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D3DBE" w14:textId="0FC1D29A" w:rsidR="00706BBA" w:rsidRPr="008F53BE" w:rsidRDefault="00706BBA" w:rsidP="006D7832">
      <w:pPr>
        <w:rPr>
          <w:rFonts w:asciiTheme="minorHAnsi" w:hAnsiTheme="minorHAnsi" w:cstheme="minorHAnsi"/>
          <w:noProof/>
          <w:lang w:eastAsia="en-GB"/>
        </w:rPr>
      </w:pPr>
      <w:r w:rsidRPr="008F53BE">
        <w:rPr>
          <w:rFonts w:asciiTheme="minorHAnsi" w:hAnsiTheme="minorHAnsi" w:cstheme="minorHAnsi"/>
          <w:noProof/>
          <w:sz w:val="32"/>
          <w:szCs w:val="32"/>
          <w:lang w:eastAsia="en-GB"/>
        </w:rPr>
        <w:drawing>
          <wp:inline distT="0" distB="0" distL="0" distR="0" wp14:anchorId="44C3D69F" wp14:editId="280D5B0B">
            <wp:extent cx="2181225" cy="1114425"/>
            <wp:effectExtent l="0" t="0" r="9525" b="9525"/>
            <wp:docPr id="1" name="Picture 1" descr="Defra_582_SML_AW-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ra_582_SML_AW-cro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1225" cy="1114425"/>
                    </a:xfrm>
                    <a:prstGeom prst="rect">
                      <a:avLst/>
                    </a:prstGeom>
                    <a:noFill/>
                    <a:ln>
                      <a:noFill/>
                    </a:ln>
                  </pic:spPr>
                </pic:pic>
              </a:graphicData>
            </a:graphic>
          </wp:inline>
        </w:drawing>
      </w:r>
    </w:p>
    <w:p w14:paraId="76067FD5" w14:textId="77777777" w:rsidR="00706BBA" w:rsidRPr="008F53BE" w:rsidRDefault="00706BBA" w:rsidP="006D7832">
      <w:pPr>
        <w:rPr>
          <w:rFonts w:asciiTheme="minorHAnsi" w:hAnsiTheme="minorHAnsi" w:cstheme="minorHAnsi"/>
        </w:rPr>
      </w:pPr>
    </w:p>
    <w:p w14:paraId="7262F81A" w14:textId="77777777" w:rsidR="00706BBA" w:rsidRPr="008F53BE" w:rsidRDefault="00706BBA" w:rsidP="006D7832">
      <w:pPr>
        <w:rPr>
          <w:rFonts w:asciiTheme="minorHAnsi" w:hAnsiTheme="minorHAnsi" w:cstheme="minorHAnsi"/>
        </w:rPr>
      </w:pPr>
    </w:p>
    <w:p w14:paraId="507BF43F" w14:textId="16B4AC58" w:rsidR="004E4829" w:rsidRPr="008F53BE" w:rsidRDefault="004E4829" w:rsidP="005057E2">
      <w:pPr>
        <w:pStyle w:val="Reporttitledarkgreen"/>
        <w:rPr>
          <w:rFonts w:asciiTheme="minorHAnsi" w:hAnsiTheme="minorHAnsi" w:cstheme="minorHAnsi"/>
        </w:rPr>
      </w:pPr>
      <w:bookmarkStart w:id="0" w:name="_Toc141443563"/>
      <w:bookmarkStart w:id="1" w:name="_Toc141782096"/>
      <w:bookmarkStart w:id="2" w:name="_Toc151130110"/>
      <w:bookmarkStart w:id="3" w:name="_Toc157590400"/>
      <w:r w:rsidRPr="008F53BE">
        <w:rPr>
          <w:rFonts w:asciiTheme="minorHAnsi" w:hAnsiTheme="minorHAnsi" w:cstheme="minorHAnsi"/>
        </w:rPr>
        <w:t>Data considered by the UK Agricultural Market Monitoring Group at the meeting of 1</w:t>
      </w:r>
      <w:r w:rsidR="00926349">
        <w:rPr>
          <w:rFonts w:asciiTheme="minorHAnsi" w:hAnsiTheme="minorHAnsi" w:cstheme="minorHAnsi"/>
        </w:rPr>
        <w:t>3</w:t>
      </w:r>
      <w:r w:rsidRPr="008F53BE">
        <w:rPr>
          <w:rFonts w:asciiTheme="minorHAnsi" w:hAnsiTheme="minorHAnsi" w:cstheme="minorHAnsi"/>
        </w:rPr>
        <w:t xml:space="preserve"> </w:t>
      </w:r>
      <w:r w:rsidR="00926349">
        <w:rPr>
          <w:rFonts w:asciiTheme="minorHAnsi" w:hAnsiTheme="minorHAnsi" w:cstheme="minorHAnsi"/>
        </w:rPr>
        <w:t>February</w:t>
      </w:r>
      <w:r w:rsidRPr="008F53BE">
        <w:rPr>
          <w:rFonts w:asciiTheme="minorHAnsi" w:hAnsiTheme="minorHAnsi" w:cstheme="minorHAnsi"/>
        </w:rPr>
        <w:t xml:space="preserve"> </w:t>
      </w:r>
      <w:bookmarkEnd w:id="0"/>
      <w:bookmarkEnd w:id="1"/>
      <w:bookmarkEnd w:id="2"/>
      <w:bookmarkEnd w:id="3"/>
      <w:r w:rsidRPr="008F53BE">
        <w:rPr>
          <w:rFonts w:asciiTheme="minorHAnsi" w:hAnsiTheme="minorHAnsi" w:cstheme="minorHAnsi"/>
        </w:rPr>
        <w:t>202</w:t>
      </w:r>
      <w:r w:rsidR="00FF607E">
        <w:rPr>
          <w:rFonts w:asciiTheme="minorHAnsi" w:hAnsiTheme="minorHAnsi" w:cstheme="minorHAnsi"/>
        </w:rPr>
        <w:t>4</w:t>
      </w:r>
    </w:p>
    <w:p w14:paraId="49F26C68" w14:textId="77777777" w:rsidR="004E4829" w:rsidRPr="008F53BE" w:rsidRDefault="004E4829" w:rsidP="00306E04">
      <w:pPr>
        <w:rPr>
          <w:rFonts w:asciiTheme="minorHAnsi" w:hAnsiTheme="minorHAnsi" w:cstheme="minorHAnsi"/>
        </w:rPr>
      </w:pPr>
      <w:r w:rsidRPr="008F53BE">
        <w:rPr>
          <w:rFonts w:asciiTheme="minorHAnsi" w:hAnsiTheme="minorHAnsi" w:cstheme="minorHAnsi"/>
        </w:rPr>
        <w:t>The UK Agricultural Market Monitoring Group includes representatives from Defra, DAERA, Scottish Government, and Welsh Government.</w:t>
      </w:r>
    </w:p>
    <w:p w14:paraId="072B3972" w14:textId="1670ABC0" w:rsidR="00261CCA" w:rsidRPr="008F53BE" w:rsidRDefault="00261CCA" w:rsidP="00306E04">
      <w:pPr>
        <w:rPr>
          <w:rFonts w:asciiTheme="minorHAnsi" w:hAnsiTheme="minorHAnsi" w:cstheme="minorHAnsi"/>
        </w:rPr>
      </w:pPr>
      <w:r w:rsidRPr="2D014D14">
        <w:rPr>
          <w:rFonts w:asciiTheme="minorHAnsi" w:hAnsiTheme="minorHAnsi" w:cstheme="minorBidi"/>
        </w:rPr>
        <w:t xml:space="preserve">Date: </w:t>
      </w:r>
      <w:r w:rsidR="006E0250">
        <w:rPr>
          <w:rFonts w:asciiTheme="minorHAnsi" w:hAnsiTheme="minorHAnsi" w:cstheme="minorBidi"/>
        </w:rPr>
        <w:t>February</w:t>
      </w:r>
      <w:r w:rsidRPr="2D014D14">
        <w:rPr>
          <w:rFonts w:asciiTheme="minorHAnsi" w:hAnsiTheme="minorHAnsi" w:cstheme="minorBidi"/>
        </w:rPr>
        <w:t xml:space="preserve"> 202</w:t>
      </w:r>
      <w:r w:rsidR="00C72405" w:rsidRPr="2D014D14">
        <w:rPr>
          <w:rFonts w:asciiTheme="minorHAnsi" w:hAnsiTheme="minorHAnsi" w:cstheme="minorBidi"/>
        </w:rPr>
        <w:t>3</w:t>
      </w:r>
    </w:p>
    <w:p w14:paraId="2FA7C94D" w14:textId="0F2D7C88" w:rsidR="2D014D14" w:rsidRDefault="2D014D14" w:rsidP="2D014D14">
      <w:pPr>
        <w:rPr>
          <w:rFonts w:asciiTheme="minorHAnsi" w:hAnsiTheme="minorHAnsi" w:cstheme="minorBidi"/>
        </w:rPr>
      </w:pPr>
    </w:p>
    <w:p w14:paraId="2840D557" w14:textId="4639B909" w:rsidR="2D014D14" w:rsidRDefault="2D014D14" w:rsidP="2D014D14">
      <w:pPr>
        <w:rPr>
          <w:rFonts w:asciiTheme="minorHAnsi" w:hAnsiTheme="minorHAnsi" w:cstheme="minorBidi"/>
        </w:rPr>
      </w:pPr>
    </w:p>
    <w:p w14:paraId="74BF36FE" w14:textId="6F7347BD" w:rsidR="2D014D14" w:rsidRDefault="2D014D14" w:rsidP="2D014D14">
      <w:pPr>
        <w:rPr>
          <w:rFonts w:asciiTheme="minorHAnsi" w:hAnsiTheme="minorHAnsi" w:cstheme="minorBidi"/>
        </w:rPr>
      </w:pPr>
    </w:p>
    <w:p w14:paraId="1531503B" w14:textId="3A3C3981" w:rsidR="2D014D14" w:rsidRDefault="2D014D14" w:rsidP="2D014D14">
      <w:pPr>
        <w:rPr>
          <w:rFonts w:asciiTheme="minorHAnsi" w:hAnsiTheme="minorHAnsi" w:cstheme="minorBidi"/>
        </w:rPr>
      </w:pPr>
    </w:p>
    <w:p w14:paraId="60928812" w14:textId="0739F44F" w:rsidR="2D014D14" w:rsidRDefault="2D014D14" w:rsidP="2D014D14">
      <w:pPr>
        <w:rPr>
          <w:rFonts w:asciiTheme="minorHAnsi" w:hAnsiTheme="minorHAnsi" w:cstheme="minorBidi"/>
        </w:rPr>
      </w:pPr>
    </w:p>
    <w:p w14:paraId="2B191D11" w14:textId="2E35EC64" w:rsidR="2D014D14" w:rsidRDefault="2D014D14" w:rsidP="2D014D14">
      <w:pPr>
        <w:rPr>
          <w:rFonts w:asciiTheme="minorHAnsi" w:hAnsiTheme="minorHAnsi" w:cstheme="minorBidi"/>
        </w:rPr>
      </w:pPr>
    </w:p>
    <w:p w14:paraId="7222A095" w14:textId="0A5B1A14" w:rsidR="00845AB8" w:rsidRPr="008F53BE" w:rsidRDefault="004E4829" w:rsidP="00306E04">
      <w:pPr>
        <w:rPr>
          <w:rFonts w:asciiTheme="minorHAnsi" w:hAnsiTheme="minorHAnsi" w:cstheme="minorHAnsi"/>
        </w:rPr>
      </w:pPr>
      <w:r w:rsidRPr="008F53BE">
        <w:rPr>
          <w:rFonts w:asciiTheme="minorHAnsi" w:hAnsiTheme="minorHAnsi" w:cstheme="minorHAnsi"/>
          <w:noProof/>
          <w:color w:val="FFFFFF"/>
          <w:lang w:eastAsia="en-GB"/>
        </w:rPr>
        <w:drawing>
          <wp:anchor distT="0" distB="0" distL="114300" distR="114300" simplePos="0" relativeHeight="251658240" behindDoc="0" locked="0" layoutInCell="1" allowOverlap="1" wp14:anchorId="69B5A1DB" wp14:editId="4AAE3B71">
            <wp:simplePos x="0" y="0"/>
            <wp:positionH relativeFrom="column">
              <wp:posOffset>0</wp:posOffset>
            </wp:positionH>
            <wp:positionV relativeFrom="paragraph">
              <wp:posOffset>3791585</wp:posOffset>
            </wp:positionV>
            <wp:extent cx="2381250" cy="474980"/>
            <wp:effectExtent l="0" t="0" r="0" b="1270"/>
            <wp:wrapSquare wrapText="bothSides"/>
            <wp:docPr id="11" name="Picture 11" descr="Picture of the Scotti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2381250" cy="474980"/>
                    </a:xfrm>
                    <a:prstGeom prst="rect">
                      <a:avLst/>
                    </a:prstGeom>
                    <a:noFill/>
                    <a:ln>
                      <a:noFill/>
                      <a:prstDash/>
                    </a:ln>
                  </pic:spPr>
                </pic:pic>
              </a:graphicData>
            </a:graphic>
          </wp:anchor>
        </w:drawing>
      </w:r>
      <w:r w:rsidRPr="008F53BE">
        <w:rPr>
          <w:rFonts w:asciiTheme="minorHAnsi" w:hAnsiTheme="minorHAnsi" w:cstheme="minorHAnsi"/>
          <w:noProof/>
        </w:rPr>
        <w:drawing>
          <wp:anchor distT="0" distB="0" distL="114300" distR="114300" simplePos="0" relativeHeight="251658241" behindDoc="0" locked="0" layoutInCell="1" allowOverlap="1" wp14:anchorId="794B5A30" wp14:editId="25766931">
            <wp:simplePos x="0" y="0"/>
            <wp:positionH relativeFrom="column">
              <wp:posOffset>2495550</wp:posOffset>
            </wp:positionH>
            <wp:positionV relativeFrom="paragraph">
              <wp:posOffset>3791585</wp:posOffset>
            </wp:positionV>
            <wp:extent cx="2540635" cy="469900"/>
            <wp:effectExtent l="0" t="0" r="0" b="6350"/>
            <wp:wrapSquare wrapText="bothSides"/>
            <wp:docPr id="12" name="Picture 12" descr="Picture of the Daera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2540635" cy="46990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Pr="008F53BE">
        <w:rPr>
          <w:rFonts w:asciiTheme="minorHAnsi" w:hAnsiTheme="minorHAnsi" w:cstheme="minorHAnsi"/>
          <w:noProof/>
        </w:rPr>
        <w:drawing>
          <wp:anchor distT="0" distB="0" distL="114300" distR="114300" simplePos="0" relativeHeight="251658242" behindDoc="0" locked="0" layoutInCell="1" allowOverlap="1" wp14:anchorId="73C7630C" wp14:editId="6043D605">
            <wp:simplePos x="0" y="0"/>
            <wp:positionH relativeFrom="column">
              <wp:posOffset>5172075</wp:posOffset>
            </wp:positionH>
            <wp:positionV relativeFrom="paragraph">
              <wp:posOffset>3326765</wp:posOffset>
            </wp:positionV>
            <wp:extent cx="990600" cy="941070"/>
            <wp:effectExtent l="0" t="0" r="0" b="0"/>
            <wp:wrapSquare wrapText="bothSides"/>
            <wp:docPr id="13" name="Picture 13" descr="Picture of the 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990600" cy="94107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261CCA" w:rsidRPr="008F53BE">
        <w:rPr>
          <w:rFonts w:asciiTheme="minorHAnsi" w:hAnsiTheme="minorHAnsi" w:cstheme="minorHAnsi"/>
        </w:rPr>
        <w:t>V</w:t>
      </w:r>
      <w:r w:rsidR="008E53C7" w:rsidRPr="008F53BE">
        <w:rPr>
          <w:rFonts w:asciiTheme="minorHAnsi" w:hAnsiTheme="minorHAnsi" w:cstheme="minorHAnsi"/>
        </w:rPr>
        <w:t>ersion</w:t>
      </w:r>
      <w:r w:rsidR="00EE32ED" w:rsidRPr="008F53BE">
        <w:rPr>
          <w:rFonts w:asciiTheme="minorHAnsi" w:hAnsiTheme="minorHAnsi" w:cstheme="minorHAnsi"/>
        </w:rPr>
        <w:t xml:space="preserve">: </w:t>
      </w:r>
      <w:r w:rsidRPr="008F53BE">
        <w:rPr>
          <w:rFonts w:asciiTheme="minorHAnsi" w:hAnsiTheme="minorHAnsi" w:cstheme="minorHAnsi"/>
        </w:rPr>
        <w:t>1.0</w:t>
      </w:r>
      <w:r w:rsidR="00845AB8" w:rsidRPr="008F53BE">
        <w:rPr>
          <w:rFonts w:asciiTheme="minorHAnsi" w:hAnsiTheme="minorHAnsi" w:cstheme="minorHAnsi"/>
        </w:rPr>
        <w:br w:type="page"/>
      </w:r>
    </w:p>
    <w:p w14:paraId="76B42D61" w14:textId="5F39D740" w:rsidR="00CA7374" w:rsidRPr="008F53BE" w:rsidRDefault="00CA7374" w:rsidP="00CA7374">
      <w:pPr>
        <w:rPr>
          <w:rFonts w:asciiTheme="minorHAnsi" w:hAnsiTheme="minorHAnsi" w:cstheme="minorHAnsi"/>
          <w:sz w:val="22"/>
        </w:rPr>
      </w:pPr>
      <w:bookmarkStart w:id="4" w:name="_Toc473641177"/>
      <w:r w:rsidRPr="008F53BE">
        <w:rPr>
          <w:rFonts w:asciiTheme="minorHAnsi" w:hAnsiTheme="minorHAnsi" w:cstheme="minorHAnsi"/>
        </w:rPr>
        <w:lastRenderedPageBreak/>
        <w:t>We are the Department for Environment, Food and Rural Affairs. We</w:t>
      </w:r>
      <w:r w:rsidR="00024FA8" w:rsidRPr="008F53BE">
        <w:rPr>
          <w:rFonts w:asciiTheme="minorHAnsi" w:hAnsiTheme="minorHAnsi" w:cstheme="minorHAnsi"/>
        </w:rPr>
        <w:t xml:space="preserve"> a</w:t>
      </w:r>
      <w:r w:rsidRPr="008F53BE">
        <w:rPr>
          <w:rFonts w:asciiTheme="minorHAnsi" w:hAnsiTheme="minorHAnsi" w:cstheme="minorHAnsi"/>
        </w:rPr>
        <w:t xml:space="preserve">re responsible for improving and protecting the environment, growing the green economy, sustaining thriving rural </w:t>
      </w:r>
      <w:proofErr w:type="gramStart"/>
      <w:r w:rsidRPr="008F53BE">
        <w:rPr>
          <w:rFonts w:asciiTheme="minorHAnsi" w:hAnsiTheme="minorHAnsi" w:cstheme="minorHAnsi"/>
        </w:rPr>
        <w:t>communities</w:t>
      </w:r>
      <w:proofErr w:type="gramEnd"/>
      <w:r w:rsidRPr="008F53BE">
        <w:rPr>
          <w:rFonts w:asciiTheme="minorHAnsi" w:hAnsiTheme="minorHAnsi" w:cstheme="minorHAnsi"/>
        </w:rPr>
        <w:t xml:space="preserve"> and supporting our world-class food, farming and fishing industries. </w:t>
      </w:r>
    </w:p>
    <w:p w14:paraId="5217298F" w14:textId="77777777" w:rsidR="00CA7374" w:rsidRPr="008F53BE" w:rsidRDefault="00CA7374" w:rsidP="00CA7374">
      <w:pPr>
        <w:rPr>
          <w:rFonts w:asciiTheme="minorHAnsi" w:hAnsiTheme="minorHAnsi" w:cstheme="minorHAnsi"/>
        </w:rPr>
      </w:pPr>
      <w:r w:rsidRPr="008F53BE">
        <w:rPr>
          <w:rFonts w:asciiTheme="minorHAnsi" w:hAnsiTheme="minorHAnsi" w:cstheme="minorHAnsi"/>
        </w:rPr>
        <w:t>We work closely with our 33 agencies and arm’s length bodies on our ambition to make our air purer, our water cleaner, our land greener and our food more sustainable. Our mission is to restore and enhance the environment for the next generation, and to leave the environment in a better state than we found it.</w:t>
      </w:r>
    </w:p>
    <w:p w14:paraId="48BBA9BB" w14:textId="77777777" w:rsidR="006E4FDF" w:rsidRPr="008F53BE" w:rsidRDefault="006E4FDF" w:rsidP="00706BBA">
      <w:pPr>
        <w:spacing w:after="0"/>
        <w:rPr>
          <w:rFonts w:asciiTheme="minorHAnsi" w:hAnsiTheme="minorHAnsi" w:cstheme="minorHAnsi"/>
        </w:rPr>
      </w:pPr>
    </w:p>
    <w:p w14:paraId="626B496B" w14:textId="77777777" w:rsidR="00706BBA" w:rsidRPr="008F53BE" w:rsidRDefault="00706BBA" w:rsidP="00706BBA">
      <w:pPr>
        <w:spacing w:after="0"/>
        <w:rPr>
          <w:rFonts w:asciiTheme="minorHAnsi" w:hAnsiTheme="minorHAnsi" w:cstheme="minorHAnsi"/>
        </w:rPr>
      </w:pPr>
      <w:r w:rsidRPr="008F53BE">
        <w:rPr>
          <w:rFonts w:asciiTheme="minorHAnsi" w:hAnsiTheme="minorHAnsi" w:cstheme="minorHAnsi"/>
          <w:noProof/>
          <w:lang w:eastAsia="en-GB"/>
        </w:rPr>
        <w:drawing>
          <wp:inline distT="0" distB="0" distL="0" distR="0" wp14:anchorId="236A8133" wp14:editId="47EB50F4">
            <wp:extent cx="762000" cy="314325"/>
            <wp:effectExtent l="0" t="0" r="0" b="9525"/>
            <wp:docPr id="2" name="Picture 2"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Government Licence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314325"/>
                    </a:xfrm>
                    <a:prstGeom prst="rect">
                      <a:avLst/>
                    </a:prstGeom>
                    <a:noFill/>
                    <a:ln>
                      <a:noFill/>
                    </a:ln>
                  </pic:spPr>
                </pic:pic>
              </a:graphicData>
            </a:graphic>
          </wp:inline>
        </w:drawing>
      </w:r>
    </w:p>
    <w:p w14:paraId="48EC6995" w14:textId="227B09B6" w:rsidR="00706BBA" w:rsidRPr="008F53BE" w:rsidRDefault="00706BBA" w:rsidP="00706BBA">
      <w:pPr>
        <w:rPr>
          <w:rFonts w:asciiTheme="minorHAnsi" w:hAnsiTheme="minorHAnsi" w:cstheme="minorHAnsi"/>
        </w:rPr>
      </w:pPr>
      <w:r w:rsidRPr="008F53BE">
        <w:rPr>
          <w:rFonts w:asciiTheme="minorHAnsi" w:hAnsiTheme="minorHAnsi" w:cstheme="minorHAnsi"/>
        </w:rPr>
        <w:t>© Crown copyright 202</w:t>
      </w:r>
      <w:r w:rsidR="00C72405" w:rsidRPr="008F53BE">
        <w:rPr>
          <w:rFonts w:asciiTheme="minorHAnsi" w:hAnsiTheme="minorHAnsi" w:cstheme="minorHAnsi"/>
        </w:rPr>
        <w:t>3</w:t>
      </w:r>
    </w:p>
    <w:p w14:paraId="309B5F8F" w14:textId="792C38CF" w:rsidR="00706BBA" w:rsidRPr="008F53BE" w:rsidRDefault="00706BBA" w:rsidP="00706BBA">
      <w:pPr>
        <w:pStyle w:val="NormalWeb"/>
        <w:rPr>
          <w:rFonts w:asciiTheme="minorHAnsi" w:hAnsiTheme="minorHAnsi" w:cstheme="minorHAnsi"/>
          <w:color w:val="333333"/>
        </w:rPr>
      </w:pPr>
      <w:r w:rsidRPr="008F53BE">
        <w:rPr>
          <w:rFonts w:asciiTheme="minorHAnsi" w:hAnsiTheme="minorHAnsi" w:cstheme="minorHAnsi"/>
          <w:color w:val="333333"/>
        </w:rPr>
        <w:t>This information is licensed under the Open Government Licence v3.0. To view this licence, visit </w:t>
      </w:r>
      <w:hyperlink r:id="rId17" w:history="1">
        <w:r w:rsidR="00001BE5" w:rsidRPr="008F53BE">
          <w:rPr>
            <w:rStyle w:val="Hyperlink"/>
            <w:rFonts w:asciiTheme="minorHAnsi" w:hAnsiTheme="minorHAnsi" w:cstheme="minorHAnsi"/>
          </w:rPr>
          <w:t>www.nationalarchives.gov.uk/doc/open-government-licence/</w:t>
        </w:r>
      </w:hyperlink>
      <w:r w:rsidR="00001BE5" w:rsidRPr="008F53BE">
        <w:rPr>
          <w:rFonts w:asciiTheme="minorHAnsi" w:hAnsiTheme="minorHAnsi" w:cstheme="minorHAnsi"/>
          <w:color w:val="333333"/>
        </w:rPr>
        <w:t xml:space="preserve"> </w:t>
      </w:r>
    </w:p>
    <w:p w14:paraId="53ADB00A" w14:textId="77777777" w:rsidR="00706BBA" w:rsidRPr="008F53BE" w:rsidRDefault="00706BBA" w:rsidP="00706BBA">
      <w:pPr>
        <w:rPr>
          <w:rFonts w:asciiTheme="minorHAnsi" w:hAnsiTheme="minorHAnsi" w:cstheme="minorHAnsi"/>
        </w:rPr>
      </w:pPr>
      <w:r w:rsidRPr="008F53BE">
        <w:rPr>
          <w:rFonts w:asciiTheme="minorHAnsi" w:hAnsiTheme="minorHAnsi" w:cstheme="minorHAnsi"/>
        </w:rPr>
        <w:t xml:space="preserve">This publication is available at </w:t>
      </w:r>
      <w:hyperlink r:id="rId18" w:history="1">
        <w:r w:rsidRPr="008F53BE">
          <w:rPr>
            <w:rStyle w:val="Hyperlink"/>
            <w:rFonts w:asciiTheme="minorHAnsi" w:hAnsiTheme="minorHAnsi" w:cstheme="minorHAnsi"/>
          </w:rPr>
          <w:t>www.gov.uk/government/publications</w:t>
        </w:r>
      </w:hyperlink>
      <w:r w:rsidRPr="008F53BE">
        <w:rPr>
          <w:rFonts w:asciiTheme="minorHAnsi" w:hAnsiTheme="minorHAnsi" w:cstheme="minorHAnsi"/>
        </w:rPr>
        <w:t xml:space="preserve">  </w:t>
      </w:r>
    </w:p>
    <w:p w14:paraId="4E843C82" w14:textId="725BBC40" w:rsidR="00706BBA" w:rsidRPr="008F53BE" w:rsidRDefault="00706BBA" w:rsidP="00706BBA">
      <w:pPr>
        <w:rPr>
          <w:rFonts w:asciiTheme="minorHAnsi" w:hAnsiTheme="minorHAnsi" w:cstheme="minorHAnsi"/>
        </w:rPr>
      </w:pPr>
      <w:r w:rsidRPr="008F53BE">
        <w:rPr>
          <w:rFonts w:asciiTheme="minorHAnsi" w:hAnsiTheme="minorHAnsi" w:cstheme="minorHAnsi"/>
        </w:rPr>
        <w:t>Any enquiries regarding this publication should be sent to us at</w:t>
      </w:r>
      <w:r w:rsidR="004E4829" w:rsidRPr="008F53BE">
        <w:rPr>
          <w:rFonts w:asciiTheme="minorHAnsi" w:hAnsiTheme="minorHAnsi" w:cstheme="minorHAnsi"/>
        </w:rPr>
        <w:t xml:space="preserve"> </w:t>
      </w:r>
      <w:hyperlink r:id="rId19" w:history="1">
        <w:r w:rsidR="004E4829" w:rsidRPr="008F53BE">
          <w:rPr>
            <w:rStyle w:val="Hyperlink"/>
            <w:rFonts w:asciiTheme="minorHAnsi" w:hAnsiTheme="minorHAnsi" w:cstheme="minorHAnsi"/>
          </w:rPr>
          <w:t>UKAMMGSecretariat@defra.gov.uk</w:t>
        </w:r>
      </w:hyperlink>
      <w:r w:rsidR="00874D45" w:rsidRPr="008F53BE">
        <w:rPr>
          <w:rFonts w:asciiTheme="minorHAnsi" w:hAnsiTheme="minorHAnsi" w:cstheme="minorHAnsi"/>
        </w:rPr>
        <w:t>.</w:t>
      </w:r>
    </w:p>
    <w:p w14:paraId="4DC1CCE1" w14:textId="77777777" w:rsidR="00706BBA" w:rsidRPr="008F53BE" w:rsidRDefault="00000000" w:rsidP="00706BBA">
      <w:pPr>
        <w:rPr>
          <w:rFonts w:asciiTheme="minorHAnsi" w:hAnsiTheme="minorHAnsi" w:cstheme="minorHAnsi"/>
        </w:rPr>
      </w:pPr>
      <w:hyperlink r:id="rId20" w:history="1">
        <w:r w:rsidR="00706BBA" w:rsidRPr="008F53BE">
          <w:rPr>
            <w:rStyle w:val="Hyperlink"/>
            <w:rFonts w:asciiTheme="minorHAnsi" w:hAnsiTheme="minorHAnsi" w:cstheme="minorHAnsi"/>
          </w:rPr>
          <w:t>www.gov.uk/defra</w:t>
        </w:r>
      </w:hyperlink>
      <w:r w:rsidR="00706BBA" w:rsidRPr="008F53BE">
        <w:rPr>
          <w:rFonts w:asciiTheme="minorHAnsi" w:hAnsiTheme="minorHAnsi" w:cstheme="minorHAnsi"/>
        </w:rPr>
        <w:t xml:space="preserve"> </w:t>
      </w:r>
    </w:p>
    <w:p w14:paraId="1EDDBC6A" w14:textId="77777777" w:rsidR="00A52EAA" w:rsidRPr="008F53BE" w:rsidRDefault="00A52EAA" w:rsidP="00706BBA">
      <w:pPr>
        <w:rPr>
          <w:rFonts w:asciiTheme="minorHAnsi" w:hAnsiTheme="minorHAnsi" w:cstheme="minorHAnsi"/>
          <w:color w:val="008631"/>
          <w:sz w:val="48"/>
        </w:rPr>
      </w:pPr>
      <w:r w:rsidRPr="008F53BE">
        <w:rPr>
          <w:rFonts w:asciiTheme="minorHAnsi" w:hAnsiTheme="minorHAnsi" w:cstheme="minorHAnsi"/>
        </w:rPr>
        <w:br w:type="page"/>
      </w:r>
    </w:p>
    <w:p w14:paraId="7BB585D2" w14:textId="113E614D" w:rsidR="0064705B" w:rsidRPr="00FB4E12" w:rsidRDefault="00CD3AC4" w:rsidP="00FB4E12">
      <w:pPr>
        <w:pStyle w:val="Contents"/>
        <w:rPr>
          <w:noProof/>
        </w:rPr>
      </w:pPr>
      <w:bookmarkStart w:id="5" w:name="_Toc522629670"/>
      <w:r w:rsidRPr="008F53BE">
        <w:rPr>
          <w:rFonts w:asciiTheme="minorHAnsi" w:hAnsiTheme="minorHAnsi" w:cstheme="minorHAnsi"/>
        </w:rPr>
        <w:lastRenderedPageBreak/>
        <w:t>Contents</w:t>
      </w:r>
      <w:bookmarkEnd w:id="5"/>
      <w:r w:rsidR="000239B6" w:rsidRPr="008F53BE">
        <w:rPr>
          <w:rFonts w:asciiTheme="minorHAnsi" w:hAnsiTheme="minorHAnsi" w:cstheme="minorHAnsi"/>
          <w:b w:val="0"/>
        </w:rPr>
        <w:fldChar w:fldCharType="begin"/>
      </w:r>
      <w:r w:rsidR="000239B6" w:rsidRPr="008F53BE">
        <w:rPr>
          <w:rFonts w:asciiTheme="minorHAnsi" w:hAnsiTheme="minorHAnsi" w:cstheme="minorHAnsi"/>
        </w:rPr>
        <w:instrText xml:space="preserve"> TOC \o "1-2" \h \z \u </w:instrText>
      </w:r>
      <w:r w:rsidR="000239B6" w:rsidRPr="008F53BE">
        <w:rPr>
          <w:rFonts w:asciiTheme="minorHAnsi" w:hAnsiTheme="minorHAnsi" w:cstheme="minorHAnsi"/>
          <w:b w:val="0"/>
        </w:rPr>
        <w:fldChar w:fldCharType="separate"/>
      </w:r>
    </w:p>
    <w:p w14:paraId="7DDBC0F2" w14:textId="45EB268F" w:rsidR="0064705B" w:rsidRDefault="00000000">
      <w:pPr>
        <w:pStyle w:val="TOC1"/>
        <w:rPr>
          <w:rFonts w:asciiTheme="minorHAnsi" w:eastAsiaTheme="minorEastAsia" w:hAnsiTheme="minorHAnsi" w:cstheme="minorBidi"/>
          <w:noProof/>
          <w:kern w:val="2"/>
          <w:szCs w:val="24"/>
          <w:lang w:eastAsia="en-GB"/>
          <w14:ligatures w14:val="standardContextual"/>
        </w:rPr>
      </w:pPr>
      <w:hyperlink w:anchor="_Toc157590401" w:history="1">
        <w:r w:rsidR="0064705B" w:rsidRPr="00B748B2">
          <w:rPr>
            <w:rStyle w:val="Hyperlink"/>
            <w:rFonts w:cstheme="minorHAnsi"/>
            <w:noProof/>
          </w:rPr>
          <w:t>Overview</w:t>
        </w:r>
        <w:r w:rsidR="0064705B">
          <w:rPr>
            <w:noProof/>
            <w:webHidden/>
          </w:rPr>
          <w:tab/>
        </w:r>
        <w:r w:rsidR="0064705B">
          <w:rPr>
            <w:noProof/>
            <w:webHidden/>
          </w:rPr>
          <w:fldChar w:fldCharType="begin"/>
        </w:r>
        <w:r w:rsidR="0064705B">
          <w:rPr>
            <w:noProof/>
            <w:webHidden/>
          </w:rPr>
          <w:instrText xml:space="preserve"> PAGEREF _Toc157590401 \h </w:instrText>
        </w:r>
        <w:r w:rsidR="0064705B">
          <w:rPr>
            <w:noProof/>
            <w:webHidden/>
          </w:rPr>
        </w:r>
        <w:r w:rsidR="0064705B">
          <w:rPr>
            <w:noProof/>
            <w:webHidden/>
          </w:rPr>
          <w:fldChar w:fldCharType="separate"/>
        </w:r>
        <w:r w:rsidR="00233868">
          <w:rPr>
            <w:noProof/>
            <w:webHidden/>
          </w:rPr>
          <w:t>5</w:t>
        </w:r>
        <w:r w:rsidR="0064705B">
          <w:rPr>
            <w:noProof/>
            <w:webHidden/>
          </w:rPr>
          <w:fldChar w:fldCharType="end"/>
        </w:r>
      </w:hyperlink>
    </w:p>
    <w:p w14:paraId="72860743" w14:textId="3F3D3890" w:rsidR="0064705B" w:rsidRDefault="00000000">
      <w:pPr>
        <w:pStyle w:val="TOC2"/>
        <w:rPr>
          <w:rFonts w:asciiTheme="minorHAnsi" w:eastAsiaTheme="minorEastAsia" w:hAnsiTheme="minorHAnsi" w:cstheme="minorBidi"/>
          <w:noProof/>
          <w:kern w:val="2"/>
          <w:szCs w:val="24"/>
          <w:lang w:eastAsia="en-GB"/>
          <w14:ligatures w14:val="standardContextual"/>
        </w:rPr>
      </w:pPr>
      <w:hyperlink w:anchor="_Toc157590402" w:history="1">
        <w:r w:rsidR="0064705B" w:rsidRPr="00B748B2">
          <w:rPr>
            <w:rStyle w:val="Hyperlink"/>
            <w:rFonts w:cstheme="minorHAnsi"/>
            <w:noProof/>
          </w:rPr>
          <w:t>Exchange Rates</w:t>
        </w:r>
        <w:r w:rsidR="0064705B">
          <w:rPr>
            <w:noProof/>
            <w:webHidden/>
          </w:rPr>
          <w:tab/>
        </w:r>
        <w:r w:rsidR="0064705B">
          <w:rPr>
            <w:noProof/>
            <w:webHidden/>
          </w:rPr>
          <w:fldChar w:fldCharType="begin"/>
        </w:r>
        <w:r w:rsidR="0064705B">
          <w:rPr>
            <w:noProof/>
            <w:webHidden/>
          </w:rPr>
          <w:instrText xml:space="preserve"> PAGEREF _Toc157590402 \h </w:instrText>
        </w:r>
        <w:r w:rsidR="0064705B">
          <w:rPr>
            <w:noProof/>
            <w:webHidden/>
          </w:rPr>
        </w:r>
        <w:r w:rsidR="0064705B">
          <w:rPr>
            <w:noProof/>
            <w:webHidden/>
          </w:rPr>
          <w:fldChar w:fldCharType="separate"/>
        </w:r>
        <w:r w:rsidR="00233868">
          <w:rPr>
            <w:noProof/>
            <w:webHidden/>
          </w:rPr>
          <w:t>5</w:t>
        </w:r>
        <w:r w:rsidR="0064705B">
          <w:rPr>
            <w:noProof/>
            <w:webHidden/>
          </w:rPr>
          <w:fldChar w:fldCharType="end"/>
        </w:r>
      </w:hyperlink>
    </w:p>
    <w:p w14:paraId="1AD17F37" w14:textId="27B0A9E7" w:rsidR="0064705B" w:rsidRDefault="00000000">
      <w:pPr>
        <w:pStyle w:val="TOC2"/>
        <w:rPr>
          <w:rFonts w:asciiTheme="minorHAnsi" w:eastAsiaTheme="minorEastAsia" w:hAnsiTheme="minorHAnsi" w:cstheme="minorBidi"/>
          <w:noProof/>
          <w:kern w:val="2"/>
          <w:szCs w:val="24"/>
          <w:lang w:eastAsia="en-GB"/>
          <w14:ligatures w14:val="standardContextual"/>
        </w:rPr>
      </w:pPr>
      <w:hyperlink w:anchor="_Toc157590403" w:history="1">
        <w:r w:rsidR="0064705B" w:rsidRPr="00B748B2">
          <w:rPr>
            <w:rStyle w:val="Hyperlink"/>
            <w:rFonts w:cstheme="minorHAnsi"/>
            <w:noProof/>
          </w:rPr>
          <w:t>Energy</w:t>
        </w:r>
        <w:r w:rsidR="0064705B">
          <w:rPr>
            <w:noProof/>
            <w:webHidden/>
          </w:rPr>
          <w:tab/>
        </w:r>
        <w:r w:rsidR="0064705B">
          <w:rPr>
            <w:noProof/>
            <w:webHidden/>
          </w:rPr>
          <w:fldChar w:fldCharType="begin"/>
        </w:r>
        <w:r w:rsidR="0064705B">
          <w:rPr>
            <w:noProof/>
            <w:webHidden/>
          </w:rPr>
          <w:instrText xml:space="preserve"> PAGEREF _Toc157590403 \h </w:instrText>
        </w:r>
        <w:r w:rsidR="0064705B">
          <w:rPr>
            <w:noProof/>
            <w:webHidden/>
          </w:rPr>
        </w:r>
        <w:r w:rsidR="0064705B">
          <w:rPr>
            <w:noProof/>
            <w:webHidden/>
          </w:rPr>
          <w:fldChar w:fldCharType="separate"/>
        </w:r>
        <w:r w:rsidR="00233868">
          <w:rPr>
            <w:noProof/>
            <w:webHidden/>
          </w:rPr>
          <w:t>5</w:t>
        </w:r>
        <w:r w:rsidR="0064705B">
          <w:rPr>
            <w:noProof/>
            <w:webHidden/>
          </w:rPr>
          <w:fldChar w:fldCharType="end"/>
        </w:r>
      </w:hyperlink>
    </w:p>
    <w:p w14:paraId="720A2DC7" w14:textId="17F22F9D" w:rsidR="0064705B" w:rsidRDefault="00000000">
      <w:pPr>
        <w:pStyle w:val="TOC1"/>
        <w:rPr>
          <w:rFonts w:asciiTheme="minorHAnsi" w:eastAsiaTheme="minorEastAsia" w:hAnsiTheme="minorHAnsi" w:cstheme="minorBidi"/>
          <w:noProof/>
          <w:kern w:val="2"/>
          <w:szCs w:val="24"/>
          <w:lang w:eastAsia="en-GB"/>
          <w14:ligatures w14:val="standardContextual"/>
        </w:rPr>
      </w:pPr>
      <w:hyperlink w:anchor="_Toc157590404" w:history="1">
        <w:r w:rsidR="0064705B" w:rsidRPr="00B748B2">
          <w:rPr>
            <w:rStyle w:val="Hyperlink"/>
            <w:rFonts w:cstheme="minorHAnsi"/>
            <w:noProof/>
          </w:rPr>
          <w:t>Pigs</w:t>
        </w:r>
        <w:r w:rsidR="0064705B">
          <w:rPr>
            <w:noProof/>
            <w:webHidden/>
          </w:rPr>
          <w:tab/>
        </w:r>
        <w:r w:rsidR="0064705B">
          <w:rPr>
            <w:noProof/>
            <w:webHidden/>
          </w:rPr>
          <w:fldChar w:fldCharType="begin"/>
        </w:r>
        <w:r w:rsidR="0064705B">
          <w:rPr>
            <w:noProof/>
            <w:webHidden/>
          </w:rPr>
          <w:instrText xml:space="preserve"> PAGEREF _Toc157590404 \h </w:instrText>
        </w:r>
        <w:r w:rsidR="0064705B">
          <w:rPr>
            <w:noProof/>
            <w:webHidden/>
          </w:rPr>
        </w:r>
        <w:r w:rsidR="0064705B">
          <w:rPr>
            <w:noProof/>
            <w:webHidden/>
          </w:rPr>
          <w:fldChar w:fldCharType="separate"/>
        </w:r>
        <w:r w:rsidR="00233868">
          <w:rPr>
            <w:noProof/>
            <w:webHidden/>
          </w:rPr>
          <w:t>7</w:t>
        </w:r>
        <w:r w:rsidR="0064705B">
          <w:rPr>
            <w:noProof/>
            <w:webHidden/>
          </w:rPr>
          <w:fldChar w:fldCharType="end"/>
        </w:r>
      </w:hyperlink>
    </w:p>
    <w:p w14:paraId="0B8B3278" w14:textId="4B64ED0F" w:rsidR="0064705B" w:rsidRDefault="00000000">
      <w:pPr>
        <w:pStyle w:val="TOC2"/>
        <w:rPr>
          <w:rFonts w:asciiTheme="minorHAnsi" w:eastAsiaTheme="minorEastAsia" w:hAnsiTheme="minorHAnsi" w:cstheme="minorBidi"/>
          <w:noProof/>
          <w:kern w:val="2"/>
          <w:szCs w:val="24"/>
          <w:lang w:eastAsia="en-GB"/>
          <w14:ligatures w14:val="standardContextual"/>
        </w:rPr>
      </w:pPr>
      <w:hyperlink w:anchor="_Toc157590405" w:history="1">
        <w:r w:rsidR="0064705B" w:rsidRPr="00B748B2">
          <w:rPr>
            <w:rStyle w:val="Hyperlink"/>
            <w:rFonts w:cstheme="minorHAnsi"/>
            <w:noProof/>
          </w:rPr>
          <w:t>Production</w:t>
        </w:r>
        <w:r w:rsidR="0064705B">
          <w:rPr>
            <w:noProof/>
            <w:webHidden/>
          </w:rPr>
          <w:tab/>
        </w:r>
        <w:r w:rsidR="0064705B">
          <w:rPr>
            <w:noProof/>
            <w:webHidden/>
          </w:rPr>
          <w:fldChar w:fldCharType="begin"/>
        </w:r>
        <w:r w:rsidR="0064705B">
          <w:rPr>
            <w:noProof/>
            <w:webHidden/>
          </w:rPr>
          <w:instrText xml:space="preserve"> PAGEREF _Toc157590405 \h </w:instrText>
        </w:r>
        <w:r w:rsidR="0064705B">
          <w:rPr>
            <w:noProof/>
            <w:webHidden/>
          </w:rPr>
        </w:r>
        <w:r w:rsidR="0064705B">
          <w:rPr>
            <w:noProof/>
            <w:webHidden/>
          </w:rPr>
          <w:fldChar w:fldCharType="separate"/>
        </w:r>
        <w:r w:rsidR="00233868">
          <w:rPr>
            <w:noProof/>
            <w:webHidden/>
          </w:rPr>
          <w:t>7</w:t>
        </w:r>
        <w:r w:rsidR="0064705B">
          <w:rPr>
            <w:noProof/>
            <w:webHidden/>
          </w:rPr>
          <w:fldChar w:fldCharType="end"/>
        </w:r>
      </w:hyperlink>
    </w:p>
    <w:p w14:paraId="761BCCC7" w14:textId="6711A996" w:rsidR="0064705B" w:rsidRDefault="00000000">
      <w:pPr>
        <w:pStyle w:val="TOC2"/>
        <w:rPr>
          <w:rFonts w:asciiTheme="minorHAnsi" w:eastAsiaTheme="minorEastAsia" w:hAnsiTheme="minorHAnsi" w:cstheme="minorBidi"/>
          <w:noProof/>
          <w:kern w:val="2"/>
          <w:szCs w:val="24"/>
          <w:lang w:eastAsia="en-GB"/>
          <w14:ligatures w14:val="standardContextual"/>
        </w:rPr>
      </w:pPr>
      <w:hyperlink w:anchor="_Toc157590406" w:history="1">
        <w:r w:rsidR="0064705B" w:rsidRPr="00B748B2">
          <w:rPr>
            <w:rStyle w:val="Hyperlink"/>
            <w:rFonts w:cstheme="minorHAnsi"/>
            <w:noProof/>
          </w:rPr>
          <w:t>Prices</w:t>
        </w:r>
        <w:r w:rsidR="0064705B">
          <w:rPr>
            <w:noProof/>
            <w:webHidden/>
          </w:rPr>
          <w:tab/>
        </w:r>
        <w:r w:rsidR="0064705B">
          <w:rPr>
            <w:noProof/>
            <w:webHidden/>
          </w:rPr>
          <w:fldChar w:fldCharType="begin"/>
        </w:r>
        <w:r w:rsidR="0064705B">
          <w:rPr>
            <w:noProof/>
            <w:webHidden/>
          </w:rPr>
          <w:instrText xml:space="preserve"> PAGEREF _Toc157590406 \h </w:instrText>
        </w:r>
        <w:r w:rsidR="0064705B">
          <w:rPr>
            <w:noProof/>
            <w:webHidden/>
          </w:rPr>
        </w:r>
        <w:r w:rsidR="0064705B">
          <w:rPr>
            <w:noProof/>
            <w:webHidden/>
          </w:rPr>
          <w:fldChar w:fldCharType="separate"/>
        </w:r>
        <w:r w:rsidR="00233868">
          <w:rPr>
            <w:noProof/>
            <w:webHidden/>
          </w:rPr>
          <w:t>7</w:t>
        </w:r>
        <w:r w:rsidR="0064705B">
          <w:rPr>
            <w:noProof/>
            <w:webHidden/>
          </w:rPr>
          <w:fldChar w:fldCharType="end"/>
        </w:r>
      </w:hyperlink>
    </w:p>
    <w:p w14:paraId="238BEE6C" w14:textId="0967645E" w:rsidR="0064705B" w:rsidRDefault="00000000">
      <w:pPr>
        <w:pStyle w:val="TOC2"/>
        <w:rPr>
          <w:rFonts w:asciiTheme="minorHAnsi" w:eastAsiaTheme="minorEastAsia" w:hAnsiTheme="minorHAnsi" w:cstheme="minorBidi"/>
          <w:noProof/>
          <w:kern w:val="2"/>
          <w:szCs w:val="24"/>
          <w:lang w:eastAsia="en-GB"/>
          <w14:ligatures w14:val="standardContextual"/>
        </w:rPr>
      </w:pPr>
      <w:hyperlink w:anchor="_Toc157590407" w:history="1">
        <w:r w:rsidR="0064705B" w:rsidRPr="00B748B2">
          <w:rPr>
            <w:rStyle w:val="Hyperlink"/>
            <w:rFonts w:cstheme="minorHAnsi"/>
            <w:noProof/>
          </w:rPr>
          <w:t>Trade</w:t>
        </w:r>
        <w:r w:rsidR="0064705B">
          <w:rPr>
            <w:noProof/>
            <w:webHidden/>
          </w:rPr>
          <w:tab/>
        </w:r>
        <w:r w:rsidR="0064705B">
          <w:rPr>
            <w:noProof/>
            <w:webHidden/>
          </w:rPr>
          <w:fldChar w:fldCharType="begin"/>
        </w:r>
        <w:r w:rsidR="0064705B">
          <w:rPr>
            <w:noProof/>
            <w:webHidden/>
          </w:rPr>
          <w:instrText xml:space="preserve"> PAGEREF _Toc157590407 \h </w:instrText>
        </w:r>
        <w:r w:rsidR="0064705B">
          <w:rPr>
            <w:noProof/>
            <w:webHidden/>
          </w:rPr>
        </w:r>
        <w:r w:rsidR="0064705B">
          <w:rPr>
            <w:noProof/>
            <w:webHidden/>
          </w:rPr>
          <w:fldChar w:fldCharType="separate"/>
        </w:r>
        <w:r w:rsidR="00233868">
          <w:rPr>
            <w:noProof/>
            <w:webHidden/>
          </w:rPr>
          <w:t>8</w:t>
        </w:r>
        <w:r w:rsidR="0064705B">
          <w:rPr>
            <w:noProof/>
            <w:webHidden/>
          </w:rPr>
          <w:fldChar w:fldCharType="end"/>
        </w:r>
      </w:hyperlink>
    </w:p>
    <w:p w14:paraId="4A467016" w14:textId="5205D14F" w:rsidR="0064705B" w:rsidRDefault="00000000">
      <w:pPr>
        <w:pStyle w:val="TOC1"/>
        <w:rPr>
          <w:rFonts w:asciiTheme="minorHAnsi" w:eastAsiaTheme="minorEastAsia" w:hAnsiTheme="minorHAnsi" w:cstheme="minorBidi"/>
          <w:noProof/>
          <w:kern w:val="2"/>
          <w:szCs w:val="24"/>
          <w:lang w:eastAsia="en-GB"/>
          <w14:ligatures w14:val="standardContextual"/>
        </w:rPr>
      </w:pPr>
      <w:hyperlink w:anchor="_Toc157590408" w:history="1">
        <w:r w:rsidR="0064705B" w:rsidRPr="00B748B2">
          <w:rPr>
            <w:rStyle w:val="Hyperlink"/>
            <w:rFonts w:cstheme="minorHAnsi"/>
            <w:noProof/>
          </w:rPr>
          <w:t>Poultry</w:t>
        </w:r>
        <w:r w:rsidR="0064705B">
          <w:rPr>
            <w:noProof/>
            <w:webHidden/>
          </w:rPr>
          <w:tab/>
        </w:r>
        <w:r w:rsidR="0064705B">
          <w:rPr>
            <w:noProof/>
            <w:webHidden/>
          </w:rPr>
          <w:fldChar w:fldCharType="begin"/>
        </w:r>
        <w:r w:rsidR="0064705B">
          <w:rPr>
            <w:noProof/>
            <w:webHidden/>
          </w:rPr>
          <w:instrText xml:space="preserve"> PAGEREF _Toc157590408 \h </w:instrText>
        </w:r>
        <w:r w:rsidR="0064705B">
          <w:rPr>
            <w:noProof/>
            <w:webHidden/>
          </w:rPr>
        </w:r>
        <w:r w:rsidR="0064705B">
          <w:rPr>
            <w:noProof/>
            <w:webHidden/>
          </w:rPr>
          <w:fldChar w:fldCharType="separate"/>
        </w:r>
        <w:r w:rsidR="00233868">
          <w:rPr>
            <w:noProof/>
            <w:webHidden/>
          </w:rPr>
          <w:t>9</w:t>
        </w:r>
        <w:r w:rsidR="0064705B">
          <w:rPr>
            <w:noProof/>
            <w:webHidden/>
          </w:rPr>
          <w:fldChar w:fldCharType="end"/>
        </w:r>
      </w:hyperlink>
    </w:p>
    <w:p w14:paraId="0B46E771" w14:textId="3691A911" w:rsidR="0064705B" w:rsidRDefault="00000000">
      <w:pPr>
        <w:pStyle w:val="TOC2"/>
        <w:rPr>
          <w:rFonts w:asciiTheme="minorHAnsi" w:eastAsiaTheme="minorEastAsia" w:hAnsiTheme="minorHAnsi" w:cstheme="minorBidi"/>
          <w:noProof/>
          <w:kern w:val="2"/>
          <w:szCs w:val="24"/>
          <w:lang w:eastAsia="en-GB"/>
          <w14:ligatures w14:val="standardContextual"/>
        </w:rPr>
      </w:pPr>
      <w:hyperlink w:anchor="_Toc157590409" w:history="1">
        <w:r w:rsidR="0064705B" w:rsidRPr="00B748B2">
          <w:rPr>
            <w:rStyle w:val="Hyperlink"/>
            <w:rFonts w:cstheme="minorHAnsi"/>
            <w:noProof/>
          </w:rPr>
          <w:t>Production</w:t>
        </w:r>
        <w:r w:rsidR="0064705B">
          <w:rPr>
            <w:noProof/>
            <w:webHidden/>
          </w:rPr>
          <w:tab/>
        </w:r>
        <w:r w:rsidR="0064705B">
          <w:rPr>
            <w:noProof/>
            <w:webHidden/>
          </w:rPr>
          <w:fldChar w:fldCharType="begin"/>
        </w:r>
        <w:r w:rsidR="0064705B">
          <w:rPr>
            <w:noProof/>
            <w:webHidden/>
          </w:rPr>
          <w:instrText xml:space="preserve"> PAGEREF _Toc157590409 \h </w:instrText>
        </w:r>
        <w:r w:rsidR="0064705B">
          <w:rPr>
            <w:noProof/>
            <w:webHidden/>
          </w:rPr>
        </w:r>
        <w:r w:rsidR="0064705B">
          <w:rPr>
            <w:noProof/>
            <w:webHidden/>
          </w:rPr>
          <w:fldChar w:fldCharType="separate"/>
        </w:r>
        <w:r w:rsidR="00233868">
          <w:rPr>
            <w:noProof/>
            <w:webHidden/>
          </w:rPr>
          <w:t>9</w:t>
        </w:r>
        <w:r w:rsidR="0064705B">
          <w:rPr>
            <w:noProof/>
            <w:webHidden/>
          </w:rPr>
          <w:fldChar w:fldCharType="end"/>
        </w:r>
      </w:hyperlink>
    </w:p>
    <w:p w14:paraId="3A299FA9" w14:textId="1E0ED5E3" w:rsidR="0064705B" w:rsidRDefault="00000000">
      <w:pPr>
        <w:pStyle w:val="TOC2"/>
        <w:rPr>
          <w:rFonts w:asciiTheme="minorHAnsi" w:eastAsiaTheme="minorEastAsia" w:hAnsiTheme="minorHAnsi" w:cstheme="minorBidi"/>
          <w:noProof/>
          <w:kern w:val="2"/>
          <w:szCs w:val="24"/>
          <w:lang w:eastAsia="en-GB"/>
          <w14:ligatures w14:val="standardContextual"/>
        </w:rPr>
      </w:pPr>
      <w:hyperlink w:anchor="_Toc157590410" w:history="1">
        <w:r w:rsidR="0064705B" w:rsidRPr="00B748B2">
          <w:rPr>
            <w:rStyle w:val="Hyperlink"/>
            <w:rFonts w:cstheme="minorHAnsi"/>
            <w:noProof/>
          </w:rPr>
          <w:t>Hatcheries</w:t>
        </w:r>
        <w:r w:rsidR="0064705B">
          <w:rPr>
            <w:noProof/>
            <w:webHidden/>
          </w:rPr>
          <w:tab/>
        </w:r>
        <w:r w:rsidR="0064705B">
          <w:rPr>
            <w:noProof/>
            <w:webHidden/>
          </w:rPr>
          <w:fldChar w:fldCharType="begin"/>
        </w:r>
        <w:r w:rsidR="0064705B">
          <w:rPr>
            <w:noProof/>
            <w:webHidden/>
          </w:rPr>
          <w:instrText xml:space="preserve"> PAGEREF _Toc157590410 \h </w:instrText>
        </w:r>
        <w:r w:rsidR="0064705B">
          <w:rPr>
            <w:noProof/>
            <w:webHidden/>
          </w:rPr>
        </w:r>
        <w:r w:rsidR="0064705B">
          <w:rPr>
            <w:noProof/>
            <w:webHidden/>
          </w:rPr>
          <w:fldChar w:fldCharType="separate"/>
        </w:r>
        <w:r w:rsidR="00233868">
          <w:rPr>
            <w:noProof/>
            <w:webHidden/>
          </w:rPr>
          <w:t>10</w:t>
        </w:r>
        <w:r w:rsidR="0064705B">
          <w:rPr>
            <w:noProof/>
            <w:webHidden/>
          </w:rPr>
          <w:fldChar w:fldCharType="end"/>
        </w:r>
      </w:hyperlink>
    </w:p>
    <w:p w14:paraId="69DEE66A" w14:textId="4F3025A7" w:rsidR="0064705B" w:rsidRDefault="00000000">
      <w:pPr>
        <w:pStyle w:val="TOC2"/>
        <w:rPr>
          <w:rFonts w:asciiTheme="minorHAnsi" w:eastAsiaTheme="minorEastAsia" w:hAnsiTheme="minorHAnsi" w:cstheme="minorBidi"/>
          <w:noProof/>
          <w:kern w:val="2"/>
          <w:szCs w:val="24"/>
          <w:lang w:eastAsia="en-GB"/>
          <w14:ligatures w14:val="standardContextual"/>
        </w:rPr>
      </w:pPr>
      <w:hyperlink w:anchor="_Toc157590411" w:history="1">
        <w:r w:rsidR="0064705B" w:rsidRPr="00B748B2">
          <w:rPr>
            <w:rStyle w:val="Hyperlink"/>
            <w:rFonts w:cstheme="minorHAnsi"/>
            <w:noProof/>
          </w:rPr>
          <w:t>Prices</w:t>
        </w:r>
        <w:r w:rsidR="0064705B">
          <w:rPr>
            <w:noProof/>
            <w:webHidden/>
          </w:rPr>
          <w:tab/>
        </w:r>
        <w:r w:rsidR="0064705B">
          <w:rPr>
            <w:noProof/>
            <w:webHidden/>
          </w:rPr>
          <w:fldChar w:fldCharType="begin"/>
        </w:r>
        <w:r w:rsidR="0064705B">
          <w:rPr>
            <w:noProof/>
            <w:webHidden/>
          </w:rPr>
          <w:instrText xml:space="preserve"> PAGEREF _Toc157590411 \h </w:instrText>
        </w:r>
        <w:r w:rsidR="0064705B">
          <w:rPr>
            <w:noProof/>
            <w:webHidden/>
          </w:rPr>
        </w:r>
        <w:r w:rsidR="0064705B">
          <w:rPr>
            <w:noProof/>
            <w:webHidden/>
          </w:rPr>
          <w:fldChar w:fldCharType="separate"/>
        </w:r>
        <w:r w:rsidR="00233868">
          <w:rPr>
            <w:noProof/>
            <w:webHidden/>
          </w:rPr>
          <w:t>11</w:t>
        </w:r>
        <w:r w:rsidR="0064705B">
          <w:rPr>
            <w:noProof/>
            <w:webHidden/>
          </w:rPr>
          <w:fldChar w:fldCharType="end"/>
        </w:r>
      </w:hyperlink>
    </w:p>
    <w:p w14:paraId="273A706A" w14:textId="50059BF3" w:rsidR="0064705B" w:rsidRDefault="00000000">
      <w:pPr>
        <w:pStyle w:val="TOC2"/>
        <w:rPr>
          <w:rFonts w:asciiTheme="minorHAnsi" w:eastAsiaTheme="minorEastAsia" w:hAnsiTheme="minorHAnsi" w:cstheme="minorBidi"/>
          <w:noProof/>
          <w:kern w:val="2"/>
          <w:szCs w:val="24"/>
          <w:lang w:eastAsia="en-GB"/>
          <w14:ligatures w14:val="standardContextual"/>
        </w:rPr>
      </w:pPr>
      <w:hyperlink w:anchor="_Toc157590412" w:history="1">
        <w:r w:rsidR="0064705B" w:rsidRPr="00B748B2">
          <w:rPr>
            <w:rStyle w:val="Hyperlink"/>
            <w:rFonts w:cstheme="minorHAnsi"/>
            <w:noProof/>
          </w:rPr>
          <w:t>Trade</w:t>
        </w:r>
        <w:r w:rsidR="0064705B">
          <w:rPr>
            <w:noProof/>
            <w:webHidden/>
          </w:rPr>
          <w:tab/>
        </w:r>
        <w:r w:rsidR="0064705B">
          <w:rPr>
            <w:noProof/>
            <w:webHidden/>
          </w:rPr>
          <w:fldChar w:fldCharType="begin"/>
        </w:r>
        <w:r w:rsidR="0064705B">
          <w:rPr>
            <w:noProof/>
            <w:webHidden/>
          </w:rPr>
          <w:instrText xml:space="preserve"> PAGEREF _Toc157590412 \h </w:instrText>
        </w:r>
        <w:r w:rsidR="0064705B">
          <w:rPr>
            <w:noProof/>
            <w:webHidden/>
          </w:rPr>
        </w:r>
        <w:r w:rsidR="0064705B">
          <w:rPr>
            <w:noProof/>
            <w:webHidden/>
          </w:rPr>
          <w:fldChar w:fldCharType="separate"/>
        </w:r>
        <w:r w:rsidR="00233868">
          <w:rPr>
            <w:noProof/>
            <w:webHidden/>
          </w:rPr>
          <w:t>12</w:t>
        </w:r>
        <w:r w:rsidR="0064705B">
          <w:rPr>
            <w:noProof/>
            <w:webHidden/>
          </w:rPr>
          <w:fldChar w:fldCharType="end"/>
        </w:r>
      </w:hyperlink>
    </w:p>
    <w:p w14:paraId="07F7484F" w14:textId="6CEC5222" w:rsidR="0064705B" w:rsidRDefault="00000000">
      <w:pPr>
        <w:pStyle w:val="TOC1"/>
        <w:rPr>
          <w:rFonts w:asciiTheme="minorHAnsi" w:eastAsiaTheme="minorEastAsia" w:hAnsiTheme="minorHAnsi" w:cstheme="minorBidi"/>
          <w:noProof/>
          <w:kern w:val="2"/>
          <w:szCs w:val="24"/>
          <w:lang w:eastAsia="en-GB"/>
          <w14:ligatures w14:val="standardContextual"/>
        </w:rPr>
      </w:pPr>
      <w:hyperlink w:anchor="_Toc157590413" w:history="1">
        <w:r w:rsidR="0064705B" w:rsidRPr="00B748B2">
          <w:rPr>
            <w:rStyle w:val="Hyperlink"/>
            <w:rFonts w:cstheme="minorHAnsi"/>
            <w:noProof/>
          </w:rPr>
          <w:t>Eggs</w:t>
        </w:r>
        <w:r w:rsidR="0064705B">
          <w:rPr>
            <w:noProof/>
            <w:webHidden/>
          </w:rPr>
          <w:tab/>
        </w:r>
        <w:r w:rsidR="0064705B">
          <w:rPr>
            <w:noProof/>
            <w:webHidden/>
          </w:rPr>
          <w:fldChar w:fldCharType="begin"/>
        </w:r>
        <w:r w:rsidR="0064705B">
          <w:rPr>
            <w:noProof/>
            <w:webHidden/>
          </w:rPr>
          <w:instrText xml:space="preserve"> PAGEREF _Toc157590413 \h </w:instrText>
        </w:r>
        <w:r w:rsidR="0064705B">
          <w:rPr>
            <w:noProof/>
            <w:webHidden/>
          </w:rPr>
        </w:r>
        <w:r w:rsidR="0064705B">
          <w:rPr>
            <w:noProof/>
            <w:webHidden/>
          </w:rPr>
          <w:fldChar w:fldCharType="separate"/>
        </w:r>
        <w:r w:rsidR="00233868">
          <w:rPr>
            <w:noProof/>
            <w:webHidden/>
          </w:rPr>
          <w:t>13</w:t>
        </w:r>
        <w:r w:rsidR="0064705B">
          <w:rPr>
            <w:noProof/>
            <w:webHidden/>
          </w:rPr>
          <w:fldChar w:fldCharType="end"/>
        </w:r>
      </w:hyperlink>
    </w:p>
    <w:p w14:paraId="349DC236" w14:textId="49A83913" w:rsidR="0064705B" w:rsidRDefault="00000000">
      <w:pPr>
        <w:pStyle w:val="TOC2"/>
        <w:rPr>
          <w:rFonts w:asciiTheme="minorHAnsi" w:eastAsiaTheme="minorEastAsia" w:hAnsiTheme="minorHAnsi" w:cstheme="minorBidi"/>
          <w:noProof/>
          <w:kern w:val="2"/>
          <w:szCs w:val="24"/>
          <w:lang w:eastAsia="en-GB"/>
          <w14:ligatures w14:val="standardContextual"/>
        </w:rPr>
      </w:pPr>
      <w:hyperlink w:anchor="_Toc157590414" w:history="1">
        <w:r w:rsidR="0064705B" w:rsidRPr="00B748B2">
          <w:rPr>
            <w:rStyle w:val="Hyperlink"/>
            <w:rFonts w:cstheme="minorHAnsi"/>
            <w:noProof/>
          </w:rPr>
          <w:t>Production</w:t>
        </w:r>
        <w:r w:rsidR="0064705B">
          <w:rPr>
            <w:noProof/>
            <w:webHidden/>
          </w:rPr>
          <w:tab/>
        </w:r>
        <w:r w:rsidR="0064705B">
          <w:rPr>
            <w:noProof/>
            <w:webHidden/>
          </w:rPr>
          <w:fldChar w:fldCharType="begin"/>
        </w:r>
        <w:r w:rsidR="0064705B">
          <w:rPr>
            <w:noProof/>
            <w:webHidden/>
          </w:rPr>
          <w:instrText xml:space="preserve"> PAGEREF _Toc157590414 \h </w:instrText>
        </w:r>
        <w:r w:rsidR="0064705B">
          <w:rPr>
            <w:noProof/>
            <w:webHidden/>
          </w:rPr>
        </w:r>
        <w:r w:rsidR="0064705B">
          <w:rPr>
            <w:noProof/>
            <w:webHidden/>
          </w:rPr>
          <w:fldChar w:fldCharType="separate"/>
        </w:r>
        <w:r w:rsidR="00233868">
          <w:rPr>
            <w:noProof/>
            <w:webHidden/>
          </w:rPr>
          <w:t>13</w:t>
        </w:r>
        <w:r w:rsidR="0064705B">
          <w:rPr>
            <w:noProof/>
            <w:webHidden/>
          </w:rPr>
          <w:fldChar w:fldCharType="end"/>
        </w:r>
      </w:hyperlink>
    </w:p>
    <w:p w14:paraId="23305E59" w14:textId="516139AA" w:rsidR="0064705B" w:rsidRDefault="00000000">
      <w:pPr>
        <w:pStyle w:val="TOC2"/>
        <w:rPr>
          <w:rFonts w:asciiTheme="minorHAnsi" w:eastAsiaTheme="minorEastAsia" w:hAnsiTheme="minorHAnsi" w:cstheme="minorBidi"/>
          <w:noProof/>
          <w:kern w:val="2"/>
          <w:szCs w:val="24"/>
          <w:lang w:eastAsia="en-GB"/>
          <w14:ligatures w14:val="standardContextual"/>
        </w:rPr>
      </w:pPr>
      <w:hyperlink w:anchor="_Toc157590415" w:history="1">
        <w:r w:rsidR="0064705B" w:rsidRPr="00B748B2">
          <w:rPr>
            <w:rStyle w:val="Hyperlink"/>
            <w:rFonts w:cstheme="minorHAnsi"/>
            <w:noProof/>
          </w:rPr>
          <w:t>Price</w:t>
        </w:r>
        <w:r w:rsidR="0064705B">
          <w:rPr>
            <w:noProof/>
            <w:webHidden/>
          </w:rPr>
          <w:tab/>
        </w:r>
        <w:r w:rsidR="0064705B">
          <w:rPr>
            <w:noProof/>
            <w:webHidden/>
          </w:rPr>
          <w:fldChar w:fldCharType="begin"/>
        </w:r>
        <w:r w:rsidR="0064705B">
          <w:rPr>
            <w:noProof/>
            <w:webHidden/>
          </w:rPr>
          <w:instrText xml:space="preserve"> PAGEREF _Toc157590415 \h </w:instrText>
        </w:r>
        <w:r w:rsidR="0064705B">
          <w:rPr>
            <w:noProof/>
            <w:webHidden/>
          </w:rPr>
        </w:r>
        <w:r w:rsidR="0064705B">
          <w:rPr>
            <w:noProof/>
            <w:webHidden/>
          </w:rPr>
          <w:fldChar w:fldCharType="separate"/>
        </w:r>
        <w:r w:rsidR="00233868">
          <w:rPr>
            <w:noProof/>
            <w:webHidden/>
          </w:rPr>
          <w:t>14</w:t>
        </w:r>
        <w:r w:rsidR="0064705B">
          <w:rPr>
            <w:noProof/>
            <w:webHidden/>
          </w:rPr>
          <w:fldChar w:fldCharType="end"/>
        </w:r>
      </w:hyperlink>
    </w:p>
    <w:p w14:paraId="11A02FD0" w14:textId="56FDB9FF" w:rsidR="0064705B" w:rsidRDefault="00000000">
      <w:pPr>
        <w:pStyle w:val="TOC2"/>
        <w:rPr>
          <w:rFonts w:asciiTheme="minorHAnsi" w:eastAsiaTheme="minorEastAsia" w:hAnsiTheme="minorHAnsi" w:cstheme="minorBidi"/>
          <w:noProof/>
          <w:kern w:val="2"/>
          <w:szCs w:val="24"/>
          <w:lang w:eastAsia="en-GB"/>
          <w14:ligatures w14:val="standardContextual"/>
        </w:rPr>
      </w:pPr>
      <w:hyperlink w:anchor="_Toc157590416" w:history="1">
        <w:r w:rsidR="0064705B" w:rsidRPr="00B748B2">
          <w:rPr>
            <w:rStyle w:val="Hyperlink"/>
            <w:rFonts w:cstheme="minorHAnsi"/>
            <w:noProof/>
          </w:rPr>
          <w:t>Trade</w:t>
        </w:r>
        <w:r w:rsidR="0064705B">
          <w:rPr>
            <w:noProof/>
            <w:webHidden/>
          </w:rPr>
          <w:tab/>
        </w:r>
        <w:r w:rsidR="0064705B">
          <w:rPr>
            <w:noProof/>
            <w:webHidden/>
          </w:rPr>
          <w:fldChar w:fldCharType="begin"/>
        </w:r>
        <w:r w:rsidR="0064705B">
          <w:rPr>
            <w:noProof/>
            <w:webHidden/>
          </w:rPr>
          <w:instrText xml:space="preserve"> PAGEREF _Toc157590416 \h </w:instrText>
        </w:r>
        <w:r w:rsidR="0064705B">
          <w:rPr>
            <w:noProof/>
            <w:webHidden/>
          </w:rPr>
        </w:r>
        <w:r w:rsidR="0064705B">
          <w:rPr>
            <w:noProof/>
            <w:webHidden/>
          </w:rPr>
          <w:fldChar w:fldCharType="separate"/>
        </w:r>
        <w:r w:rsidR="00233868">
          <w:rPr>
            <w:noProof/>
            <w:webHidden/>
          </w:rPr>
          <w:t>15</w:t>
        </w:r>
        <w:r w:rsidR="0064705B">
          <w:rPr>
            <w:noProof/>
            <w:webHidden/>
          </w:rPr>
          <w:fldChar w:fldCharType="end"/>
        </w:r>
      </w:hyperlink>
    </w:p>
    <w:p w14:paraId="4956E9DF" w14:textId="258F036E" w:rsidR="0064705B" w:rsidRDefault="00000000">
      <w:pPr>
        <w:pStyle w:val="TOC1"/>
        <w:rPr>
          <w:rFonts w:asciiTheme="minorHAnsi" w:eastAsiaTheme="minorEastAsia" w:hAnsiTheme="minorHAnsi" w:cstheme="minorBidi"/>
          <w:noProof/>
          <w:kern w:val="2"/>
          <w:szCs w:val="24"/>
          <w:lang w:eastAsia="en-GB"/>
          <w14:ligatures w14:val="standardContextual"/>
        </w:rPr>
      </w:pPr>
      <w:hyperlink w:anchor="_Toc157590417" w:history="1">
        <w:r w:rsidR="0064705B" w:rsidRPr="00B748B2">
          <w:rPr>
            <w:rStyle w:val="Hyperlink"/>
            <w:rFonts w:cstheme="minorHAnsi"/>
            <w:noProof/>
          </w:rPr>
          <w:t>Beef</w:t>
        </w:r>
        <w:r w:rsidR="0064705B">
          <w:rPr>
            <w:noProof/>
            <w:webHidden/>
          </w:rPr>
          <w:tab/>
        </w:r>
        <w:r w:rsidR="0064705B">
          <w:rPr>
            <w:noProof/>
            <w:webHidden/>
          </w:rPr>
          <w:fldChar w:fldCharType="begin"/>
        </w:r>
        <w:r w:rsidR="0064705B">
          <w:rPr>
            <w:noProof/>
            <w:webHidden/>
          </w:rPr>
          <w:instrText xml:space="preserve"> PAGEREF _Toc157590417 \h </w:instrText>
        </w:r>
        <w:r w:rsidR="0064705B">
          <w:rPr>
            <w:noProof/>
            <w:webHidden/>
          </w:rPr>
        </w:r>
        <w:r w:rsidR="0064705B">
          <w:rPr>
            <w:noProof/>
            <w:webHidden/>
          </w:rPr>
          <w:fldChar w:fldCharType="separate"/>
        </w:r>
        <w:r w:rsidR="00233868">
          <w:rPr>
            <w:noProof/>
            <w:webHidden/>
          </w:rPr>
          <w:t>16</w:t>
        </w:r>
        <w:r w:rsidR="0064705B">
          <w:rPr>
            <w:noProof/>
            <w:webHidden/>
          </w:rPr>
          <w:fldChar w:fldCharType="end"/>
        </w:r>
      </w:hyperlink>
    </w:p>
    <w:p w14:paraId="2656E967" w14:textId="42F80E4B" w:rsidR="0064705B" w:rsidRDefault="00000000">
      <w:pPr>
        <w:pStyle w:val="TOC2"/>
        <w:rPr>
          <w:rFonts w:asciiTheme="minorHAnsi" w:eastAsiaTheme="minorEastAsia" w:hAnsiTheme="minorHAnsi" w:cstheme="minorBidi"/>
          <w:noProof/>
          <w:kern w:val="2"/>
          <w:szCs w:val="24"/>
          <w:lang w:eastAsia="en-GB"/>
          <w14:ligatures w14:val="standardContextual"/>
        </w:rPr>
      </w:pPr>
      <w:hyperlink w:anchor="_Toc157590418" w:history="1">
        <w:r w:rsidR="0064705B" w:rsidRPr="00B748B2">
          <w:rPr>
            <w:rStyle w:val="Hyperlink"/>
            <w:rFonts w:cstheme="minorHAnsi"/>
            <w:noProof/>
          </w:rPr>
          <w:t>Production</w:t>
        </w:r>
        <w:r w:rsidR="0064705B">
          <w:rPr>
            <w:noProof/>
            <w:webHidden/>
          </w:rPr>
          <w:tab/>
        </w:r>
        <w:r w:rsidR="0064705B">
          <w:rPr>
            <w:noProof/>
            <w:webHidden/>
          </w:rPr>
          <w:fldChar w:fldCharType="begin"/>
        </w:r>
        <w:r w:rsidR="0064705B">
          <w:rPr>
            <w:noProof/>
            <w:webHidden/>
          </w:rPr>
          <w:instrText xml:space="preserve"> PAGEREF _Toc157590418 \h </w:instrText>
        </w:r>
        <w:r w:rsidR="0064705B">
          <w:rPr>
            <w:noProof/>
            <w:webHidden/>
          </w:rPr>
        </w:r>
        <w:r w:rsidR="0064705B">
          <w:rPr>
            <w:noProof/>
            <w:webHidden/>
          </w:rPr>
          <w:fldChar w:fldCharType="separate"/>
        </w:r>
        <w:r w:rsidR="00233868">
          <w:rPr>
            <w:noProof/>
            <w:webHidden/>
          </w:rPr>
          <w:t>16</w:t>
        </w:r>
        <w:r w:rsidR="0064705B">
          <w:rPr>
            <w:noProof/>
            <w:webHidden/>
          </w:rPr>
          <w:fldChar w:fldCharType="end"/>
        </w:r>
      </w:hyperlink>
    </w:p>
    <w:p w14:paraId="6F44E2A4" w14:textId="29A38F80" w:rsidR="0064705B" w:rsidRDefault="00000000">
      <w:pPr>
        <w:pStyle w:val="TOC2"/>
        <w:rPr>
          <w:rFonts w:asciiTheme="minorHAnsi" w:eastAsiaTheme="minorEastAsia" w:hAnsiTheme="minorHAnsi" w:cstheme="minorBidi"/>
          <w:noProof/>
          <w:kern w:val="2"/>
          <w:szCs w:val="24"/>
          <w:lang w:eastAsia="en-GB"/>
          <w14:ligatures w14:val="standardContextual"/>
        </w:rPr>
      </w:pPr>
      <w:hyperlink w:anchor="_Toc157590419" w:history="1">
        <w:r w:rsidR="0064705B" w:rsidRPr="00B748B2">
          <w:rPr>
            <w:rStyle w:val="Hyperlink"/>
            <w:rFonts w:cstheme="minorHAnsi"/>
            <w:noProof/>
          </w:rPr>
          <w:t>Price</w:t>
        </w:r>
        <w:r w:rsidR="0064705B">
          <w:rPr>
            <w:noProof/>
            <w:webHidden/>
          </w:rPr>
          <w:tab/>
        </w:r>
        <w:r w:rsidR="0064705B">
          <w:rPr>
            <w:noProof/>
            <w:webHidden/>
          </w:rPr>
          <w:fldChar w:fldCharType="begin"/>
        </w:r>
        <w:r w:rsidR="0064705B">
          <w:rPr>
            <w:noProof/>
            <w:webHidden/>
          </w:rPr>
          <w:instrText xml:space="preserve"> PAGEREF _Toc157590419 \h </w:instrText>
        </w:r>
        <w:r w:rsidR="0064705B">
          <w:rPr>
            <w:noProof/>
            <w:webHidden/>
          </w:rPr>
        </w:r>
        <w:r w:rsidR="0064705B">
          <w:rPr>
            <w:noProof/>
            <w:webHidden/>
          </w:rPr>
          <w:fldChar w:fldCharType="separate"/>
        </w:r>
        <w:r w:rsidR="00233868">
          <w:rPr>
            <w:noProof/>
            <w:webHidden/>
          </w:rPr>
          <w:t>16</w:t>
        </w:r>
        <w:r w:rsidR="0064705B">
          <w:rPr>
            <w:noProof/>
            <w:webHidden/>
          </w:rPr>
          <w:fldChar w:fldCharType="end"/>
        </w:r>
      </w:hyperlink>
    </w:p>
    <w:p w14:paraId="40B79FB2" w14:textId="33439624" w:rsidR="0064705B" w:rsidRDefault="00000000">
      <w:pPr>
        <w:pStyle w:val="TOC2"/>
        <w:rPr>
          <w:rFonts w:asciiTheme="minorHAnsi" w:eastAsiaTheme="minorEastAsia" w:hAnsiTheme="minorHAnsi" w:cstheme="minorBidi"/>
          <w:noProof/>
          <w:kern w:val="2"/>
          <w:szCs w:val="24"/>
          <w:lang w:eastAsia="en-GB"/>
          <w14:ligatures w14:val="standardContextual"/>
        </w:rPr>
      </w:pPr>
      <w:hyperlink w:anchor="_Toc157590420" w:history="1">
        <w:r w:rsidR="0064705B" w:rsidRPr="00B748B2">
          <w:rPr>
            <w:rStyle w:val="Hyperlink"/>
            <w:rFonts w:cstheme="minorHAnsi"/>
            <w:noProof/>
            <w:lang w:val="en-US" w:eastAsia="en-GB"/>
          </w:rPr>
          <w:t>Trade</w:t>
        </w:r>
        <w:r w:rsidR="0064705B">
          <w:rPr>
            <w:noProof/>
            <w:webHidden/>
          </w:rPr>
          <w:tab/>
        </w:r>
        <w:r w:rsidR="0064705B">
          <w:rPr>
            <w:noProof/>
            <w:webHidden/>
          </w:rPr>
          <w:fldChar w:fldCharType="begin"/>
        </w:r>
        <w:r w:rsidR="0064705B">
          <w:rPr>
            <w:noProof/>
            <w:webHidden/>
          </w:rPr>
          <w:instrText xml:space="preserve"> PAGEREF _Toc157590420 \h </w:instrText>
        </w:r>
        <w:r w:rsidR="0064705B">
          <w:rPr>
            <w:noProof/>
            <w:webHidden/>
          </w:rPr>
        </w:r>
        <w:r w:rsidR="0064705B">
          <w:rPr>
            <w:noProof/>
            <w:webHidden/>
          </w:rPr>
          <w:fldChar w:fldCharType="separate"/>
        </w:r>
        <w:r w:rsidR="00233868">
          <w:rPr>
            <w:noProof/>
            <w:webHidden/>
          </w:rPr>
          <w:t>17</w:t>
        </w:r>
        <w:r w:rsidR="0064705B">
          <w:rPr>
            <w:noProof/>
            <w:webHidden/>
          </w:rPr>
          <w:fldChar w:fldCharType="end"/>
        </w:r>
      </w:hyperlink>
    </w:p>
    <w:p w14:paraId="5F763BB7" w14:textId="05E65FC0" w:rsidR="0064705B" w:rsidRDefault="00000000">
      <w:pPr>
        <w:pStyle w:val="TOC1"/>
        <w:rPr>
          <w:rFonts w:asciiTheme="minorHAnsi" w:eastAsiaTheme="minorEastAsia" w:hAnsiTheme="minorHAnsi" w:cstheme="minorBidi"/>
          <w:noProof/>
          <w:kern w:val="2"/>
          <w:szCs w:val="24"/>
          <w:lang w:eastAsia="en-GB"/>
          <w14:ligatures w14:val="standardContextual"/>
        </w:rPr>
      </w:pPr>
      <w:hyperlink w:anchor="_Toc157590421" w:history="1">
        <w:r w:rsidR="0064705B" w:rsidRPr="00B748B2">
          <w:rPr>
            <w:rStyle w:val="Hyperlink"/>
            <w:rFonts w:cstheme="minorHAnsi"/>
            <w:noProof/>
          </w:rPr>
          <w:t>Sheep</w:t>
        </w:r>
        <w:r w:rsidR="0064705B">
          <w:rPr>
            <w:noProof/>
            <w:webHidden/>
          </w:rPr>
          <w:tab/>
        </w:r>
        <w:r w:rsidR="0064705B">
          <w:rPr>
            <w:noProof/>
            <w:webHidden/>
          </w:rPr>
          <w:fldChar w:fldCharType="begin"/>
        </w:r>
        <w:r w:rsidR="0064705B">
          <w:rPr>
            <w:noProof/>
            <w:webHidden/>
          </w:rPr>
          <w:instrText xml:space="preserve"> PAGEREF _Toc157590421 \h </w:instrText>
        </w:r>
        <w:r w:rsidR="0064705B">
          <w:rPr>
            <w:noProof/>
            <w:webHidden/>
          </w:rPr>
        </w:r>
        <w:r w:rsidR="0064705B">
          <w:rPr>
            <w:noProof/>
            <w:webHidden/>
          </w:rPr>
          <w:fldChar w:fldCharType="separate"/>
        </w:r>
        <w:r w:rsidR="00233868">
          <w:rPr>
            <w:noProof/>
            <w:webHidden/>
          </w:rPr>
          <w:t>18</w:t>
        </w:r>
        <w:r w:rsidR="0064705B">
          <w:rPr>
            <w:noProof/>
            <w:webHidden/>
          </w:rPr>
          <w:fldChar w:fldCharType="end"/>
        </w:r>
      </w:hyperlink>
    </w:p>
    <w:p w14:paraId="55DDC354" w14:textId="6CEB922B" w:rsidR="0064705B" w:rsidRDefault="00000000">
      <w:pPr>
        <w:pStyle w:val="TOC2"/>
        <w:rPr>
          <w:rFonts w:asciiTheme="minorHAnsi" w:eastAsiaTheme="minorEastAsia" w:hAnsiTheme="minorHAnsi" w:cstheme="minorBidi"/>
          <w:noProof/>
          <w:kern w:val="2"/>
          <w:szCs w:val="24"/>
          <w:lang w:eastAsia="en-GB"/>
          <w14:ligatures w14:val="standardContextual"/>
        </w:rPr>
      </w:pPr>
      <w:hyperlink w:anchor="_Toc157590422" w:history="1">
        <w:r w:rsidR="0064705B" w:rsidRPr="00B748B2">
          <w:rPr>
            <w:rStyle w:val="Hyperlink"/>
            <w:rFonts w:cstheme="minorHAnsi"/>
            <w:noProof/>
          </w:rPr>
          <w:t>Production</w:t>
        </w:r>
        <w:r w:rsidR="0064705B">
          <w:rPr>
            <w:noProof/>
            <w:webHidden/>
          </w:rPr>
          <w:tab/>
        </w:r>
        <w:r w:rsidR="0064705B">
          <w:rPr>
            <w:noProof/>
            <w:webHidden/>
          </w:rPr>
          <w:fldChar w:fldCharType="begin"/>
        </w:r>
        <w:r w:rsidR="0064705B">
          <w:rPr>
            <w:noProof/>
            <w:webHidden/>
          </w:rPr>
          <w:instrText xml:space="preserve"> PAGEREF _Toc157590422 \h </w:instrText>
        </w:r>
        <w:r w:rsidR="0064705B">
          <w:rPr>
            <w:noProof/>
            <w:webHidden/>
          </w:rPr>
        </w:r>
        <w:r w:rsidR="0064705B">
          <w:rPr>
            <w:noProof/>
            <w:webHidden/>
          </w:rPr>
          <w:fldChar w:fldCharType="separate"/>
        </w:r>
        <w:r w:rsidR="00233868">
          <w:rPr>
            <w:noProof/>
            <w:webHidden/>
          </w:rPr>
          <w:t>18</w:t>
        </w:r>
        <w:r w:rsidR="0064705B">
          <w:rPr>
            <w:noProof/>
            <w:webHidden/>
          </w:rPr>
          <w:fldChar w:fldCharType="end"/>
        </w:r>
      </w:hyperlink>
    </w:p>
    <w:p w14:paraId="379B6447" w14:textId="3703EA33" w:rsidR="0064705B" w:rsidRDefault="00000000">
      <w:pPr>
        <w:pStyle w:val="TOC2"/>
        <w:rPr>
          <w:rFonts w:asciiTheme="minorHAnsi" w:eastAsiaTheme="minorEastAsia" w:hAnsiTheme="minorHAnsi" w:cstheme="minorBidi"/>
          <w:noProof/>
          <w:kern w:val="2"/>
          <w:szCs w:val="24"/>
          <w:lang w:eastAsia="en-GB"/>
          <w14:ligatures w14:val="standardContextual"/>
        </w:rPr>
      </w:pPr>
      <w:hyperlink w:anchor="_Toc157590423" w:history="1">
        <w:r w:rsidR="0064705B" w:rsidRPr="00B748B2">
          <w:rPr>
            <w:rStyle w:val="Hyperlink"/>
            <w:rFonts w:cstheme="minorHAnsi"/>
            <w:noProof/>
          </w:rPr>
          <w:t>Price</w:t>
        </w:r>
        <w:r w:rsidR="0064705B">
          <w:rPr>
            <w:noProof/>
            <w:webHidden/>
          </w:rPr>
          <w:tab/>
        </w:r>
        <w:r w:rsidR="0064705B">
          <w:rPr>
            <w:noProof/>
            <w:webHidden/>
          </w:rPr>
          <w:fldChar w:fldCharType="begin"/>
        </w:r>
        <w:r w:rsidR="0064705B">
          <w:rPr>
            <w:noProof/>
            <w:webHidden/>
          </w:rPr>
          <w:instrText xml:space="preserve"> PAGEREF _Toc157590423 \h </w:instrText>
        </w:r>
        <w:r w:rsidR="0064705B">
          <w:rPr>
            <w:noProof/>
            <w:webHidden/>
          </w:rPr>
        </w:r>
        <w:r w:rsidR="0064705B">
          <w:rPr>
            <w:noProof/>
            <w:webHidden/>
          </w:rPr>
          <w:fldChar w:fldCharType="separate"/>
        </w:r>
        <w:r w:rsidR="00233868">
          <w:rPr>
            <w:noProof/>
            <w:webHidden/>
          </w:rPr>
          <w:t>18</w:t>
        </w:r>
        <w:r w:rsidR="0064705B">
          <w:rPr>
            <w:noProof/>
            <w:webHidden/>
          </w:rPr>
          <w:fldChar w:fldCharType="end"/>
        </w:r>
      </w:hyperlink>
    </w:p>
    <w:p w14:paraId="5F62CDCF" w14:textId="4C64E067" w:rsidR="0064705B" w:rsidRDefault="00000000">
      <w:pPr>
        <w:pStyle w:val="TOC2"/>
        <w:rPr>
          <w:rFonts w:asciiTheme="minorHAnsi" w:eastAsiaTheme="minorEastAsia" w:hAnsiTheme="minorHAnsi" w:cstheme="minorBidi"/>
          <w:noProof/>
          <w:kern w:val="2"/>
          <w:szCs w:val="24"/>
          <w:lang w:eastAsia="en-GB"/>
          <w14:ligatures w14:val="standardContextual"/>
        </w:rPr>
      </w:pPr>
      <w:hyperlink w:anchor="_Toc157590424" w:history="1">
        <w:r w:rsidR="0064705B" w:rsidRPr="00B748B2">
          <w:rPr>
            <w:rStyle w:val="Hyperlink"/>
            <w:rFonts w:cstheme="minorHAnsi"/>
            <w:noProof/>
            <w:lang w:val="en-US" w:eastAsia="en-GB"/>
          </w:rPr>
          <w:t>Trade</w:t>
        </w:r>
        <w:r w:rsidR="0064705B">
          <w:rPr>
            <w:noProof/>
            <w:webHidden/>
          </w:rPr>
          <w:tab/>
        </w:r>
        <w:r w:rsidR="0064705B">
          <w:rPr>
            <w:noProof/>
            <w:webHidden/>
          </w:rPr>
          <w:fldChar w:fldCharType="begin"/>
        </w:r>
        <w:r w:rsidR="0064705B">
          <w:rPr>
            <w:noProof/>
            <w:webHidden/>
          </w:rPr>
          <w:instrText xml:space="preserve"> PAGEREF _Toc157590424 \h </w:instrText>
        </w:r>
        <w:r w:rsidR="0064705B">
          <w:rPr>
            <w:noProof/>
            <w:webHidden/>
          </w:rPr>
        </w:r>
        <w:r w:rsidR="0064705B">
          <w:rPr>
            <w:noProof/>
            <w:webHidden/>
          </w:rPr>
          <w:fldChar w:fldCharType="separate"/>
        </w:r>
        <w:r w:rsidR="00233868">
          <w:rPr>
            <w:noProof/>
            <w:webHidden/>
          </w:rPr>
          <w:t>19</w:t>
        </w:r>
        <w:r w:rsidR="0064705B">
          <w:rPr>
            <w:noProof/>
            <w:webHidden/>
          </w:rPr>
          <w:fldChar w:fldCharType="end"/>
        </w:r>
      </w:hyperlink>
    </w:p>
    <w:p w14:paraId="6C7E6C1E" w14:textId="22156544" w:rsidR="0064705B" w:rsidRDefault="00000000">
      <w:pPr>
        <w:pStyle w:val="TOC1"/>
        <w:rPr>
          <w:rFonts w:asciiTheme="minorHAnsi" w:eastAsiaTheme="minorEastAsia" w:hAnsiTheme="minorHAnsi" w:cstheme="minorBidi"/>
          <w:noProof/>
          <w:kern w:val="2"/>
          <w:szCs w:val="24"/>
          <w:lang w:eastAsia="en-GB"/>
          <w14:ligatures w14:val="standardContextual"/>
        </w:rPr>
      </w:pPr>
      <w:hyperlink w:anchor="_Toc157590425" w:history="1">
        <w:r w:rsidR="0064705B" w:rsidRPr="00B748B2">
          <w:rPr>
            <w:rStyle w:val="Hyperlink"/>
            <w:rFonts w:cstheme="minorHAnsi"/>
            <w:noProof/>
          </w:rPr>
          <w:t>Dairy</w:t>
        </w:r>
        <w:r w:rsidR="0064705B">
          <w:rPr>
            <w:noProof/>
            <w:webHidden/>
          </w:rPr>
          <w:tab/>
        </w:r>
        <w:r w:rsidR="0064705B">
          <w:rPr>
            <w:noProof/>
            <w:webHidden/>
          </w:rPr>
          <w:fldChar w:fldCharType="begin"/>
        </w:r>
        <w:r w:rsidR="0064705B">
          <w:rPr>
            <w:noProof/>
            <w:webHidden/>
          </w:rPr>
          <w:instrText xml:space="preserve"> PAGEREF _Toc157590425 \h </w:instrText>
        </w:r>
        <w:r w:rsidR="0064705B">
          <w:rPr>
            <w:noProof/>
            <w:webHidden/>
          </w:rPr>
        </w:r>
        <w:r w:rsidR="0064705B">
          <w:rPr>
            <w:noProof/>
            <w:webHidden/>
          </w:rPr>
          <w:fldChar w:fldCharType="separate"/>
        </w:r>
        <w:r w:rsidR="00233868">
          <w:rPr>
            <w:noProof/>
            <w:webHidden/>
          </w:rPr>
          <w:t>20</w:t>
        </w:r>
        <w:r w:rsidR="0064705B">
          <w:rPr>
            <w:noProof/>
            <w:webHidden/>
          </w:rPr>
          <w:fldChar w:fldCharType="end"/>
        </w:r>
      </w:hyperlink>
    </w:p>
    <w:p w14:paraId="4906A6A5" w14:textId="1E929E71" w:rsidR="0064705B" w:rsidRDefault="00000000">
      <w:pPr>
        <w:pStyle w:val="TOC2"/>
        <w:rPr>
          <w:rFonts w:asciiTheme="minorHAnsi" w:eastAsiaTheme="minorEastAsia" w:hAnsiTheme="minorHAnsi" w:cstheme="minorBidi"/>
          <w:noProof/>
          <w:kern w:val="2"/>
          <w:szCs w:val="24"/>
          <w:lang w:eastAsia="en-GB"/>
          <w14:ligatures w14:val="standardContextual"/>
        </w:rPr>
      </w:pPr>
      <w:hyperlink w:anchor="_Toc157590426" w:history="1">
        <w:r w:rsidR="0064705B" w:rsidRPr="00B748B2">
          <w:rPr>
            <w:rStyle w:val="Hyperlink"/>
            <w:rFonts w:cstheme="minorHAnsi"/>
            <w:noProof/>
          </w:rPr>
          <w:t>Production</w:t>
        </w:r>
        <w:r w:rsidR="0064705B">
          <w:rPr>
            <w:noProof/>
            <w:webHidden/>
          </w:rPr>
          <w:tab/>
        </w:r>
        <w:r w:rsidR="0064705B">
          <w:rPr>
            <w:noProof/>
            <w:webHidden/>
          </w:rPr>
          <w:fldChar w:fldCharType="begin"/>
        </w:r>
        <w:r w:rsidR="0064705B">
          <w:rPr>
            <w:noProof/>
            <w:webHidden/>
          </w:rPr>
          <w:instrText xml:space="preserve"> PAGEREF _Toc157590426 \h </w:instrText>
        </w:r>
        <w:r w:rsidR="0064705B">
          <w:rPr>
            <w:noProof/>
            <w:webHidden/>
          </w:rPr>
        </w:r>
        <w:r w:rsidR="0064705B">
          <w:rPr>
            <w:noProof/>
            <w:webHidden/>
          </w:rPr>
          <w:fldChar w:fldCharType="separate"/>
        </w:r>
        <w:r w:rsidR="00233868">
          <w:rPr>
            <w:noProof/>
            <w:webHidden/>
          </w:rPr>
          <w:t>20</w:t>
        </w:r>
        <w:r w:rsidR="0064705B">
          <w:rPr>
            <w:noProof/>
            <w:webHidden/>
          </w:rPr>
          <w:fldChar w:fldCharType="end"/>
        </w:r>
      </w:hyperlink>
    </w:p>
    <w:p w14:paraId="1F33E993" w14:textId="427291AB" w:rsidR="0064705B" w:rsidRDefault="00000000">
      <w:pPr>
        <w:pStyle w:val="TOC2"/>
        <w:rPr>
          <w:rFonts w:asciiTheme="minorHAnsi" w:eastAsiaTheme="minorEastAsia" w:hAnsiTheme="minorHAnsi" w:cstheme="minorBidi"/>
          <w:noProof/>
          <w:kern w:val="2"/>
          <w:szCs w:val="24"/>
          <w:lang w:eastAsia="en-GB"/>
          <w14:ligatures w14:val="standardContextual"/>
        </w:rPr>
      </w:pPr>
      <w:hyperlink w:anchor="_Toc157590427" w:history="1">
        <w:r w:rsidR="0064705B" w:rsidRPr="00B748B2">
          <w:rPr>
            <w:rStyle w:val="Hyperlink"/>
            <w:rFonts w:cstheme="minorHAnsi"/>
            <w:noProof/>
          </w:rPr>
          <w:t>Prices</w:t>
        </w:r>
        <w:r w:rsidR="0064705B">
          <w:rPr>
            <w:noProof/>
            <w:webHidden/>
          </w:rPr>
          <w:tab/>
        </w:r>
        <w:r w:rsidR="0064705B">
          <w:rPr>
            <w:noProof/>
            <w:webHidden/>
          </w:rPr>
          <w:fldChar w:fldCharType="begin"/>
        </w:r>
        <w:r w:rsidR="0064705B">
          <w:rPr>
            <w:noProof/>
            <w:webHidden/>
          </w:rPr>
          <w:instrText xml:space="preserve"> PAGEREF _Toc157590427 \h </w:instrText>
        </w:r>
        <w:r w:rsidR="0064705B">
          <w:rPr>
            <w:noProof/>
            <w:webHidden/>
          </w:rPr>
        </w:r>
        <w:r w:rsidR="0064705B">
          <w:rPr>
            <w:noProof/>
            <w:webHidden/>
          </w:rPr>
          <w:fldChar w:fldCharType="separate"/>
        </w:r>
        <w:r w:rsidR="00233868">
          <w:rPr>
            <w:noProof/>
            <w:webHidden/>
          </w:rPr>
          <w:t>20</w:t>
        </w:r>
        <w:r w:rsidR="0064705B">
          <w:rPr>
            <w:noProof/>
            <w:webHidden/>
          </w:rPr>
          <w:fldChar w:fldCharType="end"/>
        </w:r>
      </w:hyperlink>
    </w:p>
    <w:p w14:paraId="259479E1" w14:textId="1749D94D" w:rsidR="0064705B" w:rsidRDefault="00000000">
      <w:pPr>
        <w:pStyle w:val="TOC2"/>
        <w:rPr>
          <w:rFonts w:asciiTheme="minorHAnsi" w:eastAsiaTheme="minorEastAsia" w:hAnsiTheme="minorHAnsi" w:cstheme="minorBidi"/>
          <w:noProof/>
          <w:kern w:val="2"/>
          <w:szCs w:val="24"/>
          <w:lang w:eastAsia="en-GB"/>
          <w14:ligatures w14:val="standardContextual"/>
        </w:rPr>
      </w:pPr>
      <w:hyperlink w:anchor="_Toc157590428" w:history="1">
        <w:r w:rsidR="0064705B" w:rsidRPr="00B748B2">
          <w:rPr>
            <w:rStyle w:val="Hyperlink"/>
            <w:rFonts w:cstheme="minorHAnsi"/>
            <w:noProof/>
          </w:rPr>
          <w:t>Trade</w:t>
        </w:r>
        <w:r w:rsidR="0064705B">
          <w:rPr>
            <w:noProof/>
            <w:webHidden/>
          </w:rPr>
          <w:tab/>
        </w:r>
        <w:r w:rsidR="0064705B">
          <w:rPr>
            <w:noProof/>
            <w:webHidden/>
          </w:rPr>
          <w:fldChar w:fldCharType="begin"/>
        </w:r>
        <w:r w:rsidR="0064705B">
          <w:rPr>
            <w:noProof/>
            <w:webHidden/>
          </w:rPr>
          <w:instrText xml:space="preserve"> PAGEREF _Toc157590428 \h </w:instrText>
        </w:r>
        <w:r w:rsidR="0064705B">
          <w:rPr>
            <w:noProof/>
            <w:webHidden/>
          </w:rPr>
        </w:r>
        <w:r w:rsidR="0064705B">
          <w:rPr>
            <w:noProof/>
            <w:webHidden/>
          </w:rPr>
          <w:fldChar w:fldCharType="separate"/>
        </w:r>
        <w:r w:rsidR="00233868">
          <w:rPr>
            <w:noProof/>
            <w:webHidden/>
          </w:rPr>
          <w:t>21</w:t>
        </w:r>
        <w:r w:rsidR="0064705B">
          <w:rPr>
            <w:noProof/>
            <w:webHidden/>
          </w:rPr>
          <w:fldChar w:fldCharType="end"/>
        </w:r>
      </w:hyperlink>
    </w:p>
    <w:p w14:paraId="4C147F89" w14:textId="09EBACA9" w:rsidR="0064705B" w:rsidRDefault="00000000">
      <w:pPr>
        <w:pStyle w:val="TOC1"/>
        <w:rPr>
          <w:rFonts w:asciiTheme="minorHAnsi" w:eastAsiaTheme="minorEastAsia" w:hAnsiTheme="minorHAnsi" w:cstheme="minorBidi"/>
          <w:noProof/>
          <w:kern w:val="2"/>
          <w:szCs w:val="24"/>
          <w:lang w:eastAsia="en-GB"/>
          <w14:ligatures w14:val="standardContextual"/>
        </w:rPr>
      </w:pPr>
      <w:hyperlink w:anchor="_Toc157590429" w:history="1">
        <w:r w:rsidR="0064705B" w:rsidRPr="00B748B2">
          <w:rPr>
            <w:rStyle w:val="Hyperlink"/>
            <w:rFonts w:cstheme="minorHAnsi"/>
            <w:noProof/>
          </w:rPr>
          <w:t>Horticulture</w:t>
        </w:r>
        <w:r w:rsidR="0064705B">
          <w:rPr>
            <w:noProof/>
            <w:webHidden/>
          </w:rPr>
          <w:tab/>
        </w:r>
        <w:r w:rsidR="0064705B">
          <w:rPr>
            <w:noProof/>
            <w:webHidden/>
          </w:rPr>
          <w:fldChar w:fldCharType="begin"/>
        </w:r>
        <w:r w:rsidR="0064705B">
          <w:rPr>
            <w:noProof/>
            <w:webHidden/>
          </w:rPr>
          <w:instrText xml:space="preserve"> PAGEREF _Toc157590429 \h </w:instrText>
        </w:r>
        <w:r w:rsidR="0064705B">
          <w:rPr>
            <w:noProof/>
            <w:webHidden/>
          </w:rPr>
        </w:r>
        <w:r w:rsidR="0064705B">
          <w:rPr>
            <w:noProof/>
            <w:webHidden/>
          </w:rPr>
          <w:fldChar w:fldCharType="separate"/>
        </w:r>
        <w:r w:rsidR="00233868">
          <w:rPr>
            <w:noProof/>
            <w:webHidden/>
          </w:rPr>
          <w:t>22</w:t>
        </w:r>
        <w:r w:rsidR="0064705B">
          <w:rPr>
            <w:noProof/>
            <w:webHidden/>
          </w:rPr>
          <w:fldChar w:fldCharType="end"/>
        </w:r>
      </w:hyperlink>
    </w:p>
    <w:p w14:paraId="496D7998" w14:textId="647575D8" w:rsidR="0064705B" w:rsidRDefault="00000000">
      <w:pPr>
        <w:pStyle w:val="TOC2"/>
        <w:rPr>
          <w:rFonts w:asciiTheme="minorHAnsi" w:eastAsiaTheme="minorEastAsia" w:hAnsiTheme="minorHAnsi" w:cstheme="minorBidi"/>
          <w:noProof/>
          <w:kern w:val="2"/>
          <w:szCs w:val="24"/>
          <w:lang w:eastAsia="en-GB"/>
          <w14:ligatures w14:val="standardContextual"/>
        </w:rPr>
      </w:pPr>
      <w:hyperlink w:anchor="_Toc157590430" w:history="1">
        <w:r w:rsidR="0064705B" w:rsidRPr="00B748B2">
          <w:rPr>
            <w:rStyle w:val="Hyperlink"/>
            <w:rFonts w:cstheme="minorHAnsi"/>
            <w:noProof/>
          </w:rPr>
          <w:t>Prices</w:t>
        </w:r>
        <w:r w:rsidR="0064705B">
          <w:rPr>
            <w:noProof/>
            <w:webHidden/>
          </w:rPr>
          <w:tab/>
        </w:r>
        <w:r w:rsidR="0064705B">
          <w:rPr>
            <w:noProof/>
            <w:webHidden/>
          </w:rPr>
          <w:fldChar w:fldCharType="begin"/>
        </w:r>
        <w:r w:rsidR="0064705B">
          <w:rPr>
            <w:noProof/>
            <w:webHidden/>
          </w:rPr>
          <w:instrText xml:space="preserve"> PAGEREF _Toc157590430 \h </w:instrText>
        </w:r>
        <w:r w:rsidR="0064705B">
          <w:rPr>
            <w:noProof/>
            <w:webHidden/>
          </w:rPr>
        </w:r>
        <w:r w:rsidR="0064705B">
          <w:rPr>
            <w:noProof/>
            <w:webHidden/>
          </w:rPr>
          <w:fldChar w:fldCharType="separate"/>
        </w:r>
        <w:r w:rsidR="00233868">
          <w:rPr>
            <w:noProof/>
            <w:webHidden/>
          </w:rPr>
          <w:t>22</w:t>
        </w:r>
        <w:r w:rsidR="0064705B">
          <w:rPr>
            <w:noProof/>
            <w:webHidden/>
          </w:rPr>
          <w:fldChar w:fldCharType="end"/>
        </w:r>
      </w:hyperlink>
    </w:p>
    <w:p w14:paraId="07DE995C" w14:textId="3EDB4A17" w:rsidR="0064705B" w:rsidRDefault="00000000">
      <w:pPr>
        <w:pStyle w:val="TOC2"/>
        <w:rPr>
          <w:rFonts w:asciiTheme="minorHAnsi" w:eastAsiaTheme="minorEastAsia" w:hAnsiTheme="minorHAnsi" w:cstheme="minorBidi"/>
          <w:noProof/>
          <w:kern w:val="2"/>
          <w:szCs w:val="24"/>
          <w:lang w:eastAsia="en-GB"/>
          <w14:ligatures w14:val="standardContextual"/>
        </w:rPr>
      </w:pPr>
      <w:hyperlink w:anchor="_Toc157590431" w:history="1">
        <w:r w:rsidR="0064705B" w:rsidRPr="00B748B2">
          <w:rPr>
            <w:rStyle w:val="Hyperlink"/>
            <w:rFonts w:cstheme="minorHAnsi"/>
            <w:noProof/>
          </w:rPr>
          <w:t>Trade</w:t>
        </w:r>
        <w:r w:rsidR="0064705B">
          <w:rPr>
            <w:noProof/>
            <w:webHidden/>
          </w:rPr>
          <w:tab/>
        </w:r>
        <w:r w:rsidR="0064705B">
          <w:rPr>
            <w:noProof/>
            <w:webHidden/>
          </w:rPr>
          <w:fldChar w:fldCharType="begin"/>
        </w:r>
        <w:r w:rsidR="0064705B">
          <w:rPr>
            <w:noProof/>
            <w:webHidden/>
          </w:rPr>
          <w:instrText xml:space="preserve"> PAGEREF _Toc157590431 \h </w:instrText>
        </w:r>
        <w:r w:rsidR="0064705B">
          <w:rPr>
            <w:noProof/>
            <w:webHidden/>
          </w:rPr>
        </w:r>
        <w:r w:rsidR="0064705B">
          <w:rPr>
            <w:noProof/>
            <w:webHidden/>
          </w:rPr>
          <w:fldChar w:fldCharType="separate"/>
        </w:r>
        <w:r w:rsidR="00233868">
          <w:rPr>
            <w:noProof/>
            <w:webHidden/>
          </w:rPr>
          <w:t>23</w:t>
        </w:r>
        <w:r w:rsidR="0064705B">
          <w:rPr>
            <w:noProof/>
            <w:webHidden/>
          </w:rPr>
          <w:fldChar w:fldCharType="end"/>
        </w:r>
      </w:hyperlink>
    </w:p>
    <w:p w14:paraId="01AE096F" w14:textId="102FB39D" w:rsidR="0064705B" w:rsidRDefault="00000000">
      <w:pPr>
        <w:pStyle w:val="TOC1"/>
        <w:rPr>
          <w:rFonts w:asciiTheme="minorHAnsi" w:eastAsiaTheme="minorEastAsia" w:hAnsiTheme="minorHAnsi" w:cstheme="minorBidi"/>
          <w:noProof/>
          <w:kern w:val="2"/>
          <w:szCs w:val="24"/>
          <w:lang w:eastAsia="en-GB"/>
          <w14:ligatures w14:val="standardContextual"/>
        </w:rPr>
      </w:pPr>
      <w:hyperlink w:anchor="_Toc157590432" w:history="1">
        <w:r w:rsidR="0064705B" w:rsidRPr="00B748B2">
          <w:rPr>
            <w:rStyle w:val="Hyperlink"/>
            <w:rFonts w:cstheme="minorHAnsi"/>
            <w:noProof/>
          </w:rPr>
          <w:t>Arable</w:t>
        </w:r>
        <w:r w:rsidR="0064705B">
          <w:rPr>
            <w:noProof/>
            <w:webHidden/>
          </w:rPr>
          <w:tab/>
        </w:r>
        <w:r w:rsidR="0064705B">
          <w:rPr>
            <w:noProof/>
            <w:webHidden/>
          </w:rPr>
          <w:fldChar w:fldCharType="begin"/>
        </w:r>
        <w:r w:rsidR="0064705B">
          <w:rPr>
            <w:noProof/>
            <w:webHidden/>
          </w:rPr>
          <w:instrText xml:space="preserve"> PAGEREF _Toc157590432 \h </w:instrText>
        </w:r>
        <w:r w:rsidR="0064705B">
          <w:rPr>
            <w:noProof/>
            <w:webHidden/>
          </w:rPr>
        </w:r>
        <w:r w:rsidR="0064705B">
          <w:rPr>
            <w:noProof/>
            <w:webHidden/>
          </w:rPr>
          <w:fldChar w:fldCharType="separate"/>
        </w:r>
        <w:r w:rsidR="00233868">
          <w:rPr>
            <w:noProof/>
            <w:webHidden/>
          </w:rPr>
          <w:t>25</w:t>
        </w:r>
        <w:r w:rsidR="0064705B">
          <w:rPr>
            <w:noProof/>
            <w:webHidden/>
          </w:rPr>
          <w:fldChar w:fldCharType="end"/>
        </w:r>
      </w:hyperlink>
    </w:p>
    <w:p w14:paraId="0CACA4D8" w14:textId="10FD3F96" w:rsidR="0064705B" w:rsidRDefault="00000000">
      <w:pPr>
        <w:pStyle w:val="TOC2"/>
        <w:rPr>
          <w:rFonts w:asciiTheme="minorHAnsi" w:eastAsiaTheme="minorEastAsia" w:hAnsiTheme="minorHAnsi" w:cstheme="minorBidi"/>
          <w:noProof/>
          <w:kern w:val="2"/>
          <w:szCs w:val="24"/>
          <w:lang w:eastAsia="en-GB"/>
          <w14:ligatures w14:val="standardContextual"/>
        </w:rPr>
      </w:pPr>
      <w:hyperlink w:anchor="_Toc157590433" w:history="1">
        <w:r w:rsidR="0064705B" w:rsidRPr="00B748B2">
          <w:rPr>
            <w:rStyle w:val="Hyperlink"/>
            <w:rFonts w:cstheme="minorHAnsi"/>
            <w:noProof/>
          </w:rPr>
          <w:t>Prices</w:t>
        </w:r>
        <w:r w:rsidR="0064705B">
          <w:rPr>
            <w:noProof/>
            <w:webHidden/>
          </w:rPr>
          <w:tab/>
        </w:r>
        <w:r w:rsidR="0064705B">
          <w:rPr>
            <w:noProof/>
            <w:webHidden/>
          </w:rPr>
          <w:fldChar w:fldCharType="begin"/>
        </w:r>
        <w:r w:rsidR="0064705B">
          <w:rPr>
            <w:noProof/>
            <w:webHidden/>
          </w:rPr>
          <w:instrText xml:space="preserve"> PAGEREF _Toc157590433 \h </w:instrText>
        </w:r>
        <w:r w:rsidR="0064705B">
          <w:rPr>
            <w:noProof/>
            <w:webHidden/>
          </w:rPr>
        </w:r>
        <w:r w:rsidR="0064705B">
          <w:rPr>
            <w:noProof/>
            <w:webHidden/>
          </w:rPr>
          <w:fldChar w:fldCharType="separate"/>
        </w:r>
        <w:r w:rsidR="00233868">
          <w:rPr>
            <w:noProof/>
            <w:webHidden/>
          </w:rPr>
          <w:t>25</w:t>
        </w:r>
        <w:r w:rsidR="0064705B">
          <w:rPr>
            <w:noProof/>
            <w:webHidden/>
          </w:rPr>
          <w:fldChar w:fldCharType="end"/>
        </w:r>
      </w:hyperlink>
    </w:p>
    <w:p w14:paraId="563CAAD1" w14:textId="462B1CAF" w:rsidR="0064705B" w:rsidRDefault="00000000">
      <w:pPr>
        <w:pStyle w:val="TOC2"/>
        <w:rPr>
          <w:rFonts w:asciiTheme="minorHAnsi" w:eastAsiaTheme="minorEastAsia" w:hAnsiTheme="minorHAnsi" w:cstheme="minorBidi"/>
          <w:noProof/>
          <w:kern w:val="2"/>
          <w:szCs w:val="24"/>
          <w:lang w:eastAsia="en-GB"/>
          <w14:ligatures w14:val="standardContextual"/>
        </w:rPr>
      </w:pPr>
      <w:hyperlink w:anchor="_Toc157590434" w:history="1">
        <w:r w:rsidR="0064705B" w:rsidRPr="00B748B2">
          <w:rPr>
            <w:rStyle w:val="Hyperlink"/>
            <w:rFonts w:cstheme="minorHAnsi"/>
            <w:noProof/>
          </w:rPr>
          <w:t>Trade</w:t>
        </w:r>
        <w:r w:rsidR="0064705B">
          <w:rPr>
            <w:noProof/>
            <w:webHidden/>
          </w:rPr>
          <w:tab/>
        </w:r>
        <w:r w:rsidR="0064705B">
          <w:rPr>
            <w:noProof/>
            <w:webHidden/>
          </w:rPr>
          <w:fldChar w:fldCharType="begin"/>
        </w:r>
        <w:r w:rsidR="0064705B">
          <w:rPr>
            <w:noProof/>
            <w:webHidden/>
          </w:rPr>
          <w:instrText xml:space="preserve"> PAGEREF _Toc157590434 \h </w:instrText>
        </w:r>
        <w:r w:rsidR="0064705B">
          <w:rPr>
            <w:noProof/>
            <w:webHidden/>
          </w:rPr>
        </w:r>
        <w:r w:rsidR="0064705B">
          <w:rPr>
            <w:noProof/>
            <w:webHidden/>
          </w:rPr>
          <w:fldChar w:fldCharType="separate"/>
        </w:r>
        <w:r w:rsidR="00233868">
          <w:rPr>
            <w:noProof/>
            <w:webHidden/>
          </w:rPr>
          <w:t>26</w:t>
        </w:r>
        <w:r w:rsidR="0064705B">
          <w:rPr>
            <w:noProof/>
            <w:webHidden/>
          </w:rPr>
          <w:fldChar w:fldCharType="end"/>
        </w:r>
      </w:hyperlink>
    </w:p>
    <w:p w14:paraId="001E9BBA" w14:textId="1D22A705" w:rsidR="00566F6F" w:rsidRPr="008F53BE" w:rsidRDefault="000239B6" w:rsidP="00654C24">
      <w:pPr>
        <w:rPr>
          <w:rFonts w:asciiTheme="minorHAnsi" w:hAnsiTheme="minorHAnsi" w:cstheme="minorHAnsi"/>
        </w:rPr>
      </w:pPr>
      <w:r w:rsidRPr="008F53BE">
        <w:rPr>
          <w:rFonts w:asciiTheme="minorHAnsi" w:hAnsiTheme="minorHAnsi" w:cstheme="minorHAnsi"/>
          <w:b/>
        </w:rPr>
        <w:fldChar w:fldCharType="end"/>
      </w:r>
      <w:bookmarkStart w:id="6" w:name="_Toc473641179"/>
      <w:bookmarkEnd w:id="4"/>
      <w:r w:rsidR="00566F6F" w:rsidRPr="008F53BE">
        <w:rPr>
          <w:rFonts w:asciiTheme="minorHAnsi" w:hAnsiTheme="minorHAnsi" w:cstheme="minorHAnsi"/>
        </w:rPr>
        <w:br w:type="page"/>
      </w:r>
    </w:p>
    <w:p w14:paraId="7BF40EF1" w14:textId="233D1E53" w:rsidR="005753E5" w:rsidRPr="008F53BE" w:rsidRDefault="00EF2B94" w:rsidP="00CB27ED">
      <w:pPr>
        <w:pStyle w:val="Heading1"/>
        <w:rPr>
          <w:rFonts w:asciiTheme="minorHAnsi" w:hAnsiTheme="minorHAnsi" w:cstheme="minorHAnsi"/>
        </w:rPr>
      </w:pPr>
      <w:bookmarkStart w:id="7" w:name="_Toc157590401"/>
      <w:bookmarkEnd w:id="6"/>
      <w:r w:rsidRPr="008F53BE">
        <w:rPr>
          <w:rFonts w:asciiTheme="minorHAnsi" w:hAnsiTheme="minorHAnsi" w:cstheme="minorHAnsi"/>
        </w:rPr>
        <w:lastRenderedPageBreak/>
        <w:t>Overview</w:t>
      </w:r>
      <w:bookmarkEnd w:id="7"/>
    </w:p>
    <w:p w14:paraId="0BC58F3D" w14:textId="366B350F" w:rsidR="00981C20" w:rsidRPr="008F53BE" w:rsidRDefault="0066764C" w:rsidP="005057E2">
      <w:pPr>
        <w:pStyle w:val="Heading2"/>
        <w:rPr>
          <w:rFonts w:asciiTheme="minorHAnsi" w:hAnsiTheme="minorHAnsi" w:cstheme="minorHAnsi"/>
        </w:rPr>
      </w:pPr>
      <w:bookmarkStart w:id="8" w:name="_Toc157590402"/>
      <w:r w:rsidRPr="008F53BE">
        <w:rPr>
          <w:rFonts w:asciiTheme="minorHAnsi" w:hAnsiTheme="minorHAnsi" w:cstheme="minorHAnsi"/>
        </w:rPr>
        <w:t>Exchange Rates</w:t>
      </w:r>
      <w:bookmarkEnd w:id="8"/>
    </w:p>
    <w:p w14:paraId="5FD15759" w14:textId="0292C0B9" w:rsidR="005D098D" w:rsidRPr="008F53BE" w:rsidRDefault="00577287" w:rsidP="00577287">
      <w:pPr>
        <w:rPr>
          <w:rFonts w:asciiTheme="minorHAnsi" w:hAnsiTheme="minorHAnsi" w:cstheme="minorHAnsi"/>
        </w:rPr>
      </w:pPr>
      <w:r w:rsidRPr="008F53BE">
        <w:rPr>
          <w:rFonts w:asciiTheme="minorHAnsi" w:hAnsiTheme="minorHAnsi" w:cstheme="minorHAnsi"/>
        </w:rPr>
        <w:t>In</w:t>
      </w:r>
      <w:r w:rsidR="00115E56" w:rsidRPr="008F53BE">
        <w:rPr>
          <w:rFonts w:asciiTheme="minorHAnsi" w:hAnsiTheme="minorHAnsi" w:cstheme="minorHAnsi"/>
        </w:rPr>
        <w:t xml:space="preserve"> </w:t>
      </w:r>
      <w:r w:rsidR="00280B23">
        <w:rPr>
          <w:rFonts w:asciiTheme="minorHAnsi" w:hAnsiTheme="minorHAnsi" w:cstheme="minorHAnsi"/>
        </w:rPr>
        <w:t>January</w:t>
      </w:r>
      <w:r w:rsidR="00115E56" w:rsidRPr="008F53BE">
        <w:rPr>
          <w:rFonts w:asciiTheme="minorHAnsi" w:hAnsiTheme="minorHAnsi" w:cstheme="minorHAnsi"/>
        </w:rPr>
        <w:t xml:space="preserve"> 202</w:t>
      </w:r>
      <w:r w:rsidR="00280B23">
        <w:rPr>
          <w:rFonts w:asciiTheme="minorHAnsi" w:hAnsiTheme="minorHAnsi" w:cstheme="minorHAnsi"/>
        </w:rPr>
        <w:t>4</w:t>
      </w:r>
      <w:r w:rsidR="00115E56" w:rsidRPr="008F53BE">
        <w:rPr>
          <w:rFonts w:asciiTheme="minorHAnsi" w:hAnsiTheme="minorHAnsi" w:cstheme="minorHAnsi"/>
        </w:rPr>
        <w:t>,</w:t>
      </w:r>
      <w:r w:rsidR="0083472F" w:rsidRPr="008F53BE">
        <w:rPr>
          <w:rFonts w:asciiTheme="minorHAnsi" w:hAnsiTheme="minorHAnsi" w:cstheme="minorHAnsi"/>
        </w:rPr>
        <w:t xml:space="preserve"> </w:t>
      </w:r>
      <w:r w:rsidR="00B75C1F" w:rsidRPr="008F53BE">
        <w:rPr>
          <w:rFonts w:asciiTheme="minorHAnsi" w:hAnsiTheme="minorHAnsi" w:cstheme="minorHAnsi"/>
        </w:rPr>
        <w:t xml:space="preserve">according to </w:t>
      </w:r>
      <w:r w:rsidR="0083472F" w:rsidRPr="008F53BE">
        <w:rPr>
          <w:rFonts w:asciiTheme="minorHAnsi" w:hAnsiTheme="minorHAnsi" w:cstheme="minorHAnsi"/>
        </w:rPr>
        <w:t>the Bank of England</w:t>
      </w:r>
      <w:r w:rsidR="00B75C1F" w:rsidRPr="008F53BE">
        <w:rPr>
          <w:rFonts w:asciiTheme="minorHAnsi" w:hAnsiTheme="minorHAnsi" w:cstheme="minorHAnsi"/>
        </w:rPr>
        <w:t>, the</w:t>
      </w:r>
      <w:r w:rsidR="0083472F" w:rsidRPr="008F53BE">
        <w:rPr>
          <w:rFonts w:asciiTheme="minorHAnsi" w:hAnsiTheme="minorHAnsi" w:cstheme="minorHAnsi"/>
        </w:rPr>
        <w:t xml:space="preserve"> Exchange Rate for </w:t>
      </w:r>
      <w:r w:rsidR="00263249" w:rsidRPr="008F53BE">
        <w:rPr>
          <w:rFonts w:asciiTheme="minorHAnsi" w:hAnsiTheme="minorHAnsi" w:cstheme="minorHAnsi"/>
        </w:rPr>
        <w:t>Euros into Pound Sterling was</w:t>
      </w:r>
      <w:r w:rsidR="00610E12" w:rsidRPr="008F53BE">
        <w:rPr>
          <w:rFonts w:asciiTheme="minorHAnsi" w:hAnsiTheme="minorHAnsi" w:cstheme="minorHAnsi"/>
        </w:rPr>
        <w:t xml:space="preserve"> </w:t>
      </w:r>
      <w:r w:rsidR="00C00A50" w:rsidRPr="008F53BE">
        <w:rPr>
          <w:rFonts w:asciiTheme="minorHAnsi" w:hAnsiTheme="minorHAnsi" w:cstheme="minorHAnsi"/>
        </w:rPr>
        <w:t>€</w:t>
      </w:r>
      <w:r w:rsidR="00610E12" w:rsidRPr="008F53BE">
        <w:rPr>
          <w:rFonts w:asciiTheme="minorHAnsi" w:hAnsiTheme="minorHAnsi" w:cstheme="minorHAnsi"/>
        </w:rPr>
        <w:t>1.1</w:t>
      </w:r>
      <w:r w:rsidR="00280B23">
        <w:rPr>
          <w:rFonts w:asciiTheme="minorHAnsi" w:hAnsiTheme="minorHAnsi" w:cstheme="minorHAnsi"/>
        </w:rPr>
        <w:t>7</w:t>
      </w:r>
      <w:r w:rsidR="0083472F" w:rsidRPr="008F53BE">
        <w:rPr>
          <w:rFonts w:asciiTheme="minorHAnsi" w:hAnsiTheme="minorHAnsi" w:cstheme="minorHAnsi"/>
        </w:rPr>
        <w:t xml:space="preserve"> </w:t>
      </w:r>
      <w:r w:rsidR="00610E12" w:rsidRPr="008F53BE">
        <w:rPr>
          <w:rFonts w:asciiTheme="minorHAnsi" w:hAnsiTheme="minorHAnsi" w:cstheme="minorHAnsi"/>
        </w:rPr>
        <w:t>per £. This was:</w:t>
      </w:r>
      <w:bookmarkStart w:id="9" w:name="_Toc473641181"/>
      <w:bookmarkStart w:id="10" w:name="_Toc522629673"/>
    </w:p>
    <w:p w14:paraId="7D10E05F" w14:textId="1DE6B7D1" w:rsidR="005D098D" w:rsidRPr="008F53BE" w:rsidRDefault="00AC36BA" w:rsidP="00C94EDE">
      <w:pPr>
        <w:pStyle w:val="ListParagraph"/>
        <w:numPr>
          <w:ilvl w:val="0"/>
          <w:numId w:val="10"/>
        </w:numPr>
        <w:rPr>
          <w:rFonts w:asciiTheme="minorHAnsi" w:hAnsiTheme="minorHAnsi" w:cstheme="minorHAnsi"/>
        </w:rPr>
      </w:pPr>
      <w:r w:rsidRPr="008F53BE">
        <w:rPr>
          <w:rFonts w:asciiTheme="minorHAnsi" w:hAnsiTheme="minorHAnsi" w:cstheme="minorHAnsi"/>
        </w:rPr>
        <w:t>m</w:t>
      </w:r>
      <w:r w:rsidR="005D098D" w:rsidRPr="008F53BE">
        <w:rPr>
          <w:rFonts w:asciiTheme="minorHAnsi" w:hAnsiTheme="minorHAnsi" w:cstheme="minorHAnsi"/>
        </w:rPr>
        <w:t xml:space="preserve">onthly </w:t>
      </w:r>
      <w:r w:rsidR="00756BF9" w:rsidRPr="008F53BE">
        <w:rPr>
          <w:rFonts w:asciiTheme="minorHAnsi" w:hAnsiTheme="minorHAnsi" w:cstheme="minorHAnsi"/>
        </w:rPr>
        <w:t>up</w:t>
      </w:r>
      <w:r w:rsidR="005D098D" w:rsidRPr="008F53BE">
        <w:rPr>
          <w:rFonts w:asciiTheme="minorHAnsi" w:hAnsiTheme="minorHAnsi" w:cstheme="minorHAnsi"/>
        </w:rPr>
        <w:t xml:space="preserve"> by </w:t>
      </w:r>
      <w:r w:rsidR="00280B23">
        <w:rPr>
          <w:rFonts w:asciiTheme="minorHAnsi" w:hAnsiTheme="minorHAnsi" w:cstheme="minorHAnsi"/>
        </w:rPr>
        <w:t>0.4</w:t>
      </w:r>
      <w:r w:rsidR="005D098D" w:rsidRPr="008F53BE">
        <w:rPr>
          <w:rFonts w:asciiTheme="minorHAnsi" w:hAnsiTheme="minorHAnsi" w:cstheme="minorHAnsi"/>
        </w:rPr>
        <w:t>%</w:t>
      </w:r>
    </w:p>
    <w:p w14:paraId="0B7CA40F" w14:textId="75AA8291" w:rsidR="005D098D" w:rsidRPr="008F53BE" w:rsidRDefault="00AC36BA" w:rsidP="00C94EDE">
      <w:pPr>
        <w:pStyle w:val="ListParagraph"/>
        <w:numPr>
          <w:ilvl w:val="0"/>
          <w:numId w:val="10"/>
        </w:numPr>
        <w:rPr>
          <w:rFonts w:asciiTheme="minorHAnsi" w:hAnsiTheme="minorHAnsi" w:cstheme="minorHAnsi"/>
        </w:rPr>
      </w:pPr>
      <w:r w:rsidRPr="008F53BE">
        <w:rPr>
          <w:rFonts w:asciiTheme="minorHAnsi" w:hAnsiTheme="minorHAnsi" w:cstheme="minorHAnsi"/>
        </w:rPr>
        <w:t>y</w:t>
      </w:r>
      <w:r w:rsidR="005D098D" w:rsidRPr="008F53BE">
        <w:rPr>
          <w:rFonts w:asciiTheme="minorHAnsi" w:hAnsiTheme="minorHAnsi" w:cstheme="minorHAnsi"/>
        </w:rPr>
        <w:t xml:space="preserve">early </w:t>
      </w:r>
      <w:r w:rsidR="00756BF9" w:rsidRPr="008F53BE">
        <w:rPr>
          <w:rFonts w:asciiTheme="minorHAnsi" w:hAnsiTheme="minorHAnsi" w:cstheme="minorHAnsi"/>
        </w:rPr>
        <w:t>up</w:t>
      </w:r>
      <w:r w:rsidR="00DA3D15" w:rsidRPr="008F53BE">
        <w:rPr>
          <w:rFonts w:asciiTheme="minorHAnsi" w:hAnsiTheme="minorHAnsi" w:cstheme="minorHAnsi"/>
        </w:rPr>
        <w:t xml:space="preserve"> by </w:t>
      </w:r>
      <w:r w:rsidR="00280B23">
        <w:rPr>
          <w:rFonts w:asciiTheme="minorHAnsi" w:hAnsiTheme="minorHAnsi" w:cstheme="minorHAnsi"/>
        </w:rPr>
        <w:t>2</w:t>
      </w:r>
      <w:r w:rsidR="00DA3D15" w:rsidRPr="008F53BE">
        <w:rPr>
          <w:rFonts w:asciiTheme="minorHAnsi" w:hAnsiTheme="minorHAnsi" w:cstheme="minorHAnsi"/>
        </w:rPr>
        <w:t>.</w:t>
      </w:r>
      <w:r w:rsidR="00280B23">
        <w:rPr>
          <w:rFonts w:asciiTheme="minorHAnsi" w:hAnsiTheme="minorHAnsi" w:cstheme="minorHAnsi"/>
        </w:rPr>
        <w:t>7</w:t>
      </w:r>
      <w:r w:rsidR="00DA3D15" w:rsidRPr="008F53BE">
        <w:rPr>
          <w:rFonts w:asciiTheme="minorHAnsi" w:hAnsiTheme="minorHAnsi" w:cstheme="minorHAnsi"/>
        </w:rPr>
        <w:t>%</w:t>
      </w:r>
    </w:p>
    <w:p w14:paraId="10DF1CB7" w14:textId="3E278CD5" w:rsidR="005D098D" w:rsidRPr="008F53BE" w:rsidRDefault="00714786" w:rsidP="00714786">
      <w:pPr>
        <w:rPr>
          <w:rFonts w:asciiTheme="minorHAnsi" w:hAnsiTheme="minorHAnsi" w:cstheme="minorHAnsi"/>
        </w:rPr>
      </w:pPr>
      <w:r w:rsidRPr="008F53BE">
        <w:rPr>
          <w:rFonts w:asciiTheme="minorHAnsi" w:hAnsiTheme="minorHAnsi" w:cstheme="minorHAnsi"/>
        </w:rPr>
        <w:t>I</w:t>
      </w:r>
      <w:r w:rsidR="00D15370" w:rsidRPr="008F53BE">
        <w:rPr>
          <w:rFonts w:asciiTheme="minorHAnsi" w:hAnsiTheme="minorHAnsi" w:cstheme="minorHAnsi"/>
        </w:rPr>
        <w:t>n</w:t>
      </w:r>
      <w:r w:rsidR="00280B23">
        <w:rPr>
          <w:rFonts w:asciiTheme="minorHAnsi" w:hAnsiTheme="minorHAnsi" w:cstheme="minorHAnsi"/>
        </w:rPr>
        <w:t xml:space="preserve"> January</w:t>
      </w:r>
      <w:r w:rsidR="00B75C1F" w:rsidRPr="008F53BE">
        <w:rPr>
          <w:rFonts w:asciiTheme="minorHAnsi" w:hAnsiTheme="minorHAnsi" w:cstheme="minorHAnsi"/>
        </w:rPr>
        <w:t xml:space="preserve"> 202</w:t>
      </w:r>
      <w:r w:rsidR="00280B23">
        <w:rPr>
          <w:rFonts w:asciiTheme="minorHAnsi" w:hAnsiTheme="minorHAnsi" w:cstheme="minorHAnsi"/>
        </w:rPr>
        <w:t>4</w:t>
      </w:r>
      <w:r w:rsidR="00B75C1F" w:rsidRPr="008F53BE">
        <w:rPr>
          <w:rFonts w:asciiTheme="minorHAnsi" w:hAnsiTheme="minorHAnsi" w:cstheme="minorHAnsi"/>
        </w:rPr>
        <w:t xml:space="preserve">, according to the Bank of England, the Exchange Rate for </w:t>
      </w:r>
      <w:r w:rsidR="00FB1E73" w:rsidRPr="008F53BE">
        <w:rPr>
          <w:rFonts w:asciiTheme="minorHAnsi" w:hAnsiTheme="minorHAnsi" w:cstheme="minorHAnsi"/>
        </w:rPr>
        <w:t>US Dollars</w:t>
      </w:r>
      <w:r w:rsidR="00B75C1F" w:rsidRPr="008F53BE">
        <w:rPr>
          <w:rFonts w:asciiTheme="minorHAnsi" w:hAnsiTheme="minorHAnsi" w:cstheme="minorHAnsi"/>
        </w:rPr>
        <w:t xml:space="preserve"> into Pound Sterling was </w:t>
      </w:r>
      <w:r w:rsidR="00FB1E73" w:rsidRPr="008F53BE">
        <w:rPr>
          <w:rFonts w:asciiTheme="minorHAnsi" w:hAnsiTheme="minorHAnsi" w:cstheme="minorHAnsi"/>
        </w:rPr>
        <w:t>$1.2</w:t>
      </w:r>
      <w:r w:rsidR="00852D59">
        <w:rPr>
          <w:rFonts w:asciiTheme="minorHAnsi" w:hAnsiTheme="minorHAnsi" w:cstheme="minorHAnsi"/>
        </w:rPr>
        <w:t>7</w:t>
      </w:r>
      <w:r w:rsidR="00B75C1F" w:rsidRPr="008F53BE">
        <w:rPr>
          <w:rFonts w:asciiTheme="minorHAnsi" w:hAnsiTheme="minorHAnsi" w:cstheme="minorHAnsi"/>
        </w:rPr>
        <w:t xml:space="preserve"> per £. This was:</w:t>
      </w:r>
    </w:p>
    <w:p w14:paraId="5A5D60EF" w14:textId="3F6F9318" w:rsidR="005D098D" w:rsidRPr="008F53BE" w:rsidRDefault="00AC36BA" w:rsidP="00C94EDE">
      <w:pPr>
        <w:pStyle w:val="ListParagraph"/>
        <w:numPr>
          <w:ilvl w:val="0"/>
          <w:numId w:val="9"/>
        </w:numPr>
        <w:rPr>
          <w:rFonts w:asciiTheme="minorHAnsi" w:hAnsiTheme="minorHAnsi" w:cstheme="minorHAnsi"/>
        </w:rPr>
      </w:pPr>
      <w:r w:rsidRPr="008F53BE">
        <w:rPr>
          <w:rFonts w:asciiTheme="minorHAnsi" w:hAnsiTheme="minorHAnsi" w:cstheme="minorHAnsi"/>
        </w:rPr>
        <w:t>m</w:t>
      </w:r>
      <w:r w:rsidR="005D098D" w:rsidRPr="008F53BE">
        <w:rPr>
          <w:rFonts w:asciiTheme="minorHAnsi" w:hAnsiTheme="minorHAnsi" w:cstheme="minorHAnsi"/>
        </w:rPr>
        <w:t xml:space="preserve">onthly up by </w:t>
      </w:r>
      <w:r w:rsidR="00852D59">
        <w:rPr>
          <w:rFonts w:asciiTheme="minorHAnsi" w:hAnsiTheme="minorHAnsi" w:cstheme="minorHAnsi"/>
        </w:rPr>
        <w:t>0</w:t>
      </w:r>
      <w:r w:rsidR="005B3694" w:rsidRPr="008F53BE">
        <w:rPr>
          <w:rFonts w:asciiTheme="minorHAnsi" w:hAnsiTheme="minorHAnsi" w:cstheme="minorHAnsi"/>
        </w:rPr>
        <w:t>.</w:t>
      </w:r>
      <w:r w:rsidR="00852D59">
        <w:rPr>
          <w:rFonts w:asciiTheme="minorHAnsi" w:hAnsiTheme="minorHAnsi" w:cstheme="minorHAnsi"/>
        </w:rPr>
        <w:t>4</w:t>
      </w:r>
      <w:r w:rsidR="005D098D" w:rsidRPr="008F53BE">
        <w:rPr>
          <w:rFonts w:asciiTheme="minorHAnsi" w:hAnsiTheme="minorHAnsi" w:cstheme="minorHAnsi"/>
        </w:rPr>
        <w:t>%</w:t>
      </w:r>
    </w:p>
    <w:p w14:paraId="4B5CA377" w14:textId="09E8B0AC" w:rsidR="005D098D" w:rsidRPr="008F53BE" w:rsidRDefault="00AC36BA" w:rsidP="00C94EDE">
      <w:pPr>
        <w:pStyle w:val="ListParagraph"/>
        <w:numPr>
          <w:ilvl w:val="0"/>
          <w:numId w:val="9"/>
        </w:numPr>
        <w:rPr>
          <w:rFonts w:asciiTheme="minorHAnsi" w:hAnsiTheme="minorHAnsi" w:cstheme="minorHAnsi"/>
        </w:rPr>
      </w:pPr>
      <w:r w:rsidRPr="008F53BE">
        <w:rPr>
          <w:rFonts w:asciiTheme="minorHAnsi" w:hAnsiTheme="minorHAnsi" w:cstheme="minorHAnsi"/>
        </w:rPr>
        <w:t>y</w:t>
      </w:r>
      <w:r w:rsidR="005D098D" w:rsidRPr="008F53BE">
        <w:rPr>
          <w:rFonts w:asciiTheme="minorHAnsi" w:hAnsiTheme="minorHAnsi" w:cstheme="minorHAnsi"/>
        </w:rPr>
        <w:t xml:space="preserve">early up by </w:t>
      </w:r>
      <w:r w:rsidR="005B3694" w:rsidRPr="008F53BE">
        <w:rPr>
          <w:rFonts w:asciiTheme="minorHAnsi" w:hAnsiTheme="minorHAnsi" w:cstheme="minorHAnsi"/>
        </w:rPr>
        <w:t>3</w:t>
      </w:r>
      <w:r w:rsidR="00714786" w:rsidRPr="008F53BE">
        <w:rPr>
          <w:rFonts w:asciiTheme="minorHAnsi" w:hAnsiTheme="minorHAnsi" w:cstheme="minorHAnsi"/>
        </w:rPr>
        <w:t>.8</w:t>
      </w:r>
      <w:r w:rsidR="005D098D" w:rsidRPr="008F53BE">
        <w:rPr>
          <w:rFonts w:asciiTheme="minorHAnsi" w:hAnsiTheme="minorHAnsi" w:cstheme="minorHAnsi"/>
        </w:rPr>
        <w:t>%</w:t>
      </w:r>
    </w:p>
    <w:p w14:paraId="2FBDD829" w14:textId="71564786" w:rsidR="005D098D" w:rsidRPr="008F53BE" w:rsidRDefault="00714786" w:rsidP="00714786">
      <w:pPr>
        <w:rPr>
          <w:rFonts w:asciiTheme="minorHAnsi" w:hAnsiTheme="minorHAnsi" w:cstheme="minorHAnsi"/>
        </w:rPr>
      </w:pPr>
      <w:r w:rsidRPr="008F53BE">
        <w:rPr>
          <w:rFonts w:asciiTheme="minorHAnsi" w:hAnsiTheme="minorHAnsi" w:cstheme="minorHAnsi"/>
        </w:rPr>
        <w:t>In</w:t>
      </w:r>
      <w:r w:rsidR="001F4791" w:rsidRPr="008F53BE">
        <w:rPr>
          <w:rFonts w:asciiTheme="minorHAnsi" w:hAnsiTheme="minorHAnsi" w:cstheme="minorHAnsi"/>
        </w:rPr>
        <w:t xml:space="preserve"> </w:t>
      </w:r>
      <w:r w:rsidR="00852D59">
        <w:rPr>
          <w:rFonts w:asciiTheme="minorHAnsi" w:hAnsiTheme="minorHAnsi" w:cstheme="minorHAnsi"/>
        </w:rPr>
        <w:t>January</w:t>
      </w:r>
      <w:r w:rsidR="00B04BE4" w:rsidRPr="008F53BE">
        <w:rPr>
          <w:rFonts w:asciiTheme="minorHAnsi" w:hAnsiTheme="minorHAnsi" w:cstheme="minorHAnsi"/>
        </w:rPr>
        <w:t xml:space="preserve"> 202</w:t>
      </w:r>
      <w:r w:rsidR="00852D59">
        <w:rPr>
          <w:rFonts w:asciiTheme="minorHAnsi" w:hAnsiTheme="minorHAnsi" w:cstheme="minorHAnsi"/>
        </w:rPr>
        <w:t>4</w:t>
      </w:r>
      <w:r w:rsidR="00B04BE4" w:rsidRPr="008F53BE">
        <w:rPr>
          <w:rFonts w:asciiTheme="minorHAnsi" w:hAnsiTheme="minorHAnsi" w:cstheme="minorHAnsi"/>
        </w:rPr>
        <w:t xml:space="preserve">, according to the Bank of England, the Exchange Rate for </w:t>
      </w:r>
      <w:r w:rsidR="007E6119" w:rsidRPr="008F53BE">
        <w:rPr>
          <w:rFonts w:asciiTheme="minorHAnsi" w:hAnsiTheme="minorHAnsi" w:cstheme="minorHAnsi"/>
        </w:rPr>
        <w:t>Australian</w:t>
      </w:r>
      <w:r w:rsidR="00B04BE4" w:rsidRPr="008F53BE">
        <w:rPr>
          <w:rFonts w:asciiTheme="minorHAnsi" w:hAnsiTheme="minorHAnsi" w:cstheme="minorHAnsi"/>
        </w:rPr>
        <w:t xml:space="preserve"> Dollars into Pound Sterling was $1.</w:t>
      </w:r>
      <w:r w:rsidR="00370101" w:rsidRPr="008F53BE">
        <w:rPr>
          <w:rFonts w:asciiTheme="minorHAnsi" w:hAnsiTheme="minorHAnsi" w:cstheme="minorHAnsi"/>
        </w:rPr>
        <w:t>9</w:t>
      </w:r>
      <w:r w:rsidR="00852D59">
        <w:rPr>
          <w:rFonts w:asciiTheme="minorHAnsi" w:hAnsiTheme="minorHAnsi" w:cstheme="minorHAnsi"/>
        </w:rPr>
        <w:t>1</w:t>
      </w:r>
      <w:r w:rsidR="00B04BE4" w:rsidRPr="008F53BE">
        <w:rPr>
          <w:rFonts w:asciiTheme="minorHAnsi" w:hAnsiTheme="minorHAnsi" w:cstheme="minorHAnsi"/>
        </w:rPr>
        <w:t xml:space="preserve"> per £. This was:</w:t>
      </w:r>
    </w:p>
    <w:p w14:paraId="211A740A" w14:textId="27A1E94D" w:rsidR="005D098D" w:rsidRPr="008F53BE" w:rsidRDefault="00370101" w:rsidP="00A57BB2">
      <w:pPr>
        <w:pStyle w:val="ListParagraph"/>
        <w:numPr>
          <w:ilvl w:val="0"/>
          <w:numId w:val="8"/>
        </w:numPr>
        <w:spacing w:before="0" w:after="0"/>
        <w:rPr>
          <w:rFonts w:asciiTheme="minorHAnsi" w:hAnsiTheme="minorHAnsi" w:cstheme="minorHAnsi"/>
        </w:rPr>
      </w:pPr>
      <w:r w:rsidRPr="008F53BE">
        <w:rPr>
          <w:rFonts w:asciiTheme="minorHAnsi" w:hAnsiTheme="minorHAnsi" w:cstheme="minorHAnsi"/>
        </w:rPr>
        <w:t>m</w:t>
      </w:r>
      <w:r w:rsidR="005D098D" w:rsidRPr="008F53BE">
        <w:rPr>
          <w:rFonts w:asciiTheme="minorHAnsi" w:hAnsiTheme="minorHAnsi" w:cstheme="minorHAnsi"/>
        </w:rPr>
        <w:t xml:space="preserve">onthly </w:t>
      </w:r>
      <w:r w:rsidR="00333ED7">
        <w:rPr>
          <w:rFonts w:asciiTheme="minorHAnsi" w:hAnsiTheme="minorHAnsi" w:cstheme="minorHAnsi"/>
        </w:rPr>
        <w:t>up</w:t>
      </w:r>
      <w:r w:rsidR="00333ED7" w:rsidRPr="008F53BE">
        <w:rPr>
          <w:rFonts w:asciiTheme="minorHAnsi" w:hAnsiTheme="minorHAnsi" w:cstheme="minorHAnsi"/>
        </w:rPr>
        <w:t xml:space="preserve"> </w:t>
      </w:r>
      <w:r w:rsidR="005D098D" w:rsidRPr="008F53BE">
        <w:rPr>
          <w:rFonts w:asciiTheme="minorHAnsi" w:hAnsiTheme="minorHAnsi" w:cstheme="minorHAnsi"/>
        </w:rPr>
        <w:t xml:space="preserve">by </w:t>
      </w:r>
      <w:r w:rsidR="00101054">
        <w:rPr>
          <w:rFonts w:asciiTheme="minorHAnsi" w:hAnsiTheme="minorHAnsi" w:cstheme="minorHAnsi"/>
        </w:rPr>
        <w:t>1</w:t>
      </w:r>
      <w:r w:rsidR="006B68AA" w:rsidRPr="008F53BE">
        <w:rPr>
          <w:rFonts w:asciiTheme="minorHAnsi" w:hAnsiTheme="minorHAnsi" w:cstheme="minorHAnsi"/>
        </w:rPr>
        <w:t>.</w:t>
      </w:r>
      <w:r w:rsidR="00101054">
        <w:rPr>
          <w:rFonts w:asciiTheme="minorHAnsi" w:hAnsiTheme="minorHAnsi" w:cstheme="minorHAnsi"/>
        </w:rPr>
        <w:t>1</w:t>
      </w:r>
      <w:r w:rsidR="005D098D" w:rsidRPr="008F53BE">
        <w:rPr>
          <w:rFonts w:asciiTheme="minorHAnsi" w:hAnsiTheme="minorHAnsi" w:cstheme="minorHAnsi"/>
        </w:rPr>
        <w:t>%</w:t>
      </w:r>
    </w:p>
    <w:p w14:paraId="0EE260A1" w14:textId="4B18FAB3" w:rsidR="005D098D" w:rsidRPr="008F53BE" w:rsidRDefault="00370101" w:rsidP="00C94EDE">
      <w:pPr>
        <w:pStyle w:val="ListParagraph"/>
        <w:numPr>
          <w:ilvl w:val="0"/>
          <w:numId w:val="8"/>
        </w:numPr>
        <w:spacing w:before="0" w:after="0"/>
        <w:rPr>
          <w:rFonts w:asciiTheme="minorHAnsi" w:hAnsiTheme="minorHAnsi" w:cstheme="minorHAnsi"/>
        </w:rPr>
      </w:pPr>
      <w:r w:rsidRPr="008F53BE">
        <w:rPr>
          <w:rFonts w:asciiTheme="minorHAnsi" w:hAnsiTheme="minorHAnsi" w:cstheme="minorHAnsi"/>
        </w:rPr>
        <w:t>y</w:t>
      </w:r>
      <w:r w:rsidR="005D098D" w:rsidRPr="008F53BE">
        <w:rPr>
          <w:rFonts w:asciiTheme="minorHAnsi" w:hAnsiTheme="minorHAnsi" w:cstheme="minorHAnsi"/>
        </w:rPr>
        <w:t xml:space="preserve">early up by </w:t>
      </w:r>
      <w:r w:rsidR="00101054">
        <w:rPr>
          <w:rFonts w:asciiTheme="minorHAnsi" w:hAnsiTheme="minorHAnsi" w:cstheme="minorHAnsi"/>
        </w:rPr>
        <w:t>8</w:t>
      </w:r>
      <w:r w:rsidR="006B68AA" w:rsidRPr="008F53BE">
        <w:rPr>
          <w:rFonts w:asciiTheme="minorHAnsi" w:hAnsiTheme="minorHAnsi" w:cstheme="minorHAnsi"/>
        </w:rPr>
        <w:t>.</w:t>
      </w:r>
      <w:r w:rsidR="00101054">
        <w:rPr>
          <w:rFonts w:asciiTheme="minorHAnsi" w:hAnsiTheme="minorHAnsi" w:cstheme="minorHAnsi"/>
        </w:rPr>
        <w:t>8</w:t>
      </w:r>
      <w:r w:rsidR="005D098D" w:rsidRPr="008F53BE">
        <w:rPr>
          <w:rFonts w:asciiTheme="minorHAnsi" w:hAnsiTheme="minorHAnsi" w:cstheme="minorHAnsi"/>
        </w:rPr>
        <w:t>%</w:t>
      </w:r>
    </w:p>
    <w:p w14:paraId="5EAD25F9" w14:textId="61B8ED83" w:rsidR="005D098D" w:rsidRPr="008F53BE" w:rsidRDefault="00903AAB" w:rsidP="00903AAB">
      <w:pPr>
        <w:rPr>
          <w:rFonts w:asciiTheme="minorHAnsi" w:hAnsiTheme="minorHAnsi" w:cstheme="minorHAnsi"/>
        </w:rPr>
      </w:pPr>
      <w:r w:rsidRPr="008F53BE">
        <w:rPr>
          <w:rFonts w:asciiTheme="minorHAnsi" w:hAnsiTheme="minorHAnsi" w:cstheme="minorHAnsi"/>
        </w:rPr>
        <w:t xml:space="preserve">In </w:t>
      </w:r>
      <w:r w:rsidR="00101054">
        <w:rPr>
          <w:rFonts w:asciiTheme="minorHAnsi" w:hAnsiTheme="minorHAnsi" w:cstheme="minorHAnsi"/>
        </w:rPr>
        <w:t>January</w:t>
      </w:r>
      <w:r w:rsidR="007E6119" w:rsidRPr="008F53BE">
        <w:rPr>
          <w:rFonts w:asciiTheme="minorHAnsi" w:hAnsiTheme="minorHAnsi" w:cstheme="minorHAnsi"/>
        </w:rPr>
        <w:t xml:space="preserve"> 202</w:t>
      </w:r>
      <w:r w:rsidR="00101054">
        <w:rPr>
          <w:rFonts w:asciiTheme="minorHAnsi" w:hAnsiTheme="minorHAnsi" w:cstheme="minorHAnsi"/>
        </w:rPr>
        <w:t>4</w:t>
      </w:r>
      <w:r w:rsidR="007E6119" w:rsidRPr="008F53BE">
        <w:rPr>
          <w:rFonts w:asciiTheme="minorHAnsi" w:hAnsiTheme="minorHAnsi" w:cstheme="minorHAnsi"/>
        </w:rPr>
        <w:t>, according to the Bank of England, the Exchange Rate for New Zealand Dollars into Pound Sterling was $</w:t>
      </w:r>
      <w:r w:rsidR="00080119" w:rsidRPr="008F53BE">
        <w:rPr>
          <w:rFonts w:asciiTheme="minorHAnsi" w:hAnsiTheme="minorHAnsi" w:cstheme="minorHAnsi"/>
        </w:rPr>
        <w:t>2.0</w:t>
      </w:r>
      <w:r w:rsidR="00101054">
        <w:rPr>
          <w:rFonts w:asciiTheme="minorHAnsi" w:hAnsiTheme="minorHAnsi" w:cstheme="minorHAnsi"/>
        </w:rPr>
        <w:t>6</w:t>
      </w:r>
      <w:r w:rsidR="007E6119" w:rsidRPr="008F53BE">
        <w:rPr>
          <w:rFonts w:asciiTheme="minorHAnsi" w:hAnsiTheme="minorHAnsi" w:cstheme="minorHAnsi"/>
        </w:rPr>
        <w:t xml:space="preserve"> per £. This was:</w:t>
      </w:r>
    </w:p>
    <w:p w14:paraId="339698E6" w14:textId="00D79F68" w:rsidR="005D098D" w:rsidRPr="008F53BE" w:rsidRDefault="00306E04" w:rsidP="00C94EDE">
      <w:pPr>
        <w:pStyle w:val="ListParagraph"/>
        <w:numPr>
          <w:ilvl w:val="0"/>
          <w:numId w:val="8"/>
        </w:numPr>
        <w:spacing w:before="0" w:after="0"/>
        <w:rPr>
          <w:rFonts w:asciiTheme="minorHAnsi" w:hAnsiTheme="minorHAnsi" w:cstheme="minorHAnsi"/>
          <w:szCs w:val="24"/>
        </w:rPr>
      </w:pPr>
      <w:r w:rsidRPr="008F53BE">
        <w:rPr>
          <w:rFonts w:asciiTheme="minorHAnsi" w:hAnsiTheme="minorHAnsi" w:cstheme="minorHAnsi"/>
          <w:szCs w:val="24"/>
        </w:rPr>
        <w:t>m</w:t>
      </w:r>
      <w:r w:rsidR="005D098D" w:rsidRPr="008F53BE">
        <w:rPr>
          <w:rFonts w:asciiTheme="minorHAnsi" w:hAnsiTheme="minorHAnsi" w:cstheme="minorHAnsi"/>
          <w:szCs w:val="24"/>
        </w:rPr>
        <w:t xml:space="preserve">onthly </w:t>
      </w:r>
      <w:r w:rsidR="00AD5551">
        <w:rPr>
          <w:rFonts w:asciiTheme="minorHAnsi" w:hAnsiTheme="minorHAnsi" w:cstheme="minorHAnsi"/>
          <w:szCs w:val="24"/>
        </w:rPr>
        <w:t>up</w:t>
      </w:r>
      <w:r w:rsidR="005D098D" w:rsidRPr="008F53BE">
        <w:rPr>
          <w:rFonts w:asciiTheme="minorHAnsi" w:hAnsiTheme="minorHAnsi" w:cstheme="minorHAnsi"/>
          <w:szCs w:val="24"/>
        </w:rPr>
        <w:t xml:space="preserve"> by </w:t>
      </w:r>
      <w:r w:rsidR="006B68AA" w:rsidRPr="008F53BE">
        <w:rPr>
          <w:rFonts w:asciiTheme="minorHAnsi" w:hAnsiTheme="minorHAnsi" w:cstheme="minorHAnsi"/>
          <w:szCs w:val="24"/>
        </w:rPr>
        <w:t>1.</w:t>
      </w:r>
      <w:r w:rsidR="00B60AFB">
        <w:rPr>
          <w:rFonts w:asciiTheme="minorHAnsi" w:hAnsiTheme="minorHAnsi" w:cstheme="minorHAnsi"/>
          <w:szCs w:val="24"/>
        </w:rPr>
        <w:t>1</w:t>
      </w:r>
      <w:r w:rsidR="005D098D" w:rsidRPr="008F53BE">
        <w:rPr>
          <w:rFonts w:asciiTheme="minorHAnsi" w:hAnsiTheme="minorHAnsi" w:cstheme="minorHAnsi"/>
          <w:szCs w:val="24"/>
        </w:rPr>
        <w:t>%</w:t>
      </w:r>
    </w:p>
    <w:p w14:paraId="3374886C" w14:textId="3057B5C2" w:rsidR="005D098D" w:rsidRPr="008F53BE" w:rsidRDefault="00306E04" w:rsidP="00C94EDE">
      <w:pPr>
        <w:pStyle w:val="ListParagraph"/>
        <w:numPr>
          <w:ilvl w:val="0"/>
          <w:numId w:val="8"/>
        </w:numPr>
        <w:spacing w:before="0" w:after="0"/>
        <w:rPr>
          <w:rFonts w:asciiTheme="minorHAnsi" w:hAnsiTheme="minorHAnsi" w:cstheme="minorHAnsi"/>
          <w:szCs w:val="24"/>
        </w:rPr>
      </w:pPr>
      <w:r w:rsidRPr="008F53BE">
        <w:rPr>
          <w:rFonts w:asciiTheme="minorHAnsi" w:hAnsiTheme="minorHAnsi" w:cstheme="minorHAnsi"/>
          <w:szCs w:val="24"/>
        </w:rPr>
        <w:t>y</w:t>
      </w:r>
      <w:r w:rsidR="005D098D" w:rsidRPr="008F53BE">
        <w:rPr>
          <w:rFonts w:asciiTheme="minorHAnsi" w:hAnsiTheme="minorHAnsi" w:cstheme="minorHAnsi"/>
          <w:szCs w:val="24"/>
        </w:rPr>
        <w:t xml:space="preserve">early up by </w:t>
      </w:r>
      <w:r w:rsidR="00B60AFB">
        <w:rPr>
          <w:rFonts w:asciiTheme="minorHAnsi" w:hAnsiTheme="minorHAnsi" w:cstheme="minorHAnsi"/>
          <w:szCs w:val="24"/>
        </w:rPr>
        <w:t>7.7</w:t>
      </w:r>
      <w:r w:rsidR="005D098D" w:rsidRPr="008F53BE">
        <w:rPr>
          <w:rFonts w:asciiTheme="minorHAnsi" w:hAnsiTheme="minorHAnsi" w:cstheme="minorHAnsi"/>
          <w:szCs w:val="24"/>
        </w:rPr>
        <w:t>%</w:t>
      </w:r>
    </w:p>
    <w:p w14:paraId="278B9D99" w14:textId="31AFD653" w:rsidR="005D098D" w:rsidRPr="008F53BE" w:rsidRDefault="00903AAB" w:rsidP="003F0C76">
      <w:pPr>
        <w:rPr>
          <w:rFonts w:asciiTheme="minorHAnsi" w:hAnsiTheme="minorHAnsi" w:cstheme="minorHAnsi"/>
          <w:szCs w:val="24"/>
        </w:rPr>
      </w:pPr>
      <w:r w:rsidRPr="008F53BE">
        <w:rPr>
          <w:rFonts w:asciiTheme="minorHAnsi" w:hAnsiTheme="minorHAnsi" w:cstheme="minorHAnsi"/>
          <w:szCs w:val="24"/>
        </w:rPr>
        <w:t>In</w:t>
      </w:r>
      <w:r w:rsidR="001F4791" w:rsidRPr="008F53BE">
        <w:rPr>
          <w:rFonts w:asciiTheme="minorHAnsi" w:hAnsiTheme="minorHAnsi" w:cstheme="minorHAnsi"/>
          <w:szCs w:val="24"/>
        </w:rPr>
        <w:t xml:space="preserve"> </w:t>
      </w:r>
      <w:r w:rsidR="00B60AFB">
        <w:rPr>
          <w:rFonts w:asciiTheme="minorHAnsi" w:hAnsiTheme="minorHAnsi" w:cstheme="minorHAnsi"/>
          <w:szCs w:val="24"/>
        </w:rPr>
        <w:t>January</w:t>
      </w:r>
      <w:r w:rsidR="007E6119" w:rsidRPr="008F53BE">
        <w:rPr>
          <w:rFonts w:asciiTheme="minorHAnsi" w:hAnsiTheme="minorHAnsi" w:cstheme="minorHAnsi"/>
          <w:szCs w:val="24"/>
        </w:rPr>
        <w:t xml:space="preserve"> 202</w:t>
      </w:r>
      <w:r w:rsidR="00B60AFB">
        <w:rPr>
          <w:rFonts w:asciiTheme="minorHAnsi" w:hAnsiTheme="minorHAnsi" w:cstheme="minorHAnsi"/>
          <w:szCs w:val="24"/>
        </w:rPr>
        <w:t>4</w:t>
      </w:r>
      <w:r w:rsidR="007E6119" w:rsidRPr="008F53BE">
        <w:rPr>
          <w:rFonts w:asciiTheme="minorHAnsi" w:hAnsiTheme="minorHAnsi" w:cstheme="minorHAnsi"/>
          <w:szCs w:val="24"/>
        </w:rPr>
        <w:t>, according to the Bank of England, the Exchange Rate for US Dollars into Euros was $1.</w:t>
      </w:r>
      <w:r w:rsidR="00312ACF" w:rsidRPr="008F53BE">
        <w:rPr>
          <w:rFonts w:asciiTheme="minorHAnsi" w:hAnsiTheme="minorHAnsi" w:cstheme="minorHAnsi"/>
          <w:szCs w:val="24"/>
        </w:rPr>
        <w:t>0</w:t>
      </w:r>
      <w:r w:rsidR="006B68AA" w:rsidRPr="008F53BE">
        <w:rPr>
          <w:rFonts w:asciiTheme="minorHAnsi" w:hAnsiTheme="minorHAnsi" w:cstheme="minorHAnsi"/>
          <w:szCs w:val="24"/>
        </w:rPr>
        <w:t>9</w:t>
      </w:r>
      <w:r w:rsidR="007E6119" w:rsidRPr="008F53BE">
        <w:rPr>
          <w:rFonts w:asciiTheme="minorHAnsi" w:hAnsiTheme="minorHAnsi" w:cstheme="minorHAnsi"/>
          <w:szCs w:val="24"/>
        </w:rPr>
        <w:t xml:space="preserve"> per €. This was:</w:t>
      </w:r>
    </w:p>
    <w:p w14:paraId="3229BFF0" w14:textId="79B54885" w:rsidR="005D098D" w:rsidRPr="008F53BE" w:rsidRDefault="00306E04" w:rsidP="00C94EDE">
      <w:pPr>
        <w:pStyle w:val="ListParagraph"/>
        <w:numPr>
          <w:ilvl w:val="0"/>
          <w:numId w:val="8"/>
        </w:numPr>
        <w:spacing w:before="0" w:after="0"/>
        <w:rPr>
          <w:rFonts w:asciiTheme="minorHAnsi" w:hAnsiTheme="minorHAnsi" w:cstheme="minorHAnsi"/>
          <w:szCs w:val="24"/>
        </w:rPr>
      </w:pPr>
      <w:r w:rsidRPr="008F53BE">
        <w:rPr>
          <w:rFonts w:asciiTheme="minorHAnsi" w:hAnsiTheme="minorHAnsi" w:cstheme="minorHAnsi"/>
          <w:szCs w:val="24"/>
        </w:rPr>
        <w:t>monthly</w:t>
      </w:r>
      <w:r w:rsidR="005D098D" w:rsidRPr="008F53BE">
        <w:rPr>
          <w:rFonts w:asciiTheme="minorHAnsi" w:hAnsiTheme="minorHAnsi" w:cstheme="minorHAnsi"/>
          <w:szCs w:val="24"/>
        </w:rPr>
        <w:t xml:space="preserve"> </w:t>
      </w:r>
      <w:r w:rsidR="00B60AFB">
        <w:rPr>
          <w:rFonts w:asciiTheme="minorHAnsi" w:hAnsiTheme="minorHAnsi" w:cstheme="minorHAnsi"/>
          <w:szCs w:val="24"/>
        </w:rPr>
        <w:t>no change</w:t>
      </w:r>
    </w:p>
    <w:p w14:paraId="06B52D5D" w14:textId="1F02B535" w:rsidR="005D098D" w:rsidRPr="008F53BE" w:rsidRDefault="00306E04" w:rsidP="00C94EDE">
      <w:pPr>
        <w:pStyle w:val="ListParagraph"/>
        <w:numPr>
          <w:ilvl w:val="0"/>
          <w:numId w:val="8"/>
        </w:numPr>
        <w:spacing w:before="0" w:after="0"/>
        <w:rPr>
          <w:rFonts w:asciiTheme="minorHAnsi" w:hAnsiTheme="minorHAnsi" w:cstheme="minorHAnsi"/>
          <w:szCs w:val="24"/>
        </w:rPr>
      </w:pPr>
      <w:r w:rsidRPr="008F53BE">
        <w:rPr>
          <w:rFonts w:asciiTheme="minorHAnsi" w:hAnsiTheme="minorHAnsi" w:cstheme="minorHAnsi"/>
          <w:szCs w:val="24"/>
        </w:rPr>
        <w:t>yearly</w:t>
      </w:r>
      <w:r w:rsidR="005D098D" w:rsidRPr="008F53BE">
        <w:rPr>
          <w:rFonts w:asciiTheme="minorHAnsi" w:hAnsiTheme="minorHAnsi" w:cstheme="minorHAnsi"/>
          <w:szCs w:val="24"/>
        </w:rPr>
        <w:t xml:space="preserve"> up by </w:t>
      </w:r>
      <w:r w:rsidR="00B60AFB">
        <w:rPr>
          <w:rFonts w:asciiTheme="minorHAnsi" w:hAnsiTheme="minorHAnsi" w:cstheme="minorHAnsi"/>
          <w:szCs w:val="24"/>
        </w:rPr>
        <w:t>1.1</w:t>
      </w:r>
      <w:r w:rsidR="005D098D" w:rsidRPr="008F53BE">
        <w:rPr>
          <w:rFonts w:asciiTheme="minorHAnsi" w:hAnsiTheme="minorHAnsi" w:cstheme="minorHAnsi"/>
          <w:szCs w:val="24"/>
        </w:rPr>
        <w:t>%</w:t>
      </w:r>
    </w:p>
    <w:p w14:paraId="2C95671C" w14:textId="2EC8D14D" w:rsidR="00B02FFC" w:rsidRPr="008F53BE" w:rsidRDefault="004A58CB" w:rsidP="00CB27ED">
      <w:pPr>
        <w:pStyle w:val="Heading2"/>
        <w:rPr>
          <w:rFonts w:asciiTheme="minorHAnsi" w:hAnsiTheme="minorHAnsi" w:cstheme="minorHAnsi"/>
        </w:rPr>
      </w:pPr>
      <w:bookmarkStart w:id="11" w:name="_Toc157590403"/>
      <w:r w:rsidRPr="008F53BE">
        <w:rPr>
          <w:rFonts w:asciiTheme="minorHAnsi" w:hAnsiTheme="minorHAnsi" w:cstheme="minorHAnsi"/>
        </w:rPr>
        <w:t>Energy</w:t>
      </w:r>
      <w:bookmarkEnd w:id="11"/>
    </w:p>
    <w:p w14:paraId="054B0C97" w14:textId="1DE40233" w:rsidR="00D07F7A" w:rsidRPr="008F53BE" w:rsidRDefault="00D07F7A" w:rsidP="00F47E24">
      <w:pPr>
        <w:pStyle w:val="Heading3"/>
        <w:rPr>
          <w:rFonts w:asciiTheme="minorHAnsi" w:hAnsiTheme="minorHAnsi" w:cstheme="minorHAnsi"/>
        </w:rPr>
      </w:pPr>
      <w:r w:rsidRPr="008F53BE">
        <w:rPr>
          <w:rFonts w:asciiTheme="minorHAnsi" w:hAnsiTheme="minorHAnsi" w:cstheme="minorHAnsi"/>
        </w:rPr>
        <w:t xml:space="preserve">Brent crude oil </w:t>
      </w:r>
    </w:p>
    <w:p w14:paraId="3BFB3E59" w14:textId="3D8A569D" w:rsidR="00D07F7A" w:rsidRPr="008F53BE" w:rsidRDefault="00857571" w:rsidP="00721862">
      <w:pPr>
        <w:rPr>
          <w:rFonts w:asciiTheme="minorHAnsi" w:hAnsiTheme="minorHAnsi" w:cstheme="minorHAnsi"/>
        </w:rPr>
      </w:pPr>
      <w:bookmarkStart w:id="12" w:name="_Hlk141182897"/>
      <w:r w:rsidRPr="008F53BE">
        <w:rPr>
          <w:rFonts w:asciiTheme="minorHAnsi" w:hAnsiTheme="minorHAnsi" w:cstheme="minorHAnsi"/>
        </w:rPr>
        <w:t xml:space="preserve">In </w:t>
      </w:r>
      <w:r w:rsidR="00434C44">
        <w:rPr>
          <w:rFonts w:asciiTheme="minorHAnsi" w:hAnsiTheme="minorHAnsi" w:cstheme="minorHAnsi"/>
        </w:rPr>
        <w:t>January</w:t>
      </w:r>
      <w:r w:rsidR="00D07F7A" w:rsidRPr="008F53BE">
        <w:rPr>
          <w:rFonts w:asciiTheme="minorHAnsi" w:hAnsiTheme="minorHAnsi" w:cstheme="minorHAnsi"/>
        </w:rPr>
        <w:t xml:space="preserve"> 202</w:t>
      </w:r>
      <w:r w:rsidR="00434C44">
        <w:rPr>
          <w:rFonts w:asciiTheme="minorHAnsi" w:hAnsiTheme="minorHAnsi" w:cstheme="minorHAnsi"/>
        </w:rPr>
        <w:t>4</w:t>
      </w:r>
      <w:r w:rsidR="00D07F7A" w:rsidRPr="008F53BE">
        <w:rPr>
          <w:rFonts w:asciiTheme="minorHAnsi" w:hAnsiTheme="minorHAnsi" w:cstheme="minorHAnsi"/>
        </w:rPr>
        <w:t xml:space="preserve">, </w:t>
      </w:r>
      <w:r w:rsidRPr="008F53BE">
        <w:rPr>
          <w:rFonts w:asciiTheme="minorHAnsi" w:hAnsiTheme="minorHAnsi" w:cstheme="minorHAnsi"/>
        </w:rPr>
        <w:t xml:space="preserve">the </w:t>
      </w:r>
      <w:r w:rsidR="00FE4AF8" w:rsidRPr="008F53BE">
        <w:rPr>
          <w:rFonts w:asciiTheme="minorHAnsi" w:hAnsiTheme="minorHAnsi" w:cstheme="minorHAnsi"/>
        </w:rPr>
        <w:t xml:space="preserve">monthly </w:t>
      </w:r>
      <w:r w:rsidR="00D07F7A" w:rsidRPr="008F53BE">
        <w:rPr>
          <w:rFonts w:asciiTheme="minorHAnsi" w:hAnsiTheme="minorHAnsi" w:cstheme="minorHAnsi"/>
        </w:rPr>
        <w:t>a</w:t>
      </w:r>
      <w:r w:rsidR="00FE4AF8" w:rsidRPr="008F53BE">
        <w:rPr>
          <w:rFonts w:asciiTheme="minorHAnsi" w:hAnsiTheme="minorHAnsi" w:cstheme="minorHAnsi"/>
        </w:rPr>
        <w:t>verage price of a</w:t>
      </w:r>
      <w:r w:rsidR="00D07F7A" w:rsidRPr="008F53BE">
        <w:rPr>
          <w:rFonts w:asciiTheme="minorHAnsi" w:hAnsiTheme="minorHAnsi" w:cstheme="minorHAnsi"/>
        </w:rPr>
        <w:t xml:space="preserve"> barrel of brent crude oil </w:t>
      </w:r>
      <w:r w:rsidR="005C29A8" w:rsidRPr="008F53BE">
        <w:rPr>
          <w:rFonts w:asciiTheme="minorHAnsi" w:hAnsiTheme="minorHAnsi" w:cstheme="minorHAnsi"/>
        </w:rPr>
        <w:t>was</w:t>
      </w:r>
      <w:r w:rsidR="00D07F7A" w:rsidRPr="008F53BE">
        <w:rPr>
          <w:rFonts w:asciiTheme="minorHAnsi" w:hAnsiTheme="minorHAnsi" w:cstheme="minorHAnsi"/>
        </w:rPr>
        <w:t xml:space="preserve"> </w:t>
      </w:r>
      <w:bookmarkEnd w:id="12"/>
      <w:r w:rsidR="00D07F7A" w:rsidRPr="008F53BE">
        <w:rPr>
          <w:rFonts w:asciiTheme="minorHAnsi" w:hAnsiTheme="minorHAnsi" w:cstheme="minorHAnsi"/>
        </w:rPr>
        <w:t>US$</w:t>
      </w:r>
      <w:r w:rsidR="001A0202" w:rsidRPr="008F53BE">
        <w:rPr>
          <w:rFonts w:asciiTheme="minorHAnsi" w:hAnsiTheme="minorHAnsi" w:cstheme="minorHAnsi"/>
        </w:rPr>
        <w:t>7</w:t>
      </w:r>
      <w:r w:rsidR="00434C44">
        <w:rPr>
          <w:rFonts w:asciiTheme="minorHAnsi" w:hAnsiTheme="minorHAnsi" w:cstheme="minorHAnsi"/>
        </w:rPr>
        <w:t>6</w:t>
      </w:r>
      <w:r w:rsidR="00D07F7A" w:rsidRPr="008F53BE">
        <w:rPr>
          <w:rFonts w:asciiTheme="minorHAnsi" w:hAnsiTheme="minorHAnsi" w:cstheme="minorHAnsi"/>
        </w:rPr>
        <w:t>.</w:t>
      </w:r>
      <w:r w:rsidR="00434C44">
        <w:rPr>
          <w:rFonts w:asciiTheme="minorHAnsi" w:hAnsiTheme="minorHAnsi" w:cstheme="minorHAnsi"/>
        </w:rPr>
        <w:t>6</w:t>
      </w:r>
      <w:r w:rsidR="001A0202" w:rsidRPr="008F53BE">
        <w:rPr>
          <w:rFonts w:asciiTheme="minorHAnsi" w:hAnsiTheme="minorHAnsi" w:cstheme="minorHAnsi"/>
        </w:rPr>
        <w:t>0</w:t>
      </w:r>
      <w:r w:rsidR="00D07F7A" w:rsidRPr="008F53BE">
        <w:rPr>
          <w:rFonts w:asciiTheme="minorHAnsi" w:hAnsiTheme="minorHAnsi" w:cstheme="minorHAnsi"/>
        </w:rPr>
        <w:t>. This was:</w:t>
      </w:r>
    </w:p>
    <w:p w14:paraId="3093BF63" w14:textId="7DDFB658" w:rsidR="00D07F7A" w:rsidRPr="008F53BE" w:rsidRDefault="00D07F7A" w:rsidP="00C94EDE">
      <w:pPr>
        <w:pStyle w:val="ListParagraph"/>
        <w:numPr>
          <w:ilvl w:val="0"/>
          <w:numId w:val="43"/>
        </w:numPr>
        <w:rPr>
          <w:rFonts w:asciiTheme="minorHAnsi" w:hAnsiTheme="minorHAnsi" w:cstheme="minorHAnsi"/>
          <w:b/>
        </w:rPr>
      </w:pPr>
      <w:r w:rsidRPr="008F53BE">
        <w:rPr>
          <w:rFonts w:asciiTheme="minorHAnsi" w:hAnsiTheme="minorHAnsi" w:cstheme="minorHAnsi"/>
        </w:rPr>
        <w:t xml:space="preserve">monthly down by </w:t>
      </w:r>
      <w:r w:rsidR="00434C44">
        <w:rPr>
          <w:rFonts w:asciiTheme="minorHAnsi" w:hAnsiTheme="minorHAnsi" w:cstheme="minorHAnsi"/>
        </w:rPr>
        <w:t>1.3</w:t>
      </w:r>
      <w:r w:rsidRPr="008F53BE">
        <w:rPr>
          <w:rFonts w:asciiTheme="minorHAnsi" w:hAnsiTheme="minorHAnsi" w:cstheme="minorHAnsi"/>
        </w:rPr>
        <w:t>%</w:t>
      </w:r>
    </w:p>
    <w:p w14:paraId="2F2217C0" w14:textId="20AC0949" w:rsidR="00D07F7A" w:rsidRPr="008F53BE" w:rsidRDefault="00D07F7A" w:rsidP="00C94EDE">
      <w:pPr>
        <w:pStyle w:val="ListParagraph"/>
        <w:numPr>
          <w:ilvl w:val="0"/>
          <w:numId w:val="43"/>
        </w:numPr>
        <w:rPr>
          <w:rFonts w:asciiTheme="minorHAnsi" w:hAnsiTheme="minorHAnsi" w:cstheme="minorHAnsi"/>
          <w:b/>
        </w:rPr>
      </w:pPr>
      <w:r w:rsidRPr="008F53BE">
        <w:rPr>
          <w:rFonts w:asciiTheme="minorHAnsi" w:hAnsiTheme="minorHAnsi" w:cstheme="minorHAnsi"/>
        </w:rPr>
        <w:t xml:space="preserve">yearly down by </w:t>
      </w:r>
      <w:r w:rsidR="00434C44">
        <w:rPr>
          <w:rFonts w:asciiTheme="minorHAnsi" w:hAnsiTheme="minorHAnsi" w:cstheme="minorHAnsi"/>
        </w:rPr>
        <w:t>7</w:t>
      </w:r>
      <w:r w:rsidR="001A0202" w:rsidRPr="008F53BE">
        <w:rPr>
          <w:rFonts w:asciiTheme="minorHAnsi" w:hAnsiTheme="minorHAnsi" w:cstheme="minorHAnsi"/>
        </w:rPr>
        <w:t>.2</w:t>
      </w:r>
      <w:r w:rsidRPr="008F53BE">
        <w:rPr>
          <w:rFonts w:asciiTheme="minorHAnsi" w:hAnsiTheme="minorHAnsi" w:cstheme="minorHAnsi"/>
        </w:rPr>
        <w:t>%</w:t>
      </w:r>
    </w:p>
    <w:p w14:paraId="7B50B366" w14:textId="7028B91F" w:rsidR="00D07F7A" w:rsidRPr="008F53BE" w:rsidRDefault="006C4BC9" w:rsidP="002B0399">
      <w:pPr>
        <w:rPr>
          <w:rFonts w:asciiTheme="minorHAnsi" w:hAnsiTheme="minorHAnsi" w:cstheme="minorHAnsi"/>
          <w:szCs w:val="24"/>
        </w:rPr>
      </w:pPr>
      <w:r w:rsidRPr="008F53BE">
        <w:rPr>
          <w:rFonts w:asciiTheme="minorHAnsi" w:hAnsiTheme="minorHAnsi" w:cstheme="minorHAnsi"/>
          <w:szCs w:val="24"/>
        </w:rPr>
        <w:lastRenderedPageBreak/>
        <w:t xml:space="preserve">In </w:t>
      </w:r>
      <w:r w:rsidR="007827DC">
        <w:rPr>
          <w:rFonts w:asciiTheme="minorHAnsi" w:hAnsiTheme="minorHAnsi" w:cstheme="minorHAnsi"/>
          <w:szCs w:val="24"/>
        </w:rPr>
        <w:t>January</w:t>
      </w:r>
      <w:r w:rsidR="00D07F7A" w:rsidRPr="008F53BE">
        <w:rPr>
          <w:rFonts w:asciiTheme="minorHAnsi" w:hAnsiTheme="minorHAnsi" w:cstheme="minorHAnsi"/>
          <w:szCs w:val="24"/>
        </w:rPr>
        <w:t xml:space="preserve"> 202</w:t>
      </w:r>
      <w:r w:rsidR="007827DC">
        <w:rPr>
          <w:rFonts w:asciiTheme="minorHAnsi" w:hAnsiTheme="minorHAnsi" w:cstheme="minorHAnsi"/>
          <w:szCs w:val="24"/>
        </w:rPr>
        <w:t>4</w:t>
      </w:r>
      <w:r w:rsidR="00D07F7A" w:rsidRPr="008F53BE">
        <w:rPr>
          <w:rFonts w:asciiTheme="minorHAnsi" w:hAnsiTheme="minorHAnsi" w:cstheme="minorHAnsi"/>
          <w:szCs w:val="24"/>
        </w:rPr>
        <w:t xml:space="preserve">, </w:t>
      </w:r>
      <w:r w:rsidR="00652878" w:rsidRPr="008F53BE">
        <w:rPr>
          <w:rFonts w:asciiTheme="minorHAnsi" w:hAnsiTheme="minorHAnsi" w:cstheme="minorHAnsi"/>
          <w:szCs w:val="24"/>
        </w:rPr>
        <w:t xml:space="preserve">the monthly average price of </w:t>
      </w:r>
      <w:r w:rsidR="00D07F7A" w:rsidRPr="008F53BE">
        <w:rPr>
          <w:rFonts w:asciiTheme="minorHAnsi" w:hAnsiTheme="minorHAnsi" w:cstheme="minorHAnsi"/>
          <w:szCs w:val="24"/>
        </w:rPr>
        <w:t>a barrel of brent crude oil cost £</w:t>
      </w:r>
      <w:r w:rsidR="002B0399" w:rsidRPr="008F53BE">
        <w:rPr>
          <w:rFonts w:asciiTheme="minorHAnsi" w:hAnsiTheme="minorHAnsi" w:cstheme="minorHAnsi"/>
          <w:szCs w:val="24"/>
        </w:rPr>
        <w:t>6</w:t>
      </w:r>
      <w:r w:rsidR="007827DC">
        <w:rPr>
          <w:rFonts w:asciiTheme="minorHAnsi" w:hAnsiTheme="minorHAnsi" w:cstheme="minorHAnsi"/>
          <w:szCs w:val="24"/>
        </w:rPr>
        <w:t>0</w:t>
      </w:r>
      <w:r w:rsidR="00920D3D" w:rsidRPr="008F53BE">
        <w:rPr>
          <w:rFonts w:asciiTheme="minorHAnsi" w:hAnsiTheme="minorHAnsi" w:cstheme="minorHAnsi"/>
          <w:szCs w:val="24"/>
        </w:rPr>
        <w:t>.</w:t>
      </w:r>
      <w:r w:rsidR="00BE17C4" w:rsidRPr="008F53BE">
        <w:rPr>
          <w:rFonts w:asciiTheme="minorHAnsi" w:hAnsiTheme="minorHAnsi" w:cstheme="minorHAnsi"/>
          <w:szCs w:val="24"/>
        </w:rPr>
        <w:t>3</w:t>
      </w:r>
      <w:r w:rsidR="007827DC">
        <w:rPr>
          <w:rFonts w:asciiTheme="minorHAnsi" w:hAnsiTheme="minorHAnsi" w:cstheme="minorHAnsi"/>
          <w:szCs w:val="24"/>
        </w:rPr>
        <w:t>6</w:t>
      </w:r>
      <w:r w:rsidR="00D07F7A" w:rsidRPr="008F53BE">
        <w:rPr>
          <w:rFonts w:asciiTheme="minorHAnsi" w:hAnsiTheme="minorHAnsi" w:cstheme="minorHAnsi"/>
          <w:szCs w:val="24"/>
        </w:rPr>
        <w:t>. This was:</w:t>
      </w:r>
    </w:p>
    <w:p w14:paraId="61FF3701" w14:textId="24B43590" w:rsidR="00D07F7A" w:rsidRPr="008F53BE" w:rsidRDefault="00D07F7A" w:rsidP="00C94EDE">
      <w:pPr>
        <w:pStyle w:val="Caption"/>
        <w:numPr>
          <w:ilvl w:val="0"/>
          <w:numId w:val="11"/>
        </w:numPr>
        <w:spacing w:before="0"/>
        <w:rPr>
          <w:rFonts w:asciiTheme="minorHAnsi" w:hAnsiTheme="minorHAnsi" w:cstheme="minorHAnsi"/>
          <w:b w:val="0"/>
          <w:bCs/>
          <w:sz w:val="24"/>
          <w:szCs w:val="24"/>
        </w:rPr>
      </w:pPr>
      <w:r w:rsidRPr="008F53BE">
        <w:rPr>
          <w:rFonts w:asciiTheme="minorHAnsi" w:hAnsiTheme="minorHAnsi" w:cstheme="minorHAnsi"/>
          <w:b w:val="0"/>
          <w:bCs/>
          <w:sz w:val="24"/>
          <w:szCs w:val="24"/>
        </w:rPr>
        <w:t xml:space="preserve">monthly down by </w:t>
      </w:r>
      <w:r w:rsidR="00BE17C4" w:rsidRPr="008F53BE">
        <w:rPr>
          <w:rFonts w:asciiTheme="minorHAnsi" w:hAnsiTheme="minorHAnsi" w:cstheme="minorHAnsi"/>
          <w:b w:val="0"/>
          <w:bCs/>
          <w:sz w:val="24"/>
          <w:szCs w:val="24"/>
        </w:rPr>
        <w:t>1</w:t>
      </w:r>
      <w:r w:rsidR="009418BD">
        <w:rPr>
          <w:rFonts w:asciiTheme="minorHAnsi" w:hAnsiTheme="minorHAnsi" w:cstheme="minorHAnsi"/>
          <w:b w:val="0"/>
          <w:bCs/>
          <w:sz w:val="24"/>
          <w:szCs w:val="24"/>
        </w:rPr>
        <w:t>.6</w:t>
      </w:r>
      <w:r w:rsidRPr="008F53BE">
        <w:rPr>
          <w:rFonts w:asciiTheme="minorHAnsi" w:hAnsiTheme="minorHAnsi" w:cstheme="minorHAnsi"/>
          <w:b w:val="0"/>
          <w:bCs/>
          <w:sz w:val="24"/>
          <w:szCs w:val="24"/>
        </w:rPr>
        <w:t>%</w:t>
      </w:r>
    </w:p>
    <w:p w14:paraId="7A5A9C56" w14:textId="6A8E14DD" w:rsidR="00D07F7A" w:rsidRPr="008F53BE" w:rsidRDefault="00D07F7A" w:rsidP="00C94EDE">
      <w:pPr>
        <w:pStyle w:val="Caption"/>
        <w:numPr>
          <w:ilvl w:val="0"/>
          <w:numId w:val="11"/>
        </w:numPr>
        <w:spacing w:before="0"/>
        <w:rPr>
          <w:rFonts w:asciiTheme="minorHAnsi" w:hAnsiTheme="minorHAnsi" w:cstheme="minorHAnsi"/>
          <w:b w:val="0"/>
          <w:bCs/>
          <w:sz w:val="24"/>
          <w:szCs w:val="24"/>
        </w:rPr>
      </w:pPr>
      <w:r w:rsidRPr="008F53BE">
        <w:rPr>
          <w:rFonts w:asciiTheme="minorHAnsi" w:hAnsiTheme="minorHAnsi" w:cstheme="minorHAnsi"/>
          <w:b w:val="0"/>
          <w:bCs/>
          <w:sz w:val="24"/>
          <w:szCs w:val="24"/>
        </w:rPr>
        <w:t>yearly down by</w:t>
      </w:r>
      <w:r w:rsidR="00FB3964" w:rsidRPr="008F53BE">
        <w:rPr>
          <w:rFonts w:asciiTheme="minorHAnsi" w:hAnsiTheme="minorHAnsi" w:cstheme="minorHAnsi"/>
          <w:b w:val="0"/>
          <w:bCs/>
          <w:sz w:val="24"/>
          <w:szCs w:val="24"/>
        </w:rPr>
        <w:t xml:space="preserve"> </w:t>
      </w:r>
      <w:r w:rsidR="009418BD">
        <w:rPr>
          <w:rFonts w:asciiTheme="minorHAnsi" w:hAnsiTheme="minorHAnsi" w:cstheme="minorHAnsi"/>
          <w:b w:val="0"/>
          <w:bCs/>
          <w:sz w:val="24"/>
          <w:szCs w:val="24"/>
        </w:rPr>
        <w:t>10.5</w:t>
      </w:r>
      <w:r w:rsidRPr="008F53BE">
        <w:rPr>
          <w:rFonts w:asciiTheme="minorHAnsi" w:hAnsiTheme="minorHAnsi" w:cstheme="minorHAnsi"/>
          <w:b w:val="0"/>
          <w:bCs/>
          <w:sz w:val="24"/>
          <w:szCs w:val="24"/>
        </w:rPr>
        <w:t>%</w:t>
      </w:r>
    </w:p>
    <w:p w14:paraId="012C7FA4" w14:textId="0B6FB650" w:rsidR="00D07F7A" w:rsidRPr="008F53BE" w:rsidRDefault="00D07F7A" w:rsidP="00F47E24">
      <w:pPr>
        <w:pStyle w:val="Heading3"/>
        <w:rPr>
          <w:rFonts w:asciiTheme="minorHAnsi" w:hAnsiTheme="minorHAnsi" w:cstheme="minorHAnsi"/>
        </w:rPr>
      </w:pPr>
      <w:r w:rsidRPr="008F53BE">
        <w:rPr>
          <w:rFonts w:asciiTheme="minorHAnsi" w:hAnsiTheme="minorHAnsi" w:cstheme="minorHAnsi"/>
        </w:rPr>
        <w:t>Red diesel</w:t>
      </w:r>
    </w:p>
    <w:p w14:paraId="23295560" w14:textId="34B165B2" w:rsidR="00D07F7A" w:rsidRPr="008F53BE" w:rsidRDefault="00D07F7A" w:rsidP="00D07F7A">
      <w:pPr>
        <w:rPr>
          <w:rFonts w:asciiTheme="minorHAnsi" w:hAnsiTheme="minorHAnsi" w:cstheme="minorHAnsi"/>
        </w:rPr>
      </w:pPr>
      <w:r w:rsidRPr="008F53BE">
        <w:rPr>
          <w:rFonts w:asciiTheme="minorHAnsi" w:hAnsiTheme="minorHAnsi" w:cstheme="minorHAnsi"/>
        </w:rPr>
        <w:t xml:space="preserve">In </w:t>
      </w:r>
      <w:r w:rsidR="009418BD">
        <w:rPr>
          <w:rFonts w:asciiTheme="minorHAnsi" w:hAnsiTheme="minorHAnsi" w:cstheme="minorHAnsi"/>
        </w:rPr>
        <w:t>January</w:t>
      </w:r>
      <w:r w:rsidRPr="008F53BE">
        <w:rPr>
          <w:rFonts w:asciiTheme="minorHAnsi" w:hAnsiTheme="minorHAnsi" w:cstheme="minorHAnsi"/>
        </w:rPr>
        <w:t xml:space="preserve"> 202</w:t>
      </w:r>
      <w:r w:rsidR="009418BD">
        <w:rPr>
          <w:rFonts w:asciiTheme="minorHAnsi" w:hAnsiTheme="minorHAnsi" w:cstheme="minorHAnsi"/>
        </w:rPr>
        <w:t>4</w:t>
      </w:r>
      <w:r w:rsidRPr="008F53BE">
        <w:rPr>
          <w:rFonts w:asciiTheme="minorHAnsi" w:hAnsiTheme="minorHAnsi" w:cstheme="minorHAnsi"/>
        </w:rPr>
        <w:t xml:space="preserve">, a litre of red diesel cost </w:t>
      </w:r>
      <w:r w:rsidR="00413C61" w:rsidRPr="008F53BE">
        <w:rPr>
          <w:rFonts w:asciiTheme="minorHAnsi" w:hAnsiTheme="minorHAnsi" w:cstheme="minorHAnsi"/>
        </w:rPr>
        <w:t>8</w:t>
      </w:r>
      <w:r w:rsidR="009418BD">
        <w:rPr>
          <w:rFonts w:asciiTheme="minorHAnsi" w:hAnsiTheme="minorHAnsi" w:cstheme="minorHAnsi"/>
        </w:rPr>
        <w:t>0</w:t>
      </w:r>
      <w:r w:rsidR="00DD18D2" w:rsidRPr="008F53BE">
        <w:rPr>
          <w:rFonts w:asciiTheme="minorHAnsi" w:hAnsiTheme="minorHAnsi" w:cstheme="minorHAnsi"/>
        </w:rPr>
        <w:t>.</w:t>
      </w:r>
      <w:r w:rsidR="009418BD">
        <w:rPr>
          <w:rFonts w:asciiTheme="minorHAnsi" w:hAnsiTheme="minorHAnsi" w:cstheme="minorHAnsi"/>
        </w:rPr>
        <w:t>4</w:t>
      </w:r>
      <w:r w:rsidR="007D0669">
        <w:rPr>
          <w:rFonts w:asciiTheme="minorHAnsi" w:hAnsiTheme="minorHAnsi" w:cstheme="minorHAnsi"/>
        </w:rPr>
        <w:t xml:space="preserve"> </w:t>
      </w:r>
      <w:r w:rsidR="00195F00" w:rsidRPr="008F53BE">
        <w:rPr>
          <w:rFonts w:asciiTheme="minorHAnsi" w:hAnsiTheme="minorHAnsi" w:cstheme="minorHAnsi"/>
        </w:rPr>
        <w:t>pence</w:t>
      </w:r>
      <w:r w:rsidRPr="008F53BE">
        <w:rPr>
          <w:rFonts w:asciiTheme="minorHAnsi" w:hAnsiTheme="minorHAnsi" w:cstheme="minorHAnsi"/>
        </w:rPr>
        <w:t>. This was:</w:t>
      </w:r>
    </w:p>
    <w:p w14:paraId="03BD1075" w14:textId="3E5CC897" w:rsidR="00D07F7A" w:rsidRPr="008F53BE" w:rsidRDefault="00D07F7A" w:rsidP="00C94EDE">
      <w:pPr>
        <w:pStyle w:val="Caption"/>
        <w:numPr>
          <w:ilvl w:val="0"/>
          <w:numId w:val="12"/>
        </w:numPr>
        <w:spacing w:before="0"/>
        <w:rPr>
          <w:rFonts w:asciiTheme="minorHAnsi" w:hAnsiTheme="minorHAnsi" w:cstheme="minorHAnsi"/>
          <w:b w:val="0"/>
          <w:sz w:val="24"/>
          <w:szCs w:val="20"/>
        </w:rPr>
      </w:pPr>
      <w:r w:rsidRPr="008F53BE">
        <w:rPr>
          <w:rFonts w:asciiTheme="minorHAnsi" w:hAnsiTheme="minorHAnsi" w:cstheme="minorHAnsi"/>
          <w:b w:val="0"/>
          <w:sz w:val="24"/>
          <w:szCs w:val="20"/>
        </w:rPr>
        <w:t xml:space="preserve">monthly </w:t>
      </w:r>
      <w:r w:rsidR="00652878" w:rsidRPr="008F53BE">
        <w:rPr>
          <w:rFonts w:asciiTheme="minorHAnsi" w:hAnsiTheme="minorHAnsi" w:cstheme="minorHAnsi"/>
          <w:b w:val="0"/>
          <w:sz w:val="24"/>
          <w:szCs w:val="20"/>
        </w:rPr>
        <w:t>down</w:t>
      </w:r>
      <w:r w:rsidRPr="008F53BE">
        <w:rPr>
          <w:rFonts w:asciiTheme="minorHAnsi" w:hAnsiTheme="minorHAnsi" w:cstheme="minorHAnsi"/>
          <w:b w:val="0"/>
          <w:sz w:val="24"/>
          <w:szCs w:val="20"/>
        </w:rPr>
        <w:t xml:space="preserve"> by </w:t>
      </w:r>
      <w:r w:rsidR="00B67F65">
        <w:rPr>
          <w:rFonts w:asciiTheme="minorHAnsi" w:hAnsiTheme="minorHAnsi" w:cstheme="minorHAnsi"/>
          <w:b w:val="0"/>
          <w:sz w:val="24"/>
          <w:szCs w:val="20"/>
        </w:rPr>
        <w:t>4</w:t>
      </w:r>
      <w:r w:rsidRPr="008F53BE">
        <w:rPr>
          <w:rFonts w:asciiTheme="minorHAnsi" w:hAnsiTheme="minorHAnsi" w:cstheme="minorHAnsi"/>
          <w:b w:val="0"/>
          <w:sz w:val="24"/>
          <w:szCs w:val="20"/>
        </w:rPr>
        <w:t>%</w:t>
      </w:r>
    </w:p>
    <w:p w14:paraId="48CBCBAC" w14:textId="60297CCB" w:rsidR="00CF27C9" w:rsidRPr="008F53BE" w:rsidRDefault="00D07F7A" w:rsidP="00C94EDE">
      <w:pPr>
        <w:pStyle w:val="Caption"/>
        <w:numPr>
          <w:ilvl w:val="0"/>
          <w:numId w:val="12"/>
        </w:numPr>
        <w:spacing w:before="0"/>
        <w:rPr>
          <w:rFonts w:asciiTheme="minorHAnsi" w:hAnsiTheme="minorHAnsi" w:cstheme="minorHAnsi"/>
          <w:b w:val="0"/>
          <w:sz w:val="24"/>
          <w:szCs w:val="20"/>
        </w:rPr>
      </w:pPr>
      <w:r w:rsidRPr="008F53BE">
        <w:rPr>
          <w:rFonts w:asciiTheme="minorHAnsi" w:hAnsiTheme="minorHAnsi" w:cstheme="minorHAnsi"/>
          <w:b w:val="0"/>
          <w:sz w:val="24"/>
          <w:szCs w:val="20"/>
        </w:rPr>
        <w:t xml:space="preserve">yearly down by </w:t>
      </w:r>
      <w:r w:rsidR="00B67F65">
        <w:rPr>
          <w:rFonts w:asciiTheme="minorHAnsi" w:hAnsiTheme="minorHAnsi" w:cstheme="minorHAnsi"/>
          <w:b w:val="0"/>
          <w:sz w:val="24"/>
          <w:szCs w:val="20"/>
        </w:rPr>
        <w:t>19.5</w:t>
      </w:r>
      <w:r w:rsidRPr="008F53BE">
        <w:rPr>
          <w:rFonts w:asciiTheme="minorHAnsi" w:hAnsiTheme="minorHAnsi" w:cstheme="minorHAnsi"/>
          <w:b w:val="0"/>
          <w:sz w:val="24"/>
          <w:szCs w:val="20"/>
        </w:rPr>
        <w:t>%</w:t>
      </w:r>
    </w:p>
    <w:p w14:paraId="0B86823E" w14:textId="77777777" w:rsidR="00EA1E00" w:rsidRPr="008F53BE" w:rsidRDefault="00EA1E00" w:rsidP="00F47E24">
      <w:pPr>
        <w:pStyle w:val="Heading3"/>
        <w:rPr>
          <w:rFonts w:asciiTheme="minorHAnsi" w:hAnsiTheme="minorHAnsi" w:cstheme="minorHAnsi"/>
        </w:rPr>
      </w:pPr>
      <w:r w:rsidRPr="008F53BE">
        <w:rPr>
          <w:rFonts w:asciiTheme="minorHAnsi" w:hAnsiTheme="minorHAnsi" w:cstheme="minorHAnsi"/>
        </w:rPr>
        <w:t>Natural gas</w:t>
      </w:r>
    </w:p>
    <w:p w14:paraId="5B9C35BF" w14:textId="3A6A3DD5" w:rsidR="00EA1E00" w:rsidRPr="008F53BE" w:rsidRDefault="00652878" w:rsidP="00E87E38">
      <w:pPr>
        <w:rPr>
          <w:rFonts w:asciiTheme="minorHAnsi" w:hAnsiTheme="minorHAnsi" w:cstheme="minorHAnsi"/>
          <w:b/>
        </w:rPr>
      </w:pPr>
      <w:r w:rsidRPr="008F53BE">
        <w:rPr>
          <w:rFonts w:asciiTheme="minorHAnsi" w:hAnsiTheme="minorHAnsi" w:cstheme="minorHAnsi"/>
        </w:rPr>
        <w:t>In</w:t>
      </w:r>
      <w:r w:rsidR="00DD18D2" w:rsidRPr="008F53BE">
        <w:rPr>
          <w:rFonts w:asciiTheme="minorHAnsi" w:hAnsiTheme="minorHAnsi" w:cstheme="minorHAnsi"/>
        </w:rPr>
        <w:t xml:space="preserve"> </w:t>
      </w:r>
      <w:r w:rsidR="00B67F65">
        <w:rPr>
          <w:rFonts w:asciiTheme="minorHAnsi" w:hAnsiTheme="minorHAnsi" w:cstheme="minorHAnsi"/>
        </w:rPr>
        <w:t>January</w:t>
      </w:r>
      <w:r w:rsidR="005057E2" w:rsidRPr="008F53BE">
        <w:rPr>
          <w:rFonts w:asciiTheme="minorHAnsi" w:hAnsiTheme="minorHAnsi" w:cstheme="minorHAnsi"/>
        </w:rPr>
        <w:t xml:space="preserve"> 202</w:t>
      </w:r>
      <w:r w:rsidR="00B67F65">
        <w:rPr>
          <w:rFonts w:asciiTheme="minorHAnsi" w:hAnsiTheme="minorHAnsi" w:cstheme="minorHAnsi"/>
        </w:rPr>
        <w:t>4</w:t>
      </w:r>
      <w:r w:rsidR="005057E2" w:rsidRPr="008F53BE">
        <w:rPr>
          <w:rFonts w:asciiTheme="minorHAnsi" w:hAnsiTheme="minorHAnsi" w:cstheme="minorHAnsi"/>
        </w:rPr>
        <w:t>,</w:t>
      </w:r>
      <w:r w:rsidR="00D57D42" w:rsidRPr="008F53BE">
        <w:rPr>
          <w:rFonts w:asciiTheme="minorHAnsi" w:hAnsiTheme="minorHAnsi" w:cstheme="minorHAnsi"/>
        </w:rPr>
        <w:t xml:space="preserve"> the</w:t>
      </w:r>
      <w:r w:rsidR="00E87E38" w:rsidRPr="008F53BE">
        <w:rPr>
          <w:rFonts w:asciiTheme="minorHAnsi" w:hAnsiTheme="minorHAnsi" w:cstheme="minorHAnsi"/>
        </w:rPr>
        <w:t xml:space="preserve"> monthly</w:t>
      </w:r>
      <w:r w:rsidRPr="008F53BE">
        <w:rPr>
          <w:rFonts w:asciiTheme="minorHAnsi" w:hAnsiTheme="minorHAnsi" w:cstheme="minorHAnsi"/>
        </w:rPr>
        <w:t xml:space="preserve"> average</w:t>
      </w:r>
      <w:r w:rsidR="002E6DDB" w:rsidRPr="008F53BE">
        <w:rPr>
          <w:rFonts w:asciiTheme="minorHAnsi" w:hAnsiTheme="minorHAnsi" w:cstheme="minorHAnsi"/>
        </w:rPr>
        <w:t xml:space="preserve"> Title Transfer Facility</w:t>
      </w:r>
      <w:r w:rsidR="00D57D42" w:rsidRPr="008F53BE">
        <w:rPr>
          <w:rFonts w:asciiTheme="minorHAnsi" w:hAnsiTheme="minorHAnsi" w:cstheme="minorHAnsi"/>
        </w:rPr>
        <w:t xml:space="preserve"> </w:t>
      </w:r>
      <w:r w:rsidR="002E6DDB" w:rsidRPr="008F53BE">
        <w:rPr>
          <w:rFonts w:asciiTheme="minorHAnsi" w:hAnsiTheme="minorHAnsi" w:cstheme="minorHAnsi"/>
        </w:rPr>
        <w:t>(</w:t>
      </w:r>
      <w:r w:rsidR="00EA1E00" w:rsidRPr="008F53BE">
        <w:rPr>
          <w:rFonts w:asciiTheme="minorHAnsi" w:hAnsiTheme="minorHAnsi" w:cstheme="minorHAnsi"/>
        </w:rPr>
        <w:t>TTF</w:t>
      </w:r>
      <w:r w:rsidR="002E6DDB" w:rsidRPr="008F53BE">
        <w:rPr>
          <w:rFonts w:asciiTheme="minorHAnsi" w:hAnsiTheme="minorHAnsi" w:cstheme="minorHAnsi"/>
        </w:rPr>
        <w:t>)</w:t>
      </w:r>
      <w:r w:rsidR="00EA1E00" w:rsidRPr="008F53BE">
        <w:rPr>
          <w:rFonts w:asciiTheme="minorHAnsi" w:hAnsiTheme="minorHAnsi" w:cstheme="minorHAnsi"/>
        </w:rPr>
        <w:t xml:space="preserve"> (Europe</w:t>
      </w:r>
      <w:r w:rsidR="00D57D42" w:rsidRPr="008F53BE">
        <w:rPr>
          <w:rFonts w:asciiTheme="minorHAnsi" w:hAnsiTheme="minorHAnsi" w:cstheme="minorHAnsi"/>
        </w:rPr>
        <w:t>an</w:t>
      </w:r>
      <w:r w:rsidR="00EA1E00" w:rsidRPr="008F53BE">
        <w:rPr>
          <w:rFonts w:asciiTheme="minorHAnsi" w:hAnsiTheme="minorHAnsi" w:cstheme="minorHAnsi"/>
        </w:rPr>
        <w:t>)</w:t>
      </w:r>
      <w:r w:rsidR="00D57D42" w:rsidRPr="008F53BE">
        <w:rPr>
          <w:rFonts w:asciiTheme="minorHAnsi" w:hAnsiTheme="minorHAnsi" w:cstheme="minorHAnsi"/>
        </w:rPr>
        <w:t xml:space="preserve"> price per megawatt hour of natural gas was </w:t>
      </w:r>
      <w:r w:rsidR="004B6B96" w:rsidRPr="008F53BE">
        <w:rPr>
          <w:rFonts w:asciiTheme="minorHAnsi" w:hAnsiTheme="minorHAnsi" w:cstheme="minorHAnsi"/>
        </w:rPr>
        <w:t>€</w:t>
      </w:r>
      <w:r w:rsidR="006C4F99" w:rsidRPr="008F53BE">
        <w:rPr>
          <w:rFonts w:asciiTheme="minorHAnsi" w:hAnsiTheme="minorHAnsi" w:cstheme="minorHAnsi"/>
        </w:rPr>
        <w:t>3</w:t>
      </w:r>
      <w:r w:rsidR="00B67F65">
        <w:rPr>
          <w:rFonts w:asciiTheme="minorHAnsi" w:hAnsiTheme="minorHAnsi" w:cstheme="minorHAnsi"/>
        </w:rPr>
        <w:t>1</w:t>
      </w:r>
      <w:r w:rsidR="002763AA" w:rsidRPr="008F53BE">
        <w:rPr>
          <w:rFonts w:asciiTheme="minorHAnsi" w:hAnsiTheme="minorHAnsi" w:cstheme="minorHAnsi"/>
        </w:rPr>
        <w:t>.</w:t>
      </w:r>
      <w:r w:rsidR="002E7FA7">
        <w:rPr>
          <w:rFonts w:asciiTheme="minorHAnsi" w:hAnsiTheme="minorHAnsi" w:cstheme="minorHAnsi"/>
        </w:rPr>
        <w:t>91</w:t>
      </w:r>
      <w:r w:rsidR="000A0D54" w:rsidRPr="008F53BE">
        <w:rPr>
          <w:rFonts w:asciiTheme="minorHAnsi" w:hAnsiTheme="minorHAnsi" w:cstheme="minorHAnsi"/>
        </w:rPr>
        <w:t>. This was:</w:t>
      </w:r>
    </w:p>
    <w:p w14:paraId="12C6D1FB" w14:textId="5B691818" w:rsidR="00EA1E00" w:rsidRPr="008F53BE" w:rsidRDefault="00306E04" w:rsidP="00C94EDE">
      <w:pPr>
        <w:pStyle w:val="ListParagraph"/>
        <w:numPr>
          <w:ilvl w:val="0"/>
          <w:numId w:val="44"/>
        </w:numPr>
        <w:rPr>
          <w:rFonts w:asciiTheme="minorHAnsi" w:hAnsiTheme="minorHAnsi" w:cstheme="minorHAnsi"/>
          <w:bCs/>
        </w:rPr>
      </w:pPr>
      <w:r w:rsidRPr="008F53BE">
        <w:rPr>
          <w:rFonts w:asciiTheme="minorHAnsi" w:hAnsiTheme="minorHAnsi" w:cstheme="minorHAnsi"/>
          <w:bCs/>
        </w:rPr>
        <w:t>monthly</w:t>
      </w:r>
      <w:r w:rsidR="00EA1E00" w:rsidRPr="008F53BE">
        <w:rPr>
          <w:rFonts w:asciiTheme="minorHAnsi" w:hAnsiTheme="minorHAnsi" w:cstheme="minorHAnsi"/>
          <w:bCs/>
        </w:rPr>
        <w:t xml:space="preserve"> down by </w:t>
      </w:r>
      <w:r w:rsidR="00391B92" w:rsidRPr="008F53BE">
        <w:rPr>
          <w:rFonts w:asciiTheme="minorHAnsi" w:hAnsiTheme="minorHAnsi" w:cstheme="minorHAnsi"/>
          <w:bCs/>
        </w:rPr>
        <w:t>1</w:t>
      </w:r>
      <w:r w:rsidR="002E7FA7">
        <w:rPr>
          <w:rFonts w:asciiTheme="minorHAnsi" w:hAnsiTheme="minorHAnsi" w:cstheme="minorHAnsi"/>
          <w:bCs/>
        </w:rPr>
        <w:t>1.3</w:t>
      </w:r>
      <w:r w:rsidR="00EA1E00" w:rsidRPr="008F53BE">
        <w:rPr>
          <w:rFonts w:asciiTheme="minorHAnsi" w:hAnsiTheme="minorHAnsi" w:cstheme="minorHAnsi"/>
          <w:bCs/>
        </w:rPr>
        <w:t>%</w:t>
      </w:r>
    </w:p>
    <w:p w14:paraId="70724BBE" w14:textId="6DD410A0" w:rsidR="00EA1E00" w:rsidRPr="008F53BE" w:rsidRDefault="00306E04" w:rsidP="00C94EDE">
      <w:pPr>
        <w:pStyle w:val="ListParagraph"/>
        <w:numPr>
          <w:ilvl w:val="0"/>
          <w:numId w:val="44"/>
        </w:numPr>
        <w:rPr>
          <w:rFonts w:asciiTheme="minorHAnsi" w:hAnsiTheme="minorHAnsi" w:cstheme="minorHAnsi"/>
          <w:bCs/>
        </w:rPr>
      </w:pPr>
      <w:r w:rsidRPr="008F53BE">
        <w:rPr>
          <w:rFonts w:asciiTheme="minorHAnsi" w:hAnsiTheme="minorHAnsi" w:cstheme="minorHAnsi"/>
          <w:bCs/>
        </w:rPr>
        <w:t>yearly</w:t>
      </w:r>
      <w:r w:rsidR="00EA1E00" w:rsidRPr="008F53BE">
        <w:rPr>
          <w:rFonts w:asciiTheme="minorHAnsi" w:hAnsiTheme="minorHAnsi" w:cstheme="minorHAnsi"/>
          <w:bCs/>
        </w:rPr>
        <w:t xml:space="preserve"> down by </w:t>
      </w:r>
      <w:r w:rsidR="002E7FA7">
        <w:rPr>
          <w:rFonts w:asciiTheme="minorHAnsi" w:hAnsiTheme="minorHAnsi" w:cstheme="minorHAnsi"/>
          <w:bCs/>
        </w:rPr>
        <w:t>49.9</w:t>
      </w:r>
      <w:r w:rsidR="00EA1E00" w:rsidRPr="008F53BE">
        <w:rPr>
          <w:rFonts w:asciiTheme="minorHAnsi" w:hAnsiTheme="minorHAnsi" w:cstheme="minorHAnsi"/>
          <w:bCs/>
        </w:rPr>
        <w:t>%</w:t>
      </w:r>
    </w:p>
    <w:p w14:paraId="72F01DD6" w14:textId="45D477C4" w:rsidR="00EA1E00" w:rsidRPr="008F53BE" w:rsidRDefault="00B55FA8" w:rsidP="00743047">
      <w:pPr>
        <w:rPr>
          <w:rFonts w:asciiTheme="minorHAnsi" w:hAnsiTheme="minorHAnsi" w:cstheme="minorHAnsi"/>
          <w:b/>
        </w:rPr>
      </w:pPr>
      <w:r w:rsidRPr="008F53BE">
        <w:rPr>
          <w:rFonts w:asciiTheme="minorHAnsi" w:hAnsiTheme="minorHAnsi" w:cstheme="minorHAnsi"/>
        </w:rPr>
        <w:t xml:space="preserve">In </w:t>
      </w:r>
      <w:r w:rsidR="002E7FA7">
        <w:rPr>
          <w:rFonts w:asciiTheme="minorHAnsi" w:hAnsiTheme="minorHAnsi" w:cstheme="minorHAnsi"/>
        </w:rPr>
        <w:t>January</w:t>
      </w:r>
      <w:r w:rsidR="005057E2" w:rsidRPr="008F53BE">
        <w:rPr>
          <w:rFonts w:asciiTheme="minorHAnsi" w:hAnsiTheme="minorHAnsi" w:cstheme="minorHAnsi"/>
        </w:rPr>
        <w:t xml:space="preserve"> 202</w:t>
      </w:r>
      <w:r w:rsidR="002E7FA7">
        <w:rPr>
          <w:rFonts w:asciiTheme="minorHAnsi" w:hAnsiTheme="minorHAnsi" w:cstheme="minorHAnsi"/>
        </w:rPr>
        <w:t>4</w:t>
      </w:r>
      <w:r w:rsidR="005057E2" w:rsidRPr="008F53BE">
        <w:rPr>
          <w:rFonts w:asciiTheme="minorHAnsi" w:hAnsiTheme="minorHAnsi" w:cstheme="minorHAnsi"/>
        </w:rPr>
        <w:t>,</w:t>
      </w:r>
      <w:r w:rsidR="000A0D54" w:rsidRPr="008F53BE">
        <w:rPr>
          <w:rFonts w:asciiTheme="minorHAnsi" w:hAnsiTheme="minorHAnsi" w:cstheme="minorHAnsi"/>
        </w:rPr>
        <w:t xml:space="preserve"> the</w:t>
      </w:r>
      <w:r w:rsidRPr="008F53BE">
        <w:rPr>
          <w:rFonts w:asciiTheme="minorHAnsi" w:hAnsiTheme="minorHAnsi" w:cstheme="minorHAnsi"/>
        </w:rPr>
        <w:t xml:space="preserve"> monthly average</w:t>
      </w:r>
      <w:r w:rsidR="000A0D54" w:rsidRPr="008F53BE">
        <w:rPr>
          <w:rFonts w:asciiTheme="minorHAnsi" w:hAnsiTheme="minorHAnsi" w:cstheme="minorHAnsi"/>
        </w:rPr>
        <w:t xml:space="preserve"> Henry Hub (America) price per megawatt hour of natural gas was </w:t>
      </w:r>
      <w:r w:rsidR="009C1A32" w:rsidRPr="008F53BE">
        <w:rPr>
          <w:rFonts w:asciiTheme="minorHAnsi" w:hAnsiTheme="minorHAnsi" w:cstheme="minorHAnsi"/>
        </w:rPr>
        <w:t>€</w:t>
      </w:r>
      <w:r w:rsidR="00743047" w:rsidRPr="008F53BE">
        <w:rPr>
          <w:rFonts w:asciiTheme="minorHAnsi" w:hAnsiTheme="minorHAnsi" w:cstheme="minorHAnsi"/>
        </w:rPr>
        <w:t>8.</w:t>
      </w:r>
      <w:r w:rsidR="002E7FA7">
        <w:rPr>
          <w:rFonts w:asciiTheme="minorHAnsi" w:hAnsiTheme="minorHAnsi" w:cstheme="minorHAnsi"/>
        </w:rPr>
        <w:t>66</w:t>
      </w:r>
      <w:r w:rsidR="000A0D54" w:rsidRPr="008F53BE">
        <w:rPr>
          <w:rFonts w:asciiTheme="minorHAnsi" w:hAnsiTheme="minorHAnsi" w:cstheme="minorHAnsi"/>
        </w:rPr>
        <w:t>. T</w:t>
      </w:r>
      <w:r w:rsidR="00391B92" w:rsidRPr="008F53BE">
        <w:rPr>
          <w:rFonts w:asciiTheme="minorHAnsi" w:hAnsiTheme="minorHAnsi" w:cstheme="minorHAnsi"/>
        </w:rPr>
        <w:t>h</w:t>
      </w:r>
      <w:r w:rsidR="000A0D54" w:rsidRPr="008F53BE">
        <w:rPr>
          <w:rFonts w:asciiTheme="minorHAnsi" w:hAnsiTheme="minorHAnsi" w:cstheme="minorHAnsi"/>
        </w:rPr>
        <w:t>is was:</w:t>
      </w:r>
    </w:p>
    <w:p w14:paraId="00B581B3" w14:textId="5308D719" w:rsidR="00EA1E00" w:rsidRPr="008F53BE" w:rsidRDefault="00306E04" w:rsidP="00C94EDE">
      <w:pPr>
        <w:pStyle w:val="ListParagraph"/>
        <w:numPr>
          <w:ilvl w:val="0"/>
          <w:numId w:val="45"/>
        </w:numPr>
        <w:rPr>
          <w:rFonts w:asciiTheme="minorHAnsi" w:hAnsiTheme="minorHAnsi" w:cstheme="minorHAnsi"/>
          <w:bCs/>
        </w:rPr>
      </w:pPr>
      <w:r w:rsidRPr="008F53BE">
        <w:rPr>
          <w:rFonts w:asciiTheme="minorHAnsi" w:hAnsiTheme="minorHAnsi" w:cstheme="minorHAnsi"/>
          <w:bCs/>
        </w:rPr>
        <w:t>monthly</w:t>
      </w:r>
      <w:r w:rsidR="00EA1E00" w:rsidRPr="008F53BE">
        <w:rPr>
          <w:rFonts w:asciiTheme="minorHAnsi" w:hAnsiTheme="minorHAnsi" w:cstheme="minorHAnsi"/>
          <w:bCs/>
        </w:rPr>
        <w:t xml:space="preserve"> </w:t>
      </w:r>
      <w:r w:rsidR="00BF599A">
        <w:rPr>
          <w:rFonts w:asciiTheme="minorHAnsi" w:hAnsiTheme="minorHAnsi" w:cstheme="minorHAnsi"/>
          <w:bCs/>
        </w:rPr>
        <w:t>up</w:t>
      </w:r>
      <w:r w:rsidR="00EA1E00" w:rsidRPr="008F53BE">
        <w:rPr>
          <w:rFonts w:asciiTheme="minorHAnsi" w:hAnsiTheme="minorHAnsi" w:cstheme="minorHAnsi"/>
          <w:bCs/>
        </w:rPr>
        <w:t xml:space="preserve"> by </w:t>
      </w:r>
      <w:r w:rsidR="00BF599A">
        <w:rPr>
          <w:rFonts w:asciiTheme="minorHAnsi" w:hAnsiTheme="minorHAnsi" w:cstheme="minorHAnsi"/>
          <w:bCs/>
        </w:rPr>
        <w:t>9.8</w:t>
      </w:r>
      <w:r w:rsidR="00EA1E00" w:rsidRPr="008F53BE">
        <w:rPr>
          <w:rFonts w:asciiTheme="minorHAnsi" w:hAnsiTheme="minorHAnsi" w:cstheme="minorHAnsi"/>
          <w:bCs/>
        </w:rPr>
        <w:t>%</w:t>
      </w:r>
    </w:p>
    <w:p w14:paraId="4E3D5351" w14:textId="3AD210DA" w:rsidR="00EA1E00" w:rsidRPr="008F53BE" w:rsidRDefault="00306E04" w:rsidP="00C94EDE">
      <w:pPr>
        <w:pStyle w:val="ListParagraph"/>
        <w:numPr>
          <w:ilvl w:val="0"/>
          <w:numId w:val="45"/>
        </w:numPr>
        <w:rPr>
          <w:rFonts w:asciiTheme="minorHAnsi" w:hAnsiTheme="minorHAnsi" w:cstheme="minorHAnsi"/>
          <w:bCs/>
        </w:rPr>
      </w:pPr>
      <w:r w:rsidRPr="008F53BE">
        <w:rPr>
          <w:rFonts w:asciiTheme="minorHAnsi" w:hAnsiTheme="minorHAnsi" w:cstheme="minorHAnsi"/>
          <w:bCs/>
        </w:rPr>
        <w:t>yearly</w:t>
      </w:r>
      <w:r w:rsidR="00EA1E00" w:rsidRPr="008F53BE">
        <w:rPr>
          <w:rFonts w:asciiTheme="minorHAnsi" w:hAnsiTheme="minorHAnsi" w:cstheme="minorHAnsi"/>
          <w:bCs/>
        </w:rPr>
        <w:t xml:space="preserve"> down by </w:t>
      </w:r>
      <w:r w:rsidR="00BF599A">
        <w:rPr>
          <w:rFonts w:asciiTheme="minorHAnsi" w:hAnsiTheme="minorHAnsi" w:cstheme="minorHAnsi"/>
          <w:bCs/>
        </w:rPr>
        <w:t>16.5</w:t>
      </w:r>
      <w:r w:rsidR="00EA1E00" w:rsidRPr="008F53BE">
        <w:rPr>
          <w:rFonts w:asciiTheme="minorHAnsi" w:hAnsiTheme="minorHAnsi" w:cstheme="minorHAnsi"/>
          <w:bCs/>
        </w:rPr>
        <w:t>%</w:t>
      </w:r>
    </w:p>
    <w:p w14:paraId="50BC13B4" w14:textId="77777777" w:rsidR="00CE0617" w:rsidRPr="008F53BE" w:rsidRDefault="00CE0617">
      <w:pPr>
        <w:spacing w:before="0" w:after="0" w:line="240" w:lineRule="auto"/>
        <w:rPr>
          <w:rFonts w:asciiTheme="minorHAnsi" w:eastAsia="Times New Roman" w:hAnsiTheme="minorHAnsi" w:cstheme="minorHAnsi"/>
          <w:b/>
          <w:bCs/>
          <w:color w:val="008938"/>
          <w:sz w:val="44"/>
          <w:szCs w:val="28"/>
        </w:rPr>
      </w:pPr>
      <w:r w:rsidRPr="008F53BE">
        <w:rPr>
          <w:rFonts w:asciiTheme="minorHAnsi" w:hAnsiTheme="minorHAnsi" w:cstheme="minorHAnsi"/>
        </w:rPr>
        <w:br w:type="page"/>
      </w:r>
    </w:p>
    <w:p w14:paraId="0ADF92C3" w14:textId="428DB095" w:rsidR="005D098D" w:rsidRPr="008F53BE" w:rsidRDefault="00B97C84" w:rsidP="006A7508">
      <w:pPr>
        <w:pStyle w:val="Heading1"/>
        <w:rPr>
          <w:rFonts w:asciiTheme="minorHAnsi" w:hAnsiTheme="minorHAnsi" w:cstheme="minorHAnsi"/>
        </w:rPr>
      </w:pPr>
      <w:bookmarkStart w:id="13" w:name="_Toc157590404"/>
      <w:r w:rsidRPr="008F53BE">
        <w:rPr>
          <w:rFonts w:asciiTheme="minorHAnsi" w:hAnsiTheme="minorHAnsi" w:cstheme="minorHAnsi"/>
        </w:rPr>
        <w:lastRenderedPageBreak/>
        <w:t>Pigs</w:t>
      </w:r>
      <w:bookmarkEnd w:id="13"/>
    </w:p>
    <w:p w14:paraId="68E0EF14" w14:textId="4249B65E" w:rsidR="00182B6F" w:rsidRPr="008F53BE" w:rsidRDefault="008430EA" w:rsidP="00CB27ED">
      <w:pPr>
        <w:pStyle w:val="Heading2"/>
        <w:rPr>
          <w:rFonts w:asciiTheme="minorHAnsi" w:hAnsiTheme="minorHAnsi" w:cstheme="minorHAnsi"/>
        </w:rPr>
      </w:pPr>
      <w:bookmarkStart w:id="14" w:name="_Toc157590405"/>
      <w:r w:rsidRPr="008F53BE">
        <w:rPr>
          <w:rFonts w:asciiTheme="minorHAnsi" w:hAnsiTheme="minorHAnsi" w:cstheme="minorHAnsi"/>
        </w:rPr>
        <w:t>Production</w:t>
      </w:r>
      <w:bookmarkEnd w:id="14"/>
    </w:p>
    <w:p w14:paraId="08340B18" w14:textId="137C1E31" w:rsidR="00FE6A94" w:rsidRPr="008F53BE" w:rsidRDefault="00FE6A94" w:rsidP="005057E2">
      <w:pPr>
        <w:rPr>
          <w:rFonts w:asciiTheme="minorHAnsi" w:hAnsiTheme="minorHAnsi" w:cstheme="minorHAnsi"/>
        </w:rPr>
      </w:pPr>
      <w:r w:rsidRPr="008F53BE">
        <w:rPr>
          <w:rFonts w:asciiTheme="minorHAnsi" w:hAnsiTheme="minorHAnsi" w:cstheme="minorHAnsi"/>
        </w:rPr>
        <w:t xml:space="preserve">In </w:t>
      </w:r>
      <w:r w:rsidR="00F6602A">
        <w:rPr>
          <w:rFonts w:asciiTheme="minorHAnsi" w:hAnsiTheme="minorHAnsi" w:cstheme="minorHAnsi"/>
        </w:rPr>
        <w:t>December</w:t>
      </w:r>
      <w:r w:rsidR="008B69CE" w:rsidRPr="008F53BE">
        <w:rPr>
          <w:rFonts w:asciiTheme="minorHAnsi" w:hAnsiTheme="minorHAnsi" w:cstheme="minorHAnsi"/>
        </w:rPr>
        <w:t xml:space="preserve"> </w:t>
      </w:r>
      <w:r w:rsidRPr="008F53BE">
        <w:rPr>
          <w:rFonts w:asciiTheme="minorHAnsi" w:hAnsiTheme="minorHAnsi" w:cstheme="minorHAnsi"/>
        </w:rPr>
        <w:t xml:space="preserve">2023, the </w:t>
      </w:r>
      <w:r w:rsidR="00306E04" w:rsidRPr="008F53BE">
        <w:rPr>
          <w:rFonts w:asciiTheme="minorHAnsi" w:hAnsiTheme="minorHAnsi" w:cstheme="minorHAnsi"/>
        </w:rPr>
        <w:t>weekly</w:t>
      </w:r>
      <w:r w:rsidRPr="008F53BE">
        <w:rPr>
          <w:rFonts w:asciiTheme="minorHAnsi" w:hAnsiTheme="minorHAnsi" w:cstheme="minorHAnsi"/>
        </w:rPr>
        <w:t xml:space="preserve"> Average Pigmeat Production</w:t>
      </w:r>
      <w:r w:rsidR="00105F01" w:rsidRPr="008F53BE">
        <w:rPr>
          <w:rFonts w:asciiTheme="minorHAnsi" w:hAnsiTheme="minorHAnsi" w:cstheme="minorHAnsi"/>
        </w:rPr>
        <w:t xml:space="preserve"> was </w:t>
      </w:r>
      <w:r w:rsidRPr="008F53BE">
        <w:rPr>
          <w:rFonts w:asciiTheme="minorHAnsi" w:hAnsiTheme="minorHAnsi" w:cstheme="minorHAnsi"/>
        </w:rPr>
        <w:t>1</w:t>
      </w:r>
      <w:r w:rsidR="007C505D">
        <w:rPr>
          <w:rFonts w:asciiTheme="minorHAnsi" w:hAnsiTheme="minorHAnsi" w:cstheme="minorHAnsi"/>
        </w:rPr>
        <w:t>6.2</w:t>
      </w:r>
      <w:r w:rsidRPr="008F53BE">
        <w:rPr>
          <w:rFonts w:asciiTheme="minorHAnsi" w:hAnsiTheme="minorHAnsi" w:cstheme="minorHAnsi"/>
        </w:rPr>
        <w:t xml:space="preserve"> thousand tonnes</w:t>
      </w:r>
      <w:r w:rsidR="00105F01" w:rsidRPr="008F53BE">
        <w:rPr>
          <w:rFonts w:asciiTheme="minorHAnsi" w:hAnsiTheme="minorHAnsi" w:cstheme="minorHAnsi"/>
        </w:rPr>
        <w:t>. This was:</w:t>
      </w:r>
    </w:p>
    <w:p w14:paraId="4F9A5383" w14:textId="7CA64A5F" w:rsidR="00FE6A94" w:rsidRPr="008F53BE" w:rsidRDefault="00306E04" w:rsidP="00C94EDE">
      <w:pPr>
        <w:pStyle w:val="ListParagraph"/>
        <w:numPr>
          <w:ilvl w:val="0"/>
          <w:numId w:val="46"/>
        </w:numPr>
        <w:rPr>
          <w:rFonts w:asciiTheme="minorHAnsi" w:hAnsiTheme="minorHAnsi" w:cstheme="minorHAnsi"/>
        </w:rPr>
      </w:pPr>
      <w:r w:rsidRPr="008F53BE">
        <w:rPr>
          <w:rFonts w:asciiTheme="minorHAnsi" w:hAnsiTheme="minorHAnsi" w:cstheme="minorHAnsi"/>
        </w:rPr>
        <w:t>monthly</w:t>
      </w:r>
      <w:r w:rsidR="00FE6A94" w:rsidRPr="008F53BE">
        <w:rPr>
          <w:rFonts w:asciiTheme="minorHAnsi" w:hAnsiTheme="minorHAnsi" w:cstheme="minorHAnsi"/>
        </w:rPr>
        <w:t xml:space="preserve"> </w:t>
      </w:r>
      <w:r w:rsidR="007C505D">
        <w:rPr>
          <w:rFonts w:asciiTheme="minorHAnsi" w:hAnsiTheme="minorHAnsi" w:cstheme="minorHAnsi"/>
        </w:rPr>
        <w:t>down</w:t>
      </w:r>
      <w:r w:rsidR="00FE6A94" w:rsidRPr="008F53BE">
        <w:rPr>
          <w:rFonts w:asciiTheme="minorHAnsi" w:hAnsiTheme="minorHAnsi" w:cstheme="minorHAnsi"/>
        </w:rPr>
        <w:t xml:space="preserve"> by </w:t>
      </w:r>
      <w:r w:rsidR="007C505D">
        <w:rPr>
          <w:rFonts w:asciiTheme="minorHAnsi" w:hAnsiTheme="minorHAnsi" w:cstheme="minorHAnsi"/>
        </w:rPr>
        <w:t>18</w:t>
      </w:r>
      <w:r w:rsidR="00FE6A94" w:rsidRPr="008F53BE">
        <w:rPr>
          <w:rFonts w:asciiTheme="minorHAnsi" w:hAnsiTheme="minorHAnsi" w:cstheme="minorHAnsi"/>
        </w:rPr>
        <w:t>%</w:t>
      </w:r>
    </w:p>
    <w:p w14:paraId="6E82A07A" w14:textId="27B66BF3" w:rsidR="00FE6A94" w:rsidRPr="008F53BE" w:rsidRDefault="00306E04" w:rsidP="00C94EDE">
      <w:pPr>
        <w:pStyle w:val="ListParagraph"/>
        <w:numPr>
          <w:ilvl w:val="0"/>
          <w:numId w:val="46"/>
        </w:numPr>
        <w:rPr>
          <w:rFonts w:asciiTheme="minorHAnsi" w:hAnsiTheme="minorHAnsi" w:cstheme="minorHAnsi"/>
        </w:rPr>
      </w:pPr>
      <w:r w:rsidRPr="008F53BE">
        <w:rPr>
          <w:rFonts w:asciiTheme="minorHAnsi" w:hAnsiTheme="minorHAnsi" w:cstheme="minorHAnsi"/>
        </w:rPr>
        <w:t>yearly</w:t>
      </w:r>
      <w:r w:rsidR="00FE6A94" w:rsidRPr="008F53BE">
        <w:rPr>
          <w:rFonts w:asciiTheme="minorHAnsi" w:hAnsiTheme="minorHAnsi" w:cstheme="minorHAnsi"/>
        </w:rPr>
        <w:t xml:space="preserve"> down by </w:t>
      </w:r>
      <w:r w:rsidR="007C505D">
        <w:rPr>
          <w:rFonts w:asciiTheme="minorHAnsi" w:hAnsiTheme="minorHAnsi" w:cstheme="minorHAnsi"/>
        </w:rPr>
        <w:t>1</w:t>
      </w:r>
      <w:r w:rsidR="00641685" w:rsidRPr="008F53BE">
        <w:rPr>
          <w:rFonts w:asciiTheme="minorHAnsi" w:hAnsiTheme="minorHAnsi" w:cstheme="minorHAnsi"/>
        </w:rPr>
        <w:t>7</w:t>
      </w:r>
      <w:r w:rsidR="00FE6A94" w:rsidRPr="008F53BE">
        <w:rPr>
          <w:rFonts w:asciiTheme="minorHAnsi" w:hAnsiTheme="minorHAnsi" w:cstheme="minorHAnsi"/>
        </w:rPr>
        <w:t>%</w:t>
      </w:r>
    </w:p>
    <w:p w14:paraId="24536AFF" w14:textId="41176856" w:rsidR="00FE6A94" w:rsidRPr="008F53BE" w:rsidRDefault="00306E04" w:rsidP="00C94EDE">
      <w:pPr>
        <w:pStyle w:val="ListParagraph"/>
        <w:numPr>
          <w:ilvl w:val="0"/>
          <w:numId w:val="46"/>
        </w:numPr>
        <w:rPr>
          <w:rFonts w:asciiTheme="minorHAnsi" w:hAnsiTheme="minorHAnsi" w:cstheme="minorHAnsi"/>
        </w:rPr>
      </w:pPr>
      <w:r w:rsidRPr="008F53BE">
        <w:rPr>
          <w:rFonts w:asciiTheme="minorHAnsi" w:hAnsiTheme="minorHAnsi" w:cstheme="minorHAnsi"/>
        </w:rPr>
        <w:t>compared</w:t>
      </w:r>
      <w:r w:rsidR="00985326" w:rsidRPr="008F53BE">
        <w:rPr>
          <w:rFonts w:asciiTheme="minorHAnsi" w:hAnsiTheme="minorHAnsi" w:cstheme="minorHAnsi"/>
        </w:rPr>
        <w:t xml:space="preserve"> to the </w:t>
      </w:r>
      <w:r w:rsidRPr="008F53BE">
        <w:rPr>
          <w:rFonts w:asciiTheme="minorHAnsi" w:hAnsiTheme="minorHAnsi" w:cstheme="minorHAnsi"/>
        </w:rPr>
        <w:t>5-year</w:t>
      </w:r>
      <w:r w:rsidR="00985326" w:rsidRPr="008F53BE">
        <w:rPr>
          <w:rFonts w:asciiTheme="minorHAnsi" w:hAnsiTheme="minorHAnsi" w:cstheme="minorHAnsi"/>
        </w:rPr>
        <w:t xml:space="preserve"> average</w:t>
      </w:r>
      <w:r w:rsidRPr="008F53BE">
        <w:rPr>
          <w:rFonts w:asciiTheme="minorHAnsi" w:hAnsiTheme="minorHAnsi" w:cstheme="minorHAnsi"/>
        </w:rPr>
        <w:t>,</w:t>
      </w:r>
      <w:r w:rsidR="00FE6A94" w:rsidRPr="008F53BE">
        <w:rPr>
          <w:rFonts w:asciiTheme="minorHAnsi" w:hAnsiTheme="minorHAnsi" w:cstheme="minorHAnsi"/>
        </w:rPr>
        <w:t xml:space="preserve"> down by </w:t>
      </w:r>
      <w:r w:rsidR="00641685" w:rsidRPr="008F53BE">
        <w:rPr>
          <w:rFonts w:asciiTheme="minorHAnsi" w:hAnsiTheme="minorHAnsi" w:cstheme="minorHAnsi"/>
        </w:rPr>
        <w:t>1</w:t>
      </w:r>
      <w:r w:rsidR="007C505D">
        <w:rPr>
          <w:rFonts w:asciiTheme="minorHAnsi" w:hAnsiTheme="minorHAnsi" w:cstheme="minorHAnsi"/>
        </w:rPr>
        <w:t>3</w:t>
      </w:r>
      <w:r w:rsidR="00FE6A94" w:rsidRPr="008F53BE">
        <w:rPr>
          <w:rFonts w:asciiTheme="minorHAnsi" w:hAnsiTheme="minorHAnsi" w:cstheme="minorHAnsi"/>
        </w:rPr>
        <w:t>%</w:t>
      </w:r>
    </w:p>
    <w:p w14:paraId="408A327A" w14:textId="2F264564" w:rsidR="00FE6A94" w:rsidRPr="008F53BE" w:rsidRDefault="00B91669" w:rsidP="005057E2">
      <w:pPr>
        <w:rPr>
          <w:rFonts w:asciiTheme="minorHAnsi" w:hAnsiTheme="minorHAnsi" w:cstheme="minorHAnsi"/>
        </w:rPr>
      </w:pPr>
      <w:r w:rsidRPr="008F53BE">
        <w:rPr>
          <w:rFonts w:asciiTheme="minorHAnsi" w:hAnsiTheme="minorHAnsi" w:cstheme="minorHAnsi"/>
        </w:rPr>
        <w:t xml:space="preserve">In </w:t>
      </w:r>
      <w:r w:rsidR="007C505D">
        <w:rPr>
          <w:rFonts w:asciiTheme="minorHAnsi" w:hAnsiTheme="minorHAnsi" w:cstheme="minorHAnsi"/>
        </w:rPr>
        <w:t>Dec</w:t>
      </w:r>
      <w:r w:rsidR="00641685" w:rsidRPr="008F53BE">
        <w:rPr>
          <w:rFonts w:asciiTheme="minorHAnsi" w:hAnsiTheme="minorHAnsi" w:cstheme="minorHAnsi"/>
        </w:rPr>
        <w:t>em</w:t>
      </w:r>
      <w:r w:rsidR="008873EA" w:rsidRPr="008F53BE">
        <w:rPr>
          <w:rFonts w:asciiTheme="minorHAnsi" w:hAnsiTheme="minorHAnsi" w:cstheme="minorHAnsi"/>
        </w:rPr>
        <w:t>ber</w:t>
      </w:r>
      <w:r w:rsidR="005057E2" w:rsidRPr="008F53BE">
        <w:rPr>
          <w:rFonts w:asciiTheme="minorHAnsi" w:hAnsiTheme="minorHAnsi" w:cstheme="minorHAnsi"/>
        </w:rPr>
        <w:t xml:space="preserve"> 2023,</w:t>
      </w:r>
      <w:r w:rsidRPr="008F53BE">
        <w:rPr>
          <w:rFonts w:asciiTheme="minorHAnsi" w:hAnsiTheme="minorHAnsi" w:cstheme="minorHAnsi"/>
        </w:rPr>
        <w:t xml:space="preserve"> the </w:t>
      </w:r>
      <w:r w:rsidR="00306E04" w:rsidRPr="008F53BE">
        <w:rPr>
          <w:rFonts w:asciiTheme="minorHAnsi" w:hAnsiTheme="minorHAnsi" w:cstheme="minorHAnsi"/>
        </w:rPr>
        <w:t>weekly</w:t>
      </w:r>
      <w:r w:rsidR="00FE6A94" w:rsidRPr="008F53BE">
        <w:rPr>
          <w:rFonts w:asciiTheme="minorHAnsi" w:hAnsiTheme="minorHAnsi" w:cstheme="minorHAnsi"/>
        </w:rPr>
        <w:t xml:space="preserve"> Average </w:t>
      </w:r>
      <w:r w:rsidR="00FD45AC">
        <w:rPr>
          <w:rFonts w:asciiTheme="minorHAnsi" w:hAnsiTheme="minorHAnsi" w:cstheme="minorHAnsi"/>
        </w:rPr>
        <w:t xml:space="preserve">Clean </w:t>
      </w:r>
      <w:r w:rsidR="00FE6A94" w:rsidRPr="008F53BE">
        <w:rPr>
          <w:rFonts w:asciiTheme="minorHAnsi" w:hAnsiTheme="minorHAnsi" w:cstheme="minorHAnsi"/>
        </w:rPr>
        <w:t>Pig Slaughter</w:t>
      </w:r>
      <w:r w:rsidRPr="008F53BE">
        <w:rPr>
          <w:rFonts w:asciiTheme="minorHAnsi" w:hAnsiTheme="minorHAnsi" w:cstheme="minorHAnsi"/>
        </w:rPr>
        <w:t xml:space="preserve"> total was </w:t>
      </w:r>
      <w:r w:rsidR="00641685" w:rsidRPr="008F53BE">
        <w:rPr>
          <w:rFonts w:asciiTheme="minorHAnsi" w:hAnsiTheme="minorHAnsi" w:cstheme="minorHAnsi"/>
        </w:rPr>
        <w:t>2</w:t>
      </w:r>
      <w:r w:rsidR="007C505D">
        <w:rPr>
          <w:rFonts w:asciiTheme="minorHAnsi" w:hAnsiTheme="minorHAnsi" w:cstheme="minorHAnsi"/>
        </w:rPr>
        <w:t>7</w:t>
      </w:r>
      <w:r w:rsidR="00641685" w:rsidRPr="008F53BE">
        <w:rPr>
          <w:rFonts w:asciiTheme="minorHAnsi" w:hAnsiTheme="minorHAnsi" w:cstheme="minorHAnsi"/>
        </w:rPr>
        <w:t>6</w:t>
      </w:r>
      <w:r w:rsidR="007C505D">
        <w:rPr>
          <w:rFonts w:asciiTheme="minorHAnsi" w:hAnsiTheme="minorHAnsi" w:cstheme="minorHAnsi"/>
        </w:rPr>
        <w:t>.5</w:t>
      </w:r>
      <w:r w:rsidR="00FE6A94" w:rsidRPr="008F53BE">
        <w:rPr>
          <w:rFonts w:asciiTheme="minorHAnsi" w:hAnsiTheme="minorHAnsi" w:cstheme="minorHAnsi"/>
        </w:rPr>
        <w:t xml:space="preserve"> thousand heads</w:t>
      </w:r>
      <w:r w:rsidRPr="008F53BE">
        <w:rPr>
          <w:rFonts w:asciiTheme="minorHAnsi" w:hAnsiTheme="minorHAnsi" w:cstheme="minorHAnsi"/>
        </w:rPr>
        <w:t>. This was:</w:t>
      </w:r>
    </w:p>
    <w:p w14:paraId="10BF4CE9" w14:textId="58C52945" w:rsidR="00FE6A94" w:rsidRPr="008F53BE" w:rsidRDefault="00306E04" w:rsidP="00C94EDE">
      <w:pPr>
        <w:pStyle w:val="ListParagraph"/>
        <w:numPr>
          <w:ilvl w:val="0"/>
          <w:numId w:val="47"/>
        </w:numPr>
        <w:rPr>
          <w:rFonts w:asciiTheme="minorHAnsi" w:hAnsiTheme="minorHAnsi" w:cstheme="minorHAnsi"/>
        </w:rPr>
      </w:pPr>
      <w:r w:rsidRPr="008F53BE">
        <w:rPr>
          <w:rFonts w:asciiTheme="minorHAnsi" w:hAnsiTheme="minorHAnsi" w:cstheme="minorHAnsi"/>
          <w:color w:val="000000" w:themeColor="text1"/>
          <w:kern w:val="24"/>
        </w:rPr>
        <w:t>monthly</w:t>
      </w:r>
      <w:r w:rsidR="00FE6A94" w:rsidRPr="008F53BE">
        <w:rPr>
          <w:rFonts w:asciiTheme="minorHAnsi" w:hAnsiTheme="minorHAnsi" w:cstheme="minorHAnsi"/>
          <w:color w:val="000000" w:themeColor="text1"/>
          <w:kern w:val="24"/>
        </w:rPr>
        <w:t xml:space="preserve"> </w:t>
      </w:r>
      <w:r w:rsidR="007C505D">
        <w:rPr>
          <w:rFonts w:asciiTheme="minorHAnsi" w:hAnsiTheme="minorHAnsi" w:cstheme="minorHAnsi"/>
          <w:color w:val="000000" w:themeColor="text1"/>
          <w:kern w:val="24"/>
        </w:rPr>
        <w:t>down</w:t>
      </w:r>
      <w:r w:rsidR="00FE6A94" w:rsidRPr="008F53BE">
        <w:rPr>
          <w:rFonts w:asciiTheme="minorHAnsi" w:hAnsiTheme="minorHAnsi" w:cstheme="minorHAnsi"/>
          <w:color w:val="000000" w:themeColor="text1"/>
          <w:kern w:val="24"/>
        </w:rPr>
        <w:t xml:space="preserve"> by </w:t>
      </w:r>
      <w:r w:rsidR="00641685" w:rsidRPr="008F53BE">
        <w:rPr>
          <w:rFonts w:asciiTheme="minorHAnsi" w:hAnsiTheme="minorHAnsi" w:cstheme="minorHAnsi"/>
          <w:color w:val="000000" w:themeColor="text1"/>
          <w:kern w:val="24"/>
        </w:rPr>
        <w:t>1</w:t>
      </w:r>
      <w:r w:rsidR="007C505D">
        <w:rPr>
          <w:rFonts w:asciiTheme="minorHAnsi" w:hAnsiTheme="minorHAnsi" w:cstheme="minorHAnsi"/>
          <w:color w:val="000000" w:themeColor="text1"/>
          <w:kern w:val="24"/>
        </w:rPr>
        <w:t>7</w:t>
      </w:r>
      <w:r w:rsidR="00FE6A94" w:rsidRPr="008F53BE">
        <w:rPr>
          <w:rFonts w:asciiTheme="minorHAnsi" w:hAnsiTheme="minorHAnsi" w:cstheme="minorHAnsi"/>
          <w:color w:val="000000" w:themeColor="text1"/>
          <w:kern w:val="24"/>
        </w:rPr>
        <w:t>%</w:t>
      </w:r>
    </w:p>
    <w:p w14:paraId="15F65147" w14:textId="0EAE74EA" w:rsidR="00FE6A94" w:rsidRPr="008F53BE" w:rsidRDefault="00306E04" w:rsidP="00C94EDE">
      <w:pPr>
        <w:pStyle w:val="ListParagraph"/>
        <w:numPr>
          <w:ilvl w:val="0"/>
          <w:numId w:val="47"/>
        </w:numPr>
        <w:rPr>
          <w:rFonts w:asciiTheme="minorHAnsi" w:hAnsiTheme="minorHAnsi" w:cstheme="minorHAnsi"/>
        </w:rPr>
      </w:pPr>
      <w:r w:rsidRPr="008F53BE">
        <w:rPr>
          <w:rFonts w:asciiTheme="minorHAnsi" w:hAnsiTheme="minorHAnsi" w:cstheme="minorHAnsi"/>
          <w:color w:val="000000" w:themeColor="text1"/>
          <w:kern w:val="24"/>
        </w:rPr>
        <w:t>yearly</w:t>
      </w:r>
      <w:r w:rsidR="00FE6A94" w:rsidRPr="008F53BE">
        <w:rPr>
          <w:rFonts w:asciiTheme="minorHAnsi" w:hAnsiTheme="minorHAnsi" w:cstheme="minorHAnsi"/>
          <w:color w:val="000000" w:themeColor="text1"/>
          <w:kern w:val="24"/>
        </w:rPr>
        <w:t xml:space="preserve"> down by </w:t>
      </w:r>
      <w:r w:rsidR="007C505D">
        <w:rPr>
          <w:rFonts w:asciiTheme="minorHAnsi" w:hAnsiTheme="minorHAnsi" w:cstheme="minorHAnsi"/>
          <w:color w:val="000000" w:themeColor="text1"/>
          <w:kern w:val="24"/>
        </w:rPr>
        <w:t>19</w:t>
      </w:r>
      <w:r w:rsidR="00FE6A94" w:rsidRPr="008F53BE">
        <w:rPr>
          <w:rFonts w:asciiTheme="minorHAnsi" w:hAnsiTheme="minorHAnsi" w:cstheme="minorHAnsi"/>
          <w:color w:val="000000" w:themeColor="text1"/>
          <w:kern w:val="24"/>
        </w:rPr>
        <w:t>%</w:t>
      </w:r>
    </w:p>
    <w:p w14:paraId="3C1B1012" w14:textId="711AA23D" w:rsidR="00985326" w:rsidRPr="008F53BE" w:rsidRDefault="00306E04" w:rsidP="004E4F74">
      <w:pPr>
        <w:pStyle w:val="ListParagraph"/>
        <w:numPr>
          <w:ilvl w:val="0"/>
          <w:numId w:val="47"/>
        </w:numPr>
        <w:rPr>
          <w:rFonts w:asciiTheme="minorHAnsi" w:hAnsiTheme="minorHAnsi" w:cstheme="minorHAnsi"/>
        </w:rPr>
      </w:pPr>
      <w:r w:rsidRPr="008F53BE">
        <w:rPr>
          <w:rFonts w:asciiTheme="minorHAnsi" w:hAnsiTheme="minorHAnsi" w:cstheme="minorHAnsi"/>
        </w:rPr>
        <w:t>compared</w:t>
      </w:r>
      <w:r w:rsidR="00985326" w:rsidRPr="008F53BE">
        <w:rPr>
          <w:rFonts w:asciiTheme="minorHAnsi" w:hAnsiTheme="minorHAnsi" w:cstheme="minorHAnsi"/>
        </w:rPr>
        <w:t xml:space="preserve"> to the </w:t>
      </w:r>
      <w:r w:rsidRPr="008F53BE">
        <w:rPr>
          <w:rFonts w:asciiTheme="minorHAnsi" w:hAnsiTheme="minorHAnsi" w:cstheme="minorHAnsi"/>
        </w:rPr>
        <w:t>5-year</w:t>
      </w:r>
      <w:r w:rsidR="00985326" w:rsidRPr="008F53BE">
        <w:rPr>
          <w:rFonts w:asciiTheme="minorHAnsi" w:hAnsiTheme="minorHAnsi" w:cstheme="minorHAnsi"/>
        </w:rPr>
        <w:t xml:space="preserve"> average</w:t>
      </w:r>
      <w:r w:rsidRPr="008F53BE">
        <w:rPr>
          <w:rFonts w:asciiTheme="minorHAnsi" w:hAnsiTheme="minorHAnsi" w:cstheme="minorHAnsi"/>
        </w:rPr>
        <w:t>,</w:t>
      </w:r>
      <w:r w:rsidR="00FE6A94" w:rsidRPr="008F53BE">
        <w:rPr>
          <w:rFonts w:asciiTheme="minorHAnsi" w:hAnsiTheme="minorHAnsi" w:cstheme="minorHAnsi"/>
          <w:color w:val="000000" w:themeColor="text1"/>
          <w:kern w:val="24"/>
        </w:rPr>
        <w:t xml:space="preserve"> down by </w:t>
      </w:r>
      <w:r w:rsidR="007C505D">
        <w:rPr>
          <w:rFonts w:asciiTheme="minorHAnsi" w:hAnsiTheme="minorHAnsi" w:cstheme="minorHAnsi"/>
          <w:color w:val="000000" w:themeColor="text1"/>
          <w:kern w:val="24"/>
        </w:rPr>
        <w:t>15</w:t>
      </w:r>
      <w:r w:rsidR="00FE6A94" w:rsidRPr="008F53BE">
        <w:rPr>
          <w:rFonts w:asciiTheme="minorHAnsi" w:hAnsiTheme="minorHAnsi" w:cstheme="minorHAnsi"/>
          <w:color w:val="000000" w:themeColor="text1"/>
          <w:kern w:val="24"/>
        </w:rPr>
        <w:t>%</w:t>
      </w:r>
      <w:bookmarkStart w:id="15" w:name="_Toc141435685"/>
      <w:bookmarkStart w:id="16" w:name="_Toc141443569"/>
      <w:bookmarkStart w:id="17" w:name="_Toc141443635"/>
      <w:bookmarkStart w:id="18" w:name="_Toc141698043"/>
      <w:bookmarkStart w:id="19" w:name="_Toc141699491"/>
      <w:bookmarkStart w:id="20" w:name="_Toc141702733"/>
      <w:bookmarkStart w:id="21" w:name="_Toc141702771"/>
      <w:bookmarkStart w:id="22" w:name="_Toc141435686"/>
      <w:bookmarkStart w:id="23" w:name="_Toc141443570"/>
      <w:bookmarkStart w:id="24" w:name="_Toc141443636"/>
      <w:bookmarkStart w:id="25" w:name="_Toc141698044"/>
      <w:bookmarkStart w:id="26" w:name="_Toc141699492"/>
      <w:bookmarkStart w:id="27" w:name="_Toc141702734"/>
      <w:bookmarkStart w:id="28" w:name="_Toc141702772"/>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093032B2" w14:textId="04684C45" w:rsidR="00DB646E" w:rsidRPr="008F53BE" w:rsidRDefault="00575F7B" w:rsidP="00CB27ED">
      <w:pPr>
        <w:pStyle w:val="Heading2"/>
        <w:rPr>
          <w:rFonts w:asciiTheme="minorHAnsi" w:hAnsiTheme="minorHAnsi" w:cstheme="minorHAnsi"/>
        </w:rPr>
      </w:pPr>
      <w:bookmarkStart w:id="29" w:name="_Toc157590406"/>
      <w:bookmarkEnd w:id="9"/>
      <w:bookmarkEnd w:id="10"/>
      <w:r w:rsidRPr="008F53BE">
        <w:rPr>
          <w:rFonts w:asciiTheme="minorHAnsi" w:hAnsiTheme="minorHAnsi" w:cstheme="minorHAnsi"/>
        </w:rPr>
        <w:t>Prices</w:t>
      </w:r>
      <w:bookmarkEnd w:id="29"/>
    </w:p>
    <w:p w14:paraId="059A6E26" w14:textId="2356F71C" w:rsidR="006C065A" w:rsidRPr="008F53BE" w:rsidRDefault="006C065A" w:rsidP="005057E2">
      <w:pPr>
        <w:rPr>
          <w:rFonts w:asciiTheme="minorHAnsi" w:hAnsiTheme="minorHAnsi" w:cstheme="minorHAnsi"/>
        </w:rPr>
      </w:pPr>
      <w:r w:rsidRPr="008F53BE">
        <w:rPr>
          <w:rFonts w:asciiTheme="minorHAnsi" w:hAnsiTheme="minorHAnsi" w:cstheme="minorHAnsi"/>
        </w:rPr>
        <w:t xml:space="preserve">On </w:t>
      </w:r>
      <w:r w:rsidR="007C505D">
        <w:rPr>
          <w:rFonts w:asciiTheme="minorHAnsi" w:hAnsiTheme="minorHAnsi" w:cstheme="minorHAnsi"/>
        </w:rPr>
        <w:t>1</w:t>
      </w:r>
      <w:r w:rsidR="005972E1" w:rsidRPr="008F53BE">
        <w:rPr>
          <w:rFonts w:asciiTheme="minorHAnsi" w:hAnsiTheme="minorHAnsi" w:cstheme="minorHAnsi"/>
        </w:rPr>
        <w:t>3</w:t>
      </w:r>
      <w:r w:rsidR="005057E2" w:rsidRPr="008F53BE">
        <w:rPr>
          <w:rFonts w:asciiTheme="minorHAnsi" w:hAnsiTheme="minorHAnsi" w:cstheme="minorHAnsi"/>
        </w:rPr>
        <w:t xml:space="preserve"> </w:t>
      </w:r>
      <w:r w:rsidR="007C505D">
        <w:rPr>
          <w:rFonts w:asciiTheme="minorHAnsi" w:hAnsiTheme="minorHAnsi" w:cstheme="minorHAnsi"/>
        </w:rPr>
        <w:t>January</w:t>
      </w:r>
      <w:r w:rsidR="005057E2" w:rsidRPr="008F53BE">
        <w:rPr>
          <w:rFonts w:asciiTheme="minorHAnsi" w:hAnsiTheme="minorHAnsi" w:cstheme="minorHAnsi"/>
        </w:rPr>
        <w:t xml:space="preserve"> 202</w:t>
      </w:r>
      <w:r w:rsidR="007C505D">
        <w:rPr>
          <w:rFonts w:asciiTheme="minorHAnsi" w:hAnsiTheme="minorHAnsi" w:cstheme="minorHAnsi"/>
        </w:rPr>
        <w:t>4</w:t>
      </w:r>
      <w:r w:rsidR="005057E2" w:rsidRPr="008F53BE">
        <w:rPr>
          <w:rFonts w:asciiTheme="minorHAnsi" w:hAnsiTheme="minorHAnsi" w:cstheme="minorHAnsi"/>
        </w:rPr>
        <w:t>,</w:t>
      </w:r>
      <w:r w:rsidR="008364C4" w:rsidRPr="008F53BE">
        <w:rPr>
          <w:rFonts w:asciiTheme="minorHAnsi" w:hAnsiTheme="minorHAnsi" w:cstheme="minorHAnsi"/>
        </w:rPr>
        <w:t xml:space="preserve"> the </w:t>
      </w:r>
      <w:r w:rsidRPr="008F53BE">
        <w:rPr>
          <w:rFonts w:asciiTheme="minorHAnsi" w:hAnsiTheme="minorHAnsi" w:cstheme="minorHAnsi"/>
        </w:rPr>
        <w:t xml:space="preserve">Average </w:t>
      </w:r>
      <w:r w:rsidR="008364C4" w:rsidRPr="008F53BE">
        <w:rPr>
          <w:rFonts w:asciiTheme="minorHAnsi" w:hAnsiTheme="minorHAnsi" w:cstheme="minorHAnsi"/>
        </w:rPr>
        <w:t xml:space="preserve">Standard pig price (SPP) Deadweight </w:t>
      </w:r>
      <w:r w:rsidRPr="008F53BE">
        <w:rPr>
          <w:rFonts w:asciiTheme="minorHAnsi" w:hAnsiTheme="minorHAnsi" w:cstheme="minorHAnsi"/>
        </w:rPr>
        <w:t>for Great Britain</w:t>
      </w:r>
      <w:r w:rsidR="008364C4" w:rsidRPr="008F53BE">
        <w:rPr>
          <w:rFonts w:asciiTheme="minorHAnsi" w:hAnsiTheme="minorHAnsi" w:cstheme="minorHAnsi"/>
        </w:rPr>
        <w:t xml:space="preserve"> was </w:t>
      </w:r>
      <w:r w:rsidRPr="008F53BE">
        <w:rPr>
          <w:rFonts w:asciiTheme="minorHAnsi" w:hAnsiTheme="minorHAnsi" w:cstheme="minorHAnsi"/>
        </w:rPr>
        <w:t>2</w:t>
      </w:r>
      <w:r w:rsidR="000A15AE" w:rsidRPr="008F53BE">
        <w:rPr>
          <w:rFonts w:asciiTheme="minorHAnsi" w:hAnsiTheme="minorHAnsi" w:cstheme="minorHAnsi"/>
        </w:rPr>
        <w:t>0</w:t>
      </w:r>
      <w:r w:rsidR="00874407">
        <w:rPr>
          <w:rFonts w:asciiTheme="minorHAnsi" w:hAnsiTheme="minorHAnsi" w:cstheme="minorHAnsi"/>
        </w:rPr>
        <w:t>8</w:t>
      </w:r>
      <w:r w:rsidRPr="008F53BE">
        <w:rPr>
          <w:rFonts w:asciiTheme="minorHAnsi" w:hAnsiTheme="minorHAnsi" w:cstheme="minorHAnsi"/>
        </w:rPr>
        <w:t>.</w:t>
      </w:r>
      <w:r w:rsidR="00874407">
        <w:rPr>
          <w:rFonts w:asciiTheme="minorHAnsi" w:hAnsiTheme="minorHAnsi" w:cstheme="minorHAnsi"/>
        </w:rPr>
        <w:t>7</w:t>
      </w:r>
      <w:r w:rsidRPr="008F53BE">
        <w:rPr>
          <w:rFonts w:asciiTheme="minorHAnsi" w:hAnsiTheme="minorHAnsi" w:cstheme="minorHAnsi"/>
        </w:rPr>
        <w:t xml:space="preserve"> pence per kilogram</w:t>
      </w:r>
      <w:r w:rsidR="0012090B" w:rsidRPr="008F53BE">
        <w:rPr>
          <w:rFonts w:asciiTheme="minorHAnsi" w:hAnsiTheme="minorHAnsi" w:cstheme="minorHAnsi"/>
        </w:rPr>
        <w:t>. This was:</w:t>
      </w:r>
    </w:p>
    <w:p w14:paraId="10806519" w14:textId="3A649161" w:rsidR="006C065A" w:rsidRPr="008F53BE" w:rsidRDefault="00306E04" w:rsidP="00C94EDE">
      <w:pPr>
        <w:pStyle w:val="ListParagraph"/>
        <w:numPr>
          <w:ilvl w:val="0"/>
          <w:numId w:val="49"/>
        </w:numPr>
        <w:rPr>
          <w:rFonts w:asciiTheme="minorHAnsi" w:hAnsiTheme="minorHAnsi" w:cstheme="minorHAnsi"/>
        </w:rPr>
      </w:pPr>
      <w:r w:rsidRPr="008F53BE">
        <w:rPr>
          <w:rFonts w:asciiTheme="minorHAnsi" w:hAnsiTheme="minorHAnsi" w:cstheme="minorHAnsi"/>
          <w:color w:val="000000" w:themeColor="text1"/>
          <w:kern w:val="24"/>
        </w:rPr>
        <w:t>weekly</w:t>
      </w:r>
      <w:r w:rsidR="006C065A" w:rsidRPr="008F53BE">
        <w:rPr>
          <w:rFonts w:asciiTheme="minorHAnsi" w:hAnsiTheme="minorHAnsi" w:cstheme="minorHAnsi"/>
          <w:color w:val="000000" w:themeColor="text1"/>
          <w:kern w:val="24"/>
        </w:rPr>
        <w:t xml:space="preserve"> </w:t>
      </w:r>
      <w:r w:rsidR="0059436C" w:rsidRPr="008F53BE">
        <w:rPr>
          <w:rFonts w:asciiTheme="minorHAnsi" w:hAnsiTheme="minorHAnsi" w:cstheme="minorHAnsi"/>
          <w:color w:val="000000" w:themeColor="text1"/>
          <w:kern w:val="24"/>
        </w:rPr>
        <w:t>down</w:t>
      </w:r>
      <w:r w:rsidR="006C065A" w:rsidRPr="008F53BE">
        <w:rPr>
          <w:rFonts w:asciiTheme="minorHAnsi" w:hAnsiTheme="minorHAnsi" w:cstheme="minorHAnsi"/>
          <w:color w:val="000000" w:themeColor="text1"/>
          <w:kern w:val="24"/>
        </w:rPr>
        <w:t xml:space="preserve"> by 0.</w:t>
      </w:r>
      <w:r w:rsidR="000A15AE" w:rsidRPr="008F53BE">
        <w:rPr>
          <w:rFonts w:asciiTheme="minorHAnsi" w:hAnsiTheme="minorHAnsi" w:cstheme="minorHAnsi"/>
          <w:color w:val="000000" w:themeColor="text1"/>
          <w:kern w:val="24"/>
        </w:rPr>
        <w:t>2</w:t>
      </w:r>
      <w:r w:rsidR="006C065A" w:rsidRPr="008F53BE">
        <w:rPr>
          <w:rFonts w:asciiTheme="minorHAnsi" w:hAnsiTheme="minorHAnsi" w:cstheme="minorHAnsi"/>
          <w:color w:val="000000" w:themeColor="text1"/>
          <w:kern w:val="24"/>
        </w:rPr>
        <w:t>%</w:t>
      </w:r>
    </w:p>
    <w:p w14:paraId="28B339E3" w14:textId="2FCA07E4" w:rsidR="006C065A" w:rsidRPr="008F53BE" w:rsidRDefault="00306E04" w:rsidP="00C94EDE">
      <w:pPr>
        <w:pStyle w:val="ListParagraph"/>
        <w:numPr>
          <w:ilvl w:val="0"/>
          <w:numId w:val="49"/>
        </w:numPr>
        <w:rPr>
          <w:rFonts w:asciiTheme="minorHAnsi" w:hAnsiTheme="minorHAnsi" w:cstheme="minorHAnsi"/>
        </w:rPr>
      </w:pPr>
      <w:r w:rsidRPr="008F53BE">
        <w:rPr>
          <w:rFonts w:asciiTheme="minorHAnsi" w:hAnsiTheme="minorHAnsi" w:cstheme="minorHAnsi"/>
          <w:color w:val="000000" w:themeColor="text1"/>
          <w:kern w:val="24"/>
        </w:rPr>
        <w:t>monthly</w:t>
      </w:r>
      <w:r w:rsidR="006C065A" w:rsidRPr="008F53BE">
        <w:rPr>
          <w:rFonts w:asciiTheme="minorHAnsi" w:hAnsiTheme="minorHAnsi" w:cstheme="minorHAnsi"/>
          <w:color w:val="000000" w:themeColor="text1"/>
          <w:kern w:val="24"/>
        </w:rPr>
        <w:t xml:space="preserve"> </w:t>
      </w:r>
      <w:r w:rsidR="0059436C" w:rsidRPr="008F53BE">
        <w:rPr>
          <w:rFonts w:asciiTheme="minorHAnsi" w:hAnsiTheme="minorHAnsi" w:cstheme="minorHAnsi"/>
          <w:color w:val="000000" w:themeColor="text1"/>
          <w:kern w:val="24"/>
        </w:rPr>
        <w:t>down</w:t>
      </w:r>
      <w:r w:rsidR="006C065A" w:rsidRPr="008F53BE">
        <w:rPr>
          <w:rFonts w:asciiTheme="minorHAnsi" w:hAnsiTheme="minorHAnsi" w:cstheme="minorHAnsi"/>
          <w:color w:val="000000" w:themeColor="text1"/>
          <w:kern w:val="24"/>
        </w:rPr>
        <w:t xml:space="preserve"> by </w:t>
      </w:r>
      <w:r w:rsidR="0059436C" w:rsidRPr="008F53BE">
        <w:rPr>
          <w:rFonts w:asciiTheme="minorHAnsi" w:hAnsiTheme="minorHAnsi" w:cstheme="minorHAnsi"/>
          <w:color w:val="000000" w:themeColor="text1"/>
          <w:kern w:val="24"/>
        </w:rPr>
        <w:t>1</w:t>
      </w:r>
      <w:r w:rsidR="00874407">
        <w:rPr>
          <w:rFonts w:asciiTheme="minorHAnsi" w:hAnsiTheme="minorHAnsi" w:cstheme="minorHAnsi"/>
          <w:color w:val="000000" w:themeColor="text1"/>
          <w:kern w:val="24"/>
        </w:rPr>
        <w:t>.1</w:t>
      </w:r>
      <w:r w:rsidR="006C065A" w:rsidRPr="008F53BE">
        <w:rPr>
          <w:rFonts w:asciiTheme="minorHAnsi" w:hAnsiTheme="minorHAnsi" w:cstheme="minorHAnsi"/>
          <w:color w:val="000000" w:themeColor="text1"/>
          <w:kern w:val="24"/>
        </w:rPr>
        <w:t>%</w:t>
      </w:r>
    </w:p>
    <w:p w14:paraId="7EC09014" w14:textId="10A9E56F" w:rsidR="006C065A" w:rsidRPr="008F53BE" w:rsidRDefault="00306E04" w:rsidP="00C94EDE">
      <w:pPr>
        <w:pStyle w:val="ListParagraph"/>
        <w:numPr>
          <w:ilvl w:val="0"/>
          <w:numId w:val="49"/>
        </w:numPr>
        <w:rPr>
          <w:rFonts w:asciiTheme="minorHAnsi" w:hAnsiTheme="minorHAnsi" w:cstheme="minorHAnsi"/>
        </w:rPr>
      </w:pPr>
      <w:r w:rsidRPr="008F53BE">
        <w:rPr>
          <w:rFonts w:asciiTheme="minorHAnsi" w:hAnsiTheme="minorHAnsi" w:cstheme="minorHAnsi"/>
          <w:color w:val="000000" w:themeColor="text1"/>
          <w:kern w:val="24"/>
        </w:rPr>
        <w:t>yearly</w:t>
      </w:r>
      <w:r w:rsidR="006C065A" w:rsidRPr="008F53BE">
        <w:rPr>
          <w:rFonts w:asciiTheme="minorHAnsi" w:hAnsiTheme="minorHAnsi" w:cstheme="minorHAnsi"/>
          <w:color w:val="000000" w:themeColor="text1"/>
          <w:kern w:val="24"/>
        </w:rPr>
        <w:t xml:space="preserve"> up by </w:t>
      </w:r>
      <w:r w:rsidR="00874407">
        <w:rPr>
          <w:rFonts w:asciiTheme="minorHAnsi" w:hAnsiTheme="minorHAnsi" w:cstheme="minorHAnsi"/>
          <w:color w:val="000000" w:themeColor="text1"/>
          <w:kern w:val="24"/>
        </w:rPr>
        <w:t>5.2</w:t>
      </w:r>
      <w:r w:rsidR="006C065A" w:rsidRPr="008F53BE">
        <w:rPr>
          <w:rFonts w:asciiTheme="minorHAnsi" w:hAnsiTheme="minorHAnsi" w:cstheme="minorHAnsi"/>
          <w:color w:val="000000" w:themeColor="text1"/>
          <w:kern w:val="24"/>
        </w:rPr>
        <w:t>%</w:t>
      </w:r>
    </w:p>
    <w:p w14:paraId="46807346" w14:textId="5DEF9AE8" w:rsidR="006C065A" w:rsidRPr="008F53BE" w:rsidRDefault="0012090B" w:rsidP="005057E2">
      <w:pPr>
        <w:rPr>
          <w:rFonts w:asciiTheme="minorHAnsi" w:hAnsiTheme="minorHAnsi" w:cstheme="minorHAnsi"/>
        </w:rPr>
      </w:pPr>
      <w:r w:rsidRPr="008F53BE">
        <w:rPr>
          <w:rFonts w:asciiTheme="minorHAnsi" w:hAnsiTheme="minorHAnsi" w:cstheme="minorHAnsi"/>
        </w:rPr>
        <w:t xml:space="preserve">On </w:t>
      </w:r>
      <w:r w:rsidR="00F61EAD">
        <w:rPr>
          <w:rFonts w:asciiTheme="minorHAnsi" w:hAnsiTheme="minorHAnsi" w:cstheme="minorHAnsi"/>
        </w:rPr>
        <w:t>6</w:t>
      </w:r>
      <w:r w:rsidR="00BA6AFE" w:rsidRPr="008F53BE">
        <w:rPr>
          <w:rFonts w:asciiTheme="minorHAnsi" w:hAnsiTheme="minorHAnsi" w:cstheme="minorHAnsi"/>
        </w:rPr>
        <w:t xml:space="preserve"> </w:t>
      </w:r>
      <w:r w:rsidR="00874407">
        <w:rPr>
          <w:rFonts w:asciiTheme="minorHAnsi" w:hAnsiTheme="minorHAnsi" w:cstheme="minorHAnsi"/>
        </w:rPr>
        <w:t>January</w:t>
      </w:r>
      <w:r w:rsidR="005057E2" w:rsidRPr="008F53BE">
        <w:rPr>
          <w:rFonts w:asciiTheme="minorHAnsi" w:hAnsiTheme="minorHAnsi" w:cstheme="minorHAnsi"/>
        </w:rPr>
        <w:t xml:space="preserve"> 202</w:t>
      </w:r>
      <w:r w:rsidR="00874407">
        <w:rPr>
          <w:rFonts w:asciiTheme="minorHAnsi" w:hAnsiTheme="minorHAnsi" w:cstheme="minorHAnsi"/>
        </w:rPr>
        <w:t>4</w:t>
      </w:r>
      <w:r w:rsidR="005057E2" w:rsidRPr="008F53BE">
        <w:rPr>
          <w:rFonts w:asciiTheme="minorHAnsi" w:hAnsiTheme="minorHAnsi" w:cstheme="minorHAnsi"/>
        </w:rPr>
        <w:t>,</w:t>
      </w:r>
      <w:r w:rsidRPr="008F53BE">
        <w:rPr>
          <w:rFonts w:asciiTheme="minorHAnsi" w:hAnsiTheme="minorHAnsi" w:cstheme="minorHAnsi"/>
        </w:rPr>
        <w:t xml:space="preserve"> </w:t>
      </w:r>
      <w:r w:rsidR="00734F88" w:rsidRPr="008F53BE">
        <w:rPr>
          <w:rFonts w:asciiTheme="minorHAnsi" w:hAnsiTheme="minorHAnsi" w:cstheme="minorHAnsi"/>
        </w:rPr>
        <w:t xml:space="preserve">the </w:t>
      </w:r>
      <w:r w:rsidR="006C065A" w:rsidRPr="008F53BE">
        <w:rPr>
          <w:rFonts w:asciiTheme="minorHAnsi" w:hAnsiTheme="minorHAnsi" w:cstheme="minorHAnsi"/>
        </w:rPr>
        <w:t>All</w:t>
      </w:r>
      <w:r w:rsidR="00A932F9" w:rsidRPr="008F53BE">
        <w:rPr>
          <w:rFonts w:asciiTheme="minorHAnsi" w:hAnsiTheme="minorHAnsi" w:cstheme="minorHAnsi"/>
        </w:rPr>
        <w:t>-</w:t>
      </w:r>
      <w:r w:rsidR="00306E04" w:rsidRPr="008F53BE">
        <w:rPr>
          <w:rFonts w:asciiTheme="minorHAnsi" w:hAnsiTheme="minorHAnsi" w:cstheme="minorHAnsi"/>
        </w:rPr>
        <w:t>P</w:t>
      </w:r>
      <w:r w:rsidR="006C065A" w:rsidRPr="008F53BE">
        <w:rPr>
          <w:rFonts w:asciiTheme="minorHAnsi" w:hAnsiTheme="minorHAnsi" w:cstheme="minorHAnsi"/>
        </w:rPr>
        <w:t xml:space="preserve">ig </w:t>
      </w:r>
      <w:r w:rsidR="00306E04" w:rsidRPr="008F53BE">
        <w:rPr>
          <w:rFonts w:asciiTheme="minorHAnsi" w:hAnsiTheme="minorHAnsi" w:cstheme="minorHAnsi"/>
        </w:rPr>
        <w:t>P</w:t>
      </w:r>
      <w:r w:rsidR="006C065A" w:rsidRPr="008F53BE">
        <w:rPr>
          <w:rFonts w:asciiTheme="minorHAnsi" w:hAnsiTheme="minorHAnsi" w:cstheme="minorHAnsi"/>
        </w:rPr>
        <w:t>rice (APP) Deadweight</w:t>
      </w:r>
      <w:r w:rsidR="00734F88" w:rsidRPr="008F53BE">
        <w:rPr>
          <w:rFonts w:asciiTheme="minorHAnsi" w:hAnsiTheme="minorHAnsi" w:cstheme="minorHAnsi"/>
        </w:rPr>
        <w:t xml:space="preserve"> for Great Britain was </w:t>
      </w:r>
      <w:r w:rsidR="006C065A" w:rsidRPr="008F53BE">
        <w:rPr>
          <w:rFonts w:asciiTheme="minorHAnsi" w:hAnsiTheme="minorHAnsi" w:cstheme="minorHAnsi"/>
        </w:rPr>
        <w:t>21</w:t>
      </w:r>
      <w:r w:rsidR="00EC37EA" w:rsidRPr="008F53BE">
        <w:rPr>
          <w:rFonts w:asciiTheme="minorHAnsi" w:hAnsiTheme="minorHAnsi" w:cstheme="minorHAnsi"/>
        </w:rPr>
        <w:t>0</w:t>
      </w:r>
      <w:r w:rsidR="006C065A" w:rsidRPr="008F53BE">
        <w:rPr>
          <w:rFonts w:asciiTheme="minorHAnsi" w:hAnsiTheme="minorHAnsi" w:cstheme="minorHAnsi"/>
        </w:rPr>
        <w:t>.</w:t>
      </w:r>
      <w:r w:rsidR="00EC37EA" w:rsidRPr="008F53BE">
        <w:rPr>
          <w:rFonts w:asciiTheme="minorHAnsi" w:hAnsiTheme="minorHAnsi" w:cstheme="minorHAnsi"/>
        </w:rPr>
        <w:t>6</w:t>
      </w:r>
      <w:r w:rsidR="006C065A" w:rsidRPr="008F53BE">
        <w:rPr>
          <w:rFonts w:asciiTheme="minorHAnsi" w:hAnsiTheme="minorHAnsi" w:cstheme="minorHAnsi"/>
        </w:rPr>
        <w:t xml:space="preserve"> pence per kilogram</w:t>
      </w:r>
      <w:r w:rsidR="00734F88" w:rsidRPr="008F53BE">
        <w:rPr>
          <w:rFonts w:asciiTheme="minorHAnsi" w:hAnsiTheme="minorHAnsi" w:cstheme="minorHAnsi"/>
        </w:rPr>
        <w:t>. This was</w:t>
      </w:r>
      <w:r w:rsidR="00306E04" w:rsidRPr="008F53BE">
        <w:rPr>
          <w:rFonts w:asciiTheme="minorHAnsi" w:hAnsiTheme="minorHAnsi" w:cstheme="minorHAnsi"/>
        </w:rPr>
        <w:t>:</w:t>
      </w:r>
    </w:p>
    <w:p w14:paraId="48D3308D" w14:textId="5A6806A1" w:rsidR="006C065A" w:rsidRPr="008F53BE" w:rsidRDefault="00306E04" w:rsidP="00C94EDE">
      <w:pPr>
        <w:pStyle w:val="ListParagraph"/>
        <w:numPr>
          <w:ilvl w:val="0"/>
          <w:numId w:val="48"/>
        </w:numPr>
        <w:rPr>
          <w:rFonts w:asciiTheme="minorHAnsi" w:hAnsiTheme="minorHAnsi" w:cstheme="minorHAnsi"/>
        </w:rPr>
      </w:pPr>
      <w:r w:rsidRPr="008F53BE">
        <w:rPr>
          <w:rFonts w:asciiTheme="minorHAnsi" w:hAnsiTheme="minorHAnsi" w:cstheme="minorHAnsi"/>
          <w:color w:val="000000" w:themeColor="text1"/>
          <w:kern w:val="24"/>
        </w:rPr>
        <w:t>weekly</w:t>
      </w:r>
      <w:r w:rsidR="006C065A" w:rsidRPr="008F53BE">
        <w:rPr>
          <w:rFonts w:asciiTheme="minorHAnsi" w:hAnsiTheme="minorHAnsi" w:cstheme="minorHAnsi"/>
          <w:color w:val="000000" w:themeColor="text1"/>
          <w:kern w:val="24"/>
        </w:rPr>
        <w:t xml:space="preserve"> </w:t>
      </w:r>
      <w:r w:rsidR="00F61EAD">
        <w:rPr>
          <w:rFonts w:asciiTheme="minorHAnsi" w:hAnsiTheme="minorHAnsi" w:cstheme="minorHAnsi"/>
          <w:color w:val="000000" w:themeColor="text1"/>
          <w:kern w:val="24"/>
        </w:rPr>
        <w:t>down</w:t>
      </w:r>
      <w:r w:rsidR="00EC37EA" w:rsidRPr="008F53BE">
        <w:rPr>
          <w:rFonts w:asciiTheme="minorHAnsi" w:hAnsiTheme="minorHAnsi" w:cstheme="minorHAnsi"/>
          <w:color w:val="000000" w:themeColor="text1"/>
          <w:kern w:val="24"/>
        </w:rPr>
        <w:t xml:space="preserve"> </w:t>
      </w:r>
      <w:r w:rsidR="00A932F9" w:rsidRPr="008F53BE">
        <w:rPr>
          <w:rFonts w:asciiTheme="minorHAnsi" w:hAnsiTheme="minorHAnsi" w:cstheme="minorHAnsi"/>
          <w:color w:val="000000" w:themeColor="text1"/>
          <w:kern w:val="24"/>
        </w:rPr>
        <w:t>by 1%</w:t>
      </w:r>
    </w:p>
    <w:p w14:paraId="68FA6F2E" w14:textId="39E5D9E8" w:rsidR="006C065A" w:rsidRPr="008F53BE" w:rsidRDefault="00306E04" w:rsidP="00C94EDE">
      <w:pPr>
        <w:pStyle w:val="ListParagraph"/>
        <w:numPr>
          <w:ilvl w:val="0"/>
          <w:numId w:val="48"/>
        </w:numPr>
        <w:rPr>
          <w:rFonts w:asciiTheme="minorHAnsi" w:hAnsiTheme="minorHAnsi" w:cstheme="minorHAnsi"/>
        </w:rPr>
      </w:pPr>
      <w:r w:rsidRPr="008F53BE">
        <w:rPr>
          <w:rFonts w:asciiTheme="minorHAnsi" w:hAnsiTheme="minorHAnsi" w:cstheme="minorHAnsi"/>
          <w:color w:val="000000" w:themeColor="text1"/>
          <w:kern w:val="24"/>
        </w:rPr>
        <w:t>monthly</w:t>
      </w:r>
      <w:r w:rsidR="006C065A" w:rsidRPr="008F53BE">
        <w:rPr>
          <w:rFonts w:asciiTheme="minorHAnsi" w:hAnsiTheme="minorHAnsi" w:cstheme="minorHAnsi"/>
          <w:color w:val="000000" w:themeColor="text1"/>
          <w:kern w:val="24"/>
        </w:rPr>
        <w:t xml:space="preserve"> </w:t>
      </w:r>
      <w:r w:rsidR="00B67036" w:rsidRPr="008F53BE">
        <w:rPr>
          <w:rFonts w:asciiTheme="minorHAnsi" w:hAnsiTheme="minorHAnsi" w:cstheme="minorHAnsi"/>
          <w:color w:val="000000" w:themeColor="text1"/>
          <w:kern w:val="24"/>
        </w:rPr>
        <w:t>down</w:t>
      </w:r>
      <w:r w:rsidR="006C065A" w:rsidRPr="008F53BE">
        <w:rPr>
          <w:rFonts w:asciiTheme="minorHAnsi" w:hAnsiTheme="minorHAnsi" w:cstheme="minorHAnsi"/>
          <w:color w:val="000000" w:themeColor="text1"/>
          <w:kern w:val="24"/>
        </w:rPr>
        <w:t xml:space="preserve"> by </w:t>
      </w:r>
      <w:r w:rsidR="00F61EAD">
        <w:rPr>
          <w:rFonts w:asciiTheme="minorHAnsi" w:hAnsiTheme="minorHAnsi" w:cstheme="minorHAnsi"/>
          <w:color w:val="000000" w:themeColor="text1"/>
          <w:kern w:val="24"/>
        </w:rPr>
        <w:t>2</w:t>
      </w:r>
      <w:r w:rsidR="005703EF" w:rsidRPr="008F53BE">
        <w:rPr>
          <w:rFonts w:asciiTheme="minorHAnsi" w:hAnsiTheme="minorHAnsi" w:cstheme="minorHAnsi"/>
          <w:color w:val="000000" w:themeColor="text1"/>
          <w:kern w:val="24"/>
        </w:rPr>
        <w:t>.</w:t>
      </w:r>
      <w:r w:rsidR="00F61EAD">
        <w:rPr>
          <w:rFonts w:asciiTheme="minorHAnsi" w:hAnsiTheme="minorHAnsi" w:cstheme="minorHAnsi"/>
          <w:color w:val="000000" w:themeColor="text1"/>
          <w:kern w:val="24"/>
        </w:rPr>
        <w:t>4</w:t>
      </w:r>
      <w:r w:rsidR="006C065A" w:rsidRPr="008F53BE">
        <w:rPr>
          <w:rFonts w:asciiTheme="minorHAnsi" w:hAnsiTheme="minorHAnsi" w:cstheme="minorHAnsi"/>
          <w:color w:val="000000" w:themeColor="text1"/>
          <w:kern w:val="24"/>
        </w:rPr>
        <w:t>%</w:t>
      </w:r>
    </w:p>
    <w:p w14:paraId="6A882F5F" w14:textId="101CF188" w:rsidR="006C065A" w:rsidRPr="008F53BE" w:rsidRDefault="00306E04" w:rsidP="00C94EDE">
      <w:pPr>
        <w:pStyle w:val="ListParagraph"/>
        <w:numPr>
          <w:ilvl w:val="0"/>
          <w:numId w:val="48"/>
        </w:numPr>
        <w:rPr>
          <w:rFonts w:asciiTheme="minorHAnsi" w:hAnsiTheme="minorHAnsi" w:cstheme="minorHAnsi"/>
        </w:rPr>
      </w:pPr>
      <w:r w:rsidRPr="008F53BE">
        <w:rPr>
          <w:rFonts w:asciiTheme="minorHAnsi" w:hAnsiTheme="minorHAnsi" w:cstheme="minorHAnsi"/>
          <w:color w:val="000000" w:themeColor="text1"/>
          <w:kern w:val="24"/>
        </w:rPr>
        <w:t>yearly</w:t>
      </w:r>
      <w:r w:rsidR="006C065A" w:rsidRPr="008F53BE">
        <w:rPr>
          <w:rFonts w:asciiTheme="minorHAnsi" w:hAnsiTheme="minorHAnsi" w:cstheme="minorHAnsi"/>
          <w:color w:val="000000" w:themeColor="text1"/>
          <w:kern w:val="24"/>
        </w:rPr>
        <w:t xml:space="preserve"> up by </w:t>
      </w:r>
      <w:r w:rsidR="00F61EAD">
        <w:rPr>
          <w:rFonts w:asciiTheme="minorHAnsi" w:hAnsiTheme="minorHAnsi" w:cstheme="minorHAnsi"/>
          <w:color w:val="000000" w:themeColor="text1"/>
          <w:kern w:val="24"/>
        </w:rPr>
        <w:t>2.8</w:t>
      </w:r>
      <w:r w:rsidR="006C065A" w:rsidRPr="008F53BE">
        <w:rPr>
          <w:rFonts w:asciiTheme="minorHAnsi" w:hAnsiTheme="minorHAnsi" w:cstheme="minorHAnsi"/>
          <w:color w:val="000000" w:themeColor="text1"/>
          <w:kern w:val="24"/>
        </w:rPr>
        <w:t>%</w:t>
      </w:r>
    </w:p>
    <w:p w14:paraId="4C018192" w14:textId="77777777" w:rsidR="00CE0617" w:rsidRPr="008F53BE" w:rsidRDefault="00CE0617">
      <w:pPr>
        <w:spacing w:before="0" w:after="0" w:line="240" w:lineRule="auto"/>
        <w:rPr>
          <w:rFonts w:asciiTheme="minorHAnsi" w:hAnsiTheme="minorHAnsi" w:cstheme="minorHAnsi"/>
          <w:b/>
          <w:bCs/>
          <w:iCs/>
          <w:color w:val="008938"/>
          <w:sz w:val="36"/>
          <w:szCs w:val="28"/>
        </w:rPr>
      </w:pPr>
      <w:r w:rsidRPr="008F53BE">
        <w:rPr>
          <w:rFonts w:asciiTheme="minorHAnsi" w:hAnsiTheme="minorHAnsi" w:cstheme="minorHAnsi"/>
        </w:rPr>
        <w:br w:type="page"/>
      </w:r>
    </w:p>
    <w:p w14:paraId="0749BC31" w14:textId="5A4CB67B" w:rsidR="00575F7B" w:rsidRPr="008F53BE" w:rsidRDefault="00BC2423" w:rsidP="00CB27ED">
      <w:pPr>
        <w:pStyle w:val="Heading2"/>
        <w:rPr>
          <w:rFonts w:asciiTheme="minorHAnsi" w:hAnsiTheme="minorHAnsi" w:cstheme="minorHAnsi"/>
        </w:rPr>
      </w:pPr>
      <w:bookmarkStart w:id="30" w:name="_Toc157590407"/>
      <w:r w:rsidRPr="008F53BE">
        <w:rPr>
          <w:rFonts w:asciiTheme="minorHAnsi" w:hAnsiTheme="minorHAnsi" w:cstheme="minorHAnsi"/>
        </w:rPr>
        <w:lastRenderedPageBreak/>
        <w:t>Trade</w:t>
      </w:r>
      <w:bookmarkEnd w:id="30"/>
    </w:p>
    <w:p w14:paraId="49732720" w14:textId="6420E78E" w:rsidR="00761856" w:rsidRPr="008F53BE" w:rsidRDefault="00761856" w:rsidP="00761856">
      <w:pPr>
        <w:pStyle w:val="Caption"/>
        <w:rPr>
          <w:rFonts w:asciiTheme="minorHAnsi" w:hAnsiTheme="minorHAnsi" w:cstheme="minorHAnsi"/>
        </w:rPr>
      </w:pPr>
      <w:r w:rsidRPr="008F53BE">
        <w:rPr>
          <w:rFonts w:asciiTheme="minorHAnsi" w:hAnsiTheme="minorHAnsi" w:cstheme="minorHAnsi"/>
        </w:rPr>
        <w:t xml:space="preserve">Table 1: </w:t>
      </w:r>
      <w:r w:rsidR="00DF06AA" w:rsidRPr="008F53BE">
        <w:rPr>
          <w:rFonts w:asciiTheme="minorHAnsi" w:hAnsiTheme="minorHAnsi" w:cstheme="minorHAnsi"/>
        </w:rPr>
        <w:t>UK exports of pork to the world</w:t>
      </w:r>
    </w:p>
    <w:tbl>
      <w:tblPr>
        <w:tblW w:w="501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20" w:firstRow="1" w:lastRow="0" w:firstColumn="0" w:lastColumn="0" w:noHBand="1" w:noVBand="1"/>
      </w:tblPr>
      <w:tblGrid>
        <w:gridCol w:w="5250"/>
        <w:gridCol w:w="1759"/>
        <w:gridCol w:w="2631"/>
      </w:tblGrid>
      <w:tr w:rsidR="00F36C3C" w:rsidRPr="008F53BE" w14:paraId="4C039629" w14:textId="77777777" w:rsidTr="005057E2">
        <w:trPr>
          <w:trHeight w:val="425"/>
        </w:trPr>
        <w:tc>
          <w:tcPr>
            <w:tcW w:w="5250" w:type="dxa"/>
            <w:shd w:val="clear" w:color="auto" w:fill="FFFFFF"/>
            <w:tcMar>
              <w:top w:w="20" w:type="dxa"/>
              <w:left w:w="15" w:type="dxa"/>
              <w:bottom w:w="20" w:type="dxa"/>
              <w:right w:w="15" w:type="dxa"/>
            </w:tcMar>
            <w:vAlign w:val="center"/>
            <w:hideMark/>
          </w:tcPr>
          <w:p w14:paraId="4FDFC5D1" w14:textId="77777777" w:rsidR="00F36C3C" w:rsidRPr="008F53BE" w:rsidRDefault="00F36C3C" w:rsidP="0050108A">
            <w:pPr>
              <w:pStyle w:val="Sectionspacer"/>
              <w:jc w:val="center"/>
              <w:rPr>
                <w:rFonts w:asciiTheme="minorHAnsi" w:hAnsiTheme="minorHAnsi" w:cstheme="minorHAnsi"/>
                <w:sz w:val="22"/>
              </w:rPr>
            </w:pPr>
            <w:bookmarkStart w:id="31" w:name="_Toc51079272"/>
            <w:bookmarkStart w:id="32" w:name="_Toc473641183"/>
            <w:bookmarkStart w:id="33" w:name="_Toc522629675"/>
            <w:r w:rsidRPr="008F53BE">
              <w:rPr>
                <w:rFonts w:asciiTheme="minorHAnsi" w:hAnsiTheme="minorHAnsi" w:cstheme="minorHAnsi"/>
                <w:b/>
                <w:bCs/>
                <w:sz w:val="22"/>
              </w:rPr>
              <w:t>Annual Comparisons</w:t>
            </w:r>
          </w:p>
        </w:tc>
        <w:tc>
          <w:tcPr>
            <w:tcW w:w="1759" w:type="dxa"/>
            <w:shd w:val="clear" w:color="auto" w:fill="FFFFFF"/>
            <w:tcMar>
              <w:top w:w="20" w:type="dxa"/>
              <w:left w:w="15" w:type="dxa"/>
              <w:bottom w:w="20" w:type="dxa"/>
              <w:right w:w="15" w:type="dxa"/>
            </w:tcMar>
            <w:vAlign w:val="center"/>
            <w:hideMark/>
          </w:tcPr>
          <w:p w14:paraId="56B4C408" w14:textId="77777777" w:rsidR="00F36C3C" w:rsidRPr="008F53BE" w:rsidRDefault="00F36C3C" w:rsidP="0050108A">
            <w:pPr>
              <w:pStyle w:val="Sectionspacer"/>
              <w:jc w:val="center"/>
              <w:rPr>
                <w:rFonts w:asciiTheme="minorHAnsi" w:hAnsiTheme="minorHAnsi" w:cstheme="minorHAnsi"/>
                <w:sz w:val="22"/>
              </w:rPr>
            </w:pPr>
            <w:r w:rsidRPr="008F53BE">
              <w:rPr>
                <w:rFonts w:asciiTheme="minorHAnsi" w:hAnsiTheme="minorHAnsi" w:cstheme="minorHAnsi"/>
                <w:b/>
                <w:bCs/>
                <w:sz w:val="22"/>
              </w:rPr>
              <w:t>Value</w:t>
            </w:r>
          </w:p>
        </w:tc>
        <w:tc>
          <w:tcPr>
            <w:tcW w:w="2631" w:type="dxa"/>
            <w:shd w:val="clear" w:color="auto" w:fill="FFFFFF"/>
            <w:tcMar>
              <w:top w:w="20" w:type="dxa"/>
              <w:left w:w="15" w:type="dxa"/>
              <w:bottom w:w="20" w:type="dxa"/>
              <w:right w:w="15" w:type="dxa"/>
            </w:tcMar>
            <w:vAlign w:val="center"/>
            <w:hideMark/>
          </w:tcPr>
          <w:p w14:paraId="6FD15054" w14:textId="77777777" w:rsidR="00F36C3C" w:rsidRPr="008F53BE" w:rsidRDefault="00F36C3C" w:rsidP="0050108A">
            <w:pPr>
              <w:pStyle w:val="Sectionspacer"/>
              <w:jc w:val="center"/>
              <w:rPr>
                <w:rFonts w:asciiTheme="minorHAnsi" w:hAnsiTheme="minorHAnsi" w:cstheme="minorHAnsi"/>
                <w:sz w:val="22"/>
              </w:rPr>
            </w:pPr>
            <w:r w:rsidRPr="008F53BE">
              <w:rPr>
                <w:rFonts w:asciiTheme="minorHAnsi" w:hAnsiTheme="minorHAnsi" w:cstheme="minorHAnsi"/>
                <w:b/>
                <w:bCs/>
                <w:sz w:val="22"/>
              </w:rPr>
              <w:t>Volume</w:t>
            </w:r>
          </w:p>
        </w:tc>
      </w:tr>
      <w:tr w:rsidR="0087321A" w:rsidRPr="008F53BE" w14:paraId="682226D9" w14:textId="77777777">
        <w:trPr>
          <w:trHeight w:val="425"/>
        </w:trPr>
        <w:tc>
          <w:tcPr>
            <w:tcW w:w="5250" w:type="dxa"/>
            <w:shd w:val="clear" w:color="auto" w:fill="FFFFFF"/>
            <w:tcMar>
              <w:top w:w="20" w:type="dxa"/>
              <w:left w:w="15" w:type="dxa"/>
              <w:bottom w:w="20" w:type="dxa"/>
              <w:right w:w="15" w:type="dxa"/>
            </w:tcMar>
            <w:hideMark/>
          </w:tcPr>
          <w:p w14:paraId="40A46F3F" w14:textId="5A410D40" w:rsidR="0087321A" w:rsidRPr="008F53BE" w:rsidRDefault="0087321A" w:rsidP="0087321A">
            <w:pPr>
              <w:pStyle w:val="Sectionspacer"/>
              <w:jc w:val="center"/>
              <w:rPr>
                <w:rStyle w:val="normaltextrun"/>
                <w:rFonts w:asciiTheme="minorHAnsi" w:hAnsiTheme="minorHAnsi" w:cstheme="minorHAnsi"/>
                <w:color w:val="000000"/>
                <w:position w:val="1"/>
                <w:lang w:val="en-US"/>
              </w:rPr>
            </w:pPr>
            <w:r>
              <w:t>12 months to Nov 2023</w:t>
            </w:r>
          </w:p>
        </w:tc>
        <w:tc>
          <w:tcPr>
            <w:tcW w:w="1759" w:type="dxa"/>
            <w:shd w:val="clear" w:color="auto" w:fill="FFFFFF"/>
            <w:tcMar>
              <w:top w:w="20" w:type="dxa"/>
              <w:left w:w="15" w:type="dxa"/>
              <w:bottom w:w="20" w:type="dxa"/>
              <w:right w:w="15" w:type="dxa"/>
            </w:tcMar>
            <w:hideMark/>
          </w:tcPr>
          <w:p w14:paraId="7F4CA13E" w14:textId="616C7AB4" w:rsidR="0087321A" w:rsidRPr="008F53BE" w:rsidRDefault="0087321A" w:rsidP="0087321A">
            <w:pPr>
              <w:pStyle w:val="Sectionspacer"/>
              <w:jc w:val="center"/>
              <w:rPr>
                <w:rStyle w:val="normaltextrun"/>
                <w:rFonts w:asciiTheme="minorHAnsi" w:hAnsiTheme="minorHAnsi" w:cstheme="minorHAnsi"/>
                <w:color w:val="000000"/>
                <w:position w:val="1"/>
                <w:lang w:val="en-US"/>
              </w:rPr>
            </w:pPr>
            <w:r>
              <w:t>£338.4 million</w:t>
            </w:r>
          </w:p>
        </w:tc>
        <w:tc>
          <w:tcPr>
            <w:tcW w:w="2631" w:type="dxa"/>
            <w:shd w:val="clear" w:color="auto" w:fill="FFFFFF"/>
            <w:tcMar>
              <w:top w:w="20" w:type="dxa"/>
              <w:left w:w="15" w:type="dxa"/>
              <w:bottom w:w="20" w:type="dxa"/>
              <w:right w:w="15" w:type="dxa"/>
            </w:tcMar>
            <w:hideMark/>
          </w:tcPr>
          <w:p w14:paraId="39D2D42A" w14:textId="7C1FF9F9" w:rsidR="0087321A" w:rsidRPr="008F53BE" w:rsidRDefault="0087321A" w:rsidP="0087321A">
            <w:pPr>
              <w:pStyle w:val="Sectionspacer"/>
              <w:jc w:val="center"/>
              <w:rPr>
                <w:rStyle w:val="normaltextrun"/>
                <w:rFonts w:asciiTheme="minorHAnsi" w:hAnsiTheme="minorHAnsi" w:cstheme="minorHAnsi"/>
                <w:color w:val="000000"/>
                <w:position w:val="1"/>
                <w:lang w:val="en-US"/>
              </w:rPr>
            </w:pPr>
            <w:r>
              <w:t>149.3 thousand tonnes</w:t>
            </w:r>
          </w:p>
        </w:tc>
      </w:tr>
      <w:tr w:rsidR="0087321A" w:rsidRPr="008F53BE" w14:paraId="2387B98B" w14:textId="77777777">
        <w:trPr>
          <w:trHeight w:val="425"/>
        </w:trPr>
        <w:tc>
          <w:tcPr>
            <w:tcW w:w="5250" w:type="dxa"/>
            <w:shd w:val="clear" w:color="auto" w:fill="FFFFFF"/>
            <w:tcMar>
              <w:top w:w="20" w:type="dxa"/>
              <w:left w:w="15" w:type="dxa"/>
              <w:bottom w:w="20" w:type="dxa"/>
              <w:right w:w="15" w:type="dxa"/>
            </w:tcMar>
            <w:hideMark/>
          </w:tcPr>
          <w:p w14:paraId="013939A3" w14:textId="4A8D5E1B" w:rsidR="0087321A" w:rsidRPr="008F53BE" w:rsidRDefault="0087321A" w:rsidP="0087321A">
            <w:pPr>
              <w:pStyle w:val="Sectionspacer"/>
              <w:jc w:val="center"/>
              <w:rPr>
                <w:rStyle w:val="normaltextrun"/>
                <w:rFonts w:asciiTheme="minorHAnsi" w:hAnsiTheme="minorHAnsi" w:cstheme="minorHAnsi"/>
                <w:color w:val="000000"/>
                <w:position w:val="1"/>
                <w:lang w:val="en-US"/>
              </w:rPr>
            </w:pPr>
            <w:r>
              <w:t>12 months to Nov 2023 - 12 months to Nov 2022</w:t>
            </w:r>
          </w:p>
        </w:tc>
        <w:tc>
          <w:tcPr>
            <w:tcW w:w="1759" w:type="dxa"/>
            <w:shd w:val="clear" w:color="auto" w:fill="FFFFFF"/>
            <w:tcMar>
              <w:top w:w="20" w:type="dxa"/>
              <w:left w:w="15" w:type="dxa"/>
              <w:bottom w:w="20" w:type="dxa"/>
              <w:right w:w="15" w:type="dxa"/>
            </w:tcMar>
            <w:hideMark/>
          </w:tcPr>
          <w:p w14:paraId="0B64DDC9" w14:textId="7B21B72E" w:rsidR="0087321A" w:rsidRPr="008F53BE" w:rsidRDefault="0087321A" w:rsidP="0087321A">
            <w:pPr>
              <w:pStyle w:val="Sectionspacer"/>
              <w:jc w:val="center"/>
              <w:rPr>
                <w:rStyle w:val="normaltextrun"/>
                <w:rFonts w:asciiTheme="minorHAnsi" w:hAnsiTheme="minorHAnsi" w:cstheme="minorHAnsi"/>
                <w:color w:val="000000"/>
                <w:position w:val="1"/>
                <w:lang w:val="en-US"/>
              </w:rPr>
            </w:pPr>
            <w:r>
              <w:t>-10.2%</w:t>
            </w:r>
          </w:p>
        </w:tc>
        <w:tc>
          <w:tcPr>
            <w:tcW w:w="2631" w:type="dxa"/>
            <w:shd w:val="clear" w:color="auto" w:fill="FFFFFF"/>
            <w:tcMar>
              <w:top w:w="20" w:type="dxa"/>
              <w:left w:w="15" w:type="dxa"/>
              <w:bottom w:w="20" w:type="dxa"/>
              <w:right w:w="15" w:type="dxa"/>
            </w:tcMar>
            <w:hideMark/>
          </w:tcPr>
          <w:p w14:paraId="379D2B02" w14:textId="00AA1C30" w:rsidR="0087321A" w:rsidRPr="008F53BE" w:rsidRDefault="0087321A" w:rsidP="0087321A">
            <w:pPr>
              <w:pStyle w:val="Sectionspacer"/>
              <w:jc w:val="center"/>
              <w:rPr>
                <w:rStyle w:val="normaltextrun"/>
                <w:rFonts w:asciiTheme="minorHAnsi" w:hAnsiTheme="minorHAnsi" w:cstheme="minorHAnsi"/>
                <w:color w:val="000000"/>
                <w:position w:val="1"/>
                <w:lang w:val="en-US"/>
              </w:rPr>
            </w:pPr>
            <w:r>
              <w:t>-28.3%</w:t>
            </w:r>
          </w:p>
        </w:tc>
      </w:tr>
      <w:tr w:rsidR="0087321A" w:rsidRPr="008F53BE" w14:paraId="6F191274" w14:textId="77777777">
        <w:trPr>
          <w:trHeight w:val="425"/>
        </w:trPr>
        <w:tc>
          <w:tcPr>
            <w:tcW w:w="5250" w:type="dxa"/>
            <w:shd w:val="clear" w:color="auto" w:fill="FFFFFF"/>
            <w:tcMar>
              <w:top w:w="20" w:type="dxa"/>
              <w:left w:w="15" w:type="dxa"/>
              <w:bottom w:w="20" w:type="dxa"/>
              <w:right w:w="15" w:type="dxa"/>
            </w:tcMar>
            <w:hideMark/>
          </w:tcPr>
          <w:p w14:paraId="28E5C225" w14:textId="66C28411" w:rsidR="0087321A" w:rsidRPr="008F53BE" w:rsidRDefault="0087321A" w:rsidP="0087321A">
            <w:pPr>
              <w:pStyle w:val="Sectionspacer"/>
              <w:jc w:val="center"/>
              <w:rPr>
                <w:rStyle w:val="normaltextrun"/>
                <w:rFonts w:asciiTheme="minorHAnsi" w:hAnsiTheme="minorHAnsi" w:cstheme="minorHAnsi"/>
                <w:color w:val="000000"/>
                <w:position w:val="1"/>
                <w:lang w:val="en-US"/>
              </w:rPr>
            </w:pPr>
            <w:r>
              <w:t>Quarter to Nov 2023 - Quarter to Nov 2022</w:t>
            </w:r>
          </w:p>
        </w:tc>
        <w:tc>
          <w:tcPr>
            <w:tcW w:w="1759" w:type="dxa"/>
            <w:shd w:val="clear" w:color="auto" w:fill="FFFFFF"/>
            <w:tcMar>
              <w:top w:w="20" w:type="dxa"/>
              <w:left w:w="15" w:type="dxa"/>
              <w:bottom w:w="20" w:type="dxa"/>
              <w:right w:w="15" w:type="dxa"/>
            </w:tcMar>
            <w:hideMark/>
          </w:tcPr>
          <w:p w14:paraId="1155C535" w14:textId="7FD30331" w:rsidR="0087321A" w:rsidRPr="008F53BE" w:rsidRDefault="0087321A" w:rsidP="0087321A">
            <w:pPr>
              <w:pStyle w:val="Sectionspacer"/>
              <w:jc w:val="center"/>
              <w:rPr>
                <w:rStyle w:val="normaltextrun"/>
                <w:rFonts w:asciiTheme="minorHAnsi" w:hAnsiTheme="minorHAnsi" w:cstheme="minorHAnsi"/>
                <w:color w:val="000000"/>
                <w:position w:val="1"/>
                <w:lang w:val="en-US"/>
              </w:rPr>
            </w:pPr>
            <w:r>
              <w:t>-5.1%</w:t>
            </w:r>
          </w:p>
        </w:tc>
        <w:tc>
          <w:tcPr>
            <w:tcW w:w="2631" w:type="dxa"/>
            <w:shd w:val="clear" w:color="auto" w:fill="FFFFFF"/>
            <w:tcMar>
              <w:top w:w="20" w:type="dxa"/>
              <w:left w:w="15" w:type="dxa"/>
              <w:bottom w:w="20" w:type="dxa"/>
              <w:right w:w="15" w:type="dxa"/>
            </w:tcMar>
            <w:hideMark/>
          </w:tcPr>
          <w:p w14:paraId="227B4BD6" w14:textId="578DE052" w:rsidR="0087321A" w:rsidRPr="008F53BE" w:rsidRDefault="0087321A" w:rsidP="0087321A">
            <w:pPr>
              <w:pStyle w:val="Sectionspacer"/>
              <w:jc w:val="center"/>
              <w:rPr>
                <w:rStyle w:val="normaltextrun"/>
                <w:rFonts w:asciiTheme="minorHAnsi" w:hAnsiTheme="minorHAnsi" w:cstheme="minorHAnsi"/>
                <w:color w:val="000000"/>
                <w:position w:val="1"/>
                <w:lang w:val="en-US"/>
              </w:rPr>
            </w:pPr>
            <w:r>
              <w:t>-8.8%</w:t>
            </w:r>
          </w:p>
        </w:tc>
      </w:tr>
      <w:tr w:rsidR="0087321A" w:rsidRPr="008F53BE" w14:paraId="32D32087" w14:textId="77777777">
        <w:trPr>
          <w:trHeight w:val="425"/>
        </w:trPr>
        <w:tc>
          <w:tcPr>
            <w:tcW w:w="5250" w:type="dxa"/>
            <w:shd w:val="clear" w:color="auto" w:fill="FFFFFF"/>
            <w:tcMar>
              <w:top w:w="20" w:type="dxa"/>
              <w:left w:w="15" w:type="dxa"/>
              <w:bottom w:w="20" w:type="dxa"/>
              <w:right w:w="15" w:type="dxa"/>
            </w:tcMar>
            <w:hideMark/>
          </w:tcPr>
          <w:p w14:paraId="2FE5D172" w14:textId="4A043742" w:rsidR="0087321A" w:rsidRPr="008F53BE" w:rsidRDefault="0087321A" w:rsidP="0087321A">
            <w:pPr>
              <w:pStyle w:val="Sectionspacer"/>
              <w:jc w:val="center"/>
              <w:rPr>
                <w:rStyle w:val="normaltextrun"/>
                <w:rFonts w:asciiTheme="minorHAnsi" w:hAnsiTheme="minorHAnsi" w:cstheme="minorHAnsi"/>
                <w:color w:val="000000"/>
                <w:position w:val="1"/>
                <w:lang w:val="en-US"/>
              </w:rPr>
            </w:pPr>
            <w:r>
              <w:t>Nov 2023 - Nov 2022</w:t>
            </w:r>
          </w:p>
        </w:tc>
        <w:tc>
          <w:tcPr>
            <w:tcW w:w="1759" w:type="dxa"/>
            <w:shd w:val="clear" w:color="auto" w:fill="FFFFFF"/>
            <w:tcMar>
              <w:top w:w="20" w:type="dxa"/>
              <w:left w:w="15" w:type="dxa"/>
              <w:bottom w:w="20" w:type="dxa"/>
              <w:right w:w="15" w:type="dxa"/>
            </w:tcMar>
            <w:hideMark/>
          </w:tcPr>
          <w:p w14:paraId="1EA0CC12" w14:textId="13AC4F84" w:rsidR="0087321A" w:rsidRPr="008F53BE" w:rsidRDefault="0087321A" w:rsidP="0087321A">
            <w:pPr>
              <w:pStyle w:val="Sectionspacer"/>
              <w:jc w:val="center"/>
              <w:rPr>
                <w:rStyle w:val="normaltextrun"/>
                <w:rFonts w:asciiTheme="minorHAnsi" w:hAnsiTheme="minorHAnsi" w:cstheme="minorHAnsi"/>
                <w:color w:val="000000"/>
                <w:position w:val="1"/>
                <w:lang w:val="en-US"/>
              </w:rPr>
            </w:pPr>
            <w:r>
              <w:t>-0.2%</w:t>
            </w:r>
          </w:p>
        </w:tc>
        <w:tc>
          <w:tcPr>
            <w:tcW w:w="2631" w:type="dxa"/>
            <w:shd w:val="clear" w:color="auto" w:fill="FFFFFF"/>
            <w:tcMar>
              <w:top w:w="20" w:type="dxa"/>
              <w:left w:w="15" w:type="dxa"/>
              <w:bottom w:w="20" w:type="dxa"/>
              <w:right w:w="15" w:type="dxa"/>
            </w:tcMar>
            <w:hideMark/>
          </w:tcPr>
          <w:p w14:paraId="19C19739" w14:textId="64D6E074" w:rsidR="0087321A" w:rsidRPr="008F53BE" w:rsidRDefault="0087321A" w:rsidP="0087321A">
            <w:pPr>
              <w:pStyle w:val="Sectionspacer"/>
              <w:jc w:val="center"/>
              <w:rPr>
                <w:rStyle w:val="normaltextrun"/>
                <w:rFonts w:asciiTheme="minorHAnsi" w:hAnsiTheme="minorHAnsi" w:cstheme="minorHAnsi"/>
                <w:color w:val="000000"/>
                <w:position w:val="1"/>
                <w:lang w:val="en-US"/>
              </w:rPr>
            </w:pPr>
            <w:r>
              <w:t>0.1%</w:t>
            </w:r>
          </w:p>
        </w:tc>
      </w:tr>
    </w:tbl>
    <w:p w14:paraId="4E5E18DF" w14:textId="04AC0A19" w:rsidR="00FC433E" w:rsidRPr="008F53BE" w:rsidRDefault="00FC433E" w:rsidP="00761856">
      <w:pPr>
        <w:pStyle w:val="Caption"/>
        <w:rPr>
          <w:rFonts w:asciiTheme="minorHAnsi" w:hAnsiTheme="minorHAnsi" w:cstheme="minorHAnsi"/>
        </w:rPr>
      </w:pPr>
      <w:r w:rsidRPr="008F53BE">
        <w:rPr>
          <w:rFonts w:asciiTheme="minorHAnsi" w:hAnsiTheme="minorHAnsi" w:cstheme="minorHAnsi"/>
        </w:rPr>
        <w:t xml:space="preserve">Table 2: </w:t>
      </w:r>
      <w:r w:rsidR="001F501D" w:rsidRPr="008F53BE">
        <w:rPr>
          <w:rFonts w:asciiTheme="minorHAnsi" w:hAnsiTheme="minorHAnsi" w:cstheme="minorHAnsi"/>
        </w:rPr>
        <w:t xml:space="preserve">UK Imports of pork </w:t>
      </w:r>
      <w:r w:rsidR="00761856" w:rsidRPr="008F53BE">
        <w:rPr>
          <w:rFonts w:asciiTheme="minorHAnsi" w:hAnsiTheme="minorHAnsi" w:cstheme="minorHAnsi"/>
        </w:rPr>
        <w:t>from the world</w:t>
      </w:r>
    </w:p>
    <w:tbl>
      <w:tblPr>
        <w:tblW w:w="50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20" w:firstRow="1" w:lastRow="0" w:firstColumn="0" w:lastColumn="0" w:noHBand="1" w:noVBand="1"/>
      </w:tblPr>
      <w:tblGrid>
        <w:gridCol w:w="5240"/>
        <w:gridCol w:w="1701"/>
        <w:gridCol w:w="2699"/>
      </w:tblGrid>
      <w:tr w:rsidR="00F36C3C" w:rsidRPr="008F53BE" w14:paraId="42F7EE29" w14:textId="77777777" w:rsidTr="005057E2">
        <w:trPr>
          <w:trHeight w:val="425"/>
          <w:jc w:val="center"/>
        </w:trPr>
        <w:tc>
          <w:tcPr>
            <w:tcW w:w="5240" w:type="dxa"/>
            <w:shd w:val="clear" w:color="auto" w:fill="FFFFFF"/>
            <w:tcMar>
              <w:top w:w="20" w:type="dxa"/>
              <w:left w:w="15" w:type="dxa"/>
              <w:bottom w:w="20" w:type="dxa"/>
              <w:right w:w="15" w:type="dxa"/>
            </w:tcMar>
            <w:vAlign w:val="center"/>
            <w:hideMark/>
          </w:tcPr>
          <w:p w14:paraId="3CC0393C" w14:textId="77777777" w:rsidR="00F36C3C" w:rsidRPr="008F53BE" w:rsidRDefault="00F36C3C" w:rsidP="0050108A">
            <w:pPr>
              <w:pStyle w:val="Sectionspacer"/>
              <w:jc w:val="center"/>
              <w:rPr>
                <w:rFonts w:asciiTheme="minorHAnsi" w:hAnsiTheme="minorHAnsi" w:cstheme="minorHAnsi"/>
                <w:sz w:val="22"/>
                <w:szCs w:val="20"/>
              </w:rPr>
            </w:pPr>
            <w:r w:rsidRPr="008F53BE">
              <w:rPr>
                <w:rFonts w:asciiTheme="minorHAnsi" w:hAnsiTheme="minorHAnsi" w:cstheme="minorHAnsi"/>
                <w:b/>
                <w:bCs/>
                <w:sz w:val="22"/>
                <w:szCs w:val="20"/>
              </w:rPr>
              <w:t>Annual Comparisons</w:t>
            </w:r>
          </w:p>
        </w:tc>
        <w:tc>
          <w:tcPr>
            <w:tcW w:w="1701" w:type="dxa"/>
            <w:shd w:val="clear" w:color="auto" w:fill="FFFFFF"/>
            <w:tcMar>
              <w:top w:w="20" w:type="dxa"/>
              <w:left w:w="15" w:type="dxa"/>
              <w:bottom w:w="20" w:type="dxa"/>
              <w:right w:w="15" w:type="dxa"/>
            </w:tcMar>
            <w:vAlign w:val="center"/>
            <w:hideMark/>
          </w:tcPr>
          <w:p w14:paraId="35607D5A" w14:textId="77777777" w:rsidR="00F36C3C" w:rsidRPr="008F53BE" w:rsidRDefault="00F36C3C" w:rsidP="0050108A">
            <w:pPr>
              <w:pStyle w:val="Sectionspacer"/>
              <w:jc w:val="center"/>
              <w:rPr>
                <w:rFonts w:asciiTheme="minorHAnsi" w:hAnsiTheme="minorHAnsi" w:cstheme="minorHAnsi"/>
                <w:sz w:val="22"/>
                <w:szCs w:val="20"/>
              </w:rPr>
            </w:pPr>
            <w:r w:rsidRPr="008F53BE">
              <w:rPr>
                <w:rFonts w:asciiTheme="minorHAnsi" w:hAnsiTheme="minorHAnsi" w:cstheme="minorHAnsi"/>
                <w:b/>
                <w:bCs/>
                <w:sz w:val="22"/>
                <w:szCs w:val="20"/>
              </w:rPr>
              <w:t>Value</w:t>
            </w:r>
          </w:p>
        </w:tc>
        <w:tc>
          <w:tcPr>
            <w:tcW w:w="2699" w:type="dxa"/>
            <w:shd w:val="clear" w:color="auto" w:fill="FFFFFF"/>
            <w:tcMar>
              <w:top w:w="20" w:type="dxa"/>
              <w:left w:w="15" w:type="dxa"/>
              <w:bottom w:w="20" w:type="dxa"/>
              <w:right w:w="15" w:type="dxa"/>
            </w:tcMar>
            <w:vAlign w:val="center"/>
            <w:hideMark/>
          </w:tcPr>
          <w:p w14:paraId="51B5B545" w14:textId="77777777" w:rsidR="00F36C3C" w:rsidRPr="008F53BE" w:rsidRDefault="00F36C3C" w:rsidP="0050108A">
            <w:pPr>
              <w:pStyle w:val="Sectionspacer"/>
              <w:jc w:val="center"/>
              <w:rPr>
                <w:rFonts w:asciiTheme="minorHAnsi" w:hAnsiTheme="minorHAnsi" w:cstheme="minorHAnsi"/>
                <w:sz w:val="22"/>
                <w:szCs w:val="20"/>
              </w:rPr>
            </w:pPr>
            <w:r w:rsidRPr="008F53BE">
              <w:rPr>
                <w:rFonts w:asciiTheme="minorHAnsi" w:hAnsiTheme="minorHAnsi" w:cstheme="minorHAnsi"/>
                <w:b/>
                <w:bCs/>
                <w:sz w:val="22"/>
                <w:szCs w:val="20"/>
              </w:rPr>
              <w:t>Volume</w:t>
            </w:r>
          </w:p>
        </w:tc>
      </w:tr>
      <w:tr w:rsidR="006E340E" w:rsidRPr="008F53BE" w14:paraId="34AB14CE" w14:textId="77777777">
        <w:trPr>
          <w:trHeight w:val="425"/>
          <w:jc w:val="center"/>
        </w:trPr>
        <w:tc>
          <w:tcPr>
            <w:tcW w:w="5240" w:type="dxa"/>
            <w:shd w:val="clear" w:color="auto" w:fill="FFFFFF"/>
            <w:tcMar>
              <w:top w:w="20" w:type="dxa"/>
              <w:left w:w="15" w:type="dxa"/>
              <w:bottom w:w="20" w:type="dxa"/>
              <w:right w:w="15" w:type="dxa"/>
            </w:tcMar>
            <w:hideMark/>
          </w:tcPr>
          <w:p w14:paraId="3C78696C" w14:textId="70DD19B6" w:rsidR="006E340E" w:rsidRPr="008F53BE" w:rsidRDefault="006E340E" w:rsidP="006E340E">
            <w:pPr>
              <w:pStyle w:val="Sectionspacer"/>
              <w:jc w:val="center"/>
              <w:rPr>
                <w:rFonts w:asciiTheme="minorHAnsi" w:hAnsiTheme="minorHAnsi" w:cstheme="minorHAnsi"/>
                <w:sz w:val="22"/>
                <w:szCs w:val="20"/>
              </w:rPr>
            </w:pPr>
            <w:r>
              <w:t>12 months to Nov 2023</w:t>
            </w:r>
          </w:p>
        </w:tc>
        <w:tc>
          <w:tcPr>
            <w:tcW w:w="1701" w:type="dxa"/>
            <w:shd w:val="clear" w:color="auto" w:fill="FFFFFF"/>
            <w:tcMar>
              <w:top w:w="20" w:type="dxa"/>
              <w:left w:w="15" w:type="dxa"/>
              <w:bottom w:w="20" w:type="dxa"/>
              <w:right w:w="15" w:type="dxa"/>
            </w:tcMar>
            <w:hideMark/>
          </w:tcPr>
          <w:p w14:paraId="7271157F" w14:textId="71186289" w:rsidR="006E340E" w:rsidRPr="008F53BE" w:rsidRDefault="006E340E" w:rsidP="006E340E">
            <w:pPr>
              <w:pStyle w:val="Sectionspacer"/>
              <w:jc w:val="center"/>
              <w:rPr>
                <w:rFonts w:asciiTheme="minorHAnsi" w:hAnsiTheme="minorHAnsi" w:cstheme="minorHAnsi"/>
                <w:sz w:val="22"/>
                <w:szCs w:val="20"/>
              </w:rPr>
            </w:pPr>
            <w:r>
              <w:t>£1.6 billion</w:t>
            </w:r>
          </w:p>
        </w:tc>
        <w:tc>
          <w:tcPr>
            <w:tcW w:w="2699" w:type="dxa"/>
            <w:shd w:val="clear" w:color="auto" w:fill="FFFFFF"/>
            <w:tcMar>
              <w:top w:w="20" w:type="dxa"/>
              <w:left w:w="15" w:type="dxa"/>
              <w:bottom w:w="20" w:type="dxa"/>
              <w:right w:w="15" w:type="dxa"/>
            </w:tcMar>
            <w:hideMark/>
          </w:tcPr>
          <w:p w14:paraId="77528AFD" w14:textId="5676D26A" w:rsidR="006E340E" w:rsidRPr="008F53BE" w:rsidRDefault="006E340E" w:rsidP="006E340E">
            <w:pPr>
              <w:pStyle w:val="Sectionspacer"/>
              <w:jc w:val="center"/>
              <w:rPr>
                <w:rFonts w:asciiTheme="minorHAnsi" w:hAnsiTheme="minorHAnsi" w:cstheme="minorHAnsi"/>
                <w:sz w:val="22"/>
                <w:szCs w:val="20"/>
              </w:rPr>
            </w:pPr>
            <w:r>
              <w:t>513.7 thousand tonnes</w:t>
            </w:r>
          </w:p>
        </w:tc>
      </w:tr>
      <w:tr w:rsidR="006E340E" w:rsidRPr="008F53BE" w14:paraId="4026C461" w14:textId="77777777">
        <w:trPr>
          <w:trHeight w:val="425"/>
          <w:jc w:val="center"/>
        </w:trPr>
        <w:tc>
          <w:tcPr>
            <w:tcW w:w="5240" w:type="dxa"/>
            <w:shd w:val="clear" w:color="auto" w:fill="FFFFFF"/>
            <w:tcMar>
              <w:top w:w="20" w:type="dxa"/>
              <w:left w:w="15" w:type="dxa"/>
              <w:bottom w:w="20" w:type="dxa"/>
              <w:right w:w="15" w:type="dxa"/>
            </w:tcMar>
            <w:hideMark/>
          </w:tcPr>
          <w:p w14:paraId="2249F748" w14:textId="06DAC710" w:rsidR="006E340E" w:rsidRPr="008F53BE" w:rsidRDefault="006E340E" w:rsidP="006E340E">
            <w:pPr>
              <w:pStyle w:val="Sectionspacer"/>
              <w:jc w:val="center"/>
              <w:rPr>
                <w:rFonts w:asciiTheme="minorHAnsi" w:hAnsiTheme="minorHAnsi" w:cstheme="minorHAnsi"/>
                <w:sz w:val="22"/>
                <w:szCs w:val="20"/>
              </w:rPr>
            </w:pPr>
            <w:r>
              <w:t>12 months to Nov 2023 - 12 months to Nov 2022</w:t>
            </w:r>
          </w:p>
        </w:tc>
        <w:tc>
          <w:tcPr>
            <w:tcW w:w="1701" w:type="dxa"/>
            <w:shd w:val="clear" w:color="auto" w:fill="FFFFFF"/>
            <w:tcMar>
              <w:top w:w="20" w:type="dxa"/>
              <w:left w:w="15" w:type="dxa"/>
              <w:bottom w:w="20" w:type="dxa"/>
              <w:right w:w="15" w:type="dxa"/>
            </w:tcMar>
            <w:hideMark/>
          </w:tcPr>
          <w:p w14:paraId="0AA053D6" w14:textId="0CF29CF2" w:rsidR="006E340E" w:rsidRPr="008F53BE" w:rsidRDefault="006E340E" w:rsidP="006E340E">
            <w:pPr>
              <w:pStyle w:val="Sectionspacer"/>
              <w:jc w:val="center"/>
              <w:rPr>
                <w:rFonts w:asciiTheme="minorHAnsi" w:hAnsiTheme="minorHAnsi" w:cstheme="minorHAnsi"/>
                <w:sz w:val="22"/>
                <w:szCs w:val="20"/>
              </w:rPr>
            </w:pPr>
            <w:r>
              <w:t>23.9%</w:t>
            </w:r>
          </w:p>
        </w:tc>
        <w:tc>
          <w:tcPr>
            <w:tcW w:w="2699" w:type="dxa"/>
            <w:shd w:val="clear" w:color="auto" w:fill="FFFFFF"/>
            <w:tcMar>
              <w:top w:w="20" w:type="dxa"/>
              <w:left w:w="15" w:type="dxa"/>
              <w:bottom w:w="20" w:type="dxa"/>
              <w:right w:w="15" w:type="dxa"/>
            </w:tcMar>
            <w:hideMark/>
          </w:tcPr>
          <w:p w14:paraId="43BCE194" w14:textId="6E01106F" w:rsidR="006E340E" w:rsidRPr="008F53BE" w:rsidRDefault="006E340E" w:rsidP="006E340E">
            <w:pPr>
              <w:pStyle w:val="Sectionspacer"/>
              <w:jc w:val="center"/>
              <w:rPr>
                <w:rFonts w:asciiTheme="minorHAnsi" w:hAnsiTheme="minorHAnsi" w:cstheme="minorHAnsi"/>
                <w:sz w:val="22"/>
                <w:szCs w:val="20"/>
              </w:rPr>
            </w:pPr>
            <w:r>
              <w:t>-3.2%</w:t>
            </w:r>
          </w:p>
        </w:tc>
      </w:tr>
      <w:tr w:rsidR="006E340E" w:rsidRPr="008F53BE" w14:paraId="6E12A822" w14:textId="77777777">
        <w:trPr>
          <w:trHeight w:val="425"/>
          <w:jc w:val="center"/>
        </w:trPr>
        <w:tc>
          <w:tcPr>
            <w:tcW w:w="5240" w:type="dxa"/>
            <w:shd w:val="clear" w:color="auto" w:fill="FFFFFF"/>
            <w:tcMar>
              <w:top w:w="20" w:type="dxa"/>
              <w:left w:w="15" w:type="dxa"/>
              <w:bottom w:w="20" w:type="dxa"/>
              <w:right w:w="15" w:type="dxa"/>
            </w:tcMar>
            <w:hideMark/>
          </w:tcPr>
          <w:p w14:paraId="2A48A05F" w14:textId="720F5CCA" w:rsidR="006E340E" w:rsidRPr="008F53BE" w:rsidRDefault="006E340E" w:rsidP="006E340E">
            <w:pPr>
              <w:pStyle w:val="Sectionspacer"/>
              <w:jc w:val="center"/>
              <w:rPr>
                <w:rFonts w:asciiTheme="minorHAnsi" w:hAnsiTheme="minorHAnsi" w:cstheme="minorHAnsi"/>
                <w:sz w:val="22"/>
                <w:szCs w:val="20"/>
              </w:rPr>
            </w:pPr>
            <w:r>
              <w:t>Quarter to Nov 2023 - Quarter to Nov 2022</w:t>
            </w:r>
          </w:p>
        </w:tc>
        <w:tc>
          <w:tcPr>
            <w:tcW w:w="1701" w:type="dxa"/>
            <w:shd w:val="clear" w:color="auto" w:fill="FFFFFF"/>
            <w:tcMar>
              <w:top w:w="20" w:type="dxa"/>
              <w:left w:w="15" w:type="dxa"/>
              <w:bottom w:w="20" w:type="dxa"/>
              <w:right w:w="15" w:type="dxa"/>
            </w:tcMar>
            <w:hideMark/>
          </w:tcPr>
          <w:p w14:paraId="3F3D1BE7" w14:textId="6F4B36DB" w:rsidR="006E340E" w:rsidRPr="008F53BE" w:rsidRDefault="006E340E" w:rsidP="006E340E">
            <w:pPr>
              <w:pStyle w:val="Sectionspacer"/>
              <w:jc w:val="center"/>
              <w:rPr>
                <w:rFonts w:asciiTheme="minorHAnsi" w:hAnsiTheme="minorHAnsi" w:cstheme="minorHAnsi"/>
                <w:sz w:val="22"/>
                <w:szCs w:val="20"/>
              </w:rPr>
            </w:pPr>
            <w:r>
              <w:t>27.4%</w:t>
            </w:r>
          </w:p>
        </w:tc>
        <w:tc>
          <w:tcPr>
            <w:tcW w:w="2699" w:type="dxa"/>
            <w:shd w:val="clear" w:color="auto" w:fill="FFFFFF"/>
            <w:tcMar>
              <w:top w:w="20" w:type="dxa"/>
              <w:left w:w="15" w:type="dxa"/>
              <w:bottom w:w="20" w:type="dxa"/>
              <w:right w:w="15" w:type="dxa"/>
            </w:tcMar>
            <w:hideMark/>
          </w:tcPr>
          <w:p w14:paraId="26643A05" w14:textId="76C9AB50" w:rsidR="006E340E" w:rsidRPr="008F53BE" w:rsidRDefault="006E340E" w:rsidP="006E340E">
            <w:pPr>
              <w:pStyle w:val="Sectionspacer"/>
              <w:jc w:val="center"/>
              <w:rPr>
                <w:rFonts w:asciiTheme="minorHAnsi" w:hAnsiTheme="minorHAnsi" w:cstheme="minorHAnsi"/>
                <w:sz w:val="22"/>
                <w:szCs w:val="20"/>
              </w:rPr>
            </w:pPr>
            <w:r>
              <w:t>6%</w:t>
            </w:r>
          </w:p>
        </w:tc>
      </w:tr>
      <w:tr w:rsidR="006E340E" w:rsidRPr="008F53BE" w14:paraId="4061EA67" w14:textId="77777777">
        <w:trPr>
          <w:trHeight w:val="425"/>
          <w:jc w:val="center"/>
        </w:trPr>
        <w:tc>
          <w:tcPr>
            <w:tcW w:w="5240" w:type="dxa"/>
            <w:shd w:val="clear" w:color="auto" w:fill="FFFFFF"/>
            <w:tcMar>
              <w:top w:w="20" w:type="dxa"/>
              <w:left w:w="15" w:type="dxa"/>
              <w:bottom w:w="20" w:type="dxa"/>
              <w:right w:w="15" w:type="dxa"/>
            </w:tcMar>
            <w:hideMark/>
          </w:tcPr>
          <w:p w14:paraId="5CC903C8" w14:textId="611EFEC3" w:rsidR="006E340E" w:rsidRPr="008F53BE" w:rsidRDefault="006E340E" w:rsidP="006E340E">
            <w:pPr>
              <w:pStyle w:val="Sectionspacer"/>
              <w:jc w:val="center"/>
              <w:rPr>
                <w:rFonts w:asciiTheme="minorHAnsi" w:hAnsiTheme="minorHAnsi" w:cstheme="minorHAnsi"/>
                <w:sz w:val="22"/>
                <w:szCs w:val="20"/>
              </w:rPr>
            </w:pPr>
            <w:r>
              <w:t>Nov 2023 - Nov 2022</w:t>
            </w:r>
          </w:p>
        </w:tc>
        <w:tc>
          <w:tcPr>
            <w:tcW w:w="1701" w:type="dxa"/>
            <w:shd w:val="clear" w:color="auto" w:fill="FFFFFF"/>
            <w:tcMar>
              <w:top w:w="20" w:type="dxa"/>
              <w:left w:w="15" w:type="dxa"/>
              <w:bottom w:w="20" w:type="dxa"/>
              <w:right w:w="15" w:type="dxa"/>
            </w:tcMar>
            <w:hideMark/>
          </w:tcPr>
          <w:p w14:paraId="26A2EAFF" w14:textId="5F60E113" w:rsidR="006E340E" w:rsidRPr="008F53BE" w:rsidRDefault="006E340E" w:rsidP="006E340E">
            <w:pPr>
              <w:pStyle w:val="Sectionspacer"/>
              <w:jc w:val="center"/>
              <w:rPr>
                <w:rFonts w:asciiTheme="minorHAnsi" w:hAnsiTheme="minorHAnsi" w:cstheme="minorHAnsi"/>
                <w:sz w:val="22"/>
                <w:szCs w:val="20"/>
              </w:rPr>
            </w:pPr>
            <w:r>
              <w:t>21.3%</w:t>
            </w:r>
          </w:p>
        </w:tc>
        <w:tc>
          <w:tcPr>
            <w:tcW w:w="2699" w:type="dxa"/>
            <w:shd w:val="clear" w:color="auto" w:fill="FFFFFF"/>
            <w:tcMar>
              <w:top w:w="20" w:type="dxa"/>
              <w:left w:w="15" w:type="dxa"/>
              <w:bottom w:w="20" w:type="dxa"/>
              <w:right w:w="15" w:type="dxa"/>
            </w:tcMar>
            <w:hideMark/>
          </w:tcPr>
          <w:p w14:paraId="531DFC39" w14:textId="119B2278" w:rsidR="006E340E" w:rsidRPr="008F53BE" w:rsidRDefault="006E340E" w:rsidP="006E340E">
            <w:pPr>
              <w:pStyle w:val="Sectionspacer"/>
              <w:jc w:val="center"/>
              <w:rPr>
                <w:rFonts w:asciiTheme="minorHAnsi" w:hAnsiTheme="minorHAnsi" w:cstheme="minorHAnsi"/>
                <w:sz w:val="22"/>
                <w:szCs w:val="20"/>
              </w:rPr>
            </w:pPr>
            <w:r>
              <w:t>3.7%</w:t>
            </w:r>
          </w:p>
        </w:tc>
      </w:tr>
    </w:tbl>
    <w:p w14:paraId="724B1896" w14:textId="70D4A5AA" w:rsidR="00462723" w:rsidRPr="008F53BE" w:rsidRDefault="00462723" w:rsidP="00462723">
      <w:pPr>
        <w:pStyle w:val="Caption"/>
        <w:rPr>
          <w:rFonts w:asciiTheme="minorHAnsi" w:hAnsiTheme="minorHAnsi" w:cstheme="minorHAnsi"/>
        </w:rPr>
      </w:pPr>
      <w:r w:rsidRPr="008F53BE">
        <w:rPr>
          <w:rFonts w:asciiTheme="minorHAnsi" w:hAnsiTheme="minorHAnsi" w:cstheme="minorHAnsi"/>
        </w:rPr>
        <w:t>Table 3: UK exports of pork to the EU</w:t>
      </w:r>
    </w:p>
    <w:tbl>
      <w:tblPr>
        <w:tblW w:w="501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20" w:firstRow="1" w:lastRow="0" w:firstColumn="0" w:lastColumn="0" w:noHBand="1" w:noVBand="1"/>
      </w:tblPr>
      <w:tblGrid>
        <w:gridCol w:w="5250"/>
        <w:gridCol w:w="1759"/>
        <w:gridCol w:w="2631"/>
      </w:tblGrid>
      <w:tr w:rsidR="00F36C3C" w:rsidRPr="008F53BE" w14:paraId="022EB933" w14:textId="77777777" w:rsidTr="005057E2">
        <w:trPr>
          <w:trHeight w:val="410"/>
        </w:trPr>
        <w:tc>
          <w:tcPr>
            <w:tcW w:w="5250" w:type="dxa"/>
            <w:shd w:val="clear" w:color="auto" w:fill="FFFFFF"/>
            <w:tcMar>
              <w:top w:w="20" w:type="dxa"/>
              <w:left w:w="15" w:type="dxa"/>
              <w:bottom w:w="20" w:type="dxa"/>
              <w:right w:w="15" w:type="dxa"/>
            </w:tcMar>
            <w:vAlign w:val="center"/>
            <w:hideMark/>
          </w:tcPr>
          <w:p w14:paraId="700D08BC" w14:textId="77777777" w:rsidR="00F36C3C" w:rsidRPr="008F53BE" w:rsidRDefault="00F36C3C" w:rsidP="0050108A">
            <w:pPr>
              <w:pStyle w:val="Sectionspacer"/>
              <w:jc w:val="center"/>
              <w:rPr>
                <w:rFonts w:asciiTheme="minorHAnsi" w:hAnsiTheme="minorHAnsi" w:cstheme="minorHAnsi"/>
                <w:sz w:val="22"/>
                <w:szCs w:val="20"/>
              </w:rPr>
            </w:pPr>
            <w:r w:rsidRPr="008F53BE">
              <w:rPr>
                <w:rFonts w:asciiTheme="minorHAnsi" w:hAnsiTheme="minorHAnsi" w:cstheme="minorHAnsi"/>
                <w:b/>
                <w:bCs/>
                <w:sz w:val="22"/>
                <w:szCs w:val="20"/>
              </w:rPr>
              <w:t>Annual Comparisons</w:t>
            </w:r>
          </w:p>
        </w:tc>
        <w:tc>
          <w:tcPr>
            <w:tcW w:w="1759" w:type="dxa"/>
            <w:shd w:val="clear" w:color="auto" w:fill="FFFFFF"/>
            <w:tcMar>
              <w:top w:w="20" w:type="dxa"/>
              <w:left w:w="15" w:type="dxa"/>
              <w:bottom w:w="20" w:type="dxa"/>
              <w:right w:w="15" w:type="dxa"/>
            </w:tcMar>
            <w:vAlign w:val="center"/>
            <w:hideMark/>
          </w:tcPr>
          <w:p w14:paraId="3F150849" w14:textId="77777777" w:rsidR="00F36C3C" w:rsidRPr="008F53BE" w:rsidRDefault="00F36C3C" w:rsidP="0050108A">
            <w:pPr>
              <w:pStyle w:val="Sectionspacer"/>
              <w:jc w:val="center"/>
              <w:rPr>
                <w:rFonts w:asciiTheme="minorHAnsi" w:hAnsiTheme="minorHAnsi" w:cstheme="minorHAnsi"/>
                <w:sz w:val="22"/>
                <w:szCs w:val="20"/>
              </w:rPr>
            </w:pPr>
            <w:r w:rsidRPr="008F53BE">
              <w:rPr>
                <w:rFonts w:asciiTheme="minorHAnsi" w:hAnsiTheme="minorHAnsi" w:cstheme="minorHAnsi"/>
                <w:b/>
                <w:bCs/>
                <w:sz w:val="22"/>
                <w:szCs w:val="20"/>
              </w:rPr>
              <w:t>Value</w:t>
            </w:r>
          </w:p>
        </w:tc>
        <w:tc>
          <w:tcPr>
            <w:tcW w:w="2631" w:type="dxa"/>
            <w:shd w:val="clear" w:color="auto" w:fill="FFFFFF"/>
            <w:tcMar>
              <w:top w:w="20" w:type="dxa"/>
              <w:left w:w="15" w:type="dxa"/>
              <w:bottom w:w="20" w:type="dxa"/>
              <w:right w:w="15" w:type="dxa"/>
            </w:tcMar>
            <w:vAlign w:val="center"/>
            <w:hideMark/>
          </w:tcPr>
          <w:p w14:paraId="24EBB941" w14:textId="77777777" w:rsidR="00F36C3C" w:rsidRPr="008F53BE" w:rsidRDefault="00F36C3C" w:rsidP="0050108A">
            <w:pPr>
              <w:pStyle w:val="Sectionspacer"/>
              <w:jc w:val="center"/>
              <w:rPr>
                <w:rFonts w:asciiTheme="minorHAnsi" w:hAnsiTheme="minorHAnsi" w:cstheme="minorHAnsi"/>
                <w:sz w:val="22"/>
                <w:szCs w:val="20"/>
              </w:rPr>
            </w:pPr>
            <w:r w:rsidRPr="008F53BE">
              <w:rPr>
                <w:rFonts w:asciiTheme="minorHAnsi" w:hAnsiTheme="minorHAnsi" w:cstheme="minorHAnsi"/>
                <w:b/>
                <w:bCs/>
                <w:sz w:val="22"/>
                <w:szCs w:val="20"/>
              </w:rPr>
              <w:t>Volume</w:t>
            </w:r>
          </w:p>
        </w:tc>
      </w:tr>
      <w:tr w:rsidR="000E5657" w:rsidRPr="008F53BE" w14:paraId="414627DE" w14:textId="77777777">
        <w:trPr>
          <w:trHeight w:val="410"/>
        </w:trPr>
        <w:tc>
          <w:tcPr>
            <w:tcW w:w="5250" w:type="dxa"/>
            <w:shd w:val="clear" w:color="auto" w:fill="FFFFFF"/>
            <w:tcMar>
              <w:top w:w="20" w:type="dxa"/>
              <w:left w:w="15" w:type="dxa"/>
              <w:bottom w:w="20" w:type="dxa"/>
              <w:right w:w="15" w:type="dxa"/>
            </w:tcMar>
            <w:hideMark/>
          </w:tcPr>
          <w:p w14:paraId="5583910C" w14:textId="27934701" w:rsidR="000E5657" w:rsidRPr="008F53BE" w:rsidRDefault="000E5657" w:rsidP="000E5657">
            <w:pPr>
              <w:pStyle w:val="Sectionspacer"/>
              <w:jc w:val="center"/>
              <w:rPr>
                <w:rFonts w:asciiTheme="minorHAnsi" w:hAnsiTheme="minorHAnsi" w:cstheme="minorHAnsi"/>
                <w:sz w:val="22"/>
                <w:szCs w:val="20"/>
              </w:rPr>
            </w:pPr>
            <w:r>
              <w:t>12 months to Nov 2023</w:t>
            </w:r>
          </w:p>
        </w:tc>
        <w:tc>
          <w:tcPr>
            <w:tcW w:w="1759" w:type="dxa"/>
            <w:shd w:val="clear" w:color="auto" w:fill="FFFFFF"/>
            <w:tcMar>
              <w:top w:w="20" w:type="dxa"/>
              <w:left w:w="15" w:type="dxa"/>
              <w:bottom w:w="20" w:type="dxa"/>
              <w:right w:w="15" w:type="dxa"/>
            </w:tcMar>
            <w:hideMark/>
          </w:tcPr>
          <w:p w14:paraId="33606A0E" w14:textId="1E6EFA07" w:rsidR="000E5657" w:rsidRPr="008F53BE" w:rsidRDefault="000E5657" w:rsidP="000E5657">
            <w:pPr>
              <w:pStyle w:val="Sectionspacer"/>
              <w:jc w:val="center"/>
              <w:rPr>
                <w:rFonts w:asciiTheme="minorHAnsi" w:hAnsiTheme="minorHAnsi" w:cstheme="minorHAnsi"/>
                <w:sz w:val="22"/>
                <w:szCs w:val="20"/>
              </w:rPr>
            </w:pPr>
            <w:r>
              <w:t>£193.7 million</w:t>
            </w:r>
          </w:p>
        </w:tc>
        <w:tc>
          <w:tcPr>
            <w:tcW w:w="2631" w:type="dxa"/>
            <w:shd w:val="clear" w:color="auto" w:fill="FFFFFF"/>
            <w:tcMar>
              <w:top w:w="20" w:type="dxa"/>
              <w:left w:w="15" w:type="dxa"/>
              <w:bottom w:w="20" w:type="dxa"/>
              <w:right w:w="15" w:type="dxa"/>
            </w:tcMar>
            <w:hideMark/>
          </w:tcPr>
          <w:p w14:paraId="14D16CC3" w14:textId="584581AE" w:rsidR="000E5657" w:rsidRPr="008F53BE" w:rsidRDefault="000E5657" w:rsidP="000E5657">
            <w:pPr>
              <w:pStyle w:val="Sectionspacer"/>
              <w:jc w:val="center"/>
              <w:rPr>
                <w:rFonts w:asciiTheme="minorHAnsi" w:hAnsiTheme="minorHAnsi" w:cstheme="minorHAnsi"/>
                <w:sz w:val="22"/>
                <w:szCs w:val="20"/>
              </w:rPr>
            </w:pPr>
            <w:r>
              <w:t>74.8 thousand tonnes</w:t>
            </w:r>
          </w:p>
        </w:tc>
      </w:tr>
      <w:tr w:rsidR="000E5657" w:rsidRPr="008F53BE" w14:paraId="47AEC3C3" w14:textId="77777777">
        <w:trPr>
          <w:trHeight w:val="410"/>
        </w:trPr>
        <w:tc>
          <w:tcPr>
            <w:tcW w:w="5250" w:type="dxa"/>
            <w:shd w:val="clear" w:color="auto" w:fill="FFFFFF"/>
            <w:tcMar>
              <w:top w:w="20" w:type="dxa"/>
              <w:left w:w="15" w:type="dxa"/>
              <w:bottom w:w="20" w:type="dxa"/>
              <w:right w:w="15" w:type="dxa"/>
            </w:tcMar>
            <w:hideMark/>
          </w:tcPr>
          <w:p w14:paraId="3B743DE0" w14:textId="1D050856" w:rsidR="000E5657" w:rsidRPr="008F53BE" w:rsidRDefault="000E5657" w:rsidP="000E5657">
            <w:pPr>
              <w:pStyle w:val="Sectionspacer"/>
              <w:jc w:val="center"/>
              <w:rPr>
                <w:rFonts w:asciiTheme="minorHAnsi" w:hAnsiTheme="minorHAnsi" w:cstheme="minorHAnsi"/>
                <w:sz w:val="22"/>
                <w:szCs w:val="20"/>
              </w:rPr>
            </w:pPr>
            <w:r>
              <w:t>12 months to Nov 2023 - 12 months to Nov 2022</w:t>
            </w:r>
          </w:p>
        </w:tc>
        <w:tc>
          <w:tcPr>
            <w:tcW w:w="1759" w:type="dxa"/>
            <w:shd w:val="clear" w:color="auto" w:fill="FFFFFF"/>
            <w:tcMar>
              <w:top w:w="20" w:type="dxa"/>
              <w:left w:w="15" w:type="dxa"/>
              <w:bottom w:w="20" w:type="dxa"/>
              <w:right w:w="15" w:type="dxa"/>
            </w:tcMar>
            <w:hideMark/>
          </w:tcPr>
          <w:p w14:paraId="75768620" w14:textId="3B0882AF" w:rsidR="000E5657" w:rsidRPr="008F53BE" w:rsidRDefault="000E5657" w:rsidP="000E5657">
            <w:pPr>
              <w:pStyle w:val="Sectionspacer"/>
              <w:jc w:val="center"/>
              <w:rPr>
                <w:rFonts w:asciiTheme="minorHAnsi" w:hAnsiTheme="minorHAnsi" w:cstheme="minorHAnsi"/>
                <w:sz w:val="22"/>
                <w:szCs w:val="20"/>
              </w:rPr>
            </w:pPr>
            <w:r>
              <w:t>-0.9%</w:t>
            </w:r>
          </w:p>
        </w:tc>
        <w:tc>
          <w:tcPr>
            <w:tcW w:w="2631" w:type="dxa"/>
            <w:shd w:val="clear" w:color="auto" w:fill="FFFFFF"/>
            <w:tcMar>
              <w:top w:w="20" w:type="dxa"/>
              <w:left w:w="15" w:type="dxa"/>
              <w:bottom w:w="20" w:type="dxa"/>
              <w:right w:w="15" w:type="dxa"/>
            </w:tcMar>
            <w:hideMark/>
          </w:tcPr>
          <w:p w14:paraId="5F046BF7" w14:textId="6438F3A5" w:rsidR="000E5657" w:rsidRPr="008F53BE" w:rsidRDefault="000E5657" w:rsidP="000E5657">
            <w:pPr>
              <w:pStyle w:val="Sectionspacer"/>
              <w:jc w:val="center"/>
              <w:rPr>
                <w:rFonts w:asciiTheme="minorHAnsi" w:hAnsiTheme="minorHAnsi" w:cstheme="minorHAnsi"/>
                <w:sz w:val="22"/>
                <w:szCs w:val="20"/>
              </w:rPr>
            </w:pPr>
            <w:r>
              <w:t>-30.8%</w:t>
            </w:r>
          </w:p>
        </w:tc>
      </w:tr>
      <w:tr w:rsidR="000E5657" w:rsidRPr="008F53BE" w14:paraId="7B6BC350" w14:textId="77777777">
        <w:trPr>
          <w:trHeight w:val="410"/>
        </w:trPr>
        <w:tc>
          <w:tcPr>
            <w:tcW w:w="5250" w:type="dxa"/>
            <w:shd w:val="clear" w:color="auto" w:fill="FFFFFF"/>
            <w:tcMar>
              <w:top w:w="20" w:type="dxa"/>
              <w:left w:w="15" w:type="dxa"/>
              <w:bottom w:w="20" w:type="dxa"/>
              <w:right w:w="15" w:type="dxa"/>
            </w:tcMar>
            <w:hideMark/>
          </w:tcPr>
          <w:p w14:paraId="1698F24C" w14:textId="16D1E489" w:rsidR="000E5657" w:rsidRPr="008F53BE" w:rsidRDefault="000E5657" w:rsidP="000E5657">
            <w:pPr>
              <w:pStyle w:val="Sectionspacer"/>
              <w:jc w:val="center"/>
              <w:rPr>
                <w:rFonts w:asciiTheme="minorHAnsi" w:hAnsiTheme="minorHAnsi" w:cstheme="minorHAnsi"/>
                <w:sz w:val="22"/>
                <w:szCs w:val="20"/>
              </w:rPr>
            </w:pPr>
            <w:r>
              <w:t>Quarter to Nov 2023 - Quarter to Nov 2022</w:t>
            </w:r>
          </w:p>
        </w:tc>
        <w:tc>
          <w:tcPr>
            <w:tcW w:w="1759" w:type="dxa"/>
            <w:shd w:val="clear" w:color="auto" w:fill="FFFFFF"/>
            <w:tcMar>
              <w:top w:w="20" w:type="dxa"/>
              <w:left w:w="15" w:type="dxa"/>
              <w:bottom w:w="20" w:type="dxa"/>
              <w:right w:w="15" w:type="dxa"/>
            </w:tcMar>
            <w:hideMark/>
          </w:tcPr>
          <w:p w14:paraId="04941B04" w14:textId="6258268E" w:rsidR="000E5657" w:rsidRPr="008F53BE" w:rsidRDefault="000E5657" w:rsidP="000E5657">
            <w:pPr>
              <w:pStyle w:val="Sectionspacer"/>
              <w:jc w:val="center"/>
              <w:rPr>
                <w:rFonts w:asciiTheme="minorHAnsi" w:hAnsiTheme="minorHAnsi" w:cstheme="minorHAnsi"/>
                <w:sz w:val="22"/>
                <w:szCs w:val="20"/>
              </w:rPr>
            </w:pPr>
            <w:r>
              <w:t>2.6%</w:t>
            </w:r>
          </w:p>
        </w:tc>
        <w:tc>
          <w:tcPr>
            <w:tcW w:w="2631" w:type="dxa"/>
            <w:shd w:val="clear" w:color="auto" w:fill="FFFFFF"/>
            <w:tcMar>
              <w:top w:w="20" w:type="dxa"/>
              <w:left w:w="15" w:type="dxa"/>
              <w:bottom w:w="20" w:type="dxa"/>
              <w:right w:w="15" w:type="dxa"/>
            </w:tcMar>
            <w:hideMark/>
          </w:tcPr>
          <w:p w14:paraId="40DD0DEB" w14:textId="2FB5175A" w:rsidR="000E5657" w:rsidRPr="008F53BE" w:rsidRDefault="000E5657" w:rsidP="000E5657">
            <w:pPr>
              <w:pStyle w:val="Sectionspacer"/>
              <w:jc w:val="center"/>
              <w:rPr>
                <w:rFonts w:asciiTheme="minorHAnsi" w:hAnsiTheme="minorHAnsi" w:cstheme="minorHAnsi"/>
                <w:sz w:val="22"/>
                <w:szCs w:val="20"/>
              </w:rPr>
            </w:pPr>
            <w:r>
              <w:t>-12.7%</w:t>
            </w:r>
          </w:p>
        </w:tc>
      </w:tr>
      <w:tr w:rsidR="000E5657" w:rsidRPr="008F53BE" w14:paraId="2E326C7D" w14:textId="77777777">
        <w:trPr>
          <w:trHeight w:val="410"/>
        </w:trPr>
        <w:tc>
          <w:tcPr>
            <w:tcW w:w="5250" w:type="dxa"/>
            <w:shd w:val="clear" w:color="auto" w:fill="FFFFFF"/>
            <w:tcMar>
              <w:top w:w="20" w:type="dxa"/>
              <w:left w:w="15" w:type="dxa"/>
              <w:bottom w:w="20" w:type="dxa"/>
              <w:right w:w="15" w:type="dxa"/>
            </w:tcMar>
            <w:hideMark/>
          </w:tcPr>
          <w:p w14:paraId="7030D72F" w14:textId="2C89A77A" w:rsidR="000E5657" w:rsidRPr="008F53BE" w:rsidRDefault="000E5657" w:rsidP="000E5657">
            <w:pPr>
              <w:pStyle w:val="Sectionspacer"/>
              <w:jc w:val="center"/>
              <w:rPr>
                <w:rFonts w:asciiTheme="minorHAnsi" w:hAnsiTheme="minorHAnsi" w:cstheme="minorHAnsi"/>
                <w:sz w:val="22"/>
                <w:szCs w:val="20"/>
              </w:rPr>
            </w:pPr>
            <w:r>
              <w:t>Nov 2023 - Nov 2022</w:t>
            </w:r>
          </w:p>
        </w:tc>
        <w:tc>
          <w:tcPr>
            <w:tcW w:w="1759" w:type="dxa"/>
            <w:shd w:val="clear" w:color="auto" w:fill="FFFFFF"/>
            <w:tcMar>
              <w:top w:w="20" w:type="dxa"/>
              <w:left w:w="15" w:type="dxa"/>
              <w:bottom w:w="20" w:type="dxa"/>
              <w:right w:w="15" w:type="dxa"/>
            </w:tcMar>
            <w:hideMark/>
          </w:tcPr>
          <w:p w14:paraId="1CBC217C" w14:textId="44ED39A7" w:rsidR="000E5657" w:rsidRPr="008F53BE" w:rsidRDefault="000E5657" w:rsidP="000E5657">
            <w:pPr>
              <w:pStyle w:val="Sectionspacer"/>
              <w:jc w:val="center"/>
              <w:rPr>
                <w:rFonts w:asciiTheme="minorHAnsi" w:hAnsiTheme="minorHAnsi" w:cstheme="minorHAnsi"/>
                <w:sz w:val="22"/>
                <w:szCs w:val="20"/>
              </w:rPr>
            </w:pPr>
            <w:r>
              <w:t>5.4%</w:t>
            </w:r>
          </w:p>
        </w:tc>
        <w:tc>
          <w:tcPr>
            <w:tcW w:w="2631" w:type="dxa"/>
            <w:shd w:val="clear" w:color="auto" w:fill="FFFFFF"/>
            <w:tcMar>
              <w:top w:w="20" w:type="dxa"/>
              <w:left w:w="15" w:type="dxa"/>
              <w:bottom w:w="20" w:type="dxa"/>
              <w:right w:w="15" w:type="dxa"/>
            </w:tcMar>
            <w:hideMark/>
          </w:tcPr>
          <w:p w14:paraId="785D4BD0" w14:textId="6195D595" w:rsidR="000E5657" w:rsidRPr="008F53BE" w:rsidRDefault="000E5657" w:rsidP="000E5657">
            <w:pPr>
              <w:pStyle w:val="Sectionspacer"/>
              <w:jc w:val="center"/>
              <w:rPr>
                <w:rFonts w:asciiTheme="minorHAnsi" w:hAnsiTheme="minorHAnsi" w:cstheme="minorHAnsi"/>
                <w:sz w:val="22"/>
                <w:szCs w:val="20"/>
              </w:rPr>
            </w:pPr>
            <w:r>
              <w:t>-4.7%</w:t>
            </w:r>
          </w:p>
        </w:tc>
      </w:tr>
    </w:tbl>
    <w:p w14:paraId="00E87731" w14:textId="7131380A" w:rsidR="00836140" w:rsidRPr="008F53BE" w:rsidRDefault="00836140" w:rsidP="00836140">
      <w:pPr>
        <w:pStyle w:val="Caption"/>
        <w:rPr>
          <w:rFonts w:asciiTheme="minorHAnsi" w:hAnsiTheme="minorHAnsi" w:cstheme="minorHAnsi"/>
        </w:rPr>
      </w:pPr>
      <w:r w:rsidRPr="008F53BE">
        <w:rPr>
          <w:rFonts w:asciiTheme="minorHAnsi" w:hAnsiTheme="minorHAnsi" w:cstheme="minorHAnsi"/>
        </w:rPr>
        <w:t>Table 4: UK imports of pork from the EU</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20" w:firstRow="1" w:lastRow="0" w:firstColumn="0" w:lastColumn="0" w:noHBand="1" w:noVBand="1"/>
      </w:tblPr>
      <w:tblGrid>
        <w:gridCol w:w="5238"/>
        <w:gridCol w:w="1697"/>
        <w:gridCol w:w="2686"/>
      </w:tblGrid>
      <w:tr w:rsidR="00F36C3C" w:rsidRPr="008F53BE" w14:paraId="2D977507" w14:textId="77777777" w:rsidTr="005057E2">
        <w:trPr>
          <w:trHeight w:val="425"/>
        </w:trPr>
        <w:tc>
          <w:tcPr>
            <w:tcW w:w="5238" w:type="dxa"/>
            <w:shd w:val="clear" w:color="auto" w:fill="FFFFFF"/>
            <w:tcMar>
              <w:top w:w="20" w:type="dxa"/>
              <w:left w:w="15" w:type="dxa"/>
              <w:bottom w:w="20" w:type="dxa"/>
              <w:right w:w="15" w:type="dxa"/>
            </w:tcMar>
            <w:vAlign w:val="center"/>
            <w:hideMark/>
          </w:tcPr>
          <w:p w14:paraId="59FE4E9B" w14:textId="77777777" w:rsidR="00F36C3C" w:rsidRPr="008F53BE" w:rsidRDefault="00F36C3C" w:rsidP="0050108A">
            <w:pPr>
              <w:pStyle w:val="Sectionspacer"/>
              <w:jc w:val="center"/>
              <w:rPr>
                <w:rFonts w:asciiTheme="minorHAnsi" w:hAnsiTheme="minorHAnsi" w:cstheme="minorHAnsi"/>
                <w:sz w:val="22"/>
              </w:rPr>
            </w:pPr>
            <w:r w:rsidRPr="008F53BE">
              <w:rPr>
                <w:rFonts w:asciiTheme="minorHAnsi" w:hAnsiTheme="minorHAnsi" w:cstheme="minorHAnsi"/>
                <w:b/>
                <w:bCs/>
                <w:color w:val="000000"/>
                <w:kern w:val="24"/>
                <w:sz w:val="22"/>
              </w:rPr>
              <w:t>Annual Comparisons</w:t>
            </w:r>
          </w:p>
        </w:tc>
        <w:tc>
          <w:tcPr>
            <w:tcW w:w="1697" w:type="dxa"/>
            <w:shd w:val="clear" w:color="auto" w:fill="FFFFFF"/>
            <w:tcMar>
              <w:top w:w="20" w:type="dxa"/>
              <w:left w:w="15" w:type="dxa"/>
              <w:bottom w:w="20" w:type="dxa"/>
              <w:right w:w="15" w:type="dxa"/>
            </w:tcMar>
            <w:vAlign w:val="center"/>
            <w:hideMark/>
          </w:tcPr>
          <w:p w14:paraId="0C1A6E0C" w14:textId="77777777" w:rsidR="00F36C3C" w:rsidRPr="008F53BE" w:rsidRDefault="00F36C3C" w:rsidP="0050108A">
            <w:pPr>
              <w:pStyle w:val="Sectionspacer"/>
              <w:jc w:val="center"/>
              <w:rPr>
                <w:rFonts w:asciiTheme="minorHAnsi" w:hAnsiTheme="minorHAnsi" w:cstheme="minorHAnsi"/>
                <w:sz w:val="22"/>
              </w:rPr>
            </w:pPr>
            <w:r w:rsidRPr="008F53BE">
              <w:rPr>
                <w:rFonts w:asciiTheme="minorHAnsi" w:hAnsiTheme="minorHAnsi" w:cstheme="minorHAnsi"/>
                <w:b/>
                <w:bCs/>
                <w:color w:val="000000"/>
                <w:kern w:val="24"/>
                <w:sz w:val="22"/>
              </w:rPr>
              <w:t>Value</w:t>
            </w:r>
          </w:p>
        </w:tc>
        <w:tc>
          <w:tcPr>
            <w:tcW w:w="2686" w:type="dxa"/>
            <w:shd w:val="clear" w:color="auto" w:fill="FFFFFF"/>
            <w:tcMar>
              <w:top w:w="20" w:type="dxa"/>
              <w:left w:w="15" w:type="dxa"/>
              <w:bottom w:w="20" w:type="dxa"/>
              <w:right w:w="15" w:type="dxa"/>
            </w:tcMar>
            <w:vAlign w:val="center"/>
            <w:hideMark/>
          </w:tcPr>
          <w:p w14:paraId="6CFC7EC0" w14:textId="77777777" w:rsidR="00F36C3C" w:rsidRPr="008F53BE" w:rsidRDefault="00F36C3C" w:rsidP="0050108A">
            <w:pPr>
              <w:pStyle w:val="Sectionspacer"/>
              <w:jc w:val="center"/>
              <w:rPr>
                <w:rFonts w:asciiTheme="minorHAnsi" w:hAnsiTheme="minorHAnsi" w:cstheme="minorHAnsi"/>
                <w:sz w:val="22"/>
              </w:rPr>
            </w:pPr>
            <w:r w:rsidRPr="008F53BE">
              <w:rPr>
                <w:rFonts w:asciiTheme="minorHAnsi" w:hAnsiTheme="minorHAnsi" w:cstheme="minorHAnsi"/>
                <w:b/>
                <w:bCs/>
                <w:color w:val="000000"/>
                <w:kern w:val="24"/>
                <w:sz w:val="22"/>
              </w:rPr>
              <w:t>Volume</w:t>
            </w:r>
          </w:p>
        </w:tc>
      </w:tr>
      <w:tr w:rsidR="00304BC6" w:rsidRPr="008F53BE" w14:paraId="41E79E31" w14:textId="77777777">
        <w:trPr>
          <w:trHeight w:val="425"/>
        </w:trPr>
        <w:tc>
          <w:tcPr>
            <w:tcW w:w="5238" w:type="dxa"/>
            <w:shd w:val="clear" w:color="auto" w:fill="FFFFFF"/>
            <w:tcMar>
              <w:top w:w="20" w:type="dxa"/>
              <w:left w:w="15" w:type="dxa"/>
              <w:bottom w:w="20" w:type="dxa"/>
              <w:right w:w="15" w:type="dxa"/>
            </w:tcMar>
            <w:hideMark/>
          </w:tcPr>
          <w:p w14:paraId="267148F7" w14:textId="391F842B" w:rsidR="00304BC6" w:rsidRPr="008F53BE" w:rsidRDefault="00304BC6" w:rsidP="00304BC6">
            <w:pPr>
              <w:pStyle w:val="Sectionspacer"/>
              <w:jc w:val="center"/>
              <w:rPr>
                <w:rFonts w:asciiTheme="minorHAnsi" w:hAnsiTheme="minorHAnsi" w:cstheme="minorHAnsi"/>
                <w:sz w:val="22"/>
              </w:rPr>
            </w:pPr>
            <w:r>
              <w:t>12 months to Nov 2023</w:t>
            </w:r>
          </w:p>
        </w:tc>
        <w:tc>
          <w:tcPr>
            <w:tcW w:w="1697" w:type="dxa"/>
            <w:shd w:val="clear" w:color="auto" w:fill="FFFFFF"/>
            <w:tcMar>
              <w:top w:w="20" w:type="dxa"/>
              <w:left w:w="15" w:type="dxa"/>
              <w:bottom w:w="20" w:type="dxa"/>
              <w:right w:w="15" w:type="dxa"/>
            </w:tcMar>
            <w:hideMark/>
          </w:tcPr>
          <w:p w14:paraId="6308E0C7" w14:textId="66955922" w:rsidR="00304BC6" w:rsidRPr="008F53BE" w:rsidRDefault="00304BC6" w:rsidP="00304BC6">
            <w:pPr>
              <w:pStyle w:val="Sectionspacer"/>
              <w:jc w:val="center"/>
              <w:rPr>
                <w:rFonts w:asciiTheme="minorHAnsi" w:hAnsiTheme="minorHAnsi" w:cstheme="minorHAnsi"/>
                <w:sz w:val="22"/>
              </w:rPr>
            </w:pPr>
            <w:r>
              <w:t>£1.6 billion</w:t>
            </w:r>
          </w:p>
        </w:tc>
        <w:tc>
          <w:tcPr>
            <w:tcW w:w="2686" w:type="dxa"/>
            <w:shd w:val="clear" w:color="auto" w:fill="FFFFFF"/>
            <w:tcMar>
              <w:top w:w="20" w:type="dxa"/>
              <w:left w:w="15" w:type="dxa"/>
              <w:bottom w:w="20" w:type="dxa"/>
              <w:right w:w="15" w:type="dxa"/>
            </w:tcMar>
            <w:hideMark/>
          </w:tcPr>
          <w:p w14:paraId="66A42335" w14:textId="54D2570B" w:rsidR="00304BC6" w:rsidRPr="008F53BE" w:rsidRDefault="00304BC6" w:rsidP="00304BC6">
            <w:pPr>
              <w:pStyle w:val="Sectionspacer"/>
              <w:jc w:val="center"/>
              <w:rPr>
                <w:rFonts w:asciiTheme="minorHAnsi" w:hAnsiTheme="minorHAnsi" w:cstheme="minorHAnsi"/>
                <w:sz w:val="22"/>
              </w:rPr>
            </w:pPr>
            <w:r>
              <w:t>512.6 thousand tonnes</w:t>
            </w:r>
          </w:p>
        </w:tc>
      </w:tr>
      <w:tr w:rsidR="00304BC6" w:rsidRPr="008F53BE" w14:paraId="5848A7AA" w14:textId="77777777">
        <w:trPr>
          <w:trHeight w:val="425"/>
        </w:trPr>
        <w:tc>
          <w:tcPr>
            <w:tcW w:w="5238" w:type="dxa"/>
            <w:shd w:val="clear" w:color="auto" w:fill="FFFFFF"/>
            <w:tcMar>
              <w:top w:w="20" w:type="dxa"/>
              <w:left w:w="15" w:type="dxa"/>
              <w:bottom w:w="20" w:type="dxa"/>
              <w:right w:w="15" w:type="dxa"/>
            </w:tcMar>
            <w:hideMark/>
          </w:tcPr>
          <w:p w14:paraId="6DAC93E4" w14:textId="6275B7DF" w:rsidR="00304BC6" w:rsidRPr="008F53BE" w:rsidRDefault="00304BC6" w:rsidP="00304BC6">
            <w:pPr>
              <w:pStyle w:val="Sectionspacer"/>
              <w:jc w:val="center"/>
              <w:rPr>
                <w:rFonts w:asciiTheme="minorHAnsi" w:hAnsiTheme="minorHAnsi" w:cstheme="minorHAnsi"/>
                <w:sz w:val="22"/>
              </w:rPr>
            </w:pPr>
            <w:r>
              <w:t>12 months to Nov 2023 - 12 months to Nov 2022</w:t>
            </w:r>
          </w:p>
        </w:tc>
        <w:tc>
          <w:tcPr>
            <w:tcW w:w="1697" w:type="dxa"/>
            <w:shd w:val="clear" w:color="auto" w:fill="FFFFFF"/>
            <w:tcMar>
              <w:top w:w="20" w:type="dxa"/>
              <w:left w:w="15" w:type="dxa"/>
              <w:bottom w:w="20" w:type="dxa"/>
              <w:right w:w="15" w:type="dxa"/>
            </w:tcMar>
            <w:hideMark/>
          </w:tcPr>
          <w:p w14:paraId="10B286B8" w14:textId="18C6FDEE" w:rsidR="00304BC6" w:rsidRPr="008F53BE" w:rsidRDefault="00304BC6" w:rsidP="00304BC6">
            <w:pPr>
              <w:pStyle w:val="Sectionspacer"/>
              <w:jc w:val="center"/>
              <w:rPr>
                <w:rFonts w:asciiTheme="minorHAnsi" w:hAnsiTheme="minorHAnsi" w:cstheme="minorHAnsi"/>
                <w:sz w:val="22"/>
              </w:rPr>
            </w:pPr>
            <w:r>
              <w:t>23.9%</w:t>
            </w:r>
          </w:p>
        </w:tc>
        <w:tc>
          <w:tcPr>
            <w:tcW w:w="2686" w:type="dxa"/>
            <w:shd w:val="clear" w:color="auto" w:fill="FFFFFF"/>
            <w:tcMar>
              <w:top w:w="20" w:type="dxa"/>
              <w:left w:w="15" w:type="dxa"/>
              <w:bottom w:w="20" w:type="dxa"/>
              <w:right w:w="15" w:type="dxa"/>
            </w:tcMar>
            <w:hideMark/>
          </w:tcPr>
          <w:p w14:paraId="2BE7021C" w14:textId="4BC0FDE6" w:rsidR="00304BC6" w:rsidRPr="008F53BE" w:rsidRDefault="00304BC6" w:rsidP="00304BC6">
            <w:pPr>
              <w:pStyle w:val="Sectionspacer"/>
              <w:jc w:val="center"/>
              <w:rPr>
                <w:rFonts w:asciiTheme="minorHAnsi" w:hAnsiTheme="minorHAnsi" w:cstheme="minorHAnsi"/>
                <w:sz w:val="22"/>
              </w:rPr>
            </w:pPr>
            <w:r>
              <w:t>-3.2%</w:t>
            </w:r>
          </w:p>
        </w:tc>
      </w:tr>
      <w:tr w:rsidR="00304BC6" w:rsidRPr="008F53BE" w14:paraId="08D473B5" w14:textId="77777777">
        <w:trPr>
          <w:trHeight w:val="425"/>
        </w:trPr>
        <w:tc>
          <w:tcPr>
            <w:tcW w:w="5238" w:type="dxa"/>
            <w:shd w:val="clear" w:color="auto" w:fill="FFFFFF"/>
            <w:tcMar>
              <w:top w:w="20" w:type="dxa"/>
              <w:left w:w="15" w:type="dxa"/>
              <w:bottom w:w="20" w:type="dxa"/>
              <w:right w:w="15" w:type="dxa"/>
            </w:tcMar>
            <w:hideMark/>
          </w:tcPr>
          <w:p w14:paraId="76550723" w14:textId="3B1A956C" w:rsidR="00304BC6" w:rsidRPr="008F53BE" w:rsidRDefault="00304BC6" w:rsidP="00304BC6">
            <w:pPr>
              <w:pStyle w:val="Sectionspacer"/>
              <w:jc w:val="center"/>
              <w:rPr>
                <w:rFonts w:asciiTheme="minorHAnsi" w:hAnsiTheme="minorHAnsi" w:cstheme="minorHAnsi"/>
                <w:sz w:val="22"/>
              </w:rPr>
            </w:pPr>
            <w:r>
              <w:t>Quarter to Nov 2023 - Quarter to Nov 2022</w:t>
            </w:r>
          </w:p>
        </w:tc>
        <w:tc>
          <w:tcPr>
            <w:tcW w:w="1697" w:type="dxa"/>
            <w:shd w:val="clear" w:color="auto" w:fill="FFFFFF"/>
            <w:tcMar>
              <w:top w:w="20" w:type="dxa"/>
              <w:left w:w="15" w:type="dxa"/>
              <w:bottom w:w="20" w:type="dxa"/>
              <w:right w:w="15" w:type="dxa"/>
            </w:tcMar>
            <w:hideMark/>
          </w:tcPr>
          <w:p w14:paraId="36FFB683" w14:textId="76565222" w:rsidR="00304BC6" w:rsidRPr="008F53BE" w:rsidRDefault="00304BC6" w:rsidP="00304BC6">
            <w:pPr>
              <w:pStyle w:val="Sectionspacer"/>
              <w:jc w:val="center"/>
              <w:rPr>
                <w:rFonts w:asciiTheme="minorHAnsi" w:hAnsiTheme="minorHAnsi" w:cstheme="minorHAnsi"/>
                <w:sz w:val="22"/>
              </w:rPr>
            </w:pPr>
            <w:r>
              <w:t>27.4%</w:t>
            </w:r>
          </w:p>
        </w:tc>
        <w:tc>
          <w:tcPr>
            <w:tcW w:w="2686" w:type="dxa"/>
            <w:shd w:val="clear" w:color="auto" w:fill="FFFFFF"/>
            <w:tcMar>
              <w:top w:w="20" w:type="dxa"/>
              <w:left w:w="15" w:type="dxa"/>
              <w:bottom w:w="20" w:type="dxa"/>
              <w:right w:w="15" w:type="dxa"/>
            </w:tcMar>
            <w:hideMark/>
          </w:tcPr>
          <w:p w14:paraId="0B098F8B" w14:textId="70536D66" w:rsidR="00304BC6" w:rsidRPr="008F53BE" w:rsidRDefault="00304BC6" w:rsidP="00304BC6">
            <w:pPr>
              <w:pStyle w:val="Sectionspacer"/>
              <w:jc w:val="center"/>
              <w:rPr>
                <w:rFonts w:asciiTheme="minorHAnsi" w:hAnsiTheme="minorHAnsi" w:cstheme="minorHAnsi"/>
                <w:sz w:val="22"/>
              </w:rPr>
            </w:pPr>
            <w:r>
              <w:t>5.9%</w:t>
            </w:r>
          </w:p>
        </w:tc>
      </w:tr>
      <w:tr w:rsidR="00304BC6" w:rsidRPr="008F53BE" w14:paraId="03F54845" w14:textId="77777777">
        <w:trPr>
          <w:trHeight w:val="425"/>
        </w:trPr>
        <w:tc>
          <w:tcPr>
            <w:tcW w:w="5238" w:type="dxa"/>
            <w:shd w:val="clear" w:color="auto" w:fill="FFFFFF"/>
            <w:tcMar>
              <w:top w:w="20" w:type="dxa"/>
              <w:left w:w="15" w:type="dxa"/>
              <w:bottom w:w="20" w:type="dxa"/>
              <w:right w:w="15" w:type="dxa"/>
            </w:tcMar>
            <w:hideMark/>
          </w:tcPr>
          <w:p w14:paraId="5967A0AC" w14:textId="42D9738D" w:rsidR="00304BC6" w:rsidRPr="008F53BE" w:rsidRDefault="00304BC6" w:rsidP="00304BC6">
            <w:pPr>
              <w:pStyle w:val="Sectionspacer"/>
              <w:jc w:val="center"/>
              <w:rPr>
                <w:rFonts w:asciiTheme="minorHAnsi" w:hAnsiTheme="minorHAnsi" w:cstheme="minorHAnsi"/>
                <w:sz w:val="22"/>
              </w:rPr>
            </w:pPr>
            <w:r>
              <w:t>Nov 2023 - Nov 2022</w:t>
            </w:r>
          </w:p>
        </w:tc>
        <w:tc>
          <w:tcPr>
            <w:tcW w:w="1697" w:type="dxa"/>
            <w:shd w:val="clear" w:color="auto" w:fill="FFFFFF"/>
            <w:tcMar>
              <w:top w:w="20" w:type="dxa"/>
              <w:left w:w="15" w:type="dxa"/>
              <w:bottom w:w="20" w:type="dxa"/>
              <w:right w:w="15" w:type="dxa"/>
            </w:tcMar>
            <w:hideMark/>
          </w:tcPr>
          <w:p w14:paraId="778BCFFB" w14:textId="523AF4CA" w:rsidR="00304BC6" w:rsidRPr="008F53BE" w:rsidRDefault="00304BC6" w:rsidP="00304BC6">
            <w:pPr>
              <w:pStyle w:val="Sectionspacer"/>
              <w:jc w:val="center"/>
              <w:rPr>
                <w:rFonts w:asciiTheme="minorHAnsi" w:hAnsiTheme="minorHAnsi" w:cstheme="minorHAnsi"/>
                <w:sz w:val="22"/>
              </w:rPr>
            </w:pPr>
            <w:r>
              <w:t>21.4%</w:t>
            </w:r>
          </w:p>
        </w:tc>
        <w:tc>
          <w:tcPr>
            <w:tcW w:w="2686" w:type="dxa"/>
            <w:shd w:val="clear" w:color="auto" w:fill="FFFFFF"/>
            <w:tcMar>
              <w:top w:w="20" w:type="dxa"/>
              <w:left w:w="15" w:type="dxa"/>
              <w:bottom w:w="20" w:type="dxa"/>
              <w:right w:w="15" w:type="dxa"/>
            </w:tcMar>
            <w:hideMark/>
          </w:tcPr>
          <w:p w14:paraId="49B6C6CB" w14:textId="0495FE90" w:rsidR="00304BC6" w:rsidRPr="008F53BE" w:rsidRDefault="00304BC6" w:rsidP="00304BC6">
            <w:pPr>
              <w:pStyle w:val="Sectionspacer"/>
              <w:jc w:val="center"/>
              <w:rPr>
                <w:rFonts w:asciiTheme="minorHAnsi" w:hAnsiTheme="minorHAnsi" w:cstheme="minorHAnsi"/>
                <w:sz w:val="22"/>
              </w:rPr>
            </w:pPr>
            <w:r>
              <w:t>3.6%</w:t>
            </w:r>
          </w:p>
        </w:tc>
      </w:tr>
    </w:tbl>
    <w:p w14:paraId="21E0EB63" w14:textId="63FAB172" w:rsidR="003B461C" w:rsidRPr="008F53BE" w:rsidRDefault="007A3F73" w:rsidP="005D75B6">
      <w:pPr>
        <w:pStyle w:val="Heading1"/>
        <w:rPr>
          <w:rFonts w:asciiTheme="minorHAnsi" w:hAnsiTheme="minorHAnsi" w:cstheme="minorHAnsi"/>
        </w:rPr>
      </w:pPr>
      <w:bookmarkStart w:id="34" w:name="_Toc157590408"/>
      <w:r w:rsidRPr="008F53BE">
        <w:rPr>
          <w:rFonts w:asciiTheme="minorHAnsi" w:hAnsiTheme="minorHAnsi" w:cstheme="minorHAnsi"/>
        </w:rPr>
        <w:lastRenderedPageBreak/>
        <w:t>Poultry</w:t>
      </w:r>
      <w:bookmarkEnd w:id="34"/>
      <w:r w:rsidR="00493607">
        <w:rPr>
          <w:rStyle w:val="FootnoteReference"/>
          <w:rFonts w:asciiTheme="minorHAnsi" w:hAnsiTheme="minorHAnsi" w:cstheme="minorHAnsi"/>
        </w:rPr>
        <w:footnoteReference w:id="2"/>
      </w:r>
    </w:p>
    <w:p w14:paraId="1FEF764B" w14:textId="1DA391B8" w:rsidR="0018329E" w:rsidRPr="008F53BE" w:rsidRDefault="00B016F2" w:rsidP="00CB27ED">
      <w:pPr>
        <w:pStyle w:val="Heading2"/>
        <w:rPr>
          <w:rFonts w:asciiTheme="minorHAnsi" w:hAnsiTheme="minorHAnsi" w:cstheme="minorHAnsi"/>
        </w:rPr>
      </w:pPr>
      <w:bookmarkStart w:id="35" w:name="_Toc157590409"/>
      <w:r w:rsidRPr="008F53BE">
        <w:rPr>
          <w:rFonts w:asciiTheme="minorHAnsi" w:hAnsiTheme="minorHAnsi" w:cstheme="minorHAnsi"/>
        </w:rPr>
        <w:t>Production</w:t>
      </w:r>
      <w:bookmarkEnd w:id="35"/>
    </w:p>
    <w:p w14:paraId="56161AF4" w14:textId="2CC441AA" w:rsidR="007B3064" w:rsidRPr="008F53BE" w:rsidRDefault="007B3064" w:rsidP="005057E2">
      <w:pPr>
        <w:rPr>
          <w:rFonts w:asciiTheme="minorHAnsi" w:hAnsiTheme="minorHAnsi" w:cstheme="minorHAnsi"/>
        </w:rPr>
      </w:pPr>
      <w:r w:rsidRPr="008F53BE">
        <w:rPr>
          <w:rFonts w:asciiTheme="minorHAnsi" w:hAnsiTheme="minorHAnsi" w:cstheme="minorHAnsi"/>
        </w:rPr>
        <w:t xml:space="preserve">In </w:t>
      </w:r>
      <w:r w:rsidR="00E950CD">
        <w:rPr>
          <w:rFonts w:asciiTheme="minorHAnsi" w:hAnsiTheme="minorHAnsi" w:cstheme="minorHAnsi"/>
        </w:rPr>
        <w:t>Decem</w:t>
      </w:r>
      <w:r w:rsidR="00E716B0" w:rsidRPr="008F53BE">
        <w:rPr>
          <w:rFonts w:asciiTheme="minorHAnsi" w:hAnsiTheme="minorHAnsi" w:cstheme="minorHAnsi"/>
        </w:rPr>
        <w:t>ber</w:t>
      </w:r>
      <w:r w:rsidRPr="008F53BE">
        <w:rPr>
          <w:rFonts w:asciiTheme="minorHAnsi" w:hAnsiTheme="minorHAnsi" w:cstheme="minorHAnsi"/>
        </w:rPr>
        <w:t xml:space="preserve"> 2023, the UK </w:t>
      </w:r>
      <w:r w:rsidR="00306E04" w:rsidRPr="008F53BE">
        <w:rPr>
          <w:rFonts w:asciiTheme="minorHAnsi" w:hAnsiTheme="minorHAnsi" w:cstheme="minorHAnsi"/>
        </w:rPr>
        <w:t>weekly</w:t>
      </w:r>
      <w:r w:rsidRPr="008F53BE">
        <w:rPr>
          <w:rFonts w:asciiTheme="minorHAnsi" w:hAnsiTheme="minorHAnsi" w:cstheme="minorHAnsi"/>
        </w:rPr>
        <w:t xml:space="preserve"> Average Poultry Slaughter </w:t>
      </w:r>
      <w:r w:rsidR="00F2475B" w:rsidRPr="008F53BE">
        <w:rPr>
          <w:rFonts w:asciiTheme="minorHAnsi" w:hAnsiTheme="minorHAnsi" w:cstheme="minorHAnsi"/>
        </w:rPr>
        <w:t xml:space="preserve">of </w:t>
      </w:r>
      <w:r w:rsidRPr="008F53BE">
        <w:rPr>
          <w:rFonts w:asciiTheme="minorHAnsi" w:hAnsiTheme="minorHAnsi" w:cstheme="minorHAnsi"/>
        </w:rPr>
        <w:t>Broiler</w:t>
      </w:r>
      <w:r w:rsidR="00F2475B" w:rsidRPr="008F53BE">
        <w:rPr>
          <w:rFonts w:asciiTheme="minorHAnsi" w:hAnsiTheme="minorHAnsi" w:cstheme="minorHAnsi"/>
        </w:rPr>
        <w:t xml:space="preserve">s was </w:t>
      </w:r>
      <w:r w:rsidR="007371FE">
        <w:rPr>
          <w:rFonts w:asciiTheme="minorHAnsi" w:hAnsiTheme="minorHAnsi" w:cstheme="minorHAnsi"/>
        </w:rPr>
        <w:t>18.5</w:t>
      </w:r>
      <w:r w:rsidRPr="008F53BE">
        <w:rPr>
          <w:rFonts w:asciiTheme="minorHAnsi" w:hAnsiTheme="minorHAnsi" w:cstheme="minorHAnsi"/>
        </w:rPr>
        <w:t xml:space="preserve"> million birds</w:t>
      </w:r>
      <w:r w:rsidR="00F2475B" w:rsidRPr="008F53BE">
        <w:rPr>
          <w:rFonts w:asciiTheme="minorHAnsi" w:hAnsiTheme="minorHAnsi" w:cstheme="minorHAnsi"/>
        </w:rPr>
        <w:t xml:space="preserve">. This </w:t>
      </w:r>
      <w:r w:rsidR="00FB703C" w:rsidRPr="008F53BE">
        <w:rPr>
          <w:rFonts w:asciiTheme="minorHAnsi" w:hAnsiTheme="minorHAnsi" w:cstheme="minorHAnsi"/>
        </w:rPr>
        <w:t>was:</w:t>
      </w:r>
    </w:p>
    <w:p w14:paraId="2914EE9D" w14:textId="2CB0780E" w:rsidR="007B3064" w:rsidRPr="008F53BE" w:rsidRDefault="00306E04" w:rsidP="00C94EDE">
      <w:pPr>
        <w:pStyle w:val="ListParagraph"/>
        <w:numPr>
          <w:ilvl w:val="0"/>
          <w:numId w:val="50"/>
        </w:numPr>
        <w:rPr>
          <w:rFonts w:asciiTheme="minorHAnsi" w:hAnsiTheme="minorHAnsi" w:cstheme="minorHAnsi"/>
        </w:rPr>
      </w:pPr>
      <w:r w:rsidRPr="008F53BE">
        <w:rPr>
          <w:rFonts w:asciiTheme="minorHAnsi" w:hAnsiTheme="minorHAnsi" w:cstheme="minorHAnsi"/>
        </w:rPr>
        <w:t>monthly</w:t>
      </w:r>
      <w:r w:rsidR="007B3064" w:rsidRPr="008F53BE">
        <w:rPr>
          <w:rFonts w:asciiTheme="minorHAnsi" w:hAnsiTheme="minorHAnsi" w:cstheme="minorHAnsi"/>
        </w:rPr>
        <w:t xml:space="preserve"> down by </w:t>
      </w:r>
      <w:r w:rsidR="007371FE">
        <w:rPr>
          <w:rFonts w:asciiTheme="minorHAnsi" w:hAnsiTheme="minorHAnsi" w:cstheme="minorHAnsi"/>
        </w:rPr>
        <w:t>1</w:t>
      </w:r>
      <w:r w:rsidR="00723B06" w:rsidRPr="008F53BE">
        <w:rPr>
          <w:rFonts w:asciiTheme="minorHAnsi" w:hAnsiTheme="minorHAnsi" w:cstheme="minorHAnsi"/>
        </w:rPr>
        <w:t>7</w:t>
      </w:r>
      <w:r w:rsidR="007B3064" w:rsidRPr="008F53BE">
        <w:rPr>
          <w:rFonts w:asciiTheme="minorHAnsi" w:hAnsiTheme="minorHAnsi" w:cstheme="minorHAnsi"/>
        </w:rPr>
        <w:t>%</w:t>
      </w:r>
    </w:p>
    <w:p w14:paraId="2312CD10" w14:textId="152EA658" w:rsidR="007B3064" w:rsidRPr="008F53BE" w:rsidRDefault="00306E04" w:rsidP="00C94EDE">
      <w:pPr>
        <w:pStyle w:val="ListParagraph"/>
        <w:numPr>
          <w:ilvl w:val="0"/>
          <w:numId w:val="50"/>
        </w:numPr>
        <w:rPr>
          <w:rFonts w:asciiTheme="minorHAnsi" w:hAnsiTheme="minorHAnsi" w:cstheme="minorHAnsi"/>
        </w:rPr>
      </w:pPr>
      <w:r w:rsidRPr="008F53BE">
        <w:rPr>
          <w:rFonts w:asciiTheme="minorHAnsi" w:hAnsiTheme="minorHAnsi" w:cstheme="minorHAnsi"/>
        </w:rPr>
        <w:t>yearly</w:t>
      </w:r>
      <w:r w:rsidR="007B3064" w:rsidRPr="008F53BE">
        <w:rPr>
          <w:rFonts w:asciiTheme="minorHAnsi" w:hAnsiTheme="minorHAnsi" w:cstheme="minorHAnsi"/>
        </w:rPr>
        <w:t xml:space="preserve"> </w:t>
      </w:r>
      <w:r w:rsidR="009803CC" w:rsidRPr="008F53BE">
        <w:rPr>
          <w:rFonts w:asciiTheme="minorHAnsi" w:hAnsiTheme="minorHAnsi" w:cstheme="minorHAnsi"/>
        </w:rPr>
        <w:t>up</w:t>
      </w:r>
      <w:r w:rsidR="007B3064" w:rsidRPr="008F53BE">
        <w:rPr>
          <w:rFonts w:asciiTheme="minorHAnsi" w:hAnsiTheme="minorHAnsi" w:cstheme="minorHAnsi"/>
        </w:rPr>
        <w:t xml:space="preserve"> by </w:t>
      </w:r>
      <w:r w:rsidR="007371FE">
        <w:rPr>
          <w:rFonts w:asciiTheme="minorHAnsi" w:hAnsiTheme="minorHAnsi" w:cstheme="minorHAnsi"/>
        </w:rPr>
        <w:t>2.</w:t>
      </w:r>
      <w:r w:rsidR="009803CC" w:rsidRPr="008F53BE">
        <w:rPr>
          <w:rFonts w:asciiTheme="minorHAnsi" w:hAnsiTheme="minorHAnsi" w:cstheme="minorHAnsi"/>
        </w:rPr>
        <w:t>6</w:t>
      </w:r>
      <w:r w:rsidR="007B3064" w:rsidRPr="008F53BE">
        <w:rPr>
          <w:rFonts w:asciiTheme="minorHAnsi" w:hAnsiTheme="minorHAnsi" w:cstheme="minorHAnsi"/>
        </w:rPr>
        <w:t>%</w:t>
      </w:r>
    </w:p>
    <w:p w14:paraId="3630A4E8" w14:textId="51BAF18F" w:rsidR="00723B06" w:rsidRPr="008F53BE" w:rsidRDefault="00723B06" w:rsidP="00C94EDE">
      <w:pPr>
        <w:pStyle w:val="ListParagraph"/>
        <w:numPr>
          <w:ilvl w:val="0"/>
          <w:numId w:val="50"/>
        </w:numPr>
        <w:rPr>
          <w:rFonts w:asciiTheme="minorHAnsi" w:hAnsiTheme="minorHAnsi" w:cstheme="minorHAnsi"/>
        </w:rPr>
      </w:pPr>
      <w:r w:rsidRPr="008F53BE">
        <w:rPr>
          <w:rFonts w:asciiTheme="minorHAnsi" w:hAnsiTheme="minorHAnsi" w:cstheme="minorHAnsi"/>
        </w:rPr>
        <w:t>compared to the 5</w:t>
      </w:r>
      <w:r w:rsidR="009803CC" w:rsidRPr="008F53BE">
        <w:rPr>
          <w:rFonts w:asciiTheme="minorHAnsi" w:hAnsiTheme="minorHAnsi" w:cstheme="minorHAnsi"/>
        </w:rPr>
        <w:t>-</w:t>
      </w:r>
      <w:r w:rsidRPr="008F53BE">
        <w:rPr>
          <w:rFonts w:asciiTheme="minorHAnsi" w:hAnsiTheme="minorHAnsi" w:cstheme="minorHAnsi"/>
        </w:rPr>
        <w:t xml:space="preserve">year average, </w:t>
      </w:r>
      <w:r w:rsidR="00705D81">
        <w:rPr>
          <w:rFonts w:asciiTheme="minorHAnsi" w:hAnsiTheme="minorHAnsi" w:cstheme="minorHAnsi"/>
        </w:rPr>
        <w:t>down</w:t>
      </w:r>
      <w:r w:rsidR="001A5F9C" w:rsidRPr="008F53BE">
        <w:rPr>
          <w:rFonts w:asciiTheme="minorHAnsi" w:hAnsiTheme="minorHAnsi" w:cstheme="minorHAnsi"/>
        </w:rPr>
        <w:t xml:space="preserve"> by </w:t>
      </w:r>
      <w:r w:rsidR="00705D81">
        <w:rPr>
          <w:rFonts w:asciiTheme="minorHAnsi" w:hAnsiTheme="minorHAnsi" w:cstheme="minorHAnsi"/>
        </w:rPr>
        <w:t>6.1</w:t>
      </w:r>
      <w:r w:rsidR="001A5F9C" w:rsidRPr="008F53BE">
        <w:rPr>
          <w:rFonts w:asciiTheme="minorHAnsi" w:hAnsiTheme="minorHAnsi" w:cstheme="minorHAnsi"/>
        </w:rPr>
        <w:t>%</w:t>
      </w:r>
    </w:p>
    <w:p w14:paraId="235191FE" w14:textId="7E06C3FF" w:rsidR="007B3064" w:rsidRPr="008F53BE" w:rsidRDefault="005E5F16" w:rsidP="005057E2">
      <w:pPr>
        <w:rPr>
          <w:rFonts w:asciiTheme="minorHAnsi" w:hAnsiTheme="minorHAnsi" w:cstheme="minorHAnsi"/>
        </w:rPr>
      </w:pPr>
      <w:r w:rsidRPr="008F53BE">
        <w:rPr>
          <w:rFonts w:asciiTheme="minorHAnsi" w:hAnsiTheme="minorHAnsi" w:cstheme="minorHAnsi"/>
        </w:rPr>
        <w:t xml:space="preserve">In </w:t>
      </w:r>
      <w:r w:rsidR="00705D81">
        <w:rPr>
          <w:rFonts w:asciiTheme="minorHAnsi" w:hAnsiTheme="minorHAnsi" w:cstheme="minorHAnsi"/>
        </w:rPr>
        <w:t>Decem</w:t>
      </w:r>
      <w:r w:rsidR="009803CC" w:rsidRPr="008F53BE">
        <w:rPr>
          <w:rFonts w:asciiTheme="minorHAnsi" w:hAnsiTheme="minorHAnsi" w:cstheme="minorHAnsi"/>
        </w:rPr>
        <w:t>ber</w:t>
      </w:r>
      <w:r w:rsidRPr="008F53BE">
        <w:rPr>
          <w:rFonts w:asciiTheme="minorHAnsi" w:hAnsiTheme="minorHAnsi" w:cstheme="minorHAnsi"/>
        </w:rPr>
        <w:t xml:space="preserve"> 2023, the UK </w:t>
      </w:r>
      <w:r w:rsidR="00306E04" w:rsidRPr="008F53BE">
        <w:rPr>
          <w:rFonts w:asciiTheme="minorHAnsi" w:hAnsiTheme="minorHAnsi" w:cstheme="minorHAnsi"/>
        </w:rPr>
        <w:t>weekly</w:t>
      </w:r>
      <w:r w:rsidRPr="008F53BE">
        <w:rPr>
          <w:rFonts w:asciiTheme="minorHAnsi" w:hAnsiTheme="minorHAnsi" w:cstheme="minorHAnsi"/>
        </w:rPr>
        <w:t xml:space="preserve"> Average Poultry Slaughter of Boiling Fowl was 0.</w:t>
      </w:r>
      <w:r w:rsidR="00C06D4F" w:rsidRPr="008F53BE">
        <w:rPr>
          <w:rFonts w:asciiTheme="minorHAnsi" w:hAnsiTheme="minorHAnsi" w:cstheme="minorHAnsi"/>
        </w:rPr>
        <w:t>6</w:t>
      </w:r>
      <w:r w:rsidR="00705D81">
        <w:rPr>
          <w:rFonts w:asciiTheme="minorHAnsi" w:hAnsiTheme="minorHAnsi" w:cstheme="minorHAnsi"/>
        </w:rPr>
        <w:t>9</w:t>
      </w:r>
      <w:r w:rsidRPr="008F53BE">
        <w:rPr>
          <w:rFonts w:asciiTheme="minorHAnsi" w:hAnsiTheme="minorHAnsi" w:cstheme="minorHAnsi"/>
        </w:rPr>
        <w:t xml:space="preserve"> million birds. This was:</w:t>
      </w:r>
    </w:p>
    <w:p w14:paraId="27FD636A" w14:textId="05EC3907" w:rsidR="007B3064" w:rsidRPr="008F53BE" w:rsidRDefault="00306E04" w:rsidP="00C94EDE">
      <w:pPr>
        <w:pStyle w:val="ListParagraph"/>
        <w:numPr>
          <w:ilvl w:val="0"/>
          <w:numId w:val="51"/>
        </w:numPr>
        <w:rPr>
          <w:rFonts w:asciiTheme="minorHAnsi" w:hAnsiTheme="minorHAnsi" w:cstheme="minorHAnsi"/>
        </w:rPr>
      </w:pPr>
      <w:r w:rsidRPr="008F53BE">
        <w:rPr>
          <w:rFonts w:asciiTheme="minorHAnsi" w:hAnsiTheme="minorHAnsi" w:cstheme="minorHAnsi"/>
        </w:rPr>
        <w:t>monthly</w:t>
      </w:r>
      <w:r w:rsidR="007B3064" w:rsidRPr="008F53BE">
        <w:rPr>
          <w:rFonts w:asciiTheme="minorHAnsi" w:hAnsiTheme="minorHAnsi" w:cstheme="minorHAnsi"/>
        </w:rPr>
        <w:t xml:space="preserve"> down by </w:t>
      </w:r>
      <w:r w:rsidR="00425235" w:rsidRPr="008F53BE">
        <w:rPr>
          <w:rFonts w:asciiTheme="minorHAnsi" w:hAnsiTheme="minorHAnsi" w:cstheme="minorHAnsi"/>
        </w:rPr>
        <w:t>1</w:t>
      </w:r>
      <w:r w:rsidR="00705D81">
        <w:rPr>
          <w:rFonts w:asciiTheme="minorHAnsi" w:hAnsiTheme="minorHAnsi" w:cstheme="minorHAnsi"/>
        </w:rPr>
        <w:t>0</w:t>
      </w:r>
      <w:r w:rsidR="007B3064" w:rsidRPr="008F53BE">
        <w:rPr>
          <w:rFonts w:asciiTheme="minorHAnsi" w:hAnsiTheme="minorHAnsi" w:cstheme="minorHAnsi"/>
        </w:rPr>
        <w:t>%</w:t>
      </w:r>
    </w:p>
    <w:p w14:paraId="3EDBA63C" w14:textId="5BA9640C" w:rsidR="007B3064" w:rsidRPr="008F53BE" w:rsidRDefault="00306E04" w:rsidP="00C94EDE">
      <w:pPr>
        <w:pStyle w:val="ListParagraph"/>
        <w:numPr>
          <w:ilvl w:val="0"/>
          <w:numId w:val="51"/>
        </w:numPr>
        <w:rPr>
          <w:rFonts w:asciiTheme="minorHAnsi" w:hAnsiTheme="minorHAnsi" w:cstheme="minorHAnsi"/>
        </w:rPr>
      </w:pPr>
      <w:r w:rsidRPr="008F53BE">
        <w:rPr>
          <w:rFonts w:asciiTheme="minorHAnsi" w:hAnsiTheme="minorHAnsi" w:cstheme="minorHAnsi"/>
        </w:rPr>
        <w:t>yearly</w:t>
      </w:r>
      <w:r w:rsidR="007B3064" w:rsidRPr="008F53BE">
        <w:rPr>
          <w:rFonts w:asciiTheme="minorHAnsi" w:hAnsiTheme="minorHAnsi" w:cstheme="minorHAnsi"/>
        </w:rPr>
        <w:t xml:space="preserve"> </w:t>
      </w:r>
      <w:r w:rsidR="00705D81">
        <w:rPr>
          <w:rFonts w:asciiTheme="minorHAnsi" w:hAnsiTheme="minorHAnsi" w:cstheme="minorHAnsi"/>
        </w:rPr>
        <w:t>up</w:t>
      </w:r>
      <w:r w:rsidR="007B3064" w:rsidRPr="008F53BE">
        <w:rPr>
          <w:rFonts w:asciiTheme="minorHAnsi" w:hAnsiTheme="minorHAnsi" w:cstheme="minorHAnsi"/>
        </w:rPr>
        <w:t xml:space="preserve"> by </w:t>
      </w:r>
      <w:r w:rsidR="004C3605" w:rsidRPr="008F53BE">
        <w:rPr>
          <w:rFonts w:asciiTheme="minorHAnsi" w:hAnsiTheme="minorHAnsi" w:cstheme="minorHAnsi"/>
        </w:rPr>
        <w:t>1</w:t>
      </w:r>
      <w:r w:rsidR="00705D81">
        <w:rPr>
          <w:rFonts w:asciiTheme="minorHAnsi" w:hAnsiTheme="minorHAnsi" w:cstheme="minorHAnsi"/>
        </w:rPr>
        <w:t>7</w:t>
      </w:r>
      <w:r w:rsidR="007B3064" w:rsidRPr="008F53BE">
        <w:rPr>
          <w:rFonts w:asciiTheme="minorHAnsi" w:hAnsiTheme="minorHAnsi" w:cstheme="minorHAnsi"/>
        </w:rPr>
        <w:t>%</w:t>
      </w:r>
    </w:p>
    <w:p w14:paraId="1578CA2A" w14:textId="4B42377B" w:rsidR="004C3605" w:rsidRPr="008F53BE" w:rsidRDefault="004C3605" w:rsidP="00C94EDE">
      <w:pPr>
        <w:pStyle w:val="ListParagraph"/>
        <w:numPr>
          <w:ilvl w:val="0"/>
          <w:numId w:val="51"/>
        </w:numPr>
        <w:rPr>
          <w:rFonts w:asciiTheme="minorHAnsi" w:hAnsiTheme="minorHAnsi" w:cstheme="minorHAnsi"/>
        </w:rPr>
      </w:pPr>
      <w:r w:rsidRPr="008F53BE">
        <w:rPr>
          <w:rFonts w:asciiTheme="minorHAnsi" w:hAnsiTheme="minorHAnsi" w:cstheme="minorHAnsi"/>
        </w:rPr>
        <w:t xml:space="preserve">compared to the </w:t>
      </w:r>
      <w:r w:rsidR="00772BA9" w:rsidRPr="008F53BE">
        <w:rPr>
          <w:rFonts w:asciiTheme="minorHAnsi" w:hAnsiTheme="minorHAnsi" w:cstheme="minorHAnsi"/>
        </w:rPr>
        <w:t>5-year</w:t>
      </w:r>
      <w:r w:rsidRPr="008F53BE">
        <w:rPr>
          <w:rFonts w:asciiTheme="minorHAnsi" w:hAnsiTheme="minorHAnsi" w:cstheme="minorHAnsi"/>
        </w:rPr>
        <w:t xml:space="preserve"> average, </w:t>
      </w:r>
      <w:r w:rsidR="00023918" w:rsidRPr="008F53BE">
        <w:rPr>
          <w:rFonts w:asciiTheme="minorHAnsi" w:hAnsiTheme="minorHAnsi" w:cstheme="minorHAnsi"/>
        </w:rPr>
        <w:t xml:space="preserve">down by </w:t>
      </w:r>
      <w:r w:rsidR="00705D81">
        <w:rPr>
          <w:rFonts w:asciiTheme="minorHAnsi" w:hAnsiTheme="minorHAnsi" w:cstheme="minorHAnsi"/>
        </w:rPr>
        <w:t>29</w:t>
      </w:r>
      <w:r w:rsidR="00023918" w:rsidRPr="008F53BE">
        <w:rPr>
          <w:rFonts w:asciiTheme="minorHAnsi" w:hAnsiTheme="minorHAnsi" w:cstheme="minorHAnsi"/>
        </w:rPr>
        <w:t>%</w:t>
      </w:r>
    </w:p>
    <w:p w14:paraId="0E01AFE4" w14:textId="0A2A7D25" w:rsidR="007B3064" w:rsidRPr="008F53BE" w:rsidRDefault="007169D2" w:rsidP="005057E2">
      <w:pPr>
        <w:rPr>
          <w:rFonts w:asciiTheme="minorHAnsi" w:hAnsiTheme="minorHAnsi" w:cstheme="minorHAnsi"/>
        </w:rPr>
      </w:pPr>
      <w:r w:rsidRPr="008F53BE">
        <w:rPr>
          <w:rFonts w:asciiTheme="minorHAnsi" w:hAnsiTheme="minorHAnsi" w:cstheme="minorHAnsi"/>
        </w:rPr>
        <w:t xml:space="preserve">In </w:t>
      </w:r>
      <w:r w:rsidR="00425235" w:rsidRPr="008F53BE">
        <w:rPr>
          <w:rFonts w:asciiTheme="minorHAnsi" w:hAnsiTheme="minorHAnsi" w:cstheme="minorHAnsi"/>
        </w:rPr>
        <w:t>October</w:t>
      </w:r>
      <w:r w:rsidRPr="008F53BE">
        <w:rPr>
          <w:rFonts w:asciiTheme="minorHAnsi" w:hAnsiTheme="minorHAnsi" w:cstheme="minorHAnsi"/>
        </w:rPr>
        <w:t xml:space="preserve"> 2023, the UK </w:t>
      </w:r>
      <w:r w:rsidR="00306E04" w:rsidRPr="008F53BE">
        <w:rPr>
          <w:rFonts w:asciiTheme="minorHAnsi" w:hAnsiTheme="minorHAnsi" w:cstheme="minorHAnsi"/>
        </w:rPr>
        <w:t>weekly</w:t>
      </w:r>
      <w:r w:rsidRPr="008F53BE">
        <w:rPr>
          <w:rFonts w:asciiTheme="minorHAnsi" w:hAnsiTheme="minorHAnsi" w:cstheme="minorHAnsi"/>
        </w:rPr>
        <w:t xml:space="preserve"> Average Poultry Slaughter of Turkeys was 0.</w:t>
      </w:r>
      <w:r w:rsidR="004C71DA">
        <w:rPr>
          <w:rFonts w:asciiTheme="minorHAnsi" w:hAnsiTheme="minorHAnsi" w:cstheme="minorHAnsi"/>
        </w:rPr>
        <w:t>2</w:t>
      </w:r>
      <w:r w:rsidR="00425235" w:rsidRPr="008F53BE">
        <w:rPr>
          <w:rFonts w:asciiTheme="minorHAnsi" w:hAnsiTheme="minorHAnsi" w:cstheme="minorHAnsi"/>
        </w:rPr>
        <w:t>8</w:t>
      </w:r>
      <w:r w:rsidRPr="008F53BE">
        <w:rPr>
          <w:rFonts w:asciiTheme="minorHAnsi" w:hAnsiTheme="minorHAnsi" w:cstheme="minorHAnsi"/>
        </w:rPr>
        <w:t xml:space="preserve"> million birds. This was:</w:t>
      </w:r>
    </w:p>
    <w:p w14:paraId="71C570DA" w14:textId="350932CF" w:rsidR="007B3064" w:rsidRPr="008F53BE" w:rsidRDefault="00306E04" w:rsidP="00C94EDE">
      <w:pPr>
        <w:pStyle w:val="ListParagraph"/>
        <w:numPr>
          <w:ilvl w:val="0"/>
          <w:numId w:val="52"/>
        </w:numPr>
        <w:rPr>
          <w:rFonts w:asciiTheme="minorHAnsi" w:hAnsiTheme="minorHAnsi" w:cstheme="minorHAnsi"/>
        </w:rPr>
      </w:pPr>
      <w:r w:rsidRPr="008F53BE">
        <w:rPr>
          <w:rFonts w:asciiTheme="minorHAnsi" w:hAnsiTheme="minorHAnsi" w:cstheme="minorHAnsi"/>
        </w:rPr>
        <w:t>monthly</w:t>
      </w:r>
      <w:r w:rsidR="007B3064" w:rsidRPr="008F53BE">
        <w:rPr>
          <w:rFonts w:asciiTheme="minorHAnsi" w:hAnsiTheme="minorHAnsi" w:cstheme="minorHAnsi"/>
        </w:rPr>
        <w:t xml:space="preserve"> </w:t>
      </w:r>
      <w:r w:rsidR="004C71DA">
        <w:rPr>
          <w:rFonts w:asciiTheme="minorHAnsi" w:hAnsiTheme="minorHAnsi" w:cstheme="minorHAnsi"/>
        </w:rPr>
        <w:t>down</w:t>
      </w:r>
      <w:r w:rsidR="007B3064" w:rsidRPr="008F53BE">
        <w:rPr>
          <w:rFonts w:asciiTheme="minorHAnsi" w:hAnsiTheme="minorHAnsi" w:cstheme="minorHAnsi"/>
        </w:rPr>
        <w:t xml:space="preserve"> by </w:t>
      </w:r>
      <w:r w:rsidR="004C71DA">
        <w:rPr>
          <w:rFonts w:asciiTheme="minorHAnsi" w:hAnsiTheme="minorHAnsi" w:cstheme="minorHAnsi"/>
        </w:rPr>
        <w:t>40</w:t>
      </w:r>
      <w:r w:rsidR="007B3064" w:rsidRPr="008F53BE">
        <w:rPr>
          <w:rFonts w:asciiTheme="minorHAnsi" w:hAnsiTheme="minorHAnsi" w:cstheme="minorHAnsi"/>
        </w:rPr>
        <w:t>%</w:t>
      </w:r>
    </w:p>
    <w:p w14:paraId="1807C604" w14:textId="76D7F85D" w:rsidR="005057E2" w:rsidRPr="008F53BE" w:rsidRDefault="00306E04" w:rsidP="00C94EDE">
      <w:pPr>
        <w:pStyle w:val="ListParagraph"/>
        <w:numPr>
          <w:ilvl w:val="0"/>
          <w:numId w:val="52"/>
        </w:numPr>
        <w:rPr>
          <w:rFonts w:asciiTheme="minorHAnsi" w:hAnsiTheme="minorHAnsi" w:cstheme="minorHAnsi"/>
        </w:rPr>
      </w:pPr>
      <w:r w:rsidRPr="008F53BE">
        <w:rPr>
          <w:rFonts w:asciiTheme="minorHAnsi" w:hAnsiTheme="minorHAnsi" w:cstheme="minorHAnsi"/>
        </w:rPr>
        <w:t>yearly</w:t>
      </w:r>
      <w:r w:rsidR="007B3064" w:rsidRPr="008F53BE">
        <w:rPr>
          <w:rFonts w:asciiTheme="minorHAnsi" w:hAnsiTheme="minorHAnsi" w:cstheme="minorHAnsi"/>
        </w:rPr>
        <w:t xml:space="preserve"> </w:t>
      </w:r>
      <w:r w:rsidR="004C71DA">
        <w:rPr>
          <w:rFonts w:asciiTheme="minorHAnsi" w:hAnsiTheme="minorHAnsi" w:cstheme="minorHAnsi"/>
        </w:rPr>
        <w:t>up</w:t>
      </w:r>
      <w:r w:rsidR="007B3064" w:rsidRPr="008F53BE">
        <w:rPr>
          <w:rFonts w:asciiTheme="minorHAnsi" w:hAnsiTheme="minorHAnsi" w:cstheme="minorHAnsi"/>
        </w:rPr>
        <w:t xml:space="preserve"> by </w:t>
      </w:r>
      <w:r w:rsidR="004C71DA">
        <w:rPr>
          <w:rFonts w:asciiTheme="minorHAnsi" w:hAnsiTheme="minorHAnsi" w:cstheme="minorHAnsi"/>
        </w:rPr>
        <w:t>50</w:t>
      </w:r>
      <w:r w:rsidR="00531865" w:rsidRPr="008F53BE">
        <w:rPr>
          <w:rFonts w:asciiTheme="minorHAnsi" w:hAnsiTheme="minorHAnsi" w:cstheme="minorHAnsi"/>
        </w:rPr>
        <w:t>%</w:t>
      </w:r>
    </w:p>
    <w:p w14:paraId="3F712D37" w14:textId="643F6536" w:rsidR="00772BA9" w:rsidRPr="008F53BE" w:rsidRDefault="00772BA9" w:rsidP="00C94EDE">
      <w:pPr>
        <w:pStyle w:val="ListParagraph"/>
        <w:numPr>
          <w:ilvl w:val="0"/>
          <w:numId w:val="52"/>
        </w:numPr>
        <w:rPr>
          <w:rFonts w:asciiTheme="minorHAnsi" w:hAnsiTheme="minorHAnsi" w:cstheme="minorHAnsi"/>
        </w:rPr>
      </w:pPr>
      <w:r w:rsidRPr="008F53BE">
        <w:rPr>
          <w:rFonts w:asciiTheme="minorHAnsi" w:hAnsiTheme="minorHAnsi" w:cstheme="minorHAnsi"/>
        </w:rPr>
        <w:t xml:space="preserve">compared to the 5-year average, down by </w:t>
      </w:r>
      <w:r w:rsidR="004C71DA">
        <w:rPr>
          <w:rFonts w:asciiTheme="minorHAnsi" w:hAnsiTheme="minorHAnsi" w:cstheme="minorHAnsi"/>
        </w:rPr>
        <w:t>36</w:t>
      </w:r>
      <w:r w:rsidRPr="008F53BE">
        <w:rPr>
          <w:rFonts w:asciiTheme="minorHAnsi" w:hAnsiTheme="minorHAnsi" w:cstheme="minorHAnsi"/>
        </w:rPr>
        <w:t>%</w:t>
      </w:r>
    </w:p>
    <w:p w14:paraId="5D6CCB60" w14:textId="63038B04" w:rsidR="0010567F" w:rsidRPr="008F53BE" w:rsidRDefault="00167F8B" w:rsidP="009A5278">
      <w:pPr>
        <w:rPr>
          <w:rFonts w:asciiTheme="minorHAnsi" w:hAnsiTheme="minorHAnsi" w:cstheme="minorHAnsi"/>
          <w:lang w:val="en-US" w:eastAsia="en-GB"/>
        </w:rPr>
      </w:pPr>
      <w:r w:rsidRPr="008F53BE">
        <w:rPr>
          <w:rFonts w:asciiTheme="minorHAnsi" w:hAnsiTheme="minorHAnsi" w:cstheme="minorHAnsi"/>
          <w:lang w:eastAsia="en-GB"/>
        </w:rPr>
        <w:t xml:space="preserve">In </w:t>
      </w:r>
      <w:r w:rsidR="005216F7">
        <w:rPr>
          <w:rFonts w:asciiTheme="minorHAnsi" w:hAnsiTheme="minorHAnsi" w:cstheme="minorHAnsi"/>
          <w:lang w:eastAsia="en-GB"/>
        </w:rPr>
        <w:t>Decem</w:t>
      </w:r>
      <w:r w:rsidR="004B3A57" w:rsidRPr="008F53BE">
        <w:rPr>
          <w:rFonts w:asciiTheme="minorHAnsi" w:hAnsiTheme="minorHAnsi" w:cstheme="minorHAnsi"/>
          <w:lang w:eastAsia="en-GB"/>
        </w:rPr>
        <w:t>ber</w:t>
      </w:r>
      <w:r w:rsidRPr="008F53BE">
        <w:rPr>
          <w:rFonts w:asciiTheme="minorHAnsi" w:hAnsiTheme="minorHAnsi" w:cstheme="minorHAnsi"/>
          <w:lang w:eastAsia="en-GB"/>
        </w:rPr>
        <w:t xml:space="preserve"> 2023, the </w:t>
      </w:r>
      <w:r w:rsidR="000E0D32" w:rsidRPr="008F53BE">
        <w:rPr>
          <w:rFonts w:asciiTheme="minorHAnsi" w:hAnsiTheme="minorHAnsi" w:cstheme="minorHAnsi"/>
          <w:lang w:eastAsia="en-GB"/>
        </w:rPr>
        <w:t>UK</w:t>
      </w:r>
      <w:r w:rsidR="00531865" w:rsidRPr="008F53BE">
        <w:rPr>
          <w:rFonts w:asciiTheme="minorHAnsi" w:hAnsiTheme="minorHAnsi" w:cstheme="minorHAnsi"/>
          <w:lang w:eastAsia="en-GB"/>
        </w:rPr>
        <w:t xml:space="preserve"> </w:t>
      </w:r>
      <w:r w:rsidR="0010567F" w:rsidRPr="008F53BE">
        <w:rPr>
          <w:rFonts w:asciiTheme="minorHAnsi" w:hAnsiTheme="minorHAnsi" w:cstheme="minorHAnsi"/>
          <w:lang w:eastAsia="en-GB"/>
        </w:rPr>
        <w:t>Weekly Average Poultry Meat Production</w:t>
      </w:r>
      <w:r w:rsidR="0010567F" w:rsidRPr="008F53BE">
        <w:rPr>
          <w:rFonts w:asciiTheme="minorHAnsi" w:hAnsiTheme="minorHAnsi" w:cstheme="minorHAnsi"/>
          <w:lang w:val="en-US" w:eastAsia="en-GB"/>
        </w:rPr>
        <w:t>​</w:t>
      </w:r>
      <w:r w:rsidR="00D02A32" w:rsidRPr="008F53BE">
        <w:rPr>
          <w:rFonts w:asciiTheme="minorHAnsi" w:hAnsiTheme="minorHAnsi" w:cstheme="minorHAnsi"/>
          <w:lang w:val="en-US" w:eastAsia="en-GB"/>
        </w:rPr>
        <w:t xml:space="preserve"> was </w:t>
      </w:r>
      <w:r w:rsidR="00B0672D" w:rsidRPr="008F53BE">
        <w:rPr>
          <w:rFonts w:asciiTheme="minorHAnsi" w:hAnsiTheme="minorHAnsi" w:cstheme="minorHAnsi"/>
          <w:position w:val="1"/>
          <w:lang w:eastAsia="en-GB"/>
        </w:rPr>
        <w:t>3</w:t>
      </w:r>
      <w:r w:rsidR="005216F7">
        <w:rPr>
          <w:rFonts w:asciiTheme="minorHAnsi" w:hAnsiTheme="minorHAnsi" w:cstheme="minorHAnsi"/>
          <w:position w:val="1"/>
          <w:lang w:eastAsia="en-GB"/>
        </w:rPr>
        <w:t>5</w:t>
      </w:r>
      <w:r w:rsidR="005B7084" w:rsidRPr="008F53BE">
        <w:rPr>
          <w:rFonts w:asciiTheme="minorHAnsi" w:hAnsiTheme="minorHAnsi" w:cstheme="minorHAnsi"/>
          <w:position w:val="1"/>
          <w:lang w:eastAsia="en-GB"/>
        </w:rPr>
        <w:t>.</w:t>
      </w:r>
      <w:r w:rsidR="00623920" w:rsidRPr="008F53BE">
        <w:rPr>
          <w:rFonts w:asciiTheme="minorHAnsi" w:hAnsiTheme="minorHAnsi" w:cstheme="minorHAnsi"/>
          <w:position w:val="1"/>
          <w:lang w:eastAsia="en-GB"/>
        </w:rPr>
        <w:t>3</w:t>
      </w:r>
      <w:r w:rsidR="00B0672D" w:rsidRPr="008F53BE">
        <w:rPr>
          <w:rFonts w:asciiTheme="minorHAnsi" w:hAnsiTheme="minorHAnsi" w:cstheme="minorHAnsi"/>
          <w:lang w:eastAsia="en-GB"/>
        </w:rPr>
        <w:t>​ t</w:t>
      </w:r>
      <w:r w:rsidR="0010567F" w:rsidRPr="008F53BE">
        <w:rPr>
          <w:rFonts w:asciiTheme="minorHAnsi" w:hAnsiTheme="minorHAnsi" w:cstheme="minorHAnsi"/>
          <w:lang w:eastAsia="en-GB"/>
        </w:rPr>
        <w:t xml:space="preserve">housand </w:t>
      </w:r>
      <w:r w:rsidR="00B0672D" w:rsidRPr="008F53BE">
        <w:rPr>
          <w:rFonts w:asciiTheme="minorHAnsi" w:hAnsiTheme="minorHAnsi" w:cstheme="minorHAnsi"/>
          <w:lang w:eastAsia="en-GB"/>
        </w:rPr>
        <w:t>t</w:t>
      </w:r>
      <w:r w:rsidR="0010567F" w:rsidRPr="008F53BE">
        <w:rPr>
          <w:rFonts w:asciiTheme="minorHAnsi" w:hAnsiTheme="minorHAnsi" w:cstheme="minorHAnsi"/>
          <w:lang w:eastAsia="en-GB"/>
        </w:rPr>
        <w:t>onnes</w:t>
      </w:r>
      <w:r w:rsidR="00B0672D" w:rsidRPr="008F53BE">
        <w:rPr>
          <w:rFonts w:asciiTheme="minorHAnsi" w:hAnsiTheme="minorHAnsi" w:cstheme="minorHAnsi"/>
          <w:lang w:eastAsia="en-GB"/>
        </w:rPr>
        <w:t>. This was</w:t>
      </w:r>
      <w:r w:rsidR="009A5278" w:rsidRPr="008F53BE">
        <w:rPr>
          <w:rFonts w:asciiTheme="minorHAnsi" w:hAnsiTheme="minorHAnsi" w:cstheme="minorHAnsi"/>
          <w:lang w:eastAsia="en-GB"/>
        </w:rPr>
        <w:t>:</w:t>
      </w:r>
    </w:p>
    <w:p w14:paraId="31C31963" w14:textId="4D6B6409" w:rsidR="0010567F" w:rsidRPr="008F53BE" w:rsidRDefault="009A5278" w:rsidP="009A5278">
      <w:pPr>
        <w:pStyle w:val="ListParagraph"/>
        <w:numPr>
          <w:ilvl w:val="0"/>
          <w:numId w:val="71"/>
        </w:numPr>
        <w:rPr>
          <w:rFonts w:asciiTheme="minorHAnsi" w:hAnsiTheme="minorHAnsi" w:cstheme="minorHAnsi"/>
          <w:lang w:val="en-US" w:eastAsia="en-GB"/>
        </w:rPr>
      </w:pPr>
      <w:r w:rsidRPr="008F53BE">
        <w:rPr>
          <w:rFonts w:asciiTheme="minorHAnsi" w:hAnsiTheme="minorHAnsi" w:cstheme="minorHAnsi"/>
          <w:position w:val="1"/>
          <w:lang w:eastAsia="en-GB"/>
        </w:rPr>
        <w:t xml:space="preserve">monthly down by </w:t>
      </w:r>
      <w:r w:rsidR="005216F7">
        <w:rPr>
          <w:rFonts w:asciiTheme="minorHAnsi" w:hAnsiTheme="minorHAnsi" w:cstheme="minorHAnsi"/>
          <w:position w:val="1"/>
          <w:lang w:eastAsia="en-GB"/>
        </w:rPr>
        <w:t>1</w:t>
      </w:r>
      <w:r w:rsidR="00623920" w:rsidRPr="008F53BE">
        <w:rPr>
          <w:rFonts w:asciiTheme="minorHAnsi" w:hAnsiTheme="minorHAnsi" w:cstheme="minorHAnsi"/>
          <w:position w:val="1"/>
          <w:lang w:eastAsia="en-GB"/>
        </w:rPr>
        <w:t>4</w:t>
      </w:r>
      <w:r w:rsidRPr="008F53BE">
        <w:rPr>
          <w:rFonts w:asciiTheme="minorHAnsi" w:hAnsiTheme="minorHAnsi" w:cstheme="minorHAnsi"/>
          <w:position w:val="1"/>
          <w:lang w:eastAsia="en-GB"/>
        </w:rPr>
        <w:t>%</w:t>
      </w:r>
      <w:r w:rsidRPr="008F53BE">
        <w:rPr>
          <w:rFonts w:asciiTheme="minorHAnsi" w:hAnsiTheme="minorHAnsi" w:cstheme="minorHAnsi"/>
          <w:lang w:val="en-US" w:eastAsia="en-GB"/>
        </w:rPr>
        <w:t>​</w:t>
      </w:r>
    </w:p>
    <w:p w14:paraId="24B1B9F1" w14:textId="2CF1DBE1" w:rsidR="0010567F" w:rsidRPr="008F53BE" w:rsidRDefault="009A5278" w:rsidP="009A5278">
      <w:pPr>
        <w:pStyle w:val="ListParagraph"/>
        <w:numPr>
          <w:ilvl w:val="0"/>
          <w:numId w:val="71"/>
        </w:numPr>
        <w:rPr>
          <w:rFonts w:asciiTheme="minorHAnsi" w:hAnsiTheme="minorHAnsi" w:cstheme="minorHAnsi"/>
          <w:lang w:val="en-US" w:eastAsia="en-GB"/>
        </w:rPr>
      </w:pPr>
      <w:r w:rsidRPr="008F53BE">
        <w:rPr>
          <w:rFonts w:asciiTheme="minorHAnsi" w:hAnsiTheme="minorHAnsi" w:cstheme="minorHAnsi"/>
          <w:position w:val="1"/>
          <w:lang w:eastAsia="en-GB"/>
        </w:rPr>
        <w:t xml:space="preserve">yearly </w:t>
      </w:r>
      <w:r w:rsidR="00E6057F">
        <w:rPr>
          <w:rFonts w:asciiTheme="minorHAnsi" w:hAnsiTheme="minorHAnsi" w:cstheme="minorHAnsi"/>
          <w:position w:val="1"/>
          <w:lang w:eastAsia="en-GB"/>
        </w:rPr>
        <w:t>down</w:t>
      </w:r>
      <w:r w:rsidRPr="008F53BE">
        <w:rPr>
          <w:rFonts w:asciiTheme="minorHAnsi" w:hAnsiTheme="minorHAnsi" w:cstheme="minorHAnsi"/>
          <w:position w:val="1"/>
          <w:lang w:eastAsia="en-GB"/>
        </w:rPr>
        <w:t xml:space="preserve"> by </w:t>
      </w:r>
      <w:r w:rsidR="005216F7">
        <w:rPr>
          <w:rFonts w:asciiTheme="minorHAnsi" w:hAnsiTheme="minorHAnsi" w:cstheme="minorHAnsi"/>
          <w:position w:val="1"/>
          <w:lang w:eastAsia="en-GB"/>
        </w:rPr>
        <w:t>14</w:t>
      </w:r>
      <w:r w:rsidRPr="008F53BE">
        <w:rPr>
          <w:rFonts w:asciiTheme="minorHAnsi" w:hAnsiTheme="minorHAnsi" w:cstheme="minorHAnsi"/>
          <w:position w:val="1"/>
          <w:lang w:eastAsia="en-GB"/>
        </w:rPr>
        <w:t>%</w:t>
      </w:r>
      <w:r w:rsidRPr="008F53BE">
        <w:rPr>
          <w:rFonts w:asciiTheme="minorHAnsi" w:hAnsiTheme="minorHAnsi" w:cstheme="minorHAnsi"/>
          <w:lang w:val="en-US" w:eastAsia="en-GB"/>
        </w:rPr>
        <w:t>​</w:t>
      </w:r>
    </w:p>
    <w:p w14:paraId="0528D39E" w14:textId="0697AEBD" w:rsidR="007F4D91" w:rsidRPr="008F53BE" w:rsidRDefault="009A5278" w:rsidP="007F4D91">
      <w:pPr>
        <w:pStyle w:val="ListParagraph"/>
        <w:numPr>
          <w:ilvl w:val="0"/>
          <w:numId w:val="71"/>
        </w:numPr>
        <w:rPr>
          <w:rFonts w:asciiTheme="minorHAnsi" w:hAnsiTheme="minorHAnsi" w:cstheme="minorHAnsi"/>
          <w:lang w:val="en-US" w:eastAsia="en-GB"/>
        </w:rPr>
      </w:pPr>
      <w:r w:rsidRPr="008F53BE">
        <w:rPr>
          <w:rFonts w:asciiTheme="minorHAnsi" w:hAnsiTheme="minorHAnsi" w:cstheme="minorHAnsi"/>
          <w:position w:val="1"/>
          <w:lang w:eastAsia="en-GB"/>
        </w:rPr>
        <w:t>compared to the 5-year average</w:t>
      </w:r>
      <w:r w:rsidR="005B7084" w:rsidRPr="008F53BE">
        <w:rPr>
          <w:rFonts w:asciiTheme="minorHAnsi" w:hAnsiTheme="minorHAnsi" w:cstheme="minorHAnsi"/>
          <w:position w:val="1"/>
          <w:lang w:eastAsia="en-GB"/>
        </w:rPr>
        <w:t xml:space="preserve">, </w:t>
      </w:r>
      <w:r w:rsidR="00E6057F">
        <w:rPr>
          <w:rFonts w:asciiTheme="minorHAnsi" w:hAnsiTheme="minorHAnsi" w:cstheme="minorHAnsi"/>
          <w:position w:val="1"/>
          <w:lang w:eastAsia="en-GB"/>
        </w:rPr>
        <w:t>down</w:t>
      </w:r>
      <w:r w:rsidR="002B51ED">
        <w:rPr>
          <w:rFonts w:asciiTheme="minorHAnsi" w:hAnsiTheme="minorHAnsi" w:cstheme="minorHAnsi"/>
          <w:position w:val="1"/>
          <w:lang w:eastAsia="en-GB"/>
        </w:rPr>
        <w:t xml:space="preserve"> by</w:t>
      </w:r>
      <w:r w:rsidRPr="008F53BE">
        <w:rPr>
          <w:rFonts w:asciiTheme="minorHAnsi" w:hAnsiTheme="minorHAnsi" w:cstheme="minorHAnsi"/>
          <w:position w:val="1"/>
          <w:lang w:eastAsia="en-GB"/>
        </w:rPr>
        <w:t xml:space="preserve"> </w:t>
      </w:r>
      <w:r w:rsidR="00E6057F">
        <w:rPr>
          <w:rFonts w:asciiTheme="minorHAnsi" w:hAnsiTheme="minorHAnsi" w:cstheme="minorHAnsi"/>
          <w:position w:val="1"/>
          <w:lang w:eastAsia="en-GB"/>
        </w:rPr>
        <w:t>3.6</w:t>
      </w:r>
      <w:r w:rsidRPr="008F53BE">
        <w:rPr>
          <w:rFonts w:asciiTheme="minorHAnsi" w:hAnsiTheme="minorHAnsi" w:cstheme="minorHAnsi"/>
          <w:position w:val="1"/>
          <w:lang w:eastAsia="en-GB"/>
        </w:rPr>
        <w:t>%</w:t>
      </w:r>
      <w:r w:rsidRPr="008F53BE">
        <w:rPr>
          <w:rFonts w:asciiTheme="minorHAnsi" w:hAnsiTheme="minorHAnsi" w:cstheme="minorHAnsi"/>
          <w:lang w:val="en-US" w:eastAsia="en-GB"/>
        </w:rPr>
        <w:t>​</w:t>
      </w:r>
    </w:p>
    <w:p w14:paraId="4CDB6A63" w14:textId="77777777" w:rsidR="005057E2" w:rsidRPr="008F53BE" w:rsidRDefault="005057E2" w:rsidP="005057E2">
      <w:pPr>
        <w:pStyle w:val="Heading2"/>
        <w:rPr>
          <w:rFonts w:asciiTheme="minorHAnsi" w:hAnsiTheme="minorHAnsi" w:cstheme="minorHAnsi"/>
        </w:rPr>
      </w:pPr>
      <w:bookmarkStart w:id="36" w:name="_Toc157590410"/>
      <w:r w:rsidRPr="008F53BE">
        <w:rPr>
          <w:rFonts w:asciiTheme="minorHAnsi" w:hAnsiTheme="minorHAnsi" w:cstheme="minorHAnsi"/>
        </w:rPr>
        <w:lastRenderedPageBreak/>
        <w:t>Hatcheries</w:t>
      </w:r>
      <w:bookmarkEnd w:id="36"/>
    </w:p>
    <w:p w14:paraId="26E63DA5" w14:textId="50D379AC" w:rsidR="005057E2" w:rsidRPr="008F53BE" w:rsidRDefault="005057E2" w:rsidP="005057E2">
      <w:pPr>
        <w:rPr>
          <w:rFonts w:asciiTheme="minorHAnsi" w:hAnsiTheme="minorHAnsi" w:cstheme="minorHAnsi"/>
        </w:rPr>
      </w:pPr>
      <w:r w:rsidRPr="008F53BE">
        <w:rPr>
          <w:rFonts w:asciiTheme="minorHAnsi" w:hAnsiTheme="minorHAnsi" w:cstheme="minorHAnsi"/>
        </w:rPr>
        <w:t xml:space="preserve">In </w:t>
      </w:r>
      <w:r w:rsidR="002752C8">
        <w:rPr>
          <w:rFonts w:asciiTheme="minorHAnsi" w:hAnsiTheme="minorHAnsi" w:cstheme="minorHAnsi"/>
        </w:rPr>
        <w:t>Decem</w:t>
      </w:r>
      <w:r w:rsidR="003A42ED" w:rsidRPr="008F53BE">
        <w:rPr>
          <w:rFonts w:asciiTheme="minorHAnsi" w:hAnsiTheme="minorHAnsi" w:cstheme="minorHAnsi"/>
        </w:rPr>
        <w:t>ber</w:t>
      </w:r>
      <w:r w:rsidRPr="008F53BE">
        <w:rPr>
          <w:rFonts w:asciiTheme="minorHAnsi" w:hAnsiTheme="minorHAnsi" w:cstheme="minorHAnsi"/>
        </w:rPr>
        <w:t xml:space="preserve"> 2023, the UK weekly Average Eggs Set of Commercial Broilers was 2</w:t>
      </w:r>
      <w:r w:rsidR="002752C8">
        <w:rPr>
          <w:rFonts w:asciiTheme="minorHAnsi" w:hAnsiTheme="minorHAnsi" w:cstheme="minorHAnsi"/>
        </w:rPr>
        <w:t>7</w:t>
      </w:r>
      <w:r w:rsidRPr="008F53BE">
        <w:rPr>
          <w:rFonts w:asciiTheme="minorHAnsi" w:hAnsiTheme="minorHAnsi" w:cstheme="minorHAnsi"/>
        </w:rPr>
        <w:t>.</w:t>
      </w:r>
      <w:r w:rsidR="002752C8">
        <w:rPr>
          <w:rFonts w:asciiTheme="minorHAnsi" w:hAnsiTheme="minorHAnsi" w:cstheme="minorHAnsi"/>
        </w:rPr>
        <w:t>4</w:t>
      </w:r>
      <w:r w:rsidRPr="008F53BE">
        <w:rPr>
          <w:rFonts w:asciiTheme="minorHAnsi" w:hAnsiTheme="minorHAnsi" w:cstheme="minorHAnsi"/>
        </w:rPr>
        <w:t xml:space="preserve"> million eggs. This was:</w:t>
      </w:r>
    </w:p>
    <w:p w14:paraId="69D7AE64" w14:textId="1DF2B1B0" w:rsidR="005057E2" w:rsidRPr="008F53BE" w:rsidRDefault="005057E2" w:rsidP="00C94EDE">
      <w:pPr>
        <w:pStyle w:val="ListParagraph"/>
        <w:numPr>
          <w:ilvl w:val="0"/>
          <w:numId w:val="37"/>
        </w:numPr>
        <w:rPr>
          <w:rFonts w:asciiTheme="minorHAnsi" w:hAnsiTheme="minorHAnsi" w:cstheme="minorHAnsi"/>
        </w:rPr>
      </w:pPr>
      <w:r w:rsidRPr="008F53BE">
        <w:rPr>
          <w:rFonts w:asciiTheme="minorHAnsi" w:hAnsiTheme="minorHAnsi" w:cstheme="minorHAnsi"/>
          <w:color w:val="000000" w:themeColor="text1"/>
          <w:kern w:val="24"/>
        </w:rPr>
        <w:t xml:space="preserve">monthly </w:t>
      </w:r>
      <w:r w:rsidR="002752C8">
        <w:rPr>
          <w:rFonts w:asciiTheme="minorHAnsi" w:hAnsiTheme="minorHAnsi" w:cstheme="minorHAnsi"/>
          <w:color w:val="000000" w:themeColor="text1"/>
          <w:kern w:val="24"/>
        </w:rPr>
        <w:t>up</w:t>
      </w:r>
      <w:r w:rsidRPr="008F53BE">
        <w:rPr>
          <w:rFonts w:asciiTheme="minorHAnsi" w:hAnsiTheme="minorHAnsi" w:cstheme="minorHAnsi"/>
          <w:color w:val="000000" w:themeColor="text1"/>
          <w:kern w:val="24"/>
        </w:rPr>
        <w:t xml:space="preserve"> by </w:t>
      </w:r>
      <w:r w:rsidR="008B5AE6" w:rsidRPr="008F53BE">
        <w:rPr>
          <w:rFonts w:asciiTheme="minorHAnsi" w:hAnsiTheme="minorHAnsi" w:cstheme="minorHAnsi"/>
          <w:color w:val="000000" w:themeColor="text1"/>
          <w:kern w:val="24"/>
        </w:rPr>
        <w:t>9.2</w:t>
      </w:r>
      <w:r w:rsidRPr="008F53BE">
        <w:rPr>
          <w:rFonts w:asciiTheme="minorHAnsi" w:hAnsiTheme="minorHAnsi" w:cstheme="minorHAnsi"/>
          <w:color w:val="000000" w:themeColor="text1"/>
          <w:kern w:val="24"/>
        </w:rPr>
        <w:t>%</w:t>
      </w:r>
    </w:p>
    <w:p w14:paraId="124A2F29" w14:textId="7FAC8B4E" w:rsidR="005057E2" w:rsidRPr="008F53BE" w:rsidRDefault="005057E2" w:rsidP="00C94EDE">
      <w:pPr>
        <w:pStyle w:val="ListParagraph"/>
        <w:numPr>
          <w:ilvl w:val="0"/>
          <w:numId w:val="37"/>
        </w:numPr>
        <w:rPr>
          <w:rFonts w:asciiTheme="minorHAnsi" w:hAnsiTheme="minorHAnsi" w:cstheme="minorHAnsi"/>
        </w:rPr>
      </w:pPr>
      <w:r w:rsidRPr="008F53BE">
        <w:rPr>
          <w:rFonts w:asciiTheme="minorHAnsi" w:hAnsiTheme="minorHAnsi" w:cstheme="minorHAnsi"/>
          <w:color w:val="000000" w:themeColor="text1"/>
          <w:kern w:val="24"/>
        </w:rPr>
        <w:t xml:space="preserve">yearly </w:t>
      </w:r>
      <w:r w:rsidR="00421AF1" w:rsidRPr="008F53BE">
        <w:rPr>
          <w:rFonts w:asciiTheme="minorHAnsi" w:hAnsiTheme="minorHAnsi" w:cstheme="minorHAnsi"/>
          <w:color w:val="000000" w:themeColor="text1"/>
          <w:kern w:val="24"/>
        </w:rPr>
        <w:t>up</w:t>
      </w:r>
      <w:r w:rsidRPr="008F53BE">
        <w:rPr>
          <w:rFonts w:asciiTheme="minorHAnsi" w:hAnsiTheme="minorHAnsi" w:cstheme="minorHAnsi"/>
          <w:color w:val="000000" w:themeColor="text1"/>
          <w:kern w:val="24"/>
        </w:rPr>
        <w:t xml:space="preserve"> by </w:t>
      </w:r>
      <w:r w:rsidR="00421AF1" w:rsidRPr="008F53BE">
        <w:rPr>
          <w:rFonts w:asciiTheme="minorHAnsi" w:hAnsiTheme="minorHAnsi" w:cstheme="minorHAnsi"/>
          <w:color w:val="000000" w:themeColor="text1"/>
          <w:kern w:val="24"/>
        </w:rPr>
        <w:t>2</w:t>
      </w:r>
      <w:r w:rsidR="002752C8">
        <w:rPr>
          <w:rFonts w:asciiTheme="minorHAnsi" w:hAnsiTheme="minorHAnsi" w:cstheme="minorHAnsi"/>
          <w:color w:val="000000" w:themeColor="text1"/>
          <w:kern w:val="24"/>
        </w:rPr>
        <w:t>4</w:t>
      </w:r>
      <w:r w:rsidRPr="008F53BE">
        <w:rPr>
          <w:rFonts w:asciiTheme="minorHAnsi" w:hAnsiTheme="minorHAnsi" w:cstheme="minorHAnsi"/>
          <w:color w:val="000000" w:themeColor="text1"/>
          <w:kern w:val="24"/>
        </w:rPr>
        <w:t>%</w:t>
      </w:r>
    </w:p>
    <w:p w14:paraId="2E9B8016" w14:textId="39CDA3FE" w:rsidR="000424BC" w:rsidRPr="008F53BE" w:rsidRDefault="000424BC" w:rsidP="00C94EDE">
      <w:pPr>
        <w:pStyle w:val="ListParagraph"/>
        <w:numPr>
          <w:ilvl w:val="0"/>
          <w:numId w:val="37"/>
        </w:numPr>
        <w:rPr>
          <w:rFonts w:asciiTheme="minorHAnsi" w:hAnsiTheme="minorHAnsi" w:cstheme="minorHAnsi"/>
        </w:rPr>
      </w:pPr>
      <w:r w:rsidRPr="008F53BE">
        <w:rPr>
          <w:rFonts w:asciiTheme="minorHAnsi" w:hAnsiTheme="minorHAnsi" w:cstheme="minorHAnsi"/>
          <w:color w:val="000000" w:themeColor="text1"/>
          <w:kern w:val="24"/>
        </w:rPr>
        <w:t xml:space="preserve">compared to the 5-year average, </w:t>
      </w:r>
      <w:r w:rsidR="009D1E72" w:rsidRPr="008F53BE">
        <w:rPr>
          <w:rFonts w:asciiTheme="minorHAnsi" w:hAnsiTheme="minorHAnsi" w:cstheme="minorHAnsi"/>
          <w:color w:val="000000" w:themeColor="text1"/>
          <w:kern w:val="24"/>
        </w:rPr>
        <w:t xml:space="preserve">up by </w:t>
      </w:r>
      <w:r w:rsidR="00B1707A">
        <w:rPr>
          <w:rFonts w:asciiTheme="minorHAnsi" w:hAnsiTheme="minorHAnsi" w:cstheme="minorHAnsi"/>
          <w:color w:val="000000" w:themeColor="text1"/>
          <w:kern w:val="24"/>
        </w:rPr>
        <w:t>8</w:t>
      </w:r>
      <w:r w:rsidR="00421AF1" w:rsidRPr="008F53BE">
        <w:rPr>
          <w:rFonts w:asciiTheme="minorHAnsi" w:hAnsiTheme="minorHAnsi" w:cstheme="minorHAnsi"/>
          <w:color w:val="000000" w:themeColor="text1"/>
          <w:kern w:val="24"/>
        </w:rPr>
        <w:t>.</w:t>
      </w:r>
      <w:r w:rsidR="009D1E72" w:rsidRPr="008F53BE">
        <w:rPr>
          <w:rFonts w:asciiTheme="minorHAnsi" w:hAnsiTheme="minorHAnsi" w:cstheme="minorHAnsi"/>
          <w:color w:val="000000" w:themeColor="text1"/>
          <w:kern w:val="24"/>
        </w:rPr>
        <w:t>5%</w:t>
      </w:r>
    </w:p>
    <w:p w14:paraId="430002E6" w14:textId="1E90956D" w:rsidR="005057E2" w:rsidRPr="008F53BE" w:rsidRDefault="005057E2" w:rsidP="005057E2">
      <w:pPr>
        <w:rPr>
          <w:rFonts w:asciiTheme="minorHAnsi" w:hAnsiTheme="minorHAnsi" w:cstheme="minorHAnsi"/>
        </w:rPr>
      </w:pPr>
      <w:r w:rsidRPr="008F53BE">
        <w:rPr>
          <w:rFonts w:asciiTheme="minorHAnsi" w:hAnsiTheme="minorHAnsi" w:cstheme="minorHAnsi"/>
        </w:rPr>
        <w:t xml:space="preserve">In </w:t>
      </w:r>
      <w:r w:rsidR="00B1707A">
        <w:rPr>
          <w:rFonts w:asciiTheme="minorHAnsi" w:hAnsiTheme="minorHAnsi" w:cstheme="minorHAnsi"/>
        </w:rPr>
        <w:t>Decem</w:t>
      </w:r>
      <w:r w:rsidR="00C72815" w:rsidRPr="008F53BE">
        <w:rPr>
          <w:rFonts w:asciiTheme="minorHAnsi" w:hAnsiTheme="minorHAnsi" w:cstheme="minorHAnsi"/>
        </w:rPr>
        <w:t>ber</w:t>
      </w:r>
      <w:r w:rsidRPr="008F53BE">
        <w:rPr>
          <w:rFonts w:asciiTheme="minorHAnsi" w:hAnsiTheme="minorHAnsi" w:cstheme="minorHAnsi"/>
        </w:rPr>
        <w:t xml:space="preserve"> 2023, the UK weekly Average Eggs Set of Broiler breeders was 1.</w:t>
      </w:r>
      <w:r w:rsidR="00B1707A">
        <w:rPr>
          <w:rFonts w:asciiTheme="minorHAnsi" w:hAnsiTheme="minorHAnsi" w:cstheme="minorHAnsi"/>
        </w:rPr>
        <w:t>39</w:t>
      </w:r>
      <w:r w:rsidRPr="008F53BE">
        <w:rPr>
          <w:rFonts w:asciiTheme="minorHAnsi" w:hAnsiTheme="minorHAnsi" w:cstheme="minorHAnsi"/>
        </w:rPr>
        <w:t xml:space="preserve"> million eggs. This was:</w:t>
      </w:r>
    </w:p>
    <w:p w14:paraId="727C0493" w14:textId="52BD221D" w:rsidR="005057E2" w:rsidRPr="008F53BE" w:rsidRDefault="005057E2" w:rsidP="00C94EDE">
      <w:pPr>
        <w:pStyle w:val="ListParagraph"/>
        <w:numPr>
          <w:ilvl w:val="0"/>
          <w:numId w:val="38"/>
        </w:numPr>
        <w:rPr>
          <w:rFonts w:asciiTheme="minorHAnsi" w:hAnsiTheme="minorHAnsi" w:cstheme="minorHAnsi"/>
        </w:rPr>
      </w:pPr>
      <w:r w:rsidRPr="008F53BE">
        <w:rPr>
          <w:rFonts w:asciiTheme="minorHAnsi" w:hAnsiTheme="minorHAnsi" w:cstheme="minorHAnsi"/>
          <w:color w:val="000000" w:themeColor="text1"/>
          <w:kern w:val="24"/>
        </w:rPr>
        <w:t xml:space="preserve">monthly </w:t>
      </w:r>
      <w:r w:rsidR="004937E1" w:rsidRPr="008F53BE">
        <w:rPr>
          <w:rFonts w:asciiTheme="minorHAnsi" w:hAnsiTheme="minorHAnsi" w:cstheme="minorHAnsi"/>
          <w:color w:val="000000" w:themeColor="text1"/>
          <w:kern w:val="24"/>
        </w:rPr>
        <w:t>down</w:t>
      </w:r>
      <w:r w:rsidRPr="008F53BE">
        <w:rPr>
          <w:rFonts w:asciiTheme="minorHAnsi" w:hAnsiTheme="minorHAnsi" w:cstheme="minorHAnsi"/>
          <w:color w:val="000000" w:themeColor="text1"/>
          <w:kern w:val="24"/>
        </w:rPr>
        <w:t xml:space="preserve"> by </w:t>
      </w:r>
      <w:r w:rsidR="00B1707A">
        <w:rPr>
          <w:rFonts w:asciiTheme="minorHAnsi" w:hAnsiTheme="minorHAnsi" w:cstheme="minorHAnsi"/>
          <w:color w:val="000000" w:themeColor="text1"/>
          <w:kern w:val="24"/>
        </w:rPr>
        <w:t>0.7</w:t>
      </w:r>
      <w:r w:rsidRPr="008F53BE">
        <w:rPr>
          <w:rFonts w:asciiTheme="minorHAnsi" w:hAnsiTheme="minorHAnsi" w:cstheme="minorHAnsi"/>
          <w:color w:val="000000" w:themeColor="text1"/>
          <w:kern w:val="24"/>
        </w:rPr>
        <w:t>%</w:t>
      </w:r>
    </w:p>
    <w:p w14:paraId="1AC85F22" w14:textId="04A59D47" w:rsidR="005057E2" w:rsidRPr="008F53BE" w:rsidRDefault="005057E2" w:rsidP="00C94EDE">
      <w:pPr>
        <w:pStyle w:val="ListParagraph"/>
        <w:numPr>
          <w:ilvl w:val="0"/>
          <w:numId w:val="38"/>
        </w:numPr>
        <w:rPr>
          <w:rFonts w:asciiTheme="minorHAnsi" w:hAnsiTheme="minorHAnsi" w:cstheme="minorHAnsi"/>
        </w:rPr>
      </w:pPr>
      <w:r w:rsidRPr="008F53BE">
        <w:rPr>
          <w:rFonts w:asciiTheme="minorHAnsi" w:hAnsiTheme="minorHAnsi" w:cstheme="minorHAnsi"/>
          <w:color w:val="000000" w:themeColor="text1"/>
          <w:kern w:val="24"/>
        </w:rPr>
        <w:t xml:space="preserve">yearly </w:t>
      </w:r>
      <w:r w:rsidR="00DB304A" w:rsidRPr="008F53BE">
        <w:rPr>
          <w:rFonts w:asciiTheme="minorHAnsi" w:hAnsiTheme="minorHAnsi" w:cstheme="minorHAnsi"/>
          <w:color w:val="000000" w:themeColor="text1"/>
          <w:kern w:val="24"/>
        </w:rPr>
        <w:t>up</w:t>
      </w:r>
      <w:r w:rsidRPr="008F53BE">
        <w:rPr>
          <w:rFonts w:asciiTheme="minorHAnsi" w:hAnsiTheme="minorHAnsi" w:cstheme="minorHAnsi"/>
          <w:color w:val="000000" w:themeColor="text1"/>
          <w:kern w:val="24"/>
        </w:rPr>
        <w:t xml:space="preserve"> by </w:t>
      </w:r>
      <w:r w:rsidR="00B1707A">
        <w:rPr>
          <w:rFonts w:asciiTheme="minorHAnsi" w:hAnsiTheme="minorHAnsi" w:cstheme="minorHAnsi"/>
          <w:color w:val="000000" w:themeColor="text1"/>
          <w:kern w:val="24"/>
        </w:rPr>
        <w:t>45</w:t>
      </w:r>
      <w:r w:rsidRPr="008F53BE">
        <w:rPr>
          <w:rFonts w:asciiTheme="minorHAnsi" w:hAnsiTheme="minorHAnsi" w:cstheme="minorHAnsi"/>
          <w:color w:val="000000" w:themeColor="text1"/>
          <w:kern w:val="24"/>
        </w:rPr>
        <w:t>%</w:t>
      </w:r>
    </w:p>
    <w:p w14:paraId="3AE4D647" w14:textId="78501E85" w:rsidR="000E2345" w:rsidRPr="008F53BE" w:rsidRDefault="000E2345" w:rsidP="00C94EDE">
      <w:pPr>
        <w:pStyle w:val="ListParagraph"/>
        <w:numPr>
          <w:ilvl w:val="0"/>
          <w:numId w:val="38"/>
        </w:numPr>
        <w:rPr>
          <w:rFonts w:asciiTheme="minorHAnsi" w:hAnsiTheme="minorHAnsi" w:cstheme="minorHAnsi"/>
        </w:rPr>
      </w:pPr>
      <w:r w:rsidRPr="008F53BE">
        <w:rPr>
          <w:rFonts w:asciiTheme="minorHAnsi" w:hAnsiTheme="minorHAnsi" w:cstheme="minorHAnsi"/>
          <w:color w:val="000000" w:themeColor="text1"/>
          <w:kern w:val="24"/>
        </w:rPr>
        <w:t xml:space="preserve">compared to the 5-year average, up by </w:t>
      </w:r>
      <w:r w:rsidR="00DB304A" w:rsidRPr="008F53BE">
        <w:rPr>
          <w:rFonts w:asciiTheme="minorHAnsi" w:hAnsiTheme="minorHAnsi" w:cstheme="minorHAnsi"/>
          <w:color w:val="000000" w:themeColor="text1"/>
          <w:kern w:val="24"/>
        </w:rPr>
        <w:t>2</w:t>
      </w:r>
      <w:r w:rsidR="00B1707A">
        <w:rPr>
          <w:rFonts w:asciiTheme="minorHAnsi" w:hAnsiTheme="minorHAnsi" w:cstheme="minorHAnsi"/>
          <w:color w:val="000000" w:themeColor="text1"/>
          <w:kern w:val="24"/>
        </w:rPr>
        <w:t>7</w:t>
      </w:r>
      <w:r w:rsidRPr="008F53BE">
        <w:rPr>
          <w:rFonts w:asciiTheme="minorHAnsi" w:hAnsiTheme="minorHAnsi" w:cstheme="minorHAnsi"/>
          <w:color w:val="000000" w:themeColor="text1"/>
          <w:kern w:val="24"/>
        </w:rPr>
        <w:t>%</w:t>
      </w:r>
    </w:p>
    <w:p w14:paraId="13F66C34" w14:textId="427B85A7" w:rsidR="005057E2" w:rsidRPr="008F53BE" w:rsidRDefault="005057E2" w:rsidP="005057E2">
      <w:pPr>
        <w:rPr>
          <w:rFonts w:asciiTheme="minorHAnsi" w:hAnsiTheme="minorHAnsi" w:cstheme="minorHAnsi"/>
        </w:rPr>
      </w:pPr>
      <w:r w:rsidRPr="008F53BE">
        <w:rPr>
          <w:rFonts w:asciiTheme="minorHAnsi" w:hAnsiTheme="minorHAnsi" w:cstheme="minorHAnsi"/>
        </w:rPr>
        <w:t xml:space="preserve">In </w:t>
      </w:r>
      <w:r w:rsidR="00DA61FD">
        <w:rPr>
          <w:rFonts w:asciiTheme="minorHAnsi" w:hAnsiTheme="minorHAnsi" w:cstheme="minorHAnsi"/>
        </w:rPr>
        <w:t>Decem</w:t>
      </w:r>
      <w:r w:rsidR="00DB304A" w:rsidRPr="008F53BE">
        <w:rPr>
          <w:rFonts w:asciiTheme="minorHAnsi" w:hAnsiTheme="minorHAnsi" w:cstheme="minorHAnsi"/>
        </w:rPr>
        <w:t>ber</w:t>
      </w:r>
      <w:r w:rsidRPr="008F53BE">
        <w:rPr>
          <w:rFonts w:asciiTheme="minorHAnsi" w:hAnsiTheme="minorHAnsi" w:cstheme="minorHAnsi"/>
        </w:rPr>
        <w:t xml:space="preserve"> 2023, the UK weekly Average Eggs Set of Turkeys was 0.</w:t>
      </w:r>
      <w:r w:rsidR="00DB304A" w:rsidRPr="008F53BE">
        <w:rPr>
          <w:rFonts w:asciiTheme="minorHAnsi" w:hAnsiTheme="minorHAnsi" w:cstheme="minorHAnsi"/>
        </w:rPr>
        <w:t>1</w:t>
      </w:r>
      <w:r w:rsidR="00DA61FD">
        <w:rPr>
          <w:rFonts w:asciiTheme="minorHAnsi" w:hAnsiTheme="minorHAnsi" w:cstheme="minorHAnsi"/>
        </w:rPr>
        <w:t>8</w:t>
      </w:r>
      <w:r w:rsidRPr="008F53BE">
        <w:rPr>
          <w:rFonts w:asciiTheme="minorHAnsi" w:hAnsiTheme="minorHAnsi" w:cstheme="minorHAnsi"/>
        </w:rPr>
        <w:t xml:space="preserve"> million eggs. This was:</w:t>
      </w:r>
    </w:p>
    <w:p w14:paraId="6FA1B9FD" w14:textId="55D26E6C" w:rsidR="005057E2" w:rsidRPr="008F53BE" w:rsidRDefault="005057E2" w:rsidP="00C94EDE">
      <w:pPr>
        <w:pStyle w:val="ListParagraph"/>
        <w:numPr>
          <w:ilvl w:val="0"/>
          <w:numId w:val="39"/>
        </w:numPr>
        <w:rPr>
          <w:rFonts w:asciiTheme="minorHAnsi" w:hAnsiTheme="minorHAnsi" w:cstheme="minorHAnsi"/>
        </w:rPr>
      </w:pPr>
      <w:r w:rsidRPr="008F53BE">
        <w:rPr>
          <w:rFonts w:asciiTheme="minorHAnsi" w:hAnsiTheme="minorHAnsi" w:cstheme="minorHAnsi"/>
          <w:color w:val="000000" w:themeColor="text1"/>
          <w:kern w:val="24"/>
        </w:rPr>
        <w:t>monthly</w:t>
      </w:r>
      <w:r w:rsidR="000E2345" w:rsidRPr="008F53BE">
        <w:rPr>
          <w:rFonts w:asciiTheme="minorHAnsi" w:hAnsiTheme="minorHAnsi" w:cstheme="minorHAnsi"/>
          <w:color w:val="000000" w:themeColor="text1"/>
          <w:kern w:val="24"/>
        </w:rPr>
        <w:t xml:space="preserve"> down</w:t>
      </w:r>
      <w:r w:rsidRPr="008F53BE">
        <w:rPr>
          <w:rFonts w:asciiTheme="minorHAnsi" w:hAnsiTheme="minorHAnsi" w:cstheme="minorHAnsi"/>
          <w:color w:val="000000" w:themeColor="text1"/>
          <w:kern w:val="24"/>
        </w:rPr>
        <w:t xml:space="preserve"> by </w:t>
      </w:r>
      <w:r w:rsidR="00DA61FD">
        <w:rPr>
          <w:rFonts w:asciiTheme="minorHAnsi" w:hAnsiTheme="minorHAnsi" w:cstheme="minorHAnsi"/>
          <w:color w:val="000000" w:themeColor="text1"/>
          <w:kern w:val="24"/>
        </w:rPr>
        <w:t>2.9</w:t>
      </w:r>
      <w:r w:rsidRPr="008F53BE">
        <w:rPr>
          <w:rFonts w:asciiTheme="minorHAnsi" w:hAnsiTheme="minorHAnsi" w:cstheme="minorHAnsi"/>
          <w:color w:val="000000" w:themeColor="text1"/>
          <w:kern w:val="24"/>
        </w:rPr>
        <w:t>%</w:t>
      </w:r>
    </w:p>
    <w:p w14:paraId="2A691A78" w14:textId="3A373F1E" w:rsidR="005057E2" w:rsidRPr="008F53BE" w:rsidRDefault="005057E2" w:rsidP="00C94EDE">
      <w:pPr>
        <w:pStyle w:val="ListParagraph"/>
        <w:numPr>
          <w:ilvl w:val="0"/>
          <w:numId w:val="39"/>
        </w:numPr>
        <w:rPr>
          <w:rFonts w:asciiTheme="minorHAnsi" w:hAnsiTheme="minorHAnsi" w:cstheme="minorHAnsi"/>
        </w:rPr>
      </w:pPr>
      <w:r w:rsidRPr="008F53BE">
        <w:rPr>
          <w:rFonts w:asciiTheme="minorHAnsi" w:hAnsiTheme="minorHAnsi" w:cstheme="minorHAnsi"/>
          <w:color w:val="000000" w:themeColor="text1"/>
          <w:kern w:val="24"/>
        </w:rPr>
        <w:t xml:space="preserve">yearly down by </w:t>
      </w:r>
      <w:r w:rsidR="00DA61FD">
        <w:rPr>
          <w:rFonts w:asciiTheme="minorHAnsi" w:hAnsiTheme="minorHAnsi" w:cstheme="minorHAnsi"/>
          <w:color w:val="000000" w:themeColor="text1"/>
          <w:kern w:val="24"/>
        </w:rPr>
        <w:t>15</w:t>
      </w:r>
      <w:r w:rsidRPr="008F53BE">
        <w:rPr>
          <w:rFonts w:asciiTheme="minorHAnsi" w:hAnsiTheme="minorHAnsi" w:cstheme="minorHAnsi"/>
          <w:color w:val="000000" w:themeColor="text1"/>
          <w:kern w:val="24"/>
        </w:rPr>
        <w:t>%</w:t>
      </w:r>
    </w:p>
    <w:p w14:paraId="63FDE55D" w14:textId="04E50244" w:rsidR="000E2345" w:rsidRPr="008F53BE" w:rsidRDefault="000E2345" w:rsidP="00C94EDE">
      <w:pPr>
        <w:pStyle w:val="ListParagraph"/>
        <w:numPr>
          <w:ilvl w:val="0"/>
          <w:numId w:val="39"/>
        </w:numPr>
        <w:rPr>
          <w:rFonts w:asciiTheme="minorHAnsi" w:hAnsiTheme="minorHAnsi" w:cstheme="minorHAnsi"/>
        </w:rPr>
      </w:pPr>
      <w:r w:rsidRPr="008F53BE">
        <w:rPr>
          <w:rFonts w:asciiTheme="minorHAnsi" w:hAnsiTheme="minorHAnsi" w:cstheme="minorHAnsi"/>
          <w:color w:val="000000" w:themeColor="text1"/>
          <w:kern w:val="24"/>
        </w:rPr>
        <w:t>compared</w:t>
      </w:r>
      <w:r w:rsidR="00B238CA" w:rsidRPr="008F53BE">
        <w:rPr>
          <w:rFonts w:asciiTheme="minorHAnsi" w:hAnsiTheme="minorHAnsi" w:cstheme="minorHAnsi"/>
          <w:color w:val="000000" w:themeColor="text1"/>
          <w:kern w:val="24"/>
        </w:rPr>
        <w:t xml:space="preserve"> to the 5-year average, </w:t>
      </w:r>
      <w:r w:rsidR="00E35C7D" w:rsidRPr="008F53BE">
        <w:rPr>
          <w:rFonts w:asciiTheme="minorHAnsi" w:hAnsiTheme="minorHAnsi" w:cstheme="minorHAnsi"/>
          <w:color w:val="000000" w:themeColor="text1"/>
          <w:kern w:val="24"/>
        </w:rPr>
        <w:t xml:space="preserve">down </w:t>
      </w:r>
      <w:r w:rsidR="00B238CA" w:rsidRPr="008F53BE">
        <w:rPr>
          <w:rFonts w:asciiTheme="minorHAnsi" w:hAnsiTheme="minorHAnsi" w:cstheme="minorHAnsi"/>
          <w:color w:val="000000" w:themeColor="text1"/>
          <w:kern w:val="24"/>
        </w:rPr>
        <w:t xml:space="preserve">by </w:t>
      </w:r>
      <w:r w:rsidR="00AF039F" w:rsidRPr="008F53BE">
        <w:rPr>
          <w:rFonts w:asciiTheme="minorHAnsi" w:hAnsiTheme="minorHAnsi" w:cstheme="minorHAnsi"/>
          <w:color w:val="000000" w:themeColor="text1"/>
          <w:kern w:val="24"/>
        </w:rPr>
        <w:t>3</w:t>
      </w:r>
      <w:r w:rsidR="00DA61FD">
        <w:rPr>
          <w:rFonts w:asciiTheme="minorHAnsi" w:hAnsiTheme="minorHAnsi" w:cstheme="minorHAnsi"/>
          <w:color w:val="000000" w:themeColor="text1"/>
          <w:kern w:val="24"/>
        </w:rPr>
        <w:t>3</w:t>
      </w:r>
      <w:r w:rsidR="00B238CA" w:rsidRPr="008F53BE">
        <w:rPr>
          <w:rFonts w:asciiTheme="minorHAnsi" w:hAnsiTheme="minorHAnsi" w:cstheme="minorHAnsi"/>
          <w:color w:val="000000" w:themeColor="text1"/>
          <w:kern w:val="24"/>
        </w:rPr>
        <w:t>%</w:t>
      </w:r>
    </w:p>
    <w:p w14:paraId="1D29354D" w14:textId="53A4EA5B" w:rsidR="005057E2" w:rsidRPr="008F53BE" w:rsidRDefault="005057E2" w:rsidP="005057E2">
      <w:pPr>
        <w:rPr>
          <w:rFonts w:asciiTheme="minorHAnsi" w:hAnsiTheme="minorHAnsi" w:cstheme="minorHAnsi"/>
        </w:rPr>
      </w:pPr>
      <w:r w:rsidRPr="008F53BE">
        <w:rPr>
          <w:rFonts w:asciiTheme="minorHAnsi" w:hAnsiTheme="minorHAnsi" w:cstheme="minorHAnsi"/>
        </w:rPr>
        <w:t xml:space="preserve">In </w:t>
      </w:r>
      <w:r w:rsidR="00DA61FD">
        <w:rPr>
          <w:rFonts w:asciiTheme="minorHAnsi" w:hAnsiTheme="minorHAnsi" w:cstheme="minorHAnsi"/>
        </w:rPr>
        <w:t>Decem</w:t>
      </w:r>
      <w:r w:rsidR="00702B50" w:rsidRPr="008F53BE">
        <w:rPr>
          <w:rFonts w:asciiTheme="minorHAnsi" w:hAnsiTheme="minorHAnsi" w:cstheme="minorHAnsi"/>
        </w:rPr>
        <w:t>ber</w:t>
      </w:r>
      <w:r w:rsidRPr="008F53BE">
        <w:rPr>
          <w:rFonts w:asciiTheme="minorHAnsi" w:hAnsiTheme="minorHAnsi" w:cstheme="minorHAnsi"/>
        </w:rPr>
        <w:t xml:space="preserve"> 2023, the UK weekly Average Chick Placement of Commercial Broilers was 2</w:t>
      </w:r>
      <w:r w:rsidR="008A444D" w:rsidRPr="008F53BE">
        <w:rPr>
          <w:rFonts w:asciiTheme="minorHAnsi" w:hAnsiTheme="minorHAnsi" w:cstheme="minorHAnsi"/>
        </w:rPr>
        <w:t>3</w:t>
      </w:r>
      <w:r w:rsidR="00245555">
        <w:rPr>
          <w:rFonts w:asciiTheme="minorHAnsi" w:hAnsiTheme="minorHAnsi" w:cstheme="minorHAnsi"/>
        </w:rPr>
        <w:t>.1</w:t>
      </w:r>
      <w:r w:rsidRPr="008F53BE">
        <w:rPr>
          <w:rFonts w:asciiTheme="minorHAnsi" w:hAnsiTheme="minorHAnsi" w:cstheme="minorHAnsi"/>
        </w:rPr>
        <w:t xml:space="preserve"> million chicks. This was:</w:t>
      </w:r>
    </w:p>
    <w:p w14:paraId="50EE9E4B" w14:textId="695DA38A" w:rsidR="005057E2" w:rsidRPr="008F53BE" w:rsidRDefault="005057E2" w:rsidP="00C94EDE">
      <w:pPr>
        <w:pStyle w:val="ListParagraph"/>
        <w:numPr>
          <w:ilvl w:val="0"/>
          <w:numId w:val="40"/>
        </w:numPr>
        <w:rPr>
          <w:rFonts w:asciiTheme="minorHAnsi" w:hAnsiTheme="minorHAnsi" w:cstheme="minorHAnsi"/>
        </w:rPr>
      </w:pPr>
      <w:r w:rsidRPr="008F53BE">
        <w:rPr>
          <w:rFonts w:asciiTheme="minorHAnsi" w:hAnsiTheme="minorHAnsi" w:cstheme="minorHAnsi"/>
          <w:color w:val="000000" w:themeColor="text1"/>
          <w:kern w:val="24"/>
        </w:rPr>
        <w:t xml:space="preserve">monthly </w:t>
      </w:r>
      <w:r w:rsidR="00245555">
        <w:rPr>
          <w:rFonts w:asciiTheme="minorHAnsi" w:hAnsiTheme="minorHAnsi" w:cstheme="minorHAnsi"/>
          <w:color w:val="000000" w:themeColor="text1"/>
          <w:kern w:val="24"/>
        </w:rPr>
        <w:t>up</w:t>
      </w:r>
      <w:r w:rsidRPr="008F53BE">
        <w:rPr>
          <w:rFonts w:asciiTheme="minorHAnsi" w:hAnsiTheme="minorHAnsi" w:cstheme="minorHAnsi"/>
          <w:color w:val="000000" w:themeColor="text1"/>
          <w:kern w:val="24"/>
        </w:rPr>
        <w:t xml:space="preserve"> by </w:t>
      </w:r>
      <w:r w:rsidR="00245555">
        <w:rPr>
          <w:rFonts w:asciiTheme="minorHAnsi" w:hAnsiTheme="minorHAnsi" w:cstheme="minorHAnsi"/>
          <w:color w:val="000000" w:themeColor="text1"/>
          <w:kern w:val="24"/>
        </w:rPr>
        <w:t>10</w:t>
      </w:r>
      <w:r w:rsidRPr="008F53BE">
        <w:rPr>
          <w:rFonts w:asciiTheme="minorHAnsi" w:hAnsiTheme="minorHAnsi" w:cstheme="minorHAnsi"/>
          <w:color w:val="000000" w:themeColor="text1"/>
          <w:kern w:val="24"/>
        </w:rPr>
        <w:t>%</w:t>
      </w:r>
    </w:p>
    <w:p w14:paraId="6D3B7C7C" w14:textId="1C2C6FFA" w:rsidR="005057E2" w:rsidRPr="008F53BE" w:rsidRDefault="005057E2" w:rsidP="00C94EDE">
      <w:pPr>
        <w:pStyle w:val="ListParagraph"/>
        <w:numPr>
          <w:ilvl w:val="0"/>
          <w:numId w:val="40"/>
        </w:numPr>
        <w:rPr>
          <w:rFonts w:asciiTheme="minorHAnsi" w:hAnsiTheme="minorHAnsi" w:cstheme="minorHAnsi"/>
        </w:rPr>
      </w:pPr>
      <w:r w:rsidRPr="008F53BE">
        <w:rPr>
          <w:rFonts w:asciiTheme="minorHAnsi" w:hAnsiTheme="minorHAnsi" w:cstheme="minorHAnsi"/>
          <w:color w:val="000000" w:themeColor="text1"/>
          <w:kern w:val="24"/>
        </w:rPr>
        <w:t xml:space="preserve">yearly </w:t>
      </w:r>
      <w:r w:rsidR="00245555">
        <w:rPr>
          <w:rFonts w:asciiTheme="minorHAnsi" w:hAnsiTheme="minorHAnsi" w:cstheme="minorHAnsi"/>
          <w:color w:val="000000" w:themeColor="text1"/>
          <w:kern w:val="24"/>
        </w:rPr>
        <w:t>up</w:t>
      </w:r>
      <w:r w:rsidRPr="008F53BE">
        <w:rPr>
          <w:rFonts w:asciiTheme="minorHAnsi" w:hAnsiTheme="minorHAnsi" w:cstheme="minorHAnsi"/>
          <w:color w:val="000000" w:themeColor="text1"/>
          <w:kern w:val="24"/>
        </w:rPr>
        <w:t xml:space="preserve"> by </w:t>
      </w:r>
      <w:r w:rsidR="00245555">
        <w:rPr>
          <w:rFonts w:asciiTheme="minorHAnsi" w:hAnsiTheme="minorHAnsi" w:cstheme="minorHAnsi"/>
          <w:color w:val="000000" w:themeColor="text1"/>
          <w:kern w:val="24"/>
        </w:rPr>
        <w:t>2</w:t>
      </w:r>
      <w:r w:rsidR="00EA52B8" w:rsidRPr="008F53BE">
        <w:rPr>
          <w:rFonts w:asciiTheme="minorHAnsi" w:hAnsiTheme="minorHAnsi" w:cstheme="minorHAnsi"/>
          <w:color w:val="000000" w:themeColor="text1"/>
          <w:kern w:val="24"/>
        </w:rPr>
        <w:t>2</w:t>
      </w:r>
      <w:r w:rsidRPr="008F53BE">
        <w:rPr>
          <w:rFonts w:asciiTheme="minorHAnsi" w:hAnsiTheme="minorHAnsi" w:cstheme="minorHAnsi"/>
          <w:color w:val="000000" w:themeColor="text1"/>
          <w:kern w:val="24"/>
        </w:rPr>
        <w:t>%</w:t>
      </w:r>
    </w:p>
    <w:p w14:paraId="4CDDC27F" w14:textId="2CF357D1" w:rsidR="008A444D" w:rsidRPr="008F53BE" w:rsidRDefault="008A444D" w:rsidP="00C94EDE">
      <w:pPr>
        <w:pStyle w:val="ListParagraph"/>
        <w:numPr>
          <w:ilvl w:val="0"/>
          <w:numId w:val="40"/>
        </w:numPr>
        <w:rPr>
          <w:rFonts w:asciiTheme="minorHAnsi" w:hAnsiTheme="minorHAnsi" w:cstheme="minorHAnsi"/>
        </w:rPr>
      </w:pPr>
      <w:r w:rsidRPr="008F53BE">
        <w:rPr>
          <w:rFonts w:asciiTheme="minorHAnsi" w:hAnsiTheme="minorHAnsi" w:cstheme="minorHAnsi"/>
          <w:color w:val="000000" w:themeColor="text1"/>
          <w:kern w:val="24"/>
        </w:rPr>
        <w:t xml:space="preserve">compared to the 5-year average, </w:t>
      </w:r>
      <w:r w:rsidR="00EA52B8" w:rsidRPr="008F53BE">
        <w:rPr>
          <w:rFonts w:asciiTheme="minorHAnsi" w:hAnsiTheme="minorHAnsi" w:cstheme="minorHAnsi"/>
          <w:color w:val="000000" w:themeColor="text1"/>
          <w:kern w:val="24"/>
        </w:rPr>
        <w:t>up</w:t>
      </w:r>
      <w:r w:rsidR="00FD3E22" w:rsidRPr="008F53BE">
        <w:rPr>
          <w:rFonts w:asciiTheme="minorHAnsi" w:hAnsiTheme="minorHAnsi" w:cstheme="minorHAnsi"/>
          <w:color w:val="000000" w:themeColor="text1"/>
          <w:kern w:val="24"/>
        </w:rPr>
        <w:t xml:space="preserve"> by </w:t>
      </w:r>
      <w:r w:rsidR="00EA52B8" w:rsidRPr="008F53BE">
        <w:rPr>
          <w:rFonts w:asciiTheme="minorHAnsi" w:hAnsiTheme="minorHAnsi" w:cstheme="minorHAnsi"/>
          <w:color w:val="000000" w:themeColor="text1"/>
          <w:kern w:val="24"/>
        </w:rPr>
        <w:t>8</w:t>
      </w:r>
      <w:r w:rsidR="00FD3E22" w:rsidRPr="008F53BE">
        <w:rPr>
          <w:rFonts w:asciiTheme="minorHAnsi" w:hAnsiTheme="minorHAnsi" w:cstheme="minorHAnsi"/>
          <w:color w:val="000000" w:themeColor="text1"/>
          <w:kern w:val="24"/>
        </w:rPr>
        <w:t>%</w:t>
      </w:r>
    </w:p>
    <w:p w14:paraId="1E2387B3" w14:textId="324E21ED" w:rsidR="005057E2" w:rsidRPr="008F53BE" w:rsidRDefault="005057E2" w:rsidP="005057E2">
      <w:pPr>
        <w:rPr>
          <w:rFonts w:asciiTheme="minorHAnsi" w:hAnsiTheme="minorHAnsi" w:cstheme="minorHAnsi"/>
        </w:rPr>
      </w:pPr>
      <w:r w:rsidRPr="008F53BE">
        <w:rPr>
          <w:rFonts w:asciiTheme="minorHAnsi" w:hAnsiTheme="minorHAnsi" w:cstheme="minorHAnsi"/>
        </w:rPr>
        <w:t xml:space="preserve">In </w:t>
      </w:r>
      <w:r w:rsidR="00245555">
        <w:rPr>
          <w:rFonts w:asciiTheme="minorHAnsi" w:hAnsiTheme="minorHAnsi" w:cstheme="minorHAnsi"/>
        </w:rPr>
        <w:t>Decem</w:t>
      </w:r>
      <w:r w:rsidR="00EA52B8" w:rsidRPr="008F53BE">
        <w:rPr>
          <w:rFonts w:asciiTheme="minorHAnsi" w:hAnsiTheme="minorHAnsi" w:cstheme="minorHAnsi"/>
        </w:rPr>
        <w:t>ber</w:t>
      </w:r>
      <w:r w:rsidRPr="008F53BE">
        <w:rPr>
          <w:rFonts w:asciiTheme="minorHAnsi" w:hAnsiTheme="minorHAnsi" w:cstheme="minorHAnsi"/>
        </w:rPr>
        <w:t xml:space="preserve"> 2023, the UK weekly Average Eggs Set of Broiler Breeders was 0.</w:t>
      </w:r>
      <w:r w:rsidR="00EA52B8" w:rsidRPr="008F53BE">
        <w:rPr>
          <w:rFonts w:asciiTheme="minorHAnsi" w:hAnsiTheme="minorHAnsi" w:cstheme="minorHAnsi"/>
        </w:rPr>
        <w:t>1</w:t>
      </w:r>
      <w:r w:rsidR="000C7707">
        <w:rPr>
          <w:rFonts w:asciiTheme="minorHAnsi" w:hAnsiTheme="minorHAnsi" w:cstheme="minorHAnsi"/>
        </w:rPr>
        <w:t>6</w:t>
      </w:r>
      <w:r w:rsidRPr="008F53BE">
        <w:rPr>
          <w:rFonts w:asciiTheme="minorHAnsi" w:hAnsiTheme="minorHAnsi" w:cstheme="minorHAnsi"/>
        </w:rPr>
        <w:t xml:space="preserve"> million chicks. This was:</w:t>
      </w:r>
    </w:p>
    <w:p w14:paraId="5419B22C" w14:textId="4658EA83" w:rsidR="005057E2" w:rsidRPr="008F53BE" w:rsidRDefault="005057E2" w:rsidP="00C94EDE">
      <w:pPr>
        <w:pStyle w:val="ListParagraph"/>
        <w:numPr>
          <w:ilvl w:val="0"/>
          <w:numId w:val="41"/>
        </w:numPr>
        <w:rPr>
          <w:rFonts w:asciiTheme="minorHAnsi" w:hAnsiTheme="minorHAnsi" w:cstheme="minorHAnsi"/>
          <w:bCs/>
        </w:rPr>
      </w:pPr>
      <w:r w:rsidRPr="008F53BE">
        <w:rPr>
          <w:rFonts w:asciiTheme="minorHAnsi" w:hAnsiTheme="minorHAnsi" w:cstheme="minorHAnsi"/>
          <w:bCs/>
          <w:color w:val="000000" w:themeColor="text1"/>
          <w:kern w:val="24"/>
        </w:rPr>
        <w:t xml:space="preserve">monthly </w:t>
      </w:r>
      <w:r w:rsidR="000C7707">
        <w:rPr>
          <w:rFonts w:asciiTheme="minorHAnsi" w:hAnsiTheme="minorHAnsi" w:cstheme="minorHAnsi"/>
          <w:bCs/>
          <w:color w:val="000000" w:themeColor="text1"/>
          <w:kern w:val="24"/>
        </w:rPr>
        <w:t>up</w:t>
      </w:r>
      <w:r w:rsidRPr="008F53BE">
        <w:rPr>
          <w:rFonts w:asciiTheme="minorHAnsi" w:hAnsiTheme="minorHAnsi" w:cstheme="minorHAnsi"/>
          <w:bCs/>
          <w:color w:val="000000" w:themeColor="text1"/>
          <w:kern w:val="24"/>
        </w:rPr>
        <w:t xml:space="preserve"> by </w:t>
      </w:r>
      <w:r w:rsidR="000C7707">
        <w:rPr>
          <w:rFonts w:asciiTheme="minorHAnsi" w:hAnsiTheme="minorHAnsi" w:cstheme="minorHAnsi"/>
          <w:bCs/>
          <w:color w:val="000000" w:themeColor="text1"/>
          <w:kern w:val="24"/>
        </w:rPr>
        <w:t>0.</w:t>
      </w:r>
      <w:r w:rsidR="00071637" w:rsidRPr="008F53BE">
        <w:rPr>
          <w:rFonts w:asciiTheme="minorHAnsi" w:hAnsiTheme="minorHAnsi" w:cstheme="minorHAnsi"/>
          <w:bCs/>
          <w:color w:val="000000" w:themeColor="text1"/>
          <w:kern w:val="24"/>
        </w:rPr>
        <w:t>4</w:t>
      </w:r>
      <w:r w:rsidRPr="008F53BE">
        <w:rPr>
          <w:rFonts w:asciiTheme="minorHAnsi" w:hAnsiTheme="minorHAnsi" w:cstheme="minorHAnsi"/>
          <w:bCs/>
          <w:color w:val="000000" w:themeColor="text1"/>
          <w:kern w:val="24"/>
        </w:rPr>
        <w:t>%</w:t>
      </w:r>
    </w:p>
    <w:p w14:paraId="78D51B25" w14:textId="52A735BF" w:rsidR="005057E2" w:rsidRPr="008F53BE" w:rsidRDefault="005057E2" w:rsidP="00C94EDE">
      <w:pPr>
        <w:pStyle w:val="ListParagraph"/>
        <w:numPr>
          <w:ilvl w:val="0"/>
          <w:numId w:val="41"/>
        </w:numPr>
        <w:rPr>
          <w:rFonts w:asciiTheme="minorHAnsi" w:hAnsiTheme="minorHAnsi" w:cstheme="minorHAnsi"/>
          <w:bCs/>
        </w:rPr>
      </w:pPr>
      <w:r w:rsidRPr="008F53BE">
        <w:rPr>
          <w:rFonts w:asciiTheme="minorHAnsi" w:hAnsiTheme="minorHAnsi" w:cstheme="minorHAnsi"/>
          <w:bCs/>
          <w:color w:val="000000" w:themeColor="text1"/>
          <w:kern w:val="24"/>
        </w:rPr>
        <w:t xml:space="preserve">yearly </w:t>
      </w:r>
      <w:r w:rsidR="000C7707">
        <w:rPr>
          <w:rFonts w:asciiTheme="minorHAnsi" w:hAnsiTheme="minorHAnsi" w:cstheme="minorHAnsi"/>
          <w:bCs/>
          <w:color w:val="000000" w:themeColor="text1"/>
          <w:kern w:val="24"/>
        </w:rPr>
        <w:t>up</w:t>
      </w:r>
      <w:r w:rsidRPr="008F53BE">
        <w:rPr>
          <w:rFonts w:asciiTheme="minorHAnsi" w:hAnsiTheme="minorHAnsi" w:cstheme="minorHAnsi"/>
          <w:bCs/>
          <w:color w:val="000000" w:themeColor="text1"/>
          <w:kern w:val="24"/>
        </w:rPr>
        <w:t xml:space="preserve"> by </w:t>
      </w:r>
      <w:r w:rsidR="000C7707">
        <w:rPr>
          <w:rFonts w:asciiTheme="minorHAnsi" w:hAnsiTheme="minorHAnsi" w:cstheme="minorHAnsi"/>
          <w:bCs/>
          <w:color w:val="000000" w:themeColor="text1"/>
          <w:kern w:val="24"/>
        </w:rPr>
        <w:t>16</w:t>
      </w:r>
      <w:r w:rsidRPr="008F53BE">
        <w:rPr>
          <w:rFonts w:asciiTheme="minorHAnsi" w:hAnsiTheme="minorHAnsi" w:cstheme="minorHAnsi"/>
          <w:bCs/>
          <w:color w:val="000000" w:themeColor="text1"/>
          <w:kern w:val="24"/>
        </w:rPr>
        <w:t>%</w:t>
      </w:r>
    </w:p>
    <w:p w14:paraId="3BB043E8" w14:textId="3BFCE167" w:rsidR="009768E0" w:rsidRPr="008F53BE" w:rsidRDefault="009768E0" w:rsidP="00C94EDE">
      <w:pPr>
        <w:pStyle w:val="ListParagraph"/>
        <w:numPr>
          <w:ilvl w:val="0"/>
          <w:numId w:val="41"/>
        </w:numPr>
        <w:rPr>
          <w:rFonts w:asciiTheme="minorHAnsi" w:hAnsiTheme="minorHAnsi" w:cstheme="minorHAnsi"/>
          <w:bCs/>
        </w:rPr>
      </w:pPr>
      <w:r w:rsidRPr="008F53BE">
        <w:rPr>
          <w:rFonts w:asciiTheme="minorHAnsi" w:hAnsiTheme="minorHAnsi" w:cstheme="minorHAnsi"/>
          <w:bCs/>
          <w:color w:val="000000" w:themeColor="text1"/>
          <w:kern w:val="24"/>
        </w:rPr>
        <w:t xml:space="preserve">compared to the 5-year average, </w:t>
      </w:r>
      <w:r w:rsidR="000C7707">
        <w:rPr>
          <w:rFonts w:asciiTheme="minorHAnsi" w:hAnsiTheme="minorHAnsi" w:cstheme="minorHAnsi"/>
          <w:bCs/>
          <w:color w:val="000000" w:themeColor="text1"/>
          <w:kern w:val="24"/>
        </w:rPr>
        <w:t>up</w:t>
      </w:r>
      <w:r w:rsidR="009248B5">
        <w:rPr>
          <w:rFonts w:asciiTheme="minorHAnsi" w:hAnsiTheme="minorHAnsi" w:cstheme="minorHAnsi"/>
          <w:bCs/>
          <w:color w:val="000000" w:themeColor="text1"/>
          <w:kern w:val="24"/>
        </w:rPr>
        <w:t xml:space="preserve"> by</w:t>
      </w:r>
      <w:r w:rsidR="00203BCA" w:rsidRPr="008F53BE">
        <w:rPr>
          <w:rFonts w:asciiTheme="minorHAnsi" w:hAnsiTheme="minorHAnsi" w:cstheme="minorHAnsi"/>
          <w:bCs/>
          <w:color w:val="000000" w:themeColor="text1"/>
          <w:kern w:val="24"/>
        </w:rPr>
        <w:t xml:space="preserve"> </w:t>
      </w:r>
      <w:r w:rsidR="000C7707">
        <w:rPr>
          <w:rFonts w:asciiTheme="minorHAnsi" w:hAnsiTheme="minorHAnsi" w:cstheme="minorHAnsi"/>
          <w:bCs/>
          <w:color w:val="000000" w:themeColor="text1"/>
          <w:kern w:val="24"/>
        </w:rPr>
        <w:t>0.7</w:t>
      </w:r>
      <w:r w:rsidR="00203BCA" w:rsidRPr="008F53BE">
        <w:rPr>
          <w:rFonts w:asciiTheme="minorHAnsi" w:hAnsiTheme="minorHAnsi" w:cstheme="minorHAnsi"/>
          <w:bCs/>
          <w:color w:val="000000" w:themeColor="text1"/>
          <w:kern w:val="24"/>
        </w:rPr>
        <w:t>%</w:t>
      </w:r>
    </w:p>
    <w:p w14:paraId="227F607E" w14:textId="4AE2BBD4" w:rsidR="005057E2" w:rsidRPr="008F53BE" w:rsidRDefault="005057E2" w:rsidP="005057E2">
      <w:pPr>
        <w:rPr>
          <w:rFonts w:asciiTheme="minorHAnsi" w:hAnsiTheme="minorHAnsi" w:cstheme="minorHAnsi"/>
          <w:b/>
        </w:rPr>
      </w:pPr>
      <w:r w:rsidRPr="008F53BE">
        <w:rPr>
          <w:rFonts w:asciiTheme="minorHAnsi" w:hAnsiTheme="minorHAnsi" w:cstheme="minorHAnsi"/>
        </w:rPr>
        <w:t xml:space="preserve">In </w:t>
      </w:r>
      <w:r w:rsidR="000C7707">
        <w:rPr>
          <w:rFonts w:asciiTheme="minorHAnsi" w:hAnsiTheme="minorHAnsi" w:cstheme="minorHAnsi"/>
        </w:rPr>
        <w:t>Decem</w:t>
      </w:r>
      <w:r w:rsidR="00071637" w:rsidRPr="008F53BE">
        <w:rPr>
          <w:rFonts w:asciiTheme="minorHAnsi" w:hAnsiTheme="minorHAnsi" w:cstheme="minorHAnsi"/>
        </w:rPr>
        <w:t>ber</w:t>
      </w:r>
      <w:r w:rsidRPr="008F53BE">
        <w:rPr>
          <w:rFonts w:asciiTheme="minorHAnsi" w:hAnsiTheme="minorHAnsi" w:cstheme="minorHAnsi"/>
        </w:rPr>
        <w:t xml:space="preserve"> 2023, the UK</w:t>
      </w:r>
      <w:r w:rsidRPr="008F53BE">
        <w:rPr>
          <w:rFonts w:asciiTheme="minorHAnsi" w:hAnsiTheme="minorHAnsi" w:cstheme="minorHAnsi"/>
          <w:bCs/>
        </w:rPr>
        <w:t xml:space="preserve"> weekly</w:t>
      </w:r>
      <w:r w:rsidRPr="008F53BE">
        <w:rPr>
          <w:rFonts w:asciiTheme="minorHAnsi" w:hAnsiTheme="minorHAnsi" w:cstheme="minorHAnsi"/>
        </w:rPr>
        <w:t xml:space="preserve"> Average of Turkeys Eggs Set was 0.</w:t>
      </w:r>
      <w:r w:rsidR="00071637" w:rsidRPr="008F53BE">
        <w:rPr>
          <w:rFonts w:asciiTheme="minorHAnsi" w:hAnsiTheme="minorHAnsi" w:cstheme="minorHAnsi"/>
        </w:rPr>
        <w:t>1</w:t>
      </w:r>
      <w:r w:rsidR="000C7707">
        <w:rPr>
          <w:rFonts w:asciiTheme="minorHAnsi" w:hAnsiTheme="minorHAnsi" w:cstheme="minorHAnsi"/>
        </w:rPr>
        <w:t>5</w:t>
      </w:r>
      <w:r w:rsidRPr="008F53BE">
        <w:rPr>
          <w:rFonts w:asciiTheme="minorHAnsi" w:hAnsiTheme="minorHAnsi" w:cstheme="minorHAnsi"/>
        </w:rPr>
        <w:t xml:space="preserve"> million chicks. This was:</w:t>
      </w:r>
    </w:p>
    <w:p w14:paraId="0BA5739B" w14:textId="7544BEC4" w:rsidR="005057E2" w:rsidRPr="008F53BE" w:rsidRDefault="005057E2" w:rsidP="00C94EDE">
      <w:pPr>
        <w:pStyle w:val="ListParagraph"/>
        <w:numPr>
          <w:ilvl w:val="0"/>
          <w:numId w:val="42"/>
        </w:numPr>
        <w:rPr>
          <w:rFonts w:asciiTheme="minorHAnsi" w:hAnsiTheme="minorHAnsi" w:cstheme="minorHAnsi"/>
          <w:bCs/>
        </w:rPr>
      </w:pPr>
      <w:r w:rsidRPr="008F53BE">
        <w:rPr>
          <w:rFonts w:asciiTheme="minorHAnsi" w:hAnsiTheme="minorHAnsi" w:cstheme="minorHAnsi"/>
          <w:bCs/>
          <w:color w:val="000000" w:themeColor="text1"/>
          <w:kern w:val="24"/>
        </w:rPr>
        <w:t xml:space="preserve">monthly </w:t>
      </w:r>
      <w:r w:rsidR="00203BCA" w:rsidRPr="008F53BE">
        <w:rPr>
          <w:rFonts w:asciiTheme="minorHAnsi" w:hAnsiTheme="minorHAnsi" w:cstheme="minorHAnsi"/>
          <w:bCs/>
          <w:color w:val="000000" w:themeColor="text1"/>
          <w:kern w:val="24"/>
        </w:rPr>
        <w:t>down</w:t>
      </w:r>
      <w:r w:rsidRPr="008F53BE">
        <w:rPr>
          <w:rFonts w:asciiTheme="minorHAnsi" w:hAnsiTheme="minorHAnsi" w:cstheme="minorHAnsi"/>
          <w:bCs/>
          <w:color w:val="000000" w:themeColor="text1"/>
          <w:kern w:val="24"/>
        </w:rPr>
        <w:t xml:space="preserve"> by </w:t>
      </w:r>
      <w:r w:rsidR="00071637" w:rsidRPr="008F53BE">
        <w:rPr>
          <w:rFonts w:asciiTheme="minorHAnsi" w:hAnsiTheme="minorHAnsi" w:cstheme="minorHAnsi"/>
          <w:bCs/>
          <w:color w:val="000000" w:themeColor="text1"/>
          <w:kern w:val="24"/>
        </w:rPr>
        <w:t>4</w:t>
      </w:r>
      <w:r w:rsidR="007837C3">
        <w:rPr>
          <w:rFonts w:asciiTheme="minorHAnsi" w:hAnsiTheme="minorHAnsi" w:cstheme="minorHAnsi"/>
          <w:bCs/>
          <w:color w:val="000000" w:themeColor="text1"/>
          <w:kern w:val="24"/>
        </w:rPr>
        <w:t>.9</w:t>
      </w:r>
      <w:r w:rsidRPr="008F53BE">
        <w:rPr>
          <w:rFonts w:asciiTheme="minorHAnsi" w:hAnsiTheme="minorHAnsi" w:cstheme="minorHAnsi"/>
          <w:bCs/>
          <w:color w:val="000000" w:themeColor="text1"/>
          <w:kern w:val="24"/>
        </w:rPr>
        <w:t>%</w:t>
      </w:r>
    </w:p>
    <w:p w14:paraId="6550ACC4" w14:textId="4EBA7D9C" w:rsidR="005057E2" w:rsidRPr="008F53BE" w:rsidRDefault="005057E2" w:rsidP="00C94EDE">
      <w:pPr>
        <w:pStyle w:val="ListParagraph"/>
        <w:numPr>
          <w:ilvl w:val="0"/>
          <w:numId w:val="42"/>
        </w:numPr>
        <w:rPr>
          <w:rFonts w:asciiTheme="minorHAnsi" w:hAnsiTheme="minorHAnsi" w:cstheme="minorHAnsi"/>
          <w:bCs/>
        </w:rPr>
      </w:pPr>
      <w:r w:rsidRPr="008F53BE">
        <w:rPr>
          <w:rFonts w:asciiTheme="minorHAnsi" w:hAnsiTheme="minorHAnsi" w:cstheme="minorHAnsi"/>
          <w:bCs/>
          <w:color w:val="000000" w:themeColor="text1"/>
          <w:kern w:val="24"/>
        </w:rPr>
        <w:t xml:space="preserve">yearly </w:t>
      </w:r>
      <w:r w:rsidR="00203BCA" w:rsidRPr="008F53BE">
        <w:rPr>
          <w:rFonts w:asciiTheme="minorHAnsi" w:hAnsiTheme="minorHAnsi" w:cstheme="minorHAnsi"/>
          <w:bCs/>
          <w:color w:val="000000" w:themeColor="text1"/>
          <w:kern w:val="24"/>
        </w:rPr>
        <w:t>down</w:t>
      </w:r>
      <w:r w:rsidRPr="008F53BE">
        <w:rPr>
          <w:rFonts w:asciiTheme="minorHAnsi" w:hAnsiTheme="minorHAnsi" w:cstheme="minorHAnsi"/>
          <w:bCs/>
          <w:color w:val="000000" w:themeColor="text1"/>
          <w:kern w:val="24"/>
        </w:rPr>
        <w:t xml:space="preserve"> by </w:t>
      </w:r>
      <w:r w:rsidR="007837C3">
        <w:rPr>
          <w:rFonts w:asciiTheme="minorHAnsi" w:hAnsiTheme="minorHAnsi" w:cstheme="minorHAnsi"/>
          <w:bCs/>
          <w:color w:val="000000" w:themeColor="text1"/>
          <w:kern w:val="24"/>
        </w:rPr>
        <w:t>13</w:t>
      </w:r>
      <w:r w:rsidRPr="008F53BE">
        <w:rPr>
          <w:rFonts w:asciiTheme="minorHAnsi" w:hAnsiTheme="minorHAnsi" w:cstheme="minorHAnsi"/>
          <w:bCs/>
          <w:color w:val="000000" w:themeColor="text1"/>
          <w:kern w:val="24"/>
        </w:rPr>
        <w:t>%</w:t>
      </w:r>
    </w:p>
    <w:p w14:paraId="3C7EBF65" w14:textId="0B466E79" w:rsidR="00F669B4" w:rsidRPr="008F53BE" w:rsidRDefault="00203BCA">
      <w:pPr>
        <w:pStyle w:val="ListParagraph"/>
        <w:numPr>
          <w:ilvl w:val="0"/>
          <w:numId w:val="42"/>
        </w:numPr>
        <w:spacing w:before="0"/>
        <w:rPr>
          <w:rFonts w:asciiTheme="minorHAnsi" w:hAnsiTheme="minorHAnsi" w:cstheme="minorHAnsi"/>
        </w:rPr>
        <w:sectPr w:rsidR="00F669B4" w:rsidRPr="008F53BE" w:rsidSect="00B31680">
          <w:headerReference w:type="default" r:id="rId21"/>
          <w:footerReference w:type="default" r:id="rId22"/>
          <w:headerReference w:type="first" r:id="rId23"/>
          <w:footerReference w:type="first" r:id="rId24"/>
          <w:type w:val="continuous"/>
          <w:pgSz w:w="11899" w:h="16838" w:code="9"/>
          <w:pgMar w:top="1134" w:right="1134" w:bottom="1134" w:left="1134" w:header="340" w:footer="340" w:gutter="0"/>
          <w:cols w:space="708"/>
          <w:titlePg/>
        </w:sectPr>
      </w:pPr>
      <w:r w:rsidRPr="008F53BE">
        <w:rPr>
          <w:rFonts w:asciiTheme="minorHAnsi" w:hAnsiTheme="minorHAnsi" w:cstheme="minorHAnsi"/>
          <w:bCs/>
          <w:color w:val="000000" w:themeColor="text1"/>
          <w:kern w:val="24"/>
        </w:rPr>
        <w:t xml:space="preserve">compared to the 5-year average, down by </w:t>
      </w:r>
      <w:r w:rsidR="007837C3">
        <w:rPr>
          <w:rFonts w:asciiTheme="minorHAnsi" w:hAnsiTheme="minorHAnsi" w:cstheme="minorHAnsi"/>
          <w:bCs/>
          <w:color w:val="000000" w:themeColor="text1"/>
          <w:kern w:val="24"/>
        </w:rPr>
        <w:t>31</w:t>
      </w:r>
      <w:r w:rsidRPr="008F53BE">
        <w:rPr>
          <w:rFonts w:asciiTheme="minorHAnsi" w:hAnsiTheme="minorHAnsi" w:cstheme="minorHAnsi"/>
          <w:bCs/>
          <w:color w:val="000000" w:themeColor="text1"/>
          <w:kern w:val="24"/>
        </w:rPr>
        <w:t>%</w:t>
      </w:r>
    </w:p>
    <w:p w14:paraId="15A40116" w14:textId="3679A22B" w:rsidR="00F669B4" w:rsidRPr="008F53BE" w:rsidRDefault="00F669B4" w:rsidP="00CB27ED">
      <w:pPr>
        <w:pStyle w:val="Heading2"/>
        <w:rPr>
          <w:rFonts w:asciiTheme="minorHAnsi" w:hAnsiTheme="minorHAnsi" w:cstheme="minorHAnsi"/>
        </w:rPr>
      </w:pPr>
      <w:bookmarkStart w:id="37" w:name="_Toc138949291"/>
      <w:bookmarkStart w:id="38" w:name="_Toc157590411"/>
      <w:r w:rsidRPr="008F53BE">
        <w:rPr>
          <w:rFonts w:asciiTheme="minorHAnsi" w:hAnsiTheme="minorHAnsi" w:cstheme="minorHAnsi"/>
        </w:rPr>
        <w:lastRenderedPageBreak/>
        <w:t>Prices</w:t>
      </w:r>
      <w:bookmarkEnd w:id="37"/>
      <w:bookmarkEnd w:id="38"/>
    </w:p>
    <w:p w14:paraId="3505A84D" w14:textId="18234208" w:rsidR="0053143D" w:rsidRPr="008F53BE" w:rsidRDefault="00A100BE" w:rsidP="005057E2">
      <w:pPr>
        <w:rPr>
          <w:rFonts w:asciiTheme="minorHAnsi" w:hAnsiTheme="minorHAnsi" w:cstheme="minorHAnsi"/>
          <w:b/>
        </w:rPr>
      </w:pPr>
      <w:r w:rsidRPr="008F53BE">
        <w:rPr>
          <w:rFonts w:asciiTheme="minorHAnsi" w:hAnsiTheme="minorHAnsi" w:cstheme="minorHAnsi"/>
        </w:rPr>
        <w:t xml:space="preserve">In </w:t>
      </w:r>
      <w:r w:rsidR="007837C3">
        <w:rPr>
          <w:rFonts w:asciiTheme="minorHAnsi" w:hAnsiTheme="minorHAnsi" w:cstheme="minorHAnsi"/>
        </w:rPr>
        <w:t>January</w:t>
      </w:r>
      <w:r w:rsidR="005057E2" w:rsidRPr="008F53BE">
        <w:rPr>
          <w:rFonts w:asciiTheme="minorHAnsi" w:hAnsiTheme="minorHAnsi" w:cstheme="minorHAnsi"/>
        </w:rPr>
        <w:t xml:space="preserve"> 2023,</w:t>
      </w:r>
      <w:r w:rsidR="00F62FE8" w:rsidRPr="008F53BE">
        <w:rPr>
          <w:rFonts w:asciiTheme="minorHAnsi" w:hAnsiTheme="minorHAnsi" w:cstheme="minorHAnsi"/>
        </w:rPr>
        <w:t xml:space="preserve"> the </w:t>
      </w:r>
      <w:r w:rsidR="0053143D" w:rsidRPr="008F53BE">
        <w:rPr>
          <w:rFonts w:asciiTheme="minorHAnsi" w:hAnsiTheme="minorHAnsi" w:cstheme="minorHAnsi"/>
        </w:rPr>
        <w:t>Average</w:t>
      </w:r>
      <w:r w:rsidR="0060407D" w:rsidRPr="008F53BE">
        <w:rPr>
          <w:rFonts w:asciiTheme="minorHAnsi" w:hAnsiTheme="minorHAnsi" w:cstheme="minorHAnsi"/>
        </w:rPr>
        <w:t xml:space="preserve"> price </w:t>
      </w:r>
      <w:r w:rsidR="00A2455A" w:rsidRPr="008F53BE">
        <w:rPr>
          <w:rFonts w:asciiTheme="minorHAnsi" w:hAnsiTheme="minorHAnsi" w:cstheme="minorHAnsi"/>
        </w:rPr>
        <w:t>in</w:t>
      </w:r>
      <w:r w:rsidR="0053143D" w:rsidRPr="008F53BE">
        <w:rPr>
          <w:rFonts w:asciiTheme="minorHAnsi" w:hAnsiTheme="minorHAnsi" w:cstheme="minorHAnsi"/>
        </w:rPr>
        <w:t xml:space="preserve"> the EU </w:t>
      </w:r>
      <w:r w:rsidR="00C67344" w:rsidRPr="008F53BE">
        <w:rPr>
          <w:rFonts w:asciiTheme="minorHAnsi" w:hAnsiTheme="minorHAnsi" w:cstheme="minorHAnsi"/>
        </w:rPr>
        <w:t xml:space="preserve">for a </w:t>
      </w:r>
      <w:r w:rsidR="0053143D" w:rsidRPr="008F53BE">
        <w:rPr>
          <w:rFonts w:asciiTheme="minorHAnsi" w:hAnsiTheme="minorHAnsi" w:cstheme="minorHAnsi"/>
        </w:rPr>
        <w:t>Broiler</w:t>
      </w:r>
      <w:r w:rsidR="000D0F27" w:rsidRPr="008F53BE">
        <w:rPr>
          <w:rFonts w:asciiTheme="minorHAnsi" w:hAnsiTheme="minorHAnsi" w:cstheme="minorHAnsi"/>
        </w:rPr>
        <w:t xml:space="preserve"> was</w:t>
      </w:r>
      <w:r w:rsidR="00851868" w:rsidRPr="008F53BE">
        <w:rPr>
          <w:rFonts w:asciiTheme="minorHAnsi" w:hAnsiTheme="minorHAnsi" w:cstheme="minorHAnsi"/>
        </w:rPr>
        <w:t xml:space="preserve"> </w:t>
      </w:r>
      <w:r w:rsidR="009C1A32" w:rsidRPr="008F53BE">
        <w:rPr>
          <w:rFonts w:asciiTheme="minorHAnsi" w:hAnsiTheme="minorHAnsi" w:cstheme="minorHAnsi"/>
        </w:rPr>
        <w:t>€</w:t>
      </w:r>
      <w:r w:rsidR="0053143D" w:rsidRPr="008F53BE">
        <w:rPr>
          <w:rFonts w:asciiTheme="minorHAnsi" w:hAnsiTheme="minorHAnsi" w:cstheme="minorHAnsi"/>
        </w:rPr>
        <w:t>2</w:t>
      </w:r>
      <w:r w:rsidR="00071637" w:rsidRPr="008F53BE">
        <w:rPr>
          <w:rFonts w:asciiTheme="minorHAnsi" w:hAnsiTheme="minorHAnsi" w:cstheme="minorHAnsi"/>
        </w:rPr>
        <w:t>6</w:t>
      </w:r>
      <w:r w:rsidR="007837C3">
        <w:rPr>
          <w:rFonts w:asciiTheme="minorHAnsi" w:hAnsiTheme="minorHAnsi" w:cstheme="minorHAnsi"/>
        </w:rPr>
        <w:t>6</w:t>
      </w:r>
      <w:r w:rsidR="0053143D" w:rsidRPr="008F53BE">
        <w:rPr>
          <w:rFonts w:asciiTheme="minorHAnsi" w:hAnsiTheme="minorHAnsi" w:cstheme="minorHAnsi"/>
        </w:rPr>
        <w:t xml:space="preserve"> per 100 kilograms</w:t>
      </w:r>
      <w:r w:rsidR="00FC5C48" w:rsidRPr="008F53BE">
        <w:rPr>
          <w:rFonts w:asciiTheme="minorHAnsi" w:hAnsiTheme="minorHAnsi" w:cstheme="minorHAnsi"/>
        </w:rPr>
        <w:t>. This was:</w:t>
      </w:r>
    </w:p>
    <w:p w14:paraId="35167507" w14:textId="247BCD54" w:rsidR="0053143D" w:rsidRPr="008F53BE" w:rsidRDefault="00306E04" w:rsidP="00C94EDE">
      <w:pPr>
        <w:pStyle w:val="ListParagraph"/>
        <w:numPr>
          <w:ilvl w:val="0"/>
          <w:numId w:val="53"/>
        </w:numPr>
        <w:rPr>
          <w:rFonts w:asciiTheme="minorHAnsi" w:hAnsiTheme="minorHAnsi" w:cstheme="minorHAnsi"/>
          <w:iCs/>
        </w:rPr>
      </w:pPr>
      <w:r w:rsidRPr="008F53BE">
        <w:rPr>
          <w:rFonts w:asciiTheme="minorHAnsi" w:hAnsiTheme="minorHAnsi" w:cstheme="minorHAnsi"/>
          <w:color w:val="000000" w:themeColor="text1"/>
          <w:kern w:val="24"/>
        </w:rPr>
        <w:t>monthly</w:t>
      </w:r>
      <w:r w:rsidR="0053143D" w:rsidRPr="008F53BE">
        <w:rPr>
          <w:rFonts w:asciiTheme="minorHAnsi" w:hAnsiTheme="minorHAnsi" w:cstheme="minorHAnsi"/>
          <w:color w:val="000000" w:themeColor="text1"/>
          <w:kern w:val="24"/>
        </w:rPr>
        <w:t xml:space="preserve"> </w:t>
      </w:r>
      <w:r w:rsidR="00A100BE" w:rsidRPr="008F53BE">
        <w:rPr>
          <w:rFonts w:asciiTheme="minorHAnsi" w:hAnsiTheme="minorHAnsi" w:cstheme="minorHAnsi"/>
          <w:color w:val="000000" w:themeColor="text1"/>
          <w:kern w:val="24"/>
        </w:rPr>
        <w:t>down</w:t>
      </w:r>
      <w:r w:rsidR="0053143D" w:rsidRPr="008F53BE">
        <w:rPr>
          <w:rFonts w:asciiTheme="minorHAnsi" w:hAnsiTheme="minorHAnsi" w:cstheme="minorHAnsi"/>
          <w:color w:val="000000" w:themeColor="text1"/>
          <w:kern w:val="24"/>
        </w:rPr>
        <w:t xml:space="preserve"> by </w:t>
      </w:r>
      <w:r w:rsidR="00A100BE" w:rsidRPr="008F53BE">
        <w:rPr>
          <w:rFonts w:asciiTheme="minorHAnsi" w:hAnsiTheme="minorHAnsi" w:cstheme="minorHAnsi"/>
          <w:color w:val="000000" w:themeColor="text1"/>
          <w:kern w:val="24"/>
        </w:rPr>
        <w:t>0.</w:t>
      </w:r>
      <w:r w:rsidR="0020273F">
        <w:rPr>
          <w:rFonts w:asciiTheme="minorHAnsi" w:hAnsiTheme="minorHAnsi" w:cstheme="minorHAnsi"/>
          <w:color w:val="000000" w:themeColor="text1"/>
          <w:kern w:val="24"/>
        </w:rPr>
        <w:t>1</w:t>
      </w:r>
      <w:r w:rsidR="0053143D" w:rsidRPr="008F53BE">
        <w:rPr>
          <w:rFonts w:asciiTheme="minorHAnsi" w:hAnsiTheme="minorHAnsi" w:cstheme="minorHAnsi"/>
          <w:color w:val="000000" w:themeColor="text1"/>
          <w:kern w:val="24"/>
        </w:rPr>
        <w:t>%</w:t>
      </w:r>
    </w:p>
    <w:p w14:paraId="39946C54" w14:textId="37CA4223" w:rsidR="0053143D" w:rsidRPr="008F53BE" w:rsidRDefault="00306E04" w:rsidP="00C94EDE">
      <w:pPr>
        <w:pStyle w:val="ListParagraph"/>
        <w:numPr>
          <w:ilvl w:val="0"/>
          <w:numId w:val="53"/>
        </w:numPr>
        <w:rPr>
          <w:rFonts w:asciiTheme="minorHAnsi" w:hAnsiTheme="minorHAnsi" w:cstheme="minorHAnsi"/>
          <w:iCs/>
        </w:rPr>
      </w:pPr>
      <w:r w:rsidRPr="008F53BE">
        <w:rPr>
          <w:rFonts w:asciiTheme="minorHAnsi" w:hAnsiTheme="minorHAnsi" w:cstheme="minorHAnsi"/>
          <w:color w:val="000000" w:themeColor="text1"/>
          <w:kern w:val="24"/>
        </w:rPr>
        <w:t>yearly</w:t>
      </w:r>
      <w:r w:rsidR="0053143D" w:rsidRPr="008F53BE">
        <w:rPr>
          <w:rFonts w:asciiTheme="minorHAnsi" w:hAnsiTheme="minorHAnsi" w:cstheme="minorHAnsi"/>
          <w:color w:val="000000" w:themeColor="text1"/>
          <w:kern w:val="24"/>
        </w:rPr>
        <w:t xml:space="preserve"> </w:t>
      </w:r>
      <w:r w:rsidR="00071637" w:rsidRPr="008F53BE">
        <w:rPr>
          <w:rFonts w:asciiTheme="minorHAnsi" w:hAnsiTheme="minorHAnsi" w:cstheme="minorHAnsi"/>
          <w:color w:val="000000" w:themeColor="text1"/>
          <w:kern w:val="24"/>
        </w:rPr>
        <w:t>up</w:t>
      </w:r>
      <w:r w:rsidR="0053143D" w:rsidRPr="008F53BE">
        <w:rPr>
          <w:rFonts w:asciiTheme="minorHAnsi" w:hAnsiTheme="minorHAnsi" w:cstheme="minorHAnsi"/>
          <w:color w:val="000000" w:themeColor="text1"/>
          <w:kern w:val="24"/>
        </w:rPr>
        <w:t xml:space="preserve"> by </w:t>
      </w:r>
      <w:r w:rsidR="00B63467" w:rsidRPr="008F53BE">
        <w:rPr>
          <w:rFonts w:asciiTheme="minorHAnsi" w:hAnsiTheme="minorHAnsi" w:cstheme="minorHAnsi"/>
          <w:color w:val="000000" w:themeColor="text1"/>
          <w:kern w:val="24"/>
        </w:rPr>
        <w:t>0.</w:t>
      </w:r>
      <w:r w:rsidR="0020273F">
        <w:rPr>
          <w:rFonts w:asciiTheme="minorHAnsi" w:hAnsiTheme="minorHAnsi" w:cstheme="minorHAnsi"/>
          <w:color w:val="000000" w:themeColor="text1"/>
          <w:kern w:val="24"/>
        </w:rPr>
        <w:t>2</w:t>
      </w:r>
      <w:r w:rsidR="0053143D" w:rsidRPr="008F53BE">
        <w:rPr>
          <w:rFonts w:asciiTheme="minorHAnsi" w:hAnsiTheme="minorHAnsi" w:cstheme="minorHAnsi"/>
          <w:color w:val="000000" w:themeColor="text1"/>
          <w:kern w:val="24"/>
        </w:rPr>
        <w:t>%</w:t>
      </w:r>
    </w:p>
    <w:p w14:paraId="5F61CD9C" w14:textId="77777777" w:rsidR="004C01B2" w:rsidRDefault="004C01B2">
      <w:pPr>
        <w:spacing w:before="0" w:after="0" w:line="240" w:lineRule="auto"/>
        <w:rPr>
          <w:rFonts w:asciiTheme="minorHAnsi" w:hAnsiTheme="minorHAnsi" w:cstheme="minorHAnsi"/>
          <w:b/>
          <w:bCs/>
          <w:iCs/>
          <w:color w:val="008938"/>
          <w:sz w:val="36"/>
          <w:szCs w:val="28"/>
        </w:rPr>
      </w:pPr>
      <w:bookmarkStart w:id="39" w:name="_Toc157590412"/>
      <w:r>
        <w:rPr>
          <w:rFonts w:asciiTheme="minorHAnsi" w:hAnsiTheme="minorHAnsi" w:cstheme="minorHAnsi"/>
        </w:rPr>
        <w:br w:type="page"/>
      </w:r>
    </w:p>
    <w:p w14:paraId="21BB65E9" w14:textId="2987F229" w:rsidR="00080241" w:rsidRPr="008F53BE" w:rsidRDefault="0004187F" w:rsidP="00CB27ED">
      <w:pPr>
        <w:pStyle w:val="Heading2"/>
        <w:rPr>
          <w:rFonts w:asciiTheme="minorHAnsi" w:hAnsiTheme="minorHAnsi" w:cstheme="minorHAnsi"/>
        </w:rPr>
      </w:pPr>
      <w:r w:rsidRPr="008F53BE">
        <w:rPr>
          <w:rFonts w:asciiTheme="minorHAnsi" w:hAnsiTheme="minorHAnsi" w:cstheme="minorHAnsi"/>
        </w:rPr>
        <w:lastRenderedPageBreak/>
        <w:t>Trade</w:t>
      </w:r>
      <w:bookmarkEnd w:id="39"/>
    </w:p>
    <w:p w14:paraId="2F1A164F" w14:textId="2249EC30" w:rsidR="00080241" w:rsidRPr="008F53BE" w:rsidRDefault="0096256E" w:rsidP="00F05E89">
      <w:pPr>
        <w:pStyle w:val="Caption"/>
        <w:rPr>
          <w:rFonts w:asciiTheme="minorHAnsi" w:hAnsiTheme="minorHAnsi" w:cstheme="minorHAnsi"/>
        </w:rPr>
      </w:pPr>
      <w:r w:rsidRPr="008F53BE">
        <w:rPr>
          <w:rFonts w:asciiTheme="minorHAnsi" w:hAnsiTheme="minorHAnsi" w:cstheme="minorHAnsi"/>
          <w:lang w:val="en-US" w:eastAsia="en-GB"/>
        </w:rPr>
        <w:t xml:space="preserve">Table 1: </w:t>
      </w:r>
      <w:r w:rsidR="00F05E89" w:rsidRPr="008F53BE">
        <w:rPr>
          <w:rFonts w:asciiTheme="minorHAnsi" w:hAnsiTheme="minorHAnsi" w:cstheme="minorHAnsi"/>
          <w:lang w:val="en-US" w:eastAsia="en-GB"/>
        </w:rPr>
        <w:t xml:space="preserve">UK exports of poultry to </w:t>
      </w:r>
      <w:r w:rsidR="00052FF3" w:rsidRPr="008F53BE">
        <w:rPr>
          <w:rFonts w:asciiTheme="minorHAnsi" w:hAnsiTheme="minorHAnsi" w:cstheme="minorHAnsi"/>
          <w:lang w:val="en-US" w:eastAsia="en-GB"/>
        </w:rPr>
        <w:t>the world</w:t>
      </w:r>
      <w:r w:rsidR="00F05E89" w:rsidRPr="008F53BE">
        <w:rPr>
          <w:rFonts w:asciiTheme="minorHAnsi" w:hAnsiTheme="minorHAnsi" w:cstheme="minorHAnsi"/>
          <w:lang w:val="en-US" w:eastAsia="en-GB"/>
        </w:rPr>
        <w:t>​</w:t>
      </w:r>
    </w:p>
    <w:tbl>
      <w:tblPr>
        <w:tblW w:w="949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42"/>
        <w:gridCol w:w="1658"/>
        <w:gridCol w:w="2595"/>
      </w:tblGrid>
      <w:tr w:rsidR="00080241" w:rsidRPr="008F53BE" w14:paraId="7D23602B" w14:textId="77777777" w:rsidTr="005057E2">
        <w:trPr>
          <w:trHeight w:val="405"/>
        </w:trPr>
        <w:tc>
          <w:tcPr>
            <w:tcW w:w="5242"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4393732B" w14:textId="77777777" w:rsidR="00080241" w:rsidRPr="008F53BE" w:rsidRDefault="00080241" w:rsidP="00F05E89">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rsidRPr="008F53BE">
              <w:rPr>
                <w:rFonts w:asciiTheme="minorHAnsi" w:eastAsia="Times New Roman" w:hAnsiTheme="minorHAnsi" w:cstheme="minorHAnsi"/>
                <w:b/>
                <w:bCs/>
                <w:color w:val="000000"/>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165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AB61FBA" w14:textId="77777777" w:rsidR="00080241" w:rsidRPr="008F53BE" w:rsidRDefault="00080241" w:rsidP="00F05E89">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rsidRPr="008F53BE">
              <w:rPr>
                <w:rFonts w:asciiTheme="minorHAnsi" w:eastAsia="Times New Roman" w:hAnsiTheme="minorHAnsi" w:cstheme="minorHAnsi"/>
                <w:b/>
                <w:bCs/>
                <w:color w:val="000000"/>
                <w:sz w:val="22"/>
                <w:lang w:val="en-US" w:eastAsia="en-GB"/>
              </w:rPr>
              <w:t>Value</w:t>
            </w:r>
            <w:r w:rsidRPr="008F53BE">
              <w:rPr>
                <w:rFonts w:asciiTheme="minorHAnsi" w:eastAsia="Times New Roman" w:hAnsiTheme="minorHAnsi" w:cstheme="minorHAnsi"/>
                <w:color w:val="000000"/>
                <w:sz w:val="22"/>
                <w:lang w:val="en-US" w:eastAsia="en-GB"/>
              </w:rPr>
              <w:t>​</w:t>
            </w:r>
          </w:p>
        </w:tc>
        <w:tc>
          <w:tcPr>
            <w:tcW w:w="2595"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7EBD3A7" w14:textId="77777777" w:rsidR="00080241" w:rsidRPr="008F53BE" w:rsidRDefault="00080241" w:rsidP="00F05E89">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rsidRPr="008F53BE">
              <w:rPr>
                <w:rFonts w:asciiTheme="minorHAnsi" w:eastAsia="Times New Roman" w:hAnsiTheme="minorHAnsi" w:cstheme="minorHAnsi"/>
                <w:b/>
                <w:bCs/>
                <w:color w:val="000000"/>
                <w:sz w:val="22"/>
                <w:lang w:val="en-US" w:eastAsia="en-GB"/>
              </w:rPr>
              <w:t>Volume</w:t>
            </w:r>
            <w:r w:rsidRPr="008F53BE">
              <w:rPr>
                <w:rFonts w:asciiTheme="minorHAnsi" w:eastAsia="Times New Roman" w:hAnsiTheme="minorHAnsi" w:cstheme="minorHAnsi"/>
                <w:color w:val="000000"/>
                <w:sz w:val="22"/>
                <w:lang w:val="en-US" w:eastAsia="en-GB"/>
              </w:rPr>
              <w:t>​</w:t>
            </w:r>
          </w:p>
        </w:tc>
      </w:tr>
      <w:tr w:rsidR="005E0686" w:rsidRPr="008F53BE" w14:paraId="4D87FB00" w14:textId="77777777">
        <w:trPr>
          <w:trHeight w:val="405"/>
        </w:trPr>
        <w:tc>
          <w:tcPr>
            <w:tcW w:w="5242" w:type="dxa"/>
            <w:tcBorders>
              <w:top w:val="single" w:sz="8" w:space="0" w:color="666666"/>
              <w:left w:val="single" w:sz="2" w:space="0" w:color="000000"/>
              <w:bottom w:val="single" w:sz="2" w:space="0" w:color="000000"/>
              <w:right w:val="single" w:sz="2" w:space="0" w:color="000000"/>
            </w:tcBorders>
            <w:shd w:val="clear" w:color="auto" w:fill="auto"/>
            <w:hideMark/>
          </w:tcPr>
          <w:p w14:paraId="512D3BCB" w14:textId="15648267" w:rsidR="005E0686" w:rsidRPr="008F53BE" w:rsidRDefault="005E0686" w:rsidP="005E0686">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12 months to Nov 2023</w:t>
            </w:r>
          </w:p>
        </w:tc>
        <w:tc>
          <w:tcPr>
            <w:tcW w:w="1658" w:type="dxa"/>
            <w:tcBorders>
              <w:top w:val="single" w:sz="8" w:space="0" w:color="666666"/>
              <w:left w:val="single" w:sz="2" w:space="0" w:color="000000"/>
              <w:bottom w:val="single" w:sz="2" w:space="0" w:color="000000"/>
              <w:right w:val="single" w:sz="2" w:space="0" w:color="000000"/>
            </w:tcBorders>
            <w:shd w:val="clear" w:color="auto" w:fill="auto"/>
            <w:hideMark/>
          </w:tcPr>
          <w:p w14:paraId="4F5BC36C" w14:textId="22A4A8D8" w:rsidR="005E0686" w:rsidRPr="008F53BE" w:rsidRDefault="005E0686" w:rsidP="005E0686">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£308.6 million</w:t>
            </w:r>
          </w:p>
        </w:tc>
        <w:tc>
          <w:tcPr>
            <w:tcW w:w="2595" w:type="dxa"/>
            <w:tcBorders>
              <w:top w:val="single" w:sz="8" w:space="0" w:color="666666"/>
              <w:left w:val="single" w:sz="2" w:space="0" w:color="000000"/>
              <w:bottom w:val="single" w:sz="2" w:space="0" w:color="000000"/>
              <w:right w:val="single" w:sz="2" w:space="0" w:color="000000"/>
            </w:tcBorders>
            <w:shd w:val="clear" w:color="auto" w:fill="auto"/>
            <w:hideMark/>
          </w:tcPr>
          <w:p w14:paraId="0E64D690" w14:textId="48BC0FB0" w:rsidR="005E0686" w:rsidRPr="008F53BE" w:rsidRDefault="005E0686" w:rsidP="005E0686">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229.4 thousand tonnes</w:t>
            </w:r>
          </w:p>
        </w:tc>
      </w:tr>
      <w:tr w:rsidR="005E0686" w:rsidRPr="008F53BE" w14:paraId="7A7F0958" w14:textId="77777777">
        <w:trPr>
          <w:trHeight w:val="405"/>
        </w:trPr>
        <w:tc>
          <w:tcPr>
            <w:tcW w:w="5242" w:type="dxa"/>
            <w:tcBorders>
              <w:top w:val="single" w:sz="2" w:space="0" w:color="000000"/>
              <w:left w:val="single" w:sz="2" w:space="0" w:color="000000"/>
              <w:bottom w:val="single" w:sz="2" w:space="0" w:color="000000"/>
              <w:right w:val="single" w:sz="2" w:space="0" w:color="000000"/>
            </w:tcBorders>
            <w:shd w:val="clear" w:color="auto" w:fill="auto"/>
            <w:hideMark/>
          </w:tcPr>
          <w:p w14:paraId="74B4FAAD" w14:textId="6C8FF780" w:rsidR="005E0686" w:rsidRPr="008F53BE" w:rsidRDefault="005E0686" w:rsidP="005E0686">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12 months to Nov 2023 - 12 months to Nov 2022</w:t>
            </w:r>
          </w:p>
        </w:tc>
        <w:tc>
          <w:tcPr>
            <w:tcW w:w="1658" w:type="dxa"/>
            <w:tcBorders>
              <w:top w:val="single" w:sz="2" w:space="0" w:color="000000"/>
              <w:left w:val="single" w:sz="2" w:space="0" w:color="000000"/>
              <w:bottom w:val="single" w:sz="2" w:space="0" w:color="000000"/>
              <w:right w:val="single" w:sz="2" w:space="0" w:color="000000"/>
            </w:tcBorders>
            <w:shd w:val="clear" w:color="auto" w:fill="auto"/>
            <w:hideMark/>
          </w:tcPr>
          <w:p w14:paraId="5E01AA38" w14:textId="096A0EA9" w:rsidR="005E0686" w:rsidRPr="008F53BE" w:rsidRDefault="005E0686" w:rsidP="005E0686">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-4.4%</w:t>
            </w:r>
          </w:p>
        </w:tc>
        <w:tc>
          <w:tcPr>
            <w:tcW w:w="2595" w:type="dxa"/>
            <w:tcBorders>
              <w:top w:val="single" w:sz="2" w:space="0" w:color="000000"/>
              <w:left w:val="single" w:sz="2" w:space="0" w:color="000000"/>
              <w:bottom w:val="single" w:sz="2" w:space="0" w:color="000000"/>
              <w:right w:val="single" w:sz="2" w:space="0" w:color="000000"/>
            </w:tcBorders>
            <w:shd w:val="clear" w:color="auto" w:fill="auto"/>
            <w:hideMark/>
          </w:tcPr>
          <w:p w14:paraId="00EC0B6D" w14:textId="427CE627" w:rsidR="005E0686" w:rsidRPr="008F53BE" w:rsidRDefault="005E0686" w:rsidP="005E0686">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-22.4%</w:t>
            </w:r>
          </w:p>
        </w:tc>
      </w:tr>
      <w:tr w:rsidR="005E0686" w:rsidRPr="008F53BE" w14:paraId="477CD568" w14:textId="77777777">
        <w:trPr>
          <w:trHeight w:val="405"/>
        </w:trPr>
        <w:tc>
          <w:tcPr>
            <w:tcW w:w="5242" w:type="dxa"/>
            <w:tcBorders>
              <w:top w:val="single" w:sz="2" w:space="0" w:color="000000"/>
              <w:left w:val="single" w:sz="2" w:space="0" w:color="000000"/>
              <w:bottom w:val="single" w:sz="2" w:space="0" w:color="000000"/>
              <w:right w:val="single" w:sz="2" w:space="0" w:color="000000"/>
            </w:tcBorders>
            <w:shd w:val="clear" w:color="auto" w:fill="auto"/>
            <w:hideMark/>
          </w:tcPr>
          <w:p w14:paraId="76967060" w14:textId="3CE5AA18" w:rsidR="005E0686" w:rsidRPr="008F53BE" w:rsidRDefault="005E0686" w:rsidP="005E0686">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Quarter to Nov 2023 - Quarter to Nov 2022</w:t>
            </w:r>
          </w:p>
        </w:tc>
        <w:tc>
          <w:tcPr>
            <w:tcW w:w="1658" w:type="dxa"/>
            <w:tcBorders>
              <w:top w:val="single" w:sz="2" w:space="0" w:color="000000"/>
              <w:left w:val="single" w:sz="2" w:space="0" w:color="000000"/>
              <w:bottom w:val="single" w:sz="2" w:space="0" w:color="000000"/>
              <w:right w:val="single" w:sz="2" w:space="0" w:color="000000"/>
            </w:tcBorders>
            <w:shd w:val="clear" w:color="auto" w:fill="auto"/>
            <w:hideMark/>
          </w:tcPr>
          <w:p w14:paraId="0461FE8D" w14:textId="16913B7A" w:rsidR="005E0686" w:rsidRPr="008F53BE" w:rsidRDefault="005E0686" w:rsidP="005E0686">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1.8%</w:t>
            </w:r>
          </w:p>
        </w:tc>
        <w:tc>
          <w:tcPr>
            <w:tcW w:w="2595" w:type="dxa"/>
            <w:tcBorders>
              <w:top w:val="single" w:sz="2" w:space="0" w:color="000000"/>
              <w:left w:val="single" w:sz="2" w:space="0" w:color="000000"/>
              <w:bottom w:val="single" w:sz="2" w:space="0" w:color="000000"/>
              <w:right w:val="single" w:sz="2" w:space="0" w:color="000000"/>
            </w:tcBorders>
            <w:shd w:val="clear" w:color="auto" w:fill="auto"/>
            <w:hideMark/>
          </w:tcPr>
          <w:p w14:paraId="3E6F1B73" w14:textId="0589B72C" w:rsidR="005E0686" w:rsidRPr="008F53BE" w:rsidRDefault="005E0686" w:rsidP="005E0686">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9%</w:t>
            </w:r>
          </w:p>
        </w:tc>
      </w:tr>
      <w:tr w:rsidR="005E0686" w:rsidRPr="008F53BE" w14:paraId="2E7BBDC9" w14:textId="77777777">
        <w:trPr>
          <w:trHeight w:val="405"/>
        </w:trPr>
        <w:tc>
          <w:tcPr>
            <w:tcW w:w="5242" w:type="dxa"/>
            <w:tcBorders>
              <w:top w:val="single" w:sz="2" w:space="0" w:color="000000"/>
              <w:left w:val="single" w:sz="2" w:space="0" w:color="000000"/>
              <w:bottom w:val="single" w:sz="8" w:space="0" w:color="666666"/>
              <w:right w:val="single" w:sz="2" w:space="0" w:color="000000"/>
            </w:tcBorders>
            <w:shd w:val="clear" w:color="auto" w:fill="auto"/>
            <w:hideMark/>
          </w:tcPr>
          <w:p w14:paraId="1B13CD53" w14:textId="5BA1187F" w:rsidR="005E0686" w:rsidRPr="008F53BE" w:rsidRDefault="005E0686" w:rsidP="005E0686">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Nov 2023 - Nov 2022</w:t>
            </w:r>
          </w:p>
        </w:tc>
        <w:tc>
          <w:tcPr>
            <w:tcW w:w="1658" w:type="dxa"/>
            <w:tcBorders>
              <w:top w:val="single" w:sz="2" w:space="0" w:color="000000"/>
              <w:left w:val="single" w:sz="2" w:space="0" w:color="000000"/>
              <w:bottom w:val="single" w:sz="8" w:space="0" w:color="666666"/>
              <w:right w:val="single" w:sz="2" w:space="0" w:color="000000"/>
            </w:tcBorders>
            <w:shd w:val="clear" w:color="auto" w:fill="auto"/>
            <w:hideMark/>
          </w:tcPr>
          <w:p w14:paraId="61B8BB1F" w14:textId="7ADF2C4A" w:rsidR="005E0686" w:rsidRPr="008F53BE" w:rsidRDefault="005E0686" w:rsidP="005E0686">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3.8%</w:t>
            </w:r>
          </w:p>
        </w:tc>
        <w:tc>
          <w:tcPr>
            <w:tcW w:w="2595" w:type="dxa"/>
            <w:tcBorders>
              <w:top w:val="single" w:sz="2" w:space="0" w:color="000000"/>
              <w:left w:val="single" w:sz="2" w:space="0" w:color="000000"/>
              <w:bottom w:val="single" w:sz="8" w:space="0" w:color="666666"/>
              <w:right w:val="single" w:sz="2" w:space="0" w:color="000000"/>
            </w:tcBorders>
            <w:shd w:val="clear" w:color="auto" w:fill="auto"/>
            <w:hideMark/>
          </w:tcPr>
          <w:p w14:paraId="06EF8987" w14:textId="1538389B" w:rsidR="005E0686" w:rsidRPr="008F53BE" w:rsidRDefault="005E0686" w:rsidP="005E0686">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22%</w:t>
            </w:r>
          </w:p>
        </w:tc>
      </w:tr>
    </w:tbl>
    <w:p w14:paraId="5150E894" w14:textId="6AB9F366" w:rsidR="00CF7562" w:rsidRPr="008F53BE" w:rsidRDefault="0096256E" w:rsidP="00F05E89">
      <w:pPr>
        <w:pStyle w:val="Caption"/>
        <w:rPr>
          <w:rFonts w:asciiTheme="minorHAnsi" w:eastAsia="Times New Roman" w:hAnsiTheme="minorHAnsi" w:cstheme="minorHAnsi"/>
          <w:szCs w:val="24"/>
          <w:lang w:eastAsia="en-GB"/>
        </w:rPr>
      </w:pPr>
      <w:r w:rsidRPr="008F53BE">
        <w:rPr>
          <w:rFonts w:asciiTheme="minorHAnsi" w:hAnsiTheme="minorHAnsi" w:cstheme="minorHAnsi"/>
          <w:lang w:val="en-US" w:eastAsia="en-GB"/>
        </w:rPr>
        <w:t xml:space="preserve">Table 2: </w:t>
      </w:r>
      <w:r w:rsidR="00F05E89" w:rsidRPr="008F53BE">
        <w:rPr>
          <w:rFonts w:asciiTheme="minorHAnsi" w:hAnsiTheme="minorHAnsi" w:cstheme="minorHAnsi"/>
          <w:lang w:val="en-US" w:eastAsia="en-GB"/>
        </w:rPr>
        <w:t>UK imports of poultry from the world​</w:t>
      </w:r>
    </w:p>
    <w:tbl>
      <w:tblPr>
        <w:tblW w:w="949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42"/>
        <w:gridCol w:w="1658"/>
        <w:gridCol w:w="2595"/>
      </w:tblGrid>
      <w:tr w:rsidR="00CF7562" w:rsidRPr="008F53BE" w14:paraId="7CFCF312" w14:textId="77777777" w:rsidTr="005057E2">
        <w:trPr>
          <w:trHeight w:val="405"/>
        </w:trPr>
        <w:tc>
          <w:tcPr>
            <w:tcW w:w="5242"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B57BEEF" w14:textId="77777777" w:rsidR="00CF7562" w:rsidRPr="008F53BE" w:rsidRDefault="00CF7562" w:rsidP="00306E04">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rsidRPr="008F53BE">
              <w:rPr>
                <w:rFonts w:asciiTheme="minorHAnsi" w:eastAsia="Times New Roman" w:hAnsiTheme="minorHAnsi" w:cstheme="minorHAnsi"/>
                <w:b/>
                <w:bCs/>
                <w:color w:val="000000"/>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165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40447AB7" w14:textId="77777777" w:rsidR="00CF7562" w:rsidRPr="008F53BE" w:rsidRDefault="00CF7562" w:rsidP="00306E04">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rsidRPr="008F53BE">
              <w:rPr>
                <w:rFonts w:asciiTheme="minorHAnsi" w:eastAsia="Times New Roman" w:hAnsiTheme="minorHAnsi" w:cstheme="minorHAnsi"/>
                <w:b/>
                <w:bCs/>
                <w:color w:val="000000"/>
                <w:sz w:val="22"/>
                <w:lang w:val="en-US" w:eastAsia="en-GB"/>
              </w:rPr>
              <w:t>Value</w:t>
            </w:r>
            <w:r w:rsidRPr="008F53BE">
              <w:rPr>
                <w:rFonts w:asciiTheme="minorHAnsi" w:eastAsia="Times New Roman" w:hAnsiTheme="minorHAnsi" w:cstheme="minorHAnsi"/>
                <w:color w:val="000000"/>
                <w:sz w:val="22"/>
                <w:lang w:val="en-US" w:eastAsia="en-GB"/>
              </w:rPr>
              <w:t>​</w:t>
            </w:r>
          </w:p>
        </w:tc>
        <w:tc>
          <w:tcPr>
            <w:tcW w:w="2595"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E24988C" w14:textId="77777777" w:rsidR="00CF7562" w:rsidRPr="008F53BE" w:rsidRDefault="00CF7562" w:rsidP="00306E04">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rsidRPr="008F53BE">
              <w:rPr>
                <w:rFonts w:asciiTheme="minorHAnsi" w:eastAsia="Times New Roman" w:hAnsiTheme="minorHAnsi" w:cstheme="minorHAnsi"/>
                <w:b/>
                <w:bCs/>
                <w:color w:val="000000"/>
                <w:sz w:val="22"/>
                <w:lang w:val="en-US" w:eastAsia="en-GB"/>
              </w:rPr>
              <w:t>Volume</w:t>
            </w:r>
            <w:r w:rsidRPr="008F53BE">
              <w:rPr>
                <w:rFonts w:asciiTheme="minorHAnsi" w:eastAsia="Times New Roman" w:hAnsiTheme="minorHAnsi" w:cstheme="minorHAnsi"/>
                <w:color w:val="000000"/>
                <w:sz w:val="22"/>
                <w:lang w:val="en-US" w:eastAsia="en-GB"/>
              </w:rPr>
              <w:t>​</w:t>
            </w:r>
          </w:p>
        </w:tc>
      </w:tr>
      <w:tr w:rsidR="00746DDC" w:rsidRPr="008F53BE" w14:paraId="5807F9C9" w14:textId="77777777">
        <w:trPr>
          <w:trHeight w:val="405"/>
        </w:trPr>
        <w:tc>
          <w:tcPr>
            <w:tcW w:w="5242" w:type="dxa"/>
            <w:tcBorders>
              <w:top w:val="single" w:sz="8" w:space="0" w:color="666666"/>
              <w:left w:val="single" w:sz="2" w:space="0" w:color="000000"/>
              <w:bottom w:val="single" w:sz="2" w:space="0" w:color="000000"/>
              <w:right w:val="single" w:sz="2" w:space="0" w:color="000000"/>
            </w:tcBorders>
            <w:shd w:val="clear" w:color="auto" w:fill="auto"/>
            <w:hideMark/>
          </w:tcPr>
          <w:p w14:paraId="0F05ECEF" w14:textId="3D50D716" w:rsidR="00746DDC" w:rsidRPr="008F53BE" w:rsidRDefault="00746DDC" w:rsidP="00746DDC">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12 months to Nov 2023</w:t>
            </w:r>
          </w:p>
        </w:tc>
        <w:tc>
          <w:tcPr>
            <w:tcW w:w="1658" w:type="dxa"/>
            <w:tcBorders>
              <w:top w:val="single" w:sz="8" w:space="0" w:color="666666"/>
              <w:left w:val="single" w:sz="2" w:space="0" w:color="000000"/>
              <w:bottom w:val="single" w:sz="2" w:space="0" w:color="000000"/>
              <w:right w:val="single" w:sz="2" w:space="0" w:color="000000"/>
            </w:tcBorders>
            <w:shd w:val="clear" w:color="auto" w:fill="auto"/>
            <w:hideMark/>
          </w:tcPr>
          <w:p w14:paraId="715F35CF" w14:textId="13290CA1" w:rsidR="00746DDC" w:rsidRPr="008F53BE" w:rsidRDefault="00746DDC" w:rsidP="00746DDC">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£3.3 billion</w:t>
            </w:r>
          </w:p>
        </w:tc>
        <w:tc>
          <w:tcPr>
            <w:tcW w:w="2595" w:type="dxa"/>
            <w:tcBorders>
              <w:top w:val="single" w:sz="8" w:space="0" w:color="666666"/>
              <w:left w:val="single" w:sz="2" w:space="0" w:color="000000"/>
              <w:bottom w:val="single" w:sz="2" w:space="0" w:color="000000"/>
              <w:right w:val="single" w:sz="2" w:space="0" w:color="000000"/>
            </w:tcBorders>
            <w:shd w:val="clear" w:color="auto" w:fill="auto"/>
            <w:hideMark/>
          </w:tcPr>
          <w:p w14:paraId="6CA02DBF" w14:textId="3DF7B183" w:rsidR="00746DDC" w:rsidRPr="008F53BE" w:rsidRDefault="00746DDC" w:rsidP="00746DDC">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958 thousand tonnes</w:t>
            </w:r>
          </w:p>
        </w:tc>
      </w:tr>
      <w:tr w:rsidR="00746DDC" w:rsidRPr="008F53BE" w14:paraId="2794C915" w14:textId="77777777">
        <w:trPr>
          <w:trHeight w:val="405"/>
        </w:trPr>
        <w:tc>
          <w:tcPr>
            <w:tcW w:w="5242" w:type="dxa"/>
            <w:tcBorders>
              <w:top w:val="single" w:sz="2" w:space="0" w:color="000000"/>
              <w:left w:val="single" w:sz="2" w:space="0" w:color="000000"/>
              <w:bottom w:val="single" w:sz="2" w:space="0" w:color="000000"/>
              <w:right w:val="single" w:sz="2" w:space="0" w:color="000000"/>
            </w:tcBorders>
            <w:shd w:val="clear" w:color="auto" w:fill="auto"/>
            <w:hideMark/>
          </w:tcPr>
          <w:p w14:paraId="45068888" w14:textId="5C2D9750" w:rsidR="00746DDC" w:rsidRPr="008F53BE" w:rsidRDefault="00746DDC" w:rsidP="00746DDC">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12 months to Nov 2023 - 12 months to Nov 2022</w:t>
            </w:r>
          </w:p>
        </w:tc>
        <w:tc>
          <w:tcPr>
            <w:tcW w:w="1658" w:type="dxa"/>
            <w:tcBorders>
              <w:top w:val="single" w:sz="2" w:space="0" w:color="000000"/>
              <w:left w:val="single" w:sz="2" w:space="0" w:color="000000"/>
              <w:bottom w:val="single" w:sz="2" w:space="0" w:color="000000"/>
              <w:right w:val="single" w:sz="2" w:space="0" w:color="000000"/>
            </w:tcBorders>
            <w:shd w:val="clear" w:color="auto" w:fill="auto"/>
            <w:hideMark/>
          </w:tcPr>
          <w:p w14:paraId="26B0B48E" w14:textId="5676031D" w:rsidR="00746DDC" w:rsidRPr="008F53BE" w:rsidRDefault="00746DDC" w:rsidP="00746DDC">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8.5%</w:t>
            </w:r>
          </w:p>
        </w:tc>
        <w:tc>
          <w:tcPr>
            <w:tcW w:w="2595" w:type="dxa"/>
            <w:tcBorders>
              <w:top w:val="single" w:sz="2" w:space="0" w:color="000000"/>
              <w:left w:val="single" w:sz="2" w:space="0" w:color="000000"/>
              <w:bottom w:val="single" w:sz="2" w:space="0" w:color="000000"/>
              <w:right w:val="single" w:sz="2" w:space="0" w:color="000000"/>
            </w:tcBorders>
            <w:shd w:val="clear" w:color="auto" w:fill="auto"/>
            <w:hideMark/>
          </w:tcPr>
          <w:p w14:paraId="640B7BAF" w14:textId="3CA5E50F" w:rsidR="00746DDC" w:rsidRPr="008F53BE" w:rsidRDefault="00746DDC" w:rsidP="00746DDC">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5.4%</w:t>
            </w:r>
          </w:p>
        </w:tc>
      </w:tr>
      <w:tr w:rsidR="00746DDC" w:rsidRPr="008F53BE" w14:paraId="0B2A8D15" w14:textId="77777777">
        <w:trPr>
          <w:trHeight w:val="405"/>
        </w:trPr>
        <w:tc>
          <w:tcPr>
            <w:tcW w:w="5242" w:type="dxa"/>
            <w:tcBorders>
              <w:top w:val="single" w:sz="2" w:space="0" w:color="000000"/>
              <w:left w:val="single" w:sz="2" w:space="0" w:color="000000"/>
              <w:bottom w:val="single" w:sz="2" w:space="0" w:color="000000"/>
              <w:right w:val="single" w:sz="2" w:space="0" w:color="000000"/>
            </w:tcBorders>
            <w:shd w:val="clear" w:color="auto" w:fill="auto"/>
            <w:hideMark/>
          </w:tcPr>
          <w:p w14:paraId="11F302AC" w14:textId="1E03C86E" w:rsidR="00746DDC" w:rsidRPr="008F53BE" w:rsidRDefault="00746DDC" w:rsidP="00746DDC">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Quarter to Nov 2023 - Quarter to Nov 2022</w:t>
            </w:r>
          </w:p>
        </w:tc>
        <w:tc>
          <w:tcPr>
            <w:tcW w:w="1658" w:type="dxa"/>
            <w:tcBorders>
              <w:top w:val="single" w:sz="2" w:space="0" w:color="000000"/>
              <w:left w:val="single" w:sz="2" w:space="0" w:color="000000"/>
              <w:bottom w:val="single" w:sz="2" w:space="0" w:color="000000"/>
              <w:right w:val="single" w:sz="2" w:space="0" w:color="000000"/>
            </w:tcBorders>
            <w:shd w:val="clear" w:color="auto" w:fill="auto"/>
            <w:hideMark/>
          </w:tcPr>
          <w:p w14:paraId="32BA445F" w14:textId="61EF2034" w:rsidR="00746DDC" w:rsidRPr="008F53BE" w:rsidRDefault="00746DDC" w:rsidP="00746DDC">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-4.6%</w:t>
            </w:r>
          </w:p>
        </w:tc>
        <w:tc>
          <w:tcPr>
            <w:tcW w:w="2595" w:type="dxa"/>
            <w:tcBorders>
              <w:top w:val="single" w:sz="2" w:space="0" w:color="000000"/>
              <w:left w:val="single" w:sz="2" w:space="0" w:color="000000"/>
              <w:bottom w:val="single" w:sz="2" w:space="0" w:color="000000"/>
              <w:right w:val="single" w:sz="2" w:space="0" w:color="000000"/>
            </w:tcBorders>
            <w:shd w:val="clear" w:color="auto" w:fill="auto"/>
            <w:hideMark/>
          </w:tcPr>
          <w:p w14:paraId="2EDDB9B8" w14:textId="5631B420" w:rsidR="00746DDC" w:rsidRPr="008F53BE" w:rsidRDefault="00746DDC" w:rsidP="00746DDC">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5.9%</w:t>
            </w:r>
          </w:p>
        </w:tc>
      </w:tr>
      <w:tr w:rsidR="00746DDC" w:rsidRPr="008F53BE" w14:paraId="3BCE1CD6" w14:textId="77777777">
        <w:trPr>
          <w:trHeight w:val="405"/>
        </w:trPr>
        <w:tc>
          <w:tcPr>
            <w:tcW w:w="5242" w:type="dxa"/>
            <w:tcBorders>
              <w:top w:val="single" w:sz="2" w:space="0" w:color="000000"/>
              <w:left w:val="single" w:sz="2" w:space="0" w:color="000000"/>
              <w:bottom w:val="single" w:sz="8" w:space="0" w:color="666666"/>
              <w:right w:val="single" w:sz="2" w:space="0" w:color="000000"/>
            </w:tcBorders>
            <w:shd w:val="clear" w:color="auto" w:fill="auto"/>
            <w:hideMark/>
          </w:tcPr>
          <w:p w14:paraId="7A730BCF" w14:textId="3963123D" w:rsidR="00746DDC" w:rsidRPr="008F53BE" w:rsidRDefault="00746DDC" w:rsidP="00746DDC">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Nov 2023 - Nov 2022</w:t>
            </w:r>
          </w:p>
        </w:tc>
        <w:tc>
          <w:tcPr>
            <w:tcW w:w="1658" w:type="dxa"/>
            <w:tcBorders>
              <w:top w:val="single" w:sz="2" w:space="0" w:color="000000"/>
              <w:left w:val="single" w:sz="2" w:space="0" w:color="000000"/>
              <w:bottom w:val="single" w:sz="8" w:space="0" w:color="666666"/>
              <w:right w:val="single" w:sz="2" w:space="0" w:color="000000"/>
            </w:tcBorders>
            <w:shd w:val="clear" w:color="auto" w:fill="auto"/>
            <w:hideMark/>
          </w:tcPr>
          <w:p w14:paraId="2A98F258" w14:textId="584408FD" w:rsidR="00746DDC" w:rsidRPr="008F53BE" w:rsidRDefault="00746DDC" w:rsidP="00746DDC">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-7.1%</w:t>
            </w:r>
          </w:p>
        </w:tc>
        <w:tc>
          <w:tcPr>
            <w:tcW w:w="2595" w:type="dxa"/>
            <w:tcBorders>
              <w:top w:val="single" w:sz="2" w:space="0" w:color="000000"/>
              <w:left w:val="single" w:sz="2" w:space="0" w:color="000000"/>
              <w:bottom w:val="single" w:sz="8" w:space="0" w:color="666666"/>
              <w:right w:val="single" w:sz="2" w:space="0" w:color="000000"/>
            </w:tcBorders>
            <w:shd w:val="clear" w:color="auto" w:fill="auto"/>
            <w:hideMark/>
          </w:tcPr>
          <w:p w14:paraId="4895F468" w14:textId="059F4DC3" w:rsidR="00746DDC" w:rsidRPr="008F53BE" w:rsidRDefault="00746DDC" w:rsidP="00746DDC">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3.2%</w:t>
            </w:r>
          </w:p>
        </w:tc>
      </w:tr>
    </w:tbl>
    <w:p w14:paraId="15181CF3" w14:textId="6B0FA56B" w:rsidR="00F05E89" w:rsidRPr="008F53BE" w:rsidRDefault="0096256E" w:rsidP="00F05E89">
      <w:pPr>
        <w:pStyle w:val="Caption"/>
        <w:rPr>
          <w:rFonts w:asciiTheme="minorHAnsi" w:hAnsiTheme="minorHAnsi" w:cstheme="minorHAnsi"/>
          <w:szCs w:val="24"/>
          <w:lang w:eastAsia="en-GB"/>
        </w:rPr>
      </w:pPr>
      <w:r w:rsidRPr="008F53BE">
        <w:rPr>
          <w:rFonts w:asciiTheme="minorHAnsi" w:hAnsiTheme="minorHAnsi" w:cstheme="minorHAnsi"/>
          <w:lang w:val="en-US" w:eastAsia="en-GB"/>
        </w:rPr>
        <w:t>Table</w:t>
      </w:r>
      <w:r w:rsidR="00DC4E89" w:rsidRPr="008F53BE">
        <w:rPr>
          <w:rFonts w:asciiTheme="minorHAnsi" w:hAnsiTheme="minorHAnsi" w:cstheme="minorHAnsi"/>
          <w:lang w:val="en-US" w:eastAsia="en-GB"/>
        </w:rPr>
        <w:t xml:space="preserve"> 3: </w:t>
      </w:r>
      <w:r w:rsidR="00F05E89" w:rsidRPr="008F53BE">
        <w:rPr>
          <w:rFonts w:asciiTheme="minorHAnsi" w:hAnsiTheme="minorHAnsi" w:cstheme="minorHAnsi"/>
          <w:lang w:val="en-US" w:eastAsia="en-GB"/>
        </w:rPr>
        <w:t xml:space="preserve">UK </w:t>
      </w:r>
      <w:r w:rsidR="0070178E" w:rsidRPr="008F53BE">
        <w:rPr>
          <w:rFonts w:asciiTheme="minorHAnsi" w:hAnsiTheme="minorHAnsi" w:cstheme="minorHAnsi"/>
          <w:lang w:val="en-US" w:eastAsia="en-GB"/>
        </w:rPr>
        <w:t>ex</w:t>
      </w:r>
      <w:r w:rsidR="00F05E89" w:rsidRPr="008F53BE">
        <w:rPr>
          <w:rFonts w:asciiTheme="minorHAnsi" w:hAnsiTheme="minorHAnsi" w:cstheme="minorHAnsi"/>
          <w:lang w:val="en-US" w:eastAsia="en-GB"/>
        </w:rPr>
        <w:t xml:space="preserve">ports of poultry </w:t>
      </w:r>
      <w:r w:rsidR="0070178E" w:rsidRPr="008F53BE">
        <w:rPr>
          <w:rFonts w:asciiTheme="minorHAnsi" w:hAnsiTheme="minorHAnsi" w:cstheme="minorHAnsi"/>
          <w:lang w:val="en-US" w:eastAsia="en-GB"/>
        </w:rPr>
        <w:t>to</w:t>
      </w:r>
      <w:r w:rsidR="00F05E89" w:rsidRPr="008F53BE">
        <w:rPr>
          <w:rFonts w:asciiTheme="minorHAnsi" w:hAnsiTheme="minorHAnsi" w:cstheme="minorHAnsi"/>
          <w:lang w:val="en-US" w:eastAsia="en-GB"/>
        </w:rPr>
        <w:t xml:space="preserve"> the</w:t>
      </w:r>
      <w:r w:rsidR="0070178E" w:rsidRPr="008F53BE">
        <w:rPr>
          <w:rFonts w:asciiTheme="minorHAnsi" w:hAnsiTheme="minorHAnsi" w:cstheme="minorHAnsi"/>
          <w:lang w:val="en-US" w:eastAsia="en-GB"/>
        </w:rPr>
        <w:t xml:space="preserve"> EU</w:t>
      </w:r>
    </w:p>
    <w:tbl>
      <w:tblPr>
        <w:tblW w:w="963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42"/>
        <w:gridCol w:w="1658"/>
        <w:gridCol w:w="2736"/>
      </w:tblGrid>
      <w:tr w:rsidR="000C49F2" w:rsidRPr="008F53BE" w14:paraId="314CBECC" w14:textId="77777777" w:rsidTr="005057E2">
        <w:trPr>
          <w:trHeight w:val="405"/>
        </w:trPr>
        <w:tc>
          <w:tcPr>
            <w:tcW w:w="5242"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D417140" w14:textId="77777777" w:rsidR="000C49F2" w:rsidRPr="008F53BE" w:rsidRDefault="000C49F2" w:rsidP="00306E04">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rsidRPr="008F53BE">
              <w:rPr>
                <w:rFonts w:asciiTheme="minorHAnsi" w:eastAsia="Times New Roman" w:hAnsiTheme="minorHAnsi" w:cstheme="minorHAnsi"/>
                <w:b/>
                <w:bCs/>
                <w:color w:val="000000"/>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165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22A2496B" w14:textId="77777777" w:rsidR="000C49F2" w:rsidRPr="008F53BE" w:rsidRDefault="000C49F2" w:rsidP="00306E04">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rsidRPr="008F53BE">
              <w:rPr>
                <w:rFonts w:asciiTheme="minorHAnsi" w:eastAsia="Times New Roman" w:hAnsiTheme="minorHAnsi" w:cstheme="minorHAnsi"/>
                <w:b/>
                <w:bCs/>
                <w:color w:val="000000"/>
                <w:sz w:val="22"/>
                <w:lang w:val="en-US" w:eastAsia="en-GB"/>
              </w:rPr>
              <w:t>Value</w:t>
            </w:r>
            <w:r w:rsidRPr="008F53BE">
              <w:rPr>
                <w:rFonts w:asciiTheme="minorHAnsi" w:eastAsia="Times New Roman" w:hAnsiTheme="minorHAnsi" w:cstheme="minorHAnsi"/>
                <w:color w:val="000000"/>
                <w:sz w:val="22"/>
                <w:lang w:val="en-US" w:eastAsia="en-GB"/>
              </w:rPr>
              <w:t>​</w:t>
            </w:r>
          </w:p>
        </w:tc>
        <w:tc>
          <w:tcPr>
            <w:tcW w:w="2736"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46E744F1" w14:textId="77777777" w:rsidR="000C49F2" w:rsidRPr="008F53BE" w:rsidRDefault="000C49F2" w:rsidP="00306E04">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rsidRPr="008F53BE">
              <w:rPr>
                <w:rFonts w:asciiTheme="minorHAnsi" w:eastAsia="Times New Roman" w:hAnsiTheme="minorHAnsi" w:cstheme="minorHAnsi"/>
                <w:b/>
                <w:bCs/>
                <w:color w:val="000000"/>
                <w:sz w:val="22"/>
                <w:lang w:val="en-US" w:eastAsia="en-GB"/>
              </w:rPr>
              <w:t>Volume</w:t>
            </w:r>
            <w:r w:rsidRPr="008F53BE">
              <w:rPr>
                <w:rFonts w:asciiTheme="minorHAnsi" w:eastAsia="Times New Roman" w:hAnsiTheme="minorHAnsi" w:cstheme="minorHAnsi"/>
                <w:color w:val="000000"/>
                <w:sz w:val="22"/>
                <w:lang w:val="en-US" w:eastAsia="en-GB"/>
              </w:rPr>
              <w:t>​</w:t>
            </w:r>
          </w:p>
        </w:tc>
      </w:tr>
      <w:tr w:rsidR="00B50ACA" w:rsidRPr="008F53BE" w14:paraId="6C1B5BE8" w14:textId="77777777">
        <w:trPr>
          <w:trHeight w:val="405"/>
        </w:trPr>
        <w:tc>
          <w:tcPr>
            <w:tcW w:w="5242" w:type="dxa"/>
            <w:tcBorders>
              <w:top w:val="single" w:sz="8" w:space="0" w:color="666666"/>
              <w:left w:val="single" w:sz="2" w:space="0" w:color="000000"/>
              <w:bottom w:val="single" w:sz="2" w:space="0" w:color="000000"/>
              <w:right w:val="single" w:sz="2" w:space="0" w:color="000000"/>
            </w:tcBorders>
            <w:shd w:val="clear" w:color="auto" w:fill="auto"/>
            <w:hideMark/>
          </w:tcPr>
          <w:p w14:paraId="68406B81" w14:textId="523758B5" w:rsidR="00B50ACA" w:rsidRPr="008F53BE" w:rsidRDefault="00B50ACA" w:rsidP="00B50ACA">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12 months to Nov 2023</w:t>
            </w:r>
          </w:p>
        </w:tc>
        <w:tc>
          <w:tcPr>
            <w:tcW w:w="1658" w:type="dxa"/>
            <w:tcBorders>
              <w:top w:val="single" w:sz="8" w:space="0" w:color="666666"/>
              <w:left w:val="single" w:sz="2" w:space="0" w:color="000000"/>
              <w:bottom w:val="single" w:sz="2" w:space="0" w:color="000000"/>
              <w:right w:val="single" w:sz="2" w:space="0" w:color="000000"/>
            </w:tcBorders>
            <w:shd w:val="clear" w:color="auto" w:fill="auto"/>
            <w:hideMark/>
          </w:tcPr>
          <w:p w14:paraId="0A691413" w14:textId="78B4E9C4" w:rsidR="00B50ACA" w:rsidRPr="008F53BE" w:rsidRDefault="00B50ACA" w:rsidP="00B50ACA">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£229.6 million</w:t>
            </w:r>
          </w:p>
        </w:tc>
        <w:tc>
          <w:tcPr>
            <w:tcW w:w="2736" w:type="dxa"/>
            <w:tcBorders>
              <w:top w:val="single" w:sz="8" w:space="0" w:color="666666"/>
              <w:left w:val="single" w:sz="2" w:space="0" w:color="000000"/>
              <w:bottom w:val="single" w:sz="2" w:space="0" w:color="000000"/>
              <w:right w:val="single" w:sz="2" w:space="0" w:color="000000"/>
            </w:tcBorders>
            <w:shd w:val="clear" w:color="auto" w:fill="auto"/>
            <w:hideMark/>
          </w:tcPr>
          <w:p w14:paraId="7C33D911" w14:textId="71E14D8F" w:rsidR="00B50ACA" w:rsidRPr="008F53BE" w:rsidRDefault="00B50ACA" w:rsidP="00B50ACA">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165.4 thousand tonnes</w:t>
            </w:r>
          </w:p>
        </w:tc>
      </w:tr>
      <w:tr w:rsidR="00B50ACA" w:rsidRPr="008F53BE" w14:paraId="6C81561E" w14:textId="77777777">
        <w:trPr>
          <w:trHeight w:val="405"/>
        </w:trPr>
        <w:tc>
          <w:tcPr>
            <w:tcW w:w="5242" w:type="dxa"/>
            <w:tcBorders>
              <w:top w:val="single" w:sz="2" w:space="0" w:color="000000"/>
              <w:left w:val="single" w:sz="2" w:space="0" w:color="000000"/>
              <w:bottom w:val="single" w:sz="2" w:space="0" w:color="000000"/>
              <w:right w:val="single" w:sz="2" w:space="0" w:color="000000"/>
            </w:tcBorders>
            <w:shd w:val="clear" w:color="auto" w:fill="auto"/>
            <w:hideMark/>
          </w:tcPr>
          <w:p w14:paraId="70A1C180" w14:textId="432BD192" w:rsidR="00B50ACA" w:rsidRPr="008F53BE" w:rsidRDefault="00B50ACA" w:rsidP="00B50ACA">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12 months to Nov 2023 - 12 months to Nov 2022</w:t>
            </w:r>
          </w:p>
        </w:tc>
        <w:tc>
          <w:tcPr>
            <w:tcW w:w="1658" w:type="dxa"/>
            <w:tcBorders>
              <w:top w:val="single" w:sz="2" w:space="0" w:color="000000"/>
              <w:left w:val="single" w:sz="2" w:space="0" w:color="000000"/>
              <w:bottom w:val="single" w:sz="2" w:space="0" w:color="000000"/>
              <w:right w:val="single" w:sz="2" w:space="0" w:color="000000"/>
            </w:tcBorders>
            <w:shd w:val="clear" w:color="auto" w:fill="auto"/>
            <w:hideMark/>
          </w:tcPr>
          <w:p w14:paraId="08892CD6" w14:textId="24A62E34" w:rsidR="00B50ACA" w:rsidRPr="008F53BE" w:rsidRDefault="00B50ACA" w:rsidP="00B50ACA">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-2.8%</w:t>
            </w:r>
          </w:p>
        </w:tc>
        <w:tc>
          <w:tcPr>
            <w:tcW w:w="2736" w:type="dxa"/>
            <w:tcBorders>
              <w:top w:val="single" w:sz="2" w:space="0" w:color="000000"/>
              <w:left w:val="single" w:sz="2" w:space="0" w:color="000000"/>
              <w:bottom w:val="single" w:sz="2" w:space="0" w:color="000000"/>
              <w:right w:val="single" w:sz="2" w:space="0" w:color="000000"/>
            </w:tcBorders>
            <w:shd w:val="clear" w:color="auto" w:fill="auto"/>
            <w:hideMark/>
          </w:tcPr>
          <w:p w14:paraId="1189BF6C" w14:textId="49796BBB" w:rsidR="00B50ACA" w:rsidRPr="008F53BE" w:rsidRDefault="00B50ACA" w:rsidP="00B50ACA">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-24.7%</w:t>
            </w:r>
          </w:p>
        </w:tc>
      </w:tr>
      <w:tr w:rsidR="00B50ACA" w:rsidRPr="008F53BE" w14:paraId="748919FB" w14:textId="77777777">
        <w:trPr>
          <w:trHeight w:val="405"/>
        </w:trPr>
        <w:tc>
          <w:tcPr>
            <w:tcW w:w="5242" w:type="dxa"/>
            <w:tcBorders>
              <w:top w:val="single" w:sz="2" w:space="0" w:color="000000"/>
              <w:left w:val="single" w:sz="2" w:space="0" w:color="000000"/>
              <w:bottom w:val="single" w:sz="2" w:space="0" w:color="000000"/>
              <w:right w:val="single" w:sz="2" w:space="0" w:color="000000"/>
            </w:tcBorders>
            <w:shd w:val="clear" w:color="auto" w:fill="auto"/>
            <w:hideMark/>
          </w:tcPr>
          <w:p w14:paraId="38D1AC78" w14:textId="33632440" w:rsidR="00B50ACA" w:rsidRPr="008F53BE" w:rsidRDefault="00B50ACA" w:rsidP="00B50ACA">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Quarter to Nov 2023 - Quarter to Nov 2022</w:t>
            </w:r>
          </w:p>
        </w:tc>
        <w:tc>
          <w:tcPr>
            <w:tcW w:w="1658" w:type="dxa"/>
            <w:tcBorders>
              <w:top w:val="single" w:sz="2" w:space="0" w:color="000000"/>
              <w:left w:val="single" w:sz="2" w:space="0" w:color="000000"/>
              <w:bottom w:val="single" w:sz="2" w:space="0" w:color="000000"/>
              <w:right w:val="single" w:sz="2" w:space="0" w:color="000000"/>
            </w:tcBorders>
            <w:shd w:val="clear" w:color="auto" w:fill="auto"/>
            <w:hideMark/>
          </w:tcPr>
          <w:p w14:paraId="5ED23CE7" w14:textId="2AAE1475" w:rsidR="00B50ACA" w:rsidRPr="008F53BE" w:rsidRDefault="00B50ACA" w:rsidP="00B50ACA">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7.7%</w:t>
            </w:r>
          </w:p>
        </w:tc>
        <w:tc>
          <w:tcPr>
            <w:tcW w:w="2736" w:type="dxa"/>
            <w:tcBorders>
              <w:top w:val="single" w:sz="2" w:space="0" w:color="000000"/>
              <w:left w:val="single" w:sz="2" w:space="0" w:color="000000"/>
              <w:bottom w:val="single" w:sz="2" w:space="0" w:color="000000"/>
              <w:right w:val="single" w:sz="2" w:space="0" w:color="000000"/>
            </w:tcBorders>
            <w:shd w:val="clear" w:color="auto" w:fill="auto"/>
            <w:hideMark/>
          </w:tcPr>
          <w:p w14:paraId="4277446E" w14:textId="65EB8BA5" w:rsidR="00B50ACA" w:rsidRPr="008F53BE" w:rsidRDefault="00B50ACA" w:rsidP="00B50ACA">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17.5%</w:t>
            </w:r>
          </w:p>
        </w:tc>
      </w:tr>
      <w:tr w:rsidR="00B50ACA" w:rsidRPr="008F53BE" w14:paraId="3389558C" w14:textId="77777777">
        <w:trPr>
          <w:trHeight w:val="405"/>
        </w:trPr>
        <w:tc>
          <w:tcPr>
            <w:tcW w:w="5242" w:type="dxa"/>
            <w:tcBorders>
              <w:top w:val="single" w:sz="2" w:space="0" w:color="000000"/>
              <w:left w:val="single" w:sz="2" w:space="0" w:color="000000"/>
              <w:bottom w:val="single" w:sz="8" w:space="0" w:color="666666"/>
              <w:right w:val="single" w:sz="2" w:space="0" w:color="000000"/>
            </w:tcBorders>
            <w:shd w:val="clear" w:color="auto" w:fill="auto"/>
            <w:hideMark/>
          </w:tcPr>
          <w:p w14:paraId="4AB6B336" w14:textId="31009CFA" w:rsidR="00B50ACA" w:rsidRPr="008F53BE" w:rsidRDefault="00B50ACA" w:rsidP="00B50ACA">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Nov 2023 - Nov 2022</w:t>
            </w:r>
          </w:p>
        </w:tc>
        <w:tc>
          <w:tcPr>
            <w:tcW w:w="1658" w:type="dxa"/>
            <w:tcBorders>
              <w:top w:val="single" w:sz="2" w:space="0" w:color="000000"/>
              <w:left w:val="single" w:sz="2" w:space="0" w:color="000000"/>
              <w:bottom w:val="single" w:sz="8" w:space="0" w:color="666666"/>
              <w:right w:val="single" w:sz="2" w:space="0" w:color="000000"/>
            </w:tcBorders>
            <w:shd w:val="clear" w:color="auto" w:fill="auto"/>
            <w:hideMark/>
          </w:tcPr>
          <w:p w14:paraId="5E05F05D" w14:textId="4504F04A" w:rsidR="00B50ACA" w:rsidRPr="008F53BE" w:rsidRDefault="00B50ACA" w:rsidP="00B50ACA">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13.6%</w:t>
            </w:r>
          </w:p>
        </w:tc>
        <w:tc>
          <w:tcPr>
            <w:tcW w:w="2736" w:type="dxa"/>
            <w:tcBorders>
              <w:top w:val="single" w:sz="2" w:space="0" w:color="000000"/>
              <w:left w:val="single" w:sz="2" w:space="0" w:color="000000"/>
              <w:bottom w:val="single" w:sz="8" w:space="0" w:color="666666"/>
              <w:right w:val="single" w:sz="2" w:space="0" w:color="000000"/>
            </w:tcBorders>
            <w:shd w:val="clear" w:color="auto" w:fill="auto"/>
            <w:hideMark/>
          </w:tcPr>
          <w:p w14:paraId="24E30025" w14:textId="6885141E" w:rsidR="00B50ACA" w:rsidRPr="008F53BE" w:rsidRDefault="00B50ACA" w:rsidP="00B50ACA">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42.7%</w:t>
            </w:r>
          </w:p>
        </w:tc>
      </w:tr>
    </w:tbl>
    <w:p w14:paraId="719E7623" w14:textId="649F66DC" w:rsidR="00F05E89" w:rsidRPr="008F53BE" w:rsidRDefault="00DC4E89" w:rsidP="00F05E89">
      <w:pPr>
        <w:pStyle w:val="Caption"/>
        <w:rPr>
          <w:rFonts w:asciiTheme="minorHAnsi" w:hAnsiTheme="minorHAnsi" w:cstheme="minorHAnsi"/>
          <w:szCs w:val="24"/>
          <w:lang w:eastAsia="en-GB"/>
        </w:rPr>
      </w:pPr>
      <w:r w:rsidRPr="008F53BE">
        <w:rPr>
          <w:rFonts w:asciiTheme="minorHAnsi" w:hAnsiTheme="minorHAnsi" w:cstheme="minorHAnsi"/>
          <w:lang w:val="en-US" w:eastAsia="en-GB"/>
        </w:rPr>
        <w:t xml:space="preserve">Table 4: </w:t>
      </w:r>
      <w:r w:rsidR="00F05E89" w:rsidRPr="008F53BE">
        <w:rPr>
          <w:rFonts w:asciiTheme="minorHAnsi" w:hAnsiTheme="minorHAnsi" w:cstheme="minorHAnsi"/>
          <w:lang w:val="en-US" w:eastAsia="en-GB"/>
        </w:rPr>
        <w:t>UK imports of poultry from the EU​</w:t>
      </w:r>
    </w:p>
    <w:tbl>
      <w:tblPr>
        <w:tblW w:w="963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42"/>
        <w:gridCol w:w="1658"/>
        <w:gridCol w:w="2736"/>
      </w:tblGrid>
      <w:tr w:rsidR="00F05E89" w:rsidRPr="008F53BE" w14:paraId="70C22F95" w14:textId="77777777" w:rsidTr="00306E04">
        <w:trPr>
          <w:trHeight w:val="405"/>
        </w:trPr>
        <w:tc>
          <w:tcPr>
            <w:tcW w:w="5242"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A27085A" w14:textId="77777777" w:rsidR="00F05E89" w:rsidRPr="008F53BE" w:rsidRDefault="00F05E89" w:rsidP="00306E04">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rsidRPr="008F53BE">
              <w:rPr>
                <w:rFonts w:asciiTheme="minorHAnsi" w:eastAsia="Times New Roman" w:hAnsiTheme="minorHAnsi" w:cstheme="minorHAnsi"/>
                <w:b/>
                <w:bCs/>
                <w:color w:val="000000"/>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165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6782882" w14:textId="77777777" w:rsidR="00F05E89" w:rsidRPr="008F53BE" w:rsidRDefault="00F05E89" w:rsidP="00306E04">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rsidRPr="008F53BE">
              <w:rPr>
                <w:rFonts w:asciiTheme="minorHAnsi" w:eastAsia="Times New Roman" w:hAnsiTheme="minorHAnsi" w:cstheme="minorHAnsi"/>
                <w:b/>
                <w:bCs/>
                <w:color w:val="000000"/>
                <w:sz w:val="22"/>
                <w:lang w:val="en-US" w:eastAsia="en-GB"/>
              </w:rPr>
              <w:t>Value</w:t>
            </w:r>
            <w:r w:rsidRPr="008F53BE">
              <w:rPr>
                <w:rFonts w:asciiTheme="minorHAnsi" w:eastAsia="Times New Roman" w:hAnsiTheme="minorHAnsi" w:cstheme="minorHAnsi"/>
                <w:color w:val="000000"/>
                <w:sz w:val="22"/>
                <w:lang w:val="en-US" w:eastAsia="en-GB"/>
              </w:rPr>
              <w:t>​</w:t>
            </w:r>
          </w:p>
        </w:tc>
        <w:tc>
          <w:tcPr>
            <w:tcW w:w="2736"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AB6C577" w14:textId="77777777" w:rsidR="00F05E89" w:rsidRPr="008F53BE" w:rsidRDefault="00F05E89" w:rsidP="00306E04">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rsidRPr="008F53BE">
              <w:rPr>
                <w:rFonts w:asciiTheme="minorHAnsi" w:eastAsia="Times New Roman" w:hAnsiTheme="minorHAnsi" w:cstheme="minorHAnsi"/>
                <w:b/>
                <w:bCs/>
                <w:color w:val="000000"/>
                <w:sz w:val="22"/>
                <w:lang w:val="en-US" w:eastAsia="en-GB"/>
              </w:rPr>
              <w:t>Volume</w:t>
            </w:r>
            <w:r w:rsidRPr="008F53BE">
              <w:rPr>
                <w:rFonts w:asciiTheme="minorHAnsi" w:eastAsia="Times New Roman" w:hAnsiTheme="minorHAnsi" w:cstheme="minorHAnsi"/>
                <w:color w:val="000000"/>
                <w:sz w:val="22"/>
                <w:lang w:val="en-US" w:eastAsia="en-GB"/>
              </w:rPr>
              <w:t>​</w:t>
            </w:r>
          </w:p>
        </w:tc>
      </w:tr>
      <w:tr w:rsidR="00775322" w:rsidRPr="008F53BE" w14:paraId="3C4599FF" w14:textId="77777777">
        <w:trPr>
          <w:trHeight w:val="405"/>
        </w:trPr>
        <w:tc>
          <w:tcPr>
            <w:tcW w:w="5242" w:type="dxa"/>
            <w:tcBorders>
              <w:top w:val="single" w:sz="8" w:space="0" w:color="666666"/>
              <w:left w:val="single" w:sz="2" w:space="0" w:color="000000"/>
              <w:bottom w:val="single" w:sz="2" w:space="0" w:color="000000"/>
              <w:right w:val="single" w:sz="2" w:space="0" w:color="000000"/>
            </w:tcBorders>
            <w:shd w:val="clear" w:color="auto" w:fill="auto"/>
            <w:hideMark/>
          </w:tcPr>
          <w:p w14:paraId="64A860A9" w14:textId="4F6E4783" w:rsidR="00775322" w:rsidRPr="008F53BE" w:rsidRDefault="00775322" w:rsidP="00775322">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12 months to Nov 2023</w:t>
            </w:r>
          </w:p>
        </w:tc>
        <w:tc>
          <w:tcPr>
            <w:tcW w:w="1658" w:type="dxa"/>
            <w:tcBorders>
              <w:top w:val="single" w:sz="8" w:space="0" w:color="666666"/>
              <w:left w:val="single" w:sz="2" w:space="0" w:color="000000"/>
              <w:bottom w:val="single" w:sz="2" w:space="0" w:color="000000"/>
              <w:right w:val="single" w:sz="2" w:space="0" w:color="000000"/>
            </w:tcBorders>
            <w:shd w:val="clear" w:color="auto" w:fill="auto"/>
            <w:hideMark/>
          </w:tcPr>
          <w:p w14:paraId="2A912536" w14:textId="093B1AFD" w:rsidR="00775322" w:rsidRPr="008F53BE" w:rsidRDefault="00775322" w:rsidP="00775322">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£2.3 billion</w:t>
            </w:r>
          </w:p>
        </w:tc>
        <w:tc>
          <w:tcPr>
            <w:tcW w:w="2736" w:type="dxa"/>
            <w:tcBorders>
              <w:top w:val="single" w:sz="8" w:space="0" w:color="666666"/>
              <w:left w:val="single" w:sz="2" w:space="0" w:color="000000"/>
              <w:bottom w:val="single" w:sz="2" w:space="0" w:color="000000"/>
              <w:right w:val="single" w:sz="2" w:space="0" w:color="000000"/>
            </w:tcBorders>
            <w:shd w:val="clear" w:color="auto" w:fill="auto"/>
            <w:hideMark/>
          </w:tcPr>
          <w:p w14:paraId="1D4D5F16" w14:textId="49FE1CC3" w:rsidR="00775322" w:rsidRPr="008F53BE" w:rsidRDefault="00775322" w:rsidP="00775322">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688.3 thousand tonnes</w:t>
            </w:r>
          </w:p>
        </w:tc>
      </w:tr>
      <w:tr w:rsidR="00775322" w:rsidRPr="008F53BE" w14:paraId="38DA44AF" w14:textId="77777777">
        <w:trPr>
          <w:trHeight w:val="405"/>
        </w:trPr>
        <w:tc>
          <w:tcPr>
            <w:tcW w:w="5242" w:type="dxa"/>
            <w:tcBorders>
              <w:top w:val="single" w:sz="2" w:space="0" w:color="000000"/>
              <w:left w:val="single" w:sz="2" w:space="0" w:color="000000"/>
              <w:bottom w:val="single" w:sz="2" w:space="0" w:color="000000"/>
              <w:right w:val="single" w:sz="2" w:space="0" w:color="000000"/>
            </w:tcBorders>
            <w:shd w:val="clear" w:color="auto" w:fill="auto"/>
            <w:hideMark/>
          </w:tcPr>
          <w:p w14:paraId="55319EA8" w14:textId="504B3F5F" w:rsidR="00775322" w:rsidRPr="008F53BE" w:rsidRDefault="00775322" w:rsidP="00775322">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12 months to Nov 2023 - 12 months to Nov 2022</w:t>
            </w:r>
          </w:p>
        </w:tc>
        <w:tc>
          <w:tcPr>
            <w:tcW w:w="1658" w:type="dxa"/>
            <w:tcBorders>
              <w:top w:val="single" w:sz="2" w:space="0" w:color="000000"/>
              <w:left w:val="single" w:sz="2" w:space="0" w:color="000000"/>
              <w:bottom w:val="single" w:sz="2" w:space="0" w:color="000000"/>
              <w:right w:val="single" w:sz="2" w:space="0" w:color="000000"/>
            </w:tcBorders>
            <w:shd w:val="clear" w:color="auto" w:fill="auto"/>
            <w:hideMark/>
          </w:tcPr>
          <w:p w14:paraId="6BA076C2" w14:textId="1542470C" w:rsidR="00775322" w:rsidRPr="008F53BE" w:rsidRDefault="00775322" w:rsidP="00775322">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4%</w:t>
            </w:r>
          </w:p>
        </w:tc>
        <w:tc>
          <w:tcPr>
            <w:tcW w:w="2736" w:type="dxa"/>
            <w:tcBorders>
              <w:top w:val="single" w:sz="2" w:space="0" w:color="000000"/>
              <w:left w:val="single" w:sz="2" w:space="0" w:color="000000"/>
              <w:bottom w:val="single" w:sz="2" w:space="0" w:color="000000"/>
              <w:right w:val="single" w:sz="2" w:space="0" w:color="000000"/>
            </w:tcBorders>
            <w:shd w:val="clear" w:color="auto" w:fill="auto"/>
            <w:hideMark/>
          </w:tcPr>
          <w:p w14:paraId="05F8E79E" w14:textId="316BE6A3" w:rsidR="00775322" w:rsidRPr="008F53BE" w:rsidRDefault="00775322" w:rsidP="00775322">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0.9%</w:t>
            </w:r>
          </w:p>
        </w:tc>
      </w:tr>
      <w:tr w:rsidR="00775322" w:rsidRPr="008F53BE" w14:paraId="4EC29D26" w14:textId="77777777">
        <w:trPr>
          <w:trHeight w:val="405"/>
        </w:trPr>
        <w:tc>
          <w:tcPr>
            <w:tcW w:w="5242" w:type="dxa"/>
            <w:tcBorders>
              <w:top w:val="single" w:sz="2" w:space="0" w:color="000000"/>
              <w:left w:val="single" w:sz="2" w:space="0" w:color="000000"/>
              <w:bottom w:val="single" w:sz="2" w:space="0" w:color="000000"/>
              <w:right w:val="single" w:sz="2" w:space="0" w:color="000000"/>
            </w:tcBorders>
            <w:shd w:val="clear" w:color="auto" w:fill="auto"/>
            <w:hideMark/>
          </w:tcPr>
          <w:p w14:paraId="2889AE77" w14:textId="0D56720B" w:rsidR="00775322" w:rsidRPr="008F53BE" w:rsidRDefault="00775322" w:rsidP="00775322">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Quarter to Nov 2023 - Quarter to Nov 2022</w:t>
            </w:r>
          </w:p>
        </w:tc>
        <w:tc>
          <w:tcPr>
            <w:tcW w:w="1658" w:type="dxa"/>
            <w:tcBorders>
              <w:top w:val="single" w:sz="2" w:space="0" w:color="000000"/>
              <w:left w:val="single" w:sz="2" w:space="0" w:color="000000"/>
              <w:bottom w:val="single" w:sz="2" w:space="0" w:color="000000"/>
              <w:right w:val="single" w:sz="2" w:space="0" w:color="000000"/>
            </w:tcBorders>
            <w:shd w:val="clear" w:color="auto" w:fill="auto"/>
            <w:hideMark/>
          </w:tcPr>
          <w:p w14:paraId="44F6CA3F" w14:textId="685898DA" w:rsidR="00775322" w:rsidRPr="008F53BE" w:rsidRDefault="00775322" w:rsidP="00775322">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-8%</w:t>
            </w:r>
          </w:p>
        </w:tc>
        <w:tc>
          <w:tcPr>
            <w:tcW w:w="2736" w:type="dxa"/>
            <w:tcBorders>
              <w:top w:val="single" w:sz="2" w:space="0" w:color="000000"/>
              <w:left w:val="single" w:sz="2" w:space="0" w:color="000000"/>
              <w:bottom w:val="single" w:sz="2" w:space="0" w:color="000000"/>
              <w:right w:val="single" w:sz="2" w:space="0" w:color="000000"/>
            </w:tcBorders>
            <w:shd w:val="clear" w:color="auto" w:fill="auto"/>
            <w:hideMark/>
          </w:tcPr>
          <w:p w14:paraId="4AB9A382" w14:textId="7EBD1EA8" w:rsidR="00775322" w:rsidRPr="008F53BE" w:rsidRDefault="00775322" w:rsidP="00775322">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-1%</w:t>
            </w:r>
          </w:p>
        </w:tc>
      </w:tr>
      <w:tr w:rsidR="00775322" w:rsidRPr="008F53BE" w14:paraId="3D634FB5" w14:textId="77777777">
        <w:trPr>
          <w:trHeight w:val="405"/>
        </w:trPr>
        <w:tc>
          <w:tcPr>
            <w:tcW w:w="5242" w:type="dxa"/>
            <w:tcBorders>
              <w:top w:val="single" w:sz="2" w:space="0" w:color="000000"/>
              <w:left w:val="single" w:sz="2" w:space="0" w:color="000000"/>
              <w:bottom w:val="single" w:sz="8" w:space="0" w:color="666666"/>
              <w:right w:val="single" w:sz="2" w:space="0" w:color="000000"/>
            </w:tcBorders>
            <w:shd w:val="clear" w:color="auto" w:fill="auto"/>
            <w:hideMark/>
          </w:tcPr>
          <w:p w14:paraId="1B139C5D" w14:textId="24B80865" w:rsidR="00775322" w:rsidRPr="008F53BE" w:rsidRDefault="00775322" w:rsidP="00775322">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Nov 2023 - Nov 2022</w:t>
            </w:r>
          </w:p>
        </w:tc>
        <w:tc>
          <w:tcPr>
            <w:tcW w:w="1658" w:type="dxa"/>
            <w:tcBorders>
              <w:top w:val="single" w:sz="2" w:space="0" w:color="000000"/>
              <w:left w:val="single" w:sz="2" w:space="0" w:color="000000"/>
              <w:bottom w:val="single" w:sz="8" w:space="0" w:color="666666"/>
              <w:right w:val="single" w:sz="2" w:space="0" w:color="000000"/>
            </w:tcBorders>
            <w:shd w:val="clear" w:color="auto" w:fill="auto"/>
            <w:hideMark/>
          </w:tcPr>
          <w:p w14:paraId="5A62624B" w14:textId="4051A9AE" w:rsidR="00775322" w:rsidRPr="008F53BE" w:rsidRDefault="00775322" w:rsidP="00775322">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-10.2%</w:t>
            </w:r>
          </w:p>
        </w:tc>
        <w:tc>
          <w:tcPr>
            <w:tcW w:w="2736" w:type="dxa"/>
            <w:tcBorders>
              <w:top w:val="single" w:sz="2" w:space="0" w:color="000000"/>
              <w:left w:val="single" w:sz="2" w:space="0" w:color="000000"/>
              <w:bottom w:val="single" w:sz="8" w:space="0" w:color="666666"/>
              <w:right w:val="single" w:sz="2" w:space="0" w:color="000000"/>
            </w:tcBorders>
            <w:shd w:val="clear" w:color="auto" w:fill="auto"/>
            <w:hideMark/>
          </w:tcPr>
          <w:p w14:paraId="0B61AE2B" w14:textId="220C99D5" w:rsidR="00775322" w:rsidRPr="008F53BE" w:rsidRDefault="00775322" w:rsidP="00775322">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t>-2.9%</w:t>
            </w:r>
          </w:p>
        </w:tc>
      </w:tr>
    </w:tbl>
    <w:p w14:paraId="2D41784D" w14:textId="20021581" w:rsidR="00B016F2" w:rsidRPr="008F53BE" w:rsidRDefault="00076962" w:rsidP="00220F74">
      <w:pPr>
        <w:pStyle w:val="Heading1"/>
        <w:rPr>
          <w:rFonts w:asciiTheme="minorHAnsi" w:hAnsiTheme="minorHAnsi" w:cstheme="minorHAnsi"/>
        </w:rPr>
      </w:pPr>
      <w:bookmarkStart w:id="40" w:name="_Toc157590413"/>
      <w:r w:rsidRPr="008F53BE">
        <w:rPr>
          <w:rFonts w:asciiTheme="minorHAnsi" w:hAnsiTheme="minorHAnsi" w:cstheme="minorHAnsi"/>
        </w:rPr>
        <w:lastRenderedPageBreak/>
        <w:t>Eggs</w:t>
      </w:r>
      <w:bookmarkEnd w:id="40"/>
    </w:p>
    <w:p w14:paraId="1B2CED1B" w14:textId="5ECD0D49" w:rsidR="009F2A4F" w:rsidRPr="008F53BE" w:rsidRDefault="00E570C3" w:rsidP="00CB27ED">
      <w:pPr>
        <w:pStyle w:val="Heading2"/>
        <w:rPr>
          <w:rFonts w:asciiTheme="minorHAnsi" w:hAnsiTheme="minorHAnsi" w:cstheme="minorHAnsi"/>
        </w:rPr>
      </w:pPr>
      <w:bookmarkStart w:id="41" w:name="_Toc157590414"/>
      <w:r w:rsidRPr="008F53BE">
        <w:rPr>
          <w:rFonts w:asciiTheme="minorHAnsi" w:hAnsiTheme="minorHAnsi" w:cstheme="minorHAnsi"/>
        </w:rPr>
        <w:t>Production</w:t>
      </w:r>
      <w:bookmarkEnd w:id="41"/>
    </w:p>
    <w:p w14:paraId="1FF5A232" w14:textId="452463D5" w:rsidR="00E56F97" w:rsidRPr="008F53BE" w:rsidRDefault="003F050F" w:rsidP="00F47E24">
      <w:pPr>
        <w:pStyle w:val="Heading3"/>
        <w:rPr>
          <w:rFonts w:asciiTheme="minorHAnsi" w:hAnsiTheme="minorHAnsi" w:cstheme="minorHAnsi"/>
        </w:rPr>
      </w:pPr>
      <w:r w:rsidRPr="008F53BE">
        <w:rPr>
          <w:rFonts w:asciiTheme="minorHAnsi" w:hAnsiTheme="minorHAnsi" w:cstheme="minorHAnsi"/>
        </w:rPr>
        <w:t>Egg Packing</w:t>
      </w:r>
    </w:p>
    <w:p w14:paraId="14858CA1" w14:textId="0D250F18" w:rsidR="008738B0" w:rsidRPr="008F53BE" w:rsidRDefault="008738B0" w:rsidP="008738B0">
      <w:pPr>
        <w:rPr>
          <w:rFonts w:asciiTheme="minorHAnsi" w:hAnsiTheme="minorHAnsi" w:cstheme="minorHAnsi"/>
        </w:rPr>
      </w:pPr>
      <w:r w:rsidRPr="008F53BE">
        <w:rPr>
          <w:rFonts w:asciiTheme="minorHAnsi" w:hAnsiTheme="minorHAnsi" w:cstheme="minorHAnsi"/>
        </w:rPr>
        <w:t xml:space="preserve">In Quarter </w:t>
      </w:r>
      <w:r w:rsidR="00911F23">
        <w:rPr>
          <w:rFonts w:asciiTheme="minorHAnsi" w:hAnsiTheme="minorHAnsi" w:cstheme="minorHAnsi"/>
        </w:rPr>
        <w:t>4</w:t>
      </w:r>
      <w:r w:rsidRPr="008F53BE">
        <w:rPr>
          <w:rFonts w:asciiTheme="minorHAnsi" w:hAnsiTheme="minorHAnsi" w:cstheme="minorHAnsi"/>
        </w:rPr>
        <w:t xml:space="preserve"> of 2023, the total Barn</w:t>
      </w:r>
      <w:r w:rsidR="0082166F" w:rsidRPr="008F53BE">
        <w:rPr>
          <w:rFonts w:asciiTheme="minorHAnsi" w:hAnsiTheme="minorHAnsi" w:cstheme="minorHAnsi"/>
        </w:rPr>
        <w:t xml:space="preserve"> egg p</w:t>
      </w:r>
      <w:r w:rsidR="00E56F97" w:rsidRPr="008F53BE">
        <w:rPr>
          <w:rFonts w:asciiTheme="minorHAnsi" w:hAnsiTheme="minorHAnsi" w:cstheme="minorHAnsi"/>
        </w:rPr>
        <w:t>acking throughput</w:t>
      </w:r>
      <w:r w:rsidR="0082166F" w:rsidRPr="008F53BE">
        <w:rPr>
          <w:rFonts w:asciiTheme="minorHAnsi" w:hAnsiTheme="minorHAnsi" w:cstheme="minorHAnsi"/>
        </w:rPr>
        <w:t xml:space="preserve"> in the UK was </w:t>
      </w:r>
      <w:r w:rsidR="00045A95" w:rsidRPr="008F53BE">
        <w:rPr>
          <w:rFonts w:asciiTheme="minorHAnsi" w:hAnsiTheme="minorHAnsi" w:cstheme="minorHAnsi"/>
        </w:rPr>
        <w:t>1</w:t>
      </w:r>
      <w:r w:rsidR="00911F23">
        <w:rPr>
          <w:rFonts w:asciiTheme="minorHAnsi" w:hAnsiTheme="minorHAnsi" w:cstheme="minorHAnsi"/>
        </w:rPr>
        <w:t>4.6</w:t>
      </w:r>
      <w:r w:rsidR="0082166F" w:rsidRPr="008F53BE">
        <w:rPr>
          <w:rFonts w:asciiTheme="minorHAnsi" w:hAnsiTheme="minorHAnsi" w:cstheme="minorHAnsi"/>
        </w:rPr>
        <w:t xml:space="preserve"> million </w:t>
      </w:r>
      <w:proofErr w:type="gramStart"/>
      <w:r w:rsidR="0082166F" w:rsidRPr="008F53BE">
        <w:rPr>
          <w:rFonts w:asciiTheme="minorHAnsi" w:hAnsiTheme="minorHAnsi" w:cstheme="minorHAnsi"/>
        </w:rPr>
        <w:t>dozens</w:t>
      </w:r>
      <w:proofErr w:type="gramEnd"/>
      <w:r w:rsidR="0082166F" w:rsidRPr="008F53BE">
        <w:rPr>
          <w:rFonts w:asciiTheme="minorHAnsi" w:hAnsiTheme="minorHAnsi" w:cstheme="minorHAnsi"/>
        </w:rPr>
        <w:t>. This was:</w:t>
      </w:r>
    </w:p>
    <w:p w14:paraId="1AA50B2D" w14:textId="229D7490" w:rsidR="008738B0" w:rsidRPr="008F53BE" w:rsidRDefault="0082111C" w:rsidP="00C94EDE">
      <w:pPr>
        <w:pStyle w:val="ListParagraph"/>
        <w:numPr>
          <w:ilvl w:val="0"/>
          <w:numId w:val="17"/>
        </w:numPr>
        <w:rPr>
          <w:rFonts w:asciiTheme="minorHAnsi" w:hAnsiTheme="minorHAnsi" w:cstheme="minorHAnsi"/>
        </w:rPr>
      </w:pPr>
      <w:r w:rsidRPr="008F53BE">
        <w:rPr>
          <w:rFonts w:asciiTheme="minorHAnsi" w:hAnsiTheme="minorHAnsi" w:cstheme="minorHAnsi"/>
        </w:rPr>
        <w:t>q</w:t>
      </w:r>
      <w:r w:rsidR="008738B0" w:rsidRPr="008F53BE">
        <w:rPr>
          <w:rFonts w:asciiTheme="minorHAnsi" w:hAnsiTheme="minorHAnsi" w:cstheme="minorHAnsi"/>
        </w:rPr>
        <w:t xml:space="preserve">uarterly </w:t>
      </w:r>
      <w:r w:rsidR="00045A95" w:rsidRPr="008F53BE">
        <w:rPr>
          <w:rFonts w:asciiTheme="minorHAnsi" w:hAnsiTheme="minorHAnsi" w:cstheme="minorHAnsi"/>
        </w:rPr>
        <w:t>down</w:t>
      </w:r>
      <w:r w:rsidR="008738B0" w:rsidRPr="008F53BE">
        <w:rPr>
          <w:rFonts w:asciiTheme="minorHAnsi" w:hAnsiTheme="minorHAnsi" w:cstheme="minorHAnsi"/>
        </w:rPr>
        <w:t xml:space="preserve"> by </w:t>
      </w:r>
      <w:r w:rsidR="00911F23">
        <w:rPr>
          <w:rFonts w:asciiTheme="minorHAnsi" w:hAnsiTheme="minorHAnsi" w:cstheme="minorHAnsi"/>
        </w:rPr>
        <w:t>2.5</w:t>
      </w:r>
      <w:r w:rsidR="008738B0" w:rsidRPr="008F53BE">
        <w:rPr>
          <w:rFonts w:asciiTheme="minorHAnsi" w:hAnsiTheme="minorHAnsi" w:cstheme="minorHAnsi"/>
        </w:rPr>
        <w:t>%</w:t>
      </w:r>
    </w:p>
    <w:p w14:paraId="48AA8C19" w14:textId="1375B5BC" w:rsidR="008738B0" w:rsidRPr="008F53BE" w:rsidRDefault="00306E04" w:rsidP="00C94EDE">
      <w:pPr>
        <w:pStyle w:val="ListParagraph"/>
        <w:numPr>
          <w:ilvl w:val="0"/>
          <w:numId w:val="17"/>
        </w:numPr>
        <w:rPr>
          <w:rFonts w:asciiTheme="minorHAnsi" w:hAnsiTheme="minorHAnsi" w:cstheme="minorHAnsi"/>
        </w:rPr>
      </w:pPr>
      <w:r w:rsidRPr="008F53BE">
        <w:rPr>
          <w:rFonts w:asciiTheme="minorHAnsi" w:hAnsiTheme="minorHAnsi" w:cstheme="minorHAnsi"/>
        </w:rPr>
        <w:t>yearly</w:t>
      </w:r>
      <w:r w:rsidR="008738B0" w:rsidRPr="008F53BE">
        <w:rPr>
          <w:rFonts w:asciiTheme="minorHAnsi" w:hAnsiTheme="minorHAnsi" w:cstheme="minorHAnsi"/>
        </w:rPr>
        <w:t xml:space="preserve"> up by </w:t>
      </w:r>
      <w:r w:rsidR="008019E7">
        <w:rPr>
          <w:rFonts w:asciiTheme="minorHAnsi" w:hAnsiTheme="minorHAnsi" w:cstheme="minorHAnsi"/>
        </w:rPr>
        <w:t>13</w:t>
      </w:r>
      <w:r w:rsidR="008738B0" w:rsidRPr="008F53BE">
        <w:rPr>
          <w:rFonts w:asciiTheme="minorHAnsi" w:hAnsiTheme="minorHAnsi" w:cstheme="minorHAnsi"/>
        </w:rPr>
        <w:t>%</w:t>
      </w:r>
    </w:p>
    <w:p w14:paraId="0DAF6EEC" w14:textId="3AB0ED9F" w:rsidR="00F947C6" w:rsidRPr="008F53BE" w:rsidRDefault="00F947C6" w:rsidP="00F947C6">
      <w:pPr>
        <w:rPr>
          <w:rFonts w:asciiTheme="minorHAnsi" w:hAnsiTheme="minorHAnsi" w:cstheme="minorHAnsi"/>
        </w:rPr>
      </w:pPr>
      <w:r w:rsidRPr="008F53BE">
        <w:rPr>
          <w:rFonts w:asciiTheme="minorHAnsi" w:hAnsiTheme="minorHAnsi" w:cstheme="minorHAnsi"/>
        </w:rPr>
        <w:t xml:space="preserve">In Quarter </w:t>
      </w:r>
      <w:r w:rsidR="008019E7">
        <w:rPr>
          <w:rFonts w:asciiTheme="minorHAnsi" w:hAnsiTheme="minorHAnsi" w:cstheme="minorHAnsi"/>
        </w:rPr>
        <w:t>4</w:t>
      </w:r>
      <w:r w:rsidRPr="008F53BE">
        <w:rPr>
          <w:rFonts w:asciiTheme="minorHAnsi" w:hAnsiTheme="minorHAnsi" w:cstheme="minorHAnsi"/>
        </w:rPr>
        <w:t xml:space="preserve"> of 2023, the total </w:t>
      </w:r>
      <w:r w:rsidR="00B60CF6" w:rsidRPr="008F53BE">
        <w:rPr>
          <w:rFonts w:asciiTheme="minorHAnsi" w:hAnsiTheme="minorHAnsi" w:cstheme="minorHAnsi"/>
        </w:rPr>
        <w:t>Free Range</w:t>
      </w:r>
      <w:r w:rsidRPr="008F53BE">
        <w:rPr>
          <w:rFonts w:asciiTheme="minorHAnsi" w:hAnsiTheme="minorHAnsi" w:cstheme="minorHAnsi"/>
        </w:rPr>
        <w:t xml:space="preserve"> egg </w:t>
      </w:r>
      <w:r w:rsidR="00E56F97" w:rsidRPr="008F53BE">
        <w:rPr>
          <w:rFonts w:asciiTheme="minorHAnsi" w:hAnsiTheme="minorHAnsi" w:cstheme="minorHAnsi"/>
        </w:rPr>
        <w:t>packing throughput</w:t>
      </w:r>
      <w:r w:rsidRPr="008F53BE">
        <w:rPr>
          <w:rFonts w:asciiTheme="minorHAnsi" w:hAnsiTheme="minorHAnsi" w:cstheme="minorHAnsi"/>
        </w:rPr>
        <w:t xml:space="preserve"> in the UK was </w:t>
      </w:r>
      <w:r w:rsidR="00CC67AD">
        <w:rPr>
          <w:rFonts w:asciiTheme="minorHAnsi" w:hAnsiTheme="minorHAnsi" w:cstheme="minorHAnsi"/>
        </w:rPr>
        <w:t>14</w:t>
      </w:r>
      <w:r w:rsidR="008019E7">
        <w:rPr>
          <w:rFonts w:asciiTheme="minorHAnsi" w:hAnsiTheme="minorHAnsi" w:cstheme="minorHAnsi"/>
        </w:rPr>
        <w:t>1</w:t>
      </w:r>
      <w:r w:rsidR="00CC67AD">
        <w:rPr>
          <w:rFonts w:asciiTheme="minorHAnsi" w:hAnsiTheme="minorHAnsi" w:cstheme="minorHAnsi"/>
        </w:rPr>
        <w:t>.</w:t>
      </w:r>
      <w:r w:rsidR="008019E7">
        <w:rPr>
          <w:rFonts w:asciiTheme="minorHAnsi" w:hAnsiTheme="minorHAnsi" w:cstheme="minorHAnsi"/>
        </w:rPr>
        <w:t>4</w:t>
      </w:r>
      <w:r w:rsidR="00BB0625" w:rsidRPr="008F53BE">
        <w:rPr>
          <w:rFonts w:asciiTheme="minorHAnsi" w:hAnsiTheme="minorHAnsi" w:cstheme="minorHAnsi"/>
        </w:rPr>
        <w:t xml:space="preserve"> m</w:t>
      </w:r>
      <w:r w:rsidRPr="008F53BE">
        <w:rPr>
          <w:rFonts w:asciiTheme="minorHAnsi" w:hAnsiTheme="minorHAnsi" w:cstheme="minorHAnsi"/>
        </w:rPr>
        <w:t xml:space="preserve">illion </w:t>
      </w:r>
      <w:proofErr w:type="gramStart"/>
      <w:r w:rsidRPr="008F53BE">
        <w:rPr>
          <w:rFonts w:asciiTheme="minorHAnsi" w:hAnsiTheme="minorHAnsi" w:cstheme="minorHAnsi"/>
        </w:rPr>
        <w:t>dozens</w:t>
      </w:r>
      <w:proofErr w:type="gramEnd"/>
      <w:r w:rsidRPr="008F53BE">
        <w:rPr>
          <w:rFonts w:asciiTheme="minorHAnsi" w:hAnsiTheme="minorHAnsi" w:cstheme="minorHAnsi"/>
        </w:rPr>
        <w:t>. This was:</w:t>
      </w:r>
    </w:p>
    <w:p w14:paraId="0DFFEFD1" w14:textId="5DA7615D" w:rsidR="00432213" w:rsidRPr="008F53BE" w:rsidRDefault="0082111C" w:rsidP="00C94EDE">
      <w:pPr>
        <w:pStyle w:val="ListParagraph"/>
        <w:numPr>
          <w:ilvl w:val="0"/>
          <w:numId w:val="18"/>
        </w:numPr>
        <w:rPr>
          <w:rFonts w:asciiTheme="minorHAnsi" w:hAnsiTheme="minorHAnsi" w:cstheme="minorHAnsi"/>
        </w:rPr>
      </w:pPr>
      <w:r w:rsidRPr="008F53BE">
        <w:rPr>
          <w:rFonts w:asciiTheme="minorHAnsi" w:hAnsiTheme="minorHAnsi" w:cstheme="minorHAnsi"/>
        </w:rPr>
        <w:t>q</w:t>
      </w:r>
      <w:r w:rsidR="00432213" w:rsidRPr="008F53BE">
        <w:rPr>
          <w:rFonts w:asciiTheme="minorHAnsi" w:hAnsiTheme="minorHAnsi" w:cstheme="minorHAnsi"/>
        </w:rPr>
        <w:t xml:space="preserve">uarterly </w:t>
      </w:r>
      <w:r w:rsidR="00ED32EE" w:rsidRPr="008F53BE">
        <w:rPr>
          <w:rFonts w:asciiTheme="minorHAnsi" w:hAnsiTheme="minorHAnsi" w:cstheme="minorHAnsi"/>
        </w:rPr>
        <w:t>up</w:t>
      </w:r>
      <w:r w:rsidR="00432213" w:rsidRPr="008F53BE">
        <w:rPr>
          <w:rFonts w:asciiTheme="minorHAnsi" w:hAnsiTheme="minorHAnsi" w:cstheme="minorHAnsi"/>
        </w:rPr>
        <w:t xml:space="preserve"> by</w:t>
      </w:r>
      <w:r w:rsidR="00B64B65" w:rsidRPr="008F53BE">
        <w:rPr>
          <w:rFonts w:asciiTheme="minorHAnsi" w:hAnsiTheme="minorHAnsi" w:cstheme="minorHAnsi"/>
        </w:rPr>
        <w:t xml:space="preserve"> </w:t>
      </w:r>
      <w:r w:rsidR="008019E7">
        <w:rPr>
          <w:rFonts w:asciiTheme="minorHAnsi" w:hAnsiTheme="minorHAnsi" w:cstheme="minorHAnsi"/>
        </w:rPr>
        <w:t>5</w:t>
      </w:r>
      <w:r w:rsidR="00432213" w:rsidRPr="008F53BE">
        <w:rPr>
          <w:rFonts w:asciiTheme="minorHAnsi" w:hAnsiTheme="minorHAnsi" w:cstheme="minorHAnsi"/>
        </w:rPr>
        <w:t>%</w:t>
      </w:r>
    </w:p>
    <w:p w14:paraId="43522F34" w14:textId="30124739" w:rsidR="00432213" w:rsidRPr="008F53BE" w:rsidRDefault="00306E04" w:rsidP="00C94EDE">
      <w:pPr>
        <w:pStyle w:val="ListParagraph"/>
        <w:numPr>
          <w:ilvl w:val="0"/>
          <w:numId w:val="18"/>
        </w:numPr>
        <w:rPr>
          <w:rFonts w:asciiTheme="minorHAnsi" w:hAnsiTheme="minorHAnsi" w:cstheme="minorHAnsi"/>
        </w:rPr>
      </w:pPr>
      <w:r w:rsidRPr="008F53BE">
        <w:rPr>
          <w:rFonts w:asciiTheme="minorHAnsi" w:hAnsiTheme="minorHAnsi" w:cstheme="minorHAnsi"/>
        </w:rPr>
        <w:t>yearly</w:t>
      </w:r>
      <w:r w:rsidR="00432213" w:rsidRPr="008F53BE">
        <w:rPr>
          <w:rFonts w:asciiTheme="minorHAnsi" w:hAnsiTheme="minorHAnsi" w:cstheme="minorHAnsi"/>
        </w:rPr>
        <w:t xml:space="preserve"> </w:t>
      </w:r>
      <w:r w:rsidR="00D2520E">
        <w:rPr>
          <w:rFonts w:asciiTheme="minorHAnsi" w:hAnsiTheme="minorHAnsi" w:cstheme="minorHAnsi"/>
        </w:rPr>
        <w:t>up</w:t>
      </w:r>
      <w:r w:rsidR="00432213" w:rsidRPr="008F53BE">
        <w:rPr>
          <w:rFonts w:asciiTheme="minorHAnsi" w:hAnsiTheme="minorHAnsi" w:cstheme="minorHAnsi"/>
        </w:rPr>
        <w:t xml:space="preserve"> by</w:t>
      </w:r>
      <w:r w:rsidR="00B64B65" w:rsidRPr="008F53BE">
        <w:rPr>
          <w:rFonts w:asciiTheme="minorHAnsi" w:hAnsiTheme="minorHAnsi" w:cstheme="minorHAnsi"/>
        </w:rPr>
        <w:t xml:space="preserve"> </w:t>
      </w:r>
      <w:r w:rsidR="00D2520E">
        <w:rPr>
          <w:rFonts w:asciiTheme="minorHAnsi" w:hAnsiTheme="minorHAnsi" w:cstheme="minorHAnsi"/>
        </w:rPr>
        <w:t>6</w:t>
      </w:r>
      <w:r w:rsidR="00E826AA">
        <w:rPr>
          <w:rFonts w:asciiTheme="minorHAnsi" w:hAnsiTheme="minorHAnsi" w:cstheme="minorHAnsi"/>
        </w:rPr>
        <w:t>.8</w:t>
      </w:r>
      <w:r w:rsidR="00432213" w:rsidRPr="008F53BE">
        <w:rPr>
          <w:rFonts w:asciiTheme="minorHAnsi" w:hAnsiTheme="minorHAnsi" w:cstheme="minorHAnsi"/>
        </w:rPr>
        <w:t>%</w:t>
      </w:r>
    </w:p>
    <w:p w14:paraId="2F310959" w14:textId="0AFAB324" w:rsidR="00937598" w:rsidRPr="008F53BE" w:rsidRDefault="00937598" w:rsidP="00937598">
      <w:pPr>
        <w:rPr>
          <w:rFonts w:asciiTheme="minorHAnsi" w:hAnsiTheme="minorHAnsi" w:cstheme="minorHAnsi"/>
        </w:rPr>
      </w:pPr>
      <w:r w:rsidRPr="008F53BE">
        <w:rPr>
          <w:rFonts w:asciiTheme="minorHAnsi" w:hAnsiTheme="minorHAnsi" w:cstheme="minorHAnsi"/>
        </w:rPr>
        <w:t xml:space="preserve">In Quarter </w:t>
      </w:r>
      <w:r w:rsidR="00D2520E">
        <w:rPr>
          <w:rFonts w:asciiTheme="minorHAnsi" w:hAnsiTheme="minorHAnsi" w:cstheme="minorHAnsi"/>
        </w:rPr>
        <w:t>4</w:t>
      </w:r>
      <w:r w:rsidRPr="008F53BE">
        <w:rPr>
          <w:rFonts w:asciiTheme="minorHAnsi" w:hAnsiTheme="minorHAnsi" w:cstheme="minorHAnsi"/>
        </w:rPr>
        <w:t xml:space="preserve"> of 2023, the total </w:t>
      </w:r>
      <w:r w:rsidR="00EC3B6A" w:rsidRPr="008F53BE">
        <w:rPr>
          <w:rFonts w:asciiTheme="minorHAnsi" w:hAnsiTheme="minorHAnsi" w:cstheme="minorHAnsi"/>
        </w:rPr>
        <w:t xml:space="preserve">Enriched </w:t>
      </w:r>
      <w:r w:rsidRPr="008F53BE">
        <w:rPr>
          <w:rFonts w:asciiTheme="minorHAnsi" w:hAnsiTheme="minorHAnsi" w:cstheme="minorHAnsi"/>
        </w:rPr>
        <w:t xml:space="preserve">egg </w:t>
      </w:r>
      <w:r w:rsidR="00E56F97" w:rsidRPr="008F53BE">
        <w:rPr>
          <w:rFonts w:asciiTheme="minorHAnsi" w:hAnsiTheme="minorHAnsi" w:cstheme="minorHAnsi"/>
        </w:rPr>
        <w:t>throughput</w:t>
      </w:r>
      <w:r w:rsidRPr="008F53BE">
        <w:rPr>
          <w:rFonts w:asciiTheme="minorHAnsi" w:hAnsiTheme="minorHAnsi" w:cstheme="minorHAnsi"/>
        </w:rPr>
        <w:t xml:space="preserve"> in the UK was </w:t>
      </w:r>
      <w:r w:rsidR="00372C9D" w:rsidRPr="008F53BE">
        <w:rPr>
          <w:rFonts w:asciiTheme="minorHAnsi" w:hAnsiTheme="minorHAnsi" w:cstheme="minorHAnsi"/>
        </w:rPr>
        <w:t>5</w:t>
      </w:r>
      <w:r w:rsidR="00D2520E">
        <w:rPr>
          <w:rFonts w:asciiTheme="minorHAnsi" w:hAnsiTheme="minorHAnsi" w:cstheme="minorHAnsi"/>
        </w:rPr>
        <w:t>1</w:t>
      </w:r>
      <w:r w:rsidR="00372C9D" w:rsidRPr="008F53BE">
        <w:rPr>
          <w:rFonts w:asciiTheme="minorHAnsi" w:hAnsiTheme="minorHAnsi" w:cstheme="minorHAnsi"/>
        </w:rPr>
        <w:t>.</w:t>
      </w:r>
      <w:r w:rsidR="00D2520E">
        <w:rPr>
          <w:rFonts w:asciiTheme="minorHAnsi" w:hAnsiTheme="minorHAnsi" w:cstheme="minorHAnsi"/>
        </w:rPr>
        <w:t>3</w:t>
      </w:r>
      <w:r w:rsidRPr="008F53BE">
        <w:rPr>
          <w:rFonts w:asciiTheme="minorHAnsi" w:hAnsiTheme="minorHAnsi" w:cstheme="minorHAnsi"/>
        </w:rPr>
        <w:t xml:space="preserve"> million </w:t>
      </w:r>
      <w:proofErr w:type="gramStart"/>
      <w:r w:rsidRPr="008F53BE">
        <w:rPr>
          <w:rFonts w:asciiTheme="minorHAnsi" w:hAnsiTheme="minorHAnsi" w:cstheme="minorHAnsi"/>
        </w:rPr>
        <w:t>dozens</w:t>
      </w:r>
      <w:proofErr w:type="gramEnd"/>
      <w:r w:rsidRPr="008F53BE">
        <w:rPr>
          <w:rFonts w:asciiTheme="minorHAnsi" w:hAnsiTheme="minorHAnsi" w:cstheme="minorHAnsi"/>
        </w:rPr>
        <w:t>. This was:</w:t>
      </w:r>
    </w:p>
    <w:p w14:paraId="6D52C2BF" w14:textId="2B8F924C" w:rsidR="00EC3B6A" w:rsidRPr="008F53BE" w:rsidRDefault="0082111C" w:rsidP="00C94EDE">
      <w:pPr>
        <w:pStyle w:val="ListParagraph"/>
        <w:numPr>
          <w:ilvl w:val="0"/>
          <w:numId w:val="19"/>
        </w:numPr>
        <w:rPr>
          <w:rFonts w:asciiTheme="minorHAnsi" w:hAnsiTheme="minorHAnsi" w:cstheme="minorHAnsi"/>
        </w:rPr>
      </w:pPr>
      <w:r w:rsidRPr="008F53BE">
        <w:rPr>
          <w:rFonts w:asciiTheme="minorHAnsi" w:hAnsiTheme="minorHAnsi" w:cstheme="minorHAnsi"/>
        </w:rPr>
        <w:t>q</w:t>
      </w:r>
      <w:r w:rsidR="00EC3B6A" w:rsidRPr="008F53BE">
        <w:rPr>
          <w:rFonts w:asciiTheme="minorHAnsi" w:hAnsiTheme="minorHAnsi" w:cstheme="minorHAnsi"/>
        </w:rPr>
        <w:t xml:space="preserve">uarterly </w:t>
      </w:r>
      <w:r w:rsidR="00372C9D" w:rsidRPr="008F53BE">
        <w:rPr>
          <w:rFonts w:asciiTheme="minorHAnsi" w:hAnsiTheme="minorHAnsi" w:cstheme="minorHAnsi"/>
        </w:rPr>
        <w:t>up</w:t>
      </w:r>
      <w:r w:rsidR="00EC3B6A" w:rsidRPr="008F53BE">
        <w:rPr>
          <w:rFonts w:asciiTheme="minorHAnsi" w:hAnsiTheme="minorHAnsi" w:cstheme="minorHAnsi"/>
        </w:rPr>
        <w:t xml:space="preserve"> by </w:t>
      </w:r>
      <w:r w:rsidR="00D2520E">
        <w:rPr>
          <w:rFonts w:asciiTheme="minorHAnsi" w:hAnsiTheme="minorHAnsi" w:cstheme="minorHAnsi"/>
        </w:rPr>
        <w:t>1</w:t>
      </w:r>
      <w:r w:rsidR="00EC3B6A" w:rsidRPr="008F53BE">
        <w:rPr>
          <w:rFonts w:asciiTheme="minorHAnsi" w:hAnsiTheme="minorHAnsi" w:cstheme="minorHAnsi"/>
        </w:rPr>
        <w:t>%</w:t>
      </w:r>
    </w:p>
    <w:p w14:paraId="4F8FDB89" w14:textId="4C2AEBD5" w:rsidR="00EC3B6A" w:rsidRPr="008F53BE" w:rsidRDefault="00306E04" w:rsidP="00C94EDE">
      <w:pPr>
        <w:pStyle w:val="ListParagraph"/>
        <w:numPr>
          <w:ilvl w:val="0"/>
          <w:numId w:val="19"/>
        </w:numPr>
        <w:rPr>
          <w:rFonts w:asciiTheme="minorHAnsi" w:hAnsiTheme="minorHAnsi" w:cstheme="minorHAnsi"/>
        </w:rPr>
      </w:pPr>
      <w:r w:rsidRPr="008F53BE">
        <w:rPr>
          <w:rFonts w:asciiTheme="minorHAnsi" w:hAnsiTheme="minorHAnsi" w:cstheme="minorHAnsi"/>
        </w:rPr>
        <w:t>yearly</w:t>
      </w:r>
      <w:r w:rsidR="00EC3B6A" w:rsidRPr="008F53BE">
        <w:rPr>
          <w:rFonts w:asciiTheme="minorHAnsi" w:hAnsiTheme="minorHAnsi" w:cstheme="minorHAnsi"/>
        </w:rPr>
        <w:t xml:space="preserve"> down by</w:t>
      </w:r>
      <w:r w:rsidR="00A04282" w:rsidRPr="008F53BE">
        <w:rPr>
          <w:rFonts w:asciiTheme="minorHAnsi" w:hAnsiTheme="minorHAnsi" w:cstheme="minorHAnsi"/>
        </w:rPr>
        <w:t xml:space="preserve"> </w:t>
      </w:r>
      <w:r w:rsidR="00D2520E">
        <w:rPr>
          <w:rFonts w:asciiTheme="minorHAnsi" w:hAnsiTheme="minorHAnsi" w:cstheme="minorHAnsi"/>
        </w:rPr>
        <w:t>0.5</w:t>
      </w:r>
      <w:r w:rsidR="00EC3B6A" w:rsidRPr="008F53BE">
        <w:rPr>
          <w:rFonts w:asciiTheme="minorHAnsi" w:hAnsiTheme="minorHAnsi" w:cstheme="minorHAnsi"/>
        </w:rPr>
        <w:t>%</w:t>
      </w:r>
    </w:p>
    <w:p w14:paraId="7D83B6C3" w14:textId="73D65259" w:rsidR="00A04282" w:rsidRPr="008F53BE" w:rsidRDefault="00A04282" w:rsidP="00A04282">
      <w:pPr>
        <w:rPr>
          <w:rFonts w:asciiTheme="minorHAnsi" w:hAnsiTheme="minorHAnsi" w:cstheme="minorHAnsi"/>
        </w:rPr>
      </w:pPr>
      <w:r w:rsidRPr="008F53BE">
        <w:rPr>
          <w:rFonts w:asciiTheme="minorHAnsi" w:hAnsiTheme="minorHAnsi" w:cstheme="minorHAnsi"/>
        </w:rPr>
        <w:t xml:space="preserve">In Quarter </w:t>
      </w:r>
      <w:r w:rsidR="00D2520E">
        <w:rPr>
          <w:rFonts w:asciiTheme="minorHAnsi" w:hAnsiTheme="minorHAnsi" w:cstheme="minorHAnsi"/>
        </w:rPr>
        <w:t>4</w:t>
      </w:r>
      <w:r w:rsidRPr="008F53BE">
        <w:rPr>
          <w:rFonts w:asciiTheme="minorHAnsi" w:hAnsiTheme="minorHAnsi" w:cstheme="minorHAnsi"/>
        </w:rPr>
        <w:t xml:space="preserve"> of 2023, the total Organic egg </w:t>
      </w:r>
      <w:r w:rsidR="00E56F97" w:rsidRPr="008F53BE">
        <w:rPr>
          <w:rFonts w:asciiTheme="minorHAnsi" w:hAnsiTheme="minorHAnsi" w:cstheme="minorHAnsi"/>
        </w:rPr>
        <w:t xml:space="preserve">packing throughput </w:t>
      </w:r>
      <w:r w:rsidRPr="008F53BE">
        <w:rPr>
          <w:rFonts w:asciiTheme="minorHAnsi" w:hAnsiTheme="minorHAnsi" w:cstheme="minorHAnsi"/>
        </w:rPr>
        <w:t>in the UK was</w:t>
      </w:r>
      <w:r w:rsidR="00687231" w:rsidRPr="008F53BE">
        <w:rPr>
          <w:rFonts w:asciiTheme="minorHAnsi" w:hAnsiTheme="minorHAnsi" w:cstheme="minorHAnsi"/>
        </w:rPr>
        <w:t xml:space="preserve"> </w:t>
      </w:r>
      <w:r w:rsidR="00CC2984">
        <w:rPr>
          <w:rFonts w:asciiTheme="minorHAnsi" w:hAnsiTheme="minorHAnsi" w:cstheme="minorHAnsi"/>
        </w:rPr>
        <w:t>8.1</w:t>
      </w:r>
      <w:r w:rsidRPr="008F53BE">
        <w:rPr>
          <w:rFonts w:asciiTheme="minorHAnsi" w:hAnsiTheme="minorHAnsi" w:cstheme="minorHAnsi"/>
        </w:rPr>
        <w:t xml:space="preserve"> million </w:t>
      </w:r>
      <w:proofErr w:type="gramStart"/>
      <w:r w:rsidRPr="008F53BE">
        <w:rPr>
          <w:rFonts w:asciiTheme="minorHAnsi" w:hAnsiTheme="minorHAnsi" w:cstheme="minorHAnsi"/>
        </w:rPr>
        <w:t>dozens</w:t>
      </w:r>
      <w:proofErr w:type="gramEnd"/>
      <w:r w:rsidRPr="008F53BE">
        <w:rPr>
          <w:rFonts w:asciiTheme="minorHAnsi" w:hAnsiTheme="minorHAnsi" w:cstheme="minorHAnsi"/>
        </w:rPr>
        <w:t>. This was:</w:t>
      </w:r>
    </w:p>
    <w:p w14:paraId="575D2D35" w14:textId="058B0764" w:rsidR="00687231" w:rsidRPr="008F53BE" w:rsidRDefault="0082111C" w:rsidP="00C94EDE">
      <w:pPr>
        <w:pStyle w:val="ListParagraph"/>
        <w:numPr>
          <w:ilvl w:val="0"/>
          <w:numId w:val="20"/>
        </w:numPr>
        <w:rPr>
          <w:rFonts w:asciiTheme="minorHAnsi" w:hAnsiTheme="minorHAnsi" w:cstheme="minorHAnsi"/>
        </w:rPr>
      </w:pPr>
      <w:r w:rsidRPr="008F53BE">
        <w:rPr>
          <w:rFonts w:asciiTheme="minorHAnsi" w:hAnsiTheme="minorHAnsi" w:cstheme="minorHAnsi"/>
        </w:rPr>
        <w:t>q</w:t>
      </w:r>
      <w:r w:rsidR="00687231" w:rsidRPr="008F53BE">
        <w:rPr>
          <w:rFonts w:asciiTheme="minorHAnsi" w:hAnsiTheme="minorHAnsi" w:cstheme="minorHAnsi"/>
        </w:rPr>
        <w:t xml:space="preserve">uarterly </w:t>
      </w:r>
      <w:r w:rsidR="00911262">
        <w:rPr>
          <w:rFonts w:asciiTheme="minorHAnsi" w:hAnsiTheme="minorHAnsi" w:cstheme="minorHAnsi"/>
        </w:rPr>
        <w:t>no change</w:t>
      </w:r>
    </w:p>
    <w:p w14:paraId="7C978498" w14:textId="26D9E29B" w:rsidR="00687231" w:rsidRPr="008F53BE" w:rsidRDefault="00306E04" w:rsidP="00C94EDE">
      <w:pPr>
        <w:pStyle w:val="ListParagraph"/>
        <w:numPr>
          <w:ilvl w:val="0"/>
          <w:numId w:val="20"/>
        </w:numPr>
        <w:rPr>
          <w:rFonts w:asciiTheme="minorHAnsi" w:hAnsiTheme="minorHAnsi" w:cstheme="minorHAnsi"/>
        </w:rPr>
      </w:pPr>
      <w:r w:rsidRPr="008F53BE">
        <w:rPr>
          <w:rFonts w:asciiTheme="minorHAnsi" w:hAnsiTheme="minorHAnsi" w:cstheme="minorHAnsi"/>
        </w:rPr>
        <w:t>yearly</w:t>
      </w:r>
      <w:r w:rsidR="00687231" w:rsidRPr="008F53BE">
        <w:rPr>
          <w:rFonts w:asciiTheme="minorHAnsi" w:hAnsiTheme="minorHAnsi" w:cstheme="minorHAnsi"/>
        </w:rPr>
        <w:t xml:space="preserve"> </w:t>
      </w:r>
      <w:r w:rsidR="00440639" w:rsidRPr="008F53BE">
        <w:rPr>
          <w:rFonts w:asciiTheme="minorHAnsi" w:hAnsiTheme="minorHAnsi" w:cstheme="minorHAnsi"/>
        </w:rPr>
        <w:t>up</w:t>
      </w:r>
      <w:r w:rsidR="00687231" w:rsidRPr="008F53BE">
        <w:rPr>
          <w:rFonts w:asciiTheme="minorHAnsi" w:hAnsiTheme="minorHAnsi" w:cstheme="minorHAnsi"/>
        </w:rPr>
        <w:t xml:space="preserve"> by </w:t>
      </w:r>
      <w:r w:rsidR="00911262">
        <w:rPr>
          <w:rFonts w:asciiTheme="minorHAnsi" w:hAnsiTheme="minorHAnsi" w:cstheme="minorHAnsi"/>
        </w:rPr>
        <w:t>9.2</w:t>
      </w:r>
      <w:r w:rsidR="00687231" w:rsidRPr="008F53BE">
        <w:rPr>
          <w:rFonts w:asciiTheme="minorHAnsi" w:hAnsiTheme="minorHAnsi" w:cstheme="minorHAnsi"/>
        </w:rPr>
        <w:t>%</w:t>
      </w:r>
    </w:p>
    <w:p w14:paraId="6F3B0C68" w14:textId="48B589A4" w:rsidR="00242080" w:rsidRPr="008F53BE" w:rsidRDefault="00242080" w:rsidP="00242080">
      <w:pPr>
        <w:rPr>
          <w:rFonts w:asciiTheme="minorHAnsi" w:hAnsiTheme="minorHAnsi" w:cstheme="minorHAnsi"/>
        </w:rPr>
      </w:pPr>
      <w:r w:rsidRPr="008F53BE">
        <w:rPr>
          <w:rFonts w:asciiTheme="minorHAnsi" w:hAnsiTheme="minorHAnsi" w:cstheme="minorHAnsi"/>
        </w:rPr>
        <w:t xml:space="preserve">In Quarter </w:t>
      </w:r>
      <w:r w:rsidR="00911262">
        <w:rPr>
          <w:rFonts w:asciiTheme="minorHAnsi" w:hAnsiTheme="minorHAnsi" w:cstheme="minorHAnsi"/>
        </w:rPr>
        <w:t>4</w:t>
      </w:r>
      <w:r w:rsidRPr="008F53BE">
        <w:rPr>
          <w:rFonts w:asciiTheme="minorHAnsi" w:hAnsiTheme="minorHAnsi" w:cstheme="minorHAnsi"/>
        </w:rPr>
        <w:t xml:space="preserve"> of 2023, the total egg p</w:t>
      </w:r>
      <w:r w:rsidR="00E56F97" w:rsidRPr="008F53BE">
        <w:rPr>
          <w:rFonts w:asciiTheme="minorHAnsi" w:hAnsiTheme="minorHAnsi" w:cstheme="minorHAnsi"/>
        </w:rPr>
        <w:t>acking throughput</w:t>
      </w:r>
      <w:r w:rsidRPr="008F53BE">
        <w:rPr>
          <w:rFonts w:asciiTheme="minorHAnsi" w:hAnsiTheme="minorHAnsi" w:cstheme="minorHAnsi"/>
        </w:rPr>
        <w:t xml:space="preserve"> in the UK was </w:t>
      </w:r>
      <w:r w:rsidR="00B1698E" w:rsidRPr="008F53BE">
        <w:rPr>
          <w:rFonts w:asciiTheme="minorHAnsi" w:hAnsiTheme="minorHAnsi" w:cstheme="minorHAnsi"/>
        </w:rPr>
        <w:t>2</w:t>
      </w:r>
      <w:r w:rsidR="00911262">
        <w:rPr>
          <w:rFonts w:asciiTheme="minorHAnsi" w:hAnsiTheme="minorHAnsi" w:cstheme="minorHAnsi"/>
        </w:rPr>
        <w:t>15.5</w:t>
      </w:r>
      <w:r w:rsidR="00B1698E" w:rsidRPr="008F53BE">
        <w:rPr>
          <w:rFonts w:asciiTheme="minorHAnsi" w:hAnsiTheme="minorHAnsi" w:cstheme="minorHAnsi"/>
        </w:rPr>
        <w:t xml:space="preserve"> </w:t>
      </w:r>
      <w:r w:rsidRPr="008F53BE">
        <w:rPr>
          <w:rFonts w:asciiTheme="minorHAnsi" w:hAnsiTheme="minorHAnsi" w:cstheme="minorHAnsi"/>
        </w:rPr>
        <w:t xml:space="preserve">million </w:t>
      </w:r>
      <w:proofErr w:type="gramStart"/>
      <w:r w:rsidRPr="008F53BE">
        <w:rPr>
          <w:rFonts w:asciiTheme="minorHAnsi" w:hAnsiTheme="minorHAnsi" w:cstheme="minorHAnsi"/>
        </w:rPr>
        <w:t>dozens</w:t>
      </w:r>
      <w:proofErr w:type="gramEnd"/>
      <w:r w:rsidRPr="008F53BE">
        <w:rPr>
          <w:rFonts w:asciiTheme="minorHAnsi" w:hAnsiTheme="minorHAnsi" w:cstheme="minorHAnsi"/>
        </w:rPr>
        <w:t>. This was:</w:t>
      </w:r>
    </w:p>
    <w:p w14:paraId="2B0154E4" w14:textId="29447219" w:rsidR="00B1698E" w:rsidRPr="008F53BE" w:rsidRDefault="0032475F" w:rsidP="00C94EDE">
      <w:pPr>
        <w:pStyle w:val="ListParagraph"/>
        <w:numPr>
          <w:ilvl w:val="0"/>
          <w:numId w:val="21"/>
        </w:numPr>
        <w:rPr>
          <w:rFonts w:asciiTheme="minorHAnsi" w:hAnsiTheme="minorHAnsi" w:cstheme="minorHAnsi"/>
        </w:rPr>
      </w:pPr>
      <w:r w:rsidRPr="008F53BE">
        <w:rPr>
          <w:rFonts w:asciiTheme="minorHAnsi" w:hAnsiTheme="minorHAnsi" w:cstheme="minorHAnsi"/>
        </w:rPr>
        <w:t>q</w:t>
      </w:r>
      <w:r w:rsidR="00B1698E" w:rsidRPr="008F53BE">
        <w:rPr>
          <w:rFonts w:asciiTheme="minorHAnsi" w:hAnsiTheme="minorHAnsi" w:cstheme="minorHAnsi"/>
        </w:rPr>
        <w:t xml:space="preserve">uarterly </w:t>
      </w:r>
      <w:r w:rsidRPr="008F53BE">
        <w:rPr>
          <w:rFonts w:asciiTheme="minorHAnsi" w:hAnsiTheme="minorHAnsi" w:cstheme="minorHAnsi"/>
        </w:rPr>
        <w:t>up</w:t>
      </w:r>
      <w:r w:rsidR="00B1698E" w:rsidRPr="008F53BE">
        <w:rPr>
          <w:rFonts w:asciiTheme="minorHAnsi" w:hAnsiTheme="minorHAnsi" w:cstheme="minorHAnsi"/>
        </w:rPr>
        <w:t xml:space="preserve"> by </w:t>
      </w:r>
      <w:r w:rsidR="00911262">
        <w:rPr>
          <w:rFonts w:asciiTheme="minorHAnsi" w:hAnsiTheme="minorHAnsi" w:cstheme="minorHAnsi"/>
        </w:rPr>
        <w:t>3.3</w:t>
      </w:r>
      <w:r w:rsidR="00B1698E" w:rsidRPr="008F53BE">
        <w:rPr>
          <w:rFonts w:asciiTheme="minorHAnsi" w:hAnsiTheme="minorHAnsi" w:cstheme="minorHAnsi"/>
        </w:rPr>
        <w:t>%</w:t>
      </w:r>
    </w:p>
    <w:p w14:paraId="6099FD06" w14:textId="49ABD129" w:rsidR="00B1698E" w:rsidRPr="008F53BE" w:rsidRDefault="00306E04" w:rsidP="00C94EDE">
      <w:pPr>
        <w:pStyle w:val="ListParagraph"/>
        <w:numPr>
          <w:ilvl w:val="0"/>
          <w:numId w:val="21"/>
        </w:numPr>
        <w:rPr>
          <w:rFonts w:asciiTheme="minorHAnsi" w:hAnsiTheme="minorHAnsi" w:cstheme="minorHAnsi"/>
        </w:rPr>
      </w:pPr>
      <w:r w:rsidRPr="008F53BE">
        <w:rPr>
          <w:rFonts w:asciiTheme="minorHAnsi" w:hAnsiTheme="minorHAnsi" w:cstheme="minorHAnsi"/>
        </w:rPr>
        <w:t>yearly</w:t>
      </w:r>
      <w:r w:rsidR="00B1698E" w:rsidRPr="008F53BE">
        <w:rPr>
          <w:rFonts w:asciiTheme="minorHAnsi" w:hAnsiTheme="minorHAnsi" w:cstheme="minorHAnsi"/>
        </w:rPr>
        <w:t xml:space="preserve"> </w:t>
      </w:r>
      <w:r w:rsidR="001F0AA3">
        <w:rPr>
          <w:rFonts w:asciiTheme="minorHAnsi" w:hAnsiTheme="minorHAnsi" w:cstheme="minorHAnsi"/>
        </w:rPr>
        <w:t>up</w:t>
      </w:r>
      <w:r w:rsidR="00B1698E" w:rsidRPr="008F53BE">
        <w:rPr>
          <w:rFonts w:asciiTheme="minorHAnsi" w:hAnsiTheme="minorHAnsi" w:cstheme="minorHAnsi"/>
        </w:rPr>
        <w:t xml:space="preserve"> by </w:t>
      </w:r>
      <w:r w:rsidR="001F0AA3">
        <w:rPr>
          <w:rFonts w:asciiTheme="minorHAnsi" w:hAnsiTheme="minorHAnsi" w:cstheme="minorHAnsi"/>
        </w:rPr>
        <w:t>5.5</w:t>
      </w:r>
      <w:r w:rsidR="00B1698E" w:rsidRPr="008F53BE">
        <w:rPr>
          <w:rFonts w:asciiTheme="minorHAnsi" w:hAnsiTheme="minorHAnsi" w:cstheme="minorHAnsi"/>
        </w:rPr>
        <w:t>%</w:t>
      </w:r>
    </w:p>
    <w:p w14:paraId="5E1C817D" w14:textId="24878DC3" w:rsidR="003F050F" w:rsidRPr="008F53BE" w:rsidRDefault="00703C28" w:rsidP="00F47E24">
      <w:pPr>
        <w:pStyle w:val="Heading3"/>
        <w:rPr>
          <w:rFonts w:asciiTheme="minorHAnsi" w:hAnsiTheme="minorHAnsi" w:cstheme="minorHAnsi"/>
        </w:rPr>
      </w:pPr>
      <w:r w:rsidRPr="008F53BE">
        <w:rPr>
          <w:rFonts w:asciiTheme="minorHAnsi" w:hAnsiTheme="minorHAnsi" w:cstheme="minorHAnsi"/>
        </w:rPr>
        <w:t>Hat</w:t>
      </w:r>
      <w:r w:rsidR="00531778" w:rsidRPr="008F53BE">
        <w:rPr>
          <w:rFonts w:asciiTheme="minorHAnsi" w:hAnsiTheme="minorHAnsi" w:cstheme="minorHAnsi"/>
        </w:rPr>
        <w:t>cheries</w:t>
      </w:r>
    </w:p>
    <w:p w14:paraId="2BB8D481" w14:textId="44CCAAF1" w:rsidR="00531778" w:rsidRPr="008F53BE" w:rsidRDefault="00531778" w:rsidP="00531778">
      <w:pPr>
        <w:rPr>
          <w:rFonts w:asciiTheme="minorHAnsi" w:hAnsiTheme="minorHAnsi" w:cstheme="minorHAnsi"/>
        </w:rPr>
      </w:pPr>
      <w:r w:rsidRPr="008F53BE">
        <w:rPr>
          <w:rFonts w:asciiTheme="minorHAnsi" w:hAnsiTheme="minorHAnsi" w:cstheme="minorHAnsi"/>
        </w:rPr>
        <w:t xml:space="preserve">In </w:t>
      </w:r>
      <w:r w:rsidR="001F0AA3">
        <w:rPr>
          <w:rFonts w:asciiTheme="minorHAnsi" w:hAnsiTheme="minorHAnsi" w:cstheme="minorHAnsi"/>
        </w:rPr>
        <w:t>Decem</w:t>
      </w:r>
      <w:r w:rsidR="00E34D31" w:rsidRPr="008F53BE">
        <w:rPr>
          <w:rFonts w:asciiTheme="minorHAnsi" w:hAnsiTheme="minorHAnsi" w:cstheme="minorHAnsi"/>
        </w:rPr>
        <w:t>ber</w:t>
      </w:r>
      <w:r w:rsidRPr="008F53BE">
        <w:rPr>
          <w:rFonts w:asciiTheme="minorHAnsi" w:hAnsiTheme="minorHAnsi" w:cstheme="minorHAnsi"/>
        </w:rPr>
        <w:t xml:space="preserve"> 2023, the </w:t>
      </w:r>
      <w:r w:rsidR="00306E04" w:rsidRPr="008F53BE">
        <w:rPr>
          <w:rFonts w:asciiTheme="minorHAnsi" w:hAnsiTheme="minorHAnsi" w:cstheme="minorHAnsi"/>
        </w:rPr>
        <w:t>weekly</w:t>
      </w:r>
      <w:r w:rsidRPr="008F53BE">
        <w:rPr>
          <w:rFonts w:asciiTheme="minorHAnsi" w:hAnsiTheme="minorHAnsi" w:cstheme="minorHAnsi"/>
        </w:rPr>
        <w:t xml:space="preserve"> Average Commercial Layers Eggs Set was </w:t>
      </w:r>
      <w:r w:rsidR="001F0AA3">
        <w:rPr>
          <w:rFonts w:asciiTheme="minorHAnsi" w:hAnsiTheme="minorHAnsi" w:cstheme="minorHAnsi"/>
        </w:rPr>
        <w:t>1.58</w:t>
      </w:r>
      <w:r w:rsidRPr="008F53BE">
        <w:rPr>
          <w:rFonts w:asciiTheme="minorHAnsi" w:hAnsiTheme="minorHAnsi" w:cstheme="minorHAnsi"/>
        </w:rPr>
        <w:t xml:space="preserve"> million eggs. This was:</w:t>
      </w:r>
    </w:p>
    <w:p w14:paraId="6CBD242A" w14:textId="3552BC89" w:rsidR="00531778" w:rsidRPr="008F53BE" w:rsidRDefault="00306E04" w:rsidP="00C94EDE">
      <w:pPr>
        <w:pStyle w:val="ListParagraph"/>
        <w:numPr>
          <w:ilvl w:val="0"/>
          <w:numId w:val="22"/>
        </w:numPr>
        <w:rPr>
          <w:rFonts w:asciiTheme="minorHAnsi" w:hAnsiTheme="minorHAnsi" w:cstheme="minorHAnsi"/>
        </w:rPr>
      </w:pPr>
      <w:r w:rsidRPr="008F53BE">
        <w:rPr>
          <w:rFonts w:asciiTheme="minorHAnsi" w:hAnsiTheme="minorHAnsi" w:cstheme="minorHAnsi"/>
        </w:rPr>
        <w:t>monthly</w:t>
      </w:r>
      <w:r w:rsidR="00531778" w:rsidRPr="008F53BE">
        <w:rPr>
          <w:rFonts w:asciiTheme="minorHAnsi" w:hAnsiTheme="minorHAnsi" w:cstheme="minorHAnsi"/>
        </w:rPr>
        <w:t xml:space="preserve"> </w:t>
      </w:r>
      <w:r w:rsidR="00E34D31" w:rsidRPr="008F53BE">
        <w:rPr>
          <w:rFonts w:asciiTheme="minorHAnsi" w:hAnsiTheme="minorHAnsi" w:cstheme="minorHAnsi"/>
        </w:rPr>
        <w:t>down</w:t>
      </w:r>
      <w:r w:rsidR="00531778" w:rsidRPr="008F53BE">
        <w:rPr>
          <w:rFonts w:asciiTheme="minorHAnsi" w:hAnsiTheme="minorHAnsi" w:cstheme="minorHAnsi"/>
        </w:rPr>
        <w:t xml:space="preserve"> by </w:t>
      </w:r>
      <w:r w:rsidR="00E34D31" w:rsidRPr="008F53BE">
        <w:rPr>
          <w:rFonts w:asciiTheme="minorHAnsi" w:hAnsiTheme="minorHAnsi" w:cstheme="minorHAnsi"/>
        </w:rPr>
        <w:t>1</w:t>
      </w:r>
      <w:r w:rsidR="001F0AA3">
        <w:rPr>
          <w:rFonts w:asciiTheme="minorHAnsi" w:hAnsiTheme="minorHAnsi" w:cstheme="minorHAnsi"/>
        </w:rPr>
        <w:t>3</w:t>
      </w:r>
      <w:r w:rsidR="00531778" w:rsidRPr="008F53BE">
        <w:rPr>
          <w:rFonts w:asciiTheme="minorHAnsi" w:hAnsiTheme="minorHAnsi" w:cstheme="minorHAnsi"/>
        </w:rPr>
        <w:t>%</w:t>
      </w:r>
    </w:p>
    <w:p w14:paraId="2F214E27" w14:textId="00E701B3" w:rsidR="00531778" w:rsidRPr="008F53BE" w:rsidRDefault="00306E04" w:rsidP="00C94EDE">
      <w:pPr>
        <w:pStyle w:val="ListParagraph"/>
        <w:numPr>
          <w:ilvl w:val="0"/>
          <w:numId w:val="22"/>
        </w:numPr>
        <w:rPr>
          <w:rFonts w:asciiTheme="minorHAnsi" w:hAnsiTheme="minorHAnsi" w:cstheme="minorHAnsi"/>
        </w:rPr>
      </w:pPr>
      <w:r w:rsidRPr="008F53BE">
        <w:rPr>
          <w:rFonts w:asciiTheme="minorHAnsi" w:hAnsiTheme="minorHAnsi" w:cstheme="minorHAnsi"/>
        </w:rPr>
        <w:t>yearly</w:t>
      </w:r>
      <w:r w:rsidR="00531778" w:rsidRPr="008F53BE">
        <w:rPr>
          <w:rFonts w:asciiTheme="minorHAnsi" w:hAnsiTheme="minorHAnsi" w:cstheme="minorHAnsi"/>
        </w:rPr>
        <w:t xml:space="preserve"> </w:t>
      </w:r>
      <w:r w:rsidR="001F0AA3">
        <w:rPr>
          <w:rFonts w:asciiTheme="minorHAnsi" w:hAnsiTheme="minorHAnsi" w:cstheme="minorHAnsi"/>
        </w:rPr>
        <w:t>up</w:t>
      </w:r>
      <w:r w:rsidR="00531778" w:rsidRPr="008F53BE">
        <w:rPr>
          <w:rFonts w:asciiTheme="minorHAnsi" w:hAnsiTheme="minorHAnsi" w:cstheme="minorHAnsi"/>
        </w:rPr>
        <w:t xml:space="preserve"> by </w:t>
      </w:r>
      <w:r w:rsidR="001F0AA3">
        <w:rPr>
          <w:rFonts w:asciiTheme="minorHAnsi" w:hAnsiTheme="minorHAnsi" w:cstheme="minorHAnsi"/>
        </w:rPr>
        <w:t>23</w:t>
      </w:r>
      <w:r w:rsidR="00531778" w:rsidRPr="008F53BE">
        <w:rPr>
          <w:rFonts w:asciiTheme="minorHAnsi" w:hAnsiTheme="minorHAnsi" w:cstheme="minorHAnsi"/>
        </w:rPr>
        <w:t>%</w:t>
      </w:r>
    </w:p>
    <w:p w14:paraId="2BC0016A" w14:textId="0BDA0A9C" w:rsidR="00531778" w:rsidRPr="008F53BE" w:rsidRDefault="00306E04" w:rsidP="00C94EDE">
      <w:pPr>
        <w:pStyle w:val="ListParagraph"/>
        <w:numPr>
          <w:ilvl w:val="0"/>
          <w:numId w:val="22"/>
        </w:numPr>
        <w:rPr>
          <w:rFonts w:asciiTheme="minorHAnsi" w:hAnsiTheme="minorHAnsi" w:cstheme="minorHAnsi"/>
        </w:rPr>
      </w:pPr>
      <w:r w:rsidRPr="008F53BE">
        <w:rPr>
          <w:rFonts w:asciiTheme="minorHAnsi" w:hAnsiTheme="minorHAnsi" w:cstheme="minorHAnsi"/>
        </w:rPr>
        <w:t>compared</w:t>
      </w:r>
      <w:r w:rsidR="00531778" w:rsidRPr="008F53BE">
        <w:rPr>
          <w:rFonts w:asciiTheme="minorHAnsi" w:hAnsiTheme="minorHAnsi" w:cstheme="minorHAnsi"/>
        </w:rPr>
        <w:t xml:space="preserve"> to the </w:t>
      </w:r>
      <w:r w:rsidR="005057E2" w:rsidRPr="008F53BE">
        <w:rPr>
          <w:rFonts w:asciiTheme="minorHAnsi" w:hAnsiTheme="minorHAnsi" w:cstheme="minorHAnsi"/>
        </w:rPr>
        <w:t>5-year</w:t>
      </w:r>
      <w:r w:rsidR="00531778" w:rsidRPr="008F53BE">
        <w:rPr>
          <w:rFonts w:asciiTheme="minorHAnsi" w:hAnsiTheme="minorHAnsi" w:cstheme="minorHAnsi"/>
        </w:rPr>
        <w:t xml:space="preserve"> average</w:t>
      </w:r>
      <w:r w:rsidR="005D64B0" w:rsidRPr="008F53BE">
        <w:rPr>
          <w:rFonts w:asciiTheme="minorHAnsi" w:hAnsiTheme="minorHAnsi" w:cstheme="minorHAnsi"/>
        </w:rPr>
        <w:t>,</w:t>
      </w:r>
      <w:r w:rsidR="00531778" w:rsidRPr="008F53BE">
        <w:rPr>
          <w:rFonts w:asciiTheme="minorHAnsi" w:hAnsiTheme="minorHAnsi" w:cstheme="minorHAnsi"/>
        </w:rPr>
        <w:t xml:space="preserve"> </w:t>
      </w:r>
      <w:r w:rsidR="001F0AA3">
        <w:rPr>
          <w:rFonts w:asciiTheme="minorHAnsi" w:hAnsiTheme="minorHAnsi" w:cstheme="minorHAnsi"/>
        </w:rPr>
        <w:t>down</w:t>
      </w:r>
      <w:r w:rsidR="00531778" w:rsidRPr="008F53BE">
        <w:rPr>
          <w:rFonts w:asciiTheme="minorHAnsi" w:hAnsiTheme="minorHAnsi" w:cstheme="minorHAnsi"/>
        </w:rPr>
        <w:t xml:space="preserve"> by </w:t>
      </w:r>
      <w:r w:rsidR="00F95D27" w:rsidRPr="008F53BE">
        <w:rPr>
          <w:rFonts w:asciiTheme="minorHAnsi" w:hAnsiTheme="minorHAnsi" w:cstheme="minorHAnsi"/>
        </w:rPr>
        <w:t>6</w:t>
      </w:r>
      <w:r w:rsidR="001F0AA3">
        <w:rPr>
          <w:rFonts w:asciiTheme="minorHAnsi" w:hAnsiTheme="minorHAnsi" w:cstheme="minorHAnsi"/>
        </w:rPr>
        <w:t>.4</w:t>
      </w:r>
      <w:r w:rsidR="00531778" w:rsidRPr="008F53BE">
        <w:rPr>
          <w:rFonts w:asciiTheme="minorHAnsi" w:hAnsiTheme="minorHAnsi" w:cstheme="minorHAnsi"/>
        </w:rPr>
        <w:t>%</w:t>
      </w:r>
    </w:p>
    <w:p w14:paraId="620DED6D" w14:textId="459F77CD" w:rsidR="008675E7" w:rsidRPr="008F53BE" w:rsidRDefault="00531778" w:rsidP="008675E7">
      <w:pPr>
        <w:rPr>
          <w:rFonts w:asciiTheme="minorHAnsi" w:hAnsiTheme="minorHAnsi" w:cstheme="minorHAnsi"/>
        </w:rPr>
      </w:pPr>
      <w:r w:rsidRPr="008F53BE">
        <w:rPr>
          <w:rFonts w:asciiTheme="minorHAnsi" w:hAnsiTheme="minorHAnsi" w:cstheme="minorHAnsi"/>
        </w:rPr>
        <w:lastRenderedPageBreak/>
        <w:t xml:space="preserve">In </w:t>
      </w:r>
      <w:r w:rsidR="001F0AA3">
        <w:rPr>
          <w:rFonts w:asciiTheme="minorHAnsi" w:hAnsiTheme="minorHAnsi" w:cstheme="minorHAnsi"/>
        </w:rPr>
        <w:t>Decem</w:t>
      </w:r>
      <w:r w:rsidR="00E34D31" w:rsidRPr="008F53BE">
        <w:rPr>
          <w:rFonts w:asciiTheme="minorHAnsi" w:hAnsiTheme="minorHAnsi" w:cstheme="minorHAnsi"/>
        </w:rPr>
        <w:t>ber</w:t>
      </w:r>
      <w:r w:rsidRPr="008F53BE">
        <w:rPr>
          <w:rFonts w:asciiTheme="minorHAnsi" w:hAnsiTheme="minorHAnsi" w:cstheme="minorHAnsi"/>
        </w:rPr>
        <w:t xml:space="preserve"> 2023</w:t>
      </w:r>
      <w:r w:rsidR="008675E7" w:rsidRPr="008F53BE">
        <w:rPr>
          <w:rFonts w:asciiTheme="minorHAnsi" w:hAnsiTheme="minorHAnsi" w:cstheme="minorHAnsi"/>
        </w:rPr>
        <w:t xml:space="preserve">, the </w:t>
      </w:r>
      <w:r w:rsidR="00306E04" w:rsidRPr="008F53BE">
        <w:rPr>
          <w:rFonts w:asciiTheme="minorHAnsi" w:hAnsiTheme="minorHAnsi" w:cstheme="minorHAnsi"/>
        </w:rPr>
        <w:t>weekly</w:t>
      </w:r>
      <w:r w:rsidR="008675E7" w:rsidRPr="008F53BE">
        <w:rPr>
          <w:rFonts w:asciiTheme="minorHAnsi" w:hAnsiTheme="minorHAnsi" w:cstheme="minorHAnsi"/>
        </w:rPr>
        <w:t xml:space="preserve"> Average Commercial Layers Chicks Placed was 0.</w:t>
      </w:r>
      <w:r w:rsidR="00641D2F">
        <w:rPr>
          <w:rFonts w:asciiTheme="minorHAnsi" w:hAnsiTheme="minorHAnsi" w:cstheme="minorHAnsi"/>
        </w:rPr>
        <w:t>61</w:t>
      </w:r>
      <w:r w:rsidR="008675E7" w:rsidRPr="008F53BE">
        <w:rPr>
          <w:rFonts w:asciiTheme="minorHAnsi" w:hAnsiTheme="minorHAnsi" w:cstheme="minorHAnsi"/>
        </w:rPr>
        <w:t xml:space="preserve"> million chicks. This was:</w:t>
      </w:r>
    </w:p>
    <w:p w14:paraId="4B5A5F37" w14:textId="1B6A156E" w:rsidR="008675E7" w:rsidRPr="008F53BE" w:rsidRDefault="00306E04" w:rsidP="00C94EDE">
      <w:pPr>
        <w:pStyle w:val="ListParagraph"/>
        <w:numPr>
          <w:ilvl w:val="0"/>
          <w:numId w:val="23"/>
        </w:numPr>
        <w:rPr>
          <w:rFonts w:asciiTheme="minorHAnsi" w:hAnsiTheme="minorHAnsi" w:cstheme="minorHAnsi"/>
        </w:rPr>
      </w:pPr>
      <w:r w:rsidRPr="008F53BE">
        <w:rPr>
          <w:rFonts w:asciiTheme="minorHAnsi" w:hAnsiTheme="minorHAnsi" w:cstheme="minorHAnsi"/>
        </w:rPr>
        <w:t>monthly</w:t>
      </w:r>
      <w:r w:rsidR="008675E7" w:rsidRPr="008F53BE">
        <w:rPr>
          <w:rFonts w:asciiTheme="minorHAnsi" w:hAnsiTheme="minorHAnsi" w:cstheme="minorHAnsi"/>
        </w:rPr>
        <w:t xml:space="preserve"> </w:t>
      </w:r>
      <w:r w:rsidR="00641D2F">
        <w:rPr>
          <w:rFonts w:asciiTheme="minorHAnsi" w:hAnsiTheme="minorHAnsi" w:cstheme="minorHAnsi"/>
        </w:rPr>
        <w:t>down</w:t>
      </w:r>
      <w:r w:rsidR="008675E7" w:rsidRPr="008F53BE">
        <w:rPr>
          <w:rFonts w:asciiTheme="minorHAnsi" w:hAnsiTheme="minorHAnsi" w:cstheme="minorHAnsi"/>
        </w:rPr>
        <w:t xml:space="preserve"> by </w:t>
      </w:r>
      <w:r w:rsidR="00641D2F">
        <w:rPr>
          <w:rFonts w:asciiTheme="minorHAnsi" w:hAnsiTheme="minorHAnsi" w:cstheme="minorHAnsi"/>
        </w:rPr>
        <w:t>21</w:t>
      </w:r>
      <w:r w:rsidR="008675E7" w:rsidRPr="008F53BE">
        <w:rPr>
          <w:rFonts w:asciiTheme="minorHAnsi" w:hAnsiTheme="minorHAnsi" w:cstheme="minorHAnsi"/>
        </w:rPr>
        <w:t>%</w:t>
      </w:r>
    </w:p>
    <w:p w14:paraId="65039B0B" w14:textId="154108DC" w:rsidR="008675E7" w:rsidRPr="008F53BE" w:rsidRDefault="00306E04" w:rsidP="00C94EDE">
      <w:pPr>
        <w:pStyle w:val="ListParagraph"/>
        <w:numPr>
          <w:ilvl w:val="0"/>
          <w:numId w:val="23"/>
        </w:numPr>
        <w:rPr>
          <w:rFonts w:asciiTheme="minorHAnsi" w:hAnsiTheme="minorHAnsi" w:cstheme="minorHAnsi"/>
        </w:rPr>
      </w:pPr>
      <w:r w:rsidRPr="008F53BE">
        <w:rPr>
          <w:rFonts w:asciiTheme="minorHAnsi" w:hAnsiTheme="minorHAnsi" w:cstheme="minorHAnsi"/>
        </w:rPr>
        <w:t>yearly</w:t>
      </w:r>
      <w:r w:rsidR="008675E7" w:rsidRPr="008F53BE">
        <w:rPr>
          <w:rFonts w:asciiTheme="minorHAnsi" w:hAnsiTheme="minorHAnsi" w:cstheme="minorHAnsi"/>
        </w:rPr>
        <w:t xml:space="preserve"> up by </w:t>
      </w:r>
      <w:r w:rsidR="000A69F1">
        <w:rPr>
          <w:rFonts w:asciiTheme="minorHAnsi" w:hAnsiTheme="minorHAnsi" w:cstheme="minorHAnsi"/>
        </w:rPr>
        <w:t>17</w:t>
      </w:r>
      <w:r w:rsidR="008675E7" w:rsidRPr="008F53BE">
        <w:rPr>
          <w:rFonts w:asciiTheme="minorHAnsi" w:hAnsiTheme="minorHAnsi" w:cstheme="minorHAnsi"/>
        </w:rPr>
        <w:t>%</w:t>
      </w:r>
    </w:p>
    <w:p w14:paraId="565FDB92" w14:textId="1205927F" w:rsidR="008675E7" w:rsidRPr="008F53BE" w:rsidRDefault="00306E04" w:rsidP="00C94EDE">
      <w:pPr>
        <w:pStyle w:val="ListParagraph"/>
        <w:numPr>
          <w:ilvl w:val="0"/>
          <w:numId w:val="23"/>
        </w:numPr>
        <w:rPr>
          <w:rFonts w:asciiTheme="minorHAnsi" w:hAnsiTheme="minorHAnsi" w:cstheme="minorHAnsi"/>
        </w:rPr>
      </w:pPr>
      <w:r w:rsidRPr="008F53BE">
        <w:rPr>
          <w:rFonts w:asciiTheme="minorHAnsi" w:hAnsiTheme="minorHAnsi" w:cstheme="minorHAnsi"/>
        </w:rPr>
        <w:t>compared</w:t>
      </w:r>
      <w:r w:rsidR="008675E7" w:rsidRPr="008F53BE">
        <w:rPr>
          <w:rFonts w:asciiTheme="minorHAnsi" w:hAnsiTheme="minorHAnsi" w:cstheme="minorHAnsi"/>
        </w:rPr>
        <w:t xml:space="preserve"> to the </w:t>
      </w:r>
      <w:r w:rsidR="005057E2" w:rsidRPr="008F53BE">
        <w:rPr>
          <w:rFonts w:asciiTheme="minorHAnsi" w:hAnsiTheme="minorHAnsi" w:cstheme="minorHAnsi"/>
        </w:rPr>
        <w:t>5-year</w:t>
      </w:r>
      <w:r w:rsidR="008675E7" w:rsidRPr="008F53BE">
        <w:rPr>
          <w:rFonts w:asciiTheme="minorHAnsi" w:hAnsiTheme="minorHAnsi" w:cstheme="minorHAnsi"/>
        </w:rPr>
        <w:t xml:space="preserve"> average</w:t>
      </w:r>
      <w:r w:rsidR="00860A6B" w:rsidRPr="008F53BE">
        <w:rPr>
          <w:rFonts w:asciiTheme="minorHAnsi" w:hAnsiTheme="minorHAnsi" w:cstheme="minorHAnsi"/>
        </w:rPr>
        <w:t>,</w:t>
      </w:r>
      <w:r w:rsidR="008675E7" w:rsidRPr="008F53BE">
        <w:rPr>
          <w:rFonts w:asciiTheme="minorHAnsi" w:hAnsiTheme="minorHAnsi" w:cstheme="minorHAnsi"/>
        </w:rPr>
        <w:t xml:space="preserve"> </w:t>
      </w:r>
      <w:r w:rsidR="000A69F1">
        <w:rPr>
          <w:rFonts w:asciiTheme="minorHAnsi" w:hAnsiTheme="minorHAnsi" w:cstheme="minorHAnsi"/>
        </w:rPr>
        <w:t>down</w:t>
      </w:r>
      <w:r w:rsidR="008675E7" w:rsidRPr="008F53BE">
        <w:rPr>
          <w:rFonts w:asciiTheme="minorHAnsi" w:hAnsiTheme="minorHAnsi" w:cstheme="minorHAnsi"/>
        </w:rPr>
        <w:t xml:space="preserve"> by </w:t>
      </w:r>
      <w:r w:rsidR="000A69F1">
        <w:rPr>
          <w:rFonts w:asciiTheme="minorHAnsi" w:hAnsiTheme="minorHAnsi" w:cstheme="minorHAnsi"/>
        </w:rPr>
        <w:t>6.4</w:t>
      </w:r>
      <w:r w:rsidR="008675E7" w:rsidRPr="008F53BE">
        <w:rPr>
          <w:rFonts w:asciiTheme="minorHAnsi" w:hAnsiTheme="minorHAnsi" w:cstheme="minorHAnsi"/>
        </w:rPr>
        <w:t>%</w:t>
      </w:r>
    </w:p>
    <w:p w14:paraId="1EC9DE3B" w14:textId="219689D7" w:rsidR="00A77EF3" w:rsidRPr="008F53BE" w:rsidRDefault="00A77EF3" w:rsidP="00CB27ED">
      <w:pPr>
        <w:pStyle w:val="Heading2"/>
        <w:rPr>
          <w:rFonts w:asciiTheme="minorHAnsi" w:hAnsiTheme="minorHAnsi" w:cstheme="minorHAnsi"/>
        </w:rPr>
      </w:pPr>
      <w:bookmarkStart w:id="42" w:name="_Toc157590415"/>
      <w:r w:rsidRPr="008F53BE">
        <w:rPr>
          <w:rFonts w:asciiTheme="minorHAnsi" w:hAnsiTheme="minorHAnsi" w:cstheme="minorHAnsi"/>
        </w:rPr>
        <w:t>Price</w:t>
      </w:r>
      <w:bookmarkEnd w:id="42"/>
    </w:p>
    <w:p w14:paraId="14C5C10F" w14:textId="56B235C1" w:rsidR="00EC2B10" w:rsidRPr="008F53BE" w:rsidRDefault="004817B1" w:rsidP="00DC4E89">
      <w:pPr>
        <w:spacing w:before="0" w:after="0" w:line="240" w:lineRule="auto"/>
        <w:rPr>
          <w:rFonts w:asciiTheme="minorHAnsi" w:eastAsia="Times New Roman" w:hAnsiTheme="minorHAnsi" w:cstheme="minorHAnsi"/>
          <w:color w:val="000000"/>
          <w:szCs w:val="24"/>
          <w:lang w:val="en-US" w:eastAsia="en-GB"/>
        </w:rPr>
      </w:pPr>
      <w:r w:rsidRPr="008F53BE">
        <w:rPr>
          <w:rFonts w:asciiTheme="minorHAnsi" w:eastAsia="Times New Roman" w:hAnsiTheme="minorHAnsi" w:cstheme="minorHAnsi"/>
          <w:color w:val="000000"/>
          <w:position w:val="-1"/>
          <w:szCs w:val="24"/>
          <w:lang w:eastAsia="en-GB"/>
        </w:rPr>
        <w:t xml:space="preserve">In Quarter </w:t>
      </w:r>
      <w:r w:rsidR="000A69F1">
        <w:rPr>
          <w:rFonts w:asciiTheme="minorHAnsi" w:eastAsia="Times New Roman" w:hAnsiTheme="minorHAnsi" w:cstheme="minorHAnsi"/>
          <w:color w:val="000000"/>
          <w:position w:val="-1"/>
          <w:szCs w:val="24"/>
          <w:lang w:eastAsia="en-GB"/>
        </w:rPr>
        <w:t>4</w:t>
      </w:r>
      <w:r w:rsidRPr="008F53BE">
        <w:rPr>
          <w:rFonts w:asciiTheme="minorHAnsi" w:eastAsia="Times New Roman" w:hAnsiTheme="minorHAnsi" w:cstheme="minorHAnsi"/>
          <w:color w:val="000000"/>
          <w:position w:val="-1"/>
          <w:szCs w:val="24"/>
          <w:lang w:eastAsia="en-GB"/>
        </w:rPr>
        <w:t xml:space="preserve"> of 2023, </w:t>
      </w:r>
      <w:r w:rsidR="00A77EF3" w:rsidRPr="008F53BE">
        <w:rPr>
          <w:rFonts w:asciiTheme="minorHAnsi" w:eastAsia="Times New Roman" w:hAnsiTheme="minorHAnsi" w:cstheme="minorHAnsi"/>
          <w:color w:val="000000"/>
          <w:position w:val="-1"/>
          <w:szCs w:val="24"/>
          <w:lang w:eastAsia="en-GB"/>
        </w:rPr>
        <w:t>the</w:t>
      </w:r>
      <w:r w:rsidR="006668FC" w:rsidRPr="008F53BE">
        <w:rPr>
          <w:rFonts w:asciiTheme="minorHAnsi" w:eastAsia="Times New Roman" w:hAnsiTheme="minorHAnsi" w:cstheme="minorHAnsi"/>
          <w:color w:val="000000"/>
          <w:position w:val="-1"/>
          <w:szCs w:val="24"/>
          <w:lang w:eastAsia="en-GB"/>
        </w:rPr>
        <w:t xml:space="preserve"> average price</w:t>
      </w:r>
      <w:r w:rsidR="001D728F" w:rsidRPr="008F53BE">
        <w:rPr>
          <w:rFonts w:asciiTheme="minorHAnsi" w:eastAsia="Times New Roman" w:hAnsiTheme="minorHAnsi" w:cstheme="minorHAnsi"/>
          <w:color w:val="000000"/>
          <w:position w:val="-1"/>
          <w:szCs w:val="24"/>
          <w:lang w:eastAsia="en-GB"/>
        </w:rPr>
        <w:t xml:space="preserve"> for a dozen Enriched eggs from UK packers </w:t>
      </w:r>
      <w:r w:rsidR="008901C5" w:rsidRPr="008F53BE">
        <w:rPr>
          <w:rFonts w:asciiTheme="minorHAnsi" w:eastAsia="Times New Roman" w:hAnsiTheme="minorHAnsi" w:cstheme="minorHAnsi"/>
          <w:color w:val="000000"/>
          <w:position w:val="-1"/>
          <w:szCs w:val="24"/>
          <w:lang w:eastAsia="en-GB"/>
        </w:rPr>
        <w:t>was</w:t>
      </w:r>
      <w:r w:rsidR="00A77EF3" w:rsidRPr="008F53BE">
        <w:rPr>
          <w:rFonts w:asciiTheme="minorHAnsi" w:eastAsia="Times New Roman" w:hAnsiTheme="minorHAnsi" w:cstheme="minorHAnsi"/>
          <w:color w:val="000000"/>
          <w:position w:val="-1"/>
          <w:szCs w:val="24"/>
          <w:lang w:eastAsia="en-GB"/>
        </w:rPr>
        <w:t xml:space="preserve"> </w:t>
      </w:r>
      <w:r w:rsidR="00367EA9" w:rsidRPr="008F53BE">
        <w:rPr>
          <w:rFonts w:asciiTheme="minorHAnsi" w:eastAsia="Times New Roman" w:hAnsiTheme="minorHAnsi" w:cstheme="minorHAnsi"/>
          <w:color w:val="000000"/>
          <w:position w:val="1"/>
          <w:szCs w:val="24"/>
          <w:lang w:eastAsia="en-GB"/>
        </w:rPr>
        <w:t>9</w:t>
      </w:r>
      <w:r w:rsidR="00B5535A">
        <w:rPr>
          <w:rFonts w:asciiTheme="minorHAnsi" w:eastAsia="Times New Roman" w:hAnsiTheme="minorHAnsi" w:cstheme="minorHAnsi"/>
          <w:color w:val="000000"/>
          <w:position w:val="1"/>
          <w:szCs w:val="24"/>
          <w:lang w:eastAsia="en-GB"/>
        </w:rPr>
        <w:t>8</w:t>
      </w:r>
      <w:r w:rsidR="00367EA9" w:rsidRPr="008F53BE">
        <w:rPr>
          <w:rFonts w:asciiTheme="minorHAnsi" w:eastAsia="Times New Roman" w:hAnsiTheme="minorHAnsi" w:cstheme="minorHAnsi"/>
          <w:color w:val="000000"/>
          <w:position w:val="1"/>
          <w:szCs w:val="24"/>
          <w:lang w:eastAsia="en-GB"/>
        </w:rPr>
        <w:t>.</w:t>
      </w:r>
      <w:r w:rsidR="00B5535A">
        <w:rPr>
          <w:rFonts w:asciiTheme="minorHAnsi" w:eastAsia="Times New Roman" w:hAnsiTheme="minorHAnsi" w:cstheme="minorHAnsi"/>
          <w:color w:val="000000"/>
          <w:position w:val="1"/>
          <w:szCs w:val="24"/>
          <w:lang w:eastAsia="en-GB"/>
        </w:rPr>
        <w:t>1</w:t>
      </w:r>
      <w:r w:rsidR="002D69F5" w:rsidRPr="008F53BE">
        <w:rPr>
          <w:rFonts w:asciiTheme="minorHAnsi" w:eastAsia="Times New Roman" w:hAnsiTheme="minorHAnsi" w:cstheme="minorHAnsi"/>
          <w:color w:val="000000"/>
          <w:szCs w:val="24"/>
          <w:lang w:val="en-US" w:eastAsia="en-GB"/>
        </w:rPr>
        <w:t>​ pence​. This was:</w:t>
      </w:r>
    </w:p>
    <w:p w14:paraId="23D0B957" w14:textId="1837D383" w:rsidR="008523F7" w:rsidRPr="008F53BE" w:rsidRDefault="00367EA9" w:rsidP="00C94EDE">
      <w:pPr>
        <w:pStyle w:val="ListParagraph"/>
        <w:numPr>
          <w:ilvl w:val="0"/>
          <w:numId w:val="14"/>
        </w:numPr>
        <w:spacing w:before="100" w:beforeAutospacing="1" w:after="100" w:afterAutospacing="1" w:line="240" w:lineRule="auto"/>
        <w:textAlignment w:val="baseline"/>
        <w:rPr>
          <w:rFonts w:asciiTheme="minorHAnsi" w:eastAsia="Times New Roman" w:hAnsiTheme="minorHAnsi" w:cstheme="minorHAnsi"/>
          <w:color w:val="000000"/>
          <w:szCs w:val="24"/>
          <w:lang w:eastAsia="en-GB"/>
        </w:rPr>
      </w:pPr>
      <w:r w:rsidRPr="008F53BE">
        <w:rPr>
          <w:rFonts w:asciiTheme="minorHAnsi" w:eastAsia="Times New Roman" w:hAnsiTheme="minorHAnsi" w:cstheme="minorHAnsi"/>
          <w:color w:val="000000"/>
          <w:szCs w:val="24"/>
          <w:lang w:eastAsia="en-GB"/>
        </w:rPr>
        <w:t>q</w:t>
      </w:r>
      <w:r w:rsidR="008523F7" w:rsidRPr="008F53BE">
        <w:rPr>
          <w:rFonts w:asciiTheme="minorHAnsi" w:eastAsia="Times New Roman" w:hAnsiTheme="minorHAnsi" w:cstheme="minorHAnsi"/>
          <w:color w:val="000000"/>
          <w:szCs w:val="24"/>
          <w:lang w:eastAsia="en-GB"/>
        </w:rPr>
        <w:t xml:space="preserve">uarterly </w:t>
      </w:r>
      <w:r w:rsidRPr="008F53BE">
        <w:rPr>
          <w:rFonts w:asciiTheme="minorHAnsi" w:eastAsia="Times New Roman" w:hAnsiTheme="minorHAnsi" w:cstheme="minorHAnsi"/>
          <w:color w:val="000000"/>
          <w:szCs w:val="24"/>
          <w:lang w:eastAsia="en-GB"/>
        </w:rPr>
        <w:t>down</w:t>
      </w:r>
      <w:r w:rsidR="008523F7" w:rsidRPr="008F53BE">
        <w:rPr>
          <w:rFonts w:asciiTheme="minorHAnsi" w:eastAsia="Times New Roman" w:hAnsiTheme="minorHAnsi" w:cstheme="minorHAnsi"/>
          <w:color w:val="000000"/>
          <w:szCs w:val="24"/>
          <w:lang w:eastAsia="en-GB"/>
        </w:rPr>
        <w:t xml:space="preserve"> by</w:t>
      </w:r>
      <w:r w:rsidRPr="008F53BE">
        <w:rPr>
          <w:rFonts w:asciiTheme="minorHAnsi" w:eastAsia="Times New Roman" w:hAnsiTheme="minorHAnsi" w:cstheme="minorHAnsi"/>
          <w:color w:val="000000"/>
          <w:szCs w:val="24"/>
          <w:lang w:eastAsia="en-GB"/>
        </w:rPr>
        <w:t xml:space="preserve"> </w:t>
      </w:r>
      <w:r w:rsidR="00B5535A">
        <w:rPr>
          <w:rFonts w:asciiTheme="minorHAnsi" w:eastAsia="Times New Roman" w:hAnsiTheme="minorHAnsi" w:cstheme="minorHAnsi"/>
          <w:color w:val="000000"/>
          <w:szCs w:val="24"/>
          <w:lang w:eastAsia="en-GB"/>
        </w:rPr>
        <w:t>1</w:t>
      </w:r>
      <w:r w:rsidRPr="008F53BE">
        <w:rPr>
          <w:rFonts w:asciiTheme="minorHAnsi" w:eastAsia="Times New Roman" w:hAnsiTheme="minorHAnsi" w:cstheme="minorHAnsi"/>
          <w:color w:val="000000"/>
          <w:szCs w:val="24"/>
          <w:lang w:eastAsia="en-GB"/>
        </w:rPr>
        <w:t>.</w:t>
      </w:r>
      <w:r w:rsidR="00B5535A">
        <w:rPr>
          <w:rFonts w:asciiTheme="minorHAnsi" w:eastAsia="Times New Roman" w:hAnsiTheme="minorHAnsi" w:cstheme="minorHAnsi"/>
          <w:color w:val="000000"/>
          <w:szCs w:val="24"/>
          <w:lang w:eastAsia="en-GB"/>
        </w:rPr>
        <w:t>3</w:t>
      </w:r>
      <w:r w:rsidR="008523F7" w:rsidRPr="008F53BE">
        <w:rPr>
          <w:rFonts w:asciiTheme="minorHAnsi" w:eastAsia="Times New Roman" w:hAnsiTheme="minorHAnsi" w:cstheme="minorHAnsi"/>
          <w:color w:val="000000"/>
          <w:szCs w:val="24"/>
          <w:lang w:eastAsia="en-GB"/>
        </w:rPr>
        <w:t>%</w:t>
      </w:r>
    </w:p>
    <w:p w14:paraId="19630018" w14:textId="6BF093DC" w:rsidR="008523F7" w:rsidRPr="008F53BE" w:rsidRDefault="00306E04" w:rsidP="00C94EDE">
      <w:pPr>
        <w:pStyle w:val="ListParagraph"/>
        <w:numPr>
          <w:ilvl w:val="0"/>
          <w:numId w:val="14"/>
        </w:numPr>
        <w:spacing w:before="100" w:beforeAutospacing="1" w:after="100" w:afterAutospacing="1" w:line="240" w:lineRule="auto"/>
        <w:textAlignment w:val="baseline"/>
        <w:rPr>
          <w:rFonts w:asciiTheme="minorHAnsi" w:eastAsia="Times New Roman" w:hAnsiTheme="minorHAnsi" w:cstheme="minorHAnsi"/>
          <w:color w:val="000000"/>
          <w:szCs w:val="24"/>
          <w:lang w:eastAsia="en-GB"/>
        </w:rPr>
      </w:pPr>
      <w:r w:rsidRPr="008F53BE">
        <w:rPr>
          <w:rFonts w:asciiTheme="minorHAnsi" w:eastAsia="Times New Roman" w:hAnsiTheme="minorHAnsi" w:cstheme="minorHAnsi"/>
          <w:color w:val="000000"/>
          <w:szCs w:val="24"/>
          <w:lang w:eastAsia="en-GB"/>
        </w:rPr>
        <w:t>yearly</w:t>
      </w:r>
      <w:r w:rsidR="008523F7" w:rsidRPr="008F53BE">
        <w:rPr>
          <w:rFonts w:asciiTheme="minorHAnsi" w:eastAsia="Times New Roman" w:hAnsiTheme="minorHAnsi" w:cstheme="minorHAnsi"/>
          <w:color w:val="000000"/>
          <w:szCs w:val="24"/>
          <w:lang w:eastAsia="en-GB"/>
        </w:rPr>
        <w:t xml:space="preserve"> up by </w:t>
      </w:r>
      <w:r w:rsidR="00B5535A">
        <w:rPr>
          <w:rFonts w:asciiTheme="minorHAnsi" w:eastAsia="Times New Roman" w:hAnsiTheme="minorHAnsi" w:cstheme="minorHAnsi"/>
          <w:color w:val="000000"/>
          <w:szCs w:val="24"/>
          <w:lang w:eastAsia="en-GB"/>
        </w:rPr>
        <w:t>1</w:t>
      </w:r>
      <w:r w:rsidR="00367EA9" w:rsidRPr="008F53BE">
        <w:rPr>
          <w:rFonts w:asciiTheme="minorHAnsi" w:eastAsia="Times New Roman" w:hAnsiTheme="minorHAnsi" w:cstheme="minorHAnsi"/>
          <w:color w:val="000000"/>
          <w:szCs w:val="24"/>
          <w:lang w:eastAsia="en-GB"/>
        </w:rPr>
        <w:t>2</w:t>
      </w:r>
      <w:r w:rsidR="008523F7" w:rsidRPr="008F53BE">
        <w:rPr>
          <w:rFonts w:asciiTheme="minorHAnsi" w:eastAsia="Times New Roman" w:hAnsiTheme="minorHAnsi" w:cstheme="minorHAnsi"/>
          <w:color w:val="000000"/>
          <w:szCs w:val="24"/>
          <w:lang w:eastAsia="en-GB"/>
        </w:rPr>
        <w:t>%</w:t>
      </w:r>
    </w:p>
    <w:p w14:paraId="34C8FF44" w14:textId="17E12741" w:rsidR="00235817" w:rsidRPr="008F53BE" w:rsidRDefault="00235817" w:rsidP="00235817">
      <w:pPr>
        <w:spacing w:before="100" w:beforeAutospacing="1" w:after="100" w:afterAutospacing="1" w:line="240" w:lineRule="auto"/>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color w:val="000000"/>
          <w:position w:val="-1"/>
          <w:szCs w:val="24"/>
          <w:lang w:eastAsia="en-GB"/>
        </w:rPr>
        <w:t xml:space="preserve">In Quarter </w:t>
      </w:r>
      <w:r w:rsidR="00B5535A">
        <w:rPr>
          <w:rFonts w:asciiTheme="minorHAnsi" w:eastAsia="Times New Roman" w:hAnsiTheme="minorHAnsi" w:cstheme="minorHAnsi"/>
          <w:color w:val="000000"/>
          <w:position w:val="-1"/>
          <w:szCs w:val="24"/>
          <w:lang w:eastAsia="en-GB"/>
        </w:rPr>
        <w:t>4</w:t>
      </w:r>
      <w:r w:rsidRPr="008F53BE">
        <w:rPr>
          <w:rFonts w:asciiTheme="minorHAnsi" w:eastAsia="Times New Roman" w:hAnsiTheme="minorHAnsi" w:cstheme="minorHAnsi"/>
          <w:color w:val="000000"/>
          <w:position w:val="-1"/>
          <w:szCs w:val="24"/>
          <w:lang w:eastAsia="en-GB"/>
        </w:rPr>
        <w:t xml:space="preserve"> of 2023, the average price for a dozen Free Range</w:t>
      </w:r>
      <w:r w:rsidRPr="008F53BE">
        <w:rPr>
          <w:rFonts w:asciiTheme="minorHAnsi" w:eastAsia="Times New Roman" w:hAnsiTheme="minorHAnsi" w:cstheme="minorHAnsi"/>
          <w:color w:val="000000"/>
          <w:szCs w:val="24"/>
          <w:lang w:eastAsia="en-GB"/>
        </w:rPr>
        <w:t xml:space="preserve">​ </w:t>
      </w:r>
      <w:r w:rsidRPr="008F53BE">
        <w:rPr>
          <w:rFonts w:asciiTheme="minorHAnsi" w:eastAsia="Times New Roman" w:hAnsiTheme="minorHAnsi" w:cstheme="minorHAnsi"/>
          <w:color w:val="000000"/>
          <w:position w:val="-1"/>
          <w:szCs w:val="24"/>
          <w:lang w:eastAsia="en-GB"/>
        </w:rPr>
        <w:t xml:space="preserve">eggs from UK packers was </w:t>
      </w:r>
      <w:r w:rsidRPr="008F53BE">
        <w:rPr>
          <w:rFonts w:asciiTheme="minorHAnsi" w:eastAsia="Times New Roman" w:hAnsiTheme="minorHAnsi" w:cstheme="minorHAnsi"/>
          <w:color w:val="000000"/>
          <w:position w:val="1"/>
          <w:szCs w:val="24"/>
          <w:lang w:eastAsia="en-GB"/>
        </w:rPr>
        <w:t>1</w:t>
      </w:r>
      <w:r w:rsidR="002E483C" w:rsidRPr="008F53BE">
        <w:rPr>
          <w:rFonts w:asciiTheme="minorHAnsi" w:eastAsia="Times New Roman" w:hAnsiTheme="minorHAnsi" w:cstheme="minorHAnsi"/>
          <w:color w:val="000000"/>
          <w:position w:val="1"/>
          <w:szCs w:val="24"/>
          <w:lang w:eastAsia="en-GB"/>
        </w:rPr>
        <w:t>5</w:t>
      </w:r>
      <w:r w:rsidR="002321C8">
        <w:rPr>
          <w:rFonts w:asciiTheme="minorHAnsi" w:eastAsia="Times New Roman" w:hAnsiTheme="minorHAnsi" w:cstheme="minorHAnsi"/>
          <w:color w:val="000000"/>
          <w:position w:val="1"/>
          <w:szCs w:val="24"/>
          <w:lang w:eastAsia="en-GB"/>
        </w:rPr>
        <w:t>1</w:t>
      </w:r>
      <w:r w:rsidRPr="008F53BE">
        <w:rPr>
          <w:rFonts w:asciiTheme="minorHAnsi" w:eastAsia="Times New Roman" w:hAnsiTheme="minorHAnsi" w:cstheme="minorHAnsi"/>
          <w:color w:val="000000"/>
          <w:position w:val="1"/>
          <w:szCs w:val="24"/>
          <w:lang w:eastAsia="en-GB"/>
        </w:rPr>
        <w:t>.</w:t>
      </w:r>
      <w:r w:rsidR="002321C8">
        <w:rPr>
          <w:rFonts w:asciiTheme="minorHAnsi" w:eastAsia="Times New Roman" w:hAnsiTheme="minorHAnsi" w:cstheme="minorHAnsi"/>
          <w:color w:val="000000"/>
          <w:position w:val="1"/>
          <w:szCs w:val="24"/>
          <w:lang w:eastAsia="en-GB"/>
        </w:rPr>
        <w:t>1</w:t>
      </w:r>
      <w:r w:rsidRPr="008F53BE">
        <w:rPr>
          <w:rFonts w:asciiTheme="minorHAnsi" w:eastAsia="Times New Roman" w:hAnsiTheme="minorHAnsi" w:cstheme="minorHAnsi"/>
          <w:color w:val="000000"/>
          <w:sz w:val="18"/>
          <w:szCs w:val="18"/>
          <w:lang w:val="en-US" w:eastAsia="en-GB"/>
        </w:rPr>
        <w:t xml:space="preserve"> </w:t>
      </w:r>
      <w:r w:rsidRPr="008F53BE">
        <w:rPr>
          <w:rFonts w:asciiTheme="minorHAnsi" w:eastAsia="Times New Roman" w:hAnsiTheme="minorHAnsi" w:cstheme="minorHAnsi"/>
          <w:color w:val="000000"/>
          <w:szCs w:val="24"/>
          <w:lang w:val="en-US" w:eastAsia="en-GB"/>
        </w:rPr>
        <w:t>pence​. This was:</w:t>
      </w:r>
    </w:p>
    <w:p w14:paraId="780FA0CE" w14:textId="5E0DBC4C" w:rsidR="00CB38B7" w:rsidRPr="008F53BE" w:rsidRDefault="002E483C" w:rsidP="00C94EDE">
      <w:pPr>
        <w:pStyle w:val="ListParagraph"/>
        <w:numPr>
          <w:ilvl w:val="0"/>
          <w:numId w:val="15"/>
        </w:numPr>
        <w:spacing w:before="100" w:beforeAutospacing="1" w:after="100" w:afterAutospacing="1" w:line="240" w:lineRule="auto"/>
        <w:textAlignment w:val="baseline"/>
        <w:rPr>
          <w:rFonts w:asciiTheme="minorHAnsi" w:eastAsia="Times New Roman" w:hAnsiTheme="minorHAnsi" w:cstheme="minorHAnsi"/>
          <w:color w:val="000000"/>
          <w:szCs w:val="24"/>
          <w:lang w:eastAsia="en-GB"/>
        </w:rPr>
      </w:pPr>
      <w:r w:rsidRPr="008F53BE">
        <w:rPr>
          <w:rFonts w:asciiTheme="minorHAnsi" w:eastAsia="Times New Roman" w:hAnsiTheme="minorHAnsi" w:cstheme="minorHAnsi"/>
          <w:color w:val="000000"/>
          <w:szCs w:val="24"/>
          <w:lang w:eastAsia="en-GB"/>
        </w:rPr>
        <w:t>q</w:t>
      </w:r>
      <w:r w:rsidR="00CB38B7" w:rsidRPr="008F53BE">
        <w:rPr>
          <w:rFonts w:asciiTheme="minorHAnsi" w:eastAsia="Times New Roman" w:hAnsiTheme="minorHAnsi" w:cstheme="minorHAnsi"/>
          <w:color w:val="000000"/>
          <w:szCs w:val="24"/>
          <w:lang w:eastAsia="en-GB"/>
        </w:rPr>
        <w:t xml:space="preserve">uarterly up by </w:t>
      </w:r>
      <w:r w:rsidR="002321C8">
        <w:rPr>
          <w:rFonts w:asciiTheme="minorHAnsi" w:eastAsia="Times New Roman" w:hAnsiTheme="minorHAnsi" w:cstheme="minorHAnsi"/>
          <w:color w:val="000000"/>
          <w:szCs w:val="24"/>
          <w:lang w:eastAsia="en-GB"/>
        </w:rPr>
        <w:t>0</w:t>
      </w:r>
      <w:r w:rsidRPr="008F53BE">
        <w:rPr>
          <w:rFonts w:asciiTheme="minorHAnsi" w:eastAsia="Times New Roman" w:hAnsiTheme="minorHAnsi" w:cstheme="minorHAnsi"/>
          <w:color w:val="000000"/>
          <w:szCs w:val="24"/>
          <w:lang w:eastAsia="en-GB"/>
        </w:rPr>
        <w:t>.</w:t>
      </w:r>
      <w:r w:rsidR="000A7569">
        <w:rPr>
          <w:rFonts w:asciiTheme="minorHAnsi" w:eastAsia="Times New Roman" w:hAnsiTheme="minorHAnsi" w:cstheme="minorHAnsi"/>
          <w:color w:val="000000"/>
          <w:szCs w:val="24"/>
          <w:lang w:eastAsia="en-GB"/>
        </w:rPr>
        <w:t>4</w:t>
      </w:r>
      <w:r w:rsidR="00CB38B7" w:rsidRPr="008F53BE">
        <w:rPr>
          <w:rFonts w:asciiTheme="minorHAnsi" w:eastAsia="Times New Roman" w:hAnsiTheme="minorHAnsi" w:cstheme="minorHAnsi"/>
          <w:color w:val="000000"/>
          <w:szCs w:val="24"/>
          <w:lang w:eastAsia="en-GB"/>
        </w:rPr>
        <w:t>%</w:t>
      </w:r>
    </w:p>
    <w:p w14:paraId="0A990663" w14:textId="4CAB9128" w:rsidR="00CB38B7" w:rsidRPr="008F53BE" w:rsidRDefault="00306E04" w:rsidP="00C94EDE">
      <w:pPr>
        <w:pStyle w:val="ListParagraph"/>
        <w:numPr>
          <w:ilvl w:val="0"/>
          <w:numId w:val="15"/>
        </w:numPr>
        <w:spacing w:before="100" w:beforeAutospacing="1" w:after="100" w:afterAutospacing="1" w:line="240" w:lineRule="auto"/>
        <w:textAlignment w:val="baseline"/>
        <w:rPr>
          <w:rFonts w:asciiTheme="minorHAnsi" w:eastAsia="Times New Roman" w:hAnsiTheme="minorHAnsi" w:cstheme="minorHAnsi"/>
          <w:color w:val="000000"/>
          <w:szCs w:val="24"/>
          <w:lang w:eastAsia="en-GB"/>
        </w:rPr>
      </w:pPr>
      <w:r w:rsidRPr="008F53BE">
        <w:rPr>
          <w:rFonts w:asciiTheme="minorHAnsi" w:eastAsia="Times New Roman" w:hAnsiTheme="minorHAnsi" w:cstheme="minorHAnsi"/>
          <w:color w:val="000000"/>
          <w:szCs w:val="24"/>
          <w:lang w:eastAsia="en-GB"/>
        </w:rPr>
        <w:t>yearly</w:t>
      </w:r>
      <w:r w:rsidR="00CB38B7" w:rsidRPr="008F53BE">
        <w:rPr>
          <w:rFonts w:asciiTheme="minorHAnsi" w:eastAsia="Times New Roman" w:hAnsiTheme="minorHAnsi" w:cstheme="minorHAnsi"/>
          <w:color w:val="000000"/>
          <w:szCs w:val="24"/>
          <w:lang w:eastAsia="en-GB"/>
        </w:rPr>
        <w:t xml:space="preserve"> up by </w:t>
      </w:r>
      <w:r w:rsidR="002321C8">
        <w:rPr>
          <w:rFonts w:asciiTheme="minorHAnsi" w:eastAsia="Times New Roman" w:hAnsiTheme="minorHAnsi" w:cstheme="minorHAnsi"/>
          <w:color w:val="000000"/>
          <w:szCs w:val="24"/>
          <w:lang w:eastAsia="en-GB"/>
        </w:rPr>
        <w:t>1</w:t>
      </w:r>
      <w:r w:rsidR="00577CA9">
        <w:rPr>
          <w:rFonts w:asciiTheme="minorHAnsi" w:eastAsia="Times New Roman" w:hAnsiTheme="minorHAnsi" w:cstheme="minorHAnsi"/>
          <w:color w:val="000000"/>
          <w:szCs w:val="24"/>
          <w:lang w:eastAsia="en-GB"/>
        </w:rPr>
        <w:t>1</w:t>
      </w:r>
      <w:r w:rsidR="00CB38B7" w:rsidRPr="008F53BE">
        <w:rPr>
          <w:rFonts w:asciiTheme="minorHAnsi" w:eastAsia="Times New Roman" w:hAnsiTheme="minorHAnsi" w:cstheme="minorHAnsi"/>
          <w:color w:val="000000"/>
          <w:szCs w:val="24"/>
          <w:lang w:eastAsia="en-GB"/>
        </w:rPr>
        <w:t>%</w:t>
      </w:r>
    </w:p>
    <w:p w14:paraId="5C71985C" w14:textId="4846E4E0" w:rsidR="005A56DB" w:rsidRPr="008F53BE" w:rsidRDefault="005A56DB" w:rsidP="005A56DB">
      <w:pPr>
        <w:spacing w:before="100" w:beforeAutospacing="1" w:after="100" w:afterAutospacing="1" w:line="240" w:lineRule="auto"/>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color w:val="000000"/>
          <w:position w:val="-1"/>
          <w:szCs w:val="24"/>
          <w:lang w:eastAsia="en-GB"/>
        </w:rPr>
        <w:t xml:space="preserve">In Quarter </w:t>
      </w:r>
      <w:r w:rsidR="002321C8">
        <w:rPr>
          <w:rFonts w:asciiTheme="minorHAnsi" w:eastAsia="Times New Roman" w:hAnsiTheme="minorHAnsi" w:cstheme="minorHAnsi"/>
          <w:color w:val="000000"/>
          <w:position w:val="-1"/>
          <w:szCs w:val="24"/>
          <w:lang w:eastAsia="en-GB"/>
        </w:rPr>
        <w:t>4</w:t>
      </w:r>
      <w:r w:rsidRPr="008F53BE">
        <w:rPr>
          <w:rFonts w:asciiTheme="minorHAnsi" w:eastAsia="Times New Roman" w:hAnsiTheme="minorHAnsi" w:cstheme="minorHAnsi"/>
          <w:color w:val="000000"/>
          <w:position w:val="-1"/>
          <w:szCs w:val="24"/>
          <w:lang w:eastAsia="en-GB"/>
        </w:rPr>
        <w:t xml:space="preserve"> of 2023, the average price for a dozen eggs</w:t>
      </w:r>
      <w:r w:rsidR="00910B19" w:rsidRPr="008F53BE">
        <w:rPr>
          <w:rFonts w:asciiTheme="minorHAnsi" w:eastAsia="Times New Roman" w:hAnsiTheme="minorHAnsi" w:cstheme="minorHAnsi"/>
          <w:color w:val="000000"/>
          <w:position w:val="-1"/>
          <w:szCs w:val="24"/>
          <w:lang w:eastAsia="en-GB"/>
        </w:rPr>
        <w:t xml:space="preserve"> of all types</w:t>
      </w:r>
      <w:r w:rsidRPr="008F53BE">
        <w:rPr>
          <w:rFonts w:asciiTheme="minorHAnsi" w:eastAsia="Times New Roman" w:hAnsiTheme="minorHAnsi" w:cstheme="minorHAnsi"/>
          <w:color w:val="000000"/>
          <w:position w:val="-1"/>
          <w:szCs w:val="24"/>
          <w:lang w:eastAsia="en-GB"/>
        </w:rPr>
        <w:t xml:space="preserve"> from UK packers was </w:t>
      </w:r>
      <w:r w:rsidR="00343A11">
        <w:rPr>
          <w:rFonts w:asciiTheme="minorHAnsi" w:eastAsia="Times New Roman" w:hAnsiTheme="minorHAnsi" w:cstheme="minorHAnsi"/>
          <w:color w:val="000000"/>
          <w:position w:val="1"/>
          <w:szCs w:val="24"/>
          <w:lang w:eastAsia="en-GB"/>
        </w:rPr>
        <w:t>138.4</w:t>
      </w:r>
      <w:r w:rsidRPr="008F53BE">
        <w:rPr>
          <w:rFonts w:asciiTheme="minorHAnsi" w:eastAsia="Times New Roman" w:hAnsiTheme="minorHAnsi" w:cstheme="minorHAnsi"/>
          <w:color w:val="000000"/>
          <w:sz w:val="18"/>
          <w:szCs w:val="18"/>
          <w:lang w:val="en-US" w:eastAsia="en-GB"/>
        </w:rPr>
        <w:t xml:space="preserve"> </w:t>
      </w:r>
      <w:r w:rsidRPr="008F53BE">
        <w:rPr>
          <w:rFonts w:asciiTheme="minorHAnsi" w:eastAsia="Times New Roman" w:hAnsiTheme="minorHAnsi" w:cstheme="minorHAnsi"/>
          <w:color w:val="000000"/>
          <w:szCs w:val="24"/>
          <w:lang w:val="en-US" w:eastAsia="en-GB"/>
        </w:rPr>
        <w:t>pence​. This was:</w:t>
      </w:r>
    </w:p>
    <w:p w14:paraId="039FDC8B" w14:textId="35883F52" w:rsidR="008E6E27" w:rsidRPr="008F53BE" w:rsidRDefault="00BF01D6" w:rsidP="00C94EDE">
      <w:pPr>
        <w:pStyle w:val="ListParagraph"/>
        <w:numPr>
          <w:ilvl w:val="0"/>
          <w:numId w:val="16"/>
        </w:numPr>
        <w:rPr>
          <w:rFonts w:asciiTheme="minorHAnsi" w:eastAsia="Times New Roman" w:hAnsiTheme="minorHAnsi" w:cstheme="minorHAnsi"/>
          <w:color w:val="000000"/>
          <w:position w:val="1"/>
          <w:szCs w:val="24"/>
          <w:lang w:eastAsia="en-GB"/>
        </w:rPr>
      </w:pPr>
      <w:r w:rsidRPr="008F53BE">
        <w:rPr>
          <w:rFonts w:asciiTheme="minorHAnsi" w:eastAsia="Times New Roman" w:hAnsiTheme="minorHAnsi" w:cstheme="minorHAnsi"/>
          <w:color w:val="000000"/>
          <w:position w:val="1"/>
          <w:szCs w:val="24"/>
          <w:lang w:eastAsia="en-GB"/>
        </w:rPr>
        <w:t>q</w:t>
      </w:r>
      <w:r w:rsidR="008E6E27" w:rsidRPr="008F53BE">
        <w:rPr>
          <w:rFonts w:asciiTheme="minorHAnsi" w:eastAsia="Times New Roman" w:hAnsiTheme="minorHAnsi" w:cstheme="minorHAnsi"/>
          <w:color w:val="000000"/>
          <w:position w:val="1"/>
          <w:szCs w:val="24"/>
          <w:lang w:eastAsia="en-GB"/>
        </w:rPr>
        <w:t xml:space="preserve">uarterly </w:t>
      </w:r>
      <w:r w:rsidR="002321C8">
        <w:rPr>
          <w:rFonts w:asciiTheme="minorHAnsi" w:eastAsia="Times New Roman" w:hAnsiTheme="minorHAnsi" w:cstheme="minorHAnsi"/>
          <w:color w:val="000000"/>
          <w:position w:val="1"/>
          <w:szCs w:val="24"/>
          <w:lang w:eastAsia="en-GB"/>
        </w:rPr>
        <w:t>no change</w:t>
      </w:r>
    </w:p>
    <w:p w14:paraId="26DC67D6" w14:textId="6C214F99" w:rsidR="008E6E27" w:rsidRPr="008F53BE" w:rsidRDefault="00306E04" w:rsidP="00C94EDE">
      <w:pPr>
        <w:pStyle w:val="ListParagraph"/>
        <w:numPr>
          <w:ilvl w:val="0"/>
          <w:numId w:val="16"/>
        </w:numPr>
        <w:rPr>
          <w:rFonts w:asciiTheme="minorHAnsi" w:eastAsia="Times New Roman" w:hAnsiTheme="minorHAnsi" w:cstheme="minorHAnsi"/>
          <w:color w:val="000000"/>
          <w:position w:val="1"/>
          <w:szCs w:val="24"/>
          <w:lang w:eastAsia="en-GB"/>
        </w:rPr>
      </w:pPr>
      <w:r w:rsidRPr="008F53BE">
        <w:rPr>
          <w:rFonts w:asciiTheme="minorHAnsi" w:eastAsia="Times New Roman" w:hAnsiTheme="minorHAnsi" w:cstheme="minorHAnsi"/>
          <w:color w:val="000000"/>
          <w:position w:val="1"/>
          <w:szCs w:val="24"/>
          <w:lang w:eastAsia="en-GB"/>
        </w:rPr>
        <w:t>yearly</w:t>
      </w:r>
      <w:r w:rsidR="008E6E27" w:rsidRPr="008F53BE">
        <w:rPr>
          <w:rFonts w:asciiTheme="minorHAnsi" w:eastAsia="Times New Roman" w:hAnsiTheme="minorHAnsi" w:cstheme="minorHAnsi"/>
          <w:color w:val="000000"/>
          <w:position w:val="1"/>
          <w:szCs w:val="24"/>
          <w:lang w:eastAsia="en-GB"/>
        </w:rPr>
        <w:t xml:space="preserve"> up by </w:t>
      </w:r>
      <w:r w:rsidR="002321C8">
        <w:rPr>
          <w:rFonts w:asciiTheme="minorHAnsi" w:eastAsia="Times New Roman" w:hAnsiTheme="minorHAnsi" w:cstheme="minorHAnsi"/>
          <w:color w:val="000000"/>
          <w:position w:val="1"/>
          <w:szCs w:val="24"/>
          <w:lang w:eastAsia="en-GB"/>
        </w:rPr>
        <w:t>12</w:t>
      </w:r>
      <w:r w:rsidR="008E6E27" w:rsidRPr="008F53BE">
        <w:rPr>
          <w:rFonts w:asciiTheme="minorHAnsi" w:eastAsia="Times New Roman" w:hAnsiTheme="minorHAnsi" w:cstheme="minorHAnsi"/>
          <w:color w:val="000000"/>
          <w:position w:val="1"/>
          <w:szCs w:val="24"/>
          <w:lang w:eastAsia="en-GB"/>
        </w:rPr>
        <w:t>%</w:t>
      </w:r>
    </w:p>
    <w:p w14:paraId="48D6120E" w14:textId="77777777" w:rsidR="005A5D92" w:rsidRPr="008F53BE" w:rsidRDefault="005A5D92">
      <w:pPr>
        <w:spacing w:before="0" w:after="0" w:line="240" w:lineRule="auto"/>
        <w:rPr>
          <w:rFonts w:asciiTheme="minorHAnsi" w:hAnsiTheme="minorHAnsi" w:cstheme="minorHAnsi"/>
          <w:b/>
          <w:bCs/>
          <w:iCs/>
          <w:color w:val="008938"/>
          <w:sz w:val="36"/>
          <w:szCs w:val="28"/>
        </w:rPr>
      </w:pPr>
      <w:r w:rsidRPr="008F53BE">
        <w:rPr>
          <w:rFonts w:asciiTheme="minorHAnsi" w:hAnsiTheme="minorHAnsi" w:cstheme="minorHAnsi"/>
        </w:rPr>
        <w:br w:type="page"/>
      </w:r>
    </w:p>
    <w:p w14:paraId="016F99C9" w14:textId="10773918" w:rsidR="00E570C3" w:rsidRPr="008F53BE" w:rsidRDefault="005D1815" w:rsidP="00CB27ED">
      <w:pPr>
        <w:pStyle w:val="Heading2"/>
        <w:rPr>
          <w:rFonts w:asciiTheme="minorHAnsi" w:hAnsiTheme="minorHAnsi" w:cstheme="minorHAnsi"/>
        </w:rPr>
      </w:pPr>
      <w:bookmarkStart w:id="43" w:name="_Toc157590416"/>
      <w:r w:rsidRPr="008F53BE">
        <w:rPr>
          <w:rFonts w:asciiTheme="minorHAnsi" w:hAnsiTheme="minorHAnsi" w:cstheme="minorHAnsi"/>
        </w:rPr>
        <w:lastRenderedPageBreak/>
        <w:t>Trade</w:t>
      </w:r>
      <w:bookmarkEnd w:id="43"/>
    </w:p>
    <w:p w14:paraId="59582656" w14:textId="3F599D5D" w:rsidR="00AA65FF" w:rsidRPr="008F53BE" w:rsidRDefault="00AA65FF" w:rsidP="00AA65FF">
      <w:pPr>
        <w:pStyle w:val="Caption"/>
        <w:rPr>
          <w:rFonts w:asciiTheme="minorHAnsi" w:hAnsiTheme="minorHAnsi" w:cstheme="minorHAnsi"/>
        </w:rPr>
      </w:pPr>
      <w:r w:rsidRPr="008F53BE">
        <w:rPr>
          <w:rFonts w:asciiTheme="minorHAnsi" w:hAnsiTheme="minorHAnsi" w:cstheme="minorHAnsi"/>
        </w:rPr>
        <w:t xml:space="preserve">Table 1: UK exports of egg and egg product to </w:t>
      </w:r>
      <w:r w:rsidR="00951E9C" w:rsidRPr="008F53BE">
        <w:rPr>
          <w:rFonts w:asciiTheme="minorHAnsi" w:hAnsiTheme="minorHAnsi" w:cstheme="minorHAnsi"/>
        </w:rPr>
        <w:t>the world</w:t>
      </w:r>
    </w:p>
    <w:tbl>
      <w:tblPr>
        <w:tblW w:w="9639" w:type="dxa"/>
        <w:tblInd w:w="-5" w:type="dxa"/>
        <w:tblCellMar>
          <w:left w:w="0" w:type="dxa"/>
          <w:right w:w="0" w:type="dxa"/>
        </w:tblCellMar>
        <w:tblLook w:val="0620" w:firstRow="1" w:lastRow="0" w:firstColumn="0" w:lastColumn="0" w:noHBand="1" w:noVBand="1"/>
      </w:tblPr>
      <w:tblGrid>
        <w:gridCol w:w="5245"/>
        <w:gridCol w:w="1701"/>
        <w:gridCol w:w="2693"/>
      </w:tblGrid>
      <w:tr w:rsidR="00843EA6" w:rsidRPr="008F53BE" w14:paraId="724BED1A" w14:textId="77777777" w:rsidTr="005057E2">
        <w:trPr>
          <w:trHeight w:val="410"/>
        </w:trPr>
        <w:tc>
          <w:tcPr>
            <w:tcW w:w="5245" w:type="dxa"/>
            <w:tcBorders>
              <w:top w:val="single" w:sz="4" w:space="0" w:color="auto"/>
              <w:left w:val="single" w:sz="4" w:space="0" w:color="auto"/>
              <w:bottom w:val="single" w:sz="4" w:space="0" w:color="auto"/>
              <w:right w:val="single" w:sz="4" w:space="0" w:color="auto"/>
            </w:tcBorders>
            <w:shd w:val="clear" w:color="auto" w:fill="FFFFFF"/>
            <w:tcMar>
              <w:top w:w="20" w:type="dxa"/>
              <w:left w:w="15" w:type="dxa"/>
              <w:bottom w:w="20" w:type="dxa"/>
              <w:right w:w="15" w:type="dxa"/>
            </w:tcMar>
            <w:vAlign w:val="center"/>
            <w:hideMark/>
          </w:tcPr>
          <w:p w14:paraId="7D973F6A" w14:textId="77777777" w:rsidR="00843EA6" w:rsidRPr="008F53BE" w:rsidRDefault="00843EA6" w:rsidP="00AA65FF">
            <w:pPr>
              <w:pStyle w:val="Sectionspacer"/>
              <w:jc w:val="center"/>
              <w:rPr>
                <w:rFonts w:asciiTheme="minorHAnsi" w:hAnsiTheme="minorHAnsi" w:cstheme="minorHAnsi"/>
                <w:b/>
                <w:bCs/>
                <w:sz w:val="22"/>
                <w:szCs w:val="20"/>
              </w:rPr>
            </w:pPr>
            <w:r w:rsidRPr="008F53BE">
              <w:rPr>
                <w:rFonts w:asciiTheme="minorHAnsi" w:hAnsiTheme="minorHAnsi" w:cstheme="minorHAnsi"/>
                <w:b/>
                <w:bCs/>
                <w:sz w:val="22"/>
                <w:szCs w:val="20"/>
              </w:rPr>
              <w:t>Annual Comparisons</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20" w:type="dxa"/>
              <w:left w:w="15" w:type="dxa"/>
              <w:bottom w:w="20" w:type="dxa"/>
              <w:right w:w="15" w:type="dxa"/>
            </w:tcMar>
            <w:vAlign w:val="center"/>
            <w:hideMark/>
          </w:tcPr>
          <w:p w14:paraId="2E68B394" w14:textId="77777777" w:rsidR="00843EA6" w:rsidRPr="008F53BE" w:rsidRDefault="00843EA6" w:rsidP="00AA65FF">
            <w:pPr>
              <w:pStyle w:val="Sectionspacer"/>
              <w:jc w:val="center"/>
              <w:rPr>
                <w:rFonts w:asciiTheme="minorHAnsi" w:hAnsiTheme="minorHAnsi" w:cstheme="minorHAnsi"/>
                <w:b/>
                <w:bCs/>
                <w:sz w:val="22"/>
                <w:szCs w:val="20"/>
              </w:rPr>
            </w:pPr>
            <w:r w:rsidRPr="008F53BE">
              <w:rPr>
                <w:rFonts w:asciiTheme="minorHAnsi" w:hAnsiTheme="minorHAnsi" w:cstheme="minorHAnsi"/>
                <w:b/>
                <w:bCs/>
                <w:sz w:val="22"/>
                <w:szCs w:val="20"/>
              </w:rPr>
              <w:t>Value</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20" w:type="dxa"/>
              <w:left w:w="15" w:type="dxa"/>
              <w:bottom w:w="20" w:type="dxa"/>
              <w:right w:w="15" w:type="dxa"/>
            </w:tcMar>
            <w:vAlign w:val="center"/>
            <w:hideMark/>
          </w:tcPr>
          <w:p w14:paraId="01BE082A" w14:textId="77777777" w:rsidR="00843EA6" w:rsidRPr="008F53BE" w:rsidRDefault="00843EA6" w:rsidP="00AA65FF">
            <w:pPr>
              <w:pStyle w:val="Sectionspacer"/>
              <w:jc w:val="center"/>
              <w:rPr>
                <w:rFonts w:asciiTheme="minorHAnsi" w:hAnsiTheme="minorHAnsi" w:cstheme="minorHAnsi"/>
                <w:b/>
                <w:bCs/>
                <w:sz w:val="22"/>
                <w:szCs w:val="20"/>
              </w:rPr>
            </w:pPr>
            <w:r w:rsidRPr="008F53BE">
              <w:rPr>
                <w:rFonts w:asciiTheme="minorHAnsi" w:hAnsiTheme="minorHAnsi" w:cstheme="minorHAnsi"/>
                <w:b/>
                <w:bCs/>
                <w:sz w:val="22"/>
                <w:szCs w:val="20"/>
              </w:rPr>
              <w:t>Volume</w:t>
            </w:r>
          </w:p>
        </w:tc>
      </w:tr>
      <w:tr w:rsidR="009B6FC3" w:rsidRPr="008F53BE" w14:paraId="4179D0FB" w14:textId="77777777">
        <w:trPr>
          <w:trHeight w:val="410"/>
        </w:trPr>
        <w:tc>
          <w:tcPr>
            <w:tcW w:w="5245" w:type="dxa"/>
            <w:tcBorders>
              <w:top w:val="single" w:sz="4" w:space="0" w:color="auto"/>
              <w:left w:val="single" w:sz="4" w:space="0" w:color="auto"/>
              <w:bottom w:val="single" w:sz="4" w:space="0" w:color="auto"/>
              <w:right w:val="single" w:sz="4" w:space="0" w:color="auto"/>
            </w:tcBorders>
            <w:shd w:val="clear" w:color="auto" w:fill="FFFFFF"/>
            <w:tcMar>
              <w:top w:w="20" w:type="dxa"/>
              <w:left w:w="15" w:type="dxa"/>
              <w:bottom w:w="20" w:type="dxa"/>
              <w:right w:w="15" w:type="dxa"/>
            </w:tcMar>
            <w:hideMark/>
          </w:tcPr>
          <w:p w14:paraId="65D3E0FA" w14:textId="21D654C0" w:rsidR="009B6FC3" w:rsidRPr="008F53BE" w:rsidRDefault="009B6FC3" w:rsidP="009B6FC3">
            <w:pPr>
              <w:pStyle w:val="Sectionspacer"/>
              <w:jc w:val="center"/>
              <w:rPr>
                <w:rFonts w:asciiTheme="minorHAnsi" w:hAnsiTheme="minorHAnsi" w:cstheme="minorHAnsi"/>
                <w:sz w:val="22"/>
                <w:szCs w:val="20"/>
              </w:rPr>
            </w:pPr>
            <w:r>
              <w:t>12 months to Nov 2023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20" w:type="dxa"/>
              <w:left w:w="15" w:type="dxa"/>
              <w:bottom w:w="20" w:type="dxa"/>
              <w:right w:w="15" w:type="dxa"/>
            </w:tcMar>
            <w:hideMark/>
          </w:tcPr>
          <w:p w14:paraId="0C6AC232" w14:textId="1F115613" w:rsidR="009B6FC3" w:rsidRPr="008F53BE" w:rsidRDefault="009B6FC3" w:rsidP="009B6FC3">
            <w:pPr>
              <w:pStyle w:val="Sectionspacer"/>
              <w:jc w:val="center"/>
              <w:rPr>
                <w:rFonts w:asciiTheme="minorHAnsi" w:hAnsiTheme="minorHAnsi" w:cstheme="minorHAnsi"/>
                <w:sz w:val="22"/>
                <w:szCs w:val="20"/>
              </w:rPr>
            </w:pPr>
            <w:r>
              <w:t>£113.4 million</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20" w:type="dxa"/>
              <w:left w:w="15" w:type="dxa"/>
              <w:bottom w:w="20" w:type="dxa"/>
              <w:right w:w="15" w:type="dxa"/>
            </w:tcMar>
            <w:hideMark/>
          </w:tcPr>
          <w:p w14:paraId="76A8B6CD" w14:textId="1BFC81E2" w:rsidR="009B6FC3" w:rsidRPr="008F53BE" w:rsidRDefault="009B6FC3" w:rsidP="009B6FC3">
            <w:pPr>
              <w:pStyle w:val="Sectionspacer"/>
              <w:jc w:val="center"/>
              <w:rPr>
                <w:rFonts w:asciiTheme="minorHAnsi" w:hAnsiTheme="minorHAnsi" w:cstheme="minorHAnsi"/>
                <w:sz w:val="22"/>
                <w:szCs w:val="20"/>
              </w:rPr>
            </w:pPr>
            <w:r>
              <w:t>30 thousand tonnes</w:t>
            </w:r>
          </w:p>
        </w:tc>
      </w:tr>
      <w:tr w:rsidR="009B6FC3" w:rsidRPr="008F53BE" w14:paraId="09DE4CD7" w14:textId="77777777">
        <w:trPr>
          <w:trHeight w:val="410"/>
        </w:trPr>
        <w:tc>
          <w:tcPr>
            <w:tcW w:w="5245" w:type="dxa"/>
            <w:tcBorders>
              <w:top w:val="single" w:sz="4" w:space="0" w:color="auto"/>
              <w:left w:val="single" w:sz="4" w:space="0" w:color="auto"/>
              <w:bottom w:val="single" w:sz="4" w:space="0" w:color="auto"/>
              <w:right w:val="single" w:sz="4" w:space="0" w:color="auto"/>
            </w:tcBorders>
            <w:shd w:val="clear" w:color="auto" w:fill="FFFFFF"/>
            <w:tcMar>
              <w:top w:w="20" w:type="dxa"/>
              <w:left w:w="15" w:type="dxa"/>
              <w:bottom w:w="20" w:type="dxa"/>
              <w:right w:w="15" w:type="dxa"/>
            </w:tcMar>
            <w:hideMark/>
          </w:tcPr>
          <w:p w14:paraId="7953066C" w14:textId="0B2B51BF" w:rsidR="009B6FC3" w:rsidRPr="008F53BE" w:rsidRDefault="009B6FC3" w:rsidP="009B6FC3">
            <w:pPr>
              <w:pStyle w:val="Sectionspacer"/>
              <w:jc w:val="center"/>
              <w:rPr>
                <w:rFonts w:asciiTheme="minorHAnsi" w:hAnsiTheme="minorHAnsi" w:cstheme="minorHAnsi"/>
                <w:sz w:val="22"/>
                <w:szCs w:val="20"/>
              </w:rPr>
            </w:pPr>
            <w:r>
              <w:t>12 months to Nov 2023 - 12 months to Nov 2022</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20" w:type="dxa"/>
              <w:left w:w="15" w:type="dxa"/>
              <w:bottom w:w="20" w:type="dxa"/>
              <w:right w:w="15" w:type="dxa"/>
            </w:tcMar>
            <w:hideMark/>
          </w:tcPr>
          <w:p w14:paraId="012A43E4" w14:textId="4C207C74" w:rsidR="009B6FC3" w:rsidRPr="008F53BE" w:rsidRDefault="009B6FC3" w:rsidP="009B6FC3">
            <w:pPr>
              <w:pStyle w:val="Sectionspacer"/>
              <w:jc w:val="center"/>
              <w:rPr>
                <w:rFonts w:asciiTheme="minorHAnsi" w:hAnsiTheme="minorHAnsi" w:cstheme="minorHAnsi"/>
                <w:sz w:val="22"/>
                <w:szCs w:val="20"/>
              </w:rPr>
            </w:pPr>
            <w:r>
              <w:t>6%</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20" w:type="dxa"/>
              <w:left w:w="15" w:type="dxa"/>
              <w:bottom w:w="20" w:type="dxa"/>
              <w:right w:w="15" w:type="dxa"/>
            </w:tcMar>
            <w:hideMark/>
          </w:tcPr>
          <w:p w14:paraId="4D7B2F9C" w14:textId="38B22633" w:rsidR="009B6FC3" w:rsidRPr="008F53BE" w:rsidRDefault="009B6FC3" w:rsidP="009B6FC3">
            <w:pPr>
              <w:pStyle w:val="Sectionspacer"/>
              <w:jc w:val="center"/>
              <w:rPr>
                <w:rFonts w:asciiTheme="minorHAnsi" w:hAnsiTheme="minorHAnsi" w:cstheme="minorHAnsi"/>
                <w:sz w:val="22"/>
                <w:szCs w:val="20"/>
              </w:rPr>
            </w:pPr>
            <w:r>
              <w:t>-5.8%</w:t>
            </w:r>
          </w:p>
        </w:tc>
      </w:tr>
      <w:tr w:rsidR="009B6FC3" w:rsidRPr="008F53BE" w14:paraId="16D5A85A" w14:textId="77777777">
        <w:trPr>
          <w:trHeight w:val="372"/>
        </w:trPr>
        <w:tc>
          <w:tcPr>
            <w:tcW w:w="5245" w:type="dxa"/>
            <w:tcBorders>
              <w:top w:val="single" w:sz="4" w:space="0" w:color="auto"/>
              <w:left w:val="single" w:sz="4" w:space="0" w:color="auto"/>
              <w:bottom w:val="single" w:sz="4" w:space="0" w:color="auto"/>
              <w:right w:val="single" w:sz="4" w:space="0" w:color="auto"/>
            </w:tcBorders>
            <w:shd w:val="clear" w:color="auto" w:fill="FFFFFF"/>
            <w:tcMar>
              <w:top w:w="20" w:type="dxa"/>
              <w:left w:w="15" w:type="dxa"/>
              <w:bottom w:w="20" w:type="dxa"/>
              <w:right w:w="15" w:type="dxa"/>
            </w:tcMar>
            <w:hideMark/>
          </w:tcPr>
          <w:p w14:paraId="303698E4" w14:textId="5E3A5A52" w:rsidR="009B6FC3" w:rsidRPr="008F53BE" w:rsidRDefault="009B6FC3" w:rsidP="009B6FC3">
            <w:pPr>
              <w:pStyle w:val="Sectionspacer"/>
              <w:jc w:val="center"/>
              <w:rPr>
                <w:rFonts w:asciiTheme="minorHAnsi" w:hAnsiTheme="minorHAnsi" w:cstheme="minorHAnsi"/>
                <w:sz w:val="22"/>
                <w:szCs w:val="20"/>
              </w:rPr>
            </w:pPr>
            <w:r>
              <w:t>Quarter to Nov 2023 - Quarter to Nov 2022</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20" w:type="dxa"/>
              <w:left w:w="15" w:type="dxa"/>
              <w:bottom w:w="20" w:type="dxa"/>
              <w:right w:w="15" w:type="dxa"/>
            </w:tcMar>
            <w:hideMark/>
          </w:tcPr>
          <w:p w14:paraId="399432ED" w14:textId="68A3A627" w:rsidR="009B6FC3" w:rsidRPr="008F53BE" w:rsidRDefault="009B6FC3" w:rsidP="009B6FC3">
            <w:pPr>
              <w:pStyle w:val="Sectionspacer"/>
              <w:jc w:val="center"/>
              <w:rPr>
                <w:rFonts w:asciiTheme="minorHAnsi" w:hAnsiTheme="minorHAnsi" w:cstheme="minorHAnsi"/>
                <w:sz w:val="22"/>
                <w:szCs w:val="20"/>
              </w:rPr>
            </w:pPr>
            <w:r>
              <w:t>23%</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20" w:type="dxa"/>
              <w:left w:w="15" w:type="dxa"/>
              <w:bottom w:w="20" w:type="dxa"/>
              <w:right w:w="15" w:type="dxa"/>
            </w:tcMar>
            <w:hideMark/>
          </w:tcPr>
          <w:p w14:paraId="05728E9C" w14:textId="0ECFF60D" w:rsidR="009B6FC3" w:rsidRPr="008F53BE" w:rsidRDefault="009B6FC3" w:rsidP="009B6FC3">
            <w:pPr>
              <w:pStyle w:val="Sectionspacer"/>
              <w:jc w:val="center"/>
              <w:rPr>
                <w:rFonts w:asciiTheme="minorHAnsi" w:hAnsiTheme="minorHAnsi" w:cstheme="minorHAnsi"/>
                <w:sz w:val="22"/>
                <w:szCs w:val="20"/>
              </w:rPr>
            </w:pPr>
            <w:r>
              <w:t>-5.3%</w:t>
            </w:r>
          </w:p>
        </w:tc>
      </w:tr>
      <w:tr w:rsidR="009B6FC3" w:rsidRPr="008F53BE" w14:paraId="04E550DF" w14:textId="77777777">
        <w:trPr>
          <w:trHeight w:val="410"/>
        </w:trPr>
        <w:tc>
          <w:tcPr>
            <w:tcW w:w="5245" w:type="dxa"/>
            <w:tcBorders>
              <w:top w:val="single" w:sz="4" w:space="0" w:color="auto"/>
              <w:left w:val="single" w:sz="4" w:space="0" w:color="auto"/>
              <w:bottom w:val="single" w:sz="4" w:space="0" w:color="auto"/>
              <w:right w:val="single" w:sz="4" w:space="0" w:color="auto"/>
            </w:tcBorders>
            <w:shd w:val="clear" w:color="auto" w:fill="FFFFFF"/>
            <w:tcMar>
              <w:top w:w="20" w:type="dxa"/>
              <w:left w:w="15" w:type="dxa"/>
              <w:bottom w:w="20" w:type="dxa"/>
              <w:right w:w="15" w:type="dxa"/>
            </w:tcMar>
            <w:hideMark/>
          </w:tcPr>
          <w:p w14:paraId="1DA84895" w14:textId="52A88AE7" w:rsidR="009B6FC3" w:rsidRPr="008F53BE" w:rsidRDefault="009B6FC3" w:rsidP="009B6FC3">
            <w:pPr>
              <w:pStyle w:val="Sectionspacer"/>
              <w:jc w:val="center"/>
              <w:rPr>
                <w:rFonts w:asciiTheme="minorHAnsi" w:hAnsiTheme="minorHAnsi" w:cstheme="minorHAnsi"/>
                <w:sz w:val="22"/>
                <w:szCs w:val="20"/>
              </w:rPr>
            </w:pPr>
            <w:r>
              <w:t>Nov 2023 - Nov 2022</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20" w:type="dxa"/>
              <w:left w:w="15" w:type="dxa"/>
              <w:bottom w:w="20" w:type="dxa"/>
              <w:right w:w="15" w:type="dxa"/>
            </w:tcMar>
            <w:hideMark/>
          </w:tcPr>
          <w:p w14:paraId="5BF54555" w14:textId="513CF9AA" w:rsidR="009B6FC3" w:rsidRPr="008F53BE" w:rsidRDefault="009B6FC3" w:rsidP="009B6FC3">
            <w:pPr>
              <w:pStyle w:val="Sectionspacer"/>
              <w:jc w:val="center"/>
              <w:rPr>
                <w:rFonts w:asciiTheme="minorHAnsi" w:hAnsiTheme="minorHAnsi" w:cstheme="minorHAnsi"/>
                <w:sz w:val="22"/>
                <w:szCs w:val="20"/>
              </w:rPr>
            </w:pPr>
            <w:r>
              <w:t>34.1%</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20" w:type="dxa"/>
              <w:left w:w="15" w:type="dxa"/>
              <w:bottom w:w="20" w:type="dxa"/>
              <w:right w:w="15" w:type="dxa"/>
            </w:tcMar>
            <w:hideMark/>
          </w:tcPr>
          <w:p w14:paraId="6B71B979" w14:textId="3E7D8B94" w:rsidR="009B6FC3" w:rsidRPr="008F53BE" w:rsidRDefault="009B6FC3" w:rsidP="009B6FC3">
            <w:pPr>
              <w:pStyle w:val="Sectionspacer"/>
              <w:jc w:val="center"/>
              <w:rPr>
                <w:rFonts w:asciiTheme="minorHAnsi" w:hAnsiTheme="minorHAnsi" w:cstheme="minorHAnsi"/>
                <w:sz w:val="22"/>
                <w:szCs w:val="20"/>
              </w:rPr>
            </w:pPr>
            <w:r>
              <w:t>19.7%</w:t>
            </w:r>
          </w:p>
        </w:tc>
      </w:tr>
    </w:tbl>
    <w:p w14:paraId="3BDF9DAF" w14:textId="22DBFD36" w:rsidR="00FB1ABC" w:rsidRPr="008F53BE" w:rsidRDefault="00FB1ABC" w:rsidP="00FB1ABC">
      <w:pPr>
        <w:pStyle w:val="Caption"/>
        <w:rPr>
          <w:rFonts w:asciiTheme="minorHAnsi" w:hAnsiTheme="minorHAnsi" w:cstheme="minorHAnsi"/>
          <w:noProof/>
        </w:rPr>
      </w:pPr>
      <w:r w:rsidRPr="008F53BE">
        <w:rPr>
          <w:rFonts w:asciiTheme="minorHAnsi" w:hAnsiTheme="minorHAnsi" w:cstheme="minorHAnsi"/>
        </w:rPr>
        <w:t xml:space="preserve">Table 2: </w:t>
      </w:r>
      <w:r w:rsidR="007A24DA" w:rsidRPr="008F53BE">
        <w:rPr>
          <w:rFonts w:asciiTheme="minorHAnsi" w:hAnsiTheme="minorHAnsi" w:cstheme="minorHAnsi"/>
        </w:rPr>
        <w:t>UK imports of egg and egg product from the world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20" w:firstRow="1" w:lastRow="0" w:firstColumn="0" w:lastColumn="0" w:noHBand="1" w:noVBand="1"/>
      </w:tblPr>
      <w:tblGrid>
        <w:gridCol w:w="5240"/>
        <w:gridCol w:w="1701"/>
        <w:gridCol w:w="2693"/>
      </w:tblGrid>
      <w:tr w:rsidR="009347D5" w:rsidRPr="008F53BE" w14:paraId="6BEC7708" w14:textId="77777777" w:rsidTr="005057E2">
        <w:trPr>
          <w:trHeight w:val="410"/>
        </w:trPr>
        <w:tc>
          <w:tcPr>
            <w:tcW w:w="5240" w:type="dxa"/>
            <w:shd w:val="clear" w:color="auto" w:fill="FFFFFF"/>
            <w:tcMar>
              <w:top w:w="20" w:type="dxa"/>
              <w:left w:w="15" w:type="dxa"/>
              <w:bottom w:w="20" w:type="dxa"/>
              <w:right w:w="15" w:type="dxa"/>
            </w:tcMar>
            <w:vAlign w:val="center"/>
            <w:hideMark/>
          </w:tcPr>
          <w:p w14:paraId="7843C242" w14:textId="77777777" w:rsidR="009347D5" w:rsidRPr="008F53BE" w:rsidRDefault="009347D5" w:rsidP="009347D5">
            <w:pPr>
              <w:pStyle w:val="Sectionspacer"/>
              <w:jc w:val="center"/>
              <w:rPr>
                <w:rFonts w:asciiTheme="minorHAnsi" w:hAnsiTheme="minorHAnsi" w:cstheme="minorHAnsi"/>
                <w:b/>
                <w:bCs/>
                <w:sz w:val="22"/>
                <w:szCs w:val="20"/>
              </w:rPr>
            </w:pPr>
            <w:r w:rsidRPr="008F53BE">
              <w:rPr>
                <w:rFonts w:asciiTheme="minorHAnsi" w:hAnsiTheme="minorHAnsi" w:cstheme="minorHAnsi"/>
                <w:b/>
                <w:bCs/>
                <w:sz w:val="22"/>
                <w:szCs w:val="20"/>
              </w:rPr>
              <w:t>Annual Comparisons</w:t>
            </w:r>
          </w:p>
        </w:tc>
        <w:tc>
          <w:tcPr>
            <w:tcW w:w="1701" w:type="dxa"/>
            <w:shd w:val="clear" w:color="auto" w:fill="FFFFFF"/>
            <w:tcMar>
              <w:top w:w="20" w:type="dxa"/>
              <w:left w:w="15" w:type="dxa"/>
              <w:bottom w:w="20" w:type="dxa"/>
              <w:right w:w="15" w:type="dxa"/>
            </w:tcMar>
            <w:vAlign w:val="center"/>
            <w:hideMark/>
          </w:tcPr>
          <w:p w14:paraId="5A806632" w14:textId="77777777" w:rsidR="009347D5" w:rsidRPr="008F53BE" w:rsidRDefault="009347D5" w:rsidP="009347D5">
            <w:pPr>
              <w:pStyle w:val="Sectionspacer"/>
              <w:jc w:val="center"/>
              <w:rPr>
                <w:rFonts w:asciiTheme="minorHAnsi" w:hAnsiTheme="minorHAnsi" w:cstheme="minorHAnsi"/>
                <w:b/>
                <w:bCs/>
                <w:sz w:val="22"/>
                <w:szCs w:val="20"/>
              </w:rPr>
            </w:pPr>
            <w:r w:rsidRPr="008F53BE">
              <w:rPr>
                <w:rFonts w:asciiTheme="minorHAnsi" w:hAnsiTheme="minorHAnsi" w:cstheme="minorHAnsi"/>
                <w:b/>
                <w:bCs/>
                <w:sz w:val="22"/>
                <w:szCs w:val="20"/>
              </w:rPr>
              <w:t>Value</w:t>
            </w:r>
          </w:p>
        </w:tc>
        <w:tc>
          <w:tcPr>
            <w:tcW w:w="2693" w:type="dxa"/>
            <w:shd w:val="clear" w:color="auto" w:fill="FFFFFF"/>
            <w:tcMar>
              <w:top w:w="20" w:type="dxa"/>
              <w:left w:w="15" w:type="dxa"/>
              <w:bottom w:w="20" w:type="dxa"/>
              <w:right w:w="15" w:type="dxa"/>
            </w:tcMar>
            <w:vAlign w:val="center"/>
            <w:hideMark/>
          </w:tcPr>
          <w:p w14:paraId="0ADD6EB3" w14:textId="77777777" w:rsidR="009347D5" w:rsidRPr="008F53BE" w:rsidRDefault="009347D5" w:rsidP="009347D5">
            <w:pPr>
              <w:pStyle w:val="Sectionspacer"/>
              <w:jc w:val="center"/>
              <w:rPr>
                <w:rFonts w:asciiTheme="minorHAnsi" w:hAnsiTheme="minorHAnsi" w:cstheme="minorHAnsi"/>
                <w:b/>
                <w:bCs/>
                <w:sz w:val="22"/>
                <w:szCs w:val="20"/>
              </w:rPr>
            </w:pPr>
            <w:r w:rsidRPr="008F53BE">
              <w:rPr>
                <w:rFonts w:asciiTheme="minorHAnsi" w:hAnsiTheme="minorHAnsi" w:cstheme="minorHAnsi"/>
                <w:b/>
                <w:bCs/>
                <w:sz w:val="22"/>
                <w:szCs w:val="20"/>
              </w:rPr>
              <w:t>Volume</w:t>
            </w:r>
          </w:p>
        </w:tc>
      </w:tr>
      <w:tr w:rsidR="002E26CD" w:rsidRPr="008F53BE" w14:paraId="5586DAF8" w14:textId="77777777">
        <w:trPr>
          <w:trHeight w:val="410"/>
        </w:trPr>
        <w:tc>
          <w:tcPr>
            <w:tcW w:w="5240" w:type="dxa"/>
            <w:shd w:val="clear" w:color="auto" w:fill="FFFFFF"/>
            <w:tcMar>
              <w:top w:w="20" w:type="dxa"/>
              <w:left w:w="15" w:type="dxa"/>
              <w:bottom w:w="20" w:type="dxa"/>
              <w:right w:w="15" w:type="dxa"/>
            </w:tcMar>
            <w:hideMark/>
          </w:tcPr>
          <w:p w14:paraId="699F5BF9" w14:textId="49D222CD" w:rsidR="002E26CD" w:rsidRPr="008F53BE" w:rsidRDefault="002E26CD" w:rsidP="002E26CD">
            <w:pPr>
              <w:pStyle w:val="Sectionspacer"/>
              <w:jc w:val="center"/>
              <w:rPr>
                <w:rFonts w:asciiTheme="minorHAnsi" w:hAnsiTheme="minorHAnsi" w:cstheme="minorHAnsi"/>
                <w:sz w:val="22"/>
                <w:szCs w:val="20"/>
              </w:rPr>
            </w:pPr>
            <w:r>
              <w:t>12 months to Nov 2023</w:t>
            </w:r>
          </w:p>
        </w:tc>
        <w:tc>
          <w:tcPr>
            <w:tcW w:w="1701" w:type="dxa"/>
            <w:shd w:val="clear" w:color="auto" w:fill="FFFFFF"/>
            <w:tcMar>
              <w:top w:w="20" w:type="dxa"/>
              <w:left w:w="15" w:type="dxa"/>
              <w:bottom w:w="20" w:type="dxa"/>
              <w:right w:w="15" w:type="dxa"/>
            </w:tcMar>
            <w:hideMark/>
          </w:tcPr>
          <w:p w14:paraId="21985938" w14:textId="69DD5D27" w:rsidR="002E26CD" w:rsidRPr="008F53BE" w:rsidRDefault="002E26CD" w:rsidP="002E26CD">
            <w:pPr>
              <w:pStyle w:val="Sectionspacer"/>
              <w:jc w:val="center"/>
              <w:rPr>
                <w:rFonts w:asciiTheme="minorHAnsi" w:hAnsiTheme="minorHAnsi" w:cstheme="minorHAnsi"/>
                <w:sz w:val="22"/>
                <w:szCs w:val="20"/>
              </w:rPr>
            </w:pPr>
            <w:r>
              <w:t>£357 million</w:t>
            </w:r>
          </w:p>
        </w:tc>
        <w:tc>
          <w:tcPr>
            <w:tcW w:w="2693" w:type="dxa"/>
            <w:shd w:val="clear" w:color="auto" w:fill="FFFFFF"/>
            <w:tcMar>
              <w:top w:w="20" w:type="dxa"/>
              <w:left w:w="15" w:type="dxa"/>
              <w:bottom w:w="20" w:type="dxa"/>
              <w:right w:w="15" w:type="dxa"/>
            </w:tcMar>
            <w:hideMark/>
          </w:tcPr>
          <w:p w14:paraId="6CA37330" w14:textId="2ACE3E74" w:rsidR="002E26CD" w:rsidRPr="008F53BE" w:rsidRDefault="002E26CD" w:rsidP="002E26CD">
            <w:pPr>
              <w:pStyle w:val="Sectionspacer"/>
              <w:jc w:val="center"/>
              <w:rPr>
                <w:rFonts w:asciiTheme="minorHAnsi" w:hAnsiTheme="minorHAnsi" w:cstheme="minorHAnsi"/>
                <w:sz w:val="22"/>
                <w:szCs w:val="20"/>
              </w:rPr>
            </w:pPr>
            <w:r>
              <w:t>106.8 thousand tonnes</w:t>
            </w:r>
          </w:p>
        </w:tc>
      </w:tr>
      <w:tr w:rsidR="002E26CD" w:rsidRPr="008F53BE" w14:paraId="4A8E72AB" w14:textId="77777777">
        <w:trPr>
          <w:trHeight w:val="410"/>
        </w:trPr>
        <w:tc>
          <w:tcPr>
            <w:tcW w:w="5240" w:type="dxa"/>
            <w:shd w:val="clear" w:color="auto" w:fill="FFFFFF"/>
            <w:tcMar>
              <w:top w:w="20" w:type="dxa"/>
              <w:left w:w="15" w:type="dxa"/>
              <w:bottom w:w="20" w:type="dxa"/>
              <w:right w:w="15" w:type="dxa"/>
            </w:tcMar>
            <w:hideMark/>
          </w:tcPr>
          <w:p w14:paraId="318B308A" w14:textId="139ECC1E" w:rsidR="002E26CD" w:rsidRPr="008F53BE" w:rsidRDefault="002E26CD" w:rsidP="002E26CD">
            <w:pPr>
              <w:pStyle w:val="Sectionspacer"/>
              <w:jc w:val="center"/>
              <w:rPr>
                <w:rFonts w:asciiTheme="minorHAnsi" w:hAnsiTheme="minorHAnsi" w:cstheme="minorHAnsi"/>
                <w:sz w:val="22"/>
                <w:szCs w:val="20"/>
              </w:rPr>
            </w:pPr>
            <w:r>
              <w:t>12 months to Nov 2023 - 12 months to Nov 2022</w:t>
            </w:r>
          </w:p>
        </w:tc>
        <w:tc>
          <w:tcPr>
            <w:tcW w:w="1701" w:type="dxa"/>
            <w:shd w:val="clear" w:color="auto" w:fill="FFFFFF"/>
            <w:tcMar>
              <w:top w:w="20" w:type="dxa"/>
              <w:left w:w="15" w:type="dxa"/>
              <w:bottom w:w="20" w:type="dxa"/>
              <w:right w:w="15" w:type="dxa"/>
            </w:tcMar>
            <w:hideMark/>
          </w:tcPr>
          <w:p w14:paraId="43D1ECCF" w14:textId="573B7D19" w:rsidR="002E26CD" w:rsidRPr="008F53BE" w:rsidRDefault="002E26CD" w:rsidP="002E26CD">
            <w:pPr>
              <w:pStyle w:val="Sectionspacer"/>
              <w:jc w:val="center"/>
              <w:rPr>
                <w:rFonts w:asciiTheme="minorHAnsi" w:hAnsiTheme="minorHAnsi" w:cstheme="minorHAnsi"/>
                <w:sz w:val="22"/>
                <w:szCs w:val="20"/>
              </w:rPr>
            </w:pPr>
            <w:r>
              <w:t>73%</w:t>
            </w:r>
          </w:p>
        </w:tc>
        <w:tc>
          <w:tcPr>
            <w:tcW w:w="2693" w:type="dxa"/>
            <w:shd w:val="clear" w:color="auto" w:fill="FFFFFF"/>
            <w:tcMar>
              <w:top w:w="20" w:type="dxa"/>
              <w:left w:w="15" w:type="dxa"/>
              <w:bottom w:w="20" w:type="dxa"/>
              <w:right w:w="15" w:type="dxa"/>
            </w:tcMar>
            <w:hideMark/>
          </w:tcPr>
          <w:p w14:paraId="67769065" w14:textId="11B75891" w:rsidR="002E26CD" w:rsidRPr="008F53BE" w:rsidRDefault="002E26CD" w:rsidP="002E26CD">
            <w:pPr>
              <w:pStyle w:val="Sectionspacer"/>
              <w:jc w:val="center"/>
              <w:rPr>
                <w:rFonts w:asciiTheme="minorHAnsi" w:hAnsiTheme="minorHAnsi" w:cstheme="minorHAnsi"/>
                <w:sz w:val="22"/>
                <w:szCs w:val="20"/>
              </w:rPr>
            </w:pPr>
            <w:r>
              <w:t>44.6%</w:t>
            </w:r>
          </w:p>
        </w:tc>
      </w:tr>
      <w:tr w:rsidR="002E26CD" w:rsidRPr="008F53BE" w14:paraId="0217B8A0" w14:textId="77777777">
        <w:trPr>
          <w:trHeight w:val="410"/>
        </w:trPr>
        <w:tc>
          <w:tcPr>
            <w:tcW w:w="5240" w:type="dxa"/>
            <w:shd w:val="clear" w:color="auto" w:fill="FFFFFF"/>
            <w:tcMar>
              <w:top w:w="20" w:type="dxa"/>
              <w:left w:w="15" w:type="dxa"/>
              <w:bottom w:w="20" w:type="dxa"/>
              <w:right w:w="15" w:type="dxa"/>
            </w:tcMar>
            <w:hideMark/>
          </w:tcPr>
          <w:p w14:paraId="55D1ED40" w14:textId="00533227" w:rsidR="002E26CD" w:rsidRPr="008F53BE" w:rsidRDefault="002E26CD" w:rsidP="002E26CD">
            <w:pPr>
              <w:pStyle w:val="Sectionspacer"/>
              <w:jc w:val="center"/>
              <w:rPr>
                <w:rFonts w:asciiTheme="minorHAnsi" w:hAnsiTheme="minorHAnsi" w:cstheme="minorHAnsi"/>
                <w:sz w:val="22"/>
                <w:szCs w:val="20"/>
              </w:rPr>
            </w:pPr>
            <w:r>
              <w:t>Quarter to Nov 2023 - Quarter to Nov 2022</w:t>
            </w:r>
          </w:p>
        </w:tc>
        <w:tc>
          <w:tcPr>
            <w:tcW w:w="1701" w:type="dxa"/>
            <w:shd w:val="clear" w:color="auto" w:fill="FFFFFF"/>
            <w:tcMar>
              <w:top w:w="20" w:type="dxa"/>
              <w:left w:w="15" w:type="dxa"/>
              <w:bottom w:w="20" w:type="dxa"/>
              <w:right w:w="15" w:type="dxa"/>
            </w:tcMar>
            <w:hideMark/>
          </w:tcPr>
          <w:p w14:paraId="71879600" w14:textId="2E417B49" w:rsidR="002E26CD" w:rsidRPr="008F53BE" w:rsidRDefault="002E26CD" w:rsidP="002E26CD">
            <w:pPr>
              <w:pStyle w:val="Sectionspacer"/>
              <w:jc w:val="center"/>
              <w:rPr>
                <w:rFonts w:asciiTheme="minorHAnsi" w:hAnsiTheme="minorHAnsi" w:cstheme="minorHAnsi"/>
                <w:sz w:val="22"/>
                <w:szCs w:val="20"/>
              </w:rPr>
            </w:pPr>
            <w:r>
              <w:t>29.7%</w:t>
            </w:r>
          </w:p>
        </w:tc>
        <w:tc>
          <w:tcPr>
            <w:tcW w:w="2693" w:type="dxa"/>
            <w:shd w:val="clear" w:color="auto" w:fill="FFFFFF"/>
            <w:tcMar>
              <w:top w:w="20" w:type="dxa"/>
              <w:left w:w="15" w:type="dxa"/>
              <w:bottom w:w="20" w:type="dxa"/>
              <w:right w:w="15" w:type="dxa"/>
            </w:tcMar>
            <w:hideMark/>
          </w:tcPr>
          <w:p w14:paraId="79927176" w14:textId="68C4DA36" w:rsidR="002E26CD" w:rsidRPr="008F53BE" w:rsidRDefault="002E26CD" w:rsidP="002E26CD">
            <w:pPr>
              <w:pStyle w:val="Sectionspacer"/>
              <w:jc w:val="center"/>
              <w:rPr>
                <w:rFonts w:asciiTheme="minorHAnsi" w:hAnsiTheme="minorHAnsi" w:cstheme="minorHAnsi"/>
                <w:sz w:val="22"/>
                <w:szCs w:val="20"/>
              </w:rPr>
            </w:pPr>
            <w:r>
              <w:t>39%</w:t>
            </w:r>
          </w:p>
        </w:tc>
      </w:tr>
      <w:tr w:rsidR="002E26CD" w:rsidRPr="008F53BE" w14:paraId="73782CEB" w14:textId="77777777">
        <w:trPr>
          <w:trHeight w:val="410"/>
        </w:trPr>
        <w:tc>
          <w:tcPr>
            <w:tcW w:w="5240" w:type="dxa"/>
            <w:shd w:val="clear" w:color="auto" w:fill="FFFFFF"/>
            <w:tcMar>
              <w:top w:w="20" w:type="dxa"/>
              <w:left w:w="15" w:type="dxa"/>
              <w:bottom w:w="20" w:type="dxa"/>
              <w:right w:w="15" w:type="dxa"/>
            </w:tcMar>
            <w:hideMark/>
          </w:tcPr>
          <w:p w14:paraId="6312963C" w14:textId="4F7BFD93" w:rsidR="002E26CD" w:rsidRPr="008F53BE" w:rsidRDefault="002E26CD" w:rsidP="002E26CD">
            <w:pPr>
              <w:pStyle w:val="Sectionspacer"/>
              <w:jc w:val="center"/>
              <w:rPr>
                <w:rFonts w:asciiTheme="minorHAnsi" w:hAnsiTheme="minorHAnsi" w:cstheme="minorHAnsi"/>
                <w:sz w:val="22"/>
                <w:szCs w:val="20"/>
              </w:rPr>
            </w:pPr>
            <w:r>
              <w:t>Nov 2023 - Nov 2022</w:t>
            </w:r>
          </w:p>
        </w:tc>
        <w:tc>
          <w:tcPr>
            <w:tcW w:w="1701" w:type="dxa"/>
            <w:shd w:val="clear" w:color="auto" w:fill="FFFFFF"/>
            <w:tcMar>
              <w:top w:w="20" w:type="dxa"/>
              <w:left w:w="15" w:type="dxa"/>
              <w:bottom w:w="20" w:type="dxa"/>
              <w:right w:w="15" w:type="dxa"/>
            </w:tcMar>
            <w:hideMark/>
          </w:tcPr>
          <w:p w14:paraId="5B1A59E8" w14:textId="5A0555CA" w:rsidR="002E26CD" w:rsidRPr="008F53BE" w:rsidRDefault="002E26CD" w:rsidP="002E26CD">
            <w:pPr>
              <w:pStyle w:val="Sectionspacer"/>
              <w:jc w:val="center"/>
              <w:rPr>
                <w:rFonts w:asciiTheme="minorHAnsi" w:hAnsiTheme="minorHAnsi" w:cstheme="minorHAnsi"/>
                <w:sz w:val="22"/>
                <w:szCs w:val="20"/>
              </w:rPr>
            </w:pPr>
            <w:r>
              <w:t>1.5%</w:t>
            </w:r>
          </w:p>
        </w:tc>
        <w:tc>
          <w:tcPr>
            <w:tcW w:w="2693" w:type="dxa"/>
            <w:shd w:val="clear" w:color="auto" w:fill="FFFFFF"/>
            <w:tcMar>
              <w:top w:w="20" w:type="dxa"/>
              <w:left w:w="15" w:type="dxa"/>
              <w:bottom w:w="20" w:type="dxa"/>
              <w:right w:w="15" w:type="dxa"/>
            </w:tcMar>
            <w:hideMark/>
          </w:tcPr>
          <w:p w14:paraId="1CF80F85" w14:textId="6952FBFD" w:rsidR="002E26CD" w:rsidRPr="008F53BE" w:rsidRDefault="002E26CD" w:rsidP="002E26CD">
            <w:pPr>
              <w:pStyle w:val="Sectionspacer"/>
              <w:jc w:val="center"/>
              <w:rPr>
                <w:rFonts w:asciiTheme="minorHAnsi" w:hAnsiTheme="minorHAnsi" w:cstheme="minorHAnsi"/>
                <w:sz w:val="22"/>
                <w:szCs w:val="20"/>
              </w:rPr>
            </w:pPr>
            <w:r>
              <w:t>14.1%</w:t>
            </w:r>
          </w:p>
        </w:tc>
      </w:tr>
    </w:tbl>
    <w:p w14:paraId="042960E6" w14:textId="6C8DC21B" w:rsidR="009347D5" w:rsidRPr="008F53BE" w:rsidRDefault="002A12DC" w:rsidP="008B5137">
      <w:pPr>
        <w:pStyle w:val="Caption"/>
        <w:rPr>
          <w:rFonts w:asciiTheme="minorHAnsi" w:hAnsiTheme="minorHAnsi" w:cstheme="minorHAnsi"/>
        </w:rPr>
      </w:pPr>
      <w:r w:rsidRPr="008F53BE">
        <w:rPr>
          <w:rFonts w:asciiTheme="minorHAnsi" w:hAnsiTheme="minorHAnsi" w:cstheme="minorHAnsi"/>
        </w:rPr>
        <w:t>Table 3:</w:t>
      </w:r>
      <w:r w:rsidR="008B5137" w:rsidRPr="008F53BE">
        <w:rPr>
          <w:rFonts w:asciiTheme="minorHAnsi" w:hAnsiTheme="minorHAnsi" w:cstheme="minorHAnsi"/>
        </w:rPr>
        <w:t xml:space="preserve"> </w:t>
      </w:r>
      <w:r w:rsidR="007A24DA" w:rsidRPr="008F53BE">
        <w:rPr>
          <w:rFonts w:asciiTheme="minorHAnsi" w:hAnsiTheme="minorHAnsi" w:cstheme="minorHAnsi"/>
          <w:noProof/>
        </w:rPr>
        <w:t>UK exports of egg and egg product to EU countries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20" w:firstRow="1" w:lastRow="0" w:firstColumn="0" w:lastColumn="0" w:noHBand="1" w:noVBand="1"/>
      </w:tblPr>
      <w:tblGrid>
        <w:gridCol w:w="5240"/>
        <w:gridCol w:w="1701"/>
        <w:gridCol w:w="2552"/>
      </w:tblGrid>
      <w:tr w:rsidR="00957A7F" w:rsidRPr="008F53BE" w14:paraId="2C5A2676" w14:textId="77777777" w:rsidTr="00957A7F">
        <w:trPr>
          <w:trHeight w:val="410"/>
        </w:trPr>
        <w:tc>
          <w:tcPr>
            <w:tcW w:w="5240" w:type="dxa"/>
            <w:shd w:val="clear" w:color="auto" w:fill="FFFFFF"/>
            <w:tcMar>
              <w:top w:w="20" w:type="dxa"/>
              <w:left w:w="15" w:type="dxa"/>
              <w:bottom w:w="20" w:type="dxa"/>
              <w:right w:w="15" w:type="dxa"/>
            </w:tcMar>
            <w:vAlign w:val="center"/>
            <w:hideMark/>
          </w:tcPr>
          <w:p w14:paraId="43C3E1F0" w14:textId="77777777" w:rsidR="00957A7F" w:rsidRPr="008F53BE" w:rsidRDefault="00957A7F" w:rsidP="00957A7F">
            <w:pPr>
              <w:pStyle w:val="Sectionspacer"/>
              <w:jc w:val="center"/>
              <w:rPr>
                <w:rFonts w:asciiTheme="minorHAnsi" w:hAnsiTheme="minorHAnsi" w:cstheme="minorHAnsi"/>
                <w:b/>
                <w:bCs/>
                <w:sz w:val="22"/>
                <w:szCs w:val="20"/>
              </w:rPr>
            </w:pPr>
            <w:r w:rsidRPr="008F53BE">
              <w:rPr>
                <w:rFonts w:asciiTheme="minorHAnsi" w:hAnsiTheme="minorHAnsi" w:cstheme="minorHAnsi"/>
                <w:b/>
                <w:bCs/>
                <w:sz w:val="22"/>
                <w:szCs w:val="20"/>
              </w:rPr>
              <w:t>Annual Comparisons</w:t>
            </w:r>
          </w:p>
        </w:tc>
        <w:tc>
          <w:tcPr>
            <w:tcW w:w="1701" w:type="dxa"/>
            <w:shd w:val="clear" w:color="auto" w:fill="FFFFFF"/>
            <w:tcMar>
              <w:top w:w="20" w:type="dxa"/>
              <w:left w:w="15" w:type="dxa"/>
              <w:bottom w:w="20" w:type="dxa"/>
              <w:right w:w="15" w:type="dxa"/>
            </w:tcMar>
            <w:vAlign w:val="center"/>
            <w:hideMark/>
          </w:tcPr>
          <w:p w14:paraId="4CBF83B0" w14:textId="77777777" w:rsidR="00957A7F" w:rsidRPr="008F53BE" w:rsidRDefault="00957A7F" w:rsidP="00957A7F">
            <w:pPr>
              <w:pStyle w:val="Sectionspacer"/>
              <w:jc w:val="center"/>
              <w:rPr>
                <w:rFonts w:asciiTheme="minorHAnsi" w:hAnsiTheme="minorHAnsi" w:cstheme="minorHAnsi"/>
                <w:b/>
                <w:bCs/>
                <w:sz w:val="22"/>
                <w:szCs w:val="20"/>
              </w:rPr>
            </w:pPr>
            <w:r w:rsidRPr="008F53BE">
              <w:rPr>
                <w:rFonts w:asciiTheme="minorHAnsi" w:hAnsiTheme="minorHAnsi" w:cstheme="minorHAnsi"/>
                <w:b/>
                <w:bCs/>
                <w:sz w:val="22"/>
                <w:szCs w:val="20"/>
              </w:rPr>
              <w:t>Value</w:t>
            </w:r>
          </w:p>
        </w:tc>
        <w:tc>
          <w:tcPr>
            <w:tcW w:w="2552" w:type="dxa"/>
            <w:shd w:val="clear" w:color="auto" w:fill="FFFFFF"/>
            <w:tcMar>
              <w:top w:w="20" w:type="dxa"/>
              <w:left w:w="15" w:type="dxa"/>
              <w:bottom w:w="20" w:type="dxa"/>
              <w:right w:w="15" w:type="dxa"/>
            </w:tcMar>
            <w:vAlign w:val="center"/>
            <w:hideMark/>
          </w:tcPr>
          <w:p w14:paraId="6A2BC60F" w14:textId="77777777" w:rsidR="00957A7F" w:rsidRPr="008F53BE" w:rsidRDefault="00957A7F" w:rsidP="00957A7F">
            <w:pPr>
              <w:pStyle w:val="Sectionspacer"/>
              <w:jc w:val="center"/>
              <w:rPr>
                <w:rFonts w:asciiTheme="minorHAnsi" w:hAnsiTheme="minorHAnsi" w:cstheme="minorHAnsi"/>
                <w:b/>
                <w:bCs/>
                <w:sz w:val="22"/>
                <w:szCs w:val="20"/>
              </w:rPr>
            </w:pPr>
            <w:r w:rsidRPr="008F53BE">
              <w:rPr>
                <w:rFonts w:asciiTheme="minorHAnsi" w:hAnsiTheme="minorHAnsi" w:cstheme="minorHAnsi"/>
                <w:b/>
                <w:bCs/>
                <w:sz w:val="22"/>
                <w:szCs w:val="20"/>
              </w:rPr>
              <w:t>Volume</w:t>
            </w:r>
          </w:p>
        </w:tc>
      </w:tr>
      <w:tr w:rsidR="002D7219" w:rsidRPr="008F53BE" w14:paraId="5261019D" w14:textId="77777777">
        <w:trPr>
          <w:trHeight w:val="410"/>
        </w:trPr>
        <w:tc>
          <w:tcPr>
            <w:tcW w:w="5240" w:type="dxa"/>
            <w:shd w:val="clear" w:color="auto" w:fill="FFFFFF"/>
            <w:tcMar>
              <w:top w:w="20" w:type="dxa"/>
              <w:left w:w="15" w:type="dxa"/>
              <w:bottom w:w="20" w:type="dxa"/>
              <w:right w:w="15" w:type="dxa"/>
            </w:tcMar>
            <w:hideMark/>
          </w:tcPr>
          <w:p w14:paraId="19823DC2" w14:textId="677EF0A7" w:rsidR="002D7219" w:rsidRPr="008F53BE" w:rsidRDefault="002D7219" w:rsidP="002D7219">
            <w:pPr>
              <w:pStyle w:val="Sectionspacer"/>
              <w:jc w:val="center"/>
              <w:rPr>
                <w:rFonts w:asciiTheme="minorHAnsi" w:hAnsiTheme="minorHAnsi" w:cstheme="minorHAnsi"/>
                <w:sz w:val="22"/>
                <w:szCs w:val="20"/>
              </w:rPr>
            </w:pPr>
            <w:r>
              <w:t>12 months to Nov 2023</w:t>
            </w:r>
          </w:p>
        </w:tc>
        <w:tc>
          <w:tcPr>
            <w:tcW w:w="1701" w:type="dxa"/>
            <w:shd w:val="clear" w:color="auto" w:fill="FFFFFF"/>
            <w:tcMar>
              <w:top w:w="20" w:type="dxa"/>
              <w:left w:w="15" w:type="dxa"/>
              <w:bottom w:w="20" w:type="dxa"/>
              <w:right w:w="15" w:type="dxa"/>
            </w:tcMar>
            <w:hideMark/>
          </w:tcPr>
          <w:p w14:paraId="3487FA7E" w14:textId="268EDCC1" w:rsidR="002D7219" w:rsidRPr="008F53BE" w:rsidRDefault="002D7219" w:rsidP="002D7219">
            <w:pPr>
              <w:pStyle w:val="Sectionspacer"/>
              <w:jc w:val="center"/>
              <w:rPr>
                <w:rFonts w:asciiTheme="minorHAnsi" w:hAnsiTheme="minorHAnsi" w:cstheme="minorHAnsi"/>
                <w:sz w:val="22"/>
                <w:szCs w:val="20"/>
              </w:rPr>
            </w:pPr>
            <w:r>
              <w:t>£46.2 million</w:t>
            </w:r>
          </w:p>
        </w:tc>
        <w:tc>
          <w:tcPr>
            <w:tcW w:w="2552" w:type="dxa"/>
            <w:shd w:val="clear" w:color="auto" w:fill="FFFFFF"/>
            <w:tcMar>
              <w:top w:w="20" w:type="dxa"/>
              <w:left w:w="15" w:type="dxa"/>
              <w:bottom w:w="20" w:type="dxa"/>
              <w:right w:w="15" w:type="dxa"/>
            </w:tcMar>
            <w:hideMark/>
          </w:tcPr>
          <w:p w14:paraId="5FA18465" w14:textId="0D8382B7" w:rsidR="002D7219" w:rsidRPr="008F53BE" w:rsidRDefault="002D7219" w:rsidP="002D7219">
            <w:pPr>
              <w:pStyle w:val="Sectionspacer"/>
              <w:jc w:val="center"/>
              <w:rPr>
                <w:rFonts w:asciiTheme="minorHAnsi" w:hAnsiTheme="minorHAnsi" w:cstheme="minorHAnsi"/>
                <w:sz w:val="22"/>
                <w:szCs w:val="20"/>
              </w:rPr>
            </w:pPr>
            <w:r>
              <w:t>27.5 thousand tonnes</w:t>
            </w:r>
          </w:p>
        </w:tc>
      </w:tr>
      <w:tr w:rsidR="002D7219" w:rsidRPr="008F53BE" w14:paraId="5E8215BB" w14:textId="77777777">
        <w:trPr>
          <w:trHeight w:val="410"/>
        </w:trPr>
        <w:tc>
          <w:tcPr>
            <w:tcW w:w="5240" w:type="dxa"/>
            <w:shd w:val="clear" w:color="auto" w:fill="FFFFFF"/>
            <w:tcMar>
              <w:top w:w="20" w:type="dxa"/>
              <w:left w:w="15" w:type="dxa"/>
              <w:bottom w:w="20" w:type="dxa"/>
              <w:right w:w="15" w:type="dxa"/>
            </w:tcMar>
            <w:hideMark/>
          </w:tcPr>
          <w:p w14:paraId="6E87C597" w14:textId="1F2F56F4" w:rsidR="002D7219" w:rsidRPr="008F53BE" w:rsidRDefault="002D7219" w:rsidP="002D7219">
            <w:pPr>
              <w:pStyle w:val="Sectionspacer"/>
              <w:jc w:val="center"/>
              <w:rPr>
                <w:rFonts w:asciiTheme="minorHAnsi" w:hAnsiTheme="minorHAnsi" w:cstheme="minorHAnsi"/>
                <w:sz w:val="22"/>
                <w:szCs w:val="20"/>
              </w:rPr>
            </w:pPr>
            <w:r>
              <w:t>12 months to Nov 2023 - 12 months to Nov 2022</w:t>
            </w:r>
          </w:p>
        </w:tc>
        <w:tc>
          <w:tcPr>
            <w:tcW w:w="1701" w:type="dxa"/>
            <w:shd w:val="clear" w:color="auto" w:fill="FFFFFF"/>
            <w:tcMar>
              <w:top w:w="20" w:type="dxa"/>
              <w:left w:w="15" w:type="dxa"/>
              <w:bottom w:w="20" w:type="dxa"/>
              <w:right w:w="15" w:type="dxa"/>
            </w:tcMar>
            <w:hideMark/>
          </w:tcPr>
          <w:p w14:paraId="69B41EB9" w14:textId="6707AFED" w:rsidR="002D7219" w:rsidRPr="008F53BE" w:rsidRDefault="002D7219" w:rsidP="002D7219">
            <w:pPr>
              <w:pStyle w:val="Sectionspacer"/>
              <w:jc w:val="center"/>
              <w:rPr>
                <w:rFonts w:asciiTheme="minorHAnsi" w:hAnsiTheme="minorHAnsi" w:cstheme="minorHAnsi"/>
                <w:sz w:val="22"/>
                <w:szCs w:val="20"/>
              </w:rPr>
            </w:pPr>
            <w:r>
              <w:t>2.1%</w:t>
            </w:r>
          </w:p>
        </w:tc>
        <w:tc>
          <w:tcPr>
            <w:tcW w:w="2552" w:type="dxa"/>
            <w:shd w:val="clear" w:color="auto" w:fill="FFFFFF"/>
            <w:tcMar>
              <w:top w:w="20" w:type="dxa"/>
              <w:left w:w="15" w:type="dxa"/>
              <w:bottom w:w="20" w:type="dxa"/>
              <w:right w:w="15" w:type="dxa"/>
            </w:tcMar>
            <w:hideMark/>
          </w:tcPr>
          <w:p w14:paraId="3E0B9C90" w14:textId="50BCBFF5" w:rsidR="002D7219" w:rsidRPr="008F53BE" w:rsidRDefault="002D7219" w:rsidP="002D7219">
            <w:pPr>
              <w:pStyle w:val="Sectionspacer"/>
              <w:jc w:val="center"/>
              <w:rPr>
                <w:rFonts w:asciiTheme="minorHAnsi" w:hAnsiTheme="minorHAnsi" w:cstheme="minorHAnsi"/>
                <w:sz w:val="22"/>
                <w:szCs w:val="20"/>
              </w:rPr>
            </w:pPr>
            <w:r>
              <w:t>-5.7%</w:t>
            </w:r>
          </w:p>
        </w:tc>
      </w:tr>
      <w:tr w:rsidR="002D7219" w:rsidRPr="008F53BE" w14:paraId="1A5FB6D8" w14:textId="77777777">
        <w:trPr>
          <w:trHeight w:val="410"/>
        </w:trPr>
        <w:tc>
          <w:tcPr>
            <w:tcW w:w="5240" w:type="dxa"/>
            <w:shd w:val="clear" w:color="auto" w:fill="FFFFFF"/>
            <w:tcMar>
              <w:top w:w="20" w:type="dxa"/>
              <w:left w:w="15" w:type="dxa"/>
              <w:bottom w:w="20" w:type="dxa"/>
              <w:right w:w="15" w:type="dxa"/>
            </w:tcMar>
            <w:hideMark/>
          </w:tcPr>
          <w:p w14:paraId="3F888378" w14:textId="142B4982" w:rsidR="002D7219" w:rsidRPr="008F53BE" w:rsidRDefault="002D7219" w:rsidP="002D7219">
            <w:pPr>
              <w:pStyle w:val="Sectionspacer"/>
              <w:jc w:val="center"/>
              <w:rPr>
                <w:rFonts w:asciiTheme="minorHAnsi" w:hAnsiTheme="minorHAnsi" w:cstheme="minorHAnsi"/>
                <w:sz w:val="22"/>
                <w:szCs w:val="20"/>
              </w:rPr>
            </w:pPr>
            <w:r>
              <w:t>Quarter to Nov 2023 - Quarter to Nov 2022</w:t>
            </w:r>
          </w:p>
        </w:tc>
        <w:tc>
          <w:tcPr>
            <w:tcW w:w="1701" w:type="dxa"/>
            <w:shd w:val="clear" w:color="auto" w:fill="FFFFFF"/>
            <w:tcMar>
              <w:top w:w="20" w:type="dxa"/>
              <w:left w:w="15" w:type="dxa"/>
              <w:bottom w:w="20" w:type="dxa"/>
              <w:right w:w="15" w:type="dxa"/>
            </w:tcMar>
            <w:hideMark/>
          </w:tcPr>
          <w:p w14:paraId="732878F1" w14:textId="7FF24206" w:rsidR="002D7219" w:rsidRPr="008F53BE" w:rsidRDefault="002D7219" w:rsidP="002D7219">
            <w:pPr>
              <w:pStyle w:val="Sectionspacer"/>
              <w:jc w:val="center"/>
              <w:rPr>
                <w:rFonts w:asciiTheme="minorHAnsi" w:hAnsiTheme="minorHAnsi" w:cstheme="minorHAnsi"/>
                <w:sz w:val="22"/>
                <w:szCs w:val="20"/>
              </w:rPr>
            </w:pPr>
            <w:r>
              <w:t>20%</w:t>
            </w:r>
          </w:p>
        </w:tc>
        <w:tc>
          <w:tcPr>
            <w:tcW w:w="2552" w:type="dxa"/>
            <w:shd w:val="clear" w:color="auto" w:fill="FFFFFF"/>
            <w:tcMar>
              <w:top w:w="20" w:type="dxa"/>
              <w:left w:w="15" w:type="dxa"/>
              <w:bottom w:w="20" w:type="dxa"/>
              <w:right w:w="15" w:type="dxa"/>
            </w:tcMar>
            <w:hideMark/>
          </w:tcPr>
          <w:p w14:paraId="72B4BA65" w14:textId="0B533756" w:rsidR="002D7219" w:rsidRPr="008F53BE" w:rsidRDefault="002D7219" w:rsidP="002D7219">
            <w:pPr>
              <w:pStyle w:val="Sectionspacer"/>
              <w:jc w:val="center"/>
              <w:rPr>
                <w:rFonts w:asciiTheme="minorHAnsi" w:hAnsiTheme="minorHAnsi" w:cstheme="minorHAnsi"/>
                <w:sz w:val="22"/>
                <w:szCs w:val="20"/>
              </w:rPr>
            </w:pPr>
            <w:r>
              <w:t>-3.7%</w:t>
            </w:r>
          </w:p>
        </w:tc>
      </w:tr>
      <w:tr w:rsidR="002D7219" w:rsidRPr="008F53BE" w14:paraId="61015073" w14:textId="77777777">
        <w:trPr>
          <w:trHeight w:val="410"/>
        </w:trPr>
        <w:tc>
          <w:tcPr>
            <w:tcW w:w="5240" w:type="dxa"/>
            <w:shd w:val="clear" w:color="auto" w:fill="FFFFFF"/>
            <w:tcMar>
              <w:top w:w="20" w:type="dxa"/>
              <w:left w:w="15" w:type="dxa"/>
              <w:bottom w:w="20" w:type="dxa"/>
              <w:right w:w="15" w:type="dxa"/>
            </w:tcMar>
            <w:hideMark/>
          </w:tcPr>
          <w:p w14:paraId="64F64393" w14:textId="1F2454F0" w:rsidR="002D7219" w:rsidRPr="008F53BE" w:rsidRDefault="002D7219" w:rsidP="002D7219">
            <w:pPr>
              <w:pStyle w:val="Sectionspacer"/>
              <w:jc w:val="center"/>
              <w:rPr>
                <w:rFonts w:asciiTheme="minorHAnsi" w:hAnsiTheme="minorHAnsi" w:cstheme="minorHAnsi"/>
                <w:sz w:val="22"/>
                <w:szCs w:val="20"/>
              </w:rPr>
            </w:pPr>
            <w:r>
              <w:t>Nov 2023 - Nov 2022</w:t>
            </w:r>
          </w:p>
        </w:tc>
        <w:tc>
          <w:tcPr>
            <w:tcW w:w="1701" w:type="dxa"/>
            <w:shd w:val="clear" w:color="auto" w:fill="FFFFFF"/>
            <w:tcMar>
              <w:top w:w="20" w:type="dxa"/>
              <w:left w:w="15" w:type="dxa"/>
              <w:bottom w:w="20" w:type="dxa"/>
              <w:right w:w="15" w:type="dxa"/>
            </w:tcMar>
            <w:hideMark/>
          </w:tcPr>
          <w:p w14:paraId="568B46B4" w14:textId="28071102" w:rsidR="002D7219" w:rsidRPr="008F53BE" w:rsidRDefault="002D7219" w:rsidP="002D7219">
            <w:pPr>
              <w:pStyle w:val="Sectionspacer"/>
              <w:jc w:val="center"/>
              <w:rPr>
                <w:rFonts w:asciiTheme="minorHAnsi" w:hAnsiTheme="minorHAnsi" w:cstheme="minorHAnsi"/>
                <w:sz w:val="22"/>
                <w:szCs w:val="20"/>
              </w:rPr>
            </w:pPr>
            <w:r>
              <w:t>37.9%</w:t>
            </w:r>
          </w:p>
        </w:tc>
        <w:tc>
          <w:tcPr>
            <w:tcW w:w="2552" w:type="dxa"/>
            <w:shd w:val="clear" w:color="auto" w:fill="FFFFFF"/>
            <w:tcMar>
              <w:top w:w="20" w:type="dxa"/>
              <w:left w:w="15" w:type="dxa"/>
              <w:bottom w:w="20" w:type="dxa"/>
              <w:right w:w="15" w:type="dxa"/>
            </w:tcMar>
            <w:hideMark/>
          </w:tcPr>
          <w:p w14:paraId="38243B3C" w14:textId="32E3BEAC" w:rsidR="002D7219" w:rsidRPr="008F53BE" w:rsidRDefault="002D7219" w:rsidP="002D7219">
            <w:pPr>
              <w:pStyle w:val="Sectionspacer"/>
              <w:jc w:val="center"/>
              <w:rPr>
                <w:rFonts w:asciiTheme="minorHAnsi" w:hAnsiTheme="minorHAnsi" w:cstheme="minorHAnsi"/>
                <w:sz w:val="22"/>
                <w:szCs w:val="20"/>
              </w:rPr>
            </w:pPr>
            <w:r>
              <w:t>23.4%</w:t>
            </w:r>
          </w:p>
        </w:tc>
      </w:tr>
    </w:tbl>
    <w:p w14:paraId="1641B0BA" w14:textId="0A330EC3" w:rsidR="00957A7F" w:rsidRPr="008F53BE" w:rsidRDefault="008B5137" w:rsidP="00762D56">
      <w:pPr>
        <w:pStyle w:val="Caption"/>
        <w:rPr>
          <w:rFonts w:asciiTheme="minorHAnsi" w:hAnsiTheme="minorHAnsi" w:cstheme="minorHAnsi"/>
        </w:rPr>
      </w:pPr>
      <w:r w:rsidRPr="008F53BE">
        <w:rPr>
          <w:rFonts w:asciiTheme="minorHAnsi" w:hAnsiTheme="minorHAnsi" w:cstheme="minorHAnsi"/>
        </w:rPr>
        <w:t xml:space="preserve">Table 4: </w:t>
      </w:r>
      <w:r w:rsidR="00762D56" w:rsidRPr="008F53BE">
        <w:rPr>
          <w:rFonts w:asciiTheme="minorHAnsi" w:hAnsiTheme="minorHAnsi" w:cstheme="minorHAnsi"/>
        </w:rPr>
        <w:t>UK imports of egg and egg product from the EU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20" w:firstRow="1" w:lastRow="0" w:firstColumn="0" w:lastColumn="0" w:noHBand="1" w:noVBand="1"/>
      </w:tblPr>
      <w:tblGrid>
        <w:gridCol w:w="5240"/>
        <w:gridCol w:w="1701"/>
        <w:gridCol w:w="2552"/>
      </w:tblGrid>
      <w:tr w:rsidR="00762D56" w:rsidRPr="008F53BE" w14:paraId="0852CD79" w14:textId="77777777" w:rsidTr="00762D56">
        <w:trPr>
          <w:trHeight w:val="410"/>
        </w:trPr>
        <w:tc>
          <w:tcPr>
            <w:tcW w:w="5240" w:type="dxa"/>
            <w:shd w:val="clear" w:color="auto" w:fill="FFFFFF"/>
            <w:tcMar>
              <w:top w:w="20" w:type="dxa"/>
              <w:left w:w="15" w:type="dxa"/>
              <w:bottom w:w="20" w:type="dxa"/>
              <w:right w:w="15" w:type="dxa"/>
            </w:tcMar>
            <w:vAlign w:val="center"/>
            <w:hideMark/>
          </w:tcPr>
          <w:p w14:paraId="3C25AB44" w14:textId="77777777" w:rsidR="00762D56" w:rsidRPr="008F53BE" w:rsidRDefault="00762D56" w:rsidP="00762D56">
            <w:pPr>
              <w:pStyle w:val="Sectionspacer"/>
              <w:jc w:val="center"/>
              <w:rPr>
                <w:rFonts w:asciiTheme="minorHAnsi" w:hAnsiTheme="minorHAnsi" w:cstheme="minorHAnsi"/>
                <w:b/>
                <w:bCs/>
                <w:sz w:val="22"/>
                <w:szCs w:val="20"/>
              </w:rPr>
            </w:pPr>
            <w:r w:rsidRPr="008F53BE">
              <w:rPr>
                <w:rFonts w:asciiTheme="minorHAnsi" w:hAnsiTheme="minorHAnsi" w:cstheme="minorHAnsi"/>
                <w:b/>
                <w:bCs/>
                <w:sz w:val="22"/>
                <w:szCs w:val="20"/>
              </w:rPr>
              <w:t>Annual Comparisons</w:t>
            </w:r>
          </w:p>
        </w:tc>
        <w:tc>
          <w:tcPr>
            <w:tcW w:w="1701" w:type="dxa"/>
            <w:shd w:val="clear" w:color="auto" w:fill="FFFFFF"/>
            <w:tcMar>
              <w:top w:w="20" w:type="dxa"/>
              <w:left w:w="15" w:type="dxa"/>
              <w:bottom w:w="20" w:type="dxa"/>
              <w:right w:w="15" w:type="dxa"/>
            </w:tcMar>
            <w:vAlign w:val="center"/>
            <w:hideMark/>
          </w:tcPr>
          <w:p w14:paraId="0C283383" w14:textId="77777777" w:rsidR="00762D56" w:rsidRPr="008F53BE" w:rsidRDefault="00762D56" w:rsidP="00762D56">
            <w:pPr>
              <w:pStyle w:val="Sectionspacer"/>
              <w:jc w:val="center"/>
              <w:rPr>
                <w:rFonts w:asciiTheme="minorHAnsi" w:hAnsiTheme="minorHAnsi" w:cstheme="minorHAnsi"/>
                <w:b/>
                <w:bCs/>
                <w:sz w:val="22"/>
                <w:szCs w:val="20"/>
              </w:rPr>
            </w:pPr>
            <w:r w:rsidRPr="008F53BE">
              <w:rPr>
                <w:rFonts w:asciiTheme="minorHAnsi" w:hAnsiTheme="minorHAnsi" w:cstheme="minorHAnsi"/>
                <w:b/>
                <w:bCs/>
                <w:sz w:val="22"/>
                <w:szCs w:val="20"/>
              </w:rPr>
              <w:t>Value</w:t>
            </w:r>
          </w:p>
        </w:tc>
        <w:tc>
          <w:tcPr>
            <w:tcW w:w="2552" w:type="dxa"/>
            <w:shd w:val="clear" w:color="auto" w:fill="FFFFFF"/>
            <w:tcMar>
              <w:top w:w="20" w:type="dxa"/>
              <w:left w:w="15" w:type="dxa"/>
              <w:bottom w:w="20" w:type="dxa"/>
              <w:right w:w="15" w:type="dxa"/>
            </w:tcMar>
            <w:vAlign w:val="center"/>
            <w:hideMark/>
          </w:tcPr>
          <w:p w14:paraId="7D4CD9F7" w14:textId="77777777" w:rsidR="00762D56" w:rsidRPr="008F53BE" w:rsidRDefault="00762D56" w:rsidP="00762D56">
            <w:pPr>
              <w:pStyle w:val="Sectionspacer"/>
              <w:jc w:val="center"/>
              <w:rPr>
                <w:rFonts w:asciiTheme="minorHAnsi" w:hAnsiTheme="minorHAnsi" w:cstheme="minorHAnsi"/>
                <w:b/>
                <w:bCs/>
                <w:sz w:val="22"/>
                <w:szCs w:val="20"/>
              </w:rPr>
            </w:pPr>
            <w:r w:rsidRPr="008F53BE">
              <w:rPr>
                <w:rFonts w:asciiTheme="minorHAnsi" w:hAnsiTheme="minorHAnsi" w:cstheme="minorHAnsi"/>
                <w:b/>
                <w:bCs/>
                <w:sz w:val="22"/>
                <w:szCs w:val="20"/>
              </w:rPr>
              <w:t>Volume</w:t>
            </w:r>
          </w:p>
        </w:tc>
      </w:tr>
      <w:tr w:rsidR="004774E2" w:rsidRPr="008F53BE" w14:paraId="4F1D3B82" w14:textId="77777777">
        <w:trPr>
          <w:trHeight w:val="410"/>
        </w:trPr>
        <w:tc>
          <w:tcPr>
            <w:tcW w:w="5240" w:type="dxa"/>
            <w:shd w:val="clear" w:color="auto" w:fill="FFFFFF"/>
            <w:tcMar>
              <w:top w:w="20" w:type="dxa"/>
              <w:left w:w="15" w:type="dxa"/>
              <w:bottom w:w="20" w:type="dxa"/>
              <w:right w:w="15" w:type="dxa"/>
            </w:tcMar>
            <w:hideMark/>
          </w:tcPr>
          <w:p w14:paraId="6BA14E6E" w14:textId="5D4FA163" w:rsidR="004774E2" w:rsidRPr="008F53BE" w:rsidRDefault="004774E2" w:rsidP="004774E2">
            <w:pPr>
              <w:pStyle w:val="Sectionspacer"/>
              <w:jc w:val="center"/>
              <w:rPr>
                <w:rFonts w:asciiTheme="minorHAnsi" w:hAnsiTheme="minorHAnsi" w:cstheme="minorHAnsi"/>
                <w:sz w:val="22"/>
                <w:szCs w:val="20"/>
              </w:rPr>
            </w:pPr>
            <w:r>
              <w:t>12 months to Nov 2023</w:t>
            </w:r>
          </w:p>
        </w:tc>
        <w:tc>
          <w:tcPr>
            <w:tcW w:w="1701" w:type="dxa"/>
            <w:shd w:val="clear" w:color="auto" w:fill="FFFFFF"/>
            <w:tcMar>
              <w:top w:w="20" w:type="dxa"/>
              <w:left w:w="15" w:type="dxa"/>
              <w:bottom w:w="20" w:type="dxa"/>
              <w:right w:w="15" w:type="dxa"/>
            </w:tcMar>
            <w:hideMark/>
          </w:tcPr>
          <w:p w14:paraId="264AC9FF" w14:textId="4153B5EF" w:rsidR="004774E2" w:rsidRPr="008F53BE" w:rsidRDefault="004774E2" w:rsidP="004774E2">
            <w:pPr>
              <w:pStyle w:val="Sectionspacer"/>
              <w:jc w:val="center"/>
              <w:rPr>
                <w:rFonts w:asciiTheme="minorHAnsi" w:hAnsiTheme="minorHAnsi" w:cstheme="minorHAnsi"/>
                <w:sz w:val="22"/>
                <w:szCs w:val="20"/>
              </w:rPr>
            </w:pPr>
            <w:r>
              <w:t>£337.8 million</w:t>
            </w:r>
          </w:p>
        </w:tc>
        <w:tc>
          <w:tcPr>
            <w:tcW w:w="2552" w:type="dxa"/>
            <w:shd w:val="clear" w:color="auto" w:fill="FFFFFF"/>
            <w:tcMar>
              <w:top w:w="20" w:type="dxa"/>
              <w:left w:w="15" w:type="dxa"/>
              <w:bottom w:w="20" w:type="dxa"/>
              <w:right w:w="15" w:type="dxa"/>
            </w:tcMar>
            <w:hideMark/>
          </w:tcPr>
          <w:p w14:paraId="1E34152E" w14:textId="55704131" w:rsidR="004774E2" w:rsidRPr="008F53BE" w:rsidRDefault="004774E2" w:rsidP="004774E2">
            <w:pPr>
              <w:pStyle w:val="Sectionspacer"/>
              <w:jc w:val="center"/>
              <w:rPr>
                <w:rFonts w:asciiTheme="minorHAnsi" w:hAnsiTheme="minorHAnsi" w:cstheme="minorHAnsi"/>
                <w:sz w:val="22"/>
                <w:szCs w:val="20"/>
              </w:rPr>
            </w:pPr>
            <w:r>
              <w:t>106.2 thousand tonnes</w:t>
            </w:r>
          </w:p>
        </w:tc>
      </w:tr>
      <w:tr w:rsidR="004774E2" w:rsidRPr="008F53BE" w14:paraId="04AC6367" w14:textId="77777777">
        <w:trPr>
          <w:trHeight w:val="410"/>
        </w:trPr>
        <w:tc>
          <w:tcPr>
            <w:tcW w:w="5240" w:type="dxa"/>
            <w:shd w:val="clear" w:color="auto" w:fill="FFFFFF"/>
            <w:tcMar>
              <w:top w:w="20" w:type="dxa"/>
              <w:left w:w="15" w:type="dxa"/>
              <w:bottom w:w="20" w:type="dxa"/>
              <w:right w:w="15" w:type="dxa"/>
            </w:tcMar>
            <w:hideMark/>
          </w:tcPr>
          <w:p w14:paraId="2F80D41A" w14:textId="6446023B" w:rsidR="004774E2" w:rsidRPr="008F53BE" w:rsidRDefault="004774E2" w:rsidP="004774E2">
            <w:pPr>
              <w:pStyle w:val="Sectionspacer"/>
              <w:jc w:val="center"/>
              <w:rPr>
                <w:rFonts w:asciiTheme="minorHAnsi" w:hAnsiTheme="minorHAnsi" w:cstheme="minorHAnsi"/>
                <w:sz w:val="22"/>
                <w:szCs w:val="20"/>
              </w:rPr>
            </w:pPr>
            <w:r>
              <w:t>12 months to Nov 2023 - 12 months to Nov 2022</w:t>
            </w:r>
          </w:p>
        </w:tc>
        <w:tc>
          <w:tcPr>
            <w:tcW w:w="1701" w:type="dxa"/>
            <w:shd w:val="clear" w:color="auto" w:fill="FFFFFF"/>
            <w:tcMar>
              <w:top w:w="20" w:type="dxa"/>
              <w:left w:w="15" w:type="dxa"/>
              <w:bottom w:w="20" w:type="dxa"/>
              <w:right w:w="15" w:type="dxa"/>
            </w:tcMar>
            <w:hideMark/>
          </w:tcPr>
          <w:p w14:paraId="7C55B62B" w14:textId="173979DB" w:rsidR="004774E2" w:rsidRPr="008F53BE" w:rsidRDefault="004774E2" w:rsidP="004774E2">
            <w:pPr>
              <w:pStyle w:val="Sectionspacer"/>
              <w:jc w:val="center"/>
              <w:rPr>
                <w:rFonts w:asciiTheme="minorHAnsi" w:hAnsiTheme="minorHAnsi" w:cstheme="minorHAnsi"/>
                <w:sz w:val="22"/>
                <w:szCs w:val="20"/>
              </w:rPr>
            </w:pPr>
            <w:r>
              <w:t>75.5%</w:t>
            </w:r>
          </w:p>
        </w:tc>
        <w:tc>
          <w:tcPr>
            <w:tcW w:w="2552" w:type="dxa"/>
            <w:shd w:val="clear" w:color="auto" w:fill="FFFFFF"/>
            <w:tcMar>
              <w:top w:w="20" w:type="dxa"/>
              <w:left w:w="15" w:type="dxa"/>
              <w:bottom w:w="20" w:type="dxa"/>
              <w:right w:w="15" w:type="dxa"/>
            </w:tcMar>
            <w:hideMark/>
          </w:tcPr>
          <w:p w14:paraId="7F3A8FD2" w14:textId="313455A1" w:rsidR="004774E2" w:rsidRPr="008F53BE" w:rsidRDefault="004774E2" w:rsidP="004774E2">
            <w:pPr>
              <w:pStyle w:val="Sectionspacer"/>
              <w:jc w:val="center"/>
              <w:rPr>
                <w:rFonts w:asciiTheme="minorHAnsi" w:hAnsiTheme="minorHAnsi" w:cstheme="minorHAnsi"/>
                <w:sz w:val="22"/>
                <w:szCs w:val="20"/>
              </w:rPr>
            </w:pPr>
            <w:r>
              <w:t>44.6%</w:t>
            </w:r>
          </w:p>
        </w:tc>
      </w:tr>
      <w:tr w:rsidR="004774E2" w:rsidRPr="008F53BE" w14:paraId="068936FF" w14:textId="77777777">
        <w:trPr>
          <w:trHeight w:val="410"/>
        </w:trPr>
        <w:tc>
          <w:tcPr>
            <w:tcW w:w="5240" w:type="dxa"/>
            <w:shd w:val="clear" w:color="auto" w:fill="FFFFFF"/>
            <w:tcMar>
              <w:top w:w="20" w:type="dxa"/>
              <w:left w:w="15" w:type="dxa"/>
              <w:bottom w:w="20" w:type="dxa"/>
              <w:right w:w="15" w:type="dxa"/>
            </w:tcMar>
            <w:hideMark/>
          </w:tcPr>
          <w:p w14:paraId="646E207C" w14:textId="20A4E36B" w:rsidR="004774E2" w:rsidRPr="008F53BE" w:rsidRDefault="004774E2" w:rsidP="004774E2">
            <w:pPr>
              <w:pStyle w:val="Sectionspacer"/>
              <w:jc w:val="center"/>
              <w:rPr>
                <w:rFonts w:asciiTheme="minorHAnsi" w:hAnsiTheme="minorHAnsi" w:cstheme="minorHAnsi"/>
                <w:sz w:val="22"/>
                <w:szCs w:val="20"/>
              </w:rPr>
            </w:pPr>
            <w:r>
              <w:t>Quarter to Nov 2023 - Quarter to Nov 2022</w:t>
            </w:r>
          </w:p>
        </w:tc>
        <w:tc>
          <w:tcPr>
            <w:tcW w:w="1701" w:type="dxa"/>
            <w:shd w:val="clear" w:color="auto" w:fill="FFFFFF"/>
            <w:tcMar>
              <w:top w:w="20" w:type="dxa"/>
              <w:left w:w="15" w:type="dxa"/>
              <w:bottom w:w="20" w:type="dxa"/>
              <w:right w:w="15" w:type="dxa"/>
            </w:tcMar>
            <w:hideMark/>
          </w:tcPr>
          <w:p w14:paraId="6FE12C7B" w14:textId="76ACFEE4" w:rsidR="004774E2" w:rsidRPr="008F53BE" w:rsidRDefault="004774E2" w:rsidP="004774E2">
            <w:pPr>
              <w:pStyle w:val="Sectionspacer"/>
              <w:jc w:val="center"/>
              <w:rPr>
                <w:rFonts w:asciiTheme="minorHAnsi" w:hAnsiTheme="minorHAnsi" w:cstheme="minorHAnsi"/>
                <w:sz w:val="22"/>
                <w:szCs w:val="20"/>
              </w:rPr>
            </w:pPr>
            <w:r>
              <w:t>30.1%</w:t>
            </w:r>
          </w:p>
        </w:tc>
        <w:tc>
          <w:tcPr>
            <w:tcW w:w="2552" w:type="dxa"/>
            <w:shd w:val="clear" w:color="auto" w:fill="FFFFFF"/>
            <w:tcMar>
              <w:top w:w="20" w:type="dxa"/>
              <w:left w:w="15" w:type="dxa"/>
              <w:bottom w:w="20" w:type="dxa"/>
              <w:right w:w="15" w:type="dxa"/>
            </w:tcMar>
            <w:hideMark/>
          </w:tcPr>
          <w:p w14:paraId="2C74590E" w14:textId="631A0F95" w:rsidR="004774E2" w:rsidRPr="008F53BE" w:rsidRDefault="004774E2" w:rsidP="004774E2">
            <w:pPr>
              <w:pStyle w:val="Sectionspacer"/>
              <w:jc w:val="center"/>
              <w:rPr>
                <w:rFonts w:asciiTheme="minorHAnsi" w:hAnsiTheme="minorHAnsi" w:cstheme="minorHAnsi"/>
                <w:sz w:val="22"/>
                <w:szCs w:val="20"/>
              </w:rPr>
            </w:pPr>
            <w:r>
              <w:t>39%</w:t>
            </w:r>
          </w:p>
        </w:tc>
      </w:tr>
      <w:tr w:rsidR="004774E2" w:rsidRPr="008F53BE" w14:paraId="047A40CC" w14:textId="77777777">
        <w:trPr>
          <w:trHeight w:val="410"/>
        </w:trPr>
        <w:tc>
          <w:tcPr>
            <w:tcW w:w="5240" w:type="dxa"/>
            <w:shd w:val="clear" w:color="auto" w:fill="FFFFFF"/>
            <w:tcMar>
              <w:top w:w="20" w:type="dxa"/>
              <w:left w:w="15" w:type="dxa"/>
              <w:bottom w:w="20" w:type="dxa"/>
              <w:right w:w="15" w:type="dxa"/>
            </w:tcMar>
            <w:hideMark/>
          </w:tcPr>
          <w:p w14:paraId="590F7DFF" w14:textId="6FC81DE4" w:rsidR="004774E2" w:rsidRPr="008F53BE" w:rsidRDefault="004774E2" w:rsidP="004774E2">
            <w:pPr>
              <w:pStyle w:val="Sectionspacer"/>
              <w:jc w:val="center"/>
              <w:rPr>
                <w:rFonts w:asciiTheme="minorHAnsi" w:hAnsiTheme="minorHAnsi" w:cstheme="minorHAnsi"/>
                <w:sz w:val="22"/>
                <w:szCs w:val="20"/>
              </w:rPr>
            </w:pPr>
            <w:r>
              <w:t>Nov 2023 - Nov 2022</w:t>
            </w:r>
          </w:p>
        </w:tc>
        <w:tc>
          <w:tcPr>
            <w:tcW w:w="1701" w:type="dxa"/>
            <w:shd w:val="clear" w:color="auto" w:fill="FFFFFF"/>
            <w:tcMar>
              <w:top w:w="20" w:type="dxa"/>
              <w:left w:w="15" w:type="dxa"/>
              <w:bottom w:w="20" w:type="dxa"/>
              <w:right w:w="15" w:type="dxa"/>
            </w:tcMar>
            <w:hideMark/>
          </w:tcPr>
          <w:p w14:paraId="426183AB" w14:textId="1B5D5F3B" w:rsidR="004774E2" w:rsidRPr="008F53BE" w:rsidRDefault="004774E2" w:rsidP="004774E2">
            <w:pPr>
              <w:pStyle w:val="Sectionspacer"/>
              <w:jc w:val="center"/>
              <w:rPr>
                <w:rFonts w:asciiTheme="minorHAnsi" w:hAnsiTheme="minorHAnsi" w:cstheme="minorHAnsi"/>
                <w:sz w:val="22"/>
                <w:szCs w:val="20"/>
              </w:rPr>
            </w:pPr>
            <w:r>
              <w:t>4.3%</w:t>
            </w:r>
          </w:p>
        </w:tc>
        <w:tc>
          <w:tcPr>
            <w:tcW w:w="2552" w:type="dxa"/>
            <w:shd w:val="clear" w:color="auto" w:fill="FFFFFF"/>
            <w:tcMar>
              <w:top w:w="20" w:type="dxa"/>
              <w:left w:w="15" w:type="dxa"/>
              <w:bottom w:w="20" w:type="dxa"/>
              <w:right w:w="15" w:type="dxa"/>
            </w:tcMar>
            <w:hideMark/>
          </w:tcPr>
          <w:p w14:paraId="3204FD68" w14:textId="73D713F3" w:rsidR="004774E2" w:rsidRPr="008F53BE" w:rsidRDefault="004774E2" w:rsidP="004774E2">
            <w:pPr>
              <w:pStyle w:val="Sectionspacer"/>
              <w:jc w:val="center"/>
              <w:rPr>
                <w:rFonts w:asciiTheme="minorHAnsi" w:hAnsiTheme="minorHAnsi" w:cstheme="minorHAnsi"/>
                <w:sz w:val="22"/>
                <w:szCs w:val="20"/>
              </w:rPr>
            </w:pPr>
            <w:r>
              <w:t>13.7%</w:t>
            </w:r>
          </w:p>
        </w:tc>
      </w:tr>
    </w:tbl>
    <w:p w14:paraId="7423B08A" w14:textId="78D34F52" w:rsidR="005A5D92" w:rsidRPr="008F53BE" w:rsidRDefault="005A5D92">
      <w:pPr>
        <w:spacing w:before="0" w:after="0" w:line="240" w:lineRule="auto"/>
        <w:rPr>
          <w:rFonts w:asciiTheme="minorHAnsi" w:eastAsia="Times New Roman" w:hAnsiTheme="minorHAnsi" w:cstheme="minorHAnsi"/>
          <w:b/>
          <w:bCs/>
          <w:color w:val="008938"/>
          <w:sz w:val="44"/>
          <w:szCs w:val="28"/>
        </w:rPr>
      </w:pPr>
    </w:p>
    <w:p w14:paraId="5F25B9DE" w14:textId="2D92CF33" w:rsidR="00762D56" w:rsidRPr="008F53BE" w:rsidRDefault="00785473" w:rsidP="006A7508">
      <w:pPr>
        <w:pStyle w:val="Heading1"/>
        <w:rPr>
          <w:rFonts w:asciiTheme="minorHAnsi" w:hAnsiTheme="minorHAnsi" w:cstheme="minorHAnsi"/>
        </w:rPr>
      </w:pPr>
      <w:bookmarkStart w:id="44" w:name="_Toc157590417"/>
      <w:r w:rsidRPr="008F53BE">
        <w:rPr>
          <w:rFonts w:asciiTheme="minorHAnsi" w:hAnsiTheme="minorHAnsi" w:cstheme="minorHAnsi"/>
        </w:rPr>
        <w:lastRenderedPageBreak/>
        <w:t>Beef</w:t>
      </w:r>
      <w:bookmarkEnd w:id="44"/>
    </w:p>
    <w:p w14:paraId="35A4B459" w14:textId="77777777" w:rsidR="001645EB" w:rsidRPr="008F53BE" w:rsidRDefault="001645EB" w:rsidP="00CB27ED">
      <w:pPr>
        <w:pStyle w:val="Heading2"/>
        <w:rPr>
          <w:rFonts w:asciiTheme="minorHAnsi" w:hAnsiTheme="minorHAnsi" w:cstheme="minorHAnsi"/>
        </w:rPr>
      </w:pPr>
      <w:bookmarkStart w:id="45" w:name="_Toc157590418"/>
      <w:r w:rsidRPr="008F53BE">
        <w:rPr>
          <w:rFonts w:asciiTheme="minorHAnsi" w:hAnsiTheme="minorHAnsi" w:cstheme="minorHAnsi"/>
        </w:rPr>
        <w:t>Production</w:t>
      </w:r>
      <w:bookmarkEnd w:id="45"/>
    </w:p>
    <w:p w14:paraId="0AA77C33" w14:textId="7B32CB0F" w:rsidR="001645EB" w:rsidRPr="008F53BE" w:rsidRDefault="001645EB" w:rsidP="005057E2">
      <w:pPr>
        <w:rPr>
          <w:rFonts w:asciiTheme="minorHAnsi" w:hAnsiTheme="minorHAnsi" w:cstheme="minorHAnsi"/>
          <w:lang w:val="en-US" w:eastAsia="en-GB"/>
        </w:rPr>
      </w:pPr>
      <w:r w:rsidRPr="008F53BE">
        <w:rPr>
          <w:rFonts w:asciiTheme="minorHAnsi" w:hAnsiTheme="minorHAnsi" w:cstheme="minorHAnsi"/>
          <w:lang w:eastAsia="en-GB"/>
        </w:rPr>
        <w:t xml:space="preserve">In </w:t>
      </w:r>
      <w:r w:rsidR="004774E2">
        <w:rPr>
          <w:rFonts w:asciiTheme="minorHAnsi" w:hAnsiTheme="minorHAnsi" w:cstheme="minorHAnsi"/>
          <w:lang w:eastAsia="en-GB"/>
        </w:rPr>
        <w:t>Dec</w:t>
      </w:r>
      <w:r w:rsidR="007042B9" w:rsidRPr="008F53BE">
        <w:rPr>
          <w:rFonts w:asciiTheme="minorHAnsi" w:hAnsiTheme="minorHAnsi" w:cstheme="minorHAnsi"/>
          <w:lang w:eastAsia="en-GB"/>
        </w:rPr>
        <w:t>e</w:t>
      </w:r>
      <w:r w:rsidR="005A5517" w:rsidRPr="008F53BE">
        <w:rPr>
          <w:rFonts w:asciiTheme="minorHAnsi" w:hAnsiTheme="minorHAnsi" w:cstheme="minorHAnsi"/>
          <w:lang w:eastAsia="en-GB"/>
        </w:rPr>
        <w:t>m</w:t>
      </w:r>
      <w:r w:rsidR="007D68D7" w:rsidRPr="008F53BE">
        <w:rPr>
          <w:rFonts w:asciiTheme="minorHAnsi" w:hAnsiTheme="minorHAnsi" w:cstheme="minorHAnsi"/>
          <w:lang w:eastAsia="en-GB"/>
        </w:rPr>
        <w:t>ber</w:t>
      </w:r>
      <w:r w:rsidRPr="008F53BE">
        <w:rPr>
          <w:rFonts w:asciiTheme="minorHAnsi" w:hAnsiTheme="minorHAnsi" w:cstheme="minorHAnsi"/>
          <w:lang w:eastAsia="en-GB"/>
        </w:rPr>
        <w:t xml:space="preserve"> 2023, the </w:t>
      </w:r>
      <w:r w:rsidR="00306E04" w:rsidRPr="008F53BE">
        <w:rPr>
          <w:rFonts w:asciiTheme="minorHAnsi" w:hAnsiTheme="minorHAnsi" w:cstheme="minorHAnsi"/>
          <w:lang w:eastAsia="en-GB"/>
        </w:rPr>
        <w:t>weekly</w:t>
      </w:r>
      <w:r w:rsidRPr="008F53BE">
        <w:rPr>
          <w:rFonts w:asciiTheme="minorHAnsi" w:hAnsiTheme="minorHAnsi" w:cstheme="minorHAnsi"/>
          <w:lang w:eastAsia="en-GB"/>
        </w:rPr>
        <w:t xml:space="preserve"> Average Prime Cattle Slaughter</w:t>
      </w:r>
      <w:r w:rsidRPr="008F53BE">
        <w:rPr>
          <w:rFonts w:asciiTheme="minorHAnsi" w:hAnsiTheme="minorHAnsi" w:cstheme="minorHAnsi"/>
          <w:lang w:val="en-US" w:eastAsia="en-GB"/>
        </w:rPr>
        <w:t xml:space="preserve">​ rate was </w:t>
      </w:r>
      <w:r w:rsidR="004774E2">
        <w:rPr>
          <w:rFonts w:asciiTheme="minorHAnsi" w:hAnsiTheme="minorHAnsi" w:cstheme="minorHAnsi"/>
          <w:lang w:val="en-US" w:eastAsia="en-GB"/>
        </w:rPr>
        <w:t>34.1</w:t>
      </w:r>
      <w:r w:rsidRPr="008F53BE">
        <w:rPr>
          <w:rFonts w:asciiTheme="minorHAnsi" w:hAnsiTheme="minorHAnsi" w:cstheme="minorHAnsi"/>
          <w:lang w:val="en-US" w:eastAsia="en-GB"/>
        </w:rPr>
        <w:t xml:space="preserve"> </w:t>
      </w:r>
      <w:r w:rsidR="005057E2" w:rsidRPr="008F53BE">
        <w:rPr>
          <w:rFonts w:asciiTheme="minorHAnsi" w:hAnsiTheme="minorHAnsi" w:cstheme="minorHAnsi"/>
          <w:lang w:eastAsia="en-GB"/>
        </w:rPr>
        <w:t>thousand</w:t>
      </w:r>
      <w:r w:rsidRPr="008F53BE">
        <w:rPr>
          <w:rFonts w:asciiTheme="minorHAnsi" w:hAnsiTheme="minorHAnsi" w:cstheme="minorHAnsi"/>
          <w:lang w:eastAsia="en-GB"/>
        </w:rPr>
        <w:t xml:space="preserve"> Head in the UK. This was:</w:t>
      </w:r>
    </w:p>
    <w:p w14:paraId="5654570A" w14:textId="1BD6C586" w:rsidR="001645EB" w:rsidRPr="008F53BE" w:rsidRDefault="00306E04" w:rsidP="00C94EDE">
      <w:pPr>
        <w:pStyle w:val="ListParagraph"/>
        <w:numPr>
          <w:ilvl w:val="0"/>
          <w:numId w:val="55"/>
        </w:numPr>
        <w:rPr>
          <w:rFonts w:asciiTheme="minorHAnsi" w:hAnsiTheme="minorHAnsi" w:cstheme="minorHAnsi"/>
          <w:lang w:val="en-US" w:eastAsia="en-GB"/>
        </w:rPr>
      </w:pPr>
      <w:r w:rsidRPr="008F53BE">
        <w:rPr>
          <w:rFonts w:asciiTheme="minorHAnsi" w:hAnsiTheme="minorHAnsi" w:cstheme="minorHAnsi"/>
          <w:position w:val="1"/>
          <w:lang w:eastAsia="en-GB"/>
        </w:rPr>
        <w:t>monthly</w:t>
      </w:r>
      <w:r w:rsidR="001645EB" w:rsidRPr="008F53BE">
        <w:rPr>
          <w:rFonts w:asciiTheme="minorHAnsi" w:hAnsiTheme="minorHAnsi" w:cstheme="minorHAnsi"/>
          <w:position w:val="1"/>
          <w:lang w:eastAsia="en-GB"/>
        </w:rPr>
        <w:t xml:space="preserve"> </w:t>
      </w:r>
      <w:r w:rsidR="00321F57">
        <w:rPr>
          <w:rFonts w:asciiTheme="minorHAnsi" w:hAnsiTheme="minorHAnsi" w:cstheme="minorHAnsi"/>
          <w:position w:val="1"/>
          <w:lang w:eastAsia="en-GB"/>
        </w:rPr>
        <w:t>down</w:t>
      </w:r>
      <w:r w:rsidR="001645EB" w:rsidRPr="008F53BE">
        <w:rPr>
          <w:rFonts w:asciiTheme="minorHAnsi" w:hAnsiTheme="minorHAnsi" w:cstheme="minorHAnsi"/>
          <w:position w:val="1"/>
          <w:lang w:eastAsia="en-GB"/>
        </w:rPr>
        <w:t xml:space="preserve"> by </w:t>
      </w:r>
      <w:r w:rsidR="00321F57">
        <w:rPr>
          <w:rFonts w:asciiTheme="minorHAnsi" w:hAnsiTheme="minorHAnsi" w:cstheme="minorHAnsi"/>
          <w:position w:val="1"/>
          <w:lang w:eastAsia="en-GB"/>
        </w:rPr>
        <w:t>22</w:t>
      </w:r>
      <w:r w:rsidR="001645EB" w:rsidRPr="008F53BE">
        <w:rPr>
          <w:rFonts w:asciiTheme="minorHAnsi" w:hAnsiTheme="minorHAnsi" w:cstheme="minorHAnsi"/>
          <w:position w:val="1"/>
          <w:lang w:eastAsia="en-GB"/>
        </w:rPr>
        <w:t>%</w:t>
      </w:r>
      <w:r w:rsidR="001645EB" w:rsidRPr="008F53BE">
        <w:rPr>
          <w:rFonts w:asciiTheme="minorHAnsi" w:hAnsiTheme="minorHAnsi" w:cstheme="minorHAnsi"/>
          <w:lang w:val="en-US" w:eastAsia="en-GB"/>
        </w:rPr>
        <w:t>​</w:t>
      </w:r>
    </w:p>
    <w:p w14:paraId="7C9C0268" w14:textId="0C375DF9" w:rsidR="001645EB" w:rsidRPr="008F53BE" w:rsidRDefault="00306E04" w:rsidP="00C94EDE">
      <w:pPr>
        <w:pStyle w:val="ListParagraph"/>
        <w:numPr>
          <w:ilvl w:val="0"/>
          <w:numId w:val="55"/>
        </w:numPr>
        <w:rPr>
          <w:rFonts w:asciiTheme="minorHAnsi" w:hAnsiTheme="minorHAnsi" w:cstheme="minorHAnsi"/>
          <w:lang w:eastAsia="en-GB"/>
        </w:rPr>
      </w:pPr>
      <w:r w:rsidRPr="008F53BE">
        <w:rPr>
          <w:rFonts w:asciiTheme="minorHAnsi" w:hAnsiTheme="minorHAnsi" w:cstheme="minorHAnsi"/>
          <w:position w:val="1"/>
          <w:lang w:eastAsia="en-GB"/>
        </w:rPr>
        <w:t>yearly</w:t>
      </w:r>
      <w:r w:rsidR="001645EB" w:rsidRPr="008F53BE">
        <w:rPr>
          <w:rFonts w:asciiTheme="minorHAnsi" w:hAnsiTheme="minorHAnsi" w:cstheme="minorHAnsi"/>
          <w:position w:val="1"/>
          <w:lang w:eastAsia="en-GB"/>
        </w:rPr>
        <w:t xml:space="preserve"> </w:t>
      </w:r>
      <w:r w:rsidR="00321F57">
        <w:rPr>
          <w:rFonts w:asciiTheme="minorHAnsi" w:hAnsiTheme="minorHAnsi" w:cstheme="minorHAnsi"/>
          <w:position w:val="1"/>
          <w:lang w:eastAsia="en-GB"/>
        </w:rPr>
        <w:t>down</w:t>
      </w:r>
      <w:r w:rsidR="001645EB" w:rsidRPr="008F53BE">
        <w:rPr>
          <w:rFonts w:asciiTheme="minorHAnsi" w:hAnsiTheme="minorHAnsi" w:cstheme="minorHAnsi"/>
          <w:position w:val="1"/>
          <w:lang w:eastAsia="en-GB"/>
        </w:rPr>
        <w:t xml:space="preserve"> by </w:t>
      </w:r>
      <w:r w:rsidR="00321F57">
        <w:rPr>
          <w:rFonts w:asciiTheme="minorHAnsi" w:hAnsiTheme="minorHAnsi" w:cstheme="minorHAnsi"/>
          <w:position w:val="1"/>
          <w:lang w:eastAsia="en-GB"/>
        </w:rPr>
        <w:t>14</w:t>
      </w:r>
      <w:r w:rsidR="001645EB" w:rsidRPr="008F53BE">
        <w:rPr>
          <w:rFonts w:asciiTheme="minorHAnsi" w:hAnsiTheme="minorHAnsi" w:cstheme="minorHAnsi"/>
          <w:position w:val="1"/>
          <w:lang w:eastAsia="en-GB"/>
        </w:rPr>
        <w:t>%</w:t>
      </w:r>
      <w:r w:rsidR="001645EB" w:rsidRPr="008F53BE">
        <w:rPr>
          <w:rFonts w:asciiTheme="minorHAnsi" w:hAnsiTheme="minorHAnsi" w:cstheme="minorHAnsi"/>
          <w:lang w:eastAsia="en-GB"/>
        </w:rPr>
        <w:t>​</w:t>
      </w:r>
    </w:p>
    <w:p w14:paraId="08153F94" w14:textId="75F3AB43" w:rsidR="001645EB" w:rsidRPr="008F53BE" w:rsidRDefault="00306E04" w:rsidP="00C94EDE">
      <w:pPr>
        <w:pStyle w:val="ListParagraph"/>
        <w:numPr>
          <w:ilvl w:val="0"/>
          <w:numId w:val="55"/>
        </w:numPr>
        <w:rPr>
          <w:rFonts w:asciiTheme="minorHAnsi" w:hAnsiTheme="minorHAnsi" w:cstheme="minorHAnsi"/>
          <w:lang w:eastAsia="en-GB"/>
        </w:rPr>
      </w:pPr>
      <w:r w:rsidRPr="008F53BE">
        <w:rPr>
          <w:rFonts w:asciiTheme="minorHAnsi" w:hAnsiTheme="minorHAnsi" w:cstheme="minorHAnsi"/>
          <w:position w:val="1"/>
          <w:lang w:eastAsia="en-GB"/>
        </w:rPr>
        <w:t>compared</w:t>
      </w:r>
      <w:r w:rsidR="001645EB" w:rsidRPr="008F53BE">
        <w:rPr>
          <w:rFonts w:asciiTheme="minorHAnsi" w:hAnsiTheme="minorHAnsi" w:cstheme="minorHAnsi"/>
          <w:position w:val="1"/>
          <w:lang w:eastAsia="en-GB"/>
        </w:rPr>
        <w:t xml:space="preserve"> to the </w:t>
      </w:r>
      <w:r w:rsidR="005057E2" w:rsidRPr="008F53BE">
        <w:rPr>
          <w:rFonts w:asciiTheme="minorHAnsi" w:hAnsiTheme="minorHAnsi" w:cstheme="minorHAnsi"/>
          <w:position w:val="1"/>
          <w:lang w:eastAsia="en-GB"/>
        </w:rPr>
        <w:t>5-year</w:t>
      </w:r>
      <w:r w:rsidR="001645EB" w:rsidRPr="008F53BE">
        <w:rPr>
          <w:rFonts w:asciiTheme="minorHAnsi" w:hAnsiTheme="minorHAnsi" w:cstheme="minorHAnsi"/>
          <w:position w:val="1"/>
          <w:lang w:eastAsia="en-GB"/>
        </w:rPr>
        <w:t xml:space="preserve"> average</w:t>
      </w:r>
      <w:r w:rsidR="00F50F0B" w:rsidRPr="008F53BE">
        <w:rPr>
          <w:rFonts w:asciiTheme="minorHAnsi" w:hAnsiTheme="minorHAnsi" w:cstheme="minorHAnsi"/>
          <w:position w:val="1"/>
          <w:lang w:eastAsia="en-GB"/>
        </w:rPr>
        <w:t>,</w:t>
      </w:r>
      <w:r w:rsidR="001645EB" w:rsidRPr="008F53BE">
        <w:rPr>
          <w:rFonts w:asciiTheme="minorHAnsi" w:hAnsiTheme="minorHAnsi" w:cstheme="minorHAnsi"/>
          <w:position w:val="1"/>
          <w:lang w:eastAsia="en-GB"/>
        </w:rPr>
        <w:t xml:space="preserve"> </w:t>
      </w:r>
      <w:r w:rsidR="0067623E">
        <w:rPr>
          <w:rFonts w:asciiTheme="minorHAnsi" w:hAnsiTheme="minorHAnsi" w:cstheme="minorHAnsi"/>
          <w:position w:val="1"/>
          <w:lang w:eastAsia="en-GB"/>
        </w:rPr>
        <w:t>down</w:t>
      </w:r>
      <w:r w:rsidR="0067623E" w:rsidRPr="008F53BE">
        <w:rPr>
          <w:rFonts w:asciiTheme="minorHAnsi" w:hAnsiTheme="minorHAnsi" w:cstheme="minorHAnsi"/>
          <w:position w:val="1"/>
          <w:lang w:eastAsia="en-GB"/>
        </w:rPr>
        <w:t xml:space="preserve"> </w:t>
      </w:r>
      <w:r w:rsidR="001645EB" w:rsidRPr="008F53BE">
        <w:rPr>
          <w:rFonts w:asciiTheme="minorHAnsi" w:hAnsiTheme="minorHAnsi" w:cstheme="minorHAnsi"/>
          <w:position w:val="1"/>
          <w:lang w:eastAsia="en-GB"/>
        </w:rPr>
        <w:t xml:space="preserve">by </w:t>
      </w:r>
      <w:r w:rsidR="00321F57">
        <w:rPr>
          <w:rFonts w:asciiTheme="minorHAnsi" w:hAnsiTheme="minorHAnsi" w:cstheme="minorHAnsi"/>
          <w:position w:val="1"/>
          <w:lang w:eastAsia="en-GB"/>
        </w:rPr>
        <w:t>6.</w:t>
      </w:r>
      <w:r w:rsidR="00F63575" w:rsidRPr="008F53BE">
        <w:rPr>
          <w:rFonts w:asciiTheme="minorHAnsi" w:hAnsiTheme="minorHAnsi" w:cstheme="minorHAnsi"/>
          <w:position w:val="1"/>
          <w:lang w:eastAsia="en-GB"/>
        </w:rPr>
        <w:t>3</w:t>
      </w:r>
      <w:r w:rsidR="001645EB" w:rsidRPr="008F53BE">
        <w:rPr>
          <w:rFonts w:asciiTheme="minorHAnsi" w:hAnsiTheme="minorHAnsi" w:cstheme="minorHAnsi"/>
          <w:position w:val="1"/>
          <w:lang w:eastAsia="en-GB"/>
        </w:rPr>
        <w:t>%</w:t>
      </w:r>
      <w:r w:rsidR="001645EB" w:rsidRPr="008F53BE">
        <w:rPr>
          <w:rFonts w:asciiTheme="minorHAnsi" w:hAnsiTheme="minorHAnsi" w:cstheme="minorHAnsi"/>
          <w:lang w:eastAsia="en-GB"/>
        </w:rPr>
        <w:t>​</w:t>
      </w:r>
    </w:p>
    <w:p w14:paraId="2D64CFAE" w14:textId="511863E6" w:rsidR="001645EB" w:rsidRPr="008F53BE" w:rsidRDefault="001645EB" w:rsidP="005057E2">
      <w:pPr>
        <w:rPr>
          <w:rFonts w:asciiTheme="minorHAnsi" w:hAnsiTheme="minorHAnsi" w:cstheme="minorHAnsi"/>
          <w:lang w:val="en-US" w:eastAsia="en-GB"/>
        </w:rPr>
      </w:pPr>
      <w:r w:rsidRPr="008F53BE">
        <w:rPr>
          <w:rFonts w:asciiTheme="minorHAnsi" w:hAnsiTheme="minorHAnsi" w:cstheme="minorHAnsi"/>
          <w:lang w:eastAsia="en-GB"/>
        </w:rPr>
        <w:t xml:space="preserve">In </w:t>
      </w:r>
      <w:r w:rsidR="00321F57">
        <w:rPr>
          <w:rFonts w:asciiTheme="minorHAnsi" w:hAnsiTheme="minorHAnsi" w:cstheme="minorHAnsi"/>
          <w:lang w:eastAsia="en-GB"/>
        </w:rPr>
        <w:t>Dec</w:t>
      </w:r>
      <w:r w:rsidR="00B77E90" w:rsidRPr="008F53BE">
        <w:rPr>
          <w:rFonts w:asciiTheme="minorHAnsi" w:hAnsiTheme="minorHAnsi" w:cstheme="minorHAnsi"/>
          <w:lang w:eastAsia="en-GB"/>
        </w:rPr>
        <w:t>em</w:t>
      </w:r>
      <w:r w:rsidR="007D68D7" w:rsidRPr="008F53BE">
        <w:rPr>
          <w:rFonts w:asciiTheme="minorHAnsi" w:hAnsiTheme="minorHAnsi" w:cstheme="minorHAnsi"/>
          <w:lang w:eastAsia="en-GB"/>
        </w:rPr>
        <w:t>ber</w:t>
      </w:r>
      <w:r w:rsidR="005057E2" w:rsidRPr="008F53BE">
        <w:rPr>
          <w:rFonts w:asciiTheme="minorHAnsi" w:hAnsiTheme="minorHAnsi" w:cstheme="minorHAnsi"/>
          <w:lang w:eastAsia="en-GB"/>
        </w:rPr>
        <w:t xml:space="preserve"> 2023,</w:t>
      </w:r>
      <w:r w:rsidRPr="008F53BE">
        <w:rPr>
          <w:rFonts w:asciiTheme="minorHAnsi" w:hAnsiTheme="minorHAnsi" w:cstheme="minorHAnsi"/>
          <w:lang w:eastAsia="en-GB"/>
        </w:rPr>
        <w:t xml:space="preserve"> the </w:t>
      </w:r>
      <w:r w:rsidR="00306E04" w:rsidRPr="008F53BE">
        <w:rPr>
          <w:rFonts w:asciiTheme="minorHAnsi" w:hAnsiTheme="minorHAnsi" w:cstheme="minorHAnsi"/>
          <w:lang w:eastAsia="en-GB"/>
        </w:rPr>
        <w:t>weekly</w:t>
      </w:r>
      <w:r w:rsidRPr="008F53BE">
        <w:rPr>
          <w:rFonts w:asciiTheme="minorHAnsi" w:hAnsiTheme="minorHAnsi" w:cstheme="minorHAnsi"/>
          <w:lang w:eastAsia="en-GB"/>
        </w:rPr>
        <w:t xml:space="preserve"> Average Beef &amp; Veal Production</w:t>
      </w:r>
      <w:r w:rsidRPr="008F53BE">
        <w:rPr>
          <w:rFonts w:asciiTheme="minorHAnsi" w:hAnsiTheme="minorHAnsi" w:cstheme="minorHAnsi"/>
          <w:lang w:val="en-US" w:eastAsia="en-GB"/>
        </w:rPr>
        <w:t xml:space="preserve">​ was </w:t>
      </w:r>
      <w:r w:rsidRPr="008F53BE">
        <w:rPr>
          <w:rFonts w:asciiTheme="minorHAnsi" w:hAnsiTheme="minorHAnsi" w:cstheme="minorHAnsi"/>
          <w:position w:val="-1"/>
          <w:lang w:eastAsia="en-GB"/>
        </w:rPr>
        <w:t>1</w:t>
      </w:r>
      <w:r w:rsidR="00B574EB" w:rsidRPr="008F53BE">
        <w:rPr>
          <w:rFonts w:asciiTheme="minorHAnsi" w:hAnsiTheme="minorHAnsi" w:cstheme="minorHAnsi"/>
          <w:position w:val="-1"/>
          <w:lang w:eastAsia="en-GB"/>
        </w:rPr>
        <w:t>5</w:t>
      </w:r>
      <w:r w:rsidR="002038FE">
        <w:rPr>
          <w:rFonts w:asciiTheme="minorHAnsi" w:hAnsiTheme="minorHAnsi" w:cstheme="minorHAnsi"/>
          <w:position w:val="-1"/>
          <w:lang w:eastAsia="en-GB"/>
        </w:rPr>
        <w:t>.2</w:t>
      </w:r>
      <w:r w:rsidRPr="008F53BE">
        <w:rPr>
          <w:rFonts w:asciiTheme="minorHAnsi" w:hAnsiTheme="minorHAnsi" w:cstheme="minorHAnsi"/>
          <w:lang w:val="en-US" w:eastAsia="en-GB"/>
        </w:rPr>
        <w:t>​</w:t>
      </w:r>
      <w:r w:rsidR="005057E2" w:rsidRPr="008F53BE">
        <w:rPr>
          <w:rFonts w:asciiTheme="minorHAnsi" w:hAnsiTheme="minorHAnsi" w:cstheme="minorHAnsi"/>
          <w:lang w:val="en-US" w:eastAsia="en-GB"/>
        </w:rPr>
        <w:t xml:space="preserve"> </w:t>
      </w:r>
      <w:r w:rsidR="005057E2" w:rsidRPr="008F53BE">
        <w:rPr>
          <w:rFonts w:asciiTheme="minorHAnsi" w:hAnsiTheme="minorHAnsi" w:cstheme="minorHAnsi"/>
          <w:lang w:eastAsia="en-GB"/>
        </w:rPr>
        <w:t>thousand</w:t>
      </w:r>
      <w:r w:rsidRPr="008F53BE">
        <w:rPr>
          <w:rFonts w:asciiTheme="minorHAnsi" w:hAnsiTheme="minorHAnsi" w:cstheme="minorHAnsi"/>
          <w:lang w:eastAsia="en-GB"/>
        </w:rPr>
        <w:t xml:space="preserve"> </w:t>
      </w:r>
      <w:r w:rsidR="005057E2" w:rsidRPr="008F53BE">
        <w:rPr>
          <w:rFonts w:asciiTheme="minorHAnsi" w:hAnsiTheme="minorHAnsi" w:cstheme="minorHAnsi"/>
          <w:lang w:eastAsia="en-GB"/>
        </w:rPr>
        <w:t>t</w:t>
      </w:r>
      <w:r w:rsidRPr="008F53BE">
        <w:rPr>
          <w:rFonts w:asciiTheme="minorHAnsi" w:hAnsiTheme="minorHAnsi" w:cstheme="minorHAnsi"/>
          <w:lang w:eastAsia="en-GB"/>
        </w:rPr>
        <w:t>onnes</w:t>
      </w:r>
      <w:r w:rsidRPr="008F53BE">
        <w:rPr>
          <w:rFonts w:asciiTheme="minorHAnsi" w:hAnsiTheme="minorHAnsi" w:cstheme="minorHAnsi"/>
          <w:lang w:val="en-US" w:eastAsia="en-GB"/>
        </w:rPr>
        <w:t>. This was:</w:t>
      </w:r>
    </w:p>
    <w:p w14:paraId="0F800F1F" w14:textId="6F2D0076" w:rsidR="001645EB" w:rsidRPr="008F53BE" w:rsidRDefault="00306E04" w:rsidP="00C94EDE">
      <w:pPr>
        <w:pStyle w:val="ListParagraph"/>
        <w:numPr>
          <w:ilvl w:val="0"/>
          <w:numId w:val="54"/>
        </w:numPr>
        <w:rPr>
          <w:rFonts w:asciiTheme="minorHAnsi" w:hAnsiTheme="minorHAnsi" w:cstheme="minorHAnsi"/>
          <w:lang w:val="en-US" w:eastAsia="en-GB"/>
        </w:rPr>
      </w:pPr>
      <w:r w:rsidRPr="008F53BE">
        <w:rPr>
          <w:rFonts w:asciiTheme="minorHAnsi" w:hAnsiTheme="minorHAnsi" w:cstheme="minorHAnsi"/>
          <w:position w:val="1"/>
          <w:lang w:eastAsia="en-GB"/>
        </w:rPr>
        <w:t>monthly</w:t>
      </w:r>
      <w:r w:rsidR="002038FE">
        <w:rPr>
          <w:rFonts w:asciiTheme="minorHAnsi" w:hAnsiTheme="minorHAnsi" w:cstheme="minorHAnsi"/>
          <w:position w:val="1"/>
          <w:lang w:eastAsia="en-GB"/>
        </w:rPr>
        <w:t xml:space="preserve"> down</w:t>
      </w:r>
      <w:r w:rsidR="001645EB" w:rsidRPr="008F53BE">
        <w:rPr>
          <w:rFonts w:asciiTheme="minorHAnsi" w:hAnsiTheme="minorHAnsi" w:cstheme="minorHAnsi"/>
          <w:position w:val="1"/>
          <w:lang w:eastAsia="en-GB"/>
        </w:rPr>
        <w:t xml:space="preserve"> by </w:t>
      </w:r>
      <w:r w:rsidR="002038FE">
        <w:rPr>
          <w:rFonts w:asciiTheme="minorHAnsi" w:hAnsiTheme="minorHAnsi" w:cstheme="minorHAnsi"/>
          <w:position w:val="1"/>
          <w:lang w:eastAsia="en-GB"/>
        </w:rPr>
        <w:t>23</w:t>
      </w:r>
      <w:r w:rsidR="001645EB" w:rsidRPr="008F53BE">
        <w:rPr>
          <w:rFonts w:asciiTheme="minorHAnsi" w:hAnsiTheme="minorHAnsi" w:cstheme="minorHAnsi"/>
          <w:position w:val="1"/>
          <w:lang w:eastAsia="en-GB"/>
        </w:rPr>
        <w:t>%</w:t>
      </w:r>
      <w:r w:rsidR="001645EB" w:rsidRPr="008F53BE">
        <w:rPr>
          <w:rFonts w:asciiTheme="minorHAnsi" w:hAnsiTheme="minorHAnsi" w:cstheme="minorHAnsi"/>
          <w:lang w:val="en-US" w:eastAsia="en-GB"/>
        </w:rPr>
        <w:t>​</w:t>
      </w:r>
    </w:p>
    <w:p w14:paraId="3ED0C19F" w14:textId="12B944CB" w:rsidR="001645EB" w:rsidRPr="008F53BE" w:rsidRDefault="00306E04" w:rsidP="00C94EDE">
      <w:pPr>
        <w:pStyle w:val="ListParagraph"/>
        <w:numPr>
          <w:ilvl w:val="0"/>
          <w:numId w:val="54"/>
        </w:numPr>
        <w:rPr>
          <w:rFonts w:asciiTheme="minorHAnsi" w:hAnsiTheme="minorHAnsi" w:cstheme="minorHAnsi"/>
          <w:lang w:val="en-US" w:eastAsia="en-GB"/>
        </w:rPr>
      </w:pPr>
      <w:r w:rsidRPr="008F53BE">
        <w:rPr>
          <w:rFonts w:asciiTheme="minorHAnsi" w:hAnsiTheme="minorHAnsi" w:cstheme="minorHAnsi"/>
          <w:position w:val="1"/>
          <w:lang w:eastAsia="en-GB"/>
        </w:rPr>
        <w:t>yearly</w:t>
      </w:r>
      <w:r w:rsidR="001645EB" w:rsidRPr="008F53BE">
        <w:rPr>
          <w:rFonts w:asciiTheme="minorHAnsi" w:hAnsiTheme="minorHAnsi" w:cstheme="minorHAnsi"/>
          <w:position w:val="1"/>
          <w:lang w:eastAsia="en-GB"/>
        </w:rPr>
        <w:t xml:space="preserve"> down by </w:t>
      </w:r>
      <w:r w:rsidR="0094339C" w:rsidRPr="008F53BE">
        <w:rPr>
          <w:rFonts w:asciiTheme="minorHAnsi" w:hAnsiTheme="minorHAnsi" w:cstheme="minorHAnsi"/>
          <w:position w:val="1"/>
          <w:lang w:eastAsia="en-GB"/>
        </w:rPr>
        <w:t>1</w:t>
      </w:r>
      <w:r w:rsidR="002038FE">
        <w:rPr>
          <w:rFonts w:asciiTheme="minorHAnsi" w:hAnsiTheme="minorHAnsi" w:cstheme="minorHAnsi"/>
          <w:position w:val="1"/>
          <w:lang w:eastAsia="en-GB"/>
        </w:rPr>
        <w:t>5</w:t>
      </w:r>
      <w:r w:rsidR="001645EB" w:rsidRPr="008F53BE">
        <w:rPr>
          <w:rFonts w:asciiTheme="minorHAnsi" w:hAnsiTheme="minorHAnsi" w:cstheme="minorHAnsi"/>
          <w:position w:val="1"/>
          <w:lang w:eastAsia="en-GB"/>
        </w:rPr>
        <w:t>%</w:t>
      </w:r>
      <w:r w:rsidR="001645EB" w:rsidRPr="008F53BE">
        <w:rPr>
          <w:rFonts w:asciiTheme="minorHAnsi" w:hAnsiTheme="minorHAnsi" w:cstheme="minorHAnsi"/>
          <w:lang w:val="en-US" w:eastAsia="en-GB"/>
        </w:rPr>
        <w:t>​</w:t>
      </w:r>
    </w:p>
    <w:p w14:paraId="69A0D4CA" w14:textId="1C804DC4" w:rsidR="001645EB" w:rsidRPr="008F53BE" w:rsidRDefault="00306E04" w:rsidP="00C94EDE">
      <w:pPr>
        <w:pStyle w:val="ListParagraph"/>
        <w:numPr>
          <w:ilvl w:val="0"/>
          <w:numId w:val="54"/>
        </w:numPr>
        <w:rPr>
          <w:rFonts w:asciiTheme="minorHAnsi" w:hAnsiTheme="minorHAnsi" w:cstheme="minorHAnsi"/>
          <w:lang w:val="en-US" w:eastAsia="en-GB"/>
        </w:rPr>
      </w:pPr>
      <w:r w:rsidRPr="008F53BE">
        <w:rPr>
          <w:rFonts w:asciiTheme="minorHAnsi" w:hAnsiTheme="minorHAnsi" w:cstheme="minorHAnsi"/>
          <w:position w:val="1"/>
          <w:lang w:eastAsia="en-GB"/>
        </w:rPr>
        <w:t>compared</w:t>
      </w:r>
      <w:r w:rsidR="001645EB" w:rsidRPr="008F53BE">
        <w:rPr>
          <w:rFonts w:asciiTheme="minorHAnsi" w:hAnsiTheme="minorHAnsi" w:cstheme="minorHAnsi"/>
          <w:position w:val="1"/>
          <w:lang w:eastAsia="en-GB"/>
        </w:rPr>
        <w:t xml:space="preserve"> to the </w:t>
      </w:r>
      <w:r w:rsidR="005057E2" w:rsidRPr="008F53BE">
        <w:rPr>
          <w:rFonts w:asciiTheme="minorHAnsi" w:hAnsiTheme="minorHAnsi" w:cstheme="minorHAnsi"/>
          <w:position w:val="1"/>
          <w:lang w:eastAsia="en-GB"/>
        </w:rPr>
        <w:t>5-year</w:t>
      </w:r>
      <w:r w:rsidR="001645EB" w:rsidRPr="008F53BE">
        <w:rPr>
          <w:rFonts w:asciiTheme="minorHAnsi" w:hAnsiTheme="minorHAnsi" w:cstheme="minorHAnsi"/>
          <w:position w:val="1"/>
          <w:lang w:eastAsia="en-GB"/>
        </w:rPr>
        <w:t xml:space="preserve"> average</w:t>
      </w:r>
      <w:r w:rsidR="00EC4513" w:rsidRPr="008F53BE">
        <w:rPr>
          <w:rFonts w:asciiTheme="minorHAnsi" w:hAnsiTheme="minorHAnsi" w:cstheme="minorHAnsi"/>
          <w:position w:val="1"/>
          <w:lang w:eastAsia="en-GB"/>
        </w:rPr>
        <w:t>,</w:t>
      </w:r>
      <w:r w:rsidR="001645EB" w:rsidRPr="008F53BE">
        <w:rPr>
          <w:rFonts w:asciiTheme="minorHAnsi" w:hAnsiTheme="minorHAnsi" w:cstheme="minorHAnsi"/>
          <w:position w:val="1"/>
          <w:lang w:eastAsia="en-GB"/>
        </w:rPr>
        <w:t xml:space="preserve"> </w:t>
      </w:r>
      <w:r w:rsidR="002038FE">
        <w:rPr>
          <w:rFonts w:asciiTheme="minorHAnsi" w:hAnsiTheme="minorHAnsi" w:cstheme="minorHAnsi"/>
          <w:position w:val="1"/>
          <w:lang w:eastAsia="en-GB"/>
        </w:rPr>
        <w:t>down</w:t>
      </w:r>
      <w:r w:rsidR="001645EB" w:rsidRPr="008F53BE">
        <w:rPr>
          <w:rFonts w:asciiTheme="minorHAnsi" w:hAnsiTheme="minorHAnsi" w:cstheme="minorHAnsi"/>
          <w:position w:val="1"/>
          <w:lang w:eastAsia="en-GB"/>
        </w:rPr>
        <w:t xml:space="preserve"> by </w:t>
      </w:r>
      <w:r w:rsidR="002038FE">
        <w:rPr>
          <w:rFonts w:asciiTheme="minorHAnsi" w:hAnsiTheme="minorHAnsi" w:cstheme="minorHAnsi"/>
          <w:position w:val="1"/>
          <w:lang w:eastAsia="en-GB"/>
        </w:rPr>
        <w:t>8.7</w:t>
      </w:r>
      <w:r w:rsidR="001645EB" w:rsidRPr="008F53BE">
        <w:rPr>
          <w:rFonts w:asciiTheme="minorHAnsi" w:hAnsiTheme="minorHAnsi" w:cstheme="minorHAnsi"/>
          <w:position w:val="1"/>
          <w:lang w:eastAsia="en-GB"/>
        </w:rPr>
        <w:t>%</w:t>
      </w:r>
      <w:r w:rsidR="001645EB" w:rsidRPr="008F53BE">
        <w:rPr>
          <w:rFonts w:asciiTheme="minorHAnsi" w:hAnsiTheme="minorHAnsi" w:cstheme="minorHAnsi"/>
          <w:lang w:val="en-US" w:eastAsia="en-GB"/>
        </w:rPr>
        <w:t>​</w:t>
      </w:r>
    </w:p>
    <w:p w14:paraId="1DFA9A6B" w14:textId="24F86DAC" w:rsidR="00785473" w:rsidRPr="008F53BE" w:rsidRDefault="00785473" w:rsidP="00CB27ED">
      <w:pPr>
        <w:pStyle w:val="Heading2"/>
        <w:rPr>
          <w:rFonts w:asciiTheme="minorHAnsi" w:hAnsiTheme="minorHAnsi" w:cstheme="minorHAnsi"/>
        </w:rPr>
      </w:pPr>
      <w:bookmarkStart w:id="46" w:name="_Toc157590419"/>
      <w:r w:rsidRPr="008F53BE">
        <w:rPr>
          <w:rFonts w:asciiTheme="minorHAnsi" w:hAnsiTheme="minorHAnsi" w:cstheme="minorHAnsi"/>
        </w:rPr>
        <w:t>Pr</w:t>
      </w:r>
      <w:r w:rsidR="00C267FC" w:rsidRPr="008F53BE">
        <w:rPr>
          <w:rFonts w:asciiTheme="minorHAnsi" w:hAnsiTheme="minorHAnsi" w:cstheme="minorHAnsi"/>
        </w:rPr>
        <w:t>ice</w:t>
      </w:r>
      <w:bookmarkEnd w:id="46"/>
    </w:p>
    <w:p w14:paraId="6D439790" w14:textId="79AF1C99" w:rsidR="008C2898" w:rsidRPr="008F53BE" w:rsidRDefault="008C2898" w:rsidP="008C2898">
      <w:pPr>
        <w:pStyle w:val="Heading3"/>
        <w:rPr>
          <w:rFonts w:asciiTheme="minorHAnsi" w:hAnsiTheme="minorHAnsi" w:cstheme="minorHAnsi"/>
        </w:rPr>
      </w:pPr>
      <w:r w:rsidRPr="008F53BE">
        <w:rPr>
          <w:rFonts w:asciiTheme="minorHAnsi" w:hAnsiTheme="minorHAnsi" w:cstheme="minorHAnsi"/>
        </w:rPr>
        <w:t>Cows</w:t>
      </w:r>
    </w:p>
    <w:p w14:paraId="23A04F9A" w14:textId="0C4DF757" w:rsidR="00245A19" w:rsidRPr="008F53BE" w:rsidRDefault="002335DD" w:rsidP="00C2397E">
      <w:pPr>
        <w:rPr>
          <w:rFonts w:asciiTheme="minorHAnsi" w:hAnsiTheme="minorHAnsi" w:cstheme="minorHAnsi"/>
          <w:lang w:val="en-US" w:eastAsia="en-GB"/>
        </w:rPr>
      </w:pPr>
      <w:r w:rsidRPr="008F53BE">
        <w:rPr>
          <w:rFonts w:asciiTheme="minorHAnsi" w:hAnsiTheme="minorHAnsi" w:cstheme="minorHAnsi"/>
          <w:lang w:eastAsia="en-GB"/>
        </w:rPr>
        <w:t>As of</w:t>
      </w:r>
      <w:r w:rsidR="00BF3FA8" w:rsidRPr="008F53BE">
        <w:rPr>
          <w:rFonts w:asciiTheme="minorHAnsi" w:hAnsiTheme="minorHAnsi" w:cstheme="minorHAnsi"/>
          <w:lang w:eastAsia="en-GB"/>
        </w:rPr>
        <w:t xml:space="preserve"> </w:t>
      </w:r>
      <w:r w:rsidR="0025614E">
        <w:rPr>
          <w:rFonts w:asciiTheme="minorHAnsi" w:hAnsiTheme="minorHAnsi" w:cstheme="minorHAnsi"/>
          <w:lang w:eastAsia="en-GB"/>
        </w:rPr>
        <w:t>13</w:t>
      </w:r>
      <w:r w:rsidR="00C2397E" w:rsidRPr="008F53BE">
        <w:rPr>
          <w:rFonts w:asciiTheme="minorHAnsi" w:hAnsiTheme="minorHAnsi" w:cstheme="minorHAnsi"/>
          <w:lang w:eastAsia="en-GB"/>
        </w:rPr>
        <w:t xml:space="preserve"> </w:t>
      </w:r>
      <w:r w:rsidR="0025614E">
        <w:rPr>
          <w:rFonts w:asciiTheme="minorHAnsi" w:hAnsiTheme="minorHAnsi" w:cstheme="minorHAnsi"/>
          <w:lang w:eastAsia="en-GB"/>
        </w:rPr>
        <w:t>January</w:t>
      </w:r>
      <w:r w:rsidRPr="008F53BE">
        <w:rPr>
          <w:rFonts w:asciiTheme="minorHAnsi" w:hAnsiTheme="minorHAnsi" w:cstheme="minorHAnsi"/>
          <w:lang w:eastAsia="en-GB"/>
        </w:rPr>
        <w:t xml:space="preserve"> 202</w:t>
      </w:r>
      <w:r w:rsidR="0025614E">
        <w:rPr>
          <w:rFonts w:asciiTheme="minorHAnsi" w:hAnsiTheme="minorHAnsi" w:cstheme="minorHAnsi"/>
          <w:lang w:eastAsia="en-GB"/>
        </w:rPr>
        <w:t>4</w:t>
      </w:r>
      <w:r w:rsidRPr="008F53BE">
        <w:rPr>
          <w:rFonts w:asciiTheme="minorHAnsi" w:hAnsiTheme="minorHAnsi" w:cstheme="minorHAnsi"/>
          <w:lang w:eastAsia="en-GB"/>
        </w:rPr>
        <w:t>, the</w:t>
      </w:r>
      <w:r w:rsidR="00BF3FA8" w:rsidRPr="008F53BE">
        <w:rPr>
          <w:rFonts w:asciiTheme="minorHAnsi" w:hAnsiTheme="minorHAnsi" w:cstheme="minorHAnsi"/>
          <w:lang w:eastAsia="en-GB"/>
        </w:rPr>
        <w:t xml:space="preserve"> </w:t>
      </w:r>
      <w:r w:rsidR="008275BF" w:rsidRPr="008F53BE">
        <w:rPr>
          <w:rFonts w:asciiTheme="minorHAnsi" w:hAnsiTheme="minorHAnsi" w:cstheme="minorHAnsi"/>
          <w:lang w:eastAsia="en-GB"/>
        </w:rPr>
        <w:t xml:space="preserve">GB </w:t>
      </w:r>
      <w:r w:rsidR="00306E04" w:rsidRPr="008F53BE">
        <w:rPr>
          <w:rFonts w:asciiTheme="minorHAnsi" w:hAnsiTheme="minorHAnsi" w:cstheme="minorHAnsi"/>
          <w:lang w:eastAsia="en-GB"/>
        </w:rPr>
        <w:t>weekly</w:t>
      </w:r>
      <w:r w:rsidR="008275BF" w:rsidRPr="008F53BE">
        <w:rPr>
          <w:rFonts w:asciiTheme="minorHAnsi" w:hAnsiTheme="minorHAnsi" w:cstheme="minorHAnsi"/>
          <w:lang w:eastAsia="en-GB"/>
        </w:rPr>
        <w:t> Deadweight</w:t>
      </w:r>
      <w:r w:rsidR="008275BF" w:rsidRPr="008F53BE">
        <w:rPr>
          <w:rFonts w:asciiTheme="minorHAnsi" w:hAnsiTheme="minorHAnsi" w:cstheme="minorHAnsi"/>
          <w:lang w:val="en-US" w:eastAsia="en-GB"/>
        </w:rPr>
        <w:t>​</w:t>
      </w:r>
      <w:r w:rsidRPr="008F53BE">
        <w:rPr>
          <w:rFonts w:asciiTheme="minorHAnsi" w:hAnsiTheme="minorHAnsi" w:cstheme="minorHAnsi"/>
          <w:lang w:val="en-US" w:eastAsia="en-GB"/>
        </w:rPr>
        <w:t xml:space="preserve"> price was</w:t>
      </w:r>
      <w:r w:rsidR="000202AF" w:rsidRPr="008F53BE">
        <w:rPr>
          <w:rFonts w:asciiTheme="minorHAnsi" w:hAnsiTheme="minorHAnsi" w:cstheme="minorHAnsi"/>
          <w:lang w:val="en-US" w:eastAsia="en-GB"/>
        </w:rPr>
        <w:t xml:space="preserve"> </w:t>
      </w:r>
      <w:r w:rsidR="006535FD" w:rsidRPr="008F53BE">
        <w:rPr>
          <w:rFonts w:asciiTheme="minorHAnsi" w:hAnsiTheme="minorHAnsi" w:cstheme="minorHAnsi"/>
          <w:lang w:val="en-US" w:eastAsia="en-GB"/>
        </w:rPr>
        <w:t>3</w:t>
      </w:r>
      <w:r w:rsidR="0025614E">
        <w:rPr>
          <w:rFonts w:asciiTheme="minorHAnsi" w:hAnsiTheme="minorHAnsi" w:cstheme="minorHAnsi"/>
          <w:lang w:val="en-US" w:eastAsia="en-GB"/>
        </w:rPr>
        <w:t>3</w:t>
      </w:r>
      <w:r w:rsidR="006535FD" w:rsidRPr="008F53BE">
        <w:rPr>
          <w:rFonts w:asciiTheme="minorHAnsi" w:hAnsiTheme="minorHAnsi" w:cstheme="minorHAnsi"/>
          <w:lang w:val="en-US" w:eastAsia="en-GB"/>
        </w:rPr>
        <w:t>0</w:t>
      </w:r>
      <w:r w:rsidR="000202AF" w:rsidRPr="008F53BE">
        <w:rPr>
          <w:rFonts w:asciiTheme="minorHAnsi" w:hAnsiTheme="minorHAnsi" w:cstheme="minorHAnsi"/>
          <w:lang w:val="en-US" w:eastAsia="en-GB"/>
        </w:rPr>
        <w:t xml:space="preserve"> pence per kilogram. This was</w:t>
      </w:r>
      <w:r w:rsidR="00C2397E" w:rsidRPr="008F53BE">
        <w:rPr>
          <w:rFonts w:asciiTheme="minorHAnsi" w:hAnsiTheme="minorHAnsi" w:cstheme="minorHAnsi"/>
          <w:lang w:val="en-US" w:eastAsia="en-GB"/>
        </w:rPr>
        <w:t xml:space="preserve"> </w:t>
      </w:r>
      <w:r w:rsidR="005057E2" w:rsidRPr="008F53BE">
        <w:rPr>
          <w:rFonts w:asciiTheme="minorHAnsi" w:hAnsiTheme="minorHAnsi" w:cstheme="minorHAnsi"/>
          <w:position w:val="1"/>
          <w:lang w:eastAsia="en-GB"/>
        </w:rPr>
        <w:t xml:space="preserve">weekly </w:t>
      </w:r>
      <w:r w:rsidR="006535FD" w:rsidRPr="008F53BE">
        <w:rPr>
          <w:rFonts w:asciiTheme="minorHAnsi" w:hAnsiTheme="minorHAnsi" w:cstheme="minorHAnsi"/>
          <w:position w:val="1"/>
          <w:lang w:eastAsia="en-GB"/>
        </w:rPr>
        <w:t>up</w:t>
      </w:r>
      <w:r w:rsidR="005057E2" w:rsidRPr="008F53BE">
        <w:rPr>
          <w:rFonts w:asciiTheme="minorHAnsi" w:hAnsiTheme="minorHAnsi" w:cstheme="minorHAnsi"/>
          <w:position w:val="1"/>
          <w:lang w:eastAsia="en-GB"/>
        </w:rPr>
        <w:t xml:space="preserve"> by</w:t>
      </w:r>
      <w:r w:rsidR="008275BF" w:rsidRPr="008F53BE">
        <w:rPr>
          <w:rFonts w:asciiTheme="minorHAnsi" w:hAnsiTheme="minorHAnsi" w:cstheme="minorHAnsi"/>
          <w:lang w:eastAsia="en-GB"/>
        </w:rPr>
        <w:t> </w:t>
      </w:r>
      <w:r w:rsidR="006535FD" w:rsidRPr="008F53BE">
        <w:rPr>
          <w:rFonts w:asciiTheme="minorHAnsi" w:hAnsiTheme="minorHAnsi" w:cstheme="minorHAnsi"/>
          <w:lang w:eastAsia="en-GB"/>
        </w:rPr>
        <w:t>4.2</w:t>
      </w:r>
      <w:r w:rsidR="008275BF" w:rsidRPr="008F53BE">
        <w:rPr>
          <w:rFonts w:asciiTheme="minorHAnsi" w:hAnsiTheme="minorHAnsi" w:cstheme="minorHAnsi"/>
          <w:position w:val="1"/>
          <w:lang w:eastAsia="en-GB"/>
        </w:rPr>
        <w:t>%</w:t>
      </w:r>
      <w:r w:rsidR="008275BF" w:rsidRPr="008F53BE">
        <w:rPr>
          <w:rFonts w:asciiTheme="minorHAnsi" w:hAnsiTheme="minorHAnsi" w:cstheme="minorHAnsi"/>
          <w:lang w:eastAsia="en-GB"/>
        </w:rPr>
        <w:t>​</w:t>
      </w:r>
    </w:p>
    <w:p w14:paraId="6ED3D146" w14:textId="4E63FAD9" w:rsidR="00C05B52" w:rsidRPr="008F53BE" w:rsidRDefault="005940E0" w:rsidP="005057E2">
      <w:pPr>
        <w:rPr>
          <w:rFonts w:asciiTheme="minorHAnsi" w:hAnsiTheme="minorHAnsi" w:cstheme="minorHAnsi"/>
          <w:position w:val="-1"/>
          <w:lang w:eastAsia="en-GB"/>
        </w:rPr>
      </w:pPr>
      <w:r w:rsidRPr="008F53BE">
        <w:rPr>
          <w:rFonts w:asciiTheme="minorHAnsi" w:hAnsiTheme="minorHAnsi" w:cstheme="minorHAnsi"/>
          <w:lang w:eastAsia="en-GB"/>
        </w:rPr>
        <w:t xml:space="preserve">In </w:t>
      </w:r>
      <w:r w:rsidR="003B4343">
        <w:rPr>
          <w:rFonts w:asciiTheme="minorHAnsi" w:hAnsiTheme="minorHAnsi" w:cstheme="minorHAnsi"/>
          <w:lang w:eastAsia="en-GB"/>
        </w:rPr>
        <w:t>January</w:t>
      </w:r>
      <w:r w:rsidRPr="008F53BE">
        <w:rPr>
          <w:rFonts w:asciiTheme="minorHAnsi" w:hAnsiTheme="minorHAnsi" w:cstheme="minorHAnsi"/>
          <w:lang w:eastAsia="en-GB"/>
        </w:rPr>
        <w:t xml:space="preserve"> 202</w:t>
      </w:r>
      <w:r w:rsidR="003B4343">
        <w:rPr>
          <w:rFonts w:asciiTheme="minorHAnsi" w:hAnsiTheme="minorHAnsi" w:cstheme="minorHAnsi"/>
          <w:lang w:eastAsia="en-GB"/>
        </w:rPr>
        <w:t>4</w:t>
      </w:r>
      <w:r w:rsidRPr="008F53BE">
        <w:rPr>
          <w:rFonts w:asciiTheme="minorHAnsi" w:hAnsiTheme="minorHAnsi" w:cstheme="minorHAnsi"/>
          <w:lang w:eastAsia="en-GB"/>
        </w:rPr>
        <w:t xml:space="preserve">, the </w:t>
      </w:r>
      <w:r w:rsidR="001C40E5" w:rsidRPr="008F53BE">
        <w:rPr>
          <w:rFonts w:asciiTheme="minorHAnsi" w:hAnsiTheme="minorHAnsi" w:cstheme="minorHAnsi"/>
          <w:lang w:eastAsia="en-GB"/>
        </w:rPr>
        <w:t xml:space="preserve">GB </w:t>
      </w:r>
      <w:r w:rsidR="00306E04" w:rsidRPr="008F53BE">
        <w:rPr>
          <w:rFonts w:asciiTheme="minorHAnsi" w:hAnsiTheme="minorHAnsi" w:cstheme="minorHAnsi"/>
          <w:lang w:eastAsia="en-GB"/>
        </w:rPr>
        <w:t>monthly</w:t>
      </w:r>
      <w:r w:rsidR="001C40E5" w:rsidRPr="008F53BE">
        <w:rPr>
          <w:rFonts w:asciiTheme="minorHAnsi" w:hAnsiTheme="minorHAnsi" w:cstheme="minorHAnsi"/>
          <w:lang w:eastAsia="en-GB"/>
        </w:rPr>
        <w:t> Deadweight</w:t>
      </w:r>
      <w:r w:rsidRPr="008F53BE">
        <w:rPr>
          <w:rFonts w:asciiTheme="minorHAnsi" w:hAnsiTheme="minorHAnsi" w:cstheme="minorHAnsi"/>
          <w:lang w:eastAsia="en-GB"/>
        </w:rPr>
        <w:t xml:space="preserve"> price was </w:t>
      </w:r>
      <w:r w:rsidR="003B4343">
        <w:rPr>
          <w:rFonts w:asciiTheme="minorHAnsi" w:hAnsiTheme="minorHAnsi" w:cstheme="minorHAnsi"/>
          <w:lang w:eastAsia="en-GB"/>
        </w:rPr>
        <w:t>325</w:t>
      </w:r>
      <w:r w:rsidRPr="008F53BE">
        <w:rPr>
          <w:rFonts w:asciiTheme="minorHAnsi" w:hAnsiTheme="minorHAnsi" w:cstheme="minorHAnsi"/>
          <w:position w:val="-1"/>
          <w:lang w:eastAsia="en-GB"/>
        </w:rPr>
        <w:t xml:space="preserve"> pence per kilogram. This was</w:t>
      </w:r>
      <w:r w:rsidR="00C05B52" w:rsidRPr="008F53BE">
        <w:rPr>
          <w:rFonts w:asciiTheme="minorHAnsi" w:hAnsiTheme="minorHAnsi" w:cstheme="minorHAnsi"/>
          <w:position w:val="-1"/>
          <w:lang w:eastAsia="en-GB"/>
        </w:rPr>
        <w:t>:</w:t>
      </w:r>
    </w:p>
    <w:p w14:paraId="0AF6E852" w14:textId="7408CE44" w:rsidR="00C05B52" w:rsidRPr="008F53BE" w:rsidRDefault="00306E04" w:rsidP="00C94EDE">
      <w:pPr>
        <w:pStyle w:val="ListParagraph"/>
        <w:numPr>
          <w:ilvl w:val="0"/>
          <w:numId w:val="56"/>
        </w:numPr>
        <w:rPr>
          <w:rFonts w:asciiTheme="minorHAnsi" w:hAnsiTheme="minorHAnsi" w:cstheme="minorHAnsi"/>
          <w:lang w:eastAsia="en-GB"/>
        </w:rPr>
      </w:pPr>
      <w:r w:rsidRPr="008F53BE">
        <w:rPr>
          <w:rFonts w:asciiTheme="minorHAnsi" w:hAnsiTheme="minorHAnsi" w:cstheme="minorHAnsi"/>
          <w:position w:val="1"/>
          <w:lang w:eastAsia="en-GB"/>
        </w:rPr>
        <w:t>monthly</w:t>
      </w:r>
      <w:r w:rsidR="00CB27ED" w:rsidRPr="008F53BE">
        <w:rPr>
          <w:rFonts w:asciiTheme="minorHAnsi" w:hAnsiTheme="minorHAnsi" w:cstheme="minorHAnsi"/>
          <w:position w:val="1"/>
          <w:lang w:eastAsia="en-GB"/>
        </w:rPr>
        <w:t xml:space="preserve"> </w:t>
      </w:r>
      <w:r w:rsidR="00F93DCA" w:rsidRPr="008F53BE">
        <w:rPr>
          <w:rFonts w:asciiTheme="minorHAnsi" w:hAnsiTheme="minorHAnsi" w:cstheme="minorHAnsi"/>
          <w:position w:val="1"/>
          <w:lang w:eastAsia="en-GB"/>
        </w:rPr>
        <w:t>up</w:t>
      </w:r>
      <w:r w:rsidR="00CB27ED" w:rsidRPr="008F53BE">
        <w:rPr>
          <w:rFonts w:asciiTheme="minorHAnsi" w:hAnsiTheme="minorHAnsi" w:cstheme="minorHAnsi"/>
          <w:position w:val="1"/>
          <w:lang w:eastAsia="en-GB"/>
        </w:rPr>
        <w:t xml:space="preserve"> by </w:t>
      </w:r>
      <w:r w:rsidR="003B4343">
        <w:rPr>
          <w:rFonts w:asciiTheme="minorHAnsi" w:hAnsiTheme="minorHAnsi" w:cstheme="minorHAnsi"/>
          <w:position w:val="1"/>
          <w:lang w:eastAsia="en-GB"/>
        </w:rPr>
        <w:t>9.9</w:t>
      </w:r>
      <w:r w:rsidR="00245A19" w:rsidRPr="008F53BE">
        <w:rPr>
          <w:rFonts w:asciiTheme="minorHAnsi" w:hAnsiTheme="minorHAnsi" w:cstheme="minorHAnsi"/>
          <w:position w:val="1"/>
          <w:lang w:eastAsia="en-GB"/>
        </w:rPr>
        <w:t>%</w:t>
      </w:r>
      <w:r w:rsidR="00245A19" w:rsidRPr="008F53BE">
        <w:rPr>
          <w:rFonts w:asciiTheme="minorHAnsi" w:hAnsiTheme="minorHAnsi" w:cstheme="minorHAnsi"/>
          <w:lang w:eastAsia="en-GB"/>
        </w:rPr>
        <w:t>​</w:t>
      </w:r>
    </w:p>
    <w:p w14:paraId="4DB3625B" w14:textId="2912580E" w:rsidR="008275BF" w:rsidRPr="008F53BE" w:rsidRDefault="00306E04" w:rsidP="00C94EDE">
      <w:pPr>
        <w:pStyle w:val="ListParagraph"/>
        <w:numPr>
          <w:ilvl w:val="0"/>
          <w:numId w:val="56"/>
        </w:numPr>
        <w:rPr>
          <w:rFonts w:asciiTheme="minorHAnsi" w:hAnsiTheme="minorHAnsi" w:cstheme="minorHAnsi"/>
          <w:lang w:eastAsia="en-GB"/>
        </w:rPr>
      </w:pPr>
      <w:r w:rsidRPr="008F53BE">
        <w:rPr>
          <w:rFonts w:asciiTheme="minorHAnsi" w:hAnsiTheme="minorHAnsi" w:cstheme="minorHAnsi"/>
          <w:position w:val="1"/>
          <w:lang w:eastAsia="en-GB"/>
        </w:rPr>
        <w:t>yearly</w:t>
      </w:r>
      <w:r w:rsidR="00CB27ED" w:rsidRPr="008F53BE">
        <w:rPr>
          <w:rFonts w:asciiTheme="minorHAnsi" w:hAnsiTheme="minorHAnsi" w:cstheme="minorHAnsi"/>
          <w:position w:val="1"/>
          <w:lang w:eastAsia="en-GB"/>
        </w:rPr>
        <w:t xml:space="preserve"> </w:t>
      </w:r>
      <w:r w:rsidR="005C7472" w:rsidRPr="008F53BE">
        <w:rPr>
          <w:rFonts w:asciiTheme="minorHAnsi" w:hAnsiTheme="minorHAnsi" w:cstheme="minorHAnsi"/>
          <w:position w:val="1"/>
          <w:lang w:eastAsia="en-GB"/>
        </w:rPr>
        <w:t>down</w:t>
      </w:r>
      <w:r w:rsidR="00CB27ED" w:rsidRPr="008F53BE">
        <w:rPr>
          <w:rFonts w:asciiTheme="minorHAnsi" w:hAnsiTheme="minorHAnsi" w:cstheme="minorHAnsi"/>
          <w:position w:val="1"/>
          <w:lang w:eastAsia="en-GB"/>
        </w:rPr>
        <w:t xml:space="preserve"> by</w:t>
      </w:r>
      <w:r w:rsidR="00245A19" w:rsidRPr="008F53BE">
        <w:rPr>
          <w:rFonts w:asciiTheme="minorHAnsi" w:hAnsiTheme="minorHAnsi" w:cstheme="minorHAnsi"/>
          <w:position w:val="1"/>
          <w:lang w:eastAsia="en-GB"/>
        </w:rPr>
        <w:t> </w:t>
      </w:r>
      <w:r w:rsidR="00B406A2">
        <w:rPr>
          <w:rFonts w:asciiTheme="minorHAnsi" w:hAnsiTheme="minorHAnsi" w:cstheme="minorHAnsi"/>
          <w:position w:val="1"/>
          <w:lang w:eastAsia="en-GB"/>
        </w:rPr>
        <w:t>9.2</w:t>
      </w:r>
      <w:r w:rsidR="00245A19" w:rsidRPr="008F53BE">
        <w:rPr>
          <w:rFonts w:asciiTheme="minorHAnsi" w:hAnsiTheme="minorHAnsi" w:cstheme="minorHAnsi"/>
          <w:position w:val="1"/>
          <w:lang w:eastAsia="en-GB"/>
        </w:rPr>
        <w:t>%</w:t>
      </w:r>
      <w:r w:rsidR="00245A19" w:rsidRPr="008F53BE">
        <w:rPr>
          <w:rFonts w:asciiTheme="minorHAnsi" w:hAnsiTheme="minorHAnsi" w:cstheme="minorHAnsi"/>
          <w:lang w:eastAsia="en-GB"/>
        </w:rPr>
        <w:t>​</w:t>
      </w:r>
    </w:p>
    <w:p w14:paraId="286CECAC" w14:textId="31E5F579" w:rsidR="005C7472" w:rsidRPr="008F53BE" w:rsidRDefault="005C7472" w:rsidP="00C94EDE">
      <w:pPr>
        <w:pStyle w:val="ListParagraph"/>
        <w:numPr>
          <w:ilvl w:val="0"/>
          <w:numId w:val="56"/>
        </w:numPr>
        <w:rPr>
          <w:rFonts w:asciiTheme="minorHAnsi" w:hAnsiTheme="minorHAnsi" w:cstheme="minorHAnsi"/>
          <w:lang w:eastAsia="en-GB"/>
        </w:rPr>
      </w:pPr>
      <w:r w:rsidRPr="008F53BE">
        <w:rPr>
          <w:rFonts w:asciiTheme="minorHAnsi" w:hAnsiTheme="minorHAnsi" w:cstheme="minorHAnsi"/>
          <w:lang w:eastAsia="en-GB"/>
        </w:rPr>
        <w:t xml:space="preserve">compared to the 5-year average, up by </w:t>
      </w:r>
      <w:r w:rsidR="00683A4F">
        <w:rPr>
          <w:rFonts w:asciiTheme="minorHAnsi" w:hAnsiTheme="minorHAnsi" w:cstheme="minorHAnsi"/>
          <w:lang w:eastAsia="en-GB"/>
        </w:rPr>
        <w:t>26</w:t>
      </w:r>
      <w:r w:rsidRPr="008F53BE">
        <w:rPr>
          <w:rFonts w:asciiTheme="minorHAnsi" w:hAnsiTheme="minorHAnsi" w:cstheme="minorHAnsi"/>
          <w:lang w:eastAsia="en-GB"/>
        </w:rPr>
        <w:t>%</w:t>
      </w:r>
    </w:p>
    <w:p w14:paraId="3BAF57D4" w14:textId="3AA0293F" w:rsidR="00D4252E" w:rsidRPr="008F53BE" w:rsidRDefault="00D4252E" w:rsidP="00D4252E">
      <w:pPr>
        <w:pStyle w:val="Heading3"/>
        <w:rPr>
          <w:rFonts w:asciiTheme="minorHAnsi" w:hAnsiTheme="minorHAnsi" w:cstheme="minorHAnsi"/>
          <w:lang w:eastAsia="en-GB"/>
        </w:rPr>
      </w:pPr>
      <w:r w:rsidRPr="008F53BE">
        <w:rPr>
          <w:rFonts w:asciiTheme="minorHAnsi" w:hAnsiTheme="minorHAnsi" w:cstheme="minorHAnsi"/>
          <w:lang w:eastAsia="en-GB"/>
        </w:rPr>
        <w:t>Prime Cattle</w:t>
      </w:r>
    </w:p>
    <w:p w14:paraId="08D38B26" w14:textId="040DFD05" w:rsidR="00C53A5E" w:rsidRPr="008F53BE" w:rsidRDefault="00F13490" w:rsidP="00B51C98">
      <w:pPr>
        <w:rPr>
          <w:rFonts w:asciiTheme="minorHAnsi" w:hAnsiTheme="minorHAnsi" w:cstheme="minorHAnsi"/>
          <w:lang w:val="en-US" w:eastAsia="en-GB"/>
        </w:rPr>
      </w:pPr>
      <w:r w:rsidRPr="008F53BE">
        <w:rPr>
          <w:rFonts w:asciiTheme="minorHAnsi" w:hAnsiTheme="minorHAnsi" w:cstheme="minorHAnsi"/>
          <w:lang w:eastAsia="en-GB"/>
        </w:rPr>
        <w:t>As of</w:t>
      </w:r>
      <w:r w:rsidR="006C74AF">
        <w:rPr>
          <w:rFonts w:asciiTheme="minorHAnsi" w:hAnsiTheme="minorHAnsi" w:cstheme="minorHAnsi"/>
          <w:lang w:eastAsia="en-GB"/>
        </w:rPr>
        <w:t xml:space="preserve"> 13 January</w:t>
      </w:r>
      <w:r w:rsidRPr="008F53BE">
        <w:rPr>
          <w:rFonts w:asciiTheme="minorHAnsi" w:hAnsiTheme="minorHAnsi" w:cstheme="minorHAnsi"/>
          <w:lang w:eastAsia="en-GB"/>
        </w:rPr>
        <w:t xml:space="preserve"> 202</w:t>
      </w:r>
      <w:r w:rsidR="006C74AF">
        <w:rPr>
          <w:rFonts w:asciiTheme="minorHAnsi" w:hAnsiTheme="minorHAnsi" w:cstheme="minorHAnsi"/>
          <w:lang w:eastAsia="en-GB"/>
        </w:rPr>
        <w:t>4</w:t>
      </w:r>
      <w:r w:rsidRPr="008F53BE">
        <w:rPr>
          <w:rFonts w:asciiTheme="minorHAnsi" w:hAnsiTheme="minorHAnsi" w:cstheme="minorHAnsi"/>
          <w:lang w:eastAsia="en-GB"/>
        </w:rPr>
        <w:t xml:space="preserve">, the GB </w:t>
      </w:r>
      <w:r w:rsidR="00306E04" w:rsidRPr="008F53BE">
        <w:rPr>
          <w:rFonts w:asciiTheme="minorHAnsi" w:hAnsiTheme="minorHAnsi" w:cstheme="minorHAnsi"/>
          <w:lang w:eastAsia="en-GB"/>
        </w:rPr>
        <w:t>weekly</w:t>
      </w:r>
      <w:r w:rsidRPr="008F53BE">
        <w:rPr>
          <w:rFonts w:asciiTheme="minorHAnsi" w:hAnsiTheme="minorHAnsi" w:cstheme="minorHAnsi"/>
          <w:lang w:eastAsia="en-GB"/>
        </w:rPr>
        <w:t> Deadweight</w:t>
      </w:r>
      <w:r w:rsidRPr="008F53BE">
        <w:rPr>
          <w:rFonts w:asciiTheme="minorHAnsi" w:hAnsiTheme="minorHAnsi" w:cstheme="minorHAnsi"/>
          <w:lang w:val="en-US" w:eastAsia="en-GB"/>
        </w:rPr>
        <w:t>​ price was 4</w:t>
      </w:r>
      <w:r w:rsidR="00C94271" w:rsidRPr="008F53BE">
        <w:rPr>
          <w:rFonts w:asciiTheme="minorHAnsi" w:hAnsiTheme="minorHAnsi" w:cstheme="minorHAnsi"/>
          <w:lang w:val="en-US" w:eastAsia="en-GB"/>
        </w:rPr>
        <w:t>9</w:t>
      </w:r>
      <w:r w:rsidR="006C74AF">
        <w:rPr>
          <w:rFonts w:asciiTheme="minorHAnsi" w:hAnsiTheme="minorHAnsi" w:cstheme="minorHAnsi"/>
          <w:lang w:val="en-US" w:eastAsia="en-GB"/>
        </w:rPr>
        <w:t>0</w:t>
      </w:r>
      <w:r w:rsidRPr="008F53BE">
        <w:rPr>
          <w:rFonts w:asciiTheme="minorHAnsi" w:hAnsiTheme="minorHAnsi" w:cstheme="minorHAnsi"/>
          <w:lang w:val="en-US" w:eastAsia="en-GB"/>
        </w:rPr>
        <w:t xml:space="preserve"> pence per kilogram. This was</w:t>
      </w:r>
      <w:r w:rsidR="00B51C98" w:rsidRPr="008F53BE">
        <w:rPr>
          <w:rFonts w:asciiTheme="minorHAnsi" w:hAnsiTheme="minorHAnsi" w:cstheme="minorHAnsi"/>
          <w:lang w:val="en-US" w:eastAsia="en-GB"/>
        </w:rPr>
        <w:t xml:space="preserve"> </w:t>
      </w:r>
      <w:r w:rsidR="00306E04" w:rsidRPr="008F53BE">
        <w:rPr>
          <w:rFonts w:asciiTheme="minorHAnsi" w:hAnsiTheme="minorHAnsi" w:cstheme="minorHAnsi"/>
          <w:position w:val="1"/>
          <w:lang w:eastAsia="en-GB"/>
        </w:rPr>
        <w:t>weekly</w:t>
      </w:r>
      <w:r w:rsidR="00CB27ED" w:rsidRPr="008F53BE">
        <w:rPr>
          <w:rFonts w:asciiTheme="minorHAnsi" w:hAnsiTheme="minorHAnsi" w:cstheme="minorHAnsi"/>
          <w:position w:val="1"/>
          <w:lang w:eastAsia="en-GB"/>
        </w:rPr>
        <w:t xml:space="preserve"> </w:t>
      </w:r>
      <w:r w:rsidR="00F8247A">
        <w:rPr>
          <w:rFonts w:asciiTheme="minorHAnsi" w:hAnsiTheme="minorHAnsi" w:cstheme="minorHAnsi"/>
          <w:position w:val="1"/>
          <w:lang w:eastAsia="en-GB"/>
        </w:rPr>
        <w:t>up</w:t>
      </w:r>
      <w:r w:rsidR="00F8247A" w:rsidRPr="008F53BE">
        <w:rPr>
          <w:rFonts w:asciiTheme="minorHAnsi" w:hAnsiTheme="minorHAnsi" w:cstheme="minorHAnsi"/>
          <w:position w:val="1"/>
          <w:lang w:eastAsia="en-GB"/>
        </w:rPr>
        <w:t xml:space="preserve"> </w:t>
      </w:r>
      <w:r w:rsidR="005057E2" w:rsidRPr="008F53BE">
        <w:rPr>
          <w:rFonts w:asciiTheme="minorHAnsi" w:hAnsiTheme="minorHAnsi" w:cstheme="minorHAnsi"/>
          <w:position w:val="1"/>
          <w:lang w:eastAsia="en-GB"/>
        </w:rPr>
        <w:t xml:space="preserve">by </w:t>
      </w:r>
      <w:r w:rsidR="005057E2" w:rsidRPr="008F53BE">
        <w:rPr>
          <w:rFonts w:asciiTheme="minorHAnsi" w:hAnsiTheme="minorHAnsi" w:cstheme="minorHAnsi"/>
          <w:lang w:eastAsia="en-GB"/>
        </w:rPr>
        <w:t>0.</w:t>
      </w:r>
      <w:r w:rsidR="006C74AF">
        <w:rPr>
          <w:rFonts w:asciiTheme="minorHAnsi" w:hAnsiTheme="minorHAnsi" w:cstheme="minorHAnsi"/>
          <w:lang w:eastAsia="en-GB"/>
        </w:rPr>
        <w:t>5</w:t>
      </w:r>
      <w:r w:rsidR="00C53A5E" w:rsidRPr="008F53BE">
        <w:rPr>
          <w:rFonts w:asciiTheme="minorHAnsi" w:hAnsiTheme="minorHAnsi" w:cstheme="minorHAnsi"/>
          <w:position w:val="1"/>
          <w:lang w:eastAsia="en-GB"/>
        </w:rPr>
        <w:t>%</w:t>
      </w:r>
      <w:r w:rsidR="00C53A5E" w:rsidRPr="008F53BE">
        <w:rPr>
          <w:rFonts w:asciiTheme="minorHAnsi" w:hAnsiTheme="minorHAnsi" w:cstheme="minorHAnsi"/>
          <w:lang w:eastAsia="en-GB"/>
        </w:rPr>
        <w:t>​</w:t>
      </w:r>
    </w:p>
    <w:p w14:paraId="0E82DC8B" w14:textId="2F512D9E" w:rsidR="00C53A5E" w:rsidRPr="008F53BE" w:rsidRDefault="00F13490" w:rsidP="005057E2">
      <w:pPr>
        <w:rPr>
          <w:rFonts w:asciiTheme="minorHAnsi" w:hAnsiTheme="minorHAnsi" w:cstheme="minorHAnsi"/>
          <w:lang w:val="en-US" w:eastAsia="en-GB"/>
        </w:rPr>
      </w:pPr>
      <w:r w:rsidRPr="008F53BE">
        <w:rPr>
          <w:rFonts w:asciiTheme="minorHAnsi" w:hAnsiTheme="minorHAnsi" w:cstheme="minorHAnsi"/>
          <w:lang w:eastAsia="en-GB"/>
        </w:rPr>
        <w:t xml:space="preserve">In </w:t>
      </w:r>
      <w:r w:rsidR="006C74AF">
        <w:rPr>
          <w:rFonts w:asciiTheme="minorHAnsi" w:hAnsiTheme="minorHAnsi" w:cstheme="minorHAnsi"/>
          <w:lang w:eastAsia="en-GB"/>
        </w:rPr>
        <w:t>January</w:t>
      </w:r>
      <w:r w:rsidRPr="008F53BE">
        <w:rPr>
          <w:rFonts w:asciiTheme="minorHAnsi" w:hAnsiTheme="minorHAnsi" w:cstheme="minorHAnsi"/>
          <w:lang w:eastAsia="en-GB"/>
        </w:rPr>
        <w:t xml:space="preserve"> 202</w:t>
      </w:r>
      <w:r w:rsidR="006C74AF">
        <w:rPr>
          <w:rFonts w:asciiTheme="minorHAnsi" w:hAnsiTheme="minorHAnsi" w:cstheme="minorHAnsi"/>
          <w:lang w:eastAsia="en-GB"/>
        </w:rPr>
        <w:t>4</w:t>
      </w:r>
      <w:r w:rsidRPr="008F53BE">
        <w:rPr>
          <w:rFonts w:asciiTheme="minorHAnsi" w:hAnsiTheme="minorHAnsi" w:cstheme="minorHAnsi"/>
          <w:lang w:eastAsia="en-GB"/>
        </w:rPr>
        <w:t xml:space="preserve">, the GB </w:t>
      </w:r>
      <w:r w:rsidR="00306E04" w:rsidRPr="008F53BE">
        <w:rPr>
          <w:rFonts w:asciiTheme="minorHAnsi" w:hAnsiTheme="minorHAnsi" w:cstheme="minorHAnsi"/>
          <w:lang w:eastAsia="en-GB"/>
        </w:rPr>
        <w:t>monthly</w:t>
      </w:r>
      <w:r w:rsidRPr="008F53BE">
        <w:rPr>
          <w:rFonts w:asciiTheme="minorHAnsi" w:hAnsiTheme="minorHAnsi" w:cstheme="minorHAnsi"/>
          <w:lang w:eastAsia="en-GB"/>
        </w:rPr>
        <w:t xml:space="preserve"> Deadweight price was </w:t>
      </w:r>
      <w:r w:rsidR="00BA5B30" w:rsidRPr="008F53BE">
        <w:rPr>
          <w:rFonts w:asciiTheme="minorHAnsi" w:hAnsiTheme="minorHAnsi" w:cstheme="minorHAnsi"/>
          <w:position w:val="-1"/>
          <w:lang w:eastAsia="en-GB"/>
        </w:rPr>
        <w:t>4</w:t>
      </w:r>
      <w:r w:rsidR="007D68D7" w:rsidRPr="008F53BE">
        <w:rPr>
          <w:rFonts w:asciiTheme="minorHAnsi" w:hAnsiTheme="minorHAnsi" w:cstheme="minorHAnsi"/>
          <w:position w:val="-1"/>
          <w:lang w:eastAsia="en-GB"/>
        </w:rPr>
        <w:t>8</w:t>
      </w:r>
      <w:r w:rsidR="001B3029">
        <w:rPr>
          <w:rFonts w:asciiTheme="minorHAnsi" w:hAnsiTheme="minorHAnsi" w:cstheme="minorHAnsi"/>
          <w:position w:val="-1"/>
          <w:lang w:eastAsia="en-GB"/>
        </w:rPr>
        <w:t>9</w:t>
      </w:r>
      <w:r w:rsidRPr="008F53BE">
        <w:rPr>
          <w:rFonts w:asciiTheme="minorHAnsi" w:hAnsiTheme="minorHAnsi" w:cstheme="minorHAnsi"/>
          <w:position w:val="-1"/>
          <w:lang w:eastAsia="en-GB"/>
        </w:rPr>
        <w:t xml:space="preserve"> pence per kilogram. This was:</w:t>
      </w:r>
      <w:r w:rsidR="00C53A5E" w:rsidRPr="008F53BE">
        <w:rPr>
          <w:rFonts w:asciiTheme="minorHAnsi" w:hAnsiTheme="minorHAnsi" w:cstheme="minorHAnsi"/>
          <w:lang w:val="en-US" w:eastAsia="en-GB"/>
        </w:rPr>
        <w:t>​</w:t>
      </w:r>
    </w:p>
    <w:p w14:paraId="4270F85A" w14:textId="0AD8FBA8" w:rsidR="00BA5B30" w:rsidRPr="008F53BE" w:rsidRDefault="00306E04" w:rsidP="00C94EDE">
      <w:pPr>
        <w:pStyle w:val="ListParagraph"/>
        <w:numPr>
          <w:ilvl w:val="0"/>
          <w:numId w:val="58"/>
        </w:numPr>
        <w:rPr>
          <w:rFonts w:asciiTheme="minorHAnsi" w:hAnsiTheme="minorHAnsi" w:cstheme="minorHAnsi"/>
          <w:lang w:eastAsia="en-GB"/>
        </w:rPr>
      </w:pPr>
      <w:r w:rsidRPr="008F53BE">
        <w:rPr>
          <w:rFonts w:asciiTheme="minorHAnsi" w:hAnsiTheme="minorHAnsi" w:cstheme="minorHAnsi"/>
          <w:position w:val="1"/>
          <w:lang w:eastAsia="en-GB"/>
        </w:rPr>
        <w:t>monthly</w:t>
      </w:r>
      <w:r w:rsidR="00CB27ED" w:rsidRPr="008F53BE">
        <w:rPr>
          <w:rFonts w:asciiTheme="minorHAnsi" w:hAnsiTheme="minorHAnsi" w:cstheme="minorHAnsi"/>
          <w:position w:val="1"/>
          <w:lang w:eastAsia="en-GB"/>
        </w:rPr>
        <w:t xml:space="preserve"> </w:t>
      </w:r>
      <w:r w:rsidR="005D1550" w:rsidRPr="008F53BE">
        <w:rPr>
          <w:rFonts w:asciiTheme="minorHAnsi" w:hAnsiTheme="minorHAnsi" w:cstheme="minorHAnsi"/>
          <w:position w:val="1"/>
          <w:lang w:eastAsia="en-GB"/>
        </w:rPr>
        <w:t>up by 1%</w:t>
      </w:r>
    </w:p>
    <w:p w14:paraId="162E6CA4" w14:textId="10C92BAC" w:rsidR="00431EAB" w:rsidRPr="008F53BE" w:rsidRDefault="00306E04" w:rsidP="00C94EDE">
      <w:pPr>
        <w:pStyle w:val="ListParagraph"/>
        <w:numPr>
          <w:ilvl w:val="0"/>
          <w:numId w:val="58"/>
        </w:numPr>
        <w:rPr>
          <w:rFonts w:asciiTheme="minorHAnsi" w:hAnsiTheme="minorHAnsi" w:cstheme="minorHAnsi"/>
          <w:lang w:eastAsia="en-GB"/>
        </w:rPr>
      </w:pPr>
      <w:r w:rsidRPr="008F53BE">
        <w:rPr>
          <w:rFonts w:asciiTheme="minorHAnsi" w:hAnsiTheme="minorHAnsi" w:cstheme="minorHAnsi"/>
          <w:position w:val="1"/>
          <w:lang w:eastAsia="en-GB"/>
        </w:rPr>
        <w:t>yearly</w:t>
      </w:r>
      <w:r w:rsidR="00CB27ED" w:rsidRPr="008F53BE">
        <w:rPr>
          <w:rFonts w:asciiTheme="minorHAnsi" w:hAnsiTheme="minorHAnsi" w:cstheme="minorHAnsi"/>
          <w:position w:val="1"/>
          <w:lang w:eastAsia="en-GB"/>
        </w:rPr>
        <w:t xml:space="preserve"> up by</w:t>
      </w:r>
      <w:r w:rsidR="00C53A5E" w:rsidRPr="008F53BE">
        <w:rPr>
          <w:rFonts w:asciiTheme="minorHAnsi" w:hAnsiTheme="minorHAnsi" w:cstheme="minorHAnsi"/>
          <w:lang w:eastAsia="en-GB"/>
        </w:rPr>
        <w:t> </w:t>
      </w:r>
      <w:r w:rsidR="001B3029">
        <w:rPr>
          <w:rFonts w:asciiTheme="minorHAnsi" w:hAnsiTheme="minorHAnsi" w:cstheme="minorHAnsi"/>
          <w:position w:val="1"/>
          <w:lang w:eastAsia="en-GB"/>
        </w:rPr>
        <w:t>7</w:t>
      </w:r>
      <w:r w:rsidR="007D68D7" w:rsidRPr="008F53BE">
        <w:rPr>
          <w:rFonts w:asciiTheme="minorHAnsi" w:hAnsiTheme="minorHAnsi" w:cstheme="minorHAnsi"/>
          <w:position w:val="1"/>
          <w:lang w:eastAsia="en-GB"/>
        </w:rPr>
        <w:t>.</w:t>
      </w:r>
      <w:r w:rsidR="005D1550" w:rsidRPr="008F53BE">
        <w:rPr>
          <w:rFonts w:asciiTheme="minorHAnsi" w:hAnsiTheme="minorHAnsi" w:cstheme="minorHAnsi"/>
          <w:position w:val="1"/>
          <w:lang w:eastAsia="en-GB"/>
        </w:rPr>
        <w:t>4</w:t>
      </w:r>
      <w:r w:rsidR="00C53A5E" w:rsidRPr="008F53BE">
        <w:rPr>
          <w:rFonts w:asciiTheme="minorHAnsi" w:hAnsiTheme="minorHAnsi" w:cstheme="minorHAnsi"/>
          <w:position w:val="1"/>
          <w:lang w:eastAsia="en-GB"/>
        </w:rPr>
        <w:t>%</w:t>
      </w:r>
    </w:p>
    <w:p w14:paraId="1BE43F88" w14:textId="747796AF" w:rsidR="00D4252E" w:rsidRPr="008F53BE" w:rsidRDefault="00431EAB" w:rsidP="00C94EDE">
      <w:pPr>
        <w:pStyle w:val="ListParagraph"/>
        <w:numPr>
          <w:ilvl w:val="0"/>
          <w:numId w:val="58"/>
        </w:numPr>
        <w:rPr>
          <w:rFonts w:asciiTheme="minorHAnsi" w:hAnsiTheme="minorHAnsi" w:cstheme="minorHAnsi"/>
          <w:lang w:eastAsia="en-GB"/>
        </w:rPr>
      </w:pPr>
      <w:r w:rsidRPr="008F53BE">
        <w:rPr>
          <w:rFonts w:asciiTheme="minorHAnsi" w:hAnsiTheme="minorHAnsi" w:cstheme="minorHAnsi"/>
          <w:position w:val="1"/>
          <w:lang w:eastAsia="en-GB"/>
        </w:rPr>
        <w:t xml:space="preserve">compared to the 5-year average, </w:t>
      </w:r>
      <w:r w:rsidR="00290177" w:rsidRPr="008F53BE">
        <w:rPr>
          <w:rFonts w:asciiTheme="minorHAnsi" w:hAnsiTheme="minorHAnsi" w:cstheme="minorHAnsi"/>
          <w:position w:val="1"/>
          <w:lang w:eastAsia="en-GB"/>
        </w:rPr>
        <w:t>up by 2</w:t>
      </w:r>
      <w:r w:rsidR="001B3029">
        <w:rPr>
          <w:rFonts w:asciiTheme="minorHAnsi" w:hAnsiTheme="minorHAnsi" w:cstheme="minorHAnsi"/>
          <w:position w:val="1"/>
          <w:lang w:eastAsia="en-GB"/>
        </w:rPr>
        <w:t>9</w:t>
      </w:r>
      <w:r w:rsidR="00290177" w:rsidRPr="008F53BE">
        <w:rPr>
          <w:rFonts w:asciiTheme="minorHAnsi" w:hAnsiTheme="minorHAnsi" w:cstheme="minorHAnsi"/>
          <w:position w:val="1"/>
          <w:lang w:eastAsia="en-GB"/>
        </w:rPr>
        <w:t>%</w:t>
      </w:r>
      <w:r w:rsidR="00C53A5E" w:rsidRPr="008F53BE">
        <w:rPr>
          <w:rFonts w:asciiTheme="minorHAnsi" w:hAnsiTheme="minorHAnsi" w:cstheme="minorHAnsi"/>
          <w:lang w:eastAsia="en-GB"/>
        </w:rPr>
        <w:t>​</w:t>
      </w:r>
    </w:p>
    <w:p w14:paraId="3708BBBE" w14:textId="7F80935C" w:rsidR="00035E6F" w:rsidRPr="008F53BE" w:rsidRDefault="00035E6F" w:rsidP="00CB27ED">
      <w:pPr>
        <w:pStyle w:val="Heading2"/>
        <w:rPr>
          <w:rFonts w:asciiTheme="minorHAnsi" w:hAnsiTheme="minorHAnsi" w:cstheme="minorHAnsi"/>
          <w:lang w:val="en-US" w:eastAsia="en-GB"/>
        </w:rPr>
      </w:pPr>
      <w:bookmarkStart w:id="47" w:name="_Toc157590420"/>
      <w:bookmarkEnd w:id="31"/>
      <w:bookmarkEnd w:id="32"/>
      <w:bookmarkEnd w:id="33"/>
      <w:r w:rsidRPr="008F53BE">
        <w:rPr>
          <w:rFonts w:asciiTheme="minorHAnsi" w:hAnsiTheme="minorHAnsi" w:cstheme="minorHAnsi"/>
          <w:lang w:val="en-US" w:eastAsia="en-GB"/>
        </w:rPr>
        <w:lastRenderedPageBreak/>
        <w:t>Trade</w:t>
      </w:r>
      <w:bookmarkEnd w:id="47"/>
    </w:p>
    <w:p w14:paraId="21F12A27" w14:textId="59E189BE" w:rsidR="00035E6F" w:rsidRPr="008F53BE" w:rsidRDefault="00B32382" w:rsidP="003175FD">
      <w:pPr>
        <w:pStyle w:val="Caption"/>
        <w:rPr>
          <w:rFonts w:asciiTheme="minorHAnsi" w:hAnsiTheme="minorHAnsi" w:cstheme="minorHAnsi"/>
          <w:lang w:val="en-US" w:eastAsia="en-GB"/>
        </w:rPr>
      </w:pPr>
      <w:r w:rsidRPr="008F53BE">
        <w:rPr>
          <w:rFonts w:asciiTheme="minorHAnsi" w:hAnsiTheme="minorHAnsi" w:cstheme="minorHAnsi"/>
          <w:lang w:val="en-US" w:eastAsia="en-GB"/>
        </w:rPr>
        <w:t>Table 1: UK exports of beef to the world​</w:t>
      </w:r>
    </w:p>
    <w:tbl>
      <w:tblPr>
        <w:tblW w:w="935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0"/>
        <w:gridCol w:w="1701"/>
        <w:gridCol w:w="2552"/>
      </w:tblGrid>
      <w:tr w:rsidR="00DC6962" w:rsidRPr="008F53BE" w14:paraId="51FB12C7" w14:textId="77777777" w:rsidTr="00F408D6">
        <w:trPr>
          <w:trHeight w:val="324"/>
        </w:trPr>
        <w:tc>
          <w:tcPr>
            <w:tcW w:w="510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2964C36F" w14:textId="77777777" w:rsidR="00DC6962" w:rsidRPr="008F53BE" w:rsidRDefault="00DC6962" w:rsidP="00DF55D3">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1701"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9AA3D49" w14:textId="77777777" w:rsidR="00DC6962" w:rsidRPr="008F53BE" w:rsidRDefault="00DC6962" w:rsidP="00DF55D3">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552"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2FDE9B2" w14:textId="77777777" w:rsidR="00DC6962" w:rsidRPr="008F53BE" w:rsidRDefault="00DC6962" w:rsidP="00DF55D3">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F408D6" w:rsidRPr="008F53BE" w14:paraId="5A2E1A65" w14:textId="77777777" w:rsidTr="00F408D6">
        <w:trPr>
          <w:trHeight w:val="324"/>
        </w:trPr>
        <w:tc>
          <w:tcPr>
            <w:tcW w:w="5100" w:type="dxa"/>
            <w:tcBorders>
              <w:top w:val="single" w:sz="8" w:space="0" w:color="666666"/>
              <w:left w:val="single" w:sz="2" w:space="0" w:color="000000"/>
              <w:bottom w:val="single" w:sz="2" w:space="0" w:color="000000"/>
              <w:right w:val="single" w:sz="2" w:space="0" w:color="000000"/>
            </w:tcBorders>
            <w:shd w:val="clear" w:color="auto" w:fill="auto"/>
            <w:hideMark/>
          </w:tcPr>
          <w:p w14:paraId="280C3037" w14:textId="194B97FD" w:rsidR="00F408D6" w:rsidRPr="008F53BE" w:rsidRDefault="00F408D6" w:rsidP="00F408D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12 months to Nov 2023</w:t>
            </w:r>
          </w:p>
        </w:tc>
        <w:tc>
          <w:tcPr>
            <w:tcW w:w="1701" w:type="dxa"/>
            <w:tcBorders>
              <w:top w:val="single" w:sz="8" w:space="0" w:color="666666"/>
              <w:left w:val="single" w:sz="2" w:space="0" w:color="000000"/>
              <w:bottom w:val="single" w:sz="2" w:space="0" w:color="000000"/>
              <w:right w:val="single" w:sz="2" w:space="0" w:color="000000"/>
            </w:tcBorders>
            <w:shd w:val="clear" w:color="auto" w:fill="auto"/>
            <w:hideMark/>
          </w:tcPr>
          <w:p w14:paraId="76A2723D" w14:textId="540B9ADA" w:rsidR="00F408D6" w:rsidRPr="008F53BE" w:rsidRDefault="00F408D6" w:rsidP="00F408D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£528.7 million</w:t>
            </w:r>
          </w:p>
        </w:tc>
        <w:tc>
          <w:tcPr>
            <w:tcW w:w="2552" w:type="dxa"/>
            <w:tcBorders>
              <w:top w:val="single" w:sz="8" w:space="0" w:color="666666"/>
              <w:left w:val="single" w:sz="2" w:space="0" w:color="000000"/>
              <w:bottom w:val="single" w:sz="2" w:space="0" w:color="000000"/>
              <w:right w:val="single" w:sz="2" w:space="0" w:color="000000"/>
            </w:tcBorders>
            <w:shd w:val="clear" w:color="auto" w:fill="auto"/>
            <w:hideMark/>
          </w:tcPr>
          <w:p w14:paraId="51057A35" w14:textId="3037850A" w:rsidR="00F408D6" w:rsidRPr="008F53BE" w:rsidRDefault="00F408D6" w:rsidP="00F408D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111.4 thousand tonnes</w:t>
            </w:r>
          </w:p>
        </w:tc>
      </w:tr>
      <w:tr w:rsidR="00F408D6" w:rsidRPr="008F53BE" w14:paraId="4E106E02" w14:textId="77777777" w:rsidTr="00F408D6">
        <w:trPr>
          <w:trHeight w:val="324"/>
        </w:trPr>
        <w:tc>
          <w:tcPr>
            <w:tcW w:w="5100" w:type="dxa"/>
            <w:tcBorders>
              <w:top w:val="single" w:sz="2" w:space="0" w:color="000000"/>
              <w:left w:val="single" w:sz="2" w:space="0" w:color="000000"/>
              <w:bottom w:val="single" w:sz="2" w:space="0" w:color="000000"/>
              <w:right w:val="single" w:sz="2" w:space="0" w:color="000000"/>
            </w:tcBorders>
            <w:shd w:val="clear" w:color="auto" w:fill="auto"/>
            <w:hideMark/>
          </w:tcPr>
          <w:p w14:paraId="35B7780C" w14:textId="1FEFC833" w:rsidR="00F408D6" w:rsidRPr="008F53BE" w:rsidRDefault="00F408D6" w:rsidP="00F408D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12 months to Nov 2023 - 12 months to Nov 2022</w:t>
            </w:r>
          </w:p>
        </w:tc>
        <w:tc>
          <w:tcPr>
            <w:tcW w:w="1701" w:type="dxa"/>
            <w:tcBorders>
              <w:top w:val="single" w:sz="2" w:space="0" w:color="000000"/>
              <w:left w:val="single" w:sz="2" w:space="0" w:color="000000"/>
              <w:bottom w:val="single" w:sz="2" w:space="0" w:color="000000"/>
              <w:right w:val="single" w:sz="2" w:space="0" w:color="000000"/>
            </w:tcBorders>
            <w:shd w:val="clear" w:color="auto" w:fill="auto"/>
            <w:hideMark/>
          </w:tcPr>
          <w:p w14:paraId="5A8538A7" w14:textId="485E98AE" w:rsidR="00F408D6" w:rsidRPr="008F53BE" w:rsidRDefault="00F408D6" w:rsidP="00F408D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-8.2%</w:t>
            </w:r>
          </w:p>
        </w:tc>
        <w:tc>
          <w:tcPr>
            <w:tcW w:w="2552" w:type="dxa"/>
            <w:tcBorders>
              <w:top w:val="single" w:sz="2" w:space="0" w:color="000000"/>
              <w:left w:val="single" w:sz="2" w:space="0" w:color="000000"/>
              <w:bottom w:val="single" w:sz="2" w:space="0" w:color="000000"/>
              <w:right w:val="single" w:sz="2" w:space="0" w:color="000000"/>
            </w:tcBorders>
            <w:shd w:val="clear" w:color="auto" w:fill="auto"/>
            <w:hideMark/>
          </w:tcPr>
          <w:p w14:paraId="43DB45C5" w14:textId="52E3729B" w:rsidR="00F408D6" w:rsidRPr="008F53BE" w:rsidRDefault="00F408D6" w:rsidP="00F408D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-15.7%</w:t>
            </w:r>
          </w:p>
        </w:tc>
      </w:tr>
      <w:tr w:rsidR="00F408D6" w:rsidRPr="008F53BE" w14:paraId="25DEFFCC" w14:textId="77777777" w:rsidTr="00F408D6">
        <w:trPr>
          <w:trHeight w:val="324"/>
        </w:trPr>
        <w:tc>
          <w:tcPr>
            <w:tcW w:w="5100" w:type="dxa"/>
            <w:tcBorders>
              <w:top w:val="single" w:sz="2" w:space="0" w:color="000000"/>
              <w:left w:val="single" w:sz="2" w:space="0" w:color="000000"/>
              <w:bottom w:val="single" w:sz="2" w:space="0" w:color="000000"/>
              <w:right w:val="single" w:sz="2" w:space="0" w:color="000000"/>
            </w:tcBorders>
            <w:shd w:val="clear" w:color="auto" w:fill="auto"/>
            <w:hideMark/>
          </w:tcPr>
          <w:p w14:paraId="67591B97" w14:textId="606E4344" w:rsidR="00F408D6" w:rsidRPr="008F53BE" w:rsidRDefault="00F408D6" w:rsidP="00F408D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Quarter to Nov 2023 - Quarter to Nov 2022</w:t>
            </w:r>
          </w:p>
        </w:tc>
        <w:tc>
          <w:tcPr>
            <w:tcW w:w="1701" w:type="dxa"/>
            <w:tcBorders>
              <w:top w:val="single" w:sz="2" w:space="0" w:color="000000"/>
              <w:left w:val="single" w:sz="2" w:space="0" w:color="000000"/>
              <w:bottom w:val="single" w:sz="2" w:space="0" w:color="000000"/>
              <w:right w:val="single" w:sz="2" w:space="0" w:color="000000"/>
            </w:tcBorders>
            <w:shd w:val="clear" w:color="auto" w:fill="auto"/>
            <w:hideMark/>
          </w:tcPr>
          <w:p w14:paraId="60845A07" w14:textId="7DD42BD0" w:rsidR="00F408D6" w:rsidRPr="008F53BE" w:rsidRDefault="00F408D6" w:rsidP="00F408D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-3.6%</w:t>
            </w:r>
          </w:p>
        </w:tc>
        <w:tc>
          <w:tcPr>
            <w:tcW w:w="2552" w:type="dxa"/>
            <w:tcBorders>
              <w:top w:val="single" w:sz="2" w:space="0" w:color="000000"/>
              <w:left w:val="single" w:sz="2" w:space="0" w:color="000000"/>
              <w:bottom w:val="single" w:sz="2" w:space="0" w:color="000000"/>
              <w:right w:val="single" w:sz="2" w:space="0" w:color="000000"/>
            </w:tcBorders>
            <w:shd w:val="clear" w:color="auto" w:fill="auto"/>
            <w:hideMark/>
          </w:tcPr>
          <w:p w14:paraId="507EA724" w14:textId="0CFDDDB7" w:rsidR="00F408D6" w:rsidRPr="008F53BE" w:rsidRDefault="00F408D6" w:rsidP="00F408D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-3.1%</w:t>
            </w:r>
          </w:p>
        </w:tc>
      </w:tr>
      <w:tr w:rsidR="00F408D6" w:rsidRPr="008F53BE" w14:paraId="05C75C2D" w14:textId="77777777" w:rsidTr="00F408D6">
        <w:trPr>
          <w:trHeight w:val="324"/>
        </w:trPr>
        <w:tc>
          <w:tcPr>
            <w:tcW w:w="5100" w:type="dxa"/>
            <w:tcBorders>
              <w:top w:val="single" w:sz="2" w:space="0" w:color="000000"/>
              <w:left w:val="single" w:sz="2" w:space="0" w:color="000000"/>
              <w:bottom w:val="single" w:sz="8" w:space="0" w:color="666666"/>
              <w:right w:val="single" w:sz="2" w:space="0" w:color="000000"/>
            </w:tcBorders>
            <w:shd w:val="clear" w:color="auto" w:fill="auto"/>
            <w:hideMark/>
          </w:tcPr>
          <w:p w14:paraId="77080847" w14:textId="72B74FB2" w:rsidR="00F408D6" w:rsidRPr="008F53BE" w:rsidRDefault="00F408D6" w:rsidP="00F408D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Nov 2023 - Nov 2022</w:t>
            </w:r>
          </w:p>
        </w:tc>
        <w:tc>
          <w:tcPr>
            <w:tcW w:w="1701" w:type="dxa"/>
            <w:tcBorders>
              <w:top w:val="single" w:sz="2" w:space="0" w:color="000000"/>
              <w:left w:val="single" w:sz="2" w:space="0" w:color="000000"/>
              <w:bottom w:val="single" w:sz="8" w:space="0" w:color="666666"/>
              <w:right w:val="single" w:sz="2" w:space="0" w:color="000000"/>
            </w:tcBorders>
            <w:shd w:val="clear" w:color="auto" w:fill="auto"/>
            <w:hideMark/>
          </w:tcPr>
          <w:p w14:paraId="0A327D76" w14:textId="320CAB2B" w:rsidR="00F408D6" w:rsidRPr="008F53BE" w:rsidRDefault="00F408D6" w:rsidP="00F408D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6.9%</w:t>
            </w:r>
          </w:p>
        </w:tc>
        <w:tc>
          <w:tcPr>
            <w:tcW w:w="2552" w:type="dxa"/>
            <w:tcBorders>
              <w:top w:val="single" w:sz="2" w:space="0" w:color="000000"/>
              <w:left w:val="single" w:sz="2" w:space="0" w:color="000000"/>
              <w:bottom w:val="single" w:sz="8" w:space="0" w:color="666666"/>
              <w:right w:val="single" w:sz="2" w:space="0" w:color="000000"/>
            </w:tcBorders>
            <w:shd w:val="clear" w:color="auto" w:fill="auto"/>
            <w:hideMark/>
          </w:tcPr>
          <w:p w14:paraId="4E03E079" w14:textId="0A70F729" w:rsidR="00F408D6" w:rsidRPr="008F53BE" w:rsidRDefault="00F408D6" w:rsidP="00F408D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8.1%</w:t>
            </w:r>
          </w:p>
        </w:tc>
      </w:tr>
    </w:tbl>
    <w:p w14:paraId="26194D73" w14:textId="18B2239E" w:rsidR="001C27E3" w:rsidRPr="008F53BE" w:rsidRDefault="00886560" w:rsidP="00886560">
      <w:pPr>
        <w:pStyle w:val="Caption"/>
        <w:rPr>
          <w:rFonts w:asciiTheme="minorHAnsi" w:hAnsiTheme="minorHAnsi" w:cstheme="minorHAnsi"/>
        </w:rPr>
      </w:pPr>
      <w:r w:rsidRPr="008F53BE">
        <w:rPr>
          <w:rFonts w:asciiTheme="minorHAnsi" w:hAnsiTheme="minorHAnsi" w:cstheme="minorHAnsi"/>
        </w:rPr>
        <w:t xml:space="preserve">Table 2: </w:t>
      </w:r>
      <w:r w:rsidR="008B639D" w:rsidRPr="008F53BE">
        <w:rPr>
          <w:rFonts w:asciiTheme="minorHAnsi" w:hAnsiTheme="minorHAnsi" w:cstheme="minorHAnsi"/>
        </w:rPr>
        <w:t>UK imports of beef from the world​</w:t>
      </w:r>
    </w:p>
    <w:tbl>
      <w:tblPr>
        <w:tblW w:w="935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0"/>
        <w:gridCol w:w="1701"/>
        <w:gridCol w:w="2552"/>
      </w:tblGrid>
      <w:tr w:rsidR="007E03FB" w:rsidRPr="008F53BE" w14:paraId="510C9DC3" w14:textId="77777777" w:rsidTr="00F408D6">
        <w:trPr>
          <w:trHeight w:val="324"/>
        </w:trPr>
        <w:tc>
          <w:tcPr>
            <w:tcW w:w="510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4D781DC" w14:textId="77777777" w:rsidR="007E03FB" w:rsidRPr="008F53BE" w:rsidRDefault="007E03FB" w:rsidP="007E03FB">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1701"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A9DD49A" w14:textId="77777777" w:rsidR="007E03FB" w:rsidRPr="008F53BE" w:rsidRDefault="007E03FB" w:rsidP="007E03FB">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552"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63F1DF33" w14:textId="77777777" w:rsidR="007E03FB" w:rsidRPr="008F53BE" w:rsidRDefault="007E03FB" w:rsidP="007E03FB">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CE3582" w:rsidRPr="008F53BE" w14:paraId="4E75974A" w14:textId="77777777" w:rsidTr="00F408D6">
        <w:trPr>
          <w:trHeight w:val="324"/>
        </w:trPr>
        <w:tc>
          <w:tcPr>
            <w:tcW w:w="5100" w:type="dxa"/>
            <w:tcBorders>
              <w:top w:val="single" w:sz="8" w:space="0" w:color="666666"/>
              <w:left w:val="single" w:sz="2" w:space="0" w:color="000000"/>
              <w:bottom w:val="single" w:sz="2" w:space="0" w:color="000000"/>
              <w:right w:val="single" w:sz="2" w:space="0" w:color="000000"/>
            </w:tcBorders>
            <w:shd w:val="clear" w:color="auto" w:fill="auto"/>
            <w:hideMark/>
          </w:tcPr>
          <w:p w14:paraId="6C0D33CE" w14:textId="62258CF9" w:rsidR="00CE3582" w:rsidRPr="008F53BE" w:rsidRDefault="00CE3582" w:rsidP="00CE3582">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12 months to Nov 2023</w:t>
            </w:r>
          </w:p>
        </w:tc>
        <w:tc>
          <w:tcPr>
            <w:tcW w:w="1701" w:type="dxa"/>
            <w:tcBorders>
              <w:top w:val="single" w:sz="8" w:space="0" w:color="666666"/>
              <w:left w:val="single" w:sz="2" w:space="0" w:color="000000"/>
              <w:bottom w:val="single" w:sz="2" w:space="0" w:color="000000"/>
              <w:right w:val="single" w:sz="2" w:space="0" w:color="000000"/>
            </w:tcBorders>
            <w:shd w:val="clear" w:color="auto" w:fill="auto"/>
            <w:hideMark/>
          </w:tcPr>
          <w:p w14:paraId="51894A3D" w14:textId="2A75A282" w:rsidR="00CE3582" w:rsidRPr="008F53BE" w:rsidRDefault="00CE3582" w:rsidP="00CE3582">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£1.5 billion</w:t>
            </w:r>
          </w:p>
        </w:tc>
        <w:tc>
          <w:tcPr>
            <w:tcW w:w="2552" w:type="dxa"/>
            <w:tcBorders>
              <w:top w:val="single" w:sz="8" w:space="0" w:color="666666"/>
              <w:left w:val="single" w:sz="2" w:space="0" w:color="000000"/>
              <w:bottom w:val="single" w:sz="2" w:space="0" w:color="000000"/>
              <w:right w:val="single" w:sz="2" w:space="0" w:color="000000"/>
            </w:tcBorders>
            <w:shd w:val="clear" w:color="auto" w:fill="auto"/>
            <w:hideMark/>
          </w:tcPr>
          <w:p w14:paraId="1AF1EF4A" w14:textId="4B9C9C4D" w:rsidR="00CE3582" w:rsidRPr="008F53BE" w:rsidRDefault="00CE3582" w:rsidP="00CE3582">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277.8 thousand tonnes</w:t>
            </w:r>
          </w:p>
        </w:tc>
      </w:tr>
      <w:tr w:rsidR="00CE3582" w:rsidRPr="008F53BE" w14:paraId="6145A5EB" w14:textId="77777777" w:rsidTr="00F408D6">
        <w:trPr>
          <w:trHeight w:val="324"/>
        </w:trPr>
        <w:tc>
          <w:tcPr>
            <w:tcW w:w="5100" w:type="dxa"/>
            <w:tcBorders>
              <w:top w:val="single" w:sz="2" w:space="0" w:color="000000"/>
              <w:left w:val="single" w:sz="2" w:space="0" w:color="000000"/>
              <w:bottom w:val="single" w:sz="2" w:space="0" w:color="000000"/>
              <w:right w:val="single" w:sz="2" w:space="0" w:color="000000"/>
            </w:tcBorders>
            <w:shd w:val="clear" w:color="auto" w:fill="auto"/>
            <w:hideMark/>
          </w:tcPr>
          <w:p w14:paraId="1039CE93" w14:textId="735AEA8B" w:rsidR="00CE3582" w:rsidRPr="008F53BE" w:rsidRDefault="00CE3582" w:rsidP="00CE3582">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12 months to Nov 2023 - 12 months to Nov 2022</w:t>
            </w:r>
          </w:p>
        </w:tc>
        <w:tc>
          <w:tcPr>
            <w:tcW w:w="1701" w:type="dxa"/>
            <w:tcBorders>
              <w:top w:val="single" w:sz="2" w:space="0" w:color="000000"/>
              <w:left w:val="single" w:sz="2" w:space="0" w:color="000000"/>
              <w:bottom w:val="single" w:sz="2" w:space="0" w:color="000000"/>
              <w:right w:val="single" w:sz="2" w:space="0" w:color="000000"/>
            </w:tcBorders>
            <w:shd w:val="clear" w:color="auto" w:fill="auto"/>
            <w:hideMark/>
          </w:tcPr>
          <w:p w14:paraId="14B684F8" w14:textId="3ECED3A9" w:rsidR="00CE3582" w:rsidRPr="008F53BE" w:rsidRDefault="00CE3582" w:rsidP="00CE3582">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0.1%</w:t>
            </w:r>
          </w:p>
        </w:tc>
        <w:tc>
          <w:tcPr>
            <w:tcW w:w="2552" w:type="dxa"/>
            <w:tcBorders>
              <w:top w:val="single" w:sz="2" w:space="0" w:color="000000"/>
              <w:left w:val="single" w:sz="2" w:space="0" w:color="000000"/>
              <w:bottom w:val="single" w:sz="2" w:space="0" w:color="000000"/>
              <w:right w:val="single" w:sz="2" w:space="0" w:color="000000"/>
            </w:tcBorders>
            <w:shd w:val="clear" w:color="auto" w:fill="auto"/>
            <w:hideMark/>
          </w:tcPr>
          <w:p w14:paraId="3917CDF9" w14:textId="10825959" w:rsidR="00CE3582" w:rsidRPr="008F53BE" w:rsidRDefault="00CE3582" w:rsidP="00CE3582">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-3.6%</w:t>
            </w:r>
          </w:p>
        </w:tc>
      </w:tr>
      <w:tr w:rsidR="00CE3582" w:rsidRPr="008F53BE" w14:paraId="265FA5A9" w14:textId="77777777" w:rsidTr="00F408D6">
        <w:trPr>
          <w:trHeight w:val="324"/>
        </w:trPr>
        <w:tc>
          <w:tcPr>
            <w:tcW w:w="5100" w:type="dxa"/>
            <w:tcBorders>
              <w:top w:val="single" w:sz="2" w:space="0" w:color="000000"/>
              <w:left w:val="single" w:sz="2" w:space="0" w:color="000000"/>
              <w:bottom w:val="single" w:sz="2" w:space="0" w:color="000000"/>
              <w:right w:val="single" w:sz="2" w:space="0" w:color="000000"/>
            </w:tcBorders>
            <w:shd w:val="clear" w:color="auto" w:fill="auto"/>
            <w:hideMark/>
          </w:tcPr>
          <w:p w14:paraId="47FB07C1" w14:textId="6A9F35E3" w:rsidR="00CE3582" w:rsidRPr="008F53BE" w:rsidRDefault="00CE3582" w:rsidP="00CE3582">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Quarter to Nov 2023 - Quarter to Nov 2022</w:t>
            </w:r>
          </w:p>
        </w:tc>
        <w:tc>
          <w:tcPr>
            <w:tcW w:w="1701" w:type="dxa"/>
            <w:tcBorders>
              <w:top w:val="single" w:sz="2" w:space="0" w:color="000000"/>
              <w:left w:val="single" w:sz="2" w:space="0" w:color="000000"/>
              <w:bottom w:val="single" w:sz="2" w:space="0" w:color="000000"/>
              <w:right w:val="single" w:sz="2" w:space="0" w:color="000000"/>
            </w:tcBorders>
            <w:shd w:val="clear" w:color="auto" w:fill="auto"/>
            <w:hideMark/>
          </w:tcPr>
          <w:p w14:paraId="046559B9" w14:textId="3D48B898" w:rsidR="00CE3582" w:rsidRPr="008F53BE" w:rsidRDefault="00CE3582" w:rsidP="00CE3582">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-1.3%</w:t>
            </w:r>
          </w:p>
        </w:tc>
        <w:tc>
          <w:tcPr>
            <w:tcW w:w="2552" w:type="dxa"/>
            <w:tcBorders>
              <w:top w:val="single" w:sz="2" w:space="0" w:color="000000"/>
              <w:left w:val="single" w:sz="2" w:space="0" w:color="000000"/>
              <w:bottom w:val="single" w:sz="2" w:space="0" w:color="000000"/>
              <w:right w:val="single" w:sz="2" w:space="0" w:color="000000"/>
            </w:tcBorders>
            <w:shd w:val="clear" w:color="auto" w:fill="auto"/>
            <w:hideMark/>
          </w:tcPr>
          <w:p w14:paraId="3F2FC32F" w14:textId="54FF9B54" w:rsidR="00CE3582" w:rsidRPr="008F53BE" w:rsidRDefault="00CE3582" w:rsidP="00CE3582">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w:t>
            </w:r>
          </w:p>
        </w:tc>
      </w:tr>
      <w:tr w:rsidR="00CE3582" w:rsidRPr="008F53BE" w14:paraId="2ABE0239" w14:textId="77777777" w:rsidTr="00F408D6">
        <w:trPr>
          <w:trHeight w:val="324"/>
        </w:trPr>
        <w:tc>
          <w:tcPr>
            <w:tcW w:w="5100" w:type="dxa"/>
            <w:tcBorders>
              <w:top w:val="single" w:sz="2" w:space="0" w:color="000000"/>
              <w:left w:val="single" w:sz="2" w:space="0" w:color="000000"/>
              <w:bottom w:val="single" w:sz="8" w:space="0" w:color="666666"/>
              <w:right w:val="single" w:sz="2" w:space="0" w:color="000000"/>
            </w:tcBorders>
            <w:shd w:val="clear" w:color="auto" w:fill="auto"/>
            <w:hideMark/>
          </w:tcPr>
          <w:p w14:paraId="3E631817" w14:textId="5492EFA3" w:rsidR="00CE3582" w:rsidRPr="008F53BE" w:rsidRDefault="00CE3582" w:rsidP="00CE3582">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Nov 2023 - Nov 2022</w:t>
            </w:r>
          </w:p>
        </w:tc>
        <w:tc>
          <w:tcPr>
            <w:tcW w:w="1701" w:type="dxa"/>
            <w:tcBorders>
              <w:top w:val="single" w:sz="2" w:space="0" w:color="000000"/>
              <w:left w:val="single" w:sz="2" w:space="0" w:color="000000"/>
              <w:bottom w:val="single" w:sz="8" w:space="0" w:color="666666"/>
              <w:right w:val="single" w:sz="2" w:space="0" w:color="000000"/>
            </w:tcBorders>
            <w:shd w:val="clear" w:color="auto" w:fill="auto"/>
            <w:hideMark/>
          </w:tcPr>
          <w:p w14:paraId="7AA00012" w14:textId="36E82F3C" w:rsidR="00CE3582" w:rsidRPr="008F53BE" w:rsidRDefault="00CE3582" w:rsidP="00CE3582">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5.5%</w:t>
            </w:r>
          </w:p>
        </w:tc>
        <w:tc>
          <w:tcPr>
            <w:tcW w:w="2552" w:type="dxa"/>
            <w:tcBorders>
              <w:top w:val="single" w:sz="2" w:space="0" w:color="000000"/>
              <w:left w:val="single" w:sz="2" w:space="0" w:color="000000"/>
              <w:bottom w:val="single" w:sz="8" w:space="0" w:color="666666"/>
              <w:right w:val="single" w:sz="2" w:space="0" w:color="000000"/>
            </w:tcBorders>
            <w:shd w:val="clear" w:color="auto" w:fill="auto"/>
            <w:hideMark/>
          </w:tcPr>
          <w:p w14:paraId="672FAAF2" w14:textId="4900F53F" w:rsidR="00CE3582" w:rsidRPr="008F53BE" w:rsidRDefault="00CE3582" w:rsidP="00CE3582">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5%</w:t>
            </w:r>
          </w:p>
        </w:tc>
      </w:tr>
    </w:tbl>
    <w:p w14:paraId="75CD2069" w14:textId="3BDD92E3" w:rsidR="008B639D" w:rsidRPr="008F53BE" w:rsidRDefault="009C1F43" w:rsidP="009C1F43">
      <w:pPr>
        <w:pStyle w:val="Caption"/>
        <w:rPr>
          <w:rFonts w:asciiTheme="minorHAnsi" w:hAnsiTheme="minorHAnsi" w:cstheme="minorHAnsi"/>
        </w:rPr>
      </w:pPr>
      <w:r w:rsidRPr="008F53BE">
        <w:rPr>
          <w:rFonts w:asciiTheme="minorHAnsi" w:hAnsiTheme="minorHAnsi" w:cstheme="minorHAnsi"/>
        </w:rPr>
        <w:t>Table 3: UK exports of beef to the EU​</w:t>
      </w:r>
    </w:p>
    <w:tbl>
      <w:tblPr>
        <w:tblW w:w="935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0"/>
        <w:gridCol w:w="1701"/>
        <w:gridCol w:w="2552"/>
      </w:tblGrid>
      <w:tr w:rsidR="00924B7A" w:rsidRPr="008F53BE" w14:paraId="7178813E" w14:textId="77777777" w:rsidTr="00F408D6">
        <w:trPr>
          <w:trHeight w:val="324"/>
        </w:trPr>
        <w:tc>
          <w:tcPr>
            <w:tcW w:w="510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3E953D3" w14:textId="77777777" w:rsidR="00924B7A" w:rsidRPr="008F53BE" w:rsidRDefault="00924B7A" w:rsidP="00924B7A">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1701"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294187E4" w14:textId="77777777" w:rsidR="00924B7A" w:rsidRPr="008F53BE" w:rsidRDefault="00924B7A" w:rsidP="00924B7A">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552"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5206FF2F" w14:textId="77777777" w:rsidR="00924B7A" w:rsidRPr="008F53BE" w:rsidRDefault="00924B7A" w:rsidP="00924B7A">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B02E76" w:rsidRPr="008F53BE" w14:paraId="4505F4C9" w14:textId="77777777" w:rsidTr="00F408D6">
        <w:trPr>
          <w:trHeight w:val="324"/>
        </w:trPr>
        <w:tc>
          <w:tcPr>
            <w:tcW w:w="5100" w:type="dxa"/>
            <w:tcBorders>
              <w:top w:val="single" w:sz="8" w:space="0" w:color="666666"/>
              <w:left w:val="single" w:sz="2" w:space="0" w:color="000000"/>
              <w:bottom w:val="single" w:sz="2" w:space="0" w:color="000000"/>
              <w:right w:val="single" w:sz="2" w:space="0" w:color="000000"/>
            </w:tcBorders>
            <w:shd w:val="clear" w:color="auto" w:fill="auto"/>
            <w:hideMark/>
          </w:tcPr>
          <w:p w14:paraId="37031931" w14:textId="4687B01A" w:rsidR="00B02E76" w:rsidRPr="008F53BE" w:rsidRDefault="00B02E76" w:rsidP="00B02E7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12 months to Nov 2023</w:t>
            </w:r>
          </w:p>
        </w:tc>
        <w:tc>
          <w:tcPr>
            <w:tcW w:w="1701" w:type="dxa"/>
            <w:tcBorders>
              <w:top w:val="single" w:sz="8" w:space="0" w:color="666666"/>
              <w:left w:val="single" w:sz="2" w:space="0" w:color="000000"/>
              <w:bottom w:val="single" w:sz="2" w:space="0" w:color="000000"/>
              <w:right w:val="single" w:sz="2" w:space="0" w:color="000000"/>
            </w:tcBorders>
            <w:shd w:val="clear" w:color="auto" w:fill="auto"/>
            <w:hideMark/>
          </w:tcPr>
          <w:p w14:paraId="0CEA3569" w14:textId="48C4236B" w:rsidR="00B02E76" w:rsidRPr="008F53BE" w:rsidRDefault="00B02E76" w:rsidP="00B02E7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£488.9 million</w:t>
            </w:r>
          </w:p>
        </w:tc>
        <w:tc>
          <w:tcPr>
            <w:tcW w:w="2552" w:type="dxa"/>
            <w:tcBorders>
              <w:top w:val="single" w:sz="8" w:space="0" w:color="666666"/>
              <w:left w:val="single" w:sz="2" w:space="0" w:color="000000"/>
              <w:bottom w:val="single" w:sz="2" w:space="0" w:color="000000"/>
              <w:right w:val="single" w:sz="2" w:space="0" w:color="000000"/>
            </w:tcBorders>
            <w:shd w:val="clear" w:color="auto" w:fill="auto"/>
            <w:hideMark/>
          </w:tcPr>
          <w:p w14:paraId="100FB100" w14:textId="49E939B9" w:rsidR="00B02E76" w:rsidRPr="008F53BE" w:rsidRDefault="00B02E76" w:rsidP="00B02E7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97.8 thousand tonnes</w:t>
            </w:r>
          </w:p>
        </w:tc>
      </w:tr>
      <w:tr w:rsidR="00B02E76" w:rsidRPr="008F53BE" w14:paraId="16A88ABE" w14:textId="77777777" w:rsidTr="00F408D6">
        <w:trPr>
          <w:trHeight w:val="324"/>
        </w:trPr>
        <w:tc>
          <w:tcPr>
            <w:tcW w:w="5100" w:type="dxa"/>
            <w:tcBorders>
              <w:top w:val="single" w:sz="2" w:space="0" w:color="000000"/>
              <w:left w:val="single" w:sz="2" w:space="0" w:color="000000"/>
              <w:bottom w:val="single" w:sz="2" w:space="0" w:color="000000"/>
              <w:right w:val="single" w:sz="2" w:space="0" w:color="000000"/>
            </w:tcBorders>
            <w:shd w:val="clear" w:color="auto" w:fill="auto"/>
            <w:hideMark/>
          </w:tcPr>
          <w:p w14:paraId="108CAE2C" w14:textId="3B4417E1" w:rsidR="00B02E76" w:rsidRPr="008F53BE" w:rsidRDefault="00B02E76" w:rsidP="00B02E7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12 months to Nov 2023 - 12 months to Nov 2022</w:t>
            </w:r>
          </w:p>
        </w:tc>
        <w:tc>
          <w:tcPr>
            <w:tcW w:w="1701" w:type="dxa"/>
            <w:tcBorders>
              <w:top w:val="single" w:sz="2" w:space="0" w:color="000000"/>
              <w:left w:val="single" w:sz="2" w:space="0" w:color="000000"/>
              <w:bottom w:val="single" w:sz="2" w:space="0" w:color="000000"/>
              <w:right w:val="single" w:sz="2" w:space="0" w:color="000000"/>
            </w:tcBorders>
            <w:shd w:val="clear" w:color="auto" w:fill="auto"/>
            <w:hideMark/>
          </w:tcPr>
          <w:p w14:paraId="000277B9" w14:textId="59F0C7DA" w:rsidR="00B02E76" w:rsidRPr="008F53BE" w:rsidRDefault="00B02E76" w:rsidP="00B02E7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-5%</w:t>
            </w:r>
          </w:p>
        </w:tc>
        <w:tc>
          <w:tcPr>
            <w:tcW w:w="2552" w:type="dxa"/>
            <w:tcBorders>
              <w:top w:val="single" w:sz="2" w:space="0" w:color="000000"/>
              <w:left w:val="single" w:sz="2" w:space="0" w:color="000000"/>
              <w:bottom w:val="single" w:sz="2" w:space="0" w:color="000000"/>
              <w:right w:val="single" w:sz="2" w:space="0" w:color="000000"/>
            </w:tcBorders>
            <w:shd w:val="clear" w:color="auto" w:fill="auto"/>
            <w:hideMark/>
          </w:tcPr>
          <w:p w14:paraId="79B7AE59" w14:textId="18076707" w:rsidR="00B02E76" w:rsidRPr="008F53BE" w:rsidRDefault="00B02E76" w:rsidP="00B02E7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-13.9%</w:t>
            </w:r>
          </w:p>
        </w:tc>
      </w:tr>
      <w:tr w:rsidR="00B02E76" w:rsidRPr="008F53BE" w14:paraId="612BEE33" w14:textId="77777777" w:rsidTr="00F408D6">
        <w:trPr>
          <w:trHeight w:val="324"/>
        </w:trPr>
        <w:tc>
          <w:tcPr>
            <w:tcW w:w="5100" w:type="dxa"/>
            <w:tcBorders>
              <w:top w:val="single" w:sz="2" w:space="0" w:color="000000"/>
              <w:left w:val="single" w:sz="2" w:space="0" w:color="000000"/>
              <w:bottom w:val="single" w:sz="2" w:space="0" w:color="000000"/>
              <w:right w:val="single" w:sz="2" w:space="0" w:color="000000"/>
            </w:tcBorders>
            <w:shd w:val="clear" w:color="auto" w:fill="auto"/>
            <w:hideMark/>
          </w:tcPr>
          <w:p w14:paraId="5ADF4668" w14:textId="29F69301" w:rsidR="00B02E76" w:rsidRPr="008F53BE" w:rsidRDefault="00B02E76" w:rsidP="00B02E7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Quarter to Nov 2023 - Quarter to Nov 2022</w:t>
            </w:r>
          </w:p>
        </w:tc>
        <w:tc>
          <w:tcPr>
            <w:tcW w:w="1701" w:type="dxa"/>
            <w:tcBorders>
              <w:top w:val="single" w:sz="2" w:space="0" w:color="000000"/>
              <w:left w:val="single" w:sz="2" w:space="0" w:color="000000"/>
              <w:bottom w:val="single" w:sz="2" w:space="0" w:color="000000"/>
              <w:right w:val="single" w:sz="2" w:space="0" w:color="000000"/>
            </w:tcBorders>
            <w:shd w:val="clear" w:color="auto" w:fill="auto"/>
            <w:hideMark/>
          </w:tcPr>
          <w:p w14:paraId="429CE424" w14:textId="040E28AD" w:rsidR="00B02E76" w:rsidRPr="008F53BE" w:rsidRDefault="00B02E76" w:rsidP="00B02E7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-3.7%</w:t>
            </w:r>
          </w:p>
        </w:tc>
        <w:tc>
          <w:tcPr>
            <w:tcW w:w="2552" w:type="dxa"/>
            <w:tcBorders>
              <w:top w:val="single" w:sz="2" w:space="0" w:color="000000"/>
              <w:left w:val="single" w:sz="2" w:space="0" w:color="000000"/>
              <w:bottom w:val="single" w:sz="2" w:space="0" w:color="000000"/>
              <w:right w:val="single" w:sz="2" w:space="0" w:color="000000"/>
            </w:tcBorders>
            <w:shd w:val="clear" w:color="auto" w:fill="auto"/>
            <w:hideMark/>
          </w:tcPr>
          <w:p w14:paraId="17E9032F" w14:textId="2B9B6B73" w:rsidR="00B02E76" w:rsidRPr="008F53BE" w:rsidRDefault="00B02E76" w:rsidP="00B02E7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-5.3%</w:t>
            </w:r>
          </w:p>
        </w:tc>
      </w:tr>
      <w:tr w:rsidR="00B02E76" w:rsidRPr="008F53BE" w14:paraId="4CE3E9F4" w14:textId="77777777" w:rsidTr="00F408D6">
        <w:trPr>
          <w:trHeight w:val="324"/>
        </w:trPr>
        <w:tc>
          <w:tcPr>
            <w:tcW w:w="5100" w:type="dxa"/>
            <w:tcBorders>
              <w:top w:val="single" w:sz="2" w:space="0" w:color="000000"/>
              <w:left w:val="single" w:sz="2" w:space="0" w:color="000000"/>
              <w:bottom w:val="single" w:sz="8" w:space="0" w:color="666666"/>
              <w:right w:val="single" w:sz="2" w:space="0" w:color="000000"/>
            </w:tcBorders>
            <w:shd w:val="clear" w:color="auto" w:fill="auto"/>
            <w:hideMark/>
          </w:tcPr>
          <w:p w14:paraId="6D5E0958" w14:textId="3BBD6881" w:rsidR="00B02E76" w:rsidRPr="008F53BE" w:rsidRDefault="00B02E76" w:rsidP="00B02E7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Nov 2023 - Nov 2022</w:t>
            </w:r>
          </w:p>
        </w:tc>
        <w:tc>
          <w:tcPr>
            <w:tcW w:w="1701" w:type="dxa"/>
            <w:tcBorders>
              <w:top w:val="single" w:sz="2" w:space="0" w:color="000000"/>
              <w:left w:val="single" w:sz="2" w:space="0" w:color="000000"/>
              <w:bottom w:val="single" w:sz="8" w:space="0" w:color="666666"/>
              <w:right w:val="single" w:sz="2" w:space="0" w:color="000000"/>
            </w:tcBorders>
            <w:shd w:val="clear" w:color="auto" w:fill="auto"/>
            <w:hideMark/>
          </w:tcPr>
          <w:p w14:paraId="4B99679C" w14:textId="0F4B4A2C" w:rsidR="00B02E76" w:rsidRPr="008F53BE" w:rsidRDefault="00B02E76" w:rsidP="00B02E7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5.1%</w:t>
            </w:r>
          </w:p>
        </w:tc>
        <w:tc>
          <w:tcPr>
            <w:tcW w:w="2552" w:type="dxa"/>
            <w:tcBorders>
              <w:top w:val="single" w:sz="2" w:space="0" w:color="000000"/>
              <w:left w:val="single" w:sz="2" w:space="0" w:color="000000"/>
              <w:bottom w:val="single" w:sz="8" w:space="0" w:color="666666"/>
              <w:right w:val="single" w:sz="2" w:space="0" w:color="000000"/>
            </w:tcBorders>
            <w:shd w:val="clear" w:color="auto" w:fill="auto"/>
            <w:hideMark/>
          </w:tcPr>
          <w:p w14:paraId="5728A237" w14:textId="1ED638F4" w:rsidR="00B02E76" w:rsidRPr="008F53BE" w:rsidRDefault="00B02E76" w:rsidP="00B02E7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4.5%</w:t>
            </w:r>
          </w:p>
        </w:tc>
      </w:tr>
    </w:tbl>
    <w:p w14:paraId="7BA7B04A" w14:textId="7976DCFC" w:rsidR="00924B7A" w:rsidRPr="008F53BE" w:rsidRDefault="00E2572D" w:rsidP="00E2572D">
      <w:pPr>
        <w:pStyle w:val="Caption"/>
        <w:rPr>
          <w:rFonts w:asciiTheme="minorHAnsi" w:hAnsiTheme="minorHAnsi" w:cstheme="minorHAnsi"/>
        </w:rPr>
      </w:pPr>
      <w:r w:rsidRPr="008F53BE">
        <w:rPr>
          <w:rFonts w:asciiTheme="minorHAnsi" w:hAnsiTheme="minorHAnsi" w:cstheme="minorHAnsi"/>
        </w:rPr>
        <w:t>Table 4: UK imports of beef from the EU​</w:t>
      </w:r>
    </w:p>
    <w:tbl>
      <w:tblPr>
        <w:tblW w:w="935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0"/>
        <w:gridCol w:w="1701"/>
        <w:gridCol w:w="2552"/>
      </w:tblGrid>
      <w:tr w:rsidR="00920AF1" w:rsidRPr="008F53BE" w14:paraId="2281AF5C" w14:textId="77777777" w:rsidTr="00F408D6">
        <w:trPr>
          <w:trHeight w:val="324"/>
        </w:trPr>
        <w:tc>
          <w:tcPr>
            <w:tcW w:w="510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6FDE9177" w14:textId="77777777" w:rsidR="00920AF1" w:rsidRPr="008F53BE" w:rsidRDefault="00920AF1" w:rsidP="00920AF1">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1701"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487F704D" w14:textId="77777777" w:rsidR="00920AF1" w:rsidRPr="008F53BE" w:rsidRDefault="00920AF1" w:rsidP="00920AF1">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552"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5C040D5E" w14:textId="77777777" w:rsidR="00920AF1" w:rsidRPr="008F53BE" w:rsidRDefault="00920AF1" w:rsidP="00920AF1">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4D3D9A" w:rsidRPr="008F53BE" w14:paraId="00B4929E" w14:textId="77777777" w:rsidTr="00F408D6">
        <w:trPr>
          <w:trHeight w:val="324"/>
        </w:trPr>
        <w:tc>
          <w:tcPr>
            <w:tcW w:w="5100" w:type="dxa"/>
            <w:tcBorders>
              <w:top w:val="single" w:sz="8" w:space="0" w:color="666666"/>
              <w:left w:val="single" w:sz="2" w:space="0" w:color="000000"/>
              <w:bottom w:val="single" w:sz="2" w:space="0" w:color="000000"/>
              <w:right w:val="single" w:sz="2" w:space="0" w:color="000000"/>
            </w:tcBorders>
            <w:shd w:val="clear" w:color="auto" w:fill="auto"/>
            <w:hideMark/>
          </w:tcPr>
          <w:p w14:paraId="64311896" w14:textId="71BF93CB" w:rsidR="004D3D9A" w:rsidRPr="008F53BE" w:rsidRDefault="004D3D9A" w:rsidP="004D3D9A">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12 months to Nov 2023</w:t>
            </w:r>
          </w:p>
        </w:tc>
        <w:tc>
          <w:tcPr>
            <w:tcW w:w="1701" w:type="dxa"/>
            <w:tcBorders>
              <w:top w:val="single" w:sz="8" w:space="0" w:color="666666"/>
              <w:left w:val="single" w:sz="2" w:space="0" w:color="000000"/>
              <w:bottom w:val="single" w:sz="2" w:space="0" w:color="000000"/>
              <w:right w:val="single" w:sz="2" w:space="0" w:color="000000"/>
            </w:tcBorders>
            <w:shd w:val="clear" w:color="auto" w:fill="auto"/>
            <w:hideMark/>
          </w:tcPr>
          <w:p w14:paraId="4A892D39" w14:textId="54DF27A6" w:rsidR="004D3D9A" w:rsidRPr="008F53BE" w:rsidRDefault="004D3D9A" w:rsidP="004D3D9A">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£1.4 billion</w:t>
            </w:r>
          </w:p>
        </w:tc>
        <w:tc>
          <w:tcPr>
            <w:tcW w:w="2552" w:type="dxa"/>
            <w:tcBorders>
              <w:top w:val="single" w:sz="8" w:space="0" w:color="666666"/>
              <w:left w:val="single" w:sz="2" w:space="0" w:color="000000"/>
              <w:bottom w:val="single" w:sz="2" w:space="0" w:color="000000"/>
              <w:right w:val="single" w:sz="2" w:space="0" w:color="000000"/>
            </w:tcBorders>
            <w:shd w:val="clear" w:color="auto" w:fill="auto"/>
            <w:hideMark/>
          </w:tcPr>
          <w:p w14:paraId="0B98D1C8" w14:textId="0DF62785" w:rsidR="004D3D9A" w:rsidRPr="008F53BE" w:rsidRDefault="004D3D9A" w:rsidP="004D3D9A">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248 thousand tonnes</w:t>
            </w:r>
          </w:p>
        </w:tc>
      </w:tr>
      <w:tr w:rsidR="004D3D9A" w:rsidRPr="008F53BE" w14:paraId="03B20C81" w14:textId="77777777" w:rsidTr="00F408D6">
        <w:trPr>
          <w:trHeight w:val="324"/>
        </w:trPr>
        <w:tc>
          <w:tcPr>
            <w:tcW w:w="5100" w:type="dxa"/>
            <w:tcBorders>
              <w:top w:val="single" w:sz="2" w:space="0" w:color="000000"/>
              <w:left w:val="single" w:sz="2" w:space="0" w:color="000000"/>
              <w:bottom w:val="single" w:sz="2" w:space="0" w:color="000000"/>
              <w:right w:val="single" w:sz="2" w:space="0" w:color="000000"/>
            </w:tcBorders>
            <w:shd w:val="clear" w:color="auto" w:fill="auto"/>
            <w:hideMark/>
          </w:tcPr>
          <w:p w14:paraId="2A696A47" w14:textId="1AE997AB" w:rsidR="004D3D9A" w:rsidRPr="008F53BE" w:rsidRDefault="004D3D9A" w:rsidP="004D3D9A">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12 months to Nov 2023 - 12 months to Nov 2022</w:t>
            </w:r>
          </w:p>
        </w:tc>
        <w:tc>
          <w:tcPr>
            <w:tcW w:w="1701" w:type="dxa"/>
            <w:tcBorders>
              <w:top w:val="single" w:sz="2" w:space="0" w:color="000000"/>
              <w:left w:val="single" w:sz="2" w:space="0" w:color="000000"/>
              <w:bottom w:val="single" w:sz="2" w:space="0" w:color="000000"/>
              <w:right w:val="single" w:sz="2" w:space="0" w:color="000000"/>
            </w:tcBorders>
            <w:shd w:val="clear" w:color="auto" w:fill="auto"/>
            <w:hideMark/>
          </w:tcPr>
          <w:p w14:paraId="291EE616" w14:textId="66FC987C" w:rsidR="004D3D9A" w:rsidRPr="008F53BE" w:rsidRDefault="004D3D9A" w:rsidP="004D3D9A">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0.1%</w:t>
            </w:r>
          </w:p>
        </w:tc>
        <w:tc>
          <w:tcPr>
            <w:tcW w:w="2552" w:type="dxa"/>
            <w:tcBorders>
              <w:top w:val="single" w:sz="2" w:space="0" w:color="000000"/>
              <w:left w:val="single" w:sz="2" w:space="0" w:color="000000"/>
              <w:bottom w:val="single" w:sz="2" w:space="0" w:color="000000"/>
              <w:right w:val="single" w:sz="2" w:space="0" w:color="000000"/>
            </w:tcBorders>
            <w:shd w:val="clear" w:color="auto" w:fill="auto"/>
            <w:hideMark/>
          </w:tcPr>
          <w:p w14:paraId="216D9321" w14:textId="6458D784" w:rsidR="004D3D9A" w:rsidRPr="008F53BE" w:rsidRDefault="004D3D9A" w:rsidP="004D3D9A">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-4.7%</w:t>
            </w:r>
          </w:p>
        </w:tc>
      </w:tr>
      <w:tr w:rsidR="004D3D9A" w:rsidRPr="008F53BE" w14:paraId="3D63589A" w14:textId="77777777" w:rsidTr="00F408D6">
        <w:trPr>
          <w:trHeight w:val="324"/>
        </w:trPr>
        <w:tc>
          <w:tcPr>
            <w:tcW w:w="5100" w:type="dxa"/>
            <w:tcBorders>
              <w:top w:val="single" w:sz="2" w:space="0" w:color="000000"/>
              <w:left w:val="single" w:sz="2" w:space="0" w:color="000000"/>
              <w:bottom w:val="single" w:sz="2" w:space="0" w:color="000000"/>
              <w:right w:val="single" w:sz="2" w:space="0" w:color="000000"/>
            </w:tcBorders>
            <w:shd w:val="clear" w:color="auto" w:fill="auto"/>
            <w:hideMark/>
          </w:tcPr>
          <w:p w14:paraId="609672D6" w14:textId="1CBCEBFE" w:rsidR="004D3D9A" w:rsidRPr="008F53BE" w:rsidRDefault="004D3D9A" w:rsidP="004D3D9A">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Quarter to Nov 2023 - Quarter to Nov 2022</w:t>
            </w:r>
          </w:p>
        </w:tc>
        <w:tc>
          <w:tcPr>
            <w:tcW w:w="1701" w:type="dxa"/>
            <w:tcBorders>
              <w:top w:val="single" w:sz="2" w:space="0" w:color="000000"/>
              <w:left w:val="single" w:sz="2" w:space="0" w:color="000000"/>
              <w:bottom w:val="single" w:sz="2" w:space="0" w:color="000000"/>
              <w:right w:val="single" w:sz="2" w:space="0" w:color="000000"/>
            </w:tcBorders>
            <w:shd w:val="clear" w:color="auto" w:fill="auto"/>
            <w:hideMark/>
          </w:tcPr>
          <w:p w14:paraId="06C06642" w14:textId="642953E1" w:rsidR="004D3D9A" w:rsidRPr="008F53BE" w:rsidRDefault="004D3D9A" w:rsidP="004D3D9A">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-1.5%</w:t>
            </w:r>
          </w:p>
        </w:tc>
        <w:tc>
          <w:tcPr>
            <w:tcW w:w="2552" w:type="dxa"/>
            <w:tcBorders>
              <w:top w:val="single" w:sz="2" w:space="0" w:color="000000"/>
              <w:left w:val="single" w:sz="2" w:space="0" w:color="000000"/>
              <w:bottom w:val="single" w:sz="2" w:space="0" w:color="000000"/>
              <w:right w:val="single" w:sz="2" w:space="0" w:color="000000"/>
            </w:tcBorders>
            <w:shd w:val="clear" w:color="auto" w:fill="auto"/>
            <w:hideMark/>
          </w:tcPr>
          <w:p w14:paraId="1E1F99FE" w14:textId="7877F57F" w:rsidR="004D3D9A" w:rsidRPr="008F53BE" w:rsidRDefault="004D3D9A" w:rsidP="004D3D9A">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-2.5%</w:t>
            </w:r>
          </w:p>
        </w:tc>
      </w:tr>
      <w:tr w:rsidR="004D3D9A" w:rsidRPr="008F53BE" w14:paraId="21E354DD" w14:textId="77777777" w:rsidTr="00F408D6">
        <w:trPr>
          <w:trHeight w:val="324"/>
        </w:trPr>
        <w:tc>
          <w:tcPr>
            <w:tcW w:w="5100" w:type="dxa"/>
            <w:tcBorders>
              <w:top w:val="single" w:sz="2" w:space="0" w:color="000000"/>
              <w:left w:val="single" w:sz="2" w:space="0" w:color="000000"/>
              <w:bottom w:val="single" w:sz="8" w:space="0" w:color="666666"/>
              <w:right w:val="single" w:sz="2" w:space="0" w:color="000000"/>
            </w:tcBorders>
            <w:shd w:val="clear" w:color="auto" w:fill="auto"/>
            <w:hideMark/>
          </w:tcPr>
          <w:p w14:paraId="274ACFAF" w14:textId="24682989" w:rsidR="004D3D9A" w:rsidRPr="008F53BE" w:rsidRDefault="004D3D9A" w:rsidP="004D3D9A">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Nov 2023 - Nov 2022</w:t>
            </w:r>
          </w:p>
        </w:tc>
        <w:tc>
          <w:tcPr>
            <w:tcW w:w="1701" w:type="dxa"/>
            <w:tcBorders>
              <w:top w:val="single" w:sz="2" w:space="0" w:color="000000"/>
              <w:left w:val="single" w:sz="2" w:space="0" w:color="000000"/>
              <w:bottom w:val="single" w:sz="8" w:space="0" w:color="666666"/>
              <w:right w:val="single" w:sz="2" w:space="0" w:color="000000"/>
            </w:tcBorders>
            <w:shd w:val="clear" w:color="auto" w:fill="auto"/>
            <w:hideMark/>
          </w:tcPr>
          <w:p w14:paraId="7C0E27D7" w14:textId="7970719D" w:rsidR="004D3D9A" w:rsidRPr="008F53BE" w:rsidRDefault="004D3D9A" w:rsidP="004D3D9A">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5.4%</w:t>
            </w:r>
          </w:p>
        </w:tc>
        <w:tc>
          <w:tcPr>
            <w:tcW w:w="2552" w:type="dxa"/>
            <w:tcBorders>
              <w:top w:val="single" w:sz="2" w:space="0" w:color="000000"/>
              <w:left w:val="single" w:sz="2" w:space="0" w:color="000000"/>
              <w:bottom w:val="single" w:sz="8" w:space="0" w:color="666666"/>
              <w:right w:val="single" w:sz="2" w:space="0" w:color="000000"/>
            </w:tcBorders>
            <w:shd w:val="clear" w:color="auto" w:fill="auto"/>
            <w:hideMark/>
          </w:tcPr>
          <w:p w14:paraId="461B56F2" w14:textId="0E9F1F65" w:rsidR="004D3D9A" w:rsidRPr="008F53BE" w:rsidRDefault="004D3D9A" w:rsidP="004D3D9A">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3.7%</w:t>
            </w:r>
          </w:p>
        </w:tc>
      </w:tr>
    </w:tbl>
    <w:p w14:paraId="3105C92D" w14:textId="77777777" w:rsidR="00B844A4" w:rsidRPr="008F53BE" w:rsidRDefault="00B844A4">
      <w:pPr>
        <w:spacing w:before="0" w:after="0" w:line="240" w:lineRule="auto"/>
        <w:rPr>
          <w:rFonts w:asciiTheme="minorHAnsi" w:eastAsia="Times New Roman" w:hAnsiTheme="minorHAnsi" w:cstheme="minorHAnsi"/>
          <w:b/>
          <w:bCs/>
          <w:color w:val="008938"/>
          <w:sz w:val="44"/>
          <w:szCs w:val="28"/>
        </w:rPr>
      </w:pPr>
      <w:r w:rsidRPr="008F53BE">
        <w:rPr>
          <w:rFonts w:asciiTheme="minorHAnsi" w:hAnsiTheme="minorHAnsi" w:cstheme="minorHAnsi"/>
        </w:rPr>
        <w:br w:type="page"/>
      </w:r>
    </w:p>
    <w:p w14:paraId="6F61F232" w14:textId="73918770" w:rsidR="00E2572D" w:rsidRPr="008F53BE" w:rsidRDefault="00624F39" w:rsidP="00624F39">
      <w:pPr>
        <w:pStyle w:val="Heading1"/>
        <w:rPr>
          <w:rFonts w:asciiTheme="minorHAnsi" w:hAnsiTheme="minorHAnsi" w:cstheme="minorHAnsi"/>
        </w:rPr>
      </w:pPr>
      <w:bookmarkStart w:id="48" w:name="_Toc157590421"/>
      <w:r w:rsidRPr="008F53BE">
        <w:rPr>
          <w:rFonts w:asciiTheme="minorHAnsi" w:hAnsiTheme="minorHAnsi" w:cstheme="minorHAnsi"/>
        </w:rPr>
        <w:lastRenderedPageBreak/>
        <w:t>Sheep</w:t>
      </w:r>
      <w:bookmarkEnd w:id="48"/>
    </w:p>
    <w:p w14:paraId="058189C4" w14:textId="341F41B1" w:rsidR="00624F39" w:rsidRPr="008F53BE" w:rsidRDefault="00624F39" w:rsidP="00CB27ED">
      <w:pPr>
        <w:pStyle w:val="Heading2"/>
        <w:rPr>
          <w:rFonts w:asciiTheme="minorHAnsi" w:hAnsiTheme="minorHAnsi" w:cstheme="minorHAnsi"/>
        </w:rPr>
      </w:pPr>
      <w:bookmarkStart w:id="49" w:name="_Toc157590422"/>
      <w:r w:rsidRPr="008F53BE">
        <w:rPr>
          <w:rFonts w:asciiTheme="minorHAnsi" w:hAnsiTheme="minorHAnsi" w:cstheme="minorHAnsi"/>
        </w:rPr>
        <w:t>Production</w:t>
      </w:r>
      <w:bookmarkEnd w:id="49"/>
    </w:p>
    <w:p w14:paraId="750F6629" w14:textId="5BA5FD8E" w:rsidR="00894C60" w:rsidRPr="008F53BE" w:rsidRDefault="006E2E34" w:rsidP="00812A55">
      <w:pPr>
        <w:rPr>
          <w:rFonts w:asciiTheme="minorHAnsi" w:hAnsiTheme="minorHAnsi" w:cstheme="minorHAnsi"/>
          <w:lang w:eastAsia="en-GB"/>
        </w:rPr>
      </w:pPr>
      <w:r w:rsidRPr="008F53BE">
        <w:rPr>
          <w:rFonts w:asciiTheme="minorHAnsi" w:hAnsiTheme="minorHAnsi" w:cstheme="minorHAnsi"/>
          <w:lang w:eastAsia="en-GB"/>
        </w:rPr>
        <w:t xml:space="preserve">In </w:t>
      </w:r>
      <w:r w:rsidR="008B6BE8">
        <w:rPr>
          <w:rFonts w:asciiTheme="minorHAnsi" w:hAnsiTheme="minorHAnsi" w:cstheme="minorHAnsi"/>
          <w:lang w:eastAsia="en-GB"/>
        </w:rPr>
        <w:t>Dec</w:t>
      </w:r>
      <w:r w:rsidR="002E527F" w:rsidRPr="008F53BE">
        <w:rPr>
          <w:rFonts w:asciiTheme="minorHAnsi" w:hAnsiTheme="minorHAnsi" w:cstheme="minorHAnsi"/>
          <w:lang w:eastAsia="en-GB"/>
        </w:rPr>
        <w:t>em</w:t>
      </w:r>
      <w:r w:rsidR="007D68D7" w:rsidRPr="008F53BE">
        <w:rPr>
          <w:rFonts w:asciiTheme="minorHAnsi" w:hAnsiTheme="minorHAnsi" w:cstheme="minorHAnsi"/>
          <w:lang w:eastAsia="en-GB"/>
        </w:rPr>
        <w:t>ber</w:t>
      </w:r>
      <w:r w:rsidR="005057E2" w:rsidRPr="008F53BE">
        <w:rPr>
          <w:rFonts w:asciiTheme="minorHAnsi" w:hAnsiTheme="minorHAnsi" w:cstheme="minorHAnsi"/>
          <w:lang w:eastAsia="en-GB"/>
        </w:rPr>
        <w:t xml:space="preserve"> 2023,</w:t>
      </w:r>
      <w:r w:rsidRPr="008F53BE">
        <w:rPr>
          <w:rFonts w:asciiTheme="minorHAnsi" w:hAnsiTheme="minorHAnsi" w:cstheme="minorHAnsi"/>
          <w:lang w:eastAsia="en-GB"/>
        </w:rPr>
        <w:t xml:space="preserve"> the UK </w:t>
      </w:r>
      <w:r w:rsidR="00306E04" w:rsidRPr="008F53BE">
        <w:rPr>
          <w:rFonts w:asciiTheme="minorHAnsi" w:hAnsiTheme="minorHAnsi" w:cstheme="minorHAnsi"/>
          <w:lang w:eastAsia="en-GB"/>
        </w:rPr>
        <w:t>weekly</w:t>
      </w:r>
      <w:r w:rsidR="00894C60" w:rsidRPr="008F53BE">
        <w:rPr>
          <w:rFonts w:asciiTheme="minorHAnsi" w:hAnsiTheme="minorHAnsi" w:cstheme="minorHAnsi"/>
          <w:lang w:eastAsia="en-GB"/>
        </w:rPr>
        <w:t xml:space="preserve"> Average </w:t>
      </w:r>
      <w:r w:rsidR="002C7AB3" w:rsidRPr="008F53BE">
        <w:rPr>
          <w:rFonts w:asciiTheme="minorHAnsi" w:hAnsiTheme="minorHAnsi" w:cstheme="minorHAnsi"/>
          <w:lang w:eastAsia="en-GB"/>
        </w:rPr>
        <w:t>Clean Sheep</w:t>
      </w:r>
      <w:r w:rsidR="00894C60" w:rsidRPr="008F53BE">
        <w:rPr>
          <w:rFonts w:asciiTheme="minorHAnsi" w:hAnsiTheme="minorHAnsi" w:cstheme="minorHAnsi"/>
          <w:lang w:eastAsia="en-GB"/>
        </w:rPr>
        <w:t> Slaughter​</w:t>
      </w:r>
      <w:r w:rsidRPr="008F53BE">
        <w:rPr>
          <w:rFonts w:asciiTheme="minorHAnsi" w:hAnsiTheme="minorHAnsi" w:cstheme="minorHAnsi"/>
          <w:lang w:eastAsia="en-GB"/>
        </w:rPr>
        <w:t xml:space="preserve"> was </w:t>
      </w:r>
      <w:r w:rsidR="006C0CA5" w:rsidRPr="008F53BE">
        <w:rPr>
          <w:rFonts w:asciiTheme="minorHAnsi" w:hAnsiTheme="minorHAnsi" w:cstheme="minorHAnsi"/>
          <w:lang w:eastAsia="en-GB"/>
        </w:rPr>
        <w:t>2</w:t>
      </w:r>
      <w:r w:rsidR="008B6BE8">
        <w:rPr>
          <w:rFonts w:asciiTheme="minorHAnsi" w:hAnsiTheme="minorHAnsi" w:cstheme="minorHAnsi"/>
          <w:lang w:eastAsia="en-GB"/>
        </w:rPr>
        <w:t>5</w:t>
      </w:r>
      <w:r w:rsidR="002E527F" w:rsidRPr="008F53BE">
        <w:rPr>
          <w:rFonts w:asciiTheme="minorHAnsi" w:hAnsiTheme="minorHAnsi" w:cstheme="minorHAnsi"/>
          <w:lang w:eastAsia="en-GB"/>
        </w:rPr>
        <w:t>7</w:t>
      </w:r>
      <w:r w:rsidR="007D68D7" w:rsidRPr="008F53BE">
        <w:rPr>
          <w:rFonts w:asciiTheme="minorHAnsi" w:hAnsiTheme="minorHAnsi" w:cstheme="minorHAnsi"/>
          <w:lang w:eastAsia="en-GB"/>
        </w:rPr>
        <w:t>.</w:t>
      </w:r>
      <w:r w:rsidR="002E527F" w:rsidRPr="008F53BE">
        <w:rPr>
          <w:rFonts w:asciiTheme="minorHAnsi" w:hAnsiTheme="minorHAnsi" w:cstheme="minorHAnsi"/>
          <w:lang w:eastAsia="en-GB"/>
        </w:rPr>
        <w:t>3</w:t>
      </w:r>
      <w:r w:rsidRPr="008F53BE">
        <w:rPr>
          <w:rFonts w:asciiTheme="minorHAnsi" w:hAnsiTheme="minorHAnsi" w:cstheme="minorHAnsi"/>
          <w:lang w:eastAsia="en-GB"/>
        </w:rPr>
        <w:t xml:space="preserve">​ </w:t>
      </w:r>
      <w:r w:rsidR="00CB27ED" w:rsidRPr="008F53BE">
        <w:rPr>
          <w:rFonts w:asciiTheme="minorHAnsi" w:hAnsiTheme="minorHAnsi" w:cstheme="minorHAnsi"/>
          <w:lang w:eastAsia="en-GB"/>
        </w:rPr>
        <w:t>thousand</w:t>
      </w:r>
      <w:r w:rsidR="00894C60" w:rsidRPr="008F53BE">
        <w:rPr>
          <w:rFonts w:asciiTheme="minorHAnsi" w:hAnsiTheme="minorHAnsi" w:cstheme="minorHAnsi"/>
          <w:lang w:eastAsia="en-GB"/>
        </w:rPr>
        <w:t xml:space="preserve"> Head</w:t>
      </w:r>
      <w:r w:rsidRPr="008F53BE">
        <w:rPr>
          <w:rFonts w:asciiTheme="minorHAnsi" w:hAnsiTheme="minorHAnsi" w:cstheme="minorHAnsi"/>
          <w:lang w:eastAsia="en-GB"/>
        </w:rPr>
        <w:t>. This was:</w:t>
      </w:r>
    </w:p>
    <w:p w14:paraId="30360A81" w14:textId="1635AB4B" w:rsidR="00894C60" w:rsidRPr="008F53BE" w:rsidRDefault="00306E04" w:rsidP="00812A55">
      <w:pPr>
        <w:pStyle w:val="ListParagraph"/>
        <w:numPr>
          <w:ilvl w:val="0"/>
          <w:numId w:val="72"/>
        </w:numPr>
        <w:rPr>
          <w:rFonts w:asciiTheme="minorHAnsi" w:hAnsiTheme="minorHAnsi" w:cstheme="minorHAnsi"/>
          <w:lang w:eastAsia="en-GB"/>
        </w:rPr>
      </w:pPr>
      <w:r w:rsidRPr="008F53BE">
        <w:rPr>
          <w:rFonts w:asciiTheme="minorHAnsi" w:hAnsiTheme="minorHAnsi" w:cstheme="minorHAnsi"/>
          <w:lang w:eastAsia="en-GB"/>
        </w:rPr>
        <w:t>monthly</w:t>
      </w:r>
      <w:r w:rsidR="006E2E34" w:rsidRPr="008F53BE">
        <w:rPr>
          <w:rFonts w:asciiTheme="minorHAnsi" w:hAnsiTheme="minorHAnsi" w:cstheme="minorHAnsi"/>
          <w:lang w:eastAsia="en-GB"/>
        </w:rPr>
        <w:t xml:space="preserve"> </w:t>
      </w:r>
      <w:r w:rsidR="008B6BE8">
        <w:rPr>
          <w:rFonts w:asciiTheme="minorHAnsi" w:hAnsiTheme="minorHAnsi" w:cstheme="minorHAnsi"/>
          <w:lang w:eastAsia="en-GB"/>
        </w:rPr>
        <w:t>down</w:t>
      </w:r>
      <w:r w:rsidR="006E2E34" w:rsidRPr="008F53BE">
        <w:rPr>
          <w:rFonts w:asciiTheme="minorHAnsi" w:hAnsiTheme="minorHAnsi" w:cstheme="minorHAnsi"/>
          <w:lang w:eastAsia="en-GB"/>
        </w:rPr>
        <w:t xml:space="preserve"> by </w:t>
      </w:r>
      <w:r w:rsidR="008B6BE8">
        <w:rPr>
          <w:rFonts w:asciiTheme="minorHAnsi" w:hAnsiTheme="minorHAnsi" w:cstheme="minorHAnsi"/>
          <w:lang w:eastAsia="en-GB"/>
        </w:rPr>
        <w:t>3.3</w:t>
      </w:r>
      <w:r w:rsidR="00894C60" w:rsidRPr="008F53BE">
        <w:rPr>
          <w:rFonts w:asciiTheme="minorHAnsi" w:hAnsiTheme="minorHAnsi" w:cstheme="minorHAnsi"/>
          <w:lang w:eastAsia="en-GB"/>
        </w:rPr>
        <w:t>%​</w:t>
      </w:r>
    </w:p>
    <w:p w14:paraId="243DC59D" w14:textId="5E2F4ACA" w:rsidR="00894C60" w:rsidRPr="008F53BE" w:rsidRDefault="00306E04" w:rsidP="00812A55">
      <w:pPr>
        <w:pStyle w:val="ListParagraph"/>
        <w:numPr>
          <w:ilvl w:val="0"/>
          <w:numId w:val="72"/>
        </w:numPr>
        <w:rPr>
          <w:rFonts w:asciiTheme="minorHAnsi" w:hAnsiTheme="minorHAnsi" w:cstheme="minorHAnsi"/>
          <w:lang w:eastAsia="en-GB"/>
        </w:rPr>
      </w:pPr>
      <w:r w:rsidRPr="008F53BE">
        <w:rPr>
          <w:rFonts w:asciiTheme="minorHAnsi" w:hAnsiTheme="minorHAnsi" w:cstheme="minorHAnsi"/>
          <w:lang w:eastAsia="en-GB"/>
        </w:rPr>
        <w:t>yearly</w:t>
      </w:r>
      <w:r w:rsidR="006E2E34" w:rsidRPr="008F53BE">
        <w:rPr>
          <w:rFonts w:asciiTheme="minorHAnsi" w:hAnsiTheme="minorHAnsi" w:cstheme="minorHAnsi"/>
          <w:lang w:eastAsia="en-GB"/>
        </w:rPr>
        <w:t xml:space="preserve"> </w:t>
      </w:r>
      <w:r w:rsidR="008B6BE8">
        <w:rPr>
          <w:rFonts w:asciiTheme="minorHAnsi" w:hAnsiTheme="minorHAnsi" w:cstheme="minorHAnsi"/>
          <w:lang w:eastAsia="en-GB"/>
        </w:rPr>
        <w:t>down</w:t>
      </w:r>
      <w:r w:rsidR="00F81879" w:rsidRPr="008F53BE">
        <w:rPr>
          <w:rFonts w:asciiTheme="minorHAnsi" w:hAnsiTheme="minorHAnsi" w:cstheme="minorHAnsi"/>
          <w:lang w:eastAsia="en-GB"/>
        </w:rPr>
        <w:t xml:space="preserve"> </w:t>
      </w:r>
      <w:r w:rsidR="006E2E34" w:rsidRPr="008F53BE">
        <w:rPr>
          <w:rFonts w:asciiTheme="minorHAnsi" w:hAnsiTheme="minorHAnsi" w:cstheme="minorHAnsi"/>
          <w:lang w:eastAsia="en-GB"/>
        </w:rPr>
        <w:t>by</w:t>
      </w:r>
      <w:r w:rsidR="00F81879" w:rsidRPr="008F53BE">
        <w:rPr>
          <w:rFonts w:asciiTheme="minorHAnsi" w:hAnsiTheme="minorHAnsi" w:cstheme="minorHAnsi"/>
          <w:lang w:eastAsia="en-GB"/>
        </w:rPr>
        <w:t xml:space="preserve"> </w:t>
      </w:r>
      <w:r w:rsidR="008B6BE8">
        <w:rPr>
          <w:rFonts w:asciiTheme="minorHAnsi" w:hAnsiTheme="minorHAnsi" w:cstheme="minorHAnsi"/>
          <w:lang w:eastAsia="en-GB"/>
        </w:rPr>
        <w:t>8.</w:t>
      </w:r>
      <w:r w:rsidR="007D68D7" w:rsidRPr="008F53BE">
        <w:rPr>
          <w:rFonts w:asciiTheme="minorHAnsi" w:hAnsiTheme="minorHAnsi" w:cstheme="minorHAnsi"/>
          <w:lang w:eastAsia="en-GB"/>
        </w:rPr>
        <w:t>2</w:t>
      </w:r>
      <w:r w:rsidR="00894C60" w:rsidRPr="008F53BE">
        <w:rPr>
          <w:rFonts w:asciiTheme="minorHAnsi" w:hAnsiTheme="minorHAnsi" w:cstheme="minorHAnsi"/>
          <w:lang w:eastAsia="en-GB"/>
        </w:rPr>
        <w:t>%​</w:t>
      </w:r>
    </w:p>
    <w:p w14:paraId="70D2EE33" w14:textId="45067218" w:rsidR="00894C60" w:rsidRPr="008F53BE" w:rsidRDefault="00306E04" w:rsidP="00812A55">
      <w:pPr>
        <w:pStyle w:val="ListParagraph"/>
        <w:numPr>
          <w:ilvl w:val="0"/>
          <w:numId w:val="72"/>
        </w:numPr>
        <w:rPr>
          <w:rFonts w:asciiTheme="minorHAnsi" w:hAnsiTheme="minorHAnsi" w:cstheme="minorHAnsi"/>
          <w:lang w:eastAsia="en-GB"/>
        </w:rPr>
      </w:pPr>
      <w:r w:rsidRPr="008F53BE">
        <w:rPr>
          <w:rFonts w:asciiTheme="minorHAnsi" w:hAnsiTheme="minorHAnsi" w:cstheme="minorHAnsi"/>
          <w:lang w:eastAsia="en-GB"/>
        </w:rPr>
        <w:t>compared</w:t>
      </w:r>
      <w:r w:rsidR="00F81879" w:rsidRPr="008F53BE">
        <w:rPr>
          <w:rFonts w:asciiTheme="minorHAnsi" w:hAnsiTheme="minorHAnsi" w:cstheme="minorHAnsi"/>
          <w:lang w:eastAsia="en-GB"/>
        </w:rPr>
        <w:t xml:space="preserve"> to the </w:t>
      </w:r>
      <w:r w:rsidR="00CB27ED" w:rsidRPr="008F53BE">
        <w:rPr>
          <w:rFonts w:asciiTheme="minorHAnsi" w:hAnsiTheme="minorHAnsi" w:cstheme="minorHAnsi"/>
          <w:lang w:eastAsia="en-GB"/>
        </w:rPr>
        <w:t>5-year</w:t>
      </w:r>
      <w:r w:rsidR="00F81879" w:rsidRPr="008F53BE">
        <w:rPr>
          <w:rFonts w:asciiTheme="minorHAnsi" w:hAnsiTheme="minorHAnsi" w:cstheme="minorHAnsi"/>
          <w:lang w:eastAsia="en-GB"/>
        </w:rPr>
        <w:t xml:space="preserve"> average</w:t>
      </w:r>
      <w:r w:rsidR="00B0438B" w:rsidRPr="008F53BE">
        <w:rPr>
          <w:rFonts w:asciiTheme="minorHAnsi" w:hAnsiTheme="minorHAnsi" w:cstheme="minorHAnsi"/>
          <w:lang w:eastAsia="en-GB"/>
        </w:rPr>
        <w:t>,</w:t>
      </w:r>
      <w:r w:rsidR="00F81879" w:rsidRPr="008F53BE">
        <w:rPr>
          <w:rFonts w:asciiTheme="minorHAnsi" w:hAnsiTheme="minorHAnsi" w:cstheme="minorHAnsi"/>
          <w:lang w:eastAsia="en-GB"/>
        </w:rPr>
        <w:t xml:space="preserve"> </w:t>
      </w:r>
      <w:r w:rsidR="00B0438B" w:rsidRPr="008F53BE">
        <w:rPr>
          <w:rFonts w:asciiTheme="minorHAnsi" w:hAnsiTheme="minorHAnsi" w:cstheme="minorHAnsi"/>
          <w:lang w:eastAsia="en-GB"/>
        </w:rPr>
        <w:t>down</w:t>
      </w:r>
      <w:r w:rsidR="00F81879" w:rsidRPr="008F53BE">
        <w:rPr>
          <w:rFonts w:asciiTheme="minorHAnsi" w:hAnsiTheme="minorHAnsi" w:cstheme="minorHAnsi"/>
          <w:lang w:eastAsia="en-GB"/>
        </w:rPr>
        <w:t xml:space="preserve"> by </w:t>
      </w:r>
      <w:r w:rsidR="008B6BE8">
        <w:rPr>
          <w:rFonts w:asciiTheme="minorHAnsi" w:hAnsiTheme="minorHAnsi" w:cstheme="minorHAnsi"/>
          <w:lang w:eastAsia="en-GB"/>
        </w:rPr>
        <w:t>5.3</w:t>
      </w:r>
      <w:r w:rsidR="00894C60" w:rsidRPr="008F53BE">
        <w:rPr>
          <w:rFonts w:asciiTheme="minorHAnsi" w:hAnsiTheme="minorHAnsi" w:cstheme="minorHAnsi"/>
          <w:lang w:eastAsia="en-GB"/>
        </w:rPr>
        <w:t>%​</w:t>
      </w:r>
    </w:p>
    <w:p w14:paraId="2C29EA36" w14:textId="4B224894" w:rsidR="00802517" w:rsidRPr="008F53BE" w:rsidRDefault="00802517" w:rsidP="00812A55">
      <w:pPr>
        <w:rPr>
          <w:rFonts w:asciiTheme="minorHAnsi" w:hAnsiTheme="minorHAnsi" w:cstheme="minorHAnsi"/>
          <w:lang w:eastAsia="en-GB"/>
        </w:rPr>
      </w:pPr>
      <w:r w:rsidRPr="008F53BE">
        <w:rPr>
          <w:rFonts w:asciiTheme="minorHAnsi" w:hAnsiTheme="minorHAnsi" w:cstheme="minorHAnsi"/>
          <w:lang w:eastAsia="en-GB"/>
        </w:rPr>
        <w:t xml:space="preserve">In </w:t>
      </w:r>
      <w:r w:rsidR="00C45A54">
        <w:rPr>
          <w:rFonts w:asciiTheme="minorHAnsi" w:hAnsiTheme="minorHAnsi" w:cstheme="minorHAnsi"/>
          <w:lang w:eastAsia="en-GB"/>
        </w:rPr>
        <w:t>Decem</w:t>
      </w:r>
      <w:r w:rsidR="007D68D7" w:rsidRPr="008F53BE">
        <w:rPr>
          <w:rFonts w:asciiTheme="minorHAnsi" w:hAnsiTheme="minorHAnsi" w:cstheme="minorHAnsi"/>
          <w:lang w:eastAsia="en-GB"/>
        </w:rPr>
        <w:t>ber</w:t>
      </w:r>
      <w:r w:rsidR="005057E2" w:rsidRPr="008F53BE">
        <w:rPr>
          <w:rFonts w:asciiTheme="minorHAnsi" w:hAnsiTheme="minorHAnsi" w:cstheme="minorHAnsi"/>
          <w:lang w:eastAsia="en-GB"/>
        </w:rPr>
        <w:t xml:space="preserve"> 2023,</w:t>
      </w:r>
      <w:r w:rsidRPr="008F53BE">
        <w:rPr>
          <w:rFonts w:asciiTheme="minorHAnsi" w:hAnsiTheme="minorHAnsi" w:cstheme="minorHAnsi"/>
          <w:lang w:eastAsia="en-GB"/>
        </w:rPr>
        <w:t xml:space="preserve"> the UK </w:t>
      </w:r>
      <w:r w:rsidR="00306E04" w:rsidRPr="008F53BE">
        <w:rPr>
          <w:rFonts w:asciiTheme="minorHAnsi" w:hAnsiTheme="minorHAnsi" w:cstheme="minorHAnsi"/>
          <w:lang w:eastAsia="en-GB"/>
        </w:rPr>
        <w:t>weekly</w:t>
      </w:r>
      <w:r w:rsidRPr="008F53BE">
        <w:rPr>
          <w:rFonts w:asciiTheme="minorHAnsi" w:hAnsiTheme="minorHAnsi" w:cstheme="minorHAnsi"/>
          <w:lang w:eastAsia="en-GB"/>
        </w:rPr>
        <w:t xml:space="preserve"> Average </w:t>
      </w:r>
      <w:r w:rsidR="00500BA7" w:rsidRPr="008F53BE">
        <w:rPr>
          <w:rFonts w:asciiTheme="minorHAnsi" w:hAnsiTheme="minorHAnsi" w:cstheme="minorHAnsi"/>
          <w:lang w:eastAsia="en-GB"/>
        </w:rPr>
        <w:t>Mutton and Lamb Production​</w:t>
      </w:r>
      <w:r w:rsidRPr="008F53BE">
        <w:rPr>
          <w:rFonts w:asciiTheme="minorHAnsi" w:hAnsiTheme="minorHAnsi" w:cstheme="minorHAnsi"/>
          <w:lang w:eastAsia="en-GB"/>
        </w:rPr>
        <w:t xml:space="preserve">​ was </w:t>
      </w:r>
      <w:r w:rsidR="00C45A54">
        <w:rPr>
          <w:rFonts w:asciiTheme="minorHAnsi" w:hAnsiTheme="minorHAnsi" w:cstheme="minorHAnsi"/>
          <w:lang w:eastAsia="en-GB"/>
        </w:rPr>
        <w:t>5.8</w:t>
      </w:r>
      <w:r w:rsidRPr="008F53BE">
        <w:rPr>
          <w:rFonts w:asciiTheme="minorHAnsi" w:hAnsiTheme="minorHAnsi" w:cstheme="minorHAnsi"/>
          <w:lang w:eastAsia="en-GB"/>
        </w:rPr>
        <w:t xml:space="preserve"> </w:t>
      </w:r>
      <w:r w:rsidR="00CB27ED" w:rsidRPr="008F53BE">
        <w:rPr>
          <w:rFonts w:asciiTheme="minorHAnsi" w:hAnsiTheme="minorHAnsi" w:cstheme="minorHAnsi"/>
          <w:lang w:eastAsia="en-GB"/>
        </w:rPr>
        <w:t>thousand</w:t>
      </w:r>
      <w:r w:rsidRPr="008F53BE">
        <w:rPr>
          <w:rFonts w:asciiTheme="minorHAnsi" w:hAnsiTheme="minorHAnsi" w:cstheme="minorHAnsi"/>
          <w:lang w:eastAsia="en-GB"/>
        </w:rPr>
        <w:t xml:space="preserve"> </w:t>
      </w:r>
      <w:r w:rsidR="005061F9" w:rsidRPr="008F53BE">
        <w:rPr>
          <w:rFonts w:asciiTheme="minorHAnsi" w:hAnsiTheme="minorHAnsi" w:cstheme="minorHAnsi"/>
          <w:lang w:eastAsia="en-GB"/>
        </w:rPr>
        <w:t>tonnes</w:t>
      </w:r>
      <w:r w:rsidRPr="008F53BE">
        <w:rPr>
          <w:rFonts w:asciiTheme="minorHAnsi" w:hAnsiTheme="minorHAnsi" w:cstheme="minorHAnsi"/>
          <w:lang w:eastAsia="en-GB"/>
        </w:rPr>
        <w:t>. This was:</w:t>
      </w:r>
    </w:p>
    <w:p w14:paraId="6B100B49" w14:textId="234053A9" w:rsidR="00306597" w:rsidRPr="008F53BE" w:rsidRDefault="00306E04" w:rsidP="00812A55">
      <w:pPr>
        <w:pStyle w:val="ListParagraph"/>
        <w:numPr>
          <w:ilvl w:val="0"/>
          <w:numId w:val="73"/>
        </w:numPr>
        <w:rPr>
          <w:rFonts w:asciiTheme="minorHAnsi" w:hAnsiTheme="minorHAnsi" w:cstheme="minorHAnsi"/>
          <w:lang w:eastAsia="en-GB"/>
        </w:rPr>
      </w:pPr>
      <w:r w:rsidRPr="008F53BE">
        <w:rPr>
          <w:rFonts w:asciiTheme="minorHAnsi" w:hAnsiTheme="minorHAnsi" w:cstheme="minorHAnsi"/>
          <w:lang w:eastAsia="en-GB"/>
        </w:rPr>
        <w:t>monthly</w:t>
      </w:r>
      <w:r w:rsidR="00306597" w:rsidRPr="008F53BE">
        <w:rPr>
          <w:rFonts w:asciiTheme="minorHAnsi" w:hAnsiTheme="minorHAnsi" w:cstheme="minorHAnsi"/>
          <w:lang w:eastAsia="en-GB"/>
        </w:rPr>
        <w:t xml:space="preserve"> </w:t>
      </w:r>
      <w:r w:rsidR="00C45A54">
        <w:rPr>
          <w:rFonts w:asciiTheme="minorHAnsi" w:hAnsiTheme="minorHAnsi" w:cstheme="minorHAnsi"/>
          <w:lang w:eastAsia="en-GB"/>
        </w:rPr>
        <w:t>down</w:t>
      </w:r>
      <w:r w:rsidR="00306597" w:rsidRPr="008F53BE">
        <w:rPr>
          <w:rFonts w:asciiTheme="minorHAnsi" w:hAnsiTheme="minorHAnsi" w:cstheme="minorHAnsi"/>
          <w:lang w:eastAsia="en-GB"/>
        </w:rPr>
        <w:t xml:space="preserve"> by </w:t>
      </w:r>
      <w:r w:rsidR="00C45A54">
        <w:rPr>
          <w:rFonts w:asciiTheme="minorHAnsi" w:hAnsiTheme="minorHAnsi" w:cstheme="minorHAnsi"/>
          <w:lang w:eastAsia="en-GB"/>
        </w:rPr>
        <w:t>3.7</w:t>
      </w:r>
      <w:r w:rsidR="005061F9" w:rsidRPr="008F53BE">
        <w:rPr>
          <w:rFonts w:asciiTheme="minorHAnsi" w:hAnsiTheme="minorHAnsi" w:cstheme="minorHAnsi"/>
          <w:lang w:eastAsia="en-GB"/>
        </w:rPr>
        <w:t>%​</w:t>
      </w:r>
    </w:p>
    <w:p w14:paraId="0EE48889" w14:textId="2060FFAA" w:rsidR="00306597" w:rsidRPr="008F53BE" w:rsidRDefault="00306E04" w:rsidP="00812A55">
      <w:pPr>
        <w:pStyle w:val="ListParagraph"/>
        <w:numPr>
          <w:ilvl w:val="0"/>
          <w:numId w:val="73"/>
        </w:numPr>
        <w:rPr>
          <w:rFonts w:asciiTheme="minorHAnsi" w:hAnsiTheme="minorHAnsi" w:cstheme="minorHAnsi"/>
          <w:lang w:eastAsia="en-GB"/>
        </w:rPr>
      </w:pPr>
      <w:r w:rsidRPr="008F53BE">
        <w:rPr>
          <w:rFonts w:asciiTheme="minorHAnsi" w:hAnsiTheme="minorHAnsi" w:cstheme="minorHAnsi"/>
          <w:lang w:eastAsia="en-GB"/>
        </w:rPr>
        <w:t>yearly</w:t>
      </w:r>
      <w:r w:rsidR="00306597" w:rsidRPr="008F53BE">
        <w:rPr>
          <w:rFonts w:asciiTheme="minorHAnsi" w:hAnsiTheme="minorHAnsi" w:cstheme="minorHAnsi"/>
          <w:lang w:eastAsia="en-GB"/>
        </w:rPr>
        <w:t xml:space="preserve"> </w:t>
      </w:r>
      <w:r w:rsidR="00C45A54">
        <w:rPr>
          <w:rFonts w:asciiTheme="minorHAnsi" w:hAnsiTheme="minorHAnsi" w:cstheme="minorHAnsi"/>
          <w:lang w:eastAsia="en-GB"/>
        </w:rPr>
        <w:t>down</w:t>
      </w:r>
      <w:r w:rsidR="00306597" w:rsidRPr="008F53BE">
        <w:rPr>
          <w:rFonts w:asciiTheme="minorHAnsi" w:hAnsiTheme="minorHAnsi" w:cstheme="minorHAnsi"/>
          <w:lang w:eastAsia="en-GB"/>
        </w:rPr>
        <w:t xml:space="preserve"> by </w:t>
      </w:r>
      <w:r w:rsidR="00C45A54">
        <w:rPr>
          <w:rFonts w:asciiTheme="minorHAnsi" w:hAnsiTheme="minorHAnsi" w:cstheme="minorHAnsi"/>
          <w:lang w:eastAsia="en-GB"/>
        </w:rPr>
        <w:t>7.7</w:t>
      </w:r>
      <w:r w:rsidR="005061F9" w:rsidRPr="008F53BE">
        <w:rPr>
          <w:rFonts w:asciiTheme="minorHAnsi" w:hAnsiTheme="minorHAnsi" w:cstheme="minorHAnsi"/>
          <w:lang w:eastAsia="en-GB"/>
        </w:rPr>
        <w:t>%​</w:t>
      </w:r>
    </w:p>
    <w:p w14:paraId="1D5C8786" w14:textId="0404677B" w:rsidR="005061F9" w:rsidRPr="008F53BE" w:rsidRDefault="00306E04" w:rsidP="00812A55">
      <w:pPr>
        <w:pStyle w:val="ListParagraph"/>
        <w:numPr>
          <w:ilvl w:val="0"/>
          <w:numId w:val="73"/>
        </w:numPr>
        <w:rPr>
          <w:rFonts w:asciiTheme="minorHAnsi" w:hAnsiTheme="minorHAnsi" w:cstheme="minorHAnsi"/>
          <w:lang w:eastAsia="en-GB"/>
        </w:rPr>
      </w:pPr>
      <w:r w:rsidRPr="008F53BE">
        <w:rPr>
          <w:rFonts w:asciiTheme="minorHAnsi" w:hAnsiTheme="minorHAnsi" w:cstheme="minorHAnsi"/>
          <w:lang w:eastAsia="en-GB"/>
        </w:rPr>
        <w:t>compared</w:t>
      </w:r>
      <w:r w:rsidR="00306597" w:rsidRPr="008F53BE">
        <w:rPr>
          <w:rFonts w:asciiTheme="minorHAnsi" w:hAnsiTheme="minorHAnsi" w:cstheme="minorHAnsi"/>
          <w:lang w:eastAsia="en-GB"/>
        </w:rPr>
        <w:t xml:space="preserve"> to the </w:t>
      </w:r>
      <w:r w:rsidR="005057E2" w:rsidRPr="008F53BE">
        <w:rPr>
          <w:rFonts w:asciiTheme="minorHAnsi" w:hAnsiTheme="minorHAnsi" w:cstheme="minorHAnsi"/>
          <w:lang w:eastAsia="en-GB"/>
        </w:rPr>
        <w:t>5-year</w:t>
      </w:r>
      <w:r w:rsidR="00306597" w:rsidRPr="008F53BE">
        <w:rPr>
          <w:rFonts w:asciiTheme="minorHAnsi" w:hAnsiTheme="minorHAnsi" w:cstheme="minorHAnsi"/>
          <w:lang w:eastAsia="en-GB"/>
        </w:rPr>
        <w:t xml:space="preserve"> average</w:t>
      </w:r>
      <w:r w:rsidR="00D839F9" w:rsidRPr="008F53BE">
        <w:rPr>
          <w:rFonts w:asciiTheme="minorHAnsi" w:hAnsiTheme="minorHAnsi" w:cstheme="minorHAnsi"/>
          <w:lang w:eastAsia="en-GB"/>
        </w:rPr>
        <w:t>,</w:t>
      </w:r>
      <w:r w:rsidR="00306597" w:rsidRPr="008F53BE">
        <w:rPr>
          <w:rFonts w:asciiTheme="minorHAnsi" w:hAnsiTheme="minorHAnsi" w:cstheme="minorHAnsi"/>
          <w:lang w:eastAsia="en-GB"/>
        </w:rPr>
        <w:t xml:space="preserve"> down by </w:t>
      </w:r>
      <w:r w:rsidR="00E231FD">
        <w:rPr>
          <w:rFonts w:asciiTheme="minorHAnsi" w:hAnsiTheme="minorHAnsi" w:cstheme="minorHAnsi"/>
          <w:lang w:eastAsia="en-GB"/>
        </w:rPr>
        <w:t>5.3</w:t>
      </w:r>
      <w:r w:rsidR="005061F9" w:rsidRPr="008F53BE">
        <w:rPr>
          <w:rFonts w:asciiTheme="minorHAnsi" w:hAnsiTheme="minorHAnsi" w:cstheme="minorHAnsi"/>
          <w:lang w:eastAsia="en-GB"/>
        </w:rPr>
        <w:t>%​</w:t>
      </w:r>
    </w:p>
    <w:p w14:paraId="4EDC631D" w14:textId="4FAE3E2E" w:rsidR="00624F39" w:rsidRPr="008F53BE" w:rsidRDefault="007C225B" w:rsidP="00CB27ED">
      <w:pPr>
        <w:pStyle w:val="Heading2"/>
        <w:rPr>
          <w:rFonts w:asciiTheme="minorHAnsi" w:hAnsiTheme="minorHAnsi" w:cstheme="minorHAnsi"/>
        </w:rPr>
      </w:pPr>
      <w:bookmarkStart w:id="50" w:name="_Toc157590423"/>
      <w:r w:rsidRPr="008F53BE">
        <w:rPr>
          <w:rFonts w:asciiTheme="minorHAnsi" w:hAnsiTheme="minorHAnsi" w:cstheme="minorHAnsi"/>
        </w:rPr>
        <w:t>Price</w:t>
      </w:r>
      <w:bookmarkEnd w:id="50"/>
    </w:p>
    <w:p w14:paraId="147E8307" w14:textId="059947D5" w:rsidR="00025C13" w:rsidRPr="008F53BE" w:rsidRDefault="00B3286A" w:rsidP="1200B41A">
      <w:pPr>
        <w:rPr>
          <w:rFonts w:asciiTheme="minorHAnsi" w:hAnsiTheme="minorHAnsi" w:cstheme="minorHAnsi"/>
          <w:lang w:eastAsia="en-GB"/>
        </w:rPr>
      </w:pPr>
      <w:r w:rsidRPr="008F53BE">
        <w:rPr>
          <w:rFonts w:asciiTheme="minorHAnsi" w:hAnsiTheme="minorHAnsi" w:cstheme="minorHAnsi"/>
          <w:lang w:eastAsia="en-GB"/>
        </w:rPr>
        <w:t>As of</w:t>
      </w:r>
      <w:r w:rsidR="00025C13" w:rsidRPr="008F53BE">
        <w:rPr>
          <w:rFonts w:asciiTheme="minorHAnsi" w:hAnsiTheme="minorHAnsi" w:cstheme="minorHAnsi"/>
          <w:lang w:eastAsia="en-GB"/>
        </w:rPr>
        <w:t xml:space="preserve"> </w:t>
      </w:r>
      <w:r w:rsidR="00E231FD">
        <w:rPr>
          <w:rFonts w:asciiTheme="minorHAnsi" w:hAnsiTheme="minorHAnsi" w:cstheme="minorHAnsi"/>
          <w:lang w:eastAsia="en-GB"/>
        </w:rPr>
        <w:t>13 January</w:t>
      </w:r>
      <w:r w:rsidR="00025C13" w:rsidRPr="008F53BE">
        <w:rPr>
          <w:rFonts w:asciiTheme="minorHAnsi" w:hAnsiTheme="minorHAnsi" w:cstheme="minorHAnsi"/>
          <w:lang w:eastAsia="en-GB"/>
        </w:rPr>
        <w:t xml:space="preserve"> 202</w:t>
      </w:r>
      <w:r w:rsidR="00E231FD">
        <w:rPr>
          <w:rFonts w:asciiTheme="minorHAnsi" w:hAnsiTheme="minorHAnsi" w:cstheme="minorHAnsi"/>
          <w:lang w:eastAsia="en-GB"/>
        </w:rPr>
        <w:t>4</w:t>
      </w:r>
      <w:r w:rsidR="00025C13" w:rsidRPr="008F53BE">
        <w:rPr>
          <w:rFonts w:asciiTheme="minorHAnsi" w:hAnsiTheme="minorHAnsi" w:cstheme="minorHAnsi"/>
          <w:lang w:eastAsia="en-GB"/>
        </w:rPr>
        <w:t xml:space="preserve">, the Standard Quality Quotation (SQQ) of Clean Lambs in Great Britain was </w:t>
      </w:r>
      <w:r w:rsidR="008B4348">
        <w:rPr>
          <w:rFonts w:asciiTheme="minorHAnsi" w:hAnsiTheme="minorHAnsi" w:cstheme="minorHAnsi"/>
          <w:lang w:eastAsia="en-GB"/>
        </w:rPr>
        <w:t>606</w:t>
      </w:r>
      <w:r w:rsidR="00025C13" w:rsidRPr="008F53BE">
        <w:rPr>
          <w:rFonts w:asciiTheme="minorHAnsi" w:hAnsiTheme="minorHAnsi" w:cstheme="minorHAnsi"/>
          <w:lang w:eastAsia="en-GB"/>
        </w:rPr>
        <w:t xml:space="preserve"> pence per kilogram.</w:t>
      </w:r>
      <w:r w:rsidRPr="008F53BE">
        <w:rPr>
          <w:rFonts w:asciiTheme="minorHAnsi" w:hAnsiTheme="minorHAnsi" w:cstheme="minorHAnsi"/>
          <w:lang w:eastAsia="en-GB"/>
        </w:rPr>
        <w:t xml:space="preserve"> This was weekly </w:t>
      </w:r>
      <w:r w:rsidR="008B4348">
        <w:rPr>
          <w:rFonts w:asciiTheme="minorHAnsi" w:hAnsiTheme="minorHAnsi" w:cstheme="minorHAnsi"/>
          <w:lang w:eastAsia="en-GB"/>
        </w:rPr>
        <w:t>down</w:t>
      </w:r>
      <w:r w:rsidRPr="008F53BE">
        <w:rPr>
          <w:rFonts w:asciiTheme="minorHAnsi" w:hAnsiTheme="minorHAnsi" w:cstheme="minorHAnsi"/>
          <w:lang w:eastAsia="en-GB"/>
        </w:rPr>
        <w:t xml:space="preserve"> by </w:t>
      </w:r>
      <w:r w:rsidR="008B4348">
        <w:rPr>
          <w:rFonts w:asciiTheme="minorHAnsi" w:hAnsiTheme="minorHAnsi" w:cstheme="minorHAnsi"/>
          <w:lang w:eastAsia="en-GB"/>
        </w:rPr>
        <w:t>1.6</w:t>
      </w:r>
      <w:r w:rsidRPr="008F53BE">
        <w:rPr>
          <w:rFonts w:asciiTheme="minorHAnsi" w:hAnsiTheme="minorHAnsi" w:cstheme="minorHAnsi"/>
          <w:lang w:eastAsia="en-GB"/>
        </w:rPr>
        <w:t>%</w:t>
      </w:r>
    </w:p>
    <w:p w14:paraId="0EE49E6F" w14:textId="2DCA6852" w:rsidR="002C56A1" w:rsidRPr="008F53BE" w:rsidRDefault="007848FD" w:rsidP="4697F262">
      <w:pPr>
        <w:rPr>
          <w:rFonts w:asciiTheme="minorHAnsi" w:hAnsiTheme="minorHAnsi" w:cstheme="minorBidi"/>
          <w:lang w:val="en-US" w:eastAsia="en-GB"/>
        </w:rPr>
      </w:pPr>
      <w:r w:rsidRPr="4697F262">
        <w:rPr>
          <w:rFonts w:asciiTheme="minorHAnsi" w:hAnsiTheme="minorHAnsi" w:cstheme="minorBidi"/>
          <w:lang w:eastAsia="en-GB"/>
        </w:rPr>
        <w:t xml:space="preserve">In </w:t>
      </w:r>
      <w:r w:rsidR="001E6A01" w:rsidRPr="4697F262">
        <w:rPr>
          <w:rFonts w:asciiTheme="minorHAnsi" w:hAnsiTheme="minorHAnsi" w:cstheme="minorBidi"/>
          <w:lang w:eastAsia="en-GB"/>
        </w:rPr>
        <w:t>January</w:t>
      </w:r>
      <w:r w:rsidRPr="4697F262">
        <w:rPr>
          <w:rFonts w:asciiTheme="minorHAnsi" w:hAnsiTheme="minorHAnsi" w:cstheme="minorBidi"/>
          <w:lang w:eastAsia="en-GB"/>
        </w:rPr>
        <w:t xml:space="preserve"> 202</w:t>
      </w:r>
      <w:r w:rsidR="001E6A01" w:rsidRPr="4697F262">
        <w:rPr>
          <w:rFonts w:asciiTheme="minorHAnsi" w:hAnsiTheme="minorHAnsi" w:cstheme="minorBidi"/>
          <w:lang w:eastAsia="en-GB"/>
        </w:rPr>
        <w:t>4</w:t>
      </w:r>
      <w:r w:rsidRPr="4697F262">
        <w:rPr>
          <w:rFonts w:asciiTheme="minorHAnsi" w:hAnsiTheme="minorHAnsi" w:cstheme="minorBidi"/>
          <w:lang w:eastAsia="en-GB"/>
        </w:rPr>
        <w:t xml:space="preserve">, the </w:t>
      </w:r>
      <w:r w:rsidR="00F228D4" w:rsidRPr="4697F262">
        <w:rPr>
          <w:rFonts w:asciiTheme="minorHAnsi" w:hAnsiTheme="minorHAnsi" w:cstheme="minorBidi"/>
          <w:lang w:eastAsia="en-GB"/>
        </w:rPr>
        <w:t>Standard Quality Quotation (SQQ) of</w:t>
      </w:r>
      <w:r w:rsidR="002C56A1" w:rsidRPr="4697F262">
        <w:rPr>
          <w:rFonts w:asciiTheme="minorHAnsi" w:hAnsiTheme="minorHAnsi" w:cstheme="minorBidi"/>
          <w:lang w:eastAsia="en-GB"/>
        </w:rPr>
        <w:t xml:space="preserve"> Clean Lambs</w:t>
      </w:r>
      <w:r w:rsidR="00F228D4" w:rsidRPr="4697F262">
        <w:rPr>
          <w:rFonts w:asciiTheme="minorHAnsi" w:hAnsiTheme="minorHAnsi" w:cstheme="minorBidi"/>
          <w:lang w:eastAsia="en-GB"/>
        </w:rPr>
        <w:t xml:space="preserve"> in</w:t>
      </w:r>
      <w:r w:rsidR="002C56A1" w:rsidRPr="4697F262">
        <w:rPr>
          <w:rFonts w:asciiTheme="minorHAnsi" w:hAnsiTheme="minorHAnsi" w:cstheme="minorBidi"/>
          <w:lang w:eastAsia="en-GB"/>
        </w:rPr>
        <w:t xml:space="preserve"> G</w:t>
      </w:r>
      <w:r w:rsidR="00F228D4" w:rsidRPr="4697F262">
        <w:rPr>
          <w:rFonts w:asciiTheme="minorHAnsi" w:hAnsiTheme="minorHAnsi" w:cstheme="minorBidi"/>
          <w:lang w:eastAsia="en-GB"/>
        </w:rPr>
        <w:t>reat Britain was</w:t>
      </w:r>
      <w:r w:rsidR="00D42028" w:rsidRPr="4697F262">
        <w:rPr>
          <w:rFonts w:asciiTheme="minorHAnsi" w:hAnsiTheme="minorHAnsi" w:cstheme="minorBidi"/>
          <w:lang w:eastAsia="en-GB"/>
        </w:rPr>
        <w:t xml:space="preserve"> </w:t>
      </w:r>
      <w:r w:rsidR="00F92544" w:rsidRPr="4697F262">
        <w:rPr>
          <w:rFonts w:asciiTheme="minorHAnsi" w:hAnsiTheme="minorHAnsi" w:cstheme="minorBidi"/>
          <w:lang w:eastAsia="en-GB"/>
        </w:rPr>
        <w:t>6</w:t>
      </w:r>
      <w:r w:rsidR="00F92544">
        <w:rPr>
          <w:rFonts w:asciiTheme="minorHAnsi" w:hAnsiTheme="minorHAnsi" w:cstheme="minorBidi"/>
          <w:lang w:eastAsia="en-GB"/>
        </w:rPr>
        <w:t>10</w:t>
      </w:r>
      <w:r w:rsidR="00F92544" w:rsidRPr="4697F262">
        <w:rPr>
          <w:rFonts w:asciiTheme="minorHAnsi" w:hAnsiTheme="minorHAnsi" w:cstheme="minorBidi"/>
          <w:lang w:eastAsia="en-GB"/>
        </w:rPr>
        <w:t xml:space="preserve"> </w:t>
      </w:r>
      <w:r w:rsidR="00D42028" w:rsidRPr="4697F262">
        <w:rPr>
          <w:rFonts w:asciiTheme="minorHAnsi" w:hAnsiTheme="minorHAnsi" w:cstheme="minorBidi"/>
          <w:lang w:eastAsia="en-GB"/>
        </w:rPr>
        <w:t>pence per kilogram. This was:</w:t>
      </w:r>
    </w:p>
    <w:p w14:paraId="495DF38C" w14:textId="160C13B1" w:rsidR="002C56A1" w:rsidRPr="008F53BE" w:rsidRDefault="00306E04" w:rsidP="76ED6C0F">
      <w:pPr>
        <w:pStyle w:val="ListParagraph"/>
        <w:numPr>
          <w:ilvl w:val="0"/>
          <w:numId w:val="60"/>
        </w:numPr>
        <w:rPr>
          <w:rFonts w:asciiTheme="minorHAnsi" w:hAnsiTheme="minorHAnsi" w:cstheme="minorBidi"/>
          <w:lang w:eastAsia="en-GB"/>
        </w:rPr>
      </w:pPr>
      <w:r w:rsidRPr="76ED6C0F">
        <w:rPr>
          <w:rFonts w:asciiTheme="minorHAnsi" w:hAnsiTheme="minorHAnsi" w:cstheme="minorBidi"/>
          <w:position w:val="1"/>
          <w:lang w:eastAsia="en-GB"/>
        </w:rPr>
        <w:t>monthly</w:t>
      </w:r>
      <w:r w:rsidR="00CB27ED" w:rsidRPr="76ED6C0F">
        <w:rPr>
          <w:rFonts w:asciiTheme="minorHAnsi" w:hAnsiTheme="minorHAnsi" w:cstheme="minorBidi"/>
          <w:position w:val="1"/>
          <w:lang w:eastAsia="en-GB"/>
        </w:rPr>
        <w:t xml:space="preserve"> up by</w:t>
      </w:r>
      <w:r w:rsidR="002C56A1" w:rsidRPr="76ED6C0F">
        <w:rPr>
          <w:rFonts w:asciiTheme="minorHAnsi" w:hAnsiTheme="minorHAnsi" w:cstheme="minorBidi"/>
          <w:position w:val="1"/>
          <w:lang w:eastAsia="en-GB"/>
        </w:rPr>
        <w:t> </w:t>
      </w:r>
      <w:r w:rsidR="005337EF">
        <w:rPr>
          <w:rFonts w:asciiTheme="minorHAnsi" w:hAnsiTheme="minorHAnsi" w:cstheme="minorBidi"/>
          <w:position w:val="1"/>
          <w:lang w:eastAsia="en-GB"/>
        </w:rPr>
        <w:t>3.9</w:t>
      </w:r>
      <w:r w:rsidR="002C56A1" w:rsidRPr="76ED6C0F">
        <w:rPr>
          <w:rFonts w:asciiTheme="minorHAnsi" w:hAnsiTheme="minorHAnsi" w:cstheme="minorBidi"/>
          <w:position w:val="1"/>
          <w:lang w:eastAsia="en-GB"/>
        </w:rPr>
        <w:t>%</w:t>
      </w:r>
      <w:r w:rsidR="002C56A1" w:rsidRPr="76ED6C0F">
        <w:rPr>
          <w:rFonts w:asciiTheme="minorHAnsi" w:hAnsiTheme="minorHAnsi" w:cstheme="minorBidi"/>
          <w:lang w:eastAsia="en-GB"/>
        </w:rPr>
        <w:t>​</w:t>
      </w:r>
    </w:p>
    <w:p w14:paraId="3455291D" w14:textId="378C81CA" w:rsidR="002C56A1" w:rsidRPr="008F53BE" w:rsidRDefault="00306E04" w:rsidP="76ED6C0F">
      <w:pPr>
        <w:pStyle w:val="ListParagraph"/>
        <w:numPr>
          <w:ilvl w:val="0"/>
          <w:numId w:val="60"/>
        </w:numPr>
        <w:rPr>
          <w:rFonts w:asciiTheme="minorHAnsi" w:hAnsiTheme="minorHAnsi" w:cstheme="minorBidi"/>
          <w:lang w:val="en-US" w:eastAsia="en-GB"/>
        </w:rPr>
      </w:pPr>
      <w:r w:rsidRPr="76ED6C0F">
        <w:rPr>
          <w:rFonts w:asciiTheme="minorHAnsi" w:hAnsiTheme="minorHAnsi" w:cstheme="minorBidi"/>
          <w:position w:val="1"/>
          <w:lang w:eastAsia="en-GB"/>
        </w:rPr>
        <w:t>yearly</w:t>
      </w:r>
      <w:r w:rsidR="00CB27ED" w:rsidRPr="76ED6C0F">
        <w:rPr>
          <w:rFonts w:asciiTheme="minorHAnsi" w:hAnsiTheme="minorHAnsi" w:cstheme="minorBidi"/>
          <w:position w:val="1"/>
          <w:lang w:eastAsia="en-GB"/>
        </w:rPr>
        <w:t xml:space="preserve"> up by</w:t>
      </w:r>
      <w:r w:rsidR="002C56A1" w:rsidRPr="76ED6C0F">
        <w:rPr>
          <w:rFonts w:asciiTheme="minorHAnsi" w:hAnsiTheme="minorHAnsi" w:cstheme="minorBidi"/>
          <w:lang w:eastAsia="en-GB"/>
        </w:rPr>
        <w:t> </w:t>
      </w:r>
      <w:r w:rsidR="005337EF">
        <w:rPr>
          <w:rFonts w:asciiTheme="minorHAnsi" w:hAnsiTheme="minorHAnsi" w:cstheme="minorBidi"/>
          <w:lang w:eastAsia="en-GB"/>
        </w:rPr>
        <w:t>19</w:t>
      </w:r>
      <w:r w:rsidR="002C56A1" w:rsidRPr="76ED6C0F">
        <w:rPr>
          <w:rFonts w:asciiTheme="minorHAnsi" w:hAnsiTheme="minorHAnsi" w:cstheme="minorBidi"/>
          <w:position w:val="1"/>
          <w:lang w:eastAsia="en-GB"/>
        </w:rPr>
        <w:t>%</w:t>
      </w:r>
      <w:r w:rsidR="002C56A1" w:rsidRPr="76ED6C0F">
        <w:rPr>
          <w:rFonts w:asciiTheme="minorHAnsi" w:hAnsiTheme="minorHAnsi" w:cstheme="minorBidi"/>
          <w:lang w:val="en-US" w:eastAsia="en-GB"/>
        </w:rPr>
        <w:t>​</w:t>
      </w:r>
    </w:p>
    <w:p w14:paraId="0EA00475" w14:textId="004F1B8E" w:rsidR="007E7326" w:rsidRPr="008F53BE" w:rsidRDefault="001D2D1B" w:rsidP="291AD154">
      <w:pPr>
        <w:pStyle w:val="ListParagraph"/>
        <w:numPr>
          <w:ilvl w:val="0"/>
          <w:numId w:val="60"/>
        </w:numPr>
        <w:rPr>
          <w:rFonts w:asciiTheme="minorHAnsi" w:hAnsiTheme="minorHAnsi" w:cstheme="minorBidi"/>
          <w:lang w:val="en-US" w:eastAsia="en-GB"/>
        </w:rPr>
      </w:pPr>
      <w:r w:rsidRPr="291AD154">
        <w:rPr>
          <w:rFonts w:asciiTheme="minorHAnsi" w:hAnsiTheme="minorHAnsi" w:cstheme="minorBidi"/>
          <w:lang w:val="en-US" w:eastAsia="en-GB"/>
        </w:rPr>
        <w:t xml:space="preserve">compared to the 5-year average, up by </w:t>
      </w:r>
      <w:r w:rsidR="005337EF">
        <w:rPr>
          <w:rFonts w:asciiTheme="minorHAnsi" w:hAnsiTheme="minorHAnsi" w:cstheme="minorBidi"/>
          <w:lang w:val="en-US" w:eastAsia="en-GB"/>
        </w:rPr>
        <w:t>24</w:t>
      </w:r>
      <w:r w:rsidRPr="291AD154">
        <w:rPr>
          <w:rFonts w:asciiTheme="minorHAnsi" w:hAnsiTheme="minorHAnsi" w:cstheme="minorBidi"/>
          <w:lang w:val="en-US" w:eastAsia="en-GB"/>
        </w:rPr>
        <w:t>%</w:t>
      </w:r>
    </w:p>
    <w:p w14:paraId="4F503D72" w14:textId="297EC932" w:rsidR="001D2D1B" w:rsidRPr="00403AB2" w:rsidRDefault="001D2D1B" w:rsidP="6D7DD1B6">
      <w:pPr>
        <w:rPr>
          <w:rFonts w:asciiTheme="minorHAnsi" w:hAnsiTheme="minorHAnsi" w:cstheme="minorBidi"/>
          <w:lang w:eastAsia="en-GB"/>
        </w:rPr>
      </w:pPr>
      <w:r w:rsidRPr="00403AB2">
        <w:rPr>
          <w:rFonts w:asciiTheme="minorHAnsi" w:hAnsiTheme="minorHAnsi" w:cstheme="minorBidi"/>
          <w:lang w:eastAsia="en-GB"/>
        </w:rPr>
        <w:t xml:space="preserve">As of </w:t>
      </w:r>
      <w:r w:rsidR="00FF00F7" w:rsidRPr="00403AB2">
        <w:rPr>
          <w:rFonts w:asciiTheme="minorHAnsi" w:hAnsiTheme="minorHAnsi" w:cstheme="minorBidi"/>
          <w:lang w:eastAsia="en-GB"/>
        </w:rPr>
        <w:t>30 Dec</w:t>
      </w:r>
      <w:r w:rsidR="00FD5192" w:rsidRPr="00403AB2">
        <w:rPr>
          <w:rFonts w:asciiTheme="minorHAnsi" w:hAnsiTheme="minorHAnsi" w:cstheme="minorBidi"/>
          <w:lang w:eastAsia="en-GB"/>
        </w:rPr>
        <w:t>ember</w:t>
      </w:r>
      <w:r w:rsidRPr="00403AB2">
        <w:rPr>
          <w:rFonts w:asciiTheme="minorHAnsi" w:hAnsiTheme="minorHAnsi" w:cstheme="minorBidi"/>
          <w:lang w:eastAsia="en-GB"/>
        </w:rPr>
        <w:t xml:space="preserve"> 2023,</w:t>
      </w:r>
      <w:r w:rsidR="00403AB2" w:rsidRPr="00403AB2">
        <w:rPr>
          <w:rFonts w:asciiTheme="minorHAnsi" w:hAnsiTheme="minorHAnsi" w:cstheme="minorBidi"/>
          <w:lang w:eastAsia="en-GB"/>
        </w:rPr>
        <w:t xml:space="preserve"> </w:t>
      </w:r>
      <w:r w:rsidR="00833E90" w:rsidRPr="00403AB2">
        <w:rPr>
          <w:rFonts w:asciiTheme="minorHAnsi" w:hAnsiTheme="minorHAnsi" w:cstheme="minorBidi"/>
          <w:lang w:eastAsia="en-GB"/>
        </w:rPr>
        <w:t xml:space="preserve">the Clean Lambs and Hoggets in Northern Ireland was </w:t>
      </w:r>
      <w:r w:rsidR="008C284E">
        <w:rPr>
          <w:rFonts w:asciiTheme="minorHAnsi" w:hAnsiTheme="minorHAnsi" w:cstheme="minorBidi"/>
          <w:lang w:eastAsia="en-GB"/>
        </w:rPr>
        <w:t>499 pence per kilogram</w:t>
      </w:r>
      <w:r w:rsidRPr="00403AB2">
        <w:rPr>
          <w:rFonts w:asciiTheme="minorHAnsi" w:hAnsiTheme="minorHAnsi" w:cstheme="minorBidi"/>
          <w:lang w:eastAsia="en-GB"/>
        </w:rPr>
        <w:t xml:space="preserve">. This was weekly </w:t>
      </w:r>
      <w:r w:rsidR="008C284E">
        <w:rPr>
          <w:rFonts w:asciiTheme="minorHAnsi" w:hAnsiTheme="minorHAnsi" w:cstheme="minorBidi"/>
          <w:lang w:eastAsia="en-GB"/>
        </w:rPr>
        <w:t>down</w:t>
      </w:r>
      <w:r w:rsidR="008C284E" w:rsidRPr="00403AB2">
        <w:rPr>
          <w:rFonts w:asciiTheme="minorHAnsi" w:hAnsiTheme="minorHAnsi" w:cstheme="minorBidi"/>
          <w:lang w:eastAsia="en-GB"/>
        </w:rPr>
        <w:t xml:space="preserve"> </w:t>
      </w:r>
      <w:r w:rsidRPr="00403AB2">
        <w:rPr>
          <w:rFonts w:asciiTheme="minorHAnsi" w:hAnsiTheme="minorHAnsi" w:cstheme="minorBidi"/>
          <w:lang w:eastAsia="en-GB"/>
        </w:rPr>
        <w:t xml:space="preserve">by </w:t>
      </w:r>
      <w:r w:rsidR="007A0852">
        <w:rPr>
          <w:rFonts w:asciiTheme="minorHAnsi" w:hAnsiTheme="minorHAnsi" w:cstheme="minorBidi"/>
          <w:lang w:eastAsia="en-GB"/>
        </w:rPr>
        <w:t>1.8</w:t>
      </w:r>
      <w:r w:rsidRPr="00403AB2">
        <w:rPr>
          <w:rFonts w:asciiTheme="minorHAnsi" w:hAnsiTheme="minorHAnsi" w:cstheme="minorBidi"/>
          <w:lang w:eastAsia="en-GB"/>
        </w:rPr>
        <w:t>%</w:t>
      </w:r>
    </w:p>
    <w:p w14:paraId="6499D40F" w14:textId="5AC47EB2" w:rsidR="00B905D4" w:rsidRPr="00403AB2" w:rsidRDefault="00B905D4" w:rsidP="7931E156">
      <w:pPr>
        <w:rPr>
          <w:rFonts w:asciiTheme="minorHAnsi" w:hAnsiTheme="minorHAnsi" w:cstheme="minorBidi"/>
          <w:lang w:val="en-US" w:eastAsia="en-GB"/>
        </w:rPr>
      </w:pPr>
      <w:r w:rsidRPr="00403AB2">
        <w:rPr>
          <w:rFonts w:asciiTheme="minorHAnsi" w:hAnsiTheme="minorHAnsi" w:cstheme="minorBidi"/>
          <w:lang w:eastAsia="en-GB"/>
        </w:rPr>
        <w:t xml:space="preserve">In </w:t>
      </w:r>
      <w:r w:rsidR="00473840" w:rsidRPr="00403AB2">
        <w:rPr>
          <w:rFonts w:asciiTheme="minorHAnsi" w:hAnsiTheme="minorHAnsi" w:cstheme="minorBidi"/>
          <w:lang w:eastAsia="en-GB"/>
        </w:rPr>
        <w:t>Dec</w:t>
      </w:r>
      <w:r w:rsidR="00FD5192" w:rsidRPr="00403AB2">
        <w:rPr>
          <w:rFonts w:asciiTheme="minorHAnsi" w:hAnsiTheme="minorHAnsi" w:cstheme="minorBidi"/>
          <w:lang w:eastAsia="en-GB"/>
        </w:rPr>
        <w:t>ember</w:t>
      </w:r>
      <w:r w:rsidRPr="00403AB2">
        <w:rPr>
          <w:rFonts w:asciiTheme="minorHAnsi" w:hAnsiTheme="minorHAnsi" w:cstheme="minorBidi"/>
          <w:lang w:eastAsia="en-GB"/>
        </w:rPr>
        <w:t xml:space="preserve"> 2023, the Clean Lambs and Hoggets</w:t>
      </w:r>
      <w:r w:rsidR="00CD343E" w:rsidRPr="00403AB2">
        <w:rPr>
          <w:rFonts w:asciiTheme="minorHAnsi" w:hAnsiTheme="minorHAnsi" w:cstheme="minorBidi"/>
          <w:lang w:eastAsia="en-GB"/>
        </w:rPr>
        <w:t xml:space="preserve"> in</w:t>
      </w:r>
      <w:r w:rsidRPr="00403AB2">
        <w:rPr>
          <w:rFonts w:asciiTheme="minorHAnsi" w:hAnsiTheme="minorHAnsi" w:cstheme="minorBidi"/>
          <w:lang w:eastAsia="en-GB"/>
        </w:rPr>
        <w:t> N</w:t>
      </w:r>
      <w:r w:rsidR="00A55022" w:rsidRPr="00403AB2">
        <w:rPr>
          <w:rFonts w:asciiTheme="minorHAnsi" w:hAnsiTheme="minorHAnsi" w:cstheme="minorBidi"/>
          <w:lang w:eastAsia="en-GB"/>
        </w:rPr>
        <w:t xml:space="preserve">orthern </w:t>
      </w:r>
      <w:r w:rsidR="005057E2" w:rsidRPr="00403AB2">
        <w:rPr>
          <w:rFonts w:asciiTheme="minorHAnsi" w:hAnsiTheme="minorHAnsi" w:cstheme="minorBidi"/>
          <w:lang w:eastAsia="en-GB"/>
        </w:rPr>
        <w:t>Ireland</w:t>
      </w:r>
      <w:r w:rsidR="00CD343E" w:rsidRPr="00403AB2">
        <w:rPr>
          <w:rFonts w:asciiTheme="minorHAnsi" w:hAnsiTheme="minorHAnsi" w:cstheme="minorBidi"/>
          <w:lang w:val="en-US" w:eastAsia="en-GB"/>
        </w:rPr>
        <w:t xml:space="preserve"> price was </w:t>
      </w:r>
      <w:r w:rsidR="001175AE">
        <w:rPr>
          <w:rFonts w:asciiTheme="minorHAnsi" w:hAnsiTheme="minorHAnsi" w:cstheme="minorBidi"/>
          <w:lang w:val="en-US" w:eastAsia="en-GB"/>
        </w:rPr>
        <w:t xml:space="preserve">500 </w:t>
      </w:r>
      <w:r w:rsidR="00CD343E" w:rsidRPr="00403AB2">
        <w:rPr>
          <w:rFonts w:asciiTheme="minorHAnsi" w:hAnsiTheme="minorHAnsi" w:cstheme="minorBidi"/>
          <w:lang w:val="en-US" w:eastAsia="en-GB"/>
        </w:rPr>
        <w:t>pence per kilogram. This was:</w:t>
      </w:r>
    </w:p>
    <w:p w14:paraId="7E7550D3" w14:textId="34B588C1" w:rsidR="00B905D4" w:rsidRPr="00403AB2" w:rsidRDefault="00306E04" w:rsidP="7931E156">
      <w:pPr>
        <w:pStyle w:val="ListParagraph"/>
        <w:numPr>
          <w:ilvl w:val="0"/>
          <w:numId w:val="59"/>
        </w:numPr>
        <w:rPr>
          <w:rFonts w:asciiTheme="minorHAnsi" w:hAnsiTheme="minorHAnsi" w:cstheme="minorBidi"/>
          <w:lang w:val="en-US" w:eastAsia="en-GB"/>
        </w:rPr>
      </w:pPr>
      <w:r w:rsidRPr="00403AB2">
        <w:rPr>
          <w:rFonts w:asciiTheme="minorHAnsi" w:hAnsiTheme="minorHAnsi" w:cstheme="minorBidi"/>
          <w:position w:val="1"/>
          <w:lang w:eastAsia="en-GB"/>
        </w:rPr>
        <w:t>monthly</w:t>
      </w:r>
      <w:r w:rsidR="00CB27ED" w:rsidRPr="00403AB2">
        <w:rPr>
          <w:rFonts w:asciiTheme="minorHAnsi" w:hAnsiTheme="minorHAnsi" w:cstheme="minorBidi"/>
          <w:position w:val="1"/>
          <w:lang w:eastAsia="en-GB"/>
        </w:rPr>
        <w:t xml:space="preserve"> </w:t>
      </w:r>
      <w:r w:rsidR="00473840" w:rsidRPr="00403AB2">
        <w:rPr>
          <w:rFonts w:asciiTheme="minorHAnsi" w:hAnsiTheme="minorHAnsi" w:cstheme="minorBidi"/>
          <w:position w:val="1"/>
          <w:lang w:eastAsia="en-GB"/>
        </w:rPr>
        <w:t>up</w:t>
      </w:r>
      <w:r w:rsidR="00CB27ED" w:rsidRPr="00403AB2">
        <w:rPr>
          <w:rFonts w:asciiTheme="minorHAnsi" w:hAnsiTheme="minorHAnsi" w:cstheme="minorBidi"/>
          <w:position w:val="1"/>
          <w:lang w:eastAsia="en-GB"/>
        </w:rPr>
        <w:t xml:space="preserve"> by</w:t>
      </w:r>
      <w:r w:rsidR="00B905D4" w:rsidRPr="00403AB2">
        <w:rPr>
          <w:rFonts w:asciiTheme="minorHAnsi" w:hAnsiTheme="minorHAnsi" w:cstheme="minorBidi"/>
          <w:position w:val="1"/>
          <w:lang w:eastAsia="en-GB"/>
        </w:rPr>
        <w:t> </w:t>
      </w:r>
      <w:r w:rsidR="001175AE">
        <w:rPr>
          <w:rFonts w:asciiTheme="minorHAnsi" w:hAnsiTheme="minorHAnsi" w:cstheme="minorBidi"/>
          <w:position w:val="1"/>
          <w:lang w:eastAsia="en-GB"/>
        </w:rPr>
        <w:t>0</w:t>
      </w:r>
      <w:r w:rsidR="00B905D4" w:rsidRPr="00403AB2" w:rsidDel="00B905D4">
        <w:rPr>
          <w:rFonts w:asciiTheme="minorHAnsi" w:hAnsiTheme="minorHAnsi" w:cstheme="minorBidi"/>
          <w:lang w:eastAsia="en-GB"/>
        </w:rPr>
        <w:t>.</w:t>
      </w:r>
      <w:r w:rsidR="00473840" w:rsidRPr="00403AB2" w:rsidDel="00473840">
        <w:rPr>
          <w:rFonts w:asciiTheme="minorHAnsi" w:hAnsiTheme="minorHAnsi" w:cstheme="minorBidi"/>
          <w:lang w:eastAsia="en-GB"/>
        </w:rPr>
        <w:t>5</w:t>
      </w:r>
      <w:r w:rsidR="00B905D4" w:rsidRPr="00403AB2">
        <w:rPr>
          <w:rFonts w:asciiTheme="minorHAnsi" w:hAnsiTheme="minorHAnsi" w:cstheme="minorBidi"/>
          <w:position w:val="1"/>
          <w:lang w:eastAsia="en-GB"/>
        </w:rPr>
        <w:t>%</w:t>
      </w:r>
      <w:r w:rsidR="00B905D4" w:rsidRPr="00403AB2">
        <w:rPr>
          <w:rFonts w:asciiTheme="minorHAnsi" w:hAnsiTheme="minorHAnsi" w:cstheme="minorBidi"/>
          <w:lang w:val="en-US" w:eastAsia="en-GB"/>
        </w:rPr>
        <w:t>​</w:t>
      </w:r>
    </w:p>
    <w:p w14:paraId="75AAACAE" w14:textId="1148F93A" w:rsidR="00B905D4" w:rsidRPr="00403AB2" w:rsidRDefault="00306E04" w:rsidP="7931E156">
      <w:pPr>
        <w:pStyle w:val="ListParagraph"/>
        <w:numPr>
          <w:ilvl w:val="0"/>
          <w:numId w:val="59"/>
        </w:numPr>
        <w:rPr>
          <w:rFonts w:asciiTheme="minorHAnsi" w:hAnsiTheme="minorHAnsi" w:cstheme="minorBidi"/>
          <w:lang w:val="en-US" w:eastAsia="en-GB"/>
        </w:rPr>
      </w:pPr>
      <w:r w:rsidRPr="00403AB2">
        <w:rPr>
          <w:rFonts w:asciiTheme="minorHAnsi" w:hAnsiTheme="minorHAnsi" w:cstheme="minorBidi"/>
          <w:position w:val="1"/>
          <w:lang w:eastAsia="en-GB"/>
        </w:rPr>
        <w:t>yearly</w:t>
      </w:r>
      <w:r w:rsidR="00CB27ED" w:rsidRPr="00403AB2">
        <w:rPr>
          <w:rFonts w:asciiTheme="minorHAnsi" w:hAnsiTheme="minorHAnsi" w:cstheme="minorBidi"/>
          <w:position w:val="1"/>
          <w:lang w:eastAsia="en-GB"/>
        </w:rPr>
        <w:t xml:space="preserve"> </w:t>
      </w:r>
      <w:r w:rsidR="001175AE">
        <w:rPr>
          <w:rFonts w:asciiTheme="minorHAnsi" w:hAnsiTheme="minorHAnsi" w:cstheme="minorBidi"/>
          <w:position w:val="1"/>
          <w:lang w:eastAsia="en-GB"/>
        </w:rPr>
        <w:t>down</w:t>
      </w:r>
      <w:r w:rsidR="001175AE" w:rsidRPr="00403AB2">
        <w:rPr>
          <w:rFonts w:asciiTheme="minorHAnsi" w:hAnsiTheme="minorHAnsi" w:cstheme="minorBidi"/>
          <w:position w:val="1"/>
          <w:lang w:eastAsia="en-GB"/>
        </w:rPr>
        <w:t xml:space="preserve"> </w:t>
      </w:r>
      <w:r w:rsidR="00CB27ED" w:rsidRPr="00403AB2">
        <w:rPr>
          <w:rFonts w:asciiTheme="minorHAnsi" w:hAnsiTheme="minorHAnsi" w:cstheme="minorBidi"/>
          <w:position w:val="1"/>
          <w:lang w:eastAsia="en-GB"/>
        </w:rPr>
        <w:t>by</w:t>
      </w:r>
      <w:r w:rsidR="00B905D4" w:rsidRPr="00403AB2">
        <w:rPr>
          <w:rFonts w:asciiTheme="minorHAnsi" w:hAnsiTheme="minorHAnsi" w:cstheme="minorBidi"/>
          <w:position w:val="1"/>
          <w:lang w:eastAsia="en-GB"/>
        </w:rPr>
        <w:t> </w:t>
      </w:r>
      <w:r w:rsidR="00C8115B" w:rsidRPr="00403AB2">
        <w:rPr>
          <w:rFonts w:asciiTheme="minorHAnsi" w:hAnsiTheme="minorHAnsi" w:cstheme="minorBidi"/>
          <w:position w:val="1"/>
          <w:lang w:eastAsia="en-GB"/>
        </w:rPr>
        <w:t>0.</w:t>
      </w:r>
      <w:r w:rsidR="001175AE">
        <w:rPr>
          <w:rFonts w:asciiTheme="minorHAnsi" w:hAnsiTheme="minorHAnsi" w:cstheme="minorBidi"/>
          <w:position w:val="1"/>
          <w:lang w:eastAsia="en-GB"/>
        </w:rPr>
        <w:t>8</w:t>
      </w:r>
      <w:r w:rsidR="00B905D4" w:rsidRPr="00403AB2">
        <w:rPr>
          <w:rFonts w:asciiTheme="minorHAnsi" w:hAnsiTheme="minorHAnsi" w:cstheme="minorBidi"/>
          <w:position w:val="1"/>
          <w:lang w:eastAsia="en-GB"/>
        </w:rPr>
        <w:t>%</w:t>
      </w:r>
      <w:r w:rsidR="00B905D4" w:rsidRPr="00403AB2">
        <w:rPr>
          <w:rFonts w:asciiTheme="minorHAnsi" w:hAnsiTheme="minorHAnsi" w:cstheme="minorBidi"/>
          <w:lang w:val="en-US" w:eastAsia="en-GB"/>
        </w:rPr>
        <w:t>​</w:t>
      </w:r>
    </w:p>
    <w:p w14:paraId="2CA25C23" w14:textId="2043C69C" w:rsidR="00241B2E" w:rsidRPr="00403AB2" w:rsidRDefault="00241B2E" w:rsidP="1200B41A">
      <w:pPr>
        <w:pStyle w:val="ListParagraph"/>
        <w:numPr>
          <w:ilvl w:val="0"/>
          <w:numId w:val="59"/>
        </w:numPr>
        <w:rPr>
          <w:rFonts w:asciiTheme="minorHAnsi" w:hAnsiTheme="minorHAnsi" w:cstheme="minorBidi"/>
          <w:lang w:val="en-US" w:eastAsia="en-GB"/>
        </w:rPr>
      </w:pPr>
      <w:r w:rsidRPr="00403AB2">
        <w:rPr>
          <w:rFonts w:asciiTheme="minorHAnsi" w:hAnsiTheme="minorHAnsi" w:cstheme="minorBidi"/>
          <w:lang w:val="en-US" w:eastAsia="en-GB"/>
        </w:rPr>
        <w:t xml:space="preserve">compared to </w:t>
      </w:r>
      <w:r w:rsidR="0046776F" w:rsidRPr="00403AB2">
        <w:rPr>
          <w:rFonts w:asciiTheme="minorHAnsi" w:hAnsiTheme="minorHAnsi" w:cstheme="minorBidi"/>
          <w:lang w:val="en-US" w:eastAsia="en-GB"/>
        </w:rPr>
        <w:t xml:space="preserve">the 5-year average, up </w:t>
      </w:r>
      <w:r w:rsidR="004B72A3">
        <w:rPr>
          <w:rFonts w:asciiTheme="minorHAnsi" w:hAnsiTheme="minorHAnsi" w:cstheme="minorBidi"/>
          <w:lang w:val="en-US" w:eastAsia="en-GB"/>
        </w:rPr>
        <w:t>11</w:t>
      </w:r>
      <w:r w:rsidR="0046776F" w:rsidRPr="00403AB2">
        <w:rPr>
          <w:rFonts w:asciiTheme="minorHAnsi" w:hAnsiTheme="minorHAnsi" w:cstheme="minorBidi"/>
          <w:lang w:val="en-US" w:eastAsia="en-GB"/>
        </w:rPr>
        <w:t>%</w:t>
      </w:r>
    </w:p>
    <w:p w14:paraId="129E1887" w14:textId="77777777" w:rsidR="00B844A4" w:rsidRPr="008F53BE" w:rsidRDefault="00B844A4">
      <w:pPr>
        <w:spacing w:before="0" w:after="0" w:line="240" w:lineRule="auto"/>
        <w:rPr>
          <w:rFonts w:asciiTheme="minorHAnsi" w:hAnsiTheme="minorHAnsi" w:cstheme="minorHAnsi"/>
          <w:b/>
          <w:bCs/>
          <w:iCs/>
          <w:color w:val="008938"/>
          <w:sz w:val="36"/>
          <w:szCs w:val="28"/>
          <w:lang w:val="en-US" w:eastAsia="en-GB"/>
        </w:rPr>
      </w:pPr>
      <w:r w:rsidRPr="008F53BE">
        <w:rPr>
          <w:rFonts w:asciiTheme="minorHAnsi" w:hAnsiTheme="minorHAnsi" w:cstheme="minorHAnsi"/>
          <w:lang w:val="en-US" w:eastAsia="en-GB"/>
        </w:rPr>
        <w:br w:type="page"/>
      </w:r>
    </w:p>
    <w:p w14:paraId="6873E467" w14:textId="460395FE" w:rsidR="00A63F60" w:rsidRPr="008F53BE" w:rsidRDefault="00A63F60" w:rsidP="00CB27ED">
      <w:pPr>
        <w:pStyle w:val="Heading2"/>
        <w:rPr>
          <w:rFonts w:asciiTheme="minorHAnsi" w:hAnsiTheme="minorHAnsi" w:cstheme="minorHAnsi"/>
          <w:lang w:val="en-US" w:eastAsia="en-GB"/>
        </w:rPr>
      </w:pPr>
      <w:bookmarkStart w:id="51" w:name="_Toc157590424"/>
      <w:r w:rsidRPr="008F53BE">
        <w:rPr>
          <w:rFonts w:asciiTheme="minorHAnsi" w:hAnsiTheme="minorHAnsi" w:cstheme="minorHAnsi"/>
          <w:lang w:val="en-US" w:eastAsia="en-GB"/>
        </w:rPr>
        <w:lastRenderedPageBreak/>
        <w:t>Trade</w:t>
      </w:r>
      <w:bookmarkEnd w:id="51"/>
    </w:p>
    <w:p w14:paraId="3C9DB696" w14:textId="39C18415" w:rsidR="00A63F60" w:rsidRPr="008F53BE" w:rsidRDefault="00A63F60" w:rsidP="00444419">
      <w:pPr>
        <w:pStyle w:val="Caption"/>
        <w:rPr>
          <w:rFonts w:asciiTheme="minorHAnsi" w:hAnsiTheme="minorHAnsi" w:cstheme="minorHAnsi"/>
          <w:lang w:val="en-US" w:eastAsia="en-GB"/>
        </w:rPr>
      </w:pPr>
      <w:r w:rsidRPr="008F53BE">
        <w:rPr>
          <w:rFonts w:asciiTheme="minorHAnsi" w:hAnsiTheme="minorHAnsi" w:cstheme="minorHAnsi"/>
          <w:lang w:val="en-US" w:eastAsia="en-GB"/>
        </w:rPr>
        <w:t>Table 1:</w:t>
      </w:r>
      <w:r w:rsidR="00444419" w:rsidRPr="008F53BE">
        <w:rPr>
          <w:rFonts w:asciiTheme="minorHAnsi" w:hAnsiTheme="minorHAnsi" w:cstheme="minorHAnsi"/>
        </w:rPr>
        <w:t xml:space="preserve"> </w:t>
      </w:r>
      <w:r w:rsidR="00444419" w:rsidRPr="008F53BE">
        <w:rPr>
          <w:rFonts w:asciiTheme="minorHAnsi" w:hAnsiTheme="minorHAnsi" w:cstheme="minorHAnsi"/>
          <w:lang w:val="en-US" w:eastAsia="en-GB"/>
        </w:rPr>
        <w:t>UK exports of lamb and mutton to the world​</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A92937" w:rsidRPr="008F53BE" w14:paraId="19538CCA" w14:textId="77777777" w:rsidTr="00A92937">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645A42EF" w14:textId="77777777" w:rsidR="00A92937" w:rsidRPr="008F53BE" w:rsidRDefault="00A92937" w:rsidP="00A92937">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5C6A5C9" w14:textId="77777777" w:rsidR="00A92937" w:rsidRPr="008F53BE" w:rsidRDefault="00A92937" w:rsidP="00A92937">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60D2FD7D" w14:textId="77777777" w:rsidR="00A92937" w:rsidRPr="008F53BE" w:rsidRDefault="00A92937" w:rsidP="00A92937">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023AE3" w:rsidRPr="008F53BE" w14:paraId="532D5688" w14:textId="77777777" w:rsidTr="00540BC3">
        <w:trPr>
          <w:trHeight w:val="324"/>
        </w:trPr>
        <w:tc>
          <w:tcPr>
            <w:tcW w:w="4817"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354CD5D5" w14:textId="432A8D27" w:rsidR="00023AE3" w:rsidRPr="00023AE3" w:rsidRDefault="00023AE3" w:rsidP="00023AE3">
            <w:pPr>
              <w:spacing w:before="0" w:after="0" w:line="240" w:lineRule="auto"/>
              <w:ind w:left="16"/>
              <w:jc w:val="center"/>
              <w:textAlignment w:val="baseline"/>
              <w:rPr>
                <w:rFonts w:eastAsia="Times New Roman" w:cs="Arial"/>
                <w:color w:val="000000"/>
                <w:szCs w:val="24"/>
                <w:lang w:val="en-US" w:eastAsia="en-GB"/>
              </w:rPr>
            </w:pPr>
            <w:r w:rsidRPr="00023AE3">
              <w:rPr>
                <w:rStyle w:val="normaltextrun"/>
                <w:rFonts w:cs="Arial"/>
                <w:color w:val="000000"/>
                <w:position w:val="1"/>
                <w:szCs w:val="24"/>
                <w:lang w:val="en-US"/>
              </w:rPr>
              <w:t>12 months to Nov 2023</w:t>
            </w:r>
            <w:r w:rsidRPr="00023AE3">
              <w:rPr>
                <w:rStyle w:val="eop"/>
                <w:rFonts w:cs="Arial"/>
                <w:color w:val="808080"/>
                <w:szCs w:val="24"/>
                <w:lang w:val="en-US"/>
              </w:rPr>
              <w:t>​</w:t>
            </w:r>
          </w:p>
        </w:tc>
        <w:tc>
          <w:tcPr>
            <w:tcW w:w="2268"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5FB42BE9" w14:textId="1143F7B6" w:rsidR="00023AE3" w:rsidRPr="00023AE3" w:rsidRDefault="00023AE3" w:rsidP="00023AE3">
            <w:pPr>
              <w:spacing w:before="0" w:after="0" w:line="240" w:lineRule="auto"/>
              <w:ind w:left="16"/>
              <w:jc w:val="center"/>
              <w:textAlignment w:val="baseline"/>
              <w:rPr>
                <w:rFonts w:eastAsia="Times New Roman" w:cs="Arial"/>
                <w:color w:val="000000"/>
                <w:szCs w:val="24"/>
                <w:lang w:val="en-US" w:eastAsia="en-GB"/>
              </w:rPr>
            </w:pPr>
            <w:r w:rsidRPr="00023AE3">
              <w:rPr>
                <w:rStyle w:val="normaltextrun"/>
                <w:rFonts w:cs="Arial"/>
                <w:color w:val="000000"/>
                <w:position w:val="1"/>
                <w:szCs w:val="24"/>
                <w:lang w:val="en-US"/>
              </w:rPr>
              <w:t>£532 million</w:t>
            </w:r>
            <w:r w:rsidRPr="00023AE3">
              <w:rPr>
                <w:rStyle w:val="eop"/>
                <w:rFonts w:cs="Arial"/>
                <w:color w:val="808080"/>
                <w:szCs w:val="24"/>
                <w:lang w:val="en-US"/>
              </w:rPr>
              <w:t>​</w:t>
            </w:r>
          </w:p>
        </w:tc>
        <w:tc>
          <w:tcPr>
            <w:tcW w:w="2410"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1E057A30" w14:textId="6DD82B8F" w:rsidR="00023AE3" w:rsidRPr="00023AE3" w:rsidRDefault="00023AE3" w:rsidP="00023AE3">
            <w:pPr>
              <w:spacing w:before="0" w:after="0" w:line="240" w:lineRule="auto"/>
              <w:ind w:left="16"/>
              <w:jc w:val="center"/>
              <w:textAlignment w:val="baseline"/>
              <w:rPr>
                <w:rFonts w:eastAsia="Times New Roman" w:cs="Arial"/>
                <w:color w:val="000000"/>
                <w:szCs w:val="24"/>
                <w:lang w:val="en-US" w:eastAsia="en-GB"/>
              </w:rPr>
            </w:pPr>
            <w:r w:rsidRPr="00023AE3">
              <w:rPr>
                <w:rStyle w:val="normaltextrun"/>
                <w:rFonts w:cs="Arial"/>
                <w:color w:val="000000"/>
                <w:position w:val="1"/>
                <w:szCs w:val="24"/>
                <w:lang w:val="en-US"/>
              </w:rPr>
              <w:t>82.5 thousand </w:t>
            </w:r>
            <w:proofErr w:type="spellStart"/>
            <w:r w:rsidRPr="00023AE3">
              <w:rPr>
                <w:rStyle w:val="scxp186479578"/>
                <w:rFonts w:cs="Arial"/>
                <w:color w:val="000000"/>
                <w:position w:val="1"/>
                <w:szCs w:val="24"/>
                <w:lang w:val="en-US"/>
              </w:rPr>
              <w:t>tonnes</w:t>
            </w:r>
            <w:proofErr w:type="spellEnd"/>
            <w:r w:rsidRPr="00023AE3">
              <w:rPr>
                <w:rStyle w:val="eop"/>
                <w:rFonts w:cs="Arial"/>
                <w:color w:val="808080"/>
                <w:szCs w:val="24"/>
                <w:lang w:val="en-US"/>
              </w:rPr>
              <w:t>​</w:t>
            </w:r>
          </w:p>
        </w:tc>
      </w:tr>
      <w:tr w:rsidR="00023AE3" w:rsidRPr="008F53BE" w14:paraId="68B94F73" w14:textId="77777777" w:rsidTr="00540BC3">
        <w:trPr>
          <w:trHeight w:val="324"/>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0D5D8A1C" w14:textId="7C0B7DD0" w:rsidR="00023AE3" w:rsidRPr="00023AE3" w:rsidRDefault="00023AE3" w:rsidP="00023AE3">
            <w:pPr>
              <w:spacing w:before="0" w:after="0" w:line="240" w:lineRule="auto"/>
              <w:ind w:left="16"/>
              <w:jc w:val="center"/>
              <w:textAlignment w:val="baseline"/>
              <w:rPr>
                <w:rFonts w:eastAsia="Times New Roman" w:cs="Arial"/>
                <w:color w:val="000000"/>
                <w:szCs w:val="24"/>
                <w:lang w:val="en-US" w:eastAsia="en-GB"/>
              </w:rPr>
            </w:pPr>
            <w:r w:rsidRPr="00023AE3">
              <w:rPr>
                <w:rStyle w:val="normaltextrun"/>
                <w:rFonts w:cs="Arial"/>
                <w:color w:val="000000"/>
                <w:position w:val="1"/>
                <w:szCs w:val="24"/>
                <w:lang w:val="en-US"/>
              </w:rPr>
              <w:t>12 months to Nov 2023 - 12 months to Nov 2022</w:t>
            </w:r>
            <w:r w:rsidRPr="00023AE3">
              <w:rPr>
                <w:rStyle w:val="eop"/>
                <w:rFonts w:cs="Arial"/>
                <w:color w:val="808080"/>
                <w:szCs w:val="24"/>
                <w:lang w:val="en-US"/>
              </w:rPr>
              <w:t>​</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5887FA76" w14:textId="291A353B" w:rsidR="00023AE3" w:rsidRPr="00023AE3" w:rsidRDefault="00023AE3" w:rsidP="00023AE3">
            <w:pPr>
              <w:spacing w:before="0" w:after="0" w:line="240" w:lineRule="auto"/>
              <w:ind w:left="16"/>
              <w:jc w:val="center"/>
              <w:textAlignment w:val="baseline"/>
              <w:rPr>
                <w:rFonts w:eastAsia="Times New Roman" w:cs="Arial"/>
                <w:color w:val="000000"/>
                <w:szCs w:val="24"/>
                <w:lang w:val="en-US" w:eastAsia="en-GB"/>
              </w:rPr>
            </w:pPr>
            <w:r w:rsidRPr="00023AE3">
              <w:rPr>
                <w:rStyle w:val="normaltextrun"/>
                <w:rFonts w:cs="Arial"/>
                <w:color w:val="000000"/>
                <w:position w:val="1"/>
                <w:szCs w:val="24"/>
                <w:lang w:val="en-US"/>
              </w:rPr>
              <w:t>6.7%</w:t>
            </w:r>
            <w:r w:rsidRPr="00023AE3">
              <w:rPr>
                <w:rStyle w:val="eop"/>
                <w:rFonts w:cs="Arial"/>
                <w:color w:val="808080"/>
                <w:szCs w:val="24"/>
                <w:lang w:val="en-US"/>
              </w:rPr>
              <w:t>​</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3A053BC" w14:textId="4EC614B8" w:rsidR="00023AE3" w:rsidRPr="00023AE3" w:rsidRDefault="00023AE3" w:rsidP="00023AE3">
            <w:pPr>
              <w:spacing w:before="0" w:after="0" w:line="240" w:lineRule="auto"/>
              <w:ind w:left="16"/>
              <w:jc w:val="center"/>
              <w:textAlignment w:val="baseline"/>
              <w:rPr>
                <w:rFonts w:eastAsia="Times New Roman" w:cs="Arial"/>
                <w:color w:val="000000"/>
                <w:szCs w:val="24"/>
                <w:lang w:val="en-US" w:eastAsia="en-GB"/>
              </w:rPr>
            </w:pPr>
            <w:r w:rsidRPr="00023AE3">
              <w:rPr>
                <w:rStyle w:val="normaltextrun"/>
                <w:rFonts w:cs="Arial"/>
                <w:color w:val="000000"/>
                <w:position w:val="1"/>
                <w:szCs w:val="24"/>
                <w:lang w:val="en-US"/>
              </w:rPr>
              <w:t>9.3%</w:t>
            </w:r>
            <w:r w:rsidRPr="00023AE3">
              <w:rPr>
                <w:rStyle w:val="eop"/>
                <w:rFonts w:cs="Arial"/>
                <w:color w:val="808080"/>
                <w:szCs w:val="24"/>
                <w:lang w:val="en-US"/>
              </w:rPr>
              <w:t>​</w:t>
            </w:r>
          </w:p>
        </w:tc>
      </w:tr>
      <w:tr w:rsidR="00023AE3" w:rsidRPr="008F53BE" w14:paraId="7D98DC8C" w14:textId="77777777" w:rsidTr="00540BC3">
        <w:trPr>
          <w:trHeight w:val="324"/>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2829EE3B" w14:textId="7E19195C" w:rsidR="00023AE3" w:rsidRPr="00023AE3" w:rsidRDefault="00023AE3" w:rsidP="00023AE3">
            <w:pPr>
              <w:spacing w:before="0" w:after="0" w:line="240" w:lineRule="auto"/>
              <w:ind w:left="16"/>
              <w:jc w:val="center"/>
              <w:textAlignment w:val="baseline"/>
              <w:rPr>
                <w:rFonts w:eastAsia="Times New Roman" w:cs="Arial"/>
                <w:color w:val="000000"/>
                <w:szCs w:val="24"/>
                <w:lang w:val="en-US" w:eastAsia="en-GB"/>
              </w:rPr>
            </w:pPr>
            <w:r w:rsidRPr="00023AE3">
              <w:rPr>
                <w:rStyle w:val="normaltextrun"/>
                <w:rFonts w:cs="Arial"/>
                <w:color w:val="000000"/>
                <w:position w:val="1"/>
                <w:szCs w:val="24"/>
                <w:lang w:val="en-US"/>
              </w:rPr>
              <w:t>Quarter to Nov 2023 - Quarter to Nov 2022</w:t>
            </w:r>
            <w:r w:rsidRPr="00023AE3">
              <w:rPr>
                <w:rStyle w:val="eop"/>
                <w:rFonts w:cs="Arial"/>
                <w:color w:val="808080"/>
                <w:szCs w:val="24"/>
                <w:lang w:val="en-US"/>
              </w:rPr>
              <w:t>​</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BA52625" w14:textId="1CF97C38" w:rsidR="00023AE3" w:rsidRPr="00023AE3" w:rsidRDefault="00023AE3" w:rsidP="00023AE3">
            <w:pPr>
              <w:spacing w:before="0" w:after="0" w:line="240" w:lineRule="auto"/>
              <w:ind w:left="16"/>
              <w:jc w:val="center"/>
              <w:textAlignment w:val="baseline"/>
              <w:rPr>
                <w:rFonts w:eastAsia="Times New Roman" w:cs="Arial"/>
                <w:color w:val="000000"/>
                <w:szCs w:val="24"/>
                <w:lang w:val="en-US" w:eastAsia="en-GB"/>
              </w:rPr>
            </w:pPr>
            <w:r w:rsidRPr="00023AE3">
              <w:rPr>
                <w:rStyle w:val="normaltextrun"/>
                <w:rFonts w:cs="Arial"/>
                <w:color w:val="000000"/>
                <w:position w:val="1"/>
                <w:szCs w:val="24"/>
                <w:lang w:val="en-US"/>
              </w:rPr>
              <w:t>10%</w:t>
            </w:r>
            <w:r w:rsidRPr="00023AE3">
              <w:rPr>
                <w:rStyle w:val="eop"/>
                <w:rFonts w:cs="Arial"/>
                <w:color w:val="808080"/>
                <w:szCs w:val="24"/>
                <w:lang w:val="en-US"/>
              </w:rPr>
              <w:t>​</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39B55C0B" w14:textId="0C11EE66" w:rsidR="00023AE3" w:rsidRPr="00023AE3" w:rsidRDefault="00023AE3" w:rsidP="00023AE3">
            <w:pPr>
              <w:spacing w:before="0" w:after="0" w:line="240" w:lineRule="auto"/>
              <w:ind w:left="16"/>
              <w:jc w:val="center"/>
              <w:textAlignment w:val="baseline"/>
              <w:rPr>
                <w:rFonts w:eastAsia="Times New Roman" w:cs="Arial"/>
                <w:color w:val="000000"/>
                <w:szCs w:val="24"/>
                <w:lang w:val="en-US" w:eastAsia="en-GB"/>
              </w:rPr>
            </w:pPr>
            <w:r w:rsidRPr="00023AE3">
              <w:rPr>
                <w:rStyle w:val="normaltextrun"/>
                <w:rFonts w:cs="Arial"/>
                <w:color w:val="000000"/>
                <w:position w:val="1"/>
                <w:szCs w:val="24"/>
                <w:lang w:val="en-US"/>
              </w:rPr>
              <w:t>10.9%</w:t>
            </w:r>
            <w:r w:rsidRPr="00023AE3">
              <w:rPr>
                <w:rStyle w:val="eop"/>
                <w:rFonts w:cs="Arial"/>
                <w:color w:val="808080"/>
                <w:szCs w:val="24"/>
                <w:lang w:val="en-US"/>
              </w:rPr>
              <w:t>​</w:t>
            </w:r>
          </w:p>
        </w:tc>
      </w:tr>
      <w:tr w:rsidR="00023AE3" w:rsidRPr="008F53BE" w14:paraId="3B3406C9" w14:textId="77777777" w:rsidTr="00540BC3">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6C51DCCB" w14:textId="64697DFB" w:rsidR="00023AE3" w:rsidRPr="00023AE3" w:rsidRDefault="00023AE3" w:rsidP="00023AE3">
            <w:pPr>
              <w:spacing w:before="0" w:after="0" w:line="240" w:lineRule="auto"/>
              <w:ind w:left="16"/>
              <w:jc w:val="center"/>
              <w:textAlignment w:val="baseline"/>
              <w:rPr>
                <w:rFonts w:eastAsia="Times New Roman" w:cs="Arial"/>
                <w:color w:val="000000"/>
                <w:szCs w:val="24"/>
                <w:lang w:val="en-US" w:eastAsia="en-GB"/>
              </w:rPr>
            </w:pPr>
            <w:r w:rsidRPr="00023AE3">
              <w:rPr>
                <w:rStyle w:val="normaltextrun"/>
                <w:rFonts w:cs="Arial"/>
                <w:color w:val="000000"/>
                <w:position w:val="1"/>
                <w:szCs w:val="24"/>
                <w:lang w:val="en-US"/>
              </w:rPr>
              <w:t>Nov 2023 - Nov 2022</w:t>
            </w:r>
            <w:r w:rsidRPr="00023AE3">
              <w:rPr>
                <w:rStyle w:val="eop"/>
                <w:rFonts w:cs="Arial"/>
                <w:color w:val="808080"/>
                <w:szCs w:val="24"/>
                <w:lang w:val="en-US"/>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B90545B" w14:textId="796A86D5" w:rsidR="00023AE3" w:rsidRPr="00023AE3" w:rsidRDefault="00023AE3" w:rsidP="00023AE3">
            <w:pPr>
              <w:spacing w:before="0" w:after="0" w:line="240" w:lineRule="auto"/>
              <w:ind w:left="16"/>
              <w:jc w:val="center"/>
              <w:textAlignment w:val="baseline"/>
              <w:rPr>
                <w:rFonts w:eastAsia="Times New Roman" w:cs="Arial"/>
                <w:color w:val="000000"/>
                <w:szCs w:val="24"/>
                <w:lang w:val="en-US" w:eastAsia="en-GB"/>
              </w:rPr>
            </w:pPr>
            <w:r w:rsidRPr="00023AE3">
              <w:rPr>
                <w:rStyle w:val="normaltextrun"/>
                <w:rFonts w:cs="Arial"/>
                <w:color w:val="000000"/>
                <w:position w:val="1"/>
                <w:szCs w:val="24"/>
                <w:lang w:val="en-US"/>
              </w:rPr>
              <w:t>10.1%</w:t>
            </w:r>
            <w:r w:rsidRPr="00023AE3">
              <w:rPr>
                <w:rStyle w:val="eop"/>
                <w:rFonts w:cs="Arial"/>
                <w:color w:val="808080"/>
                <w:szCs w:val="24"/>
                <w:lang w:val="en-US"/>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B00DD3C" w14:textId="1A7D0892" w:rsidR="00023AE3" w:rsidRPr="00023AE3" w:rsidRDefault="00023AE3" w:rsidP="00023AE3">
            <w:pPr>
              <w:spacing w:before="0" w:after="0" w:line="240" w:lineRule="auto"/>
              <w:ind w:left="16"/>
              <w:jc w:val="center"/>
              <w:textAlignment w:val="baseline"/>
              <w:rPr>
                <w:rFonts w:eastAsia="Times New Roman" w:cs="Arial"/>
                <w:color w:val="000000"/>
                <w:szCs w:val="24"/>
                <w:lang w:val="en-US" w:eastAsia="en-GB"/>
              </w:rPr>
            </w:pPr>
            <w:r w:rsidRPr="00023AE3">
              <w:rPr>
                <w:rStyle w:val="normaltextrun"/>
                <w:rFonts w:cs="Arial"/>
                <w:color w:val="000000"/>
                <w:position w:val="1"/>
                <w:szCs w:val="24"/>
                <w:lang w:val="en-US"/>
              </w:rPr>
              <w:t>13.6%</w:t>
            </w:r>
            <w:r w:rsidRPr="00023AE3">
              <w:rPr>
                <w:rStyle w:val="eop"/>
                <w:rFonts w:cs="Arial"/>
                <w:color w:val="808080"/>
                <w:szCs w:val="24"/>
                <w:lang w:val="en-US"/>
              </w:rPr>
              <w:t>​</w:t>
            </w:r>
          </w:p>
        </w:tc>
      </w:tr>
    </w:tbl>
    <w:p w14:paraId="7B37EF95" w14:textId="3BDCB9D9" w:rsidR="00444419" w:rsidRPr="008F53BE" w:rsidRDefault="00321553" w:rsidP="00547532">
      <w:pPr>
        <w:pStyle w:val="Caption"/>
        <w:rPr>
          <w:rFonts w:asciiTheme="minorHAnsi" w:hAnsiTheme="minorHAnsi" w:cstheme="minorHAnsi"/>
          <w:lang w:val="en-US" w:eastAsia="en-GB"/>
        </w:rPr>
      </w:pPr>
      <w:r w:rsidRPr="008F53BE">
        <w:rPr>
          <w:rFonts w:asciiTheme="minorHAnsi" w:hAnsiTheme="minorHAnsi" w:cstheme="minorHAnsi"/>
          <w:lang w:val="en-US" w:eastAsia="en-GB"/>
        </w:rPr>
        <w:t xml:space="preserve">Table 2: </w:t>
      </w:r>
      <w:r w:rsidR="00547532" w:rsidRPr="008F53BE">
        <w:rPr>
          <w:rFonts w:asciiTheme="minorHAnsi" w:hAnsiTheme="minorHAnsi" w:cstheme="minorHAnsi"/>
          <w:lang w:val="en-US" w:eastAsia="en-GB"/>
        </w:rPr>
        <w:t>UK imports of lamb and mutton from the world​</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547532" w:rsidRPr="008F53BE" w14:paraId="61EA8953" w14:textId="77777777" w:rsidTr="00547532">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6841C6D4" w14:textId="77777777" w:rsidR="00547532" w:rsidRPr="008F53BE" w:rsidRDefault="00547532" w:rsidP="00547532">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E75940C" w14:textId="77777777" w:rsidR="00547532" w:rsidRPr="008F53BE" w:rsidRDefault="00547532" w:rsidP="00547532">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FBD72D1" w14:textId="77777777" w:rsidR="00547532" w:rsidRPr="008F53BE" w:rsidRDefault="00547532" w:rsidP="00547532">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3A56C5" w:rsidRPr="008F53BE" w14:paraId="2151A868" w14:textId="77777777" w:rsidTr="00540BC3">
        <w:trPr>
          <w:trHeight w:val="324"/>
        </w:trPr>
        <w:tc>
          <w:tcPr>
            <w:tcW w:w="4817"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7DA32757" w14:textId="03F154A7" w:rsidR="003A56C5" w:rsidRPr="003A56C5" w:rsidRDefault="003A56C5" w:rsidP="003A56C5">
            <w:pPr>
              <w:spacing w:before="0" w:after="0" w:line="240" w:lineRule="auto"/>
              <w:ind w:left="16"/>
              <w:jc w:val="center"/>
              <w:textAlignment w:val="baseline"/>
              <w:rPr>
                <w:rFonts w:asciiTheme="majorHAnsi" w:eastAsia="Times New Roman" w:hAnsiTheme="majorHAnsi" w:cstheme="majorHAnsi"/>
                <w:color w:val="000000"/>
                <w:szCs w:val="24"/>
                <w:lang w:val="en-US" w:eastAsia="en-GB"/>
              </w:rPr>
            </w:pPr>
            <w:r w:rsidRPr="003A56C5">
              <w:rPr>
                <w:rStyle w:val="normaltextrun"/>
                <w:rFonts w:asciiTheme="majorHAnsi" w:hAnsiTheme="majorHAnsi" w:cstheme="majorHAnsi"/>
                <w:color w:val="000000"/>
                <w:position w:val="1"/>
                <w:szCs w:val="24"/>
                <w:lang w:val="en-US"/>
              </w:rPr>
              <w:t>12 months to Nov 2023</w:t>
            </w:r>
            <w:r w:rsidRPr="003A56C5">
              <w:rPr>
                <w:rStyle w:val="eop"/>
                <w:rFonts w:asciiTheme="majorHAnsi" w:hAnsiTheme="majorHAnsi" w:cstheme="majorHAnsi"/>
                <w:color w:val="808080"/>
                <w:szCs w:val="24"/>
                <w:lang w:val="en-US"/>
              </w:rPr>
              <w:t>​</w:t>
            </w:r>
          </w:p>
        </w:tc>
        <w:tc>
          <w:tcPr>
            <w:tcW w:w="2268"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77292DE9" w14:textId="010181B2" w:rsidR="003A56C5" w:rsidRPr="003A56C5" w:rsidRDefault="003A56C5" w:rsidP="003A56C5">
            <w:pPr>
              <w:spacing w:before="0" w:after="0" w:line="240" w:lineRule="auto"/>
              <w:ind w:left="16"/>
              <w:jc w:val="center"/>
              <w:textAlignment w:val="baseline"/>
              <w:rPr>
                <w:rFonts w:asciiTheme="majorHAnsi" w:eastAsia="Times New Roman" w:hAnsiTheme="majorHAnsi" w:cstheme="majorHAnsi"/>
                <w:color w:val="000000"/>
                <w:szCs w:val="24"/>
                <w:lang w:val="en-US" w:eastAsia="en-GB"/>
              </w:rPr>
            </w:pPr>
            <w:r w:rsidRPr="003A56C5">
              <w:rPr>
                <w:rStyle w:val="normaltextrun"/>
                <w:rFonts w:asciiTheme="majorHAnsi" w:hAnsiTheme="majorHAnsi" w:cstheme="majorHAnsi"/>
                <w:color w:val="000000"/>
                <w:position w:val="1"/>
                <w:szCs w:val="24"/>
                <w:lang w:val="en-US"/>
              </w:rPr>
              <w:t>£242.2 million</w:t>
            </w:r>
            <w:r w:rsidRPr="003A56C5">
              <w:rPr>
                <w:rStyle w:val="eop"/>
                <w:rFonts w:asciiTheme="majorHAnsi" w:hAnsiTheme="majorHAnsi" w:cstheme="majorHAnsi"/>
                <w:color w:val="808080"/>
                <w:szCs w:val="24"/>
                <w:lang w:val="en-US"/>
              </w:rPr>
              <w:t>​</w:t>
            </w:r>
          </w:p>
        </w:tc>
        <w:tc>
          <w:tcPr>
            <w:tcW w:w="2410"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01D346D9" w14:textId="74EECC8D" w:rsidR="003A56C5" w:rsidRPr="003A56C5" w:rsidRDefault="003A56C5" w:rsidP="003A56C5">
            <w:pPr>
              <w:spacing w:before="0" w:after="0" w:line="240" w:lineRule="auto"/>
              <w:ind w:left="16"/>
              <w:jc w:val="center"/>
              <w:textAlignment w:val="baseline"/>
              <w:rPr>
                <w:rFonts w:asciiTheme="majorHAnsi" w:eastAsia="Times New Roman" w:hAnsiTheme="majorHAnsi" w:cstheme="majorHAnsi"/>
                <w:color w:val="000000"/>
                <w:szCs w:val="24"/>
                <w:lang w:val="en-US" w:eastAsia="en-GB"/>
              </w:rPr>
            </w:pPr>
            <w:r w:rsidRPr="003A56C5">
              <w:rPr>
                <w:rStyle w:val="normaltextrun"/>
                <w:rFonts w:asciiTheme="majorHAnsi" w:hAnsiTheme="majorHAnsi" w:cstheme="majorHAnsi"/>
                <w:color w:val="000000"/>
                <w:position w:val="1"/>
                <w:szCs w:val="24"/>
                <w:lang w:val="en-US"/>
              </w:rPr>
              <w:t>47.7 thousand </w:t>
            </w:r>
            <w:proofErr w:type="spellStart"/>
            <w:r w:rsidRPr="003A56C5">
              <w:rPr>
                <w:rStyle w:val="scxp133590150"/>
                <w:rFonts w:asciiTheme="majorHAnsi" w:hAnsiTheme="majorHAnsi" w:cstheme="majorHAnsi"/>
                <w:color w:val="000000"/>
                <w:position w:val="1"/>
                <w:szCs w:val="24"/>
                <w:lang w:val="en-US"/>
              </w:rPr>
              <w:t>tonnes</w:t>
            </w:r>
            <w:proofErr w:type="spellEnd"/>
            <w:r w:rsidRPr="003A56C5">
              <w:rPr>
                <w:rStyle w:val="eop"/>
                <w:rFonts w:asciiTheme="majorHAnsi" w:hAnsiTheme="majorHAnsi" w:cstheme="majorHAnsi"/>
                <w:color w:val="808080"/>
                <w:szCs w:val="24"/>
                <w:lang w:val="en-US"/>
              </w:rPr>
              <w:t>​</w:t>
            </w:r>
          </w:p>
        </w:tc>
      </w:tr>
      <w:tr w:rsidR="003A56C5" w:rsidRPr="008F53BE" w14:paraId="7F4F6908" w14:textId="77777777" w:rsidTr="00540BC3">
        <w:trPr>
          <w:trHeight w:val="324"/>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54B672C0" w14:textId="5711C56A" w:rsidR="003A56C5" w:rsidRPr="003A56C5" w:rsidRDefault="003A56C5" w:rsidP="003A56C5">
            <w:pPr>
              <w:spacing w:before="0" w:after="0" w:line="240" w:lineRule="auto"/>
              <w:ind w:left="16"/>
              <w:jc w:val="center"/>
              <w:textAlignment w:val="baseline"/>
              <w:rPr>
                <w:rFonts w:asciiTheme="majorHAnsi" w:eastAsia="Times New Roman" w:hAnsiTheme="majorHAnsi" w:cstheme="majorHAnsi"/>
                <w:color w:val="000000"/>
                <w:szCs w:val="24"/>
                <w:lang w:val="en-US" w:eastAsia="en-GB"/>
              </w:rPr>
            </w:pPr>
            <w:r w:rsidRPr="003A56C5">
              <w:rPr>
                <w:rStyle w:val="normaltextrun"/>
                <w:rFonts w:asciiTheme="majorHAnsi" w:hAnsiTheme="majorHAnsi" w:cstheme="majorHAnsi"/>
                <w:color w:val="000000"/>
                <w:position w:val="1"/>
                <w:szCs w:val="24"/>
                <w:lang w:val="en-US"/>
              </w:rPr>
              <w:t>12 months to Nov 2023 - 12 months to Nov 2022</w:t>
            </w:r>
            <w:r w:rsidRPr="003A56C5">
              <w:rPr>
                <w:rStyle w:val="eop"/>
                <w:rFonts w:asciiTheme="majorHAnsi" w:hAnsiTheme="majorHAnsi" w:cstheme="majorHAnsi"/>
                <w:color w:val="808080"/>
                <w:szCs w:val="24"/>
                <w:lang w:val="en-US"/>
              </w:rPr>
              <w:t>​</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65D1FD7" w14:textId="30B16BAB" w:rsidR="003A56C5" w:rsidRPr="003A56C5" w:rsidRDefault="003A56C5" w:rsidP="003A56C5">
            <w:pPr>
              <w:spacing w:before="0" w:after="0" w:line="240" w:lineRule="auto"/>
              <w:ind w:left="16"/>
              <w:jc w:val="center"/>
              <w:textAlignment w:val="baseline"/>
              <w:rPr>
                <w:rFonts w:asciiTheme="majorHAnsi" w:eastAsia="Times New Roman" w:hAnsiTheme="majorHAnsi" w:cstheme="majorHAnsi"/>
                <w:color w:val="000000"/>
                <w:szCs w:val="24"/>
                <w:lang w:val="en-US" w:eastAsia="en-GB"/>
              </w:rPr>
            </w:pPr>
            <w:r w:rsidRPr="003A56C5">
              <w:rPr>
                <w:rStyle w:val="normaltextrun"/>
                <w:rFonts w:asciiTheme="majorHAnsi" w:hAnsiTheme="majorHAnsi" w:cstheme="majorHAnsi"/>
                <w:color w:val="000000"/>
                <w:position w:val="1"/>
                <w:szCs w:val="24"/>
                <w:lang w:val="en-US"/>
              </w:rPr>
              <w:t>-31.8%</w:t>
            </w:r>
            <w:r w:rsidRPr="003A56C5">
              <w:rPr>
                <w:rStyle w:val="eop"/>
                <w:rFonts w:asciiTheme="majorHAnsi" w:hAnsiTheme="majorHAnsi" w:cstheme="majorHAnsi"/>
                <w:color w:val="808080"/>
                <w:szCs w:val="24"/>
                <w:lang w:val="en-US"/>
              </w:rPr>
              <w:t>​</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D9B711D" w14:textId="3631F7CC" w:rsidR="003A56C5" w:rsidRPr="003A56C5" w:rsidRDefault="003A56C5" w:rsidP="003A56C5">
            <w:pPr>
              <w:spacing w:before="0" w:after="0" w:line="240" w:lineRule="auto"/>
              <w:ind w:left="16"/>
              <w:jc w:val="center"/>
              <w:textAlignment w:val="baseline"/>
              <w:rPr>
                <w:rFonts w:asciiTheme="majorHAnsi" w:eastAsia="Times New Roman" w:hAnsiTheme="majorHAnsi" w:cstheme="majorHAnsi"/>
                <w:color w:val="000000"/>
                <w:szCs w:val="24"/>
                <w:lang w:val="en-US" w:eastAsia="en-GB"/>
              </w:rPr>
            </w:pPr>
            <w:r w:rsidRPr="003A56C5">
              <w:rPr>
                <w:rStyle w:val="normaltextrun"/>
                <w:rFonts w:asciiTheme="majorHAnsi" w:hAnsiTheme="majorHAnsi" w:cstheme="majorHAnsi"/>
                <w:color w:val="000000"/>
                <w:position w:val="1"/>
                <w:szCs w:val="24"/>
                <w:lang w:val="en-US"/>
              </w:rPr>
              <w:t>-14.7%</w:t>
            </w:r>
            <w:r w:rsidRPr="003A56C5">
              <w:rPr>
                <w:rStyle w:val="eop"/>
                <w:rFonts w:asciiTheme="majorHAnsi" w:hAnsiTheme="majorHAnsi" w:cstheme="majorHAnsi"/>
                <w:color w:val="808080"/>
                <w:szCs w:val="24"/>
                <w:lang w:val="en-US"/>
              </w:rPr>
              <w:t>​</w:t>
            </w:r>
          </w:p>
        </w:tc>
      </w:tr>
      <w:tr w:rsidR="003A56C5" w:rsidRPr="008F53BE" w14:paraId="656D277A" w14:textId="77777777" w:rsidTr="00540BC3">
        <w:trPr>
          <w:trHeight w:val="324"/>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247D4FB8" w14:textId="227B0BF7" w:rsidR="003A56C5" w:rsidRPr="003A56C5" w:rsidRDefault="003A56C5" w:rsidP="003A56C5">
            <w:pPr>
              <w:spacing w:before="0" w:after="0" w:line="240" w:lineRule="auto"/>
              <w:ind w:left="16"/>
              <w:jc w:val="center"/>
              <w:textAlignment w:val="baseline"/>
              <w:rPr>
                <w:rFonts w:asciiTheme="majorHAnsi" w:eastAsia="Times New Roman" w:hAnsiTheme="majorHAnsi" w:cstheme="majorHAnsi"/>
                <w:color w:val="000000"/>
                <w:szCs w:val="24"/>
                <w:lang w:val="en-US" w:eastAsia="en-GB"/>
              </w:rPr>
            </w:pPr>
            <w:r w:rsidRPr="003A56C5">
              <w:rPr>
                <w:rStyle w:val="normaltextrun"/>
                <w:rFonts w:asciiTheme="majorHAnsi" w:hAnsiTheme="majorHAnsi" w:cstheme="majorHAnsi"/>
                <w:color w:val="000000"/>
                <w:position w:val="1"/>
                <w:szCs w:val="24"/>
                <w:lang w:val="en-US"/>
              </w:rPr>
              <w:t>Quarter to Nov 2023 - Quarter to Nov 2022</w:t>
            </w:r>
            <w:r w:rsidRPr="003A56C5">
              <w:rPr>
                <w:rStyle w:val="eop"/>
                <w:rFonts w:asciiTheme="majorHAnsi" w:hAnsiTheme="majorHAnsi" w:cstheme="majorHAnsi"/>
                <w:color w:val="808080"/>
                <w:szCs w:val="24"/>
                <w:lang w:val="en-US"/>
              </w:rPr>
              <w:t>​</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6680A66" w14:textId="7D6A7104" w:rsidR="003A56C5" w:rsidRPr="003A56C5" w:rsidRDefault="003A56C5" w:rsidP="003A56C5">
            <w:pPr>
              <w:spacing w:before="0" w:after="0" w:line="240" w:lineRule="auto"/>
              <w:ind w:left="16"/>
              <w:jc w:val="center"/>
              <w:textAlignment w:val="baseline"/>
              <w:rPr>
                <w:rFonts w:asciiTheme="majorHAnsi" w:eastAsia="Times New Roman" w:hAnsiTheme="majorHAnsi" w:cstheme="majorHAnsi"/>
                <w:color w:val="000000"/>
                <w:szCs w:val="24"/>
                <w:lang w:val="en-US" w:eastAsia="en-GB"/>
              </w:rPr>
            </w:pPr>
            <w:r w:rsidRPr="003A56C5">
              <w:rPr>
                <w:rStyle w:val="normaltextrun"/>
                <w:rFonts w:asciiTheme="majorHAnsi" w:hAnsiTheme="majorHAnsi" w:cstheme="majorHAnsi"/>
                <w:color w:val="000000"/>
                <w:position w:val="1"/>
                <w:szCs w:val="24"/>
                <w:lang w:val="en-US"/>
              </w:rPr>
              <w:t>17.6%</w:t>
            </w:r>
            <w:r w:rsidRPr="003A56C5">
              <w:rPr>
                <w:rStyle w:val="eop"/>
                <w:rFonts w:asciiTheme="majorHAnsi" w:hAnsiTheme="majorHAnsi" w:cstheme="majorHAnsi"/>
                <w:color w:val="808080"/>
                <w:szCs w:val="24"/>
                <w:lang w:val="en-US"/>
              </w:rPr>
              <w:t>​</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1063F2FA" w14:textId="4F81BB93" w:rsidR="003A56C5" w:rsidRPr="003A56C5" w:rsidRDefault="003A56C5" w:rsidP="003A56C5">
            <w:pPr>
              <w:spacing w:before="0" w:after="0" w:line="240" w:lineRule="auto"/>
              <w:ind w:left="16"/>
              <w:jc w:val="center"/>
              <w:textAlignment w:val="baseline"/>
              <w:rPr>
                <w:rFonts w:asciiTheme="majorHAnsi" w:eastAsia="Times New Roman" w:hAnsiTheme="majorHAnsi" w:cstheme="majorHAnsi"/>
                <w:color w:val="000000"/>
                <w:szCs w:val="24"/>
                <w:lang w:val="en-US" w:eastAsia="en-GB"/>
              </w:rPr>
            </w:pPr>
            <w:r w:rsidRPr="003A56C5">
              <w:rPr>
                <w:rStyle w:val="normaltextrun"/>
                <w:rFonts w:asciiTheme="majorHAnsi" w:hAnsiTheme="majorHAnsi" w:cstheme="majorHAnsi"/>
                <w:color w:val="000000"/>
                <w:position w:val="1"/>
                <w:szCs w:val="24"/>
                <w:lang w:val="en-US"/>
              </w:rPr>
              <w:t>47.9%</w:t>
            </w:r>
            <w:r w:rsidRPr="003A56C5">
              <w:rPr>
                <w:rStyle w:val="eop"/>
                <w:rFonts w:asciiTheme="majorHAnsi" w:hAnsiTheme="majorHAnsi" w:cstheme="majorHAnsi"/>
                <w:color w:val="808080"/>
                <w:szCs w:val="24"/>
                <w:lang w:val="en-US"/>
              </w:rPr>
              <w:t>​</w:t>
            </w:r>
          </w:p>
        </w:tc>
      </w:tr>
      <w:tr w:rsidR="003A56C5" w:rsidRPr="008F53BE" w14:paraId="41E3D335" w14:textId="77777777" w:rsidTr="00540BC3">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2790582D" w14:textId="5F0C956F" w:rsidR="003A56C5" w:rsidRPr="003A56C5" w:rsidRDefault="003A56C5" w:rsidP="003A56C5">
            <w:pPr>
              <w:spacing w:before="0" w:after="0" w:line="240" w:lineRule="auto"/>
              <w:ind w:left="16"/>
              <w:jc w:val="center"/>
              <w:textAlignment w:val="baseline"/>
              <w:rPr>
                <w:rFonts w:asciiTheme="majorHAnsi" w:eastAsia="Times New Roman" w:hAnsiTheme="majorHAnsi" w:cstheme="majorHAnsi"/>
                <w:color w:val="000000"/>
                <w:szCs w:val="24"/>
                <w:lang w:val="en-US" w:eastAsia="en-GB"/>
              </w:rPr>
            </w:pPr>
            <w:r w:rsidRPr="003A56C5">
              <w:rPr>
                <w:rStyle w:val="normaltextrun"/>
                <w:rFonts w:asciiTheme="majorHAnsi" w:hAnsiTheme="majorHAnsi" w:cstheme="majorHAnsi"/>
                <w:color w:val="000000"/>
                <w:position w:val="1"/>
                <w:szCs w:val="24"/>
                <w:lang w:val="en-US"/>
              </w:rPr>
              <w:t>Nov 2023 - Nov 2022</w:t>
            </w:r>
            <w:r w:rsidRPr="003A56C5">
              <w:rPr>
                <w:rStyle w:val="eop"/>
                <w:rFonts w:asciiTheme="majorHAnsi" w:hAnsiTheme="majorHAnsi" w:cstheme="majorHAnsi"/>
                <w:color w:val="808080"/>
                <w:szCs w:val="24"/>
                <w:lang w:val="en-US"/>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67937C8E" w14:textId="6B8BE07F" w:rsidR="003A56C5" w:rsidRPr="003A56C5" w:rsidRDefault="003A56C5" w:rsidP="003A56C5">
            <w:pPr>
              <w:spacing w:before="0" w:after="0" w:line="240" w:lineRule="auto"/>
              <w:ind w:left="16"/>
              <w:jc w:val="center"/>
              <w:textAlignment w:val="baseline"/>
              <w:rPr>
                <w:rFonts w:asciiTheme="majorHAnsi" w:eastAsia="Times New Roman" w:hAnsiTheme="majorHAnsi" w:cstheme="majorHAnsi"/>
                <w:color w:val="000000"/>
                <w:szCs w:val="24"/>
                <w:lang w:val="en-US" w:eastAsia="en-GB"/>
              </w:rPr>
            </w:pPr>
            <w:r w:rsidRPr="003A56C5">
              <w:rPr>
                <w:rStyle w:val="normaltextrun"/>
                <w:rFonts w:asciiTheme="majorHAnsi" w:hAnsiTheme="majorHAnsi" w:cstheme="majorHAnsi"/>
                <w:color w:val="000000"/>
                <w:position w:val="1"/>
                <w:szCs w:val="24"/>
                <w:lang w:val="en-US"/>
              </w:rPr>
              <w:t>76.4%</w:t>
            </w:r>
            <w:r w:rsidRPr="003A56C5">
              <w:rPr>
                <w:rStyle w:val="eop"/>
                <w:rFonts w:asciiTheme="majorHAnsi" w:hAnsiTheme="majorHAnsi" w:cstheme="majorHAnsi"/>
                <w:color w:val="808080"/>
                <w:szCs w:val="24"/>
                <w:lang w:val="en-US"/>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201E34FF" w14:textId="091D518E" w:rsidR="003A56C5" w:rsidRPr="003A56C5" w:rsidRDefault="003A56C5" w:rsidP="003A56C5">
            <w:pPr>
              <w:spacing w:before="0" w:after="0" w:line="240" w:lineRule="auto"/>
              <w:ind w:left="16"/>
              <w:jc w:val="center"/>
              <w:textAlignment w:val="baseline"/>
              <w:rPr>
                <w:rFonts w:asciiTheme="majorHAnsi" w:eastAsia="Times New Roman" w:hAnsiTheme="majorHAnsi" w:cstheme="majorHAnsi"/>
                <w:color w:val="000000"/>
                <w:szCs w:val="24"/>
                <w:lang w:val="en-US" w:eastAsia="en-GB"/>
              </w:rPr>
            </w:pPr>
            <w:r w:rsidRPr="003A56C5">
              <w:rPr>
                <w:rStyle w:val="normaltextrun"/>
                <w:rFonts w:asciiTheme="majorHAnsi" w:hAnsiTheme="majorHAnsi" w:cstheme="majorHAnsi"/>
                <w:color w:val="000000"/>
                <w:position w:val="1"/>
                <w:szCs w:val="24"/>
                <w:lang w:val="en-US"/>
              </w:rPr>
              <w:t>99.4%</w:t>
            </w:r>
            <w:r w:rsidRPr="003A56C5">
              <w:rPr>
                <w:rStyle w:val="eop"/>
                <w:rFonts w:asciiTheme="majorHAnsi" w:hAnsiTheme="majorHAnsi" w:cstheme="majorHAnsi"/>
                <w:color w:val="808080"/>
                <w:szCs w:val="24"/>
                <w:lang w:val="en-US"/>
              </w:rPr>
              <w:t>​</w:t>
            </w:r>
          </w:p>
        </w:tc>
      </w:tr>
    </w:tbl>
    <w:p w14:paraId="435594E8" w14:textId="7F352F75" w:rsidR="00D42028" w:rsidRPr="008F53BE" w:rsidRDefault="00547532" w:rsidP="00547532">
      <w:pPr>
        <w:pStyle w:val="Caption"/>
        <w:rPr>
          <w:rFonts w:asciiTheme="minorHAnsi" w:hAnsiTheme="minorHAnsi" w:cstheme="minorHAnsi"/>
          <w:lang w:val="en-US" w:eastAsia="en-GB"/>
        </w:rPr>
      </w:pPr>
      <w:r w:rsidRPr="008F53BE">
        <w:rPr>
          <w:rFonts w:asciiTheme="minorHAnsi" w:hAnsiTheme="minorHAnsi" w:cstheme="minorHAnsi"/>
          <w:lang w:val="en-US" w:eastAsia="en-GB"/>
        </w:rPr>
        <w:t xml:space="preserve">Table 3: </w:t>
      </w:r>
      <w:r w:rsidR="0075336E" w:rsidRPr="008F53BE">
        <w:rPr>
          <w:rFonts w:asciiTheme="minorHAnsi" w:hAnsiTheme="minorHAnsi" w:cstheme="minorHAnsi"/>
          <w:lang w:val="en-US" w:eastAsia="en-GB"/>
        </w:rPr>
        <w:t>UK exports of lamb and mutton to the EU​</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3"/>
        <w:gridCol w:w="2322"/>
        <w:gridCol w:w="2410"/>
      </w:tblGrid>
      <w:tr w:rsidR="0075336E" w:rsidRPr="008F53BE" w14:paraId="18C28244" w14:textId="77777777" w:rsidTr="00CC0454">
        <w:trPr>
          <w:trHeight w:val="324"/>
        </w:trPr>
        <w:tc>
          <w:tcPr>
            <w:tcW w:w="4763"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6AC58ED2" w14:textId="77777777" w:rsidR="0075336E" w:rsidRPr="008F53BE" w:rsidRDefault="0075336E" w:rsidP="0075336E">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322"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80501C1" w14:textId="77777777" w:rsidR="0075336E" w:rsidRPr="008F53BE" w:rsidRDefault="0075336E" w:rsidP="0075336E">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3211F82" w14:textId="77777777" w:rsidR="0075336E" w:rsidRPr="008F53BE" w:rsidRDefault="0075336E" w:rsidP="0075336E">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3A56C5" w:rsidRPr="008F53BE" w14:paraId="3C323AF1" w14:textId="77777777" w:rsidTr="00540BC3">
        <w:trPr>
          <w:trHeight w:val="324"/>
        </w:trPr>
        <w:tc>
          <w:tcPr>
            <w:tcW w:w="4763"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790C1B7A" w14:textId="3077F740" w:rsidR="003A56C5" w:rsidRPr="003A56C5" w:rsidRDefault="003A56C5" w:rsidP="003A56C5">
            <w:pPr>
              <w:spacing w:before="0" w:after="0" w:line="240" w:lineRule="auto"/>
              <w:ind w:left="16"/>
              <w:jc w:val="center"/>
              <w:textAlignment w:val="baseline"/>
              <w:rPr>
                <w:rFonts w:asciiTheme="majorHAnsi" w:eastAsia="Times New Roman" w:hAnsiTheme="majorHAnsi" w:cstheme="majorHAnsi"/>
                <w:color w:val="000000"/>
                <w:szCs w:val="24"/>
                <w:lang w:val="en-US" w:eastAsia="en-GB"/>
              </w:rPr>
            </w:pPr>
            <w:r w:rsidRPr="003A56C5">
              <w:rPr>
                <w:rStyle w:val="normaltextrun"/>
                <w:rFonts w:asciiTheme="majorHAnsi" w:hAnsiTheme="majorHAnsi" w:cstheme="majorHAnsi"/>
                <w:color w:val="000000"/>
                <w:position w:val="1"/>
                <w:szCs w:val="24"/>
                <w:lang w:val="en-US"/>
              </w:rPr>
              <w:t>12 months to Nov 2023</w:t>
            </w:r>
            <w:r w:rsidRPr="003A56C5">
              <w:rPr>
                <w:rStyle w:val="eop"/>
                <w:rFonts w:asciiTheme="majorHAnsi" w:hAnsiTheme="majorHAnsi" w:cstheme="majorHAnsi"/>
                <w:color w:val="808080"/>
                <w:szCs w:val="24"/>
                <w:lang w:val="en-US"/>
              </w:rPr>
              <w:t>​</w:t>
            </w:r>
          </w:p>
        </w:tc>
        <w:tc>
          <w:tcPr>
            <w:tcW w:w="2322"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60872109" w14:textId="3021992D" w:rsidR="003A56C5" w:rsidRPr="003A56C5" w:rsidRDefault="003A56C5" w:rsidP="003A56C5">
            <w:pPr>
              <w:spacing w:before="0" w:after="0" w:line="240" w:lineRule="auto"/>
              <w:ind w:left="16"/>
              <w:jc w:val="center"/>
              <w:textAlignment w:val="baseline"/>
              <w:rPr>
                <w:rFonts w:asciiTheme="majorHAnsi" w:eastAsia="Times New Roman" w:hAnsiTheme="majorHAnsi" w:cstheme="majorHAnsi"/>
                <w:color w:val="000000"/>
                <w:szCs w:val="24"/>
                <w:lang w:val="en-US" w:eastAsia="en-GB"/>
              </w:rPr>
            </w:pPr>
            <w:r w:rsidRPr="003A56C5">
              <w:rPr>
                <w:rStyle w:val="normaltextrun"/>
                <w:rFonts w:asciiTheme="majorHAnsi" w:hAnsiTheme="majorHAnsi" w:cstheme="majorHAnsi"/>
                <w:color w:val="000000"/>
                <w:position w:val="1"/>
                <w:szCs w:val="24"/>
                <w:lang w:val="en-US"/>
              </w:rPr>
              <w:t>£508.9 million</w:t>
            </w:r>
            <w:r w:rsidRPr="003A56C5">
              <w:rPr>
                <w:rStyle w:val="eop"/>
                <w:rFonts w:asciiTheme="majorHAnsi" w:hAnsiTheme="majorHAnsi" w:cstheme="majorHAnsi"/>
                <w:color w:val="808080"/>
                <w:szCs w:val="24"/>
                <w:lang w:val="en-US"/>
              </w:rPr>
              <w:t>​</w:t>
            </w:r>
          </w:p>
        </w:tc>
        <w:tc>
          <w:tcPr>
            <w:tcW w:w="2410"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3B0B5114" w14:textId="150AAACD" w:rsidR="003A56C5" w:rsidRPr="003A56C5" w:rsidRDefault="003A56C5" w:rsidP="003A56C5">
            <w:pPr>
              <w:spacing w:before="0" w:after="0" w:line="240" w:lineRule="auto"/>
              <w:ind w:left="16"/>
              <w:jc w:val="center"/>
              <w:textAlignment w:val="baseline"/>
              <w:rPr>
                <w:rFonts w:asciiTheme="majorHAnsi" w:eastAsia="Times New Roman" w:hAnsiTheme="majorHAnsi" w:cstheme="majorHAnsi"/>
                <w:color w:val="000000"/>
                <w:szCs w:val="24"/>
                <w:lang w:val="en-US" w:eastAsia="en-GB"/>
              </w:rPr>
            </w:pPr>
            <w:r w:rsidRPr="003A56C5">
              <w:rPr>
                <w:rStyle w:val="normaltextrun"/>
                <w:rFonts w:asciiTheme="majorHAnsi" w:hAnsiTheme="majorHAnsi" w:cstheme="majorHAnsi"/>
                <w:color w:val="000000"/>
                <w:position w:val="1"/>
                <w:szCs w:val="24"/>
                <w:lang w:val="en-US"/>
              </w:rPr>
              <w:t>77.7 thousand </w:t>
            </w:r>
            <w:proofErr w:type="spellStart"/>
            <w:r w:rsidRPr="003A56C5">
              <w:rPr>
                <w:rStyle w:val="scxp131785210"/>
                <w:rFonts w:asciiTheme="majorHAnsi" w:hAnsiTheme="majorHAnsi" w:cstheme="majorHAnsi"/>
                <w:color w:val="000000"/>
                <w:position w:val="1"/>
                <w:szCs w:val="24"/>
                <w:lang w:val="en-US"/>
              </w:rPr>
              <w:t>tonnes</w:t>
            </w:r>
            <w:proofErr w:type="spellEnd"/>
            <w:r w:rsidRPr="003A56C5">
              <w:rPr>
                <w:rStyle w:val="eop"/>
                <w:rFonts w:asciiTheme="majorHAnsi" w:hAnsiTheme="majorHAnsi" w:cstheme="majorHAnsi"/>
                <w:color w:val="808080"/>
                <w:szCs w:val="24"/>
                <w:lang w:val="en-US"/>
              </w:rPr>
              <w:t>​</w:t>
            </w:r>
          </w:p>
        </w:tc>
      </w:tr>
      <w:tr w:rsidR="003A56C5" w:rsidRPr="008F53BE" w14:paraId="7CD70DC2" w14:textId="77777777" w:rsidTr="00540BC3">
        <w:trPr>
          <w:trHeight w:val="324"/>
        </w:trPr>
        <w:tc>
          <w:tcPr>
            <w:tcW w:w="4763"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E0BFEBF" w14:textId="25648457" w:rsidR="003A56C5" w:rsidRPr="003A56C5" w:rsidRDefault="003A56C5" w:rsidP="003A56C5">
            <w:pPr>
              <w:spacing w:before="0" w:after="0" w:line="240" w:lineRule="auto"/>
              <w:ind w:left="16"/>
              <w:jc w:val="center"/>
              <w:textAlignment w:val="baseline"/>
              <w:rPr>
                <w:rFonts w:asciiTheme="majorHAnsi" w:eastAsia="Times New Roman" w:hAnsiTheme="majorHAnsi" w:cstheme="majorHAnsi"/>
                <w:color w:val="000000"/>
                <w:szCs w:val="24"/>
                <w:lang w:val="en-US" w:eastAsia="en-GB"/>
              </w:rPr>
            </w:pPr>
            <w:r w:rsidRPr="003A56C5">
              <w:rPr>
                <w:rStyle w:val="normaltextrun"/>
                <w:rFonts w:asciiTheme="majorHAnsi" w:hAnsiTheme="majorHAnsi" w:cstheme="majorHAnsi"/>
                <w:color w:val="000000"/>
                <w:position w:val="1"/>
                <w:szCs w:val="24"/>
                <w:lang w:val="en-US"/>
              </w:rPr>
              <w:t>12 months to Nov 2023 - 12 months to Nov 2022</w:t>
            </w:r>
            <w:r w:rsidRPr="003A56C5">
              <w:rPr>
                <w:rStyle w:val="eop"/>
                <w:rFonts w:asciiTheme="majorHAnsi" w:hAnsiTheme="majorHAnsi" w:cstheme="majorHAnsi"/>
                <w:color w:val="808080"/>
                <w:szCs w:val="24"/>
                <w:lang w:val="en-US"/>
              </w:rPr>
              <w:t>​</w:t>
            </w:r>
          </w:p>
        </w:tc>
        <w:tc>
          <w:tcPr>
            <w:tcW w:w="2322"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5D38E55D" w14:textId="5746B137" w:rsidR="003A56C5" w:rsidRPr="003A56C5" w:rsidRDefault="003A56C5" w:rsidP="003A56C5">
            <w:pPr>
              <w:spacing w:before="0" w:after="0" w:line="240" w:lineRule="auto"/>
              <w:ind w:left="16"/>
              <w:jc w:val="center"/>
              <w:textAlignment w:val="baseline"/>
              <w:rPr>
                <w:rFonts w:asciiTheme="majorHAnsi" w:eastAsia="Times New Roman" w:hAnsiTheme="majorHAnsi" w:cstheme="majorHAnsi"/>
                <w:color w:val="000000"/>
                <w:szCs w:val="24"/>
                <w:lang w:val="en-US" w:eastAsia="en-GB"/>
              </w:rPr>
            </w:pPr>
            <w:r w:rsidRPr="003A56C5">
              <w:rPr>
                <w:rStyle w:val="normaltextrun"/>
                <w:rFonts w:asciiTheme="majorHAnsi" w:hAnsiTheme="majorHAnsi" w:cstheme="majorHAnsi"/>
                <w:color w:val="000000"/>
                <w:position w:val="1"/>
                <w:szCs w:val="24"/>
                <w:lang w:val="en-US"/>
              </w:rPr>
              <w:t>8.1%</w:t>
            </w:r>
            <w:r w:rsidRPr="003A56C5">
              <w:rPr>
                <w:rStyle w:val="eop"/>
                <w:rFonts w:asciiTheme="majorHAnsi" w:hAnsiTheme="majorHAnsi" w:cstheme="majorHAnsi"/>
                <w:color w:val="808080"/>
                <w:szCs w:val="24"/>
                <w:lang w:val="en-US"/>
              </w:rPr>
              <w:t>​</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AC403EA" w14:textId="5CA0D91A" w:rsidR="003A56C5" w:rsidRPr="003A56C5" w:rsidRDefault="003A56C5" w:rsidP="003A56C5">
            <w:pPr>
              <w:spacing w:before="0" w:after="0" w:line="240" w:lineRule="auto"/>
              <w:ind w:left="16"/>
              <w:jc w:val="center"/>
              <w:textAlignment w:val="baseline"/>
              <w:rPr>
                <w:rFonts w:asciiTheme="majorHAnsi" w:eastAsia="Times New Roman" w:hAnsiTheme="majorHAnsi" w:cstheme="majorHAnsi"/>
                <w:color w:val="000000"/>
                <w:szCs w:val="24"/>
                <w:lang w:val="en-US" w:eastAsia="en-GB"/>
              </w:rPr>
            </w:pPr>
            <w:r w:rsidRPr="003A56C5">
              <w:rPr>
                <w:rStyle w:val="normaltextrun"/>
                <w:rFonts w:asciiTheme="majorHAnsi" w:hAnsiTheme="majorHAnsi" w:cstheme="majorHAnsi"/>
                <w:color w:val="000000"/>
                <w:position w:val="1"/>
                <w:szCs w:val="24"/>
                <w:lang w:val="en-US"/>
              </w:rPr>
              <w:t>10.2%</w:t>
            </w:r>
            <w:r w:rsidRPr="003A56C5">
              <w:rPr>
                <w:rStyle w:val="eop"/>
                <w:rFonts w:asciiTheme="majorHAnsi" w:hAnsiTheme="majorHAnsi" w:cstheme="majorHAnsi"/>
                <w:color w:val="808080"/>
                <w:szCs w:val="24"/>
                <w:lang w:val="en-US"/>
              </w:rPr>
              <w:t>​</w:t>
            </w:r>
          </w:p>
        </w:tc>
      </w:tr>
      <w:tr w:rsidR="003A56C5" w:rsidRPr="008F53BE" w14:paraId="19674D6C" w14:textId="77777777" w:rsidTr="00540BC3">
        <w:trPr>
          <w:trHeight w:val="324"/>
        </w:trPr>
        <w:tc>
          <w:tcPr>
            <w:tcW w:w="4763"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137BEF0" w14:textId="502B8D7D" w:rsidR="003A56C5" w:rsidRPr="003A56C5" w:rsidRDefault="003A56C5" w:rsidP="003A56C5">
            <w:pPr>
              <w:spacing w:before="0" w:after="0" w:line="240" w:lineRule="auto"/>
              <w:ind w:left="16"/>
              <w:jc w:val="center"/>
              <w:textAlignment w:val="baseline"/>
              <w:rPr>
                <w:rFonts w:asciiTheme="majorHAnsi" w:eastAsia="Times New Roman" w:hAnsiTheme="majorHAnsi" w:cstheme="majorHAnsi"/>
                <w:color w:val="000000"/>
                <w:szCs w:val="24"/>
                <w:lang w:val="en-US" w:eastAsia="en-GB"/>
              </w:rPr>
            </w:pPr>
            <w:r w:rsidRPr="003A56C5">
              <w:rPr>
                <w:rStyle w:val="normaltextrun"/>
                <w:rFonts w:asciiTheme="majorHAnsi" w:hAnsiTheme="majorHAnsi" w:cstheme="majorHAnsi"/>
                <w:color w:val="000000"/>
                <w:position w:val="1"/>
                <w:szCs w:val="24"/>
                <w:lang w:val="en-US"/>
              </w:rPr>
              <w:t>Quarter to Nov 2023 - Quarter to Nov 2022</w:t>
            </w:r>
            <w:r w:rsidRPr="003A56C5">
              <w:rPr>
                <w:rStyle w:val="eop"/>
                <w:rFonts w:asciiTheme="majorHAnsi" w:hAnsiTheme="majorHAnsi" w:cstheme="majorHAnsi"/>
                <w:color w:val="808080"/>
                <w:szCs w:val="24"/>
                <w:lang w:val="en-US"/>
              </w:rPr>
              <w:t>​</w:t>
            </w:r>
          </w:p>
        </w:tc>
        <w:tc>
          <w:tcPr>
            <w:tcW w:w="2322"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32A4F9F2" w14:textId="74ACFFC0" w:rsidR="003A56C5" w:rsidRPr="003A56C5" w:rsidRDefault="003A56C5" w:rsidP="003A56C5">
            <w:pPr>
              <w:spacing w:before="0" w:after="0" w:line="240" w:lineRule="auto"/>
              <w:ind w:left="16"/>
              <w:jc w:val="center"/>
              <w:textAlignment w:val="baseline"/>
              <w:rPr>
                <w:rFonts w:asciiTheme="majorHAnsi" w:eastAsia="Times New Roman" w:hAnsiTheme="majorHAnsi" w:cstheme="majorHAnsi"/>
                <w:color w:val="000000"/>
                <w:szCs w:val="24"/>
                <w:lang w:val="en-US" w:eastAsia="en-GB"/>
              </w:rPr>
            </w:pPr>
            <w:r w:rsidRPr="003A56C5">
              <w:rPr>
                <w:rStyle w:val="normaltextrun"/>
                <w:rFonts w:asciiTheme="majorHAnsi" w:hAnsiTheme="majorHAnsi" w:cstheme="majorHAnsi"/>
                <w:color w:val="000000"/>
                <w:position w:val="1"/>
                <w:szCs w:val="24"/>
                <w:lang w:val="en-US"/>
              </w:rPr>
              <w:t>14.3%</w:t>
            </w:r>
            <w:r w:rsidRPr="003A56C5">
              <w:rPr>
                <w:rStyle w:val="eop"/>
                <w:rFonts w:asciiTheme="majorHAnsi" w:hAnsiTheme="majorHAnsi" w:cstheme="majorHAnsi"/>
                <w:color w:val="808080"/>
                <w:szCs w:val="24"/>
                <w:lang w:val="en-US"/>
              </w:rPr>
              <w:t>​</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E157CF2" w14:textId="4245C3DE" w:rsidR="003A56C5" w:rsidRPr="003A56C5" w:rsidRDefault="003A56C5" w:rsidP="003A56C5">
            <w:pPr>
              <w:spacing w:before="0" w:after="0" w:line="240" w:lineRule="auto"/>
              <w:ind w:left="16"/>
              <w:jc w:val="center"/>
              <w:textAlignment w:val="baseline"/>
              <w:rPr>
                <w:rFonts w:asciiTheme="majorHAnsi" w:eastAsia="Times New Roman" w:hAnsiTheme="majorHAnsi" w:cstheme="majorHAnsi"/>
                <w:color w:val="000000"/>
                <w:szCs w:val="24"/>
                <w:lang w:val="en-US" w:eastAsia="en-GB"/>
              </w:rPr>
            </w:pPr>
            <w:r w:rsidRPr="003A56C5">
              <w:rPr>
                <w:rStyle w:val="normaltextrun"/>
                <w:rFonts w:asciiTheme="majorHAnsi" w:hAnsiTheme="majorHAnsi" w:cstheme="majorHAnsi"/>
                <w:color w:val="000000"/>
                <w:position w:val="1"/>
                <w:szCs w:val="24"/>
                <w:lang w:val="en-US"/>
              </w:rPr>
              <w:t>14.1%</w:t>
            </w:r>
            <w:r w:rsidRPr="003A56C5">
              <w:rPr>
                <w:rStyle w:val="eop"/>
                <w:rFonts w:asciiTheme="majorHAnsi" w:hAnsiTheme="majorHAnsi" w:cstheme="majorHAnsi"/>
                <w:color w:val="808080"/>
                <w:szCs w:val="24"/>
                <w:lang w:val="en-US"/>
              </w:rPr>
              <w:t>​</w:t>
            </w:r>
          </w:p>
        </w:tc>
      </w:tr>
      <w:tr w:rsidR="003A56C5" w:rsidRPr="008F53BE" w14:paraId="6656D01B" w14:textId="77777777" w:rsidTr="00540BC3">
        <w:trPr>
          <w:trHeight w:val="324"/>
        </w:trPr>
        <w:tc>
          <w:tcPr>
            <w:tcW w:w="4763"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2B11E54D" w14:textId="5956B67D" w:rsidR="003A56C5" w:rsidRPr="003A56C5" w:rsidRDefault="003A56C5" w:rsidP="003A56C5">
            <w:pPr>
              <w:spacing w:before="0" w:after="0" w:line="240" w:lineRule="auto"/>
              <w:ind w:left="16"/>
              <w:jc w:val="center"/>
              <w:textAlignment w:val="baseline"/>
              <w:rPr>
                <w:rFonts w:asciiTheme="majorHAnsi" w:eastAsia="Times New Roman" w:hAnsiTheme="majorHAnsi" w:cstheme="majorHAnsi"/>
                <w:color w:val="000000"/>
                <w:szCs w:val="24"/>
                <w:lang w:val="en-US" w:eastAsia="en-GB"/>
              </w:rPr>
            </w:pPr>
            <w:r w:rsidRPr="003A56C5">
              <w:rPr>
                <w:rStyle w:val="normaltextrun"/>
                <w:rFonts w:asciiTheme="majorHAnsi" w:hAnsiTheme="majorHAnsi" w:cstheme="majorHAnsi"/>
                <w:color w:val="000000"/>
                <w:position w:val="1"/>
                <w:szCs w:val="24"/>
                <w:lang w:val="en-US"/>
              </w:rPr>
              <w:t>Nov 2023 - Nov 2022</w:t>
            </w:r>
            <w:r w:rsidRPr="003A56C5">
              <w:rPr>
                <w:rStyle w:val="eop"/>
                <w:rFonts w:asciiTheme="majorHAnsi" w:hAnsiTheme="majorHAnsi" w:cstheme="majorHAnsi"/>
                <w:color w:val="808080"/>
                <w:szCs w:val="24"/>
                <w:lang w:val="en-US"/>
              </w:rPr>
              <w:t>​</w:t>
            </w:r>
          </w:p>
        </w:tc>
        <w:tc>
          <w:tcPr>
            <w:tcW w:w="2322"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6896963C" w14:textId="18F551DD" w:rsidR="003A56C5" w:rsidRPr="003A56C5" w:rsidRDefault="003A56C5" w:rsidP="003A56C5">
            <w:pPr>
              <w:spacing w:before="0" w:after="0" w:line="240" w:lineRule="auto"/>
              <w:ind w:left="16"/>
              <w:jc w:val="center"/>
              <w:textAlignment w:val="baseline"/>
              <w:rPr>
                <w:rFonts w:asciiTheme="majorHAnsi" w:eastAsia="Times New Roman" w:hAnsiTheme="majorHAnsi" w:cstheme="majorHAnsi"/>
                <w:color w:val="000000"/>
                <w:szCs w:val="24"/>
                <w:lang w:val="en-US" w:eastAsia="en-GB"/>
              </w:rPr>
            </w:pPr>
            <w:r w:rsidRPr="003A56C5">
              <w:rPr>
                <w:rStyle w:val="normaltextrun"/>
                <w:rFonts w:asciiTheme="majorHAnsi" w:hAnsiTheme="majorHAnsi" w:cstheme="majorHAnsi"/>
                <w:color w:val="000000"/>
                <w:position w:val="1"/>
                <w:szCs w:val="24"/>
                <w:lang w:val="en-US"/>
              </w:rPr>
              <w:t>12.3%</w:t>
            </w:r>
            <w:r w:rsidRPr="003A56C5">
              <w:rPr>
                <w:rStyle w:val="eop"/>
                <w:rFonts w:asciiTheme="majorHAnsi" w:hAnsiTheme="majorHAnsi" w:cstheme="majorHAnsi"/>
                <w:color w:val="808080"/>
                <w:szCs w:val="24"/>
                <w:lang w:val="en-US"/>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40E5EC6" w14:textId="6FB3E8AD" w:rsidR="003A56C5" w:rsidRPr="003A56C5" w:rsidRDefault="003A56C5" w:rsidP="003A56C5">
            <w:pPr>
              <w:spacing w:before="0" w:after="0" w:line="240" w:lineRule="auto"/>
              <w:ind w:left="16"/>
              <w:jc w:val="center"/>
              <w:textAlignment w:val="baseline"/>
              <w:rPr>
                <w:rFonts w:asciiTheme="majorHAnsi" w:eastAsia="Times New Roman" w:hAnsiTheme="majorHAnsi" w:cstheme="majorHAnsi"/>
                <w:color w:val="000000"/>
                <w:szCs w:val="24"/>
                <w:lang w:val="en-US" w:eastAsia="en-GB"/>
              </w:rPr>
            </w:pPr>
            <w:r w:rsidRPr="003A56C5">
              <w:rPr>
                <w:rStyle w:val="normaltextrun"/>
                <w:rFonts w:asciiTheme="majorHAnsi" w:hAnsiTheme="majorHAnsi" w:cstheme="majorHAnsi"/>
                <w:color w:val="000000"/>
                <w:position w:val="1"/>
                <w:szCs w:val="24"/>
                <w:lang w:val="en-US"/>
              </w:rPr>
              <w:t>12.4%</w:t>
            </w:r>
            <w:r w:rsidRPr="003A56C5">
              <w:rPr>
                <w:rStyle w:val="eop"/>
                <w:rFonts w:asciiTheme="majorHAnsi" w:hAnsiTheme="majorHAnsi" w:cstheme="majorHAnsi"/>
                <w:color w:val="808080"/>
                <w:szCs w:val="24"/>
                <w:lang w:val="en-US"/>
              </w:rPr>
              <w:t>​</w:t>
            </w:r>
          </w:p>
        </w:tc>
      </w:tr>
    </w:tbl>
    <w:p w14:paraId="54954CB7" w14:textId="6AD06B7C" w:rsidR="007C225B" w:rsidRPr="008F53BE" w:rsidRDefault="0017660D" w:rsidP="0017660D">
      <w:pPr>
        <w:pStyle w:val="Caption"/>
        <w:rPr>
          <w:rFonts w:asciiTheme="minorHAnsi" w:hAnsiTheme="minorHAnsi" w:cstheme="minorHAnsi"/>
        </w:rPr>
      </w:pPr>
      <w:r w:rsidRPr="008F53BE">
        <w:rPr>
          <w:rFonts w:asciiTheme="minorHAnsi" w:hAnsiTheme="minorHAnsi" w:cstheme="minorHAnsi"/>
        </w:rPr>
        <w:t>Table</w:t>
      </w:r>
      <w:r w:rsidR="00651A8F" w:rsidRPr="008F53BE">
        <w:rPr>
          <w:rFonts w:asciiTheme="minorHAnsi" w:hAnsiTheme="minorHAnsi" w:cstheme="minorHAnsi"/>
        </w:rPr>
        <w:t xml:space="preserve"> 4: UK imports of lamb and mutton from the EU​</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651A8F" w:rsidRPr="008F53BE" w14:paraId="02304754" w14:textId="77777777" w:rsidTr="00A72561">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949EDBC" w14:textId="77777777" w:rsidR="00651A8F" w:rsidRPr="008F53BE" w:rsidRDefault="00651A8F" w:rsidP="005057E2">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443201B0" w14:textId="77777777" w:rsidR="00651A8F" w:rsidRPr="008F53BE" w:rsidRDefault="00651A8F" w:rsidP="005057E2">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4D77A636" w14:textId="77777777" w:rsidR="00651A8F" w:rsidRPr="008F53BE" w:rsidRDefault="00651A8F" w:rsidP="005057E2">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776E77" w:rsidRPr="008F53BE" w14:paraId="2FCAFE43" w14:textId="77777777" w:rsidTr="00540BC3">
        <w:trPr>
          <w:trHeight w:val="324"/>
        </w:trPr>
        <w:tc>
          <w:tcPr>
            <w:tcW w:w="4817"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112D0F9A" w14:textId="63343193" w:rsidR="00776E77" w:rsidRPr="00776E77" w:rsidRDefault="00776E77" w:rsidP="00776E77">
            <w:pPr>
              <w:spacing w:before="0" w:after="0" w:line="240" w:lineRule="auto"/>
              <w:ind w:left="16"/>
              <w:jc w:val="center"/>
              <w:textAlignment w:val="baseline"/>
              <w:rPr>
                <w:rFonts w:asciiTheme="majorHAnsi" w:eastAsia="Times New Roman" w:hAnsiTheme="majorHAnsi" w:cstheme="majorHAnsi"/>
                <w:color w:val="000000"/>
                <w:szCs w:val="24"/>
                <w:lang w:val="en-US" w:eastAsia="en-GB"/>
              </w:rPr>
            </w:pPr>
            <w:r w:rsidRPr="00776E77">
              <w:rPr>
                <w:rStyle w:val="normaltextrun"/>
                <w:rFonts w:asciiTheme="majorHAnsi" w:hAnsiTheme="majorHAnsi" w:cstheme="majorHAnsi"/>
                <w:color w:val="000000"/>
                <w:position w:val="1"/>
                <w:szCs w:val="24"/>
                <w:lang w:val="en-US"/>
              </w:rPr>
              <w:t>12 months to Nov 2023</w:t>
            </w:r>
            <w:r w:rsidRPr="00776E77">
              <w:rPr>
                <w:rStyle w:val="eop"/>
                <w:rFonts w:asciiTheme="majorHAnsi" w:hAnsiTheme="majorHAnsi" w:cstheme="majorHAnsi"/>
                <w:color w:val="808080"/>
                <w:szCs w:val="24"/>
                <w:lang w:val="en-US"/>
              </w:rPr>
              <w:t>​</w:t>
            </w:r>
          </w:p>
        </w:tc>
        <w:tc>
          <w:tcPr>
            <w:tcW w:w="2268"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08BC2F43" w14:textId="1FC52CE5" w:rsidR="00776E77" w:rsidRPr="00776E77" w:rsidRDefault="00776E77" w:rsidP="00776E77">
            <w:pPr>
              <w:spacing w:before="0" w:after="0" w:line="240" w:lineRule="auto"/>
              <w:ind w:left="16"/>
              <w:jc w:val="center"/>
              <w:textAlignment w:val="baseline"/>
              <w:rPr>
                <w:rFonts w:asciiTheme="majorHAnsi" w:eastAsia="Times New Roman" w:hAnsiTheme="majorHAnsi" w:cstheme="majorHAnsi"/>
                <w:color w:val="000000"/>
                <w:szCs w:val="24"/>
                <w:lang w:val="en-US" w:eastAsia="en-GB"/>
              </w:rPr>
            </w:pPr>
            <w:r w:rsidRPr="00776E77">
              <w:rPr>
                <w:rStyle w:val="normaltextrun"/>
                <w:rFonts w:asciiTheme="majorHAnsi" w:hAnsiTheme="majorHAnsi" w:cstheme="majorHAnsi"/>
                <w:color w:val="000000"/>
                <w:position w:val="1"/>
                <w:szCs w:val="24"/>
                <w:lang w:val="en-US"/>
              </w:rPr>
              <w:t>£47.7 million</w:t>
            </w:r>
            <w:r w:rsidRPr="00776E77">
              <w:rPr>
                <w:rStyle w:val="eop"/>
                <w:rFonts w:asciiTheme="majorHAnsi" w:hAnsiTheme="majorHAnsi" w:cstheme="majorHAnsi"/>
                <w:color w:val="808080"/>
                <w:szCs w:val="24"/>
                <w:lang w:val="en-US"/>
              </w:rPr>
              <w:t>​</w:t>
            </w:r>
          </w:p>
        </w:tc>
        <w:tc>
          <w:tcPr>
            <w:tcW w:w="2410"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366DDD2E" w14:textId="5079EB20" w:rsidR="00776E77" w:rsidRPr="00776E77" w:rsidRDefault="00776E77" w:rsidP="00776E77">
            <w:pPr>
              <w:spacing w:before="0" w:after="0" w:line="240" w:lineRule="auto"/>
              <w:ind w:left="16"/>
              <w:jc w:val="center"/>
              <w:textAlignment w:val="baseline"/>
              <w:rPr>
                <w:rFonts w:asciiTheme="majorHAnsi" w:eastAsia="Times New Roman" w:hAnsiTheme="majorHAnsi" w:cstheme="majorHAnsi"/>
                <w:color w:val="000000"/>
                <w:szCs w:val="24"/>
                <w:lang w:val="en-US" w:eastAsia="en-GB"/>
              </w:rPr>
            </w:pPr>
            <w:r w:rsidRPr="00776E77">
              <w:rPr>
                <w:rStyle w:val="normaltextrun"/>
                <w:rFonts w:asciiTheme="majorHAnsi" w:hAnsiTheme="majorHAnsi" w:cstheme="majorHAnsi"/>
                <w:color w:val="000000"/>
                <w:position w:val="1"/>
                <w:szCs w:val="24"/>
                <w:lang w:val="en-US"/>
              </w:rPr>
              <w:t>9.9 thousand </w:t>
            </w:r>
            <w:proofErr w:type="spellStart"/>
            <w:r w:rsidRPr="00776E77">
              <w:rPr>
                <w:rStyle w:val="scxp236981757"/>
                <w:rFonts w:asciiTheme="majorHAnsi" w:hAnsiTheme="majorHAnsi" w:cstheme="majorHAnsi"/>
                <w:color w:val="000000"/>
                <w:position w:val="1"/>
                <w:szCs w:val="24"/>
                <w:lang w:val="en-US"/>
              </w:rPr>
              <w:t>tonnes</w:t>
            </w:r>
            <w:proofErr w:type="spellEnd"/>
            <w:r w:rsidRPr="00776E77">
              <w:rPr>
                <w:rStyle w:val="eop"/>
                <w:rFonts w:asciiTheme="majorHAnsi" w:hAnsiTheme="majorHAnsi" w:cstheme="majorHAnsi"/>
                <w:color w:val="808080"/>
                <w:szCs w:val="24"/>
                <w:lang w:val="en-US"/>
              </w:rPr>
              <w:t>​</w:t>
            </w:r>
          </w:p>
        </w:tc>
      </w:tr>
      <w:tr w:rsidR="00776E77" w:rsidRPr="008F53BE" w14:paraId="0F56E20F" w14:textId="77777777" w:rsidTr="00540BC3">
        <w:trPr>
          <w:trHeight w:val="324"/>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19890DEF" w14:textId="157D8392" w:rsidR="00776E77" w:rsidRPr="00776E77" w:rsidRDefault="00776E77" w:rsidP="00776E77">
            <w:pPr>
              <w:spacing w:before="0" w:after="0" w:line="240" w:lineRule="auto"/>
              <w:ind w:left="16"/>
              <w:jc w:val="center"/>
              <w:textAlignment w:val="baseline"/>
              <w:rPr>
                <w:rFonts w:asciiTheme="majorHAnsi" w:eastAsia="Times New Roman" w:hAnsiTheme="majorHAnsi" w:cstheme="majorHAnsi"/>
                <w:color w:val="000000"/>
                <w:szCs w:val="24"/>
                <w:lang w:val="en-US" w:eastAsia="en-GB"/>
              </w:rPr>
            </w:pPr>
            <w:r w:rsidRPr="00776E77">
              <w:rPr>
                <w:rStyle w:val="normaltextrun"/>
                <w:rFonts w:asciiTheme="majorHAnsi" w:hAnsiTheme="majorHAnsi" w:cstheme="majorHAnsi"/>
                <w:color w:val="000000"/>
                <w:position w:val="1"/>
                <w:szCs w:val="24"/>
                <w:lang w:val="en-US"/>
              </w:rPr>
              <w:t>12 months to Nov 2023 - 12 months to Nov 2022</w:t>
            </w:r>
            <w:r w:rsidRPr="00776E77">
              <w:rPr>
                <w:rStyle w:val="eop"/>
                <w:rFonts w:asciiTheme="majorHAnsi" w:hAnsiTheme="majorHAnsi" w:cstheme="majorHAnsi"/>
                <w:color w:val="808080"/>
                <w:szCs w:val="24"/>
                <w:lang w:val="en-US"/>
              </w:rPr>
              <w:t>​</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39E84924" w14:textId="5FFF2C35" w:rsidR="00776E77" w:rsidRPr="00776E77" w:rsidRDefault="00776E77" w:rsidP="00776E77">
            <w:pPr>
              <w:spacing w:before="0" w:after="0" w:line="240" w:lineRule="auto"/>
              <w:ind w:left="16"/>
              <w:jc w:val="center"/>
              <w:textAlignment w:val="baseline"/>
              <w:rPr>
                <w:rFonts w:asciiTheme="majorHAnsi" w:eastAsia="Times New Roman" w:hAnsiTheme="majorHAnsi" w:cstheme="majorHAnsi"/>
                <w:color w:val="000000"/>
                <w:szCs w:val="24"/>
                <w:lang w:val="en-US" w:eastAsia="en-GB"/>
              </w:rPr>
            </w:pPr>
            <w:r w:rsidRPr="00776E77">
              <w:rPr>
                <w:rStyle w:val="normaltextrun"/>
                <w:rFonts w:asciiTheme="majorHAnsi" w:hAnsiTheme="majorHAnsi" w:cstheme="majorHAnsi"/>
                <w:color w:val="000000"/>
                <w:position w:val="1"/>
                <w:szCs w:val="24"/>
                <w:lang w:val="en-US"/>
              </w:rPr>
              <w:t>-3.6%</w:t>
            </w:r>
            <w:r w:rsidRPr="00776E77">
              <w:rPr>
                <w:rStyle w:val="eop"/>
                <w:rFonts w:asciiTheme="majorHAnsi" w:hAnsiTheme="majorHAnsi" w:cstheme="majorHAnsi"/>
                <w:color w:val="808080"/>
                <w:szCs w:val="24"/>
                <w:lang w:val="en-US"/>
              </w:rPr>
              <w:t>​</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1F4AB037" w14:textId="227848A5" w:rsidR="00776E77" w:rsidRPr="00776E77" w:rsidRDefault="00776E77" w:rsidP="00776E77">
            <w:pPr>
              <w:spacing w:before="0" w:after="0" w:line="240" w:lineRule="auto"/>
              <w:ind w:left="16"/>
              <w:jc w:val="center"/>
              <w:textAlignment w:val="baseline"/>
              <w:rPr>
                <w:rFonts w:asciiTheme="majorHAnsi" w:eastAsia="Times New Roman" w:hAnsiTheme="majorHAnsi" w:cstheme="majorHAnsi"/>
                <w:color w:val="000000"/>
                <w:szCs w:val="24"/>
                <w:lang w:val="en-US" w:eastAsia="en-GB"/>
              </w:rPr>
            </w:pPr>
            <w:r w:rsidRPr="00776E77">
              <w:rPr>
                <w:rStyle w:val="normaltextrun"/>
                <w:rFonts w:asciiTheme="majorHAnsi" w:hAnsiTheme="majorHAnsi" w:cstheme="majorHAnsi"/>
                <w:color w:val="000000"/>
                <w:position w:val="1"/>
                <w:szCs w:val="24"/>
                <w:lang w:val="en-US"/>
              </w:rPr>
              <w:t>-5.8%</w:t>
            </w:r>
            <w:r w:rsidRPr="00776E77">
              <w:rPr>
                <w:rStyle w:val="eop"/>
                <w:rFonts w:asciiTheme="majorHAnsi" w:hAnsiTheme="majorHAnsi" w:cstheme="majorHAnsi"/>
                <w:color w:val="808080"/>
                <w:szCs w:val="24"/>
                <w:lang w:val="en-US"/>
              </w:rPr>
              <w:t>​</w:t>
            </w:r>
          </w:p>
        </w:tc>
      </w:tr>
      <w:tr w:rsidR="00776E77" w:rsidRPr="008F53BE" w14:paraId="311F2D2C" w14:textId="77777777" w:rsidTr="00540BC3">
        <w:trPr>
          <w:trHeight w:val="324"/>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132B1625" w14:textId="2033453A" w:rsidR="00776E77" w:rsidRPr="00776E77" w:rsidRDefault="00776E77" w:rsidP="00776E77">
            <w:pPr>
              <w:spacing w:before="0" w:after="0" w:line="240" w:lineRule="auto"/>
              <w:ind w:left="16"/>
              <w:jc w:val="center"/>
              <w:textAlignment w:val="baseline"/>
              <w:rPr>
                <w:rFonts w:asciiTheme="majorHAnsi" w:eastAsia="Times New Roman" w:hAnsiTheme="majorHAnsi" w:cstheme="majorHAnsi"/>
                <w:color w:val="000000"/>
                <w:szCs w:val="24"/>
                <w:lang w:val="en-US" w:eastAsia="en-GB"/>
              </w:rPr>
            </w:pPr>
            <w:r w:rsidRPr="00776E77">
              <w:rPr>
                <w:rStyle w:val="normaltextrun"/>
                <w:rFonts w:asciiTheme="majorHAnsi" w:hAnsiTheme="majorHAnsi" w:cstheme="majorHAnsi"/>
                <w:color w:val="000000"/>
                <w:position w:val="1"/>
                <w:szCs w:val="24"/>
                <w:lang w:val="en-US"/>
              </w:rPr>
              <w:t>Quarter to Nov 2023 - Quarter to Nov 2022</w:t>
            </w:r>
            <w:r w:rsidRPr="00776E77">
              <w:rPr>
                <w:rStyle w:val="eop"/>
                <w:rFonts w:asciiTheme="majorHAnsi" w:hAnsiTheme="majorHAnsi" w:cstheme="majorHAnsi"/>
                <w:color w:val="808080"/>
                <w:szCs w:val="24"/>
                <w:lang w:val="en-US"/>
              </w:rPr>
              <w:t>​</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6FD41DC" w14:textId="40F91398" w:rsidR="00776E77" w:rsidRPr="00776E77" w:rsidRDefault="00776E77" w:rsidP="00776E77">
            <w:pPr>
              <w:spacing w:before="0" w:after="0" w:line="240" w:lineRule="auto"/>
              <w:ind w:left="16"/>
              <w:jc w:val="center"/>
              <w:textAlignment w:val="baseline"/>
              <w:rPr>
                <w:rFonts w:asciiTheme="majorHAnsi" w:eastAsia="Times New Roman" w:hAnsiTheme="majorHAnsi" w:cstheme="majorHAnsi"/>
                <w:color w:val="000000"/>
                <w:szCs w:val="24"/>
                <w:lang w:val="en-US" w:eastAsia="en-GB"/>
              </w:rPr>
            </w:pPr>
            <w:r w:rsidRPr="00776E77">
              <w:rPr>
                <w:rStyle w:val="normaltextrun"/>
                <w:rFonts w:asciiTheme="majorHAnsi" w:hAnsiTheme="majorHAnsi" w:cstheme="majorHAnsi"/>
                <w:color w:val="000000"/>
                <w:position w:val="1"/>
                <w:szCs w:val="24"/>
                <w:lang w:val="en-US"/>
              </w:rPr>
              <w:t>20.6%</w:t>
            </w:r>
            <w:r w:rsidRPr="00776E77">
              <w:rPr>
                <w:rStyle w:val="eop"/>
                <w:rFonts w:asciiTheme="majorHAnsi" w:hAnsiTheme="majorHAnsi" w:cstheme="majorHAnsi"/>
                <w:color w:val="808080"/>
                <w:szCs w:val="24"/>
                <w:lang w:val="en-US"/>
              </w:rPr>
              <w:t>​</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CD48C81" w14:textId="53B4422C" w:rsidR="00776E77" w:rsidRPr="00776E77" w:rsidRDefault="00776E77" w:rsidP="00776E77">
            <w:pPr>
              <w:spacing w:before="0" w:after="0" w:line="240" w:lineRule="auto"/>
              <w:ind w:left="16"/>
              <w:jc w:val="center"/>
              <w:textAlignment w:val="baseline"/>
              <w:rPr>
                <w:rFonts w:asciiTheme="majorHAnsi" w:eastAsia="Times New Roman" w:hAnsiTheme="majorHAnsi" w:cstheme="majorHAnsi"/>
                <w:color w:val="000000"/>
                <w:szCs w:val="24"/>
                <w:lang w:val="en-US" w:eastAsia="en-GB"/>
              </w:rPr>
            </w:pPr>
            <w:r w:rsidRPr="00776E77">
              <w:rPr>
                <w:rStyle w:val="normaltextrun"/>
                <w:rFonts w:asciiTheme="majorHAnsi" w:hAnsiTheme="majorHAnsi" w:cstheme="majorHAnsi"/>
                <w:color w:val="000000"/>
                <w:position w:val="1"/>
                <w:szCs w:val="24"/>
                <w:lang w:val="en-US"/>
              </w:rPr>
              <w:t>4.8%</w:t>
            </w:r>
            <w:r w:rsidRPr="00776E77">
              <w:rPr>
                <w:rStyle w:val="eop"/>
                <w:rFonts w:asciiTheme="majorHAnsi" w:hAnsiTheme="majorHAnsi" w:cstheme="majorHAnsi"/>
                <w:color w:val="808080"/>
                <w:szCs w:val="24"/>
                <w:lang w:val="en-US"/>
              </w:rPr>
              <w:t>​</w:t>
            </w:r>
          </w:p>
        </w:tc>
      </w:tr>
      <w:tr w:rsidR="00776E77" w:rsidRPr="008F53BE" w14:paraId="34C9C5AB" w14:textId="77777777" w:rsidTr="00540BC3">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414B1A7" w14:textId="622FADB3" w:rsidR="00776E77" w:rsidRPr="00776E77" w:rsidRDefault="00776E77" w:rsidP="00776E77">
            <w:pPr>
              <w:spacing w:before="0" w:after="0" w:line="240" w:lineRule="auto"/>
              <w:ind w:left="16"/>
              <w:jc w:val="center"/>
              <w:textAlignment w:val="baseline"/>
              <w:rPr>
                <w:rFonts w:asciiTheme="majorHAnsi" w:eastAsia="Times New Roman" w:hAnsiTheme="majorHAnsi" w:cstheme="majorHAnsi"/>
                <w:color w:val="000000"/>
                <w:szCs w:val="24"/>
                <w:lang w:val="en-US" w:eastAsia="en-GB"/>
              </w:rPr>
            </w:pPr>
            <w:r w:rsidRPr="00776E77">
              <w:rPr>
                <w:rStyle w:val="normaltextrun"/>
                <w:rFonts w:asciiTheme="majorHAnsi" w:hAnsiTheme="majorHAnsi" w:cstheme="majorHAnsi"/>
                <w:color w:val="000000"/>
                <w:position w:val="1"/>
                <w:szCs w:val="24"/>
                <w:lang w:val="en-US"/>
              </w:rPr>
              <w:t>Nov 2023 - Nov 2022</w:t>
            </w:r>
            <w:r w:rsidRPr="00776E77">
              <w:rPr>
                <w:rStyle w:val="eop"/>
                <w:rFonts w:asciiTheme="majorHAnsi" w:hAnsiTheme="majorHAnsi" w:cstheme="majorHAnsi"/>
                <w:color w:val="808080"/>
                <w:szCs w:val="24"/>
                <w:lang w:val="en-US"/>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8EFFDC6" w14:textId="399DA371" w:rsidR="00776E77" w:rsidRPr="00776E77" w:rsidRDefault="00776E77" w:rsidP="00776E77">
            <w:pPr>
              <w:spacing w:before="0" w:after="0" w:line="240" w:lineRule="auto"/>
              <w:ind w:left="16"/>
              <w:jc w:val="center"/>
              <w:textAlignment w:val="baseline"/>
              <w:rPr>
                <w:rFonts w:asciiTheme="majorHAnsi" w:eastAsia="Times New Roman" w:hAnsiTheme="majorHAnsi" w:cstheme="majorHAnsi"/>
                <w:color w:val="000000"/>
                <w:szCs w:val="24"/>
                <w:lang w:val="en-US" w:eastAsia="en-GB"/>
              </w:rPr>
            </w:pPr>
            <w:r w:rsidRPr="00776E77">
              <w:rPr>
                <w:rStyle w:val="normaltextrun"/>
                <w:rFonts w:asciiTheme="majorHAnsi" w:hAnsiTheme="majorHAnsi" w:cstheme="majorHAnsi"/>
                <w:color w:val="000000"/>
                <w:position w:val="1"/>
                <w:szCs w:val="24"/>
                <w:lang w:val="en-US"/>
              </w:rPr>
              <w:t>51.8%</w:t>
            </w:r>
            <w:r w:rsidRPr="00776E77">
              <w:rPr>
                <w:rStyle w:val="eop"/>
                <w:rFonts w:asciiTheme="majorHAnsi" w:hAnsiTheme="majorHAnsi" w:cstheme="majorHAnsi"/>
                <w:color w:val="808080"/>
                <w:szCs w:val="24"/>
                <w:lang w:val="en-US"/>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29E79848" w14:textId="1A73AF06" w:rsidR="00776E77" w:rsidRPr="00776E77" w:rsidRDefault="00776E77" w:rsidP="00776E77">
            <w:pPr>
              <w:spacing w:before="0" w:after="0" w:line="240" w:lineRule="auto"/>
              <w:ind w:left="16"/>
              <w:jc w:val="center"/>
              <w:textAlignment w:val="baseline"/>
              <w:rPr>
                <w:rFonts w:asciiTheme="majorHAnsi" w:eastAsia="Times New Roman" w:hAnsiTheme="majorHAnsi" w:cstheme="majorHAnsi"/>
                <w:color w:val="000000"/>
                <w:szCs w:val="24"/>
                <w:lang w:val="en-US" w:eastAsia="en-GB"/>
              </w:rPr>
            </w:pPr>
            <w:r w:rsidRPr="00776E77">
              <w:rPr>
                <w:rStyle w:val="normaltextrun"/>
                <w:rFonts w:asciiTheme="majorHAnsi" w:hAnsiTheme="majorHAnsi" w:cstheme="majorHAnsi"/>
                <w:color w:val="000000"/>
                <w:position w:val="1"/>
                <w:szCs w:val="24"/>
                <w:lang w:val="en-US"/>
              </w:rPr>
              <w:t>26.4%</w:t>
            </w:r>
            <w:r w:rsidRPr="00776E77">
              <w:rPr>
                <w:rStyle w:val="eop"/>
                <w:rFonts w:asciiTheme="majorHAnsi" w:hAnsiTheme="majorHAnsi" w:cstheme="majorHAnsi"/>
                <w:color w:val="808080"/>
                <w:szCs w:val="24"/>
                <w:lang w:val="en-US"/>
              </w:rPr>
              <w:t>​</w:t>
            </w:r>
          </w:p>
        </w:tc>
      </w:tr>
    </w:tbl>
    <w:p w14:paraId="747EF550" w14:textId="04EF2DA8" w:rsidR="004C5D9E" w:rsidRPr="008F53BE" w:rsidRDefault="004C5D9E">
      <w:pPr>
        <w:spacing w:before="0" w:after="0" w:line="240" w:lineRule="auto"/>
        <w:rPr>
          <w:rFonts w:asciiTheme="minorHAnsi" w:eastAsia="Times New Roman" w:hAnsiTheme="minorHAnsi" w:cstheme="minorHAnsi"/>
          <w:b/>
          <w:bCs/>
          <w:color w:val="008938"/>
          <w:sz w:val="44"/>
          <w:szCs w:val="28"/>
        </w:rPr>
      </w:pPr>
    </w:p>
    <w:p w14:paraId="66B737A2" w14:textId="77777777" w:rsidR="004C5D9E" w:rsidRPr="008F53BE" w:rsidRDefault="004C5D9E">
      <w:pPr>
        <w:spacing w:before="0" w:after="0" w:line="240" w:lineRule="auto"/>
        <w:rPr>
          <w:rFonts w:asciiTheme="minorHAnsi" w:eastAsia="Times New Roman" w:hAnsiTheme="minorHAnsi" w:cstheme="minorHAnsi"/>
          <w:b/>
          <w:bCs/>
          <w:color w:val="008938"/>
          <w:sz w:val="44"/>
          <w:szCs w:val="28"/>
        </w:rPr>
      </w:pPr>
      <w:r w:rsidRPr="008F53BE">
        <w:rPr>
          <w:rFonts w:asciiTheme="minorHAnsi" w:eastAsia="Times New Roman" w:hAnsiTheme="minorHAnsi" w:cstheme="minorHAnsi"/>
          <w:b/>
          <w:bCs/>
          <w:color w:val="008938"/>
          <w:sz w:val="44"/>
          <w:szCs w:val="28"/>
        </w:rPr>
        <w:br w:type="page"/>
      </w:r>
    </w:p>
    <w:p w14:paraId="3659581F" w14:textId="126980CD" w:rsidR="00651A8F" w:rsidRPr="008F53BE" w:rsidRDefault="00212204" w:rsidP="00212204">
      <w:pPr>
        <w:pStyle w:val="Heading1"/>
        <w:rPr>
          <w:rFonts w:asciiTheme="minorHAnsi" w:hAnsiTheme="minorHAnsi" w:cstheme="minorHAnsi"/>
        </w:rPr>
      </w:pPr>
      <w:bookmarkStart w:id="52" w:name="_Toc157590425"/>
      <w:r w:rsidRPr="008F53BE">
        <w:rPr>
          <w:rFonts w:asciiTheme="minorHAnsi" w:hAnsiTheme="minorHAnsi" w:cstheme="minorHAnsi"/>
        </w:rPr>
        <w:lastRenderedPageBreak/>
        <w:t>Dairy</w:t>
      </w:r>
      <w:bookmarkEnd w:id="52"/>
    </w:p>
    <w:p w14:paraId="03C64E24" w14:textId="5F6D115E" w:rsidR="00212204" w:rsidRPr="008F53BE" w:rsidRDefault="00212204" w:rsidP="00CB27ED">
      <w:pPr>
        <w:pStyle w:val="Heading2"/>
        <w:rPr>
          <w:rFonts w:asciiTheme="minorHAnsi" w:hAnsiTheme="minorHAnsi" w:cstheme="minorHAnsi"/>
        </w:rPr>
      </w:pPr>
      <w:bookmarkStart w:id="53" w:name="_Toc157590426"/>
      <w:r w:rsidRPr="008F53BE">
        <w:rPr>
          <w:rFonts w:asciiTheme="minorHAnsi" w:hAnsiTheme="minorHAnsi" w:cstheme="minorHAnsi"/>
        </w:rPr>
        <w:t>Production</w:t>
      </w:r>
      <w:bookmarkEnd w:id="53"/>
    </w:p>
    <w:p w14:paraId="633FD326" w14:textId="042E4DAC" w:rsidR="006F27AB" w:rsidRPr="008F53BE" w:rsidRDefault="006F27AB" w:rsidP="00156B27">
      <w:pPr>
        <w:rPr>
          <w:rFonts w:asciiTheme="minorHAnsi" w:hAnsiTheme="minorHAnsi" w:cstheme="minorHAnsi"/>
          <w:sz w:val="18"/>
          <w:szCs w:val="18"/>
          <w:lang w:val="en-US" w:eastAsia="en-GB"/>
        </w:rPr>
      </w:pPr>
      <w:r w:rsidRPr="008F53BE">
        <w:rPr>
          <w:rFonts w:asciiTheme="minorHAnsi" w:hAnsiTheme="minorHAnsi" w:cstheme="minorHAnsi"/>
          <w:lang w:eastAsia="en-GB"/>
        </w:rPr>
        <w:t xml:space="preserve">In </w:t>
      </w:r>
      <w:r w:rsidR="00776E77">
        <w:rPr>
          <w:rFonts w:asciiTheme="minorHAnsi" w:hAnsiTheme="minorHAnsi" w:cstheme="minorHAnsi"/>
          <w:lang w:eastAsia="en-GB"/>
        </w:rPr>
        <w:t>Decem</w:t>
      </w:r>
      <w:r w:rsidR="005E582C" w:rsidRPr="008F53BE">
        <w:rPr>
          <w:rFonts w:asciiTheme="minorHAnsi" w:hAnsiTheme="minorHAnsi" w:cstheme="minorHAnsi"/>
          <w:lang w:eastAsia="en-GB"/>
        </w:rPr>
        <w:t>ber</w:t>
      </w:r>
      <w:r w:rsidRPr="008F53BE">
        <w:rPr>
          <w:rFonts w:asciiTheme="minorHAnsi" w:hAnsiTheme="minorHAnsi" w:cstheme="minorHAnsi"/>
          <w:lang w:eastAsia="en-GB"/>
        </w:rPr>
        <w:t xml:space="preserve"> 2023, the UK Volume for</w:t>
      </w:r>
      <w:r w:rsidR="003F025B" w:rsidRPr="008F53BE">
        <w:rPr>
          <w:rFonts w:asciiTheme="minorHAnsi" w:hAnsiTheme="minorHAnsi" w:cstheme="minorHAnsi"/>
          <w:lang w:eastAsia="en-GB"/>
        </w:rPr>
        <w:t xml:space="preserve"> the</w:t>
      </w:r>
      <w:r w:rsidRPr="008F53BE">
        <w:rPr>
          <w:rFonts w:asciiTheme="minorHAnsi" w:hAnsiTheme="minorHAnsi" w:cstheme="minorHAnsi"/>
          <w:lang w:eastAsia="en-GB"/>
        </w:rPr>
        <w:t> month​</w:t>
      </w:r>
      <w:r w:rsidR="003F025B" w:rsidRPr="008F53BE">
        <w:rPr>
          <w:rFonts w:asciiTheme="minorHAnsi" w:hAnsiTheme="minorHAnsi" w:cstheme="minorHAnsi"/>
          <w:lang w:eastAsia="en-GB"/>
        </w:rPr>
        <w:t xml:space="preserve"> was 1</w:t>
      </w:r>
      <w:r w:rsidR="00264147">
        <w:rPr>
          <w:rFonts w:asciiTheme="minorHAnsi" w:hAnsiTheme="minorHAnsi" w:cstheme="minorHAnsi"/>
          <w:lang w:eastAsia="en-GB"/>
        </w:rPr>
        <w:t>223</w:t>
      </w:r>
      <w:r w:rsidR="003F025B" w:rsidRPr="008F53BE">
        <w:rPr>
          <w:rFonts w:asciiTheme="minorHAnsi" w:hAnsiTheme="minorHAnsi" w:cstheme="minorHAnsi"/>
          <w:lang w:eastAsia="en-GB"/>
        </w:rPr>
        <w:t xml:space="preserve"> million litres. This was:</w:t>
      </w:r>
      <w:r w:rsidRPr="008F53BE">
        <w:rPr>
          <w:rFonts w:asciiTheme="minorHAnsi" w:hAnsiTheme="minorHAnsi" w:cstheme="minorHAnsi"/>
          <w:sz w:val="48"/>
          <w:szCs w:val="48"/>
          <w:lang w:val="en-US" w:eastAsia="en-GB"/>
        </w:rPr>
        <w:t>​</w:t>
      </w:r>
    </w:p>
    <w:p w14:paraId="2294389A" w14:textId="35778A97" w:rsidR="006F27AB" w:rsidRPr="008F53BE" w:rsidRDefault="00306E04" w:rsidP="00C94EDE">
      <w:pPr>
        <w:pStyle w:val="ListParagraph"/>
        <w:numPr>
          <w:ilvl w:val="0"/>
          <w:numId w:val="26"/>
        </w:numPr>
        <w:rPr>
          <w:rFonts w:asciiTheme="minorHAnsi" w:hAnsiTheme="minorHAnsi" w:cstheme="minorHAnsi"/>
          <w:szCs w:val="24"/>
          <w:lang w:eastAsia="en-GB"/>
        </w:rPr>
      </w:pPr>
      <w:r w:rsidRPr="008F53BE">
        <w:rPr>
          <w:rFonts w:asciiTheme="minorHAnsi" w:hAnsiTheme="minorHAnsi" w:cstheme="minorHAnsi"/>
          <w:position w:val="1"/>
          <w:szCs w:val="24"/>
          <w:lang w:eastAsia="en-GB"/>
        </w:rPr>
        <w:t>monthly</w:t>
      </w:r>
      <w:r w:rsidR="00CB27ED" w:rsidRPr="008F53BE">
        <w:rPr>
          <w:rFonts w:asciiTheme="minorHAnsi" w:hAnsiTheme="minorHAnsi" w:cstheme="minorHAnsi"/>
          <w:position w:val="1"/>
          <w:szCs w:val="24"/>
          <w:lang w:eastAsia="en-GB"/>
        </w:rPr>
        <w:t xml:space="preserve"> </w:t>
      </w:r>
      <w:r w:rsidR="005E582C" w:rsidRPr="008F53BE">
        <w:rPr>
          <w:rFonts w:asciiTheme="minorHAnsi" w:hAnsiTheme="minorHAnsi" w:cstheme="minorHAnsi"/>
          <w:position w:val="1"/>
          <w:szCs w:val="24"/>
          <w:lang w:eastAsia="en-GB"/>
        </w:rPr>
        <w:t>up</w:t>
      </w:r>
      <w:r w:rsidR="00CB27ED" w:rsidRPr="008F53BE">
        <w:rPr>
          <w:rFonts w:asciiTheme="minorHAnsi" w:hAnsiTheme="minorHAnsi" w:cstheme="minorHAnsi"/>
          <w:position w:val="1"/>
          <w:szCs w:val="24"/>
          <w:lang w:eastAsia="en-GB"/>
        </w:rPr>
        <w:t xml:space="preserve"> by</w:t>
      </w:r>
      <w:r w:rsidR="006F27AB" w:rsidRPr="008F53BE">
        <w:rPr>
          <w:rFonts w:asciiTheme="minorHAnsi" w:hAnsiTheme="minorHAnsi" w:cstheme="minorHAnsi"/>
          <w:position w:val="1"/>
          <w:szCs w:val="24"/>
          <w:lang w:eastAsia="en-GB"/>
        </w:rPr>
        <w:t> </w:t>
      </w:r>
      <w:r w:rsidR="0094626C" w:rsidRPr="008F53BE">
        <w:rPr>
          <w:rFonts w:asciiTheme="minorHAnsi" w:hAnsiTheme="minorHAnsi" w:cstheme="minorHAnsi"/>
          <w:position w:val="1"/>
          <w:szCs w:val="24"/>
          <w:lang w:eastAsia="en-GB"/>
        </w:rPr>
        <w:t>5</w:t>
      </w:r>
      <w:r w:rsidR="00264147">
        <w:rPr>
          <w:rFonts w:asciiTheme="minorHAnsi" w:hAnsiTheme="minorHAnsi" w:cstheme="minorHAnsi"/>
          <w:position w:val="1"/>
          <w:szCs w:val="24"/>
          <w:lang w:eastAsia="en-GB"/>
        </w:rPr>
        <w:t>.4</w:t>
      </w:r>
      <w:r w:rsidR="006F27AB" w:rsidRPr="008F53BE">
        <w:rPr>
          <w:rFonts w:asciiTheme="minorHAnsi" w:hAnsiTheme="minorHAnsi" w:cstheme="minorHAnsi"/>
          <w:position w:val="1"/>
          <w:szCs w:val="24"/>
          <w:lang w:eastAsia="en-GB"/>
        </w:rPr>
        <w:t>%</w:t>
      </w:r>
      <w:r w:rsidR="006F27AB" w:rsidRPr="008F53BE">
        <w:rPr>
          <w:rFonts w:asciiTheme="minorHAnsi" w:hAnsiTheme="minorHAnsi" w:cstheme="minorHAnsi"/>
          <w:szCs w:val="24"/>
          <w:lang w:eastAsia="en-GB"/>
        </w:rPr>
        <w:t>​</w:t>
      </w:r>
    </w:p>
    <w:p w14:paraId="268E73AB" w14:textId="4D02BF93" w:rsidR="006F27AB" w:rsidRPr="008F53BE" w:rsidRDefault="00306E04" w:rsidP="00C94EDE">
      <w:pPr>
        <w:pStyle w:val="ListParagraph"/>
        <w:numPr>
          <w:ilvl w:val="0"/>
          <w:numId w:val="26"/>
        </w:numPr>
        <w:rPr>
          <w:rFonts w:asciiTheme="minorHAnsi" w:hAnsiTheme="minorHAnsi" w:cstheme="minorHAnsi"/>
          <w:szCs w:val="24"/>
          <w:lang w:val="en-US" w:eastAsia="en-GB"/>
        </w:rPr>
      </w:pPr>
      <w:r w:rsidRPr="008F53BE">
        <w:rPr>
          <w:rFonts w:asciiTheme="minorHAnsi" w:hAnsiTheme="minorHAnsi" w:cstheme="minorHAnsi"/>
          <w:position w:val="1"/>
          <w:szCs w:val="24"/>
          <w:lang w:eastAsia="en-GB"/>
        </w:rPr>
        <w:t>yearly</w:t>
      </w:r>
      <w:r w:rsidR="00CB27ED" w:rsidRPr="008F53BE">
        <w:rPr>
          <w:rFonts w:asciiTheme="minorHAnsi" w:hAnsiTheme="minorHAnsi" w:cstheme="minorHAnsi"/>
          <w:position w:val="1"/>
          <w:szCs w:val="24"/>
          <w:lang w:eastAsia="en-GB"/>
        </w:rPr>
        <w:t xml:space="preserve"> </w:t>
      </w:r>
      <w:r w:rsidR="0094626C" w:rsidRPr="008F53BE">
        <w:rPr>
          <w:rFonts w:asciiTheme="minorHAnsi" w:hAnsiTheme="minorHAnsi" w:cstheme="minorHAnsi"/>
          <w:position w:val="1"/>
          <w:szCs w:val="24"/>
          <w:lang w:eastAsia="en-GB"/>
        </w:rPr>
        <w:t>down</w:t>
      </w:r>
      <w:r w:rsidR="00CB27ED" w:rsidRPr="008F53BE">
        <w:rPr>
          <w:rFonts w:asciiTheme="minorHAnsi" w:hAnsiTheme="minorHAnsi" w:cstheme="minorHAnsi"/>
          <w:position w:val="1"/>
          <w:szCs w:val="24"/>
          <w:lang w:eastAsia="en-GB"/>
        </w:rPr>
        <w:t xml:space="preserve"> by</w:t>
      </w:r>
      <w:r w:rsidR="006F27AB" w:rsidRPr="008F53BE">
        <w:rPr>
          <w:rFonts w:asciiTheme="minorHAnsi" w:hAnsiTheme="minorHAnsi" w:cstheme="minorHAnsi"/>
          <w:position w:val="1"/>
          <w:szCs w:val="24"/>
          <w:lang w:eastAsia="en-GB"/>
        </w:rPr>
        <w:t> </w:t>
      </w:r>
      <w:r w:rsidR="00264147">
        <w:rPr>
          <w:rFonts w:asciiTheme="minorHAnsi" w:hAnsiTheme="minorHAnsi" w:cstheme="minorHAnsi"/>
          <w:position w:val="1"/>
          <w:szCs w:val="24"/>
          <w:lang w:eastAsia="en-GB"/>
        </w:rPr>
        <w:t>0</w:t>
      </w:r>
      <w:r w:rsidR="005E582C" w:rsidRPr="008F53BE">
        <w:rPr>
          <w:rFonts w:asciiTheme="minorHAnsi" w:hAnsiTheme="minorHAnsi" w:cstheme="minorHAnsi"/>
          <w:position w:val="1"/>
          <w:szCs w:val="24"/>
          <w:lang w:eastAsia="en-GB"/>
        </w:rPr>
        <w:t>.</w:t>
      </w:r>
      <w:r w:rsidR="00264147">
        <w:rPr>
          <w:rFonts w:asciiTheme="minorHAnsi" w:hAnsiTheme="minorHAnsi" w:cstheme="minorHAnsi"/>
          <w:position w:val="1"/>
          <w:szCs w:val="24"/>
          <w:lang w:eastAsia="en-GB"/>
        </w:rPr>
        <w:t>1</w:t>
      </w:r>
      <w:r w:rsidR="006F27AB" w:rsidRPr="008F53BE">
        <w:rPr>
          <w:rFonts w:asciiTheme="minorHAnsi" w:hAnsiTheme="minorHAnsi" w:cstheme="minorHAnsi"/>
          <w:position w:val="1"/>
          <w:szCs w:val="24"/>
          <w:lang w:eastAsia="en-GB"/>
        </w:rPr>
        <w:t>%</w:t>
      </w:r>
      <w:r w:rsidR="006F27AB" w:rsidRPr="008F53BE">
        <w:rPr>
          <w:rFonts w:asciiTheme="minorHAnsi" w:hAnsiTheme="minorHAnsi" w:cstheme="minorHAnsi"/>
          <w:szCs w:val="24"/>
          <w:lang w:eastAsia="en-GB"/>
        </w:rPr>
        <w:t>​</w:t>
      </w:r>
    </w:p>
    <w:p w14:paraId="6B6B1457" w14:textId="01ED400B" w:rsidR="006F27AB" w:rsidRPr="008F53BE" w:rsidRDefault="00306E04" w:rsidP="00C94EDE">
      <w:pPr>
        <w:pStyle w:val="ListParagraph"/>
        <w:numPr>
          <w:ilvl w:val="0"/>
          <w:numId w:val="26"/>
        </w:numPr>
        <w:rPr>
          <w:rFonts w:asciiTheme="minorHAnsi" w:hAnsiTheme="minorHAnsi" w:cstheme="minorHAnsi"/>
          <w:szCs w:val="24"/>
          <w:lang w:eastAsia="en-GB"/>
        </w:rPr>
      </w:pPr>
      <w:r w:rsidRPr="008F53BE">
        <w:rPr>
          <w:rFonts w:asciiTheme="minorHAnsi" w:hAnsiTheme="minorHAnsi" w:cstheme="minorHAnsi"/>
          <w:position w:val="1"/>
          <w:szCs w:val="24"/>
          <w:lang w:eastAsia="en-GB"/>
        </w:rPr>
        <w:t>compared</w:t>
      </w:r>
      <w:r w:rsidR="00CB27ED" w:rsidRPr="008F53BE">
        <w:rPr>
          <w:rFonts w:asciiTheme="minorHAnsi" w:hAnsiTheme="minorHAnsi" w:cstheme="minorHAnsi"/>
          <w:position w:val="1"/>
          <w:szCs w:val="24"/>
          <w:lang w:eastAsia="en-GB"/>
        </w:rPr>
        <w:t xml:space="preserve"> to the 5-year average, </w:t>
      </w:r>
      <w:r w:rsidR="0094626C" w:rsidRPr="008F53BE">
        <w:rPr>
          <w:rFonts w:asciiTheme="minorHAnsi" w:hAnsiTheme="minorHAnsi" w:cstheme="minorHAnsi"/>
          <w:position w:val="1"/>
          <w:szCs w:val="24"/>
          <w:lang w:eastAsia="en-GB"/>
        </w:rPr>
        <w:t>down</w:t>
      </w:r>
      <w:r w:rsidR="00CB27ED" w:rsidRPr="008F53BE">
        <w:rPr>
          <w:rFonts w:asciiTheme="minorHAnsi" w:hAnsiTheme="minorHAnsi" w:cstheme="minorHAnsi"/>
          <w:position w:val="1"/>
          <w:szCs w:val="24"/>
          <w:lang w:eastAsia="en-GB"/>
        </w:rPr>
        <w:t xml:space="preserve"> by </w:t>
      </w:r>
      <w:r w:rsidR="00264147">
        <w:rPr>
          <w:rFonts w:asciiTheme="minorHAnsi" w:hAnsiTheme="minorHAnsi" w:cstheme="minorHAnsi"/>
          <w:position w:val="1"/>
          <w:szCs w:val="24"/>
          <w:lang w:eastAsia="en-GB"/>
        </w:rPr>
        <w:t>0.9</w:t>
      </w:r>
      <w:r w:rsidR="006F27AB" w:rsidRPr="008F53BE">
        <w:rPr>
          <w:rFonts w:asciiTheme="minorHAnsi" w:hAnsiTheme="minorHAnsi" w:cstheme="minorHAnsi"/>
          <w:position w:val="1"/>
          <w:szCs w:val="24"/>
          <w:lang w:eastAsia="en-GB"/>
        </w:rPr>
        <w:t>%</w:t>
      </w:r>
      <w:r w:rsidR="006F27AB" w:rsidRPr="008F53BE">
        <w:rPr>
          <w:rFonts w:asciiTheme="minorHAnsi" w:hAnsiTheme="minorHAnsi" w:cstheme="minorHAnsi"/>
          <w:szCs w:val="24"/>
          <w:lang w:eastAsia="en-GB"/>
        </w:rPr>
        <w:t>​</w:t>
      </w:r>
    </w:p>
    <w:p w14:paraId="0A245C2D" w14:textId="3B4D04F2" w:rsidR="00235A20" w:rsidRPr="008F53BE" w:rsidRDefault="00235A20" w:rsidP="5F3E774E">
      <w:pPr>
        <w:rPr>
          <w:rFonts w:asciiTheme="minorHAnsi" w:hAnsiTheme="minorHAnsi" w:cstheme="minorHAnsi"/>
          <w:sz w:val="18"/>
          <w:szCs w:val="18"/>
          <w:lang w:eastAsia="en-GB"/>
        </w:rPr>
      </w:pPr>
      <w:r w:rsidRPr="008F53BE">
        <w:rPr>
          <w:rFonts w:asciiTheme="minorHAnsi" w:hAnsiTheme="minorHAnsi" w:cstheme="minorHAnsi"/>
          <w:lang w:eastAsia="en-GB"/>
        </w:rPr>
        <w:t xml:space="preserve">For the week commencing </w:t>
      </w:r>
      <w:r w:rsidR="00FF13D2">
        <w:rPr>
          <w:rFonts w:asciiTheme="minorHAnsi" w:hAnsiTheme="minorHAnsi" w:cstheme="minorHAnsi"/>
          <w:lang w:eastAsia="en-GB"/>
        </w:rPr>
        <w:t>27</w:t>
      </w:r>
      <w:r w:rsidR="008D05F5" w:rsidRPr="008F53BE">
        <w:rPr>
          <w:rFonts w:asciiTheme="minorHAnsi" w:hAnsiTheme="minorHAnsi" w:cstheme="minorHAnsi"/>
          <w:lang w:eastAsia="en-GB"/>
        </w:rPr>
        <w:t xml:space="preserve"> </w:t>
      </w:r>
      <w:r w:rsidR="00FF13D2">
        <w:rPr>
          <w:rFonts w:asciiTheme="minorHAnsi" w:hAnsiTheme="minorHAnsi" w:cstheme="minorHAnsi"/>
          <w:lang w:eastAsia="en-GB"/>
        </w:rPr>
        <w:t>January</w:t>
      </w:r>
      <w:r w:rsidR="009775B8" w:rsidRPr="008F53BE">
        <w:rPr>
          <w:rFonts w:asciiTheme="minorHAnsi" w:hAnsiTheme="minorHAnsi" w:cstheme="minorHAnsi"/>
          <w:lang w:eastAsia="en-GB"/>
        </w:rPr>
        <w:t xml:space="preserve"> 202</w:t>
      </w:r>
      <w:r w:rsidR="00FF13D2">
        <w:rPr>
          <w:rFonts w:asciiTheme="minorHAnsi" w:hAnsiTheme="minorHAnsi" w:cstheme="minorHAnsi"/>
          <w:lang w:eastAsia="en-GB"/>
        </w:rPr>
        <w:t>4</w:t>
      </w:r>
      <w:r w:rsidR="009775B8" w:rsidRPr="008F53BE">
        <w:rPr>
          <w:rFonts w:asciiTheme="minorHAnsi" w:hAnsiTheme="minorHAnsi" w:cstheme="minorHAnsi"/>
          <w:lang w:eastAsia="en-GB"/>
        </w:rPr>
        <w:t>, the</w:t>
      </w:r>
      <w:r w:rsidR="005D3362" w:rsidRPr="008F53BE">
        <w:rPr>
          <w:rFonts w:asciiTheme="minorHAnsi" w:hAnsiTheme="minorHAnsi" w:cstheme="minorHAnsi"/>
          <w:lang w:eastAsia="en-GB"/>
        </w:rPr>
        <w:t xml:space="preserve"> 7-day rolling average</w:t>
      </w:r>
      <w:r w:rsidR="009775B8" w:rsidRPr="008F53BE">
        <w:rPr>
          <w:rFonts w:asciiTheme="minorHAnsi" w:hAnsiTheme="minorHAnsi" w:cstheme="minorHAnsi"/>
          <w:lang w:eastAsia="en-GB"/>
        </w:rPr>
        <w:t xml:space="preserve"> </w:t>
      </w:r>
      <w:r w:rsidRPr="008F53BE">
        <w:rPr>
          <w:rFonts w:asciiTheme="minorHAnsi" w:hAnsiTheme="minorHAnsi" w:cstheme="minorHAnsi"/>
          <w:lang w:eastAsia="en-GB"/>
        </w:rPr>
        <w:t>GB Daily Milk Deliveries</w:t>
      </w:r>
      <w:r w:rsidRPr="008F53BE">
        <w:rPr>
          <w:rFonts w:asciiTheme="minorHAnsi" w:hAnsiTheme="minorHAnsi" w:cstheme="minorHAnsi"/>
          <w:lang w:val="en-US" w:eastAsia="en-GB"/>
        </w:rPr>
        <w:t>​</w:t>
      </w:r>
      <w:r w:rsidR="009775B8" w:rsidRPr="008F53BE">
        <w:rPr>
          <w:rFonts w:asciiTheme="minorHAnsi" w:hAnsiTheme="minorHAnsi" w:cstheme="minorHAnsi"/>
          <w:lang w:val="en-US" w:eastAsia="en-GB"/>
        </w:rPr>
        <w:t xml:space="preserve"> </w:t>
      </w:r>
      <w:r w:rsidR="00007327" w:rsidRPr="008F53BE">
        <w:rPr>
          <w:rFonts w:asciiTheme="minorHAnsi" w:hAnsiTheme="minorHAnsi" w:cstheme="minorHAnsi"/>
          <w:lang w:val="en-US" w:eastAsia="en-GB"/>
        </w:rPr>
        <w:t>was 3</w:t>
      </w:r>
      <w:r w:rsidR="008B260F">
        <w:rPr>
          <w:rFonts w:asciiTheme="minorHAnsi" w:hAnsiTheme="minorHAnsi" w:cstheme="minorHAnsi"/>
          <w:lang w:val="en-US" w:eastAsia="en-GB"/>
        </w:rPr>
        <w:t>3</w:t>
      </w:r>
      <w:r w:rsidR="00007327" w:rsidRPr="008F53BE">
        <w:rPr>
          <w:rFonts w:asciiTheme="minorHAnsi" w:hAnsiTheme="minorHAnsi" w:cstheme="minorHAnsi"/>
          <w:lang w:val="en-US" w:eastAsia="en-GB"/>
        </w:rPr>
        <w:t xml:space="preserve"> million litres. This was</w:t>
      </w:r>
      <w:r w:rsidR="00CB27ED" w:rsidRPr="008F53BE">
        <w:rPr>
          <w:rFonts w:asciiTheme="minorHAnsi" w:hAnsiTheme="minorHAnsi" w:cstheme="minorHAnsi"/>
          <w:lang w:eastAsia="en-GB"/>
        </w:rPr>
        <w:t xml:space="preserve"> </w:t>
      </w:r>
      <w:r w:rsidR="00FF13D2">
        <w:rPr>
          <w:rFonts w:asciiTheme="minorHAnsi" w:hAnsiTheme="minorHAnsi" w:cstheme="minorHAnsi"/>
          <w:lang w:eastAsia="en-GB"/>
        </w:rPr>
        <w:t>down</w:t>
      </w:r>
      <w:r w:rsidR="00CB27ED" w:rsidRPr="008F53BE">
        <w:rPr>
          <w:rFonts w:asciiTheme="minorHAnsi" w:hAnsiTheme="minorHAnsi" w:cstheme="minorHAnsi"/>
          <w:lang w:eastAsia="en-GB"/>
        </w:rPr>
        <w:t xml:space="preserve"> by </w:t>
      </w:r>
      <w:r w:rsidR="008B260F">
        <w:rPr>
          <w:rFonts w:asciiTheme="minorHAnsi" w:hAnsiTheme="minorHAnsi" w:cstheme="minorHAnsi"/>
          <w:lang w:eastAsia="en-GB"/>
        </w:rPr>
        <w:t>0.</w:t>
      </w:r>
      <w:r w:rsidR="00FF13D2">
        <w:rPr>
          <w:rFonts w:asciiTheme="minorHAnsi" w:hAnsiTheme="minorHAnsi" w:cstheme="minorHAnsi"/>
          <w:lang w:eastAsia="en-GB"/>
        </w:rPr>
        <w:t>6</w:t>
      </w:r>
      <w:r w:rsidR="00CB27ED" w:rsidRPr="008F53BE">
        <w:rPr>
          <w:rFonts w:asciiTheme="minorHAnsi" w:hAnsiTheme="minorHAnsi" w:cstheme="minorHAnsi"/>
          <w:lang w:eastAsia="en-GB"/>
        </w:rPr>
        <w:t>%</w:t>
      </w:r>
      <w:r w:rsidRPr="008F53BE">
        <w:rPr>
          <w:rFonts w:asciiTheme="minorHAnsi" w:hAnsiTheme="minorHAnsi" w:cstheme="minorHAnsi"/>
          <w:lang w:eastAsia="en-GB"/>
        </w:rPr>
        <w:t>​</w:t>
      </w:r>
      <w:r w:rsidR="004E4F74" w:rsidRPr="008F53BE">
        <w:rPr>
          <w:rFonts w:asciiTheme="minorHAnsi" w:hAnsiTheme="minorHAnsi" w:cstheme="minorHAnsi"/>
          <w:lang w:eastAsia="en-GB"/>
        </w:rPr>
        <w:t xml:space="preserve">, year on year. </w:t>
      </w:r>
      <w:r w:rsidRPr="008F53BE">
        <w:rPr>
          <w:rFonts w:asciiTheme="minorHAnsi" w:hAnsiTheme="minorHAnsi" w:cstheme="minorHAnsi"/>
          <w:i/>
          <w:position w:val="1"/>
          <w:sz w:val="28"/>
          <w:szCs w:val="28"/>
          <w:lang w:eastAsia="en-GB"/>
        </w:rPr>
        <w:t> </w:t>
      </w:r>
      <w:r w:rsidRPr="008F53BE">
        <w:rPr>
          <w:rFonts w:asciiTheme="minorHAnsi" w:hAnsiTheme="minorHAnsi" w:cstheme="minorHAnsi"/>
          <w:sz w:val="28"/>
          <w:szCs w:val="28"/>
          <w:lang w:eastAsia="en-GB"/>
        </w:rPr>
        <w:t>​</w:t>
      </w:r>
    </w:p>
    <w:p w14:paraId="22253676" w14:textId="576992EC" w:rsidR="00212204" w:rsidRPr="008F53BE" w:rsidRDefault="00212204" w:rsidP="00CB27ED">
      <w:pPr>
        <w:pStyle w:val="Heading2"/>
        <w:rPr>
          <w:rFonts w:asciiTheme="minorHAnsi" w:hAnsiTheme="minorHAnsi" w:cstheme="minorHAnsi"/>
        </w:rPr>
      </w:pPr>
      <w:bookmarkStart w:id="54" w:name="_Toc157590427"/>
      <w:r w:rsidRPr="008F53BE">
        <w:rPr>
          <w:rFonts w:asciiTheme="minorHAnsi" w:hAnsiTheme="minorHAnsi" w:cstheme="minorHAnsi"/>
        </w:rPr>
        <w:t>Prices</w:t>
      </w:r>
      <w:bookmarkEnd w:id="54"/>
    </w:p>
    <w:p w14:paraId="280DAD14" w14:textId="1267D814" w:rsidR="00212204" w:rsidRPr="008F53BE" w:rsidRDefault="00AC2755" w:rsidP="00AC2755">
      <w:pPr>
        <w:pStyle w:val="Heading3"/>
        <w:rPr>
          <w:rFonts w:asciiTheme="minorHAnsi" w:hAnsiTheme="minorHAnsi" w:cstheme="minorHAnsi"/>
        </w:rPr>
      </w:pPr>
      <w:r w:rsidRPr="008F53BE">
        <w:rPr>
          <w:rFonts w:asciiTheme="minorHAnsi" w:hAnsiTheme="minorHAnsi" w:cstheme="minorHAnsi"/>
        </w:rPr>
        <w:t>Farmgate Price</w:t>
      </w:r>
    </w:p>
    <w:p w14:paraId="476FE011" w14:textId="2A9E6023" w:rsidR="00E761C1" w:rsidRPr="008F53BE" w:rsidRDefault="001E0F1E" w:rsidP="00E761C1">
      <w:pPr>
        <w:rPr>
          <w:rFonts w:asciiTheme="minorHAnsi" w:hAnsiTheme="minorHAnsi" w:cstheme="minorHAnsi"/>
          <w:sz w:val="18"/>
          <w:szCs w:val="18"/>
          <w:lang w:val="en-US" w:eastAsia="en-GB"/>
        </w:rPr>
      </w:pPr>
      <w:r w:rsidRPr="008F53BE">
        <w:rPr>
          <w:rFonts w:asciiTheme="minorHAnsi" w:hAnsiTheme="minorHAnsi" w:cstheme="minorHAnsi"/>
        </w:rPr>
        <w:t xml:space="preserve">In </w:t>
      </w:r>
      <w:r w:rsidR="005403CD">
        <w:rPr>
          <w:rFonts w:asciiTheme="minorHAnsi" w:hAnsiTheme="minorHAnsi" w:cstheme="minorHAnsi"/>
        </w:rPr>
        <w:t>December</w:t>
      </w:r>
      <w:r w:rsidRPr="008F53BE">
        <w:rPr>
          <w:rFonts w:asciiTheme="minorHAnsi" w:hAnsiTheme="minorHAnsi" w:cstheme="minorHAnsi"/>
        </w:rPr>
        <w:t xml:space="preserve"> 2023, the </w:t>
      </w:r>
      <w:r w:rsidR="00E761C1" w:rsidRPr="008F53BE">
        <w:rPr>
          <w:rFonts w:asciiTheme="minorHAnsi" w:hAnsiTheme="minorHAnsi" w:cstheme="minorHAnsi"/>
          <w:lang w:eastAsia="en-GB"/>
        </w:rPr>
        <w:t>Farmgate Milk Price</w:t>
      </w:r>
      <w:r w:rsidR="00E761C1" w:rsidRPr="008F53BE">
        <w:rPr>
          <w:rFonts w:asciiTheme="minorHAnsi" w:hAnsiTheme="minorHAnsi" w:cstheme="minorHAnsi"/>
          <w:lang w:val="en-US" w:eastAsia="en-GB"/>
        </w:rPr>
        <w:t xml:space="preserve">​ in the </w:t>
      </w:r>
      <w:r w:rsidR="00E761C1" w:rsidRPr="008F53BE">
        <w:rPr>
          <w:rFonts w:asciiTheme="minorHAnsi" w:hAnsiTheme="minorHAnsi" w:cstheme="minorHAnsi"/>
          <w:szCs w:val="24"/>
          <w:lang w:val="en-US" w:eastAsia="en-GB"/>
        </w:rPr>
        <w:t>UK was</w:t>
      </w:r>
      <w:r w:rsidR="007606DB" w:rsidRPr="008F53BE">
        <w:rPr>
          <w:rFonts w:asciiTheme="minorHAnsi" w:hAnsiTheme="minorHAnsi" w:cstheme="minorHAnsi"/>
          <w:szCs w:val="24"/>
          <w:lang w:val="en-US" w:eastAsia="en-GB"/>
        </w:rPr>
        <w:t xml:space="preserve"> </w:t>
      </w:r>
      <w:r w:rsidR="00E761C1" w:rsidRPr="008F53BE">
        <w:rPr>
          <w:rFonts w:asciiTheme="minorHAnsi" w:hAnsiTheme="minorHAnsi" w:cstheme="minorHAnsi"/>
          <w:position w:val="-1"/>
          <w:szCs w:val="24"/>
          <w:lang w:eastAsia="en-GB"/>
        </w:rPr>
        <w:t>3</w:t>
      </w:r>
      <w:r w:rsidR="0033004E" w:rsidRPr="008F53BE">
        <w:rPr>
          <w:rFonts w:asciiTheme="minorHAnsi" w:hAnsiTheme="minorHAnsi" w:cstheme="minorHAnsi"/>
          <w:position w:val="-1"/>
          <w:szCs w:val="24"/>
          <w:lang w:eastAsia="en-GB"/>
        </w:rPr>
        <w:t>7</w:t>
      </w:r>
      <w:r w:rsidR="00E761C1" w:rsidRPr="008F53BE">
        <w:rPr>
          <w:rFonts w:asciiTheme="minorHAnsi" w:hAnsiTheme="minorHAnsi" w:cstheme="minorHAnsi"/>
          <w:szCs w:val="24"/>
          <w:lang w:val="en-US" w:eastAsia="en-GB"/>
        </w:rPr>
        <w:t>​</w:t>
      </w:r>
      <w:r w:rsidR="005403CD">
        <w:rPr>
          <w:rFonts w:asciiTheme="minorHAnsi" w:hAnsiTheme="minorHAnsi" w:cstheme="minorHAnsi"/>
          <w:szCs w:val="24"/>
          <w:lang w:val="en-US" w:eastAsia="en-GB"/>
        </w:rPr>
        <w:t>.8</w:t>
      </w:r>
      <w:r w:rsidR="007606DB" w:rsidRPr="008F53BE">
        <w:rPr>
          <w:rFonts w:asciiTheme="minorHAnsi" w:hAnsiTheme="minorHAnsi" w:cstheme="minorHAnsi"/>
          <w:szCs w:val="24"/>
          <w:lang w:val="en-US" w:eastAsia="en-GB"/>
        </w:rPr>
        <w:t xml:space="preserve"> pence per litre. This </w:t>
      </w:r>
      <w:r w:rsidR="0025393A" w:rsidRPr="008F53BE">
        <w:rPr>
          <w:rFonts w:asciiTheme="minorHAnsi" w:hAnsiTheme="minorHAnsi" w:cstheme="minorHAnsi"/>
          <w:szCs w:val="24"/>
          <w:lang w:val="en-US" w:eastAsia="en-GB"/>
        </w:rPr>
        <w:t>was:</w:t>
      </w:r>
    </w:p>
    <w:p w14:paraId="29F3D7B3" w14:textId="2D0EF2E9" w:rsidR="00E761C1" w:rsidRPr="008F53BE" w:rsidRDefault="00306E04" w:rsidP="00C94EDE">
      <w:pPr>
        <w:pStyle w:val="ListParagraph"/>
        <w:numPr>
          <w:ilvl w:val="0"/>
          <w:numId w:val="27"/>
        </w:numPr>
        <w:rPr>
          <w:rFonts w:asciiTheme="minorHAnsi" w:hAnsiTheme="minorHAnsi" w:cstheme="minorHAnsi"/>
          <w:szCs w:val="24"/>
          <w:lang w:eastAsia="en-GB"/>
        </w:rPr>
      </w:pPr>
      <w:r w:rsidRPr="008F53BE">
        <w:rPr>
          <w:rFonts w:asciiTheme="minorHAnsi" w:hAnsiTheme="minorHAnsi" w:cstheme="minorHAnsi"/>
          <w:position w:val="1"/>
          <w:lang w:eastAsia="en-GB"/>
        </w:rPr>
        <w:t>monthly</w:t>
      </w:r>
      <w:r w:rsidR="00CB27ED" w:rsidRPr="008F53BE">
        <w:rPr>
          <w:rFonts w:asciiTheme="minorHAnsi" w:hAnsiTheme="minorHAnsi" w:cstheme="minorHAnsi"/>
          <w:position w:val="1"/>
          <w:lang w:eastAsia="en-GB"/>
        </w:rPr>
        <w:t xml:space="preserve"> </w:t>
      </w:r>
      <w:r w:rsidR="001075A3" w:rsidRPr="008F53BE">
        <w:rPr>
          <w:rFonts w:asciiTheme="minorHAnsi" w:hAnsiTheme="minorHAnsi" w:cstheme="minorHAnsi"/>
          <w:position w:val="1"/>
          <w:lang w:eastAsia="en-GB"/>
        </w:rPr>
        <w:t>up</w:t>
      </w:r>
      <w:r w:rsidR="00CB27ED" w:rsidRPr="008F53BE">
        <w:rPr>
          <w:rFonts w:asciiTheme="minorHAnsi" w:hAnsiTheme="minorHAnsi" w:cstheme="minorHAnsi"/>
          <w:position w:val="1"/>
          <w:lang w:eastAsia="en-GB"/>
        </w:rPr>
        <w:t xml:space="preserve"> by</w:t>
      </w:r>
      <w:r w:rsidR="00E761C1" w:rsidRPr="008F53BE">
        <w:rPr>
          <w:rFonts w:asciiTheme="minorHAnsi" w:hAnsiTheme="minorHAnsi" w:cstheme="minorHAnsi"/>
          <w:lang w:eastAsia="en-GB"/>
        </w:rPr>
        <w:t> </w:t>
      </w:r>
      <w:r w:rsidR="005403CD">
        <w:rPr>
          <w:rFonts w:asciiTheme="minorHAnsi" w:hAnsiTheme="minorHAnsi" w:cstheme="minorHAnsi"/>
          <w:lang w:eastAsia="en-GB"/>
        </w:rPr>
        <w:t>0.</w:t>
      </w:r>
      <w:r w:rsidR="0033004E" w:rsidRPr="008F53BE">
        <w:rPr>
          <w:rFonts w:asciiTheme="minorHAnsi" w:hAnsiTheme="minorHAnsi" w:cstheme="minorHAnsi"/>
          <w:lang w:eastAsia="en-GB"/>
        </w:rPr>
        <w:t>1</w:t>
      </w:r>
      <w:r w:rsidR="00E761C1" w:rsidRPr="008F53BE">
        <w:rPr>
          <w:rFonts w:asciiTheme="minorHAnsi" w:hAnsiTheme="minorHAnsi" w:cstheme="minorHAnsi"/>
          <w:position w:val="1"/>
          <w:lang w:eastAsia="en-GB"/>
        </w:rPr>
        <w:t>%</w:t>
      </w:r>
      <w:r w:rsidR="00E761C1" w:rsidRPr="008F53BE">
        <w:rPr>
          <w:rFonts w:asciiTheme="minorHAnsi" w:hAnsiTheme="minorHAnsi" w:cstheme="minorHAnsi"/>
          <w:lang w:eastAsia="en-GB"/>
        </w:rPr>
        <w:t>​</w:t>
      </w:r>
    </w:p>
    <w:p w14:paraId="39519836" w14:textId="5DEC7EFE" w:rsidR="00E761C1" w:rsidRPr="008F53BE" w:rsidRDefault="00306E04" w:rsidP="00C94EDE">
      <w:pPr>
        <w:pStyle w:val="ListParagraph"/>
        <w:numPr>
          <w:ilvl w:val="0"/>
          <w:numId w:val="27"/>
        </w:numPr>
        <w:rPr>
          <w:rFonts w:asciiTheme="minorHAnsi" w:hAnsiTheme="minorHAnsi" w:cstheme="minorHAnsi"/>
          <w:szCs w:val="24"/>
          <w:lang w:eastAsia="en-GB"/>
        </w:rPr>
      </w:pPr>
      <w:r w:rsidRPr="008F53BE">
        <w:rPr>
          <w:rFonts w:asciiTheme="minorHAnsi" w:hAnsiTheme="minorHAnsi" w:cstheme="minorHAnsi"/>
          <w:position w:val="1"/>
          <w:lang w:eastAsia="en-GB"/>
        </w:rPr>
        <w:t>yearly</w:t>
      </w:r>
      <w:r w:rsidR="00CB27ED" w:rsidRPr="008F53BE">
        <w:rPr>
          <w:rFonts w:asciiTheme="minorHAnsi" w:hAnsiTheme="minorHAnsi" w:cstheme="minorHAnsi"/>
          <w:position w:val="1"/>
          <w:lang w:eastAsia="en-GB"/>
        </w:rPr>
        <w:t xml:space="preserve"> </w:t>
      </w:r>
      <w:r w:rsidR="001075A3" w:rsidRPr="008F53BE">
        <w:rPr>
          <w:rFonts w:asciiTheme="minorHAnsi" w:hAnsiTheme="minorHAnsi" w:cstheme="minorHAnsi"/>
          <w:position w:val="1"/>
          <w:lang w:eastAsia="en-GB"/>
        </w:rPr>
        <w:t>down</w:t>
      </w:r>
      <w:r w:rsidR="00CB27ED" w:rsidRPr="008F53BE">
        <w:rPr>
          <w:rFonts w:asciiTheme="minorHAnsi" w:hAnsiTheme="minorHAnsi" w:cstheme="minorHAnsi"/>
          <w:position w:val="1"/>
          <w:lang w:eastAsia="en-GB"/>
        </w:rPr>
        <w:t xml:space="preserve"> by</w:t>
      </w:r>
      <w:r w:rsidR="00E761C1" w:rsidRPr="008F53BE">
        <w:rPr>
          <w:rFonts w:asciiTheme="minorHAnsi" w:hAnsiTheme="minorHAnsi" w:cstheme="minorHAnsi"/>
          <w:lang w:eastAsia="en-GB"/>
        </w:rPr>
        <w:t> ​</w:t>
      </w:r>
      <w:r w:rsidR="00E761C1" w:rsidRPr="008F53BE">
        <w:rPr>
          <w:rFonts w:asciiTheme="minorHAnsi" w:hAnsiTheme="minorHAnsi" w:cstheme="minorHAnsi"/>
          <w:position w:val="1"/>
          <w:lang w:eastAsia="en-GB"/>
        </w:rPr>
        <w:t>2</w:t>
      </w:r>
      <w:r w:rsidR="0033004E" w:rsidRPr="008F53BE">
        <w:rPr>
          <w:rFonts w:asciiTheme="minorHAnsi" w:hAnsiTheme="minorHAnsi" w:cstheme="minorHAnsi"/>
          <w:position w:val="1"/>
          <w:lang w:eastAsia="en-GB"/>
        </w:rPr>
        <w:t>7</w:t>
      </w:r>
      <w:r w:rsidR="00E761C1" w:rsidRPr="008F53BE">
        <w:rPr>
          <w:rFonts w:asciiTheme="minorHAnsi" w:hAnsiTheme="minorHAnsi" w:cstheme="minorHAnsi"/>
          <w:position w:val="1"/>
          <w:lang w:eastAsia="en-GB"/>
        </w:rPr>
        <w:t>%</w:t>
      </w:r>
      <w:r w:rsidR="00E761C1" w:rsidRPr="008F53BE">
        <w:rPr>
          <w:rFonts w:asciiTheme="minorHAnsi" w:hAnsiTheme="minorHAnsi" w:cstheme="minorHAnsi"/>
          <w:lang w:eastAsia="en-GB"/>
        </w:rPr>
        <w:t>​</w:t>
      </w:r>
    </w:p>
    <w:p w14:paraId="33CB1F0C" w14:textId="06C74173" w:rsidR="00E761C1" w:rsidRPr="008F53BE" w:rsidRDefault="00306E04" w:rsidP="00C94EDE">
      <w:pPr>
        <w:pStyle w:val="ListParagraph"/>
        <w:numPr>
          <w:ilvl w:val="0"/>
          <w:numId w:val="27"/>
        </w:numPr>
        <w:rPr>
          <w:rFonts w:asciiTheme="minorHAnsi" w:hAnsiTheme="minorHAnsi" w:cstheme="minorHAnsi"/>
          <w:szCs w:val="24"/>
          <w:lang w:eastAsia="en-GB"/>
        </w:rPr>
      </w:pPr>
      <w:r w:rsidRPr="008F53BE">
        <w:rPr>
          <w:rFonts w:asciiTheme="minorHAnsi" w:hAnsiTheme="minorHAnsi" w:cstheme="minorHAnsi"/>
          <w:position w:val="1"/>
          <w:lang w:eastAsia="en-GB"/>
        </w:rPr>
        <w:t>compared</w:t>
      </w:r>
      <w:r w:rsidR="00CB27ED" w:rsidRPr="008F53BE">
        <w:rPr>
          <w:rFonts w:asciiTheme="minorHAnsi" w:hAnsiTheme="minorHAnsi" w:cstheme="minorHAnsi"/>
          <w:position w:val="1"/>
          <w:lang w:eastAsia="en-GB"/>
        </w:rPr>
        <w:t xml:space="preserve"> to the 5-year average, up by </w:t>
      </w:r>
      <w:r w:rsidR="005403CD">
        <w:rPr>
          <w:rFonts w:asciiTheme="minorHAnsi" w:hAnsiTheme="minorHAnsi" w:cstheme="minorHAnsi"/>
          <w:position w:val="1"/>
          <w:lang w:eastAsia="en-GB"/>
        </w:rPr>
        <w:t>7</w:t>
      </w:r>
      <w:r w:rsidR="0033004E" w:rsidRPr="008F53BE">
        <w:rPr>
          <w:rFonts w:asciiTheme="minorHAnsi" w:hAnsiTheme="minorHAnsi" w:cstheme="minorHAnsi"/>
          <w:position w:val="1"/>
          <w:lang w:eastAsia="en-GB"/>
        </w:rPr>
        <w:t>.3</w:t>
      </w:r>
      <w:r w:rsidR="00E761C1" w:rsidRPr="008F53BE">
        <w:rPr>
          <w:rFonts w:asciiTheme="minorHAnsi" w:hAnsiTheme="minorHAnsi" w:cstheme="minorHAnsi"/>
          <w:position w:val="1"/>
          <w:lang w:eastAsia="en-GB"/>
        </w:rPr>
        <w:t>%</w:t>
      </w:r>
      <w:r w:rsidR="00E761C1" w:rsidRPr="008F53BE">
        <w:rPr>
          <w:rFonts w:asciiTheme="minorHAnsi" w:hAnsiTheme="minorHAnsi" w:cstheme="minorHAnsi"/>
          <w:lang w:eastAsia="en-GB"/>
        </w:rPr>
        <w:t>​</w:t>
      </w:r>
    </w:p>
    <w:p w14:paraId="1272E4A2" w14:textId="21B0570F" w:rsidR="00E761C1" w:rsidRPr="008F53BE" w:rsidRDefault="00E761C1" w:rsidP="00E761C1">
      <w:pPr>
        <w:rPr>
          <w:rFonts w:asciiTheme="minorHAnsi" w:hAnsiTheme="minorHAnsi" w:cstheme="minorHAnsi"/>
          <w:sz w:val="18"/>
          <w:szCs w:val="18"/>
          <w:lang w:eastAsia="en-GB"/>
        </w:rPr>
      </w:pPr>
      <w:r w:rsidRPr="008F53BE">
        <w:rPr>
          <w:rFonts w:asciiTheme="minorHAnsi" w:hAnsiTheme="minorHAnsi" w:cstheme="minorHAnsi"/>
          <w:szCs w:val="24"/>
          <w:lang w:eastAsia="en-GB"/>
        </w:rPr>
        <w:t>​</w:t>
      </w:r>
      <w:r w:rsidR="00DC3F73" w:rsidRPr="008F53BE">
        <w:rPr>
          <w:rStyle w:val="Heading3Char"/>
          <w:rFonts w:asciiTheme="minorHAnsi" w:eastAsia="Arial" w:hAnsiTheme="minorHAnsi" w:cstheme="minorHAnsi"/>
        </w:rPr>
        <w:t>Milk Utilisation Prices</w:t>
      </w:r>
    </w:p>
    <w:p w14:paraId="2E7C1E08" w14:textId="18CB5460" w:rsidR="002C00FD" w:rsidRPr="008F53BE" w:rsidRDefault="00103231" w:rsidP="005057E2">
      <w:pPr>
        <w:rPr>
          <w:rFonts w:asciiTheme="minorHAnsi" w:eastAsia="Times New Roman" w:hAnsiTheme="minorHAnsi" w:cstheme="minorHAnsi"/>
          <w:color w:val="000000"/>
          <w:sz w:val="18"/>
          <w:szCs w:val="18"/>
          <w:lang w:val="en-US" w:eastAsia="en-GB"/>
        </w:rPr>
      </w:pPr>
      <w:r w:rsidRPr="008F53BE">
        <w:rPr>
          <w:rFonts w:asciiTheme="minorHAnsi" w:hAnsiTheme="minorHAnsi" w:cstheme="minorHAnsi"/>
        </w:rPr>
        <w:t xml:space="preserve">In </w:t>
      </w:r>
      <w:r w:rsidR="00B96E0B">
        <w:rPr>
          <w:rFonts w:asciiTheme="minorHAnsi" w:hAnsiTheme="minorHAnsi" w:cstheme="minorHAnsi"/>
        </w:rPr>
        <w:t>Decem</w:t>
      </w:r>
      <w:r w:rsidR="002870A6" w:rsidRPr="008F53BE">
        <w:rPr>
          <w:rFonts w:asciiTheme="minorHAnsi" w:hAnsiTheme="minorHAnsi" w:cstheme="minorHAnsi"/>
        </w:rPr>
        <w:t>ber</w:t>
      </w:r>
      <w:r w:rsidRPr="008F53BE">
        <w:rPr>
          <w:rFonts w:asciiTheme="minorHAnsi" w:hAnsiTheme="minorHAnsi" w:cstheme="minorHAnsi"/>
        </w:rPr>
        <w:t xml:space="preserve"> 2023, the </w:t>
      </w:r>
      <w:r w:rsidR="002C00FD" w:rsidRPr="008F53BE">
        <w:rPr>
          <w:rFonts w:asciiTheme="minorHAnsi" w:hAnsiTheme="minorHAnsi" w:cstheme="minorHAnsi"/>
        </w:rPr>
        <w:t>price of cream was</w:t>
      </w:r>
      <w:r w:rsidR="008F283B" w:rsidRPr="008F53BE">
        <w:rPr>
          <w:rFonts w:asciiTheme="minorHAnsi" w:hAnsiTheme="minorHAnsi" w:cstheme="minorHAnsi"/>
        </w:rPr>
        <w:t xml:space="preserve"> </w:t>
      </w:r>
      <w:r w:rsidR="005057E2" w:rsidRPr="008F53BE">
        <w:rPr>
          <w:rFonts w:asciiTheme="minorHAnsi" w:hAnsiTheme="minorHAnsi" w:cstheme="minorHAnsi"/>
        </w:rPr>
        <w:t>£</w:t>
      </w:r>
      <w:r w:rsidR="00B96E0B">
        <w:rPr>
          <w:rFonts w:asciiTheme="minorHAnsi" w:hAnsiTheme="minorHAnsi" w:cstheme="minorHAnsi"/>
        </w:rPr>
        <w:t>20</w:t>
      </w:r>
      <w:r w:rsidR="005403CD">
        <w:rPr>
          <w:rFonts w:asciiTheme="minorHAnsi" w:hAnsiTheme="minorHAnsi" w:cstheme="minorHAnsi"/>
        </w:rPr>
        <w:t>21</w:t>
      </w:r>
      <w:r w:rsidR="00C979DB" w:rsidRPr="008F53BE">
        <w:rPr>
          <w:rFonts w:asciiTheme="minorHAnsi" w:hAnsiTheme="minorHAnsi" w:cstheme="minorHAnsi"/>
        </w:rPr>
        <w:t xml:space="preserve"> per tonne. This was:</w:t>
      </w:r>
      <w:r w:rsidR="002C00FD" w:rsidRPr="008F53BE">
        <w:rPr>
          <w:rFonts w:asciiTheme="minorHAnsi" w:eastAsia="Times New Roman" w:hAnsiTheme="minorHAnsi" w:cstheme="minorHAnsi"/>
          <w:color w:val="000000"/>
          <w:szCs w:val="24"/>
          <w:lang w:val="en-US" w:eastAsia="en-GB"/>
        </w:rPr>
        <w:t>​</w:t>
      </w:r>
    </w:p>
    <w:p w14:paraId="08633E09" w14:textId="6E7AF187" w:rsidR="002C00FD" w:rsidRPr="008F53BE" w:rsidRDefault="00306E04" w:rsidP="00C94EDE">
      <w:pPr>
        <w:pStyle w:val="ListParagraph"/>
        <w:numPr>
          <w:ilvl w:val="0"/>
          <w:numId w:val="61"/>
        </w:numPr>
        <w:rPr>
          <w:rFonts w:asciiTheme="minorHAnsi" w:eastAsia="Times New Roman" w:hAnsiTheme="minorHAnsi" w:cstheme="minorHAnsi"/>
          <w:color w:val="000000"/>
          <w:szCs w:val="24"/>
          <w:lang w:eastAsia="en-GB"/>
        </w:rPr>
      </w:pPr>
      <w:r w:rsidRPr="008F53BE">
        <w:rPr>
          <w:rFonts w:asciiTheme="minorHAnsi" w:eastAsia="Times New Roman" w:hAnsiTheme="minorHAnsi" w:cstheme="minorHAnsi"/>
          <w:color w:val="000000"/>
          <w:position w:val="1"/>
          <w:szCs w:val="24"/>
          <w:lang w:eastAsia="en-GB"/>
        </w:rPr>
        <w:t>monthly</w:t>
      </w:r>
      <w:r w:rsidR="00CB27ED" w:rsidRPr="008F53BE">
        <w:rPr>
          <w:rFonts w:asciiTheme="minorHAnsi" w:eastAsia="Times New Roman" w:hAnsiTheme="minorHAnsi" w:cstheme="minorHAnsi"/>
          <w:color w:val="000000"/>
          <w:position w:val="1"/>
          <w:szCs w:val="24"/>
          <w:lang w:eastAsia="en-GB"/>
        </w:rPr>
        <w:t xml:space="preserve"> </w:t>
      </w:r>
      <w:r w:rsidR="005403CD">
        <w:rPr>
          <w:rFonts w:asciiTheme="minorHAnsi" w:eastAsia="Times New Roman" w:hAnsiTheme="minorHAnsi" w:cstheme="minorHAnsi"/>
          <w:color w:val="000000"/>
          <w:position w:val="1"/>
          <w:szCs w:val="24"/>
          <w:lang w:eastAsia="en-GB"/>
        </w:rPr>
        <w:t>down</w:t>
      </w:r>
      <w:r w:rsidR="00CB27ED" w:rsidRPr="008F53BE">
        <w:rPr>
          <w:rFonts w:asciiTheme="minorHAnsi" w:eastAsia="Times New Roman" w:hAnsiTheme="minorHAnsi" w:cstheme="minorHAnsi"/>
          <w:color w:val="000000"/>
          <w:position w:val="1"/>
          <w:szCs w:val="24"/>
          <w:lang w:eastAsia="en-GB"/>
        </w:rPr>
        <w:t xml:space="preserve"> by</w:t>
      </w:r>
      <w:r w:rsidR="002C00FD" w:rsidRPr="008F53BE">
        <w:rPr>
          <w:rFonts w:asciiTheme="minorHAnsi" w:eastAsia="Times New Roman" w:hAnsiTheme="minorHAnsi" w:cstheme="minorHAnsi"/>
          <w:color w:val="000000"/>
          <w:szCs w:val="24"/>
          <w:lang w:eastAsia="en-GB"/>
        </w:rPr>
        <w:t> </w:t>
      </w:r>
      <w:r w:rsidR="005403CD">
        <w:rPr>
          <w:rFonts w:asciiTheme="minorHAnsi" w:eastAsia="Times New Roman" w:hAnsiTheme="minorHAnsi" w:cstheme="minorHAnsi"/>
          <w:color w:val="000000"/>
          <w:position w:val="1"/>
          <w:szCs w:val="24"/>
          <w:lang w:eastAsia="en-GB"/>
        </w:rPr>
        <w:t>1.6</w:t>
      </w:r>
      <w:r w:rsidR="002C00FD" w:rsidRPr="008F53BE">
        <w:rPr>
          <w:rFonts w:asciiTheme="minorHAnsi" w:eastAsia="Times New Roman" w:hAnsiTheme="minorHAnsi" w:cstheme="minorHAnsi"/>
          <w:color w:val="000000"/>
          <w:position w:val="1"/>
          <w:szCs w:val="24"/>
          <w:lang w:eastAsia="en-GB"/>
        </w:rPr>
        <w:t>%</w:t>
      </w:r>
      <w:r w:rsidR="002C00FD" w:rsidRPr="008F53BE">
        <w:rPr>
          <w:rFonts w:asciiTheme="minorHAnsi" w:eastAsia="Times New Roman" w:hAnsiTheme="minorHAnsi" w:cstheme="minorHAnsi"/>
          <w:color w:val="000000"/>
          <w:szCs w:val="24"/>
          <w:lang w:eastAsia="en-GB"/>
        </w:rPr>
        <w:t>​</w:t>
      </w:r>
    </w:p>
    <w:p w14:paraId="2460FCAB" w14:textId="04CD8E2B" w:rsidR="002C00FD" w:rsidRPr="008F53BE" w:rsidRDefault="00306E04" w:rsidP="00C94EDE">
      <w:pPr>
        <w:pStyle w:val="ListParagraph"/>
        <w:numPr>
          <w:ilvl w:val="0"/>
          <w:numId w:val="61"/>
        </w:numPr>
        <w:rPr>
          <w:rFonts w:asciiTheme="minorHAnsi" w:eastAsia="Times New Roman" w:hAnsiTheme="minorHAnsi" w:cstheme="minorHAnsi"/>
          <w:color w:val="000000"/>
          <w:szCs w:val="24"/>
          <w:lang w:val="en-US" w:eastAsia="en-GB"/>
        </w:rPr>
      </w:pPr>
      <w:r w:rsidRPr="008F53BE">
        <w:rPr>
          <w:rFonts w:asciiTheme="minorHAnsi" w:eastAsia="Times New Roman" w:hAnsiTheme="minorHAnsi" w:cstheme="minorHAnsi"/>
          <w:color w:val="000000"/>
          <w:position w:val="1"/>
          <w:szCs w:val="24"/>
          <w:lang w:eastAsia="en-GB"/>
        </w:rPr>
        <w:t>yearly</w:t>
      </w:r>
      <w:r w:rsidR="00CB27ED" w:rsidRPr="008F53BE">
        <w:rPr>
          <w:rFonts w:asciiTheme="minorHAnsi" w:eastAsia="Times New Roman" w:hAnsiTheme="minorHAnsi" w:cstheme="minorHAnsi"/>
          <w:color w:val="000000"/>
          <w:position w:val="1"/>
          <w:szCs w:val="24"/>
          <w:lang w:eastAsia="en-GB"/>
        </w:rPr>
        <w:t xml:space="preserve"> </w:t>
      </w:r>
      <w:r w:rsidR="00516986">
        <w:rPr>
          <w:rFonts w:asciiTheme="minorHAnsi" w:eastAsia="Times New Roman" w:hAnsiTheme="minorHAnsi" w:cstheme="minorHAnsi"/>
          <w:color w:val="000000"/>
          <w:position w:val="1"/>
          <w:szCs w:val="24"/>
          <w:lang w:eastAsia="en-GB"/>
        </w:rPr>
        <w:t>up</w:t>
      </w:r>
      <w:r w:rsidR="00CB27ED" w:rsidRPr="008F53BE">
        <w:rPr>
          <w:rFonts w:asciiTheme="minorHAnsi" w:eastAsia="Times New Roman" w:hAnsiTheme="minorHAnsi" w:cstheme="minorHAnsi"/>
          <w:color w:val="000000"/>
          <w:position w:val="1"/>
          <w:szCs w:val="24"/>
          <w:lang w:eastAsia="en-GB"/>
        </w:rPr>
        <w:t xml:space="preserve"> by</w:t>
      </w:r>
      <w:r w:rsidR="002C00FD" w:rsidRPr="008F53BE">
        <w:rPr>
          <w:rFonts w:asciiTheme="minorHAnsi" w:eastAsia="Times New Roman" w:hAnsiTheme="minorHAnsi" w:cstheme="minorHAnsi"/>
          <w:color w:val="000000"/>
          <w:position w:val="1"/>
          <w:szCs w:val="24"/>
          <w:lang w:eastAsia="en-GB"/>
        </w:rPr>
        <w:t xml:space="preserve"> </w:t>
      </w:r>
      <w:r w:rsidR="00516986">
        <w:rPr>
          <w:rFonts w:asciiTheme="minorHAnsi" w:eastAsia="Times New Roman" w:hAnsiTheme="minorHAnsi" w:cstheme="minorHAnsi"/>
          <w:color w:val="000000"/>
          <w:position w:val="1"/>
          <w:szCs w:val="24"/>
          <w:lang w:eastAsia="en-GB"/>
        </w:rPr>
        <w:t>1</w:t>
      </w:r>
      <w:r w:rsidR="005403CD">
        <w:rPr>
          <w:rFonts w:asciiTheme="minorHAnsi" w:eastAsia="Times New Roman" w:hAnsiTheme="minorHAnsi" w:cstheme="minorHAnsi"/>
          <w:color w:val="000000"/>
          <w:position w:val="1"/>
          <w:szCs w:val="24"/>
          <w:lang w:eastAsia="en-GB"/>
        </w:rPr>
        <w:t>6</w:t>
      </w:r>
      <w:r w:rsidR="002C00FD" w:rsidRPr="008F53BE">
        <w:rPr>
          <w:rFonts w:asciiTheme="minorHAnsi" w:eastAsia="Times New Roman" w:hAnsiTheme="minorHAnsi" w:cstheme="minorHAnsi"/>
          <w:color w:val="000000"/>
          <w:position w:val="1"/>
          <w:szCs w:val="24"/>
          <w:lang w:eastAsia="en-GB"/>
        </w:rPr>
        <w:t>%</w:t>
      </w:r>
      <w:r w:rsidR="002C00FD" w:rsidRPr="008F53BE">
        <w:rPr>
          <w:rFonts w:asciiTheme="minorHAnsi" w:eastAsia="Times New Roman" w:hAnsiTheme="minorHAnsi" w:cstheme="minorHAnsi"/>
          <w:color w:val="000000"/>
          <w:szCs w:val="24"/>
          <w:lang w:val="en-US" w:eastAsia="en-GB"/>
        </w:rPr>
        <w:t>​</w:t>
      </w:r>
    </w:p>
    <w:p w14:paraId="37C9FC25" w14:textId="42169BBF" w:rsidR="002C00FD" w:rsidRPr="008F53BE" w:rsidRDefault="00306E04" w:rsidP="00C94EDE">
      <w:pPr>
        <w:pStyle w:val="ListParagraph"/>
        <w:numPr>
          <w:ilvl w:val="0"/>
          <w:numId w:val="61"/>
        </w:numPr>
        <w:rPr>
          <w:rFonts w:asciiTheme="minorHAnsi" w:eastAsia="Times New Roman" w:hAnsiTheme="minorHAnsi" w:cstheme="minorHAnsi"/>
          <w:color w:val="000000"/>
          <w:szCs w:val="24"/>
          <w:lang w:val="en-US" w:eastAsia="en-GB"/>
        </w:rPr>
      </w:pPr>
      <w:r w:rsidRPr="008F53BE">
        <w:rPr>
          <w:rFonts w:asciiTheme="minorHAnsi" w:hAnsiTheme="minorHAnsi" w:cstheme="minorHAnsi"/>
          <w:position w:val="1"/>
          <w:szCs w:val="24"/>
          <w:lang w:eastAsia="en-GB"/>
        </w:rPr>
        <w:t>compared</w:t>
      </w:r>
      <w:r w:rsidR="00CB27ED" w:rsidRPr="008F53BE">
        <w:rPr>
          <w:rFonts w:asciiTheme="minorHAnsi" w:hAnsiTheme="minorHAnsi" w:cstheme="minorHAnsi"/>
          <w:position w:val="1"/>
          <w:szCs w:val="24"/>
          <w:lang w:eastAsia="en-GB"/>
        </w:rPr>
        <w:t xml:space="preserve"> to the 5-year average</w:t>
      </w:r>
      <w:r w:rsidR="00CB27ED" w:rsidRPr="008F53BE">
        <w:rPr>
          <w:rFonts w:asciiTheme="minorHAnsi" w:eastAsia="Times New Roman" w:hAnsiTheme="minorHAnsi" w:cstheme="minorHAnsi"/>
          <w:color w:val="000000"/>
          <w:position w:val="1"/>
          <w:szCs w:val="24"/>
          <w:lang w:eastAsia="en-GB"/>
        </w:rPr>
        <w:t xml:space="preserve">, </w:t>
      </w:r>
      <w:r w:rsidR="00516986">
        <w:rPr>
          <w:rFonts w:asciiTheme="minorHAnsi" w:eastAsia="Times New Roman" w:hAnsiTheme="minorHAnsi" w:cstheme="minorHAnsi"/>
          <w:color w:val="000000"/>
          <w:position w:val="1"/>
          <w:szCs w:val="24"/>
          <w:lang w:eastAsia="en-GB"/>
        </w:rPr>
        <w:t>up</w:t>
      </w:r>
      <w:r w:rsidR="00CB27ED" w:rsidRPr="008F53BE">
        <w:rPr>
          <w:rFonts w:asciiTheme="minorHAnsi" w:eastAsia="Times New Roman" w:hAnsiTheme="minorHAnsi" w:cstheme="minorHAnsi"/>
          <w:color w:val="000000"/>
          <w:position w:val="1"/>
          <w:szCs w:val="24"/>
          <w:lang w:eastAsia="en-GB"/>
        </w:rPr>
        <w:t xml:space="preserve"> by </w:t>
      </w:r>
      <w:r w:rsidR="00516986">
        <w:rPr>
          <w:rFonts w:asciiTheme="minorHAnsi" w:eastAsia="Times New Roman" w:hAnsiTheme="minorHAnsi" w:cstheme="minorHAnsi"/>
          <w:color w:val="000000"/>
          <w:position w:val="1"/>
          <w:szCs w:val="24"/>
          <w:lang w:eastAsia="en-GB"/>
        </w:rPr>
        <w:t>2</w:t>
      </w:r>
      <w:r w:rsidR="005403CD">
        <w:rPr>
          <w:rFonts w:asciiTheme="minorHAnsi" w:eastAsia="Times New Roman" w:hAnsiTheme="minorHAnsi" w:cstheme="minorHAnsi"/>
          <w:color w:val="000000"/>
          <w:position w:val="1"/>
          <w:szCs w:val="24"/>
          <w:lang w:eastAsia="en-GB"/>
        </w:rPr>
        <w:t>5</w:t>
      </w:r>
      <w:r w:rsidR="002C00FD" w:rsidRPr="008F53BE">
        <w:rPr>
          <w:rFonts w:asciiTheme="minorHAnsi" w:eastAsia="Times New Roman" w:hAnsiTheme="minorHAnsi" w:cstheme="minorHAnsi"/>
          <w:color w:val="000000"/>
          <w:position w:val="1"/>
          <w:szCs w:val="24"/>
          <w:lang w:eastAsia="en-GB"/>
        </w:rPr>
        <w:t>%</w:t>
      </w:r>
      <w:r w:rsidR="002C00FD" w:rsidRPr="008F53BE">
        <w:rPr>
          <w:rFonts w:asciiTheme="minorHAnsi" w:eastAsia="Times New Roman" w:hAnsiTheme="minorHAnsi" w:cstheme="minorHAnsi"/>
          <w:color w:val="000000"/>
          <w:szCs w:val="24"/>
          <w:lang w:val="en-US" w:eastAsia="en-GB"/>
        </w:rPr>
        <w:t>​</w:t>
      </w:r>
    </w:p>
    <w:p w14:paraId="74EABB8E" w14:textId="609D91C7" w:rsidR="001E12D1" w:rsidRPr="008F53BE" w:rsidRDefault="00534077" w:rsidP="005057E2">
      <w:pPr>
        <w:rPr>
          <w:rFonts w:asciiTheme="minorHAnsi" w:eastAsia="Times New Roman" w:hAnsiTheme="minorHAnsi" w:cstheme="minorHAnsi"/>
          <w:color w:val="000000"/>
          <w:sz w:val="14"/>
          <w:szCs w:val="14"/>
          <w:lang w:eastAsia="en-GB"/>
        </w:rPr>
      </w:pPr>
      <w:r w:rsidRPr="008F53BE">
        <w:rPr>
          <w:rFonts w:asciiTheme="minorHAnsi" w:eastAsia="Times New Roman" w:hAnsiTheme="minorHAnsi" w:cstheme="minorHAnsi"/>
          <w:color w:val="000000"/>
          <w:szCs w:val="24"/>
          <w:lang w:eastAsia="en-GB"/>
        </w:rPr>
        <w:t>In</w:t>
      </w:r>
      <w:r w:rsidR="001223B8" w:rsidRPr="008F53BE">
        <w:rPr>
          <w:rFonts w:asciiTheme="minorHAnsi" w:eastAsia="Times New Roman" w:hAnsiTheme="minorHAnsi" w:cstheme="minorHAnsi"/>
          <w:color w:val="000000"/>
          <w:szCs w:val="24"/>
          <w:lang w:eastAsia="en-GB"/>
        </w:rPr>
        <w:t xml:space="preserve"> </w:t>
      </w:r>
      <w:r w:rsidR="00516986">
        <w:rPr>
          <w:rFonts w:asciiTheme="minorHAnsi" w:eastAsia="Times New Roman" w:hAnsiTheme="minorHAnsi" w:cstheme="minorHAnsi"/>
          <w:color w:val="000000"/>
          <w:szCs w:val="24"/>
          <w:lang w:eastAsia="en-GB"/>
        </w:rPr>
        <w:t>Decem</w:t>
      </w:r>
      <w:r w:rsidR="001223B8" w:rsidRPr="008F53BE">
        <w:rPr>
          <w:rFonts w:asciiTheme="minorHAnsi" w:eastAsia="Times New Roman" w:hAnsiTheme="minorHAnsi" w:cstheme="minorHAnsi"/>
          <w:color w:val="000000"/>
          <w:szCs w:val="24"/>
          <w:lang w:eastAsia="en-GB"/>
        </w:rPr>
        <w:t>ber</w:t>
      </w:r>
      <w:r w:rsidRPr="008F53BE">
        <w:rPr>
          <w:rFonts w:asciiTheme="minorHAnsi" w:eastAsia="Times New Roman" w:hAnsiTheme="minorHAnsi" w:cstheme="minorHAnsi"/>
          <w:color w:val="000000"/>
          <w:szCs w:val="24"/>
          <w:lang w:eastAsia="en-GB"/>
        </w:rPr>
        <w:t xml:space="preserve"> 2023, the</w:t>
      </w:r>
      <w:r w:rsidR="00D202BB" w:rsidRPr="008F53BE">
        <w:rPr>
          <w:rFonts w:asciiTheme="minorHAnsi" w:eastAsia="Times New Roman" w:hAnsiTheme="minorHAnsi" w:cstheme="minorHAnsi"/>
          <w:color w:val="000000"/>
          <w:szCs w:val="24"/>
          <w:lang w:eastAsia="en-GB"/>
        </w:rPr>
        <w:t xml:space="preserve"> </w:t>
      </w:r>
      <w:r w:rsidR="0025282E" w:rsidRPr="008F53BE">
        <w:rPr>
          <w:rFonts w:asciiTheme="minorHAnsi" w:eastAsia="Times New Roman" w:hAnsiTheme="minorHAnsi" w:cstheme="minorHAnsi"/>
          <w:color w:val="000000"/>
          <w:szCs w:val="24"/>
          <w:lang w:eastAsia="en-GB"/>
        </w:rPr>
        <w:t>Actual Milk Price Equivalent</w:t>
      </w:r>
      <w:r w:rsidR="00A64C77" w:rsidRPr="008F53BE">
        <w:rPr>
          <w:rFonts w:asciiTheme="minorHAnsi" w:eastAsia="Times New Roman" w:hAnsiTheme="minorHAnsi" w:cstheme="minorHAnsi"/>
          <w:color w:val="000000"/>
          <w:szCs w:val="24"/>
          <w:lang w:eastAsia="en-GB"/>
        </w:rPr>
        <w:t xml:space="preserve"> (AMPE)</w:t>
      </w:r>
      <w:r w:rsidR="0025282E" w:rsidRPr="008F53BE">
        <w:rPr>
          <w:rFonts w:asciiTheme="minorHAnsi" w:eastAsia="Times New Roman" w:hAnsiTheme="minorHAnsi" w:cstheme="minorHAnsi"/>
          <w:color w:val="000000"/>
          <w:szCs w:val="24"/>
          <w:lang w:eastAsia="en-GB"/>
        </w:rPr>
        <w:t xml:space="preserve"> </w:t>
      </w:r>
      <w:r w:rsidR="000C1C01" w:rsidRPr="008F53BE">
        <w:rPr>
          <w:rFonts w:asciiTheme="minorHAnsi" w:eastAsia="Times New Roman" w:hAnsiTheme="minorHAnsi" w:cstheme="minorHAnsi"/>
          <w:color w:val="000000"/>
          <w:szCs w:val="24"/>
          <w:lang w:eastAsia="en-GB"/>
        </w:rPr>
        <w:t>was 3</w:t>
      </w:r>
      <w:r w:rsidR="00D93F1C">
        <w:rPr>
          <w:rFonts w:asciiTheme="minorHAnsi" w:eastAsia="Times New Roman" w:hAnsiTheme="minorHAnsi" w:cstheme="minorHAnsi"/>
          <w:color w:val="000000"/>
          <w:szCs w:val="24"/>
          <w:lang w:eastAsia="en-GB"/>
        </w:rPr>
        <w:t>7.4</w:t>
      </w:r>
      <w:r w:rsidR="000C1C01" w:rsidRPr="008F53BE">
        <w:rPr>
          <w:rFonts w:asciiTheme="minorHAnsi" w:eastAsia="Times New Roman" w:hAnsiTheme="minorHAnsi" w:cstheme="minorHAnsi"/>
          <w:color w:val="000000"/>
          <w:szCs w:val="24"/>
          <w:lang w:eastAsia="en-GB"/>
        </w:rPr>
        <w:t xml:space="preserve"> pence per litre. This was:</w:t>
      </w:r>
    </w:p>
    <w:p w14:paraId="6C2A2554" w14:textId="1DA91CD2" w:rsidR="001E12D1" w:rsidRPr="008F53BE" w:rsidRDefault="00306E04" w:rsidP="00C94EDE">
      <w:pPr>
        <w:pStyle w:val="ListParagraph"/>
        <w:numPr>
          <w:ilvl w:val="0"/>
          <w:numId w:val="62"/>
        </w:numPr>
        <w:rPr>
          <w:rFonts w:asciiTheme="minorHAnsi" w:eastAsia="Times New Roman" w:hAnsiTheme="minorHAnsi" w:cstheme="minorHAnsi"/>
          <w:color w:val="000000"/>
          <w:szCs w:val="24"/>
          <w:lang w:eastAsia="en-GB"/>
        </w:rPr>
      </w:pPr>
      <w:r w:rsidRPr="008F53BE">
        <w:rPr>
          <w:rFonts w:asciiTheme="minorHAnsi" w:eastAsia="Times New Roman" w:hAnsiTheme="minorHAnsi" w:cstheme="minorHAnsi"/>
          <w:color w:val="000000"/>
          <w:position w:val="1"/>
          <w:szCs w:val="24"/>
          <w:lang w:eastAsia="en-GB"/>
        </w:rPr>
        <w:t>monthly</w:t>
      </w:r>
      <w:r w:rsidR="00CB27ED" w:rsidRPr="008F53BE">
        <w:rPr>
          <w:rFonts w:asciiTheme="minorHAnsi" w:eastAsia="Times New Roman" w:hAnsiTheme="minorHAnsi" w:cstheme="minorHAnsi"/>
          <w:color w:val="000000"/>
          <w:position w:val="1"/>
          <w:szCs w:val="24"/>
          <w:lang w:eastAsia="en-GB"/>
        </w:rPr>
        <w:t xml:space="preserve"> </w:t>
      </w:r>
      <w:r w:rsidR="00D93F1C">
        <w:rPr>
          <w:rFonts w:asciiTheme="minorHAnsi" w:eastAsia="Times New Roman" w:hAnsiTheme="minorHAnsi" w:cstheme="minorHAnsi"/>
          <w:color w:val="000000"/>
          <w:position w:val="1"/>
          <w:szCs w:val="24"/>
          <w:lang w:eastAsia="en-GB"/>
        </w:rPr>
        <w:t>down</w:t>
      </w:r>
      <w:r w:rsidR="00CB27ED" w:rsidRPr="008F53BE">
        <w:rPr>
          <w:rFonts w:asciiTheme="minorHAnsi" w:eastAsia="Times New Roman" w:hAnsiTheme="minorHAnsi" w:cstheme="minorHAnsi"/>
          <w:color w:val="000000"/>
          <w:position w:val="1"/>
          <w:szCs w:val="24"/>
          <w:lang w:eastAsia="en-GB"/>
        </w:rPr>
        <w:t xml:space="preserve"> by</w:t>
      </w:r>
      <w:r w:rsidR="000C1C01" w:rsidRPr="008F53BE">
        <w:rPr>
          <w:rFonts w:asciiTheme="minorHAnsi" w:eastAsia="Times New Roman" w:hAnsiTheme="minorHAnsi" w:cstheme="minorHAnsi"/>
          <w:color w:val="000000"/>
          <w:szCs w:val="24"/>
          <w:lang w:eastAsia="en-GB"/>
        </w:rPr>
        <w:t xml:space="preserve">​ </w:t>
      </w:r>
      <w:r w:rsidR="00D93F1C">
        <w:rPr>
          <w:rFonts w:asciiTheme="minorHAnsi" w:eastAsia="Times New Roman" w:hAnsiTheme="minorHAnsi" w:cstheme="minorHAnsi"/>
          <w:color w:val="000000"/>
          <w:szCs w:val="24"/>
          <w:lang w:eastAsia="en-GB"/>
        </w:rPr>
        <w:t>1.3</w:t>
      </w:r>
      <w:r w:rsidR="001E12D1" w:rsidRPr="008F53BE">
        <w:rPr>
          <w:rFonts w:asciiTheme="minorHAnsi" w:eastAsia="Times New Roman" w:hAnsiTheme="minorHAnsi" w:cstheme="minorHAnsi"/>
          <w:b/>
          <w:bCs/>
          <w:color w:val="000000"/>
          <w:position w:val="1"/>
          <w:szCs w:val="24"/>
          <w:lang w:eastAsia="en-GB"/>
        </w:rPr>
        <w:t>%</w:t>
      </w:r>
      <w:r w:rsidR="001E12D1" w:rsidRPr="008F53BE">
        <w:rPr>
          <w:rFonts w:asciiTheme="minorHAnsi" w:eastAsia="Times New Roman" w:hAnsiTheme="minorHAnsi" w:cstheme="minorHAnsi"/>
          <w:color w:val="000000"/>
          <w:szCs w:val="24"/>
          <w:lang w:eastAsia="en-GB"/>
        </w:rPr>
        <w:t>​</w:t>
      </w:r>
    </w:p>
    <w:p w14:paraId="27E6F357" w14:textId="496E0AFE" w:rsidR="001E12D1" w:rsidRPr="008F53BE" w:rsidRDefault="00306E04" w:rsidP="00C94EDE">
      <w:pPr>
        <w:pStyle w:val="ListParagraph"/>
        <w:numPr>
          <w:ilvl w:val="0"/>
          <w:numId w:val="62"/>
        </w:numPr>
        <w:rPr>
          <w:rFonts w:asciiTheme="minorHAnsi" w:eastAsia="Times New Roman" w:hAnsiTheme="minorHAnsi" w:cstheme="minorHAnsi"/>
          <w:color w:val="000000"/>
          <w:szCs w:val="24"/>
          <w:lang w:val="en-US" w:eastAsia="en-GB"/>
        </w:rPr>
      </w:pPr>
      <w:r w:rsidRPr="008F53BE">
        <w:rPr>
          <w:rFonts w:asciiTheme="minorHAnsi" w:eastAsia="Times New Roman" w:hAnsiTheme="minorHAnsi" w:cstheme="minorHAnsi"/>
          <w:color w:val="000000"/>
          <w:position w:val="1"/>
          <w:szCs w:val="24"/>
          <w:lang w:eastAsia="en-GB"/>
        </w:rPr>
        <w:t>yearly</w:t>
      </w:r>
      <w:r w:rsidR="00CB27ED" w:rsidRPr="008F53BE">
        <w:rPr>
          <w:rFonts w:asciiTheme="minorHAnsi" w:eastAsia="Times New Roman" w:hAnsiTheme="minorHAnsi" w:cstheme="minorHAnsi"/>
          <w:color w:val="000000"/>
          <w:position w:val="1"/>
          <w:szCs w:val="24"/>
          <w:lang w:eastAsia="en-GB"/>
        </w:rPr>
        <w:t xml:space="preserve"> </w:t>
      </w:r>
      <w:r w:rsidR="00D93F1C">
        <w:rPr>
          <w:rFonts w:asciiTheme="minorHAnsi" w:eastAsia="Times New Roman" w:hAnsiTheme="minorHAnsi" w:cstheme="minorHAnsi"/>
          <w:color w:val="000000"/>
          <w:position w:val="1"/>
          <w:szCs w:val="24"/>
          <w:lang w:eastAsia="en-GB"/>
        </w:rPr>
        <w:t>up</w:t>
      </w:r>
      <w:r w:rsidR="00CB27ED" w:rsidRPr="008F53BE">
        <w:rPr>
          <w:rFonts w:asciiTheme="minorHAnsi" w:eastAsia="Times New Roman" w:hAnsiTheme="minorHAnsi" w:cstheme="minorHAnsi"/>
          <w:color w:val="000000"/>
          <w:position w:val="1"/>
          <w:szCs w:val="24"/>
          <w:lang w:eastAsia="en-GB"/>
        </w:rPr>
        <w:t xml:space="preserve"> by</w:t>
      </w:r>
      <w:r w:rsidR="000C1C01" w:rsidRPr="008F53BE">
        <w:rPr>
          <w:rFonts w:asciiTheme="minorHAnsi" w:eastAsia="Times New Roman" w:hAnsiTheme="minorHAnsi" w:cstheme="minorHAnsi"/>
          <w:color w:val="000000"/>
          <w:szCs w:val="24"/>
          <w:lang w:val="en-US" w:eastAsia="en-GB"/>
        </w:rPr>
        <w:t xml:space="preserve"> </w:t>
      </w:r>
      <w:r w:rsidR="00D93F1C">
        <w:rPr>
          <w:rFonts w:asciiTheme="minorHAnsi" w:eastAsia="Times New Roman" w:hAnsiTheme="minorHAnsi" w:cstheme="minorHAnsi"/>
          <w:color w:val="000000"/>
          <w:szCs w:val="24"/>
          <w:lang w:val="en-US" w:eastAsia="en-GB"/>
        </w:rPr>
        <w:t>6.7</w:t>
      </w:r>
      <w:r w:rsidR="001E12D1" w:rsidRPr="008F53BE">
        <w:rPr>
          <w:rFonts w:asciiTheme="minorHAnsi" w:eastAsia="Times New Roman" w:hAnsiTheme="minorHAnsi" w:cstheme="minorHAnsi"/>
          <w:b/>
          <w:bCs/>
          <w:color w:val="000000"/>
          <w:position w:val="1"/>
          <w:szCs w:val="24"/>
          <w:lang w:eastAsia="en-GB"/>
        </w:rPr>
        <w:t>%</w:t>
      </w:r>
      <w:r w:rsidR="001E12D1" w:rsidRPr="008F53BE">
        <w:rPr>
          <w:rFonts w:asciiTheme="minorHAnsi" w:eastAsia="Times New Roman" w:hAnsiTheme="minorHAnsi" w:cstheme="minorHAnsi"/>
          <w:color w:val="000000"/>
          <w:szCs w:val="24"/>
          <w:lang w:val="en-US" w:eastAsia="en-GB"/>
        </w:rPr>
        <w:t>​</w:t>
      </w:r>
    </w:p>
    <w:p w14:paraId="3DE20EA8" w14:textId="038CB054" w:rsidR="00456A2A" w:rsidRPr="008F53BE" w:rsidRDefault="00065CF5" w:rsidP="005057E2">
      <w:pPr>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color w:val="000000"/>
          <w:szCs w:val="24"/>
          <w:lang w:eastAsia="en-GB"/>
        </w:rPr>
        <w:t xml:space="preserve">In </w:t>
      </w:r>
      <w:r w:rsidR="00F43510">
        <w:rPr>
          <w:rFonts w:asciiTheme="minorHAnsi" w:eastAsia="Times New Roman" w:hAnsiTheme="minorHAnsi" w:cstheme="minorHAnsi"/>
          <w:color w:val="000000"/>
          <w:szCs w:val="24"/>
          <w:lang w:eastAsia="en-GB"/>
        </w:rPr>
        <w:t>Decem</w:t>
      </w:r>
      <w:r w:rsidR="00542439" w:rsidRPr="008F53BE">
        <w:rPr>
          <w:rFonts w:asciiTheme="minorHAnsi" w:eastAsia="Times New Roman" w:hAnsiTheme="minorHAnsi" w:cstheme="minorHAnsi"/>
          <w:color w:val="000000"/>
          <w:szCs w:val="24"/>
          <w:lang w:eastAsia="en-GB"/>
        </w:rPr>
        <w:t>ber</w:t>
      </w:r>
      <w:r w:rsidRPr="008F53BE">
        <w:rPr>
          <w:rFonts w:asciiTheme="minorHAnsi" w:eastAsia="Times New Roman" w:hAnsiTheme="minorHAnsi" w:cstheme="minorHAnsi"/>
          <w:color w:val="000000"/>
          <w:szCs w:val="24"/>
          <w:lang w:eastAsia="en-GB"/>
        </w:rPr>
        <w:t xml:space="preserve"> 2023, the </w:t>
      </w:r>
      <w:r w:rsidR="00975B65" w:rsidRPr="008F53BE">
        <w:rPr>
          <w:rFonts w:asciiTheme="minorHAnsi" w:eastAsia="Times New Roman" w:hAnsiTheme="minorHAnsi" w:cstheme="minorHAnsi"/>
          <w:color w:val="000000"/>
          <w:szCs w:val="24"/>
          <w:lang w:eastAsia="en-GB"/>
        </w:rPr>
        <w:t>Milk for Cheese Value Equivalent (</w:t>
      </w:r>
      <w:r w:rsidR="00456A2A" w:rsidRPr="008F53BE">
        <w:rPr>
          <w:rFonts w:asciiTheme="minorHAnsi" w:eastAsia="Times New Roman" w:hAnsiTheme="minorHAnsi" w:cstheme="minorHAnsi"/>
          <w:color w:val="000000"/>
          <w:szCs w:val="24"/>
          <w:lang w:eastAsia="en-GB"/>
        </w:rPr>
        <w:t>MCVE</w:t>
      </w:r>
      <w:r w:rsidR="00975B65" w:rsidRPr="008F53BE">
        <w:rPr>
          <w:rFonts w:asciiTheme="minorHAnsi" w:eastAsia="Times New Roman" w:hAnsiTheme="minorHAnsi" w:cstheme="minorHAnsi"/>
          <w:color w:val="000000"/>
          <w:szCs w:val="24"/>
          <w:lang w:eastAsia="en-GB"/>
        </w:rPr>
        <w:t>) was</w:t>
      </w:r>
      <w:r w:rsidR="00456A2A" w:rsidRPr="008F53BE">
        <w:rPr>
          <w:rFonts w:asciiTheme="minorHAnsi" w:eastAsia="Times New Roman" w:hAnsiTheme="minorHAnsi" w:cstheme="minorHAnsi"/>
          <w:color w:val="000000"/>
          <w:szCs w:val="24"/>
          <w:lang w:val="en-US" w:eastAsia="en-GB"/>
        </w:rPr>
        <w:t>​</w:t>
      </w:r>
      <w:r w:rsidRPr="008F53BE">
        <w:rPr>
          <w:rFonts w:asciiTheme="minorHAnsi" w:eastAsia="Times New Roman" w:hAnsiTheme="minorHAnsi" w:cstheme="minorHAnsi"/>
          <w:color w:val="000000"/>
          <w:szCs w:val="24"/>
          <w:lang w:val="en-US" w:eastAsia="en-GB"/>
        </w:rPr>
        <w:t xml:space="preserve"> </w:t>
      </w:r>
      <w:r w:rsidR="0063069E" w:rsidRPr="008F53BE">
        <w:rPr>
          <w:rFonts w:asciiTheme="minorHAnsi" w:eastAsia="Times New Roman" w:hAnsiTheme="minorHAnsi" w:cstheme="minorHAnsi"/>
          <w:color w:val="000000"/>
          <w:szCs w:val="24"/>
          <w:lang w:val="en-US" w:eastAsia="en-GB"/>
        </w:rPr>
        <w:t>3</w:t>
      </w:r>
      <w:r w:rsidR="00E216A0">
        <w:rPr>
          <w:rFonts w:asciiTheme="minorHAnsi" w:eastAsia="Times New Roman" w:hAnsiTheme="minorHAnsi" w:cstheme="minorHAnsi"/>
          <w:color w:val="000000"/>
          <w:szCs w:val="24"/>
          <w:lang w:val="en-US" w:eastAsia="en-GB"/>
        </w:rPr>
        <w:t>9</w:t>
      </w:r>
      <w:r w:rsidR="00F049C0">
        <w:rPr>
          <w:rFonts w:asciiTheme="minorHAnsi" w:eastAsia="Times New Roman" w:hAnsiTheme="minorHAnsi" w:cstheme="minorHAnsi"/>
          <w:color w:val="000000"/>
          <w:szCs w:val="24"/>
          <w:lang w:val="en-US" w:eastAsia="en-GB"/>
        </w:rPr>
        <w:t>.</w:t>
      </w:r>
      <w:r w:rsidR="00E216A0">
        <w:rPr>
          <w:rFonts w:asciiTheme="minorHAnsi" w:eastAsia="Times New Roman" w:hAnsiTheme="minorHAnsi" w:cstheme="minorHAnsi"/>
          <w:color w:val="000000"/>
          <w:szCs w:val="24"/>
          <w:lang w:val="en-US" w:eastAsia="en-GB"/>
        </w:rPr>
        <w:t>2</w:t>
      </w:r>
      <w:r w:rsidR="00FE6D70" w:rsidRPr="008F53BE">
        <w:rPr>
          <w:rFonts w:asciiTheme="minorHAnsi" w:eastAsia="Times New Roman" w:hAnsiTheme="minorHAnsi" w:cstheme="minorHAnsi"/>
          <w:color w:val="000000"/>
          <w:szCs w:val="24"/>
          <w:lang w:eastAsia="en-GB"/>
        </w:rPr>
        <w:t xml:space="preserve"> pence per litre. This was:</w:t>
      </w:r>
    </w:p>
    <w:p w14:paraId="24591CDF" w14:textId="5B8062A6" w:rsidR="00456A2A" w:rsidRPr="008F53BE" w:rsidRDefault="00306E04" w:rsidP="00C94EDE">
      <w:pPr>
        <w:pStyle w:val="ListParagraph"/>
        <w:numPr>
          <w:ilvl w:val="0"/>
          <w:numId w:val="63"/>
        </w:numPr>
        <w:rPr>
          <w:rFonts w:asciiTheme="minorHAnsi" w:eastAsia="Times New Roman" w:hAnsiTheme="minorHAnsi" w:cstheme="minorHAnsi"/>
          <w:color w:val="000000"/>
          <w:szCs w:val="24"/>
          <w:lang w:val="en-US" w:eastAsia="en-GB"/>
        </w:rPr>
      </w:pPr>
      <w:r w:rsidRPr="008F53BE">
        <w:rPr>
          <w:rFonts w:asciiTheme="minorHAnsi" w:eastAsia="Times New Roman" w:hAnsiTheme="minorHAnsi" w:cstheme="minorHAnsi"/>
          <w:color w:val="000000"/>
          <w:position w:val="1"/>
          <w:szCs w:val="24"/>
          <w:lang w:eastAsia="en-GB"/>
        </w:rPr>
        <w:t>monthly</w:t>
      </w:r>
      <w:r w:rsidR="00CB27ED" w:rsidRPr="008F53BE">
        <w:rPr>
          <w:rFonts w:asciiTheme="minorHAnsi" w:eastAsia="Times New Roman" w:hAnsiTheme="minorHAnsi" w:cstheme="minorHAnsi"/>
          <w:color w:val="000000"/>
          <w:position w:val="1"/>
          <w:szCs w:val="24"/>
          <w:lang w:eastAsia="en-GB"/>
        </w:rPr>
        <w:t xml:space="preserve"> </w:t>
      </w:r>
      <w:r w:rsidR="0063069E" w:rsidRPr="008F53BE">
        <w:rPr>
          <w:rFonts w:asciiTheme="minorHAnsi" w:eastAsia="Times New Roman" w:hAnsiTheme="minorHAnsi" w:cstheme="minorHAnsi"/>
          <w:color w:val="000000"/>
          <w:position w:val="1"/>
          <w:szCs w:val="24"/>
          <w:lang w:eastAsia="en-GB"/>
        </w:rPr>
        <w:t>up</w:t>
      </w:r>
      <w:r w:rsidR="00CB27ED" w:rsidRPr="008F53BE">
        <w:rPr>
          <w:rFonts w:asciiTheme="minorHAnsi" w:eastAsia="Times New Roman" w:hAnsiTheme="minorHAnsi" w:cstheme="minorHAnsi"/>
          <w:color w:val="000000"/>
          <w:position w:val="1"/>
          <w:szCs w:val="24"/>
          <w:lang w:eastAsia="en-GB"/>
        </w:rPr>
        <w:t xml:space="preserve"> by</w:t>
      </w:r>
      <w:r w:rsidR="00456A2A" w:rsidRPr="008F53BE">
        <w:rPr>
          <w:rFonts w:asciiTheme="minorHAnsi" w:eastAsia="Times New Roman" w:hAnsiTheme="minorHAnsi" w:cstheme="minorHAnsi"/>
          <w:color w:val="000000"/>
          <w:position w:val="1"/>
          <w:szCs w:val="24"/>
          <w:lang w:eastAsia="en-GB"/>
        </w:rPr>
        <w:t xml:space="preserve"> </w:t>
      </w:r>
      <w:r w:rsidR="00E216A0">
        <w:rPr>
          <w:rFonts w:asciiTheme="minorHAnsi" w:eastAsia="Times New Roman" w:hAnsiTheme="minorHAnsi" w:cstheme="minorHAnsi"/>
          <w:color w:val="000000"/>
          <w:position w:val="1"/>
          <w:szCs w:val="24"/>
          <w:lang w:eastAsia="en-GB"/>
        </w:rPr>
        <w:t>3.1</w:t>
      </w:r>
      <w:r w:rsidR="00456A2A" w:rsidRPr="008F53BE">
        <w:rPr>
          <w:rFonts w:asciiTheme="minorHAnsi" w:eastAsia="Times New Roman" w:hAnsiTheme="minorHAnsi" w:cstheme="minorHAnsi"/>
          <w:b/>
          <w:bCs/>
          <w:color w:val="000000"/>
          <w:position w:val="1"/>
          <w:szCs w:val="24"/>
          <w:lang w:eastAsia="en-GB"/>
        </w:rPr>
        <w:t>%</w:t>
      </w:r>
      <w:r w:rsidR="00456A2A" w:rsidRPr="008F53BE">
        <w:rPr>
          <w:rFonts w:asciiTheme="minorHAnsi" w:eastAsia="Times New Roman" w:hAnsiTheme="minorHAnsi" w:cstheme="minorHAnsi"/>
          <w:color w:val="000000"/>
          <w:szCs w:val="24"/>
          <w:lang w:val="en-US" w:eastAsia="en-GB"/>
        </w:rPr>
        <w:t>​</w:t>
      </w:r>
    </w:p>
    <w:p w14:paraId="5923E759" w14:textId="2C31913F" w:rsidR="00456A2A" w:rsidRPr="008F53BE" w:rsidRDefault="00306E04" w:rsidP="00C94EDE">
      <w:pPr>
        <w:pStyle w:val="ListParagraph"/>
        <w:numPr>
          <w:ilvl w:val="0"/>
          <w:numId w:val="63"/>
        </w:numPr>
        <w:rPr>
          <w:rFonts w:asciiTheme="minorHAnsi" w:eastAsia="Times New Roman" w:hAnsiTheme="minorHAnsi" w:cstheme="minorHAnsi"/>
          <w:color w:val="000000"/>
          <w:szCs w:val="24"/>
          <w:lang w:val="en-US" w:eastAsia="en-GB"/>
        </w:rPr>
      </w:pPr>
      <w:r w:rsidRPr="008F53BE">
        <w:rPr>
          <w:rFonts w:asciiTheme="minorHAnsi" w:eastAsia="Times New Roman" w:hAnsiTheme="minorHAnsi" w:cstheme="minorHAnsi"/>
          <w:color w:val="000000"/>
          <w:position w:val="1"/>
          <w:szCs w:val="24"/>
          <w:lang w:eastAsia="en-GB"/>
        </w:rPr>
        <w:t>yearly</w:t>
      </w:r>
      <w:r w:rsidR="00CB27ED" w:rsidRPr="008F53BE">
        <w:rPr>
          <w:rFonts w:asciiTheme="minorHAnsi" w:eastAsia="Times New Roman" w:hAnsiTheme="minorHAnsi" w:cstheme="minorHAnsi"/>
          <w:color w:val="000000"/>
          <w:position w:val="1"/>
          <w:szCs w:val="24"/>
          <w:lang w:eastAsia="en-GB"/>
        </w:rPr>
        <w:t xml:space="preserve"> down by</w:t>
      </w:r>
      <w:r w:rsidR="00456A2A" w:rsidRPr="008F53BE">
        <w:rPr>
          <w:rFonts w:asciiTheme="minorHAnsi" w:eastAsia="Times New Roman" w:hAnsiTheme="minorHAnsi" w:cstheme="minorHAnsi"/>
          <w:color w:val="000000"/>
          <w:position w:val="1"/>
          <w:szCs w:val="24"/>
          <w:lang w:eastAsia="en-GB"/>
        </w:rPr>
        <w:t xml:space="preserve"> </w:t>
      </w:r>
      <w:r w:rsidR="00E216A0">
        <w:rPr>
          <w:rFonts w:asciiTheme="minorHAnsi" w:eastAsia="Times New Roman" w:hAnsiTheme="minorHAnsi" w:cstheme="minorHAnsi"/>
          <w:color w:val="000000"/>
          <w:position w:val="1"/>
          <w:szCs w:val="24"/>
          <w:lang w:eastAsia="en-GB"/>
        </w:rPr>
        <w:t>12</w:t>
      </w:r>
      <w:r w:rsidR="00456A2A" w:rsidRPr="008F53BE">
        <w:rPr>
          <w:rFonts w:asciiTheme="minorHAnsi" w:eastAsia="Times New Roman" w:hAnsiTheme="minorHAnsi" w:cstheme="minorHAnsi"/>
          <w:color w:val="000000"/>
          <w:position w:val="1"/>
          <w:szCs w:val="24"/>
          <w:lang w:eastAsia="en-GB"/>
        </w:rPr>
        <w:t>%</w:t>
      </w:r>
      <w:r w:rsidR="00456A2A" w:rsidRPr="008F53BE">
        <w:rPr>
          <w:rFonts w:asciiTheme="minorHAnsi" w:eastAsia="Times New Roman" w:hAnsiTheme="minorHAnsi" w:cstheme="minorHAnsi"/>
          <w:color w:val="000000"/>
          <w:szCs w:val="24"/>
          <w:lang w:val="en-US" w:eastAsia="en-GB"/>
        </w:rPr>
        <w:t>​</w:t>
      </w:r>
    </w:p>
    <w:p w14:paraId="681FABBF" w14:textId="24342C25" w:rsidR="00212204" w:rsidRPr="008F53BE" w:rsidRDefault="009034ED" w:rsidP="00CB27ED">
      <w:pPr>
        <w:pStyle w:val="Heading2"/>
        <w:rPr>
          <w:rStyle w:val="Heading2Char"/>
          <w:rFonts w:asciiTheme="minorHAnsi" w:hAnsiTheme="minorHAnsi" w:cstheme="minorHAnsi"/>
          <w:b/>
          <w:bCs/>
        </w:rPr>
      </w:pPr>
      <w:bookmarkStart w:id="55" w:name="_Toc157590428"/>
      <w:r w:rsidRPr="008F53BE">
        <w:rPr>
          <w:rStyle w:val="Heading2Char"/>
          <w:rFonts w:asciiTheme="minorHAnsi" w:hAnsiTheme="minorHAnsi" w:cstheme="minorHAnsi"/>
          <w:b/>
          <w:bCs/>
        </w:rPr>
        <w:lastRenderedPageBreak/>
        <w:t>Trade</w:t>
      </w:r>
      <w:bookmarkEnd w:id="55"/>
    </w:p>
    <w:p w14:paraId="21763C4B" w14:textId="41E6C603" w:rsidR="0006190F" w:rsidRPr="008F53BE" w:rsidRDefault="008A5611" w:rsidP="008A5611">
      <w:pPr>
        <w:pStyle w:val="Caption"/>
        <w:rPr>
          <w:rFonts w:asciiTheme="minorHAnsi" w:hAnsiTheme="minorHAnsi" w:cstheme="minorHAnsi"/>
        </w:rPr>
      </w:pPr>
      <w:r w:rsidRPr="008F53BE">
        <w:rPr>
          <w:rFonts w:asciiTheme="minorHAnsi" w:hAnsiTheme="minorHAnsi" w:cstheme="minorHAnsi"/>
        </w:rPr>
        <w:t>Table 1: UK exports of dairy to the world​</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9034ED" w:rsidRPr="008F53BE" w14:paraId="32721C95" w14:textId="77777777" w:rsidTr="00A3104B">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13B7A77" w14:textId="77777777" w:rsidR="009034ED" w:rsidRPr="008F53BE" w:rsidRDefault="009034ED" w:rsidP="00A3104B">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51D5F874" w14:textId="77777777" w:rsidR="009034ED" w:rsidRPr="008F53BE" w:rsidRDefault="009034ED" w:rsidP="00A3104B">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8A95016" w14:textId="77777777" w:rsidR="009034ED" w:rsidRPr="008F53BE" w:rsidRDefault="009034ED" w:rsidP="00A3104B">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755E1E" w:rsidRPr="008F53BE" w14:paraId="269F7151" w14:textId="77777777">
        <w:trPr>
          <w:trHeight w:val="324"/>
        </w:trPr>
        <w:tc>
          <w:tcPr>
            <w:tcW w:w="4817" w:type="dxa"/>
            <w:tcBorders>
              <w:top w:val="single" w:sz="8" w:space="0" w:color="666666"/>
              <w:left w:val="single" w:sz="2" w:space="0" w:color="000000"/>
              <w:bottom w:val="single" w:sz="2" w:space="0" w:color="000000"/>
              <w:right w:val="single" w:sz="2" w:space="0" w:color="000000"/>
            </w:tcBorders>
            <w:shd w:val="clear" w:color="auto" w:fill="auto"/>
            <w:hideMark/>
          </w:tcPr>
          <w:p w14:paraId="5EBF49A2" w14:textId="745A54A5" w:rsidR="00755E1E" w:rsidRPr="008F53BE" w:rsidRDefault="00755E1E" w:rsidP="00755E1E">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12 months to Nov 2023</w:t>
            </w:r>
          </w:p>
        </w:tc>
        <w:tc>
          <w:tcPr>
            <w:tcW w:w="2268" w:type="dxa"/>
            <w:tcBorders>
              <w:top w:val="single" w:sz="8" w:space="0" w:color="666666"/>
              <w:left w:val="single" w:sz="2" w:space="0" w:color="000000"/>
              <w:bottom w:val="single" w:sz="2" w:space="0" w:color="000000"/>
              <w:right w:val="single" w:sz="2" w:space="0" w:color="000000"/>
            </w:tcBorders>
            <w:shd w:val="clear" w:color="auto" w:fill="auto"/>
            <w:hideMark/>
          </w:tcPr>
          <w:p w14:paraId="6B78ACF5" w14:textId="466FF8EA" w:rsidR="00755E1E" w:rsidRPr="008F53BE" w:rsidRDefault="00755E1E" w:rsidP="00755E1E">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£2 billion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hideMark/>
          </w:tcPr>
          <w:p w14:paraId="0F901C6E" w14:textId="19922227" w:rsidR="00755E1E" w:rsidRPr="008F53BE" w:rsidRDefault="00755E1E" w:rsidP="00755E1E">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1.3 million tonnes</w:t>
            </w:r>
          </w:p>
        </w:tc>
      </w:tr>
      <w:tr w:rsidR="00755E1E" w:rsidRPr="008F53BE" w14:paraId="7BADACE1" w14:textId="77777777">
        <w:trPr>
          <w:trHeight w:val="449"/>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4DCB0398" w14:textId="06B99859" w:rsidR="00755E1E" w:rsidRPr="008F53BE" w:rsidRDefault="00755E1E" w:rsidP="00755E1E">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12 months to Nov 2023 - 12 months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0055CFE4" w14:textId="0873F685" w:rsidR="00755E1E" w:rsidRPr="008F53BE" w:rsidRDefault="00755E1E" w:rsidP="00755E1E">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2.3%</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7714FFFE" w14:textId="154E5AAD" w:rsidR="00755E1E" w:rsidRPr="008F53BE" w:rsidRDefault="00755E1E" w:rsidP="00755E1E">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2%</w:t>
            </w:r>
          </w:p>
        </w:tc>
      </w:tr>
      <w:tr w:rsidR="00755E1E" w:rsidRPr="008F53BE" w14:paraId="3C1EC3DA" w14:textId="77777777">
        <w:trPr>
          <w:trHeight w:val="324"/>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50CE3AD5" w14:textId="6BAA3967" w:rsidR="00755E1E" w:rsidRPr="008F53BE" w:rsidRDefault="00755E1E" w:rsidP="00755E1E">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Quarter to Nov 2023 - Quarter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12B3EA67" w14:textId="647BA9E0" w:rsidR="00755E1E" w:rsidRPr="008F53BE" w:rsidRDefault="00755E1E" w:rsidP="00755E1E">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-11.7%</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1B342FE9" w14:textId="28B048A2" w:rsidR="00755E1E" w:rsidRPr="008F53BE" w:rsidRDefault="00755E1E" w:rsidP="00755E1E">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2.2%</w:t>
            </w:r>
          </w:p>
        </w:tc>
      </w:tr>
      <w:tr w:rsidR="00755E1E" w:rsidRPr="008F53BE" w14:paraId="2318CB43" w14:textId="77777777">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hideMark/>
          </w:tcPr>
          <w:p w14:paraId="034C639B" w14:textId="493108C4" w:rsidR="00755E1E" w:rsidRPr="008F53BE" w:rsidRDefault="00755E1E" w:rsidP="00755E1E">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Nov 2023 - Nov 2022</w:t>
            </w:r>
          </w:p>
        </w:tc>
        <w:tc>
          <w:tcPr>
            <w:tcW w:w="2268" w:type="dxa"/>
            <w:tcBorders>
              <w:top w:val="single" w:sz="2" w:space="0" w:color="000000"/>
              <w:left w:val="single" w:sz="2" w:space="0" w:color="000000"/>
              <w:bottom w:val="single" w:sz="8" w:space="0" w:color="666666"/>
              <w:right w:val="single" w:sz="2" w:space="0" w:color="000000"/>
            </w:tcBorders>
            <w:shd w:val="clear" w:color="auto" w:fill="auto"/>
            <w:hideMark/>
          </w:tcPr>
          <w:p w14:paraId="2495E9E2" w14:textId="61F1A144" w:rsidR="00755E1E" w:rsidRPr="008F53BE" w:rsidRDefault="00755E1E" w:rsidP="00755E1E">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-14.2%</w:t>
            </w:r>
          </w:p>
        </w:tc>
        <w:tc>
          <w:tcPr>
            <w:tcW w:w="2410" w:type="dxa"/>
            <w:tcBorders>
              <w:top w:val="single" w:sz="2" w:space="0" w:color="000000"/>
              <w:left w:val="single" w:sz="2" w:space="0" w:color="000000"/>
              <w:bottom w:val="single" w:sz="8" w:space="0" w:color="666666"/>
              <w:right w:val="single" w:sz="2" w:space="0" w:color="000000"/>
            </w:tcBorders>
            <w:shd w:val="clear" w:color="auto" w:fill="auto"/>
            <w:hideMark/>
          </w:tcPr>
          <w:p w14:paraId="263A3BE7" w14:textId="4C98773B" w:rsidR="00755E1E" w:rsidRPr="008F53BE" w:rsidRDefault="00755E1E" w:rsidP="00755E1E">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2.5%</w:t>
            </w:r>
          </w:p>
        </w:tc>
      </w:tr>
    </w:tbl>
    <w:p w14:paraId="3401F004" w14:textId="3A0A271C" w:rsidR="008A5611" w:rsidRPr="008F53BE" w:rsidRDefault="00A3104B" w:rsidP="00B067B4">
      <w:pPr>
        <w:pStyle w:val="Caption"/>
        <w:rPr>
          <w:rFonts w:asciiTheme="minorHAnsi" w:hAnsiTheme="minorHAnsi" w:cstheme="minorHAnsi"/>
        </w:rPr>
      </w:pPr>
      <w:r w:rsidRPr="008F53BE">
        <w:rPr>
          <w:rFonts w:asciiTheme="minorHAnsi" w:hAnsiTheme="minorHAnsi" w:cstheme="minorHAnsi"/>
        </w:rPr>
        <w:t>Table 2:</w:t>
      </w:r>
      <w:r w:rsidR="00B067B4" w:rsidRPr="008F53BE">
        <w:rPr>
          <w:rFonts w:asciiTheme="minorHAnsi" w:hAnsiTheme="minorHAnsi" w:cstheme="minorHAnsi"/>
        </w:rPr>
        <w:t xml:space="preserve"> UK imports of dairy from the world​</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B067B4" w:rsidRPr="008F53BE" w14:paraId="647DB482" w14:textId="77777777" w:rsidTr="00B067B4">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4F698832" w14:textId="77777777" w:rsidR="00B067B4" w:rsidRPr="008F53BE" w:rsidRDefault="00B067B4" w:rsidP="00B067B4">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E9ACC72" w14:textId="77777777" w:rsidR="00B067B4" w:rsidRPr="008F53BE" w:rsidRDefault="00B067B4" w:rsidP="00B067B4">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3A1E291" w14:textId="77777777" w:rsidR="00B067B4" w:rsidRPr="008F53BE" w:rsidRDefault="00B067B4" w:rsidP="00B067B4">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104D2A" w:rsidRPr="008F53BE" w14:paraId="40EA31FC" w14:textId="77777777">
        <w:trPr>
          <w:trHeight w:val="324"/>
        </w:trPr>
        <w:tc>
          <w:tcPr>
            <w:tcW w:w="4817" w:type="dxa"/>
            <w:tcBorders>
              <w:top w:val="single" w:sz="8" w:space="0" w:color="666666"/>
              <w:left w:val="single" w:sz="2" w:space="0" w:color="000000"/>
              <w:bottom w:val="single" w:sz="2" w:space="0" w:color="000000"/>
              <w:right w:val="single" w:sz="2" w:space="0" w:color="000000"/>
            </w:tcBorders>
            <w:shd w:val="clear" w:color="auto" w:fill="auto"/>
            <w:hideMark/>
          </w:tcPr>
          <w:p w14:paraId="4582C547" w14:textId="7CBF1027" w:rsidR="00104D2A" w:rsidRPr="008F53BE" w:rsidRDefault="00104D2A" w:rsidP="00104D2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12 months to Nov 2023</w:t>
            </w:r>
          </w:p>
        </w:tc>
        <w:tc>
          <w:tcPr>
            <w:tcW w:w="2268" w:type="dxa"/>
            <w:tcBorders>
              <w:top w:val="single" w:sz="8" w:space="0" w:color="666666"/>
              <w:left w:val="single" w:sz="2" w:space="0" w:color="000000"/>
              <w:bottom w:val="single" w:sz="2" w:space="0" w:color="000000"/>
              <w:right w:val="single" w:sz="2" w:space="0" w:color="000000"/>
            </w:tcBorders>
            <w:shd w:val="clear" w:color="auto" w:fill="auto"/>
            <w:hideMark/>
          </w:tcPr>
          <w:p w14:paraId="44D71DC4" w14:textId="2BAF2F17" w:rsidR="00104D2A" w:rsidRPr="008F53BE" w:rsidRDefault="00104D2A" w:rsidP="00104D2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£3.6 billion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hideMark/>
          </w:tcPr>
          <w:p w14:paraId="0B9DD467" w14:textId="0D59006B" w:rsidR="00104D2A" w:rsidRPr="008F53BE" w:rsidRDefault="00104D2A" w:rsidP="00104D2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1.3 million tonnes</w:t>
            </w:r>
          </w:p>
        </w:tc>
      </w:tr>
      <w:tr w:rsidR="00104D2A" w:rsidRPr="008F53BE" w14:paraId="71439536" w14:textId="77777777">
        <w:trPr>
          <w:trHeight w:val="449"/>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738C5DB8" w14:textId="69E02228" w:rsidR="00104D2A" w:rsidRPr="008F53BE" w:rsidRDefault="00104D2A" w:rsidP="00104D2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12 months to Nov 2023 - 12 months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6AF45F7E" w14:textId="3609AD52" w:rsidR="00104D2A" w:rsidRPr="008F53BE" w:rsidRDefault="00104D2A" w:rsidP="00104D2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7.7%</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3C004428" w14:textId="5396C07D" w:rsidR="00104D2A" w:rsidRPr="008F53BE" w:rsidRDefault="00104D2A" w:rsidP="00104D2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-3.1%</w:t>
            </w:r>
          </w:p>
        </w:tc>
      </w:tr>
      <w:tr w:rsidR="00104D2A" w:rsidRPr="008F53BE" w14:paraId="777766CB" w14:textId="77777777">
        <w:trPr>
          <w:trHeight w:val="324"/>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48C01AEC" w14:textId="52574F18" w:rsidR="00104D2A" w:rsidRPr="008F53BE" w:rsidRDefault="00104D2A" w:rsidP="00104D2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Quarter to Nov 2023 - Quarter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0CD5B591" w14:textId="6F8B5DBD" w:rsidR="00104D2A" w:rsidRPr="008F53BE" w:rsidRDefault="00104D2A" w:rsidP="00104D2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1.1%</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7DA32961" w14:textId="72726D12" w:rsidR="00104D2A" w:rsidRPr="008F53BE" w:rsidRDefault="00104D2A" w:rsidP="00104D2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19.8%</w:t>
            </w:r>
          </w:p>
        </w:tc>
      </w:tr>
      <w:tr w:rsidR="00104D2A" w:rsidRPr="008F53BE" w14:paraId="2261DA69" w14:textId="77777777">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hideMark/>
          </w:tcPr>
          <w:p w14:paraId="3AAF83FD" w14:textId="6A3850C5" w:rsidR="00104D2A" w:rsidRPr="008F53BE" w:rsidRDefault="00104D2A" w:rsidP="00104D2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Nov 2023 - Nov 2022</w:t>
            </w:r>
          </w:p>
        </w:tc>
        <w:tc>
          <w:tcPr>
            <w:tcW w:w="2268" w:type="dxa"/>
            <w:tcBorders>
              <w:top w:val="single" w:sz="2" w:space="0" w:color="000000"/>
              <w:left w:val="single" w:sz="2" w:space="0" w:color="000000"/>
              <w:bottom w:val="single" w:sz="8" w:space="0" w:color="666666"/>
              <w:right w:val="single" w:sz="2" w:space="0" w:color="000000"/>
            </w:tcBorders>
            <w:shd w:val="clear" w:color="auto" w:fill="auto"/>
            <w:hideMark/>
          </w:tcPr>
          <w:p w14:paraId="7A675FB1" w14:textId="70D2AD0F" w:rsidR="00104D2A" w:rsidRPr="008F53BE" w:rsidRDefault="00104D2A" w:rsidP="00104D2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-2.4%</w:t>
            </w:r>
          </w:p>
        </w:tc>
        <w:tc>
          <w:tcPr>
            <w:tcW w:w="2410" w:type="dxa"/>
            <w:tcBorders>
              <w:top w:val="single" w:sz="2" w:space="0" w:color="000000"/>
              <w:left w:val="single" w:sz="2" w:space="0" w:color="000000"/>
              <w:bottom w:val="single" w:sz="8" w:space="0" w:color="666666"/>
              <w:right w:val="single" w:sz="2" w:space="0" w:color="000000"/>
            </w:tcBorders>
            <w:shd w:val="clear" w:color="auto" w:fill="auto"/>
            <w:hideMark/>
          </w:tcPr>
          <w:p w14:paraId="6ACF00E2" w14:textId="610D9FCD" w:rsidR="00104D2A" w:rsidRPr="008F53BE" w:rsidRDefault="00104D2A" w:rsidP="00104D2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10.5%</w:t>
            </w:r>
          </w:p>
        </w:tc>
      </w:tr>
    </w:tbl>
    <w:p w14:paraId="1297E3B9" w14:textId="21A42FB3" w:rsidR="00B067B4" w:rsidRPr="008F53BE" w:rsidRDefault="00B067B4" w:rsidP="00DD3BDC">
      <w:pPr>
        <w:pStyle w:val="Caption"/>
        <w:rPr>
          <w:rFonts w:asciiTheme="minorHAnsi" w:hAnsiTheme="minorHAnsi" w:cstheme="minorHAnsi"/>
        </w:rPr>
      </w:pPr>
      <w:r w:rsidRPr="008F53BE">
        <w:rPr>
          <w:rFonts w:asciiTheme="minorHAnsi" w:hAnsiTheme="minorHAnsi" w:cstheme="minorHAnsi"/>
        </w:rPr>
        <w:t xml:space="preserve">Table 3: </w:t>
      </w:r>
      <w:r w:rsidR="00DD3BDC" w:rsidRPr="008F53BE">
        <w:rPr>
          <w:rFonts w:asciiTheme="minorHAnsi" w:hAnsiTheme="minorHAnsi" w:cstheme="minorHAnsi"/>
        </w:rPr>
        <w:t>UK exports of dairy to the EU​</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DD3BDC" w:rsidRPr="008F53BE" w14:paraId="1A032696" w14:textId="77777777" w:rsidTr="00DD3BDC">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0C47E2C" w14:textId="77777777" w:rsidR="00DD3BDC" w:rsidRPr="008F53BE" w:rsidRDefault="00DD3BDC" w:rsidP="00DD3BDC">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D2951C0" w14:textId="77777777" w:rsidR="00DD3BDC" w:rsidRPr="008F53BE" w:rsidRDefault="00DD3BDC" w:rsidP="00DD3BDC">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531FEA6" w14:textId="77777777" w:rsidR="00DD3BDC" w:rsidRPr="008F53BE" w:rsidRDefault="00DD3BDC" w:rsidP="00DD3BDC">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23167E" w:rsidRPr="008F53BE" w14:paraId="6945E433" w14:textId="77777777">
        <w:trPr>
          <w:trHeight w:val="324"/>
        </w:trPr>
        <w:tc>
          <w:tcPr>
            <w:tcW w:w="4817" w:type="dxa"/>
            <w:tcBorders>
              <w:top w:val="single" w:sz="8" w:space="0" w:color="666666"/>
              <w:left w:val="single" w:sz="2" w:space="0" w:color="000000"/>
              <w:bottom w:val="single" w:sz="2" w:space="0" w:color="000000"/>
              <w:right w:val="single" w:sz="2" w:space="0" w:color="000000"/>
            </w:tcBorders>
            <w:shd w:val="clear" w:color="auto" w:fill="auto"/>
            <w:hideMark/>
          </w:tcPr>
          <w:p w14:paraId="05EBFAC6" w14:textId="51C980FF" w:rsidR="0023167E" w:rsidRPr="008F53BE" w:rsidRDefault="0023167E" w:rsidP="0023167E">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12 months to Nov 2023</w:t>
            </w:r>
          </w:p>
        </w:tc>
        <w:tc>
          <w:tcPr>
            <w:tcW w:w="2268" w:type="dxa"/>
            <w:tcBorders>
              <w:top w:val="single" w:sz="8" w:space="0" w:color="666666"/>
              <w:left w:val="single" w:sz="2" w:space="0" w:color="000000"/>
              <w:bottom w:val="single" w:sz="2" w:space="0" w:color="000000"/>
              <w:right w:val="single" w:sz="2" w:space="0" w:color="000000"/>
            </w:tcBorders>
            <w:shd w:val="clear" w:color="auto" w:fill="auto"/>
            <w:hideMark/>
          </w:tcPr>
          <w:p w14:paraId="49002CD6" w14:textId="0D53D7E4" w:rsidR="0023167E" w:rsidRPr="008F53BE" w:rsidRDefault="0023167E" w:rsidP="0023167E">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£1.5 billion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hideMark/>
          </w:tcPr>
          <w:p w14:paraId="26C4DC58" w14:textId="35573A5F" w:rsidR="0023167E" w:rsidRPr="008F53BE" w:rsidRDefault="0023167E" w:rsidP="0023167E">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1.1 million tonnes</w:t>
            </w:r>
          </w:p>
        </w:tc>
      </w:tr>
      <w:tr w:rsidR="0023167E" w:rsidRPr="008F53BE" w14:paraId="2C1291FB" w14:textId="77777777">
        <w:trPr>
          <w:trHeight w:val="449"/>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39505643" w14:textId="0541E4DB" w:rsidR="0023167E" w:rsidRPr="008F53BE" w:rsidRDefault="0023167E" w:rsidP="0023167E">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12 months to Nov 2023 - 12 months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5A0A2B18" w14:textId="1E87FE64" w:rsidR="0023167E" w:rsidRPr="008F53BE" w:rsidRDefault="0023167E" w:rsidP="0023167E">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-3.5%</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532420FE" w14:textId="7585C335" w:rsidR="0023167E" w:rsidRPr="008F53BE" w:rsidRDefault="0023167E" w:rsidP="0023167E">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-0.5%</w:t>
            </w:r>
          </w:p>
        </w:tc>
      </w:tr>
      <w:tr w:rsidR="0023167E" w:rsidRPr="008F53BE" w14:paraId="53211131" w14:textId="77777777">
        <w:trPr>
          <w:trHeight w:val="324"/>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5F771EA0" w14:textId="0ECB214B" w:rsidR="0023167E" w:rsidRPr="008F53BE" w:rsidRDefault="0023167E" w:rsidP="0023167E">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Quarter to Nov 2023 - Quarter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77DED529" w14:textId="340CC71D" w:rsidR="0023167E" w:rsidRPr="008F53BE" w:rsidRDefault="0023167E" w:rsidP="0023167E">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-16.8%</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3AA47B75" w14:textId="41D99325" w:rsidR="0023167E" w:rsidRPr="008F53BE" w:rsidRDefault="0023167E" w:rsidP="0023167E">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-0.9%</w:t>
            </w:r>
          </w:p>
        </w:tc>
      </w:tr>
      <w:tr w:rsidR="0023167E" w:rsidRPr="008F53BE" w14:paraId="560C30CD" w14:textId="77777777">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hideMark/>
          </w:tcPr>
          <w:p w14:paraId="369D6EE6" w14:textId="2DB55C9D" w:rsidR="0023167E" w:rsidRPr="008F53BE" w:rsidRDefault="0023167E" w:rsidP="0023167E">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Nov 2023 - Nov 2022</w:t>
            </w:r>
          </w:p>
        </w:tc>
        <w:tc>
          <w:tcPr>
            <w:tcW w:w="2268" w:type="dxa"/>
            <w:tcBorders>
              <w:top w:val="single" w:sz="2" w:space="0" w:color="000000"/>
              <w:left w:val="single" w:sz="2" w:space="0" w:color="000000"/>
              <w:bottom w:val="single" w:sz="8" w:space="0" w:color="666666"/>
              <w:right w:val="single" w:sz="2" w:space="0" w:color="000000"/>
            </w:tcBorders>
            <w:shd w:val="clear" w:color="auto" w:fill="auto"/>
            <w:hideMark/>
          </w:tcPr>
          <w:p w14:paraId="50B44F30" w14:textId="49BFE181" w:rsidR="0023167E" w:rsidRPr="008F53BE" w:rsidRDefault="0023167E" w:rsidP="0023167E">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-16.6%</w:t>
            </w:r>
          </w:p>
        </w:tc>
        <w:tc>
          <w:tcPr>
            <w:tcW w:w="2410" w:type="dxa"/>
            <w:tcBorders>
              <w:top w:val="single" w:sz="2" w:space="0" w:color="000000"/>
              <w:left w:val="single" w:sz="2" w:space="0" w:color="000000"/>
              <w:bottom w:val="single" w:sz="8" w:space="0" w:color="666666"/>
              <w:right w:val="single" w:sz="2" w:space="0" w:color="000000"/>
            </w:tcBorders>
            <w:shd w:val="clear" w:color="auto" w:fill="auto"/>
            <w:hideMark/>
          </w:tcPr>
          <w:p w14:paraId="304EB1EA" w14:textId="2C9C4820" w:rsidR="0023167E" w:rsidRPr="008F53BE" w:rsidRDefault="0023167E" w:rsidP="0023167E">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-0.3%</w:t>
            </w:r>
          </w:p>
        </w:tc>
      </w:tr>
    </w:tbl>
    <w:p w14:paraId="09156EDD" w14:textId="51EE22B8" w:rsidR="00DD3BDC" w:rsidRPr="008F53BE" w:rsidRDefault="00DD3BDC" w:rsidP="00122FB0">
      <w:pPr>
        <w:pStyle w:val="Caption"/>
        <w:rPr>
          <w:rFonts w:asciiTheme="minorHAnsi" w:hAnsiTheme="minorHAnsi" w:cstheme="minorHAnsi"/>
        </w:rPr>
      </w:pPr>
      <w:r w:rsidRPr="008F53BE">
        <w:rPr>
          <w:rFonts w:asciiTheme="minorHAnsi" w:hAnsiTheme="minorHAnsi" w:cstheme="minorHAnsi"/>
        </w:rPr>
        <w:t xml:space="preserve">Table 4: </w:t>
      </w:r>
      <w:r w:rsidR="000F611C" w:rsidRPr="008F53BE">
        <w:rPr>
          <w:rFonts w:asciiTheme="minorHAnsi" w:hAnsiTheme="minorHAnsi" w:cstheme="minorHAnsi"/>
        </w:rPr>
        <w:t>UK imports of dairy from the world​</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0F611C" w:rsidRPr="008F53BE" w14:paraId="378A0528" w14:textId="77777777" w:rsidTr="000F611C">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5E6D5F2E" w14:textId="77777777" w:rsidR="000F611C" w:rsidRPr="008F53BE" w:rsidRDefault="000F611C" w:rsidP="000F611C">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24E93DBB" w14:textId="77777777" w:rsidR="000F611C" w:rsidRPr="008F53BE" w:rsidRDefault="000F611C" w:rsidP="000F611C">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22F1F67E" w14:textId="77777777" w:rsidR="000F611C" w:rsidRPr="008F53BE" w:rsidRDefault="000F611C" w:rsidP="000F611C">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AE3A2D" w:rsidRPr="008F53BE" w14:paraId="30FBB737" w14:textId="77777777">
        <w:trPr>
          <w:trHeight w:val="324"/>
        </w:trPr>
        <w:tc>
          <w:tcPr>
            <w:tcW w:w="4817" w:type="dxa"/>
            <w:tcBorders>
              <w:top w:val="single" w:sz="8" w:space="0" w:color="666666"/>
              <w:left w:val="single" w:sz="2" w:space="0" w:color="000000"/>
              <w:bottom w:val="single" w:sz="2" w:space="0" w:color="000000"/>
              <w:right w:val="single" w:sz="2" w:space="0" w:color="000000"/>
            </w:tcBorders>
            <w:shd w:val="clear" w:color="auto" w:fill="auto"/>
            <w:hideMark/>
          </w:tcPr>
          <w:p w14:paraId="44F4B103" w14:textId="285FB475" w:rsidR="00AE3A2D" w:rsidRPr="008F53BE" w:rsidRDefault="00AE3A2D" w:rsidP="00AE3A2D">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12 months to Nov 2023</w:t>
            </w:r>
          </w:p>
        </w:tc>
        <w:tc>
          <w:tcPr>
            <w:tcW w:w="2268" w:type="dxa"/>
            <w:tcBorders>
              <w:top w:val="single" w:sz="8" w:space="0" w:color="666666"/>
              <w:left w:val="single" w:sz="2" w:space="0" w:color="000000"/>
              <w:bottom w:val="single" w:sz="2" w:space="0" w:color="000000"/>
              <w:right w:val="single" w:sz="2" w:space="0" w:color="000000"/>
            </w:tcBorders>
            <w:shd w:val="clear" w:color="auto" w:fill="auto"/>
            <w:hideMark/>
          </w:tcPr>
          <w:p w14:paraId="7A37A5FD" w14:textId="1D7E9DBD" w:rsidR="00AE3A2D" w:rsidRPr="008F53BE" w:rsidRDefault="00AE3A2D" w:rsidP="00AE3A2D">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£3.6 billion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hideMark/>
          </w:tcPr>
          <w:p w14:paraId="43E7DC50" w14:textId="59349516" w:rsidR="00AE3A2D" w:rsidRPr="008F53BE" w:rsidRDefault="00AE3A2D" w:rsidP="00AE3A2D">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1.3 million tonnes</w:t>
            </w:r>
          </w:p>
        </w:tc>
      </w:tr>
      <w:tr w:rsidR="00AE3A2D" w:rsidRPr="008F53BE" w14:paraId="57A620B9" w14:textId="77777777">
        <w:trPr>
          <w:trHeight w:val="449"/>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43B07DC4" w14:textId="5FE007DF" w:rsidR="00AE3A2D" w:rsidRPr="008F53BE" w:rsidRDefault="00AE3A2D" w:rsidP="00AE3A2D">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12 months to Nov 2023 - 12 months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64D5984D" w14:textId="42913CEA" w:rsidR="00AE3A2D" w:rsidRPr="008F53BE" w:rsidRDefault="00AE3A2D" w:rsidP="00AE3A2D">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7.9%</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7140A27A" w14:textId="57B70ABF" w:rsidR="00AE3A2D" w:rsidRPr="008F53BE" w:rsidRDefault="00AE3A2D" w:rsidP="00AE3A2D">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-3.1%</w:t>
            </w:r>
          </w:p>
        </w:tc>
      </w:tr>
      <w:tr w:rsidR="00AE3A2D" w:rsidRPr="008F53BE" w14:paraId="0ED28772" w14:textId="77777777">
        <w:trPr>
          <w:trHeight w:val="324"/>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1B424388" w14:textId="1AE172F7" w:rsidR="00AE3A2D" w:rsidRPr="008F53BE" w:rsidRDefault="00AE3A2D" w:rsidP="00AE3A2D">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Quarter to Nov 2023 - Quarter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58258894" w14:textId="79E7A3FD" w:rsidR="00AE3A2D" w:rsidRPr="008F53BE" w:rsidRDefault="00AE3A2D" w:rsidP="00AE3A2D">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32F57D3E" w14:textId="6145F582" w:rsidR="00AE3A2D" w:rsidRPr="008F53BE" w:rsidRDefault="00AE3A2D" w:rsidP="00AE3A2D">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19.8%</w:t>
            </w:r>
          </w:p>
        </w:tc>
      </w:tr>
      <w:tr w:rsidR="00AE3A2D" w:rsidRPr="008F53BE" w14:paraId="7797AC78" w14:textId="77777777">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hideMark/>
          </w:tcPr>
          <w:p w14:paraId="3DA2E4AD" w14:textId="13267CC2" w:rsidR="00AE3A2D" w:rsidRPr="008F53BE" w:rsidRDefault="00AE3A2D" w:rsidP="00AE3A2D">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Nov 2023 - Nov 2022</w:t>
            </w:r>
          </w:p>
        </w:tc>
        <w:tc>
          <w:tcPr>
            <w:tcW w:w="2268" w:type="dxa"/>
            <w:tcBorders>
              <w:top w:val="single" w:sz="2" w:space="0" w:color="000000"/>
              <w:left w:val="single" w:sz="2" w:space="0" w:color="000000"/>
              <w:bottom w:val="single" w:sz="8" w:space="0" w:color="666666"/>
              <w:right w:val="single" w:sz="2" w:space="0" w:color="000000"/>
            </w:tcBorders>
            <w:shd w:val="clear" w:color="auto" w:fill="auto"/>
            <w:hideMark/>
          </w:tcPr>
          <w:p w14:paraId="2D2B8688" w14:textId="21E10084" w:rsidR="00AE3A2D" w:rsidRPr="008F53BE" w:rsidRDefault="00AE3A2D" w:rsidP="00AE3A2D">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-2.6%</w:t>
            </w:r>
          </w:p>
        </w:tc>
        <w:tc>
          <w:tcPr>
            <w:tcW w:w="2410" w:type="dxa"/>
            <w:tcBorders>
              <w:top w:val="single" w:sz="2" w:space="0" w:color="000000"/>
              <w:left w:val="single" w:sz="2" w:space="0" w:color="000000"/>
              <w:bottom w:val="single" w:sz="8" w:space="0" w:color="666666"/>
              <w:right w:val="single" w:sz="2" w:space="0" w:color="000000"/>
            </w:tcBorders>
            <w:shd w:val="clear" w:color="auto" w:fill="auto"/>
            <w:hideMark/>
          </w:tcPr>
          <w:p w14:paraId="79D4E665" w14:textId="006A4A67" w:rsidR="00AE3A2D" w:rsidRPr="008F53BE" w:rsidRDefault="00AE3A2D" w:rsidP="00AE3A2D">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10.5%</w:t>
            </w:r>
          </w:p>
        </w:tc>
      </w:tr>
    </w:tbl>
    <w:p w14:paraId="32B88060" w14:textId="77777777" w:rsidR="00B844A4" w:rsidRPr="008F53BE" w:rsidRDefault="00B844A4">
      <w:pPr>
        <w:spacing w:before="0" w:after="0" w:line="240" w:lineRule="auto"/>
        <w:rPr>
          <w:rFonts w:asciiTheme="minorHAnsi" w:eastAsia="Times New Roman" w:hAnsiTheme="minorHAnsi" w:cstheme="minorHAnsi"/>
          <w:b/>
          <w:bCs/>
          <w:color w:val="008938"/>
          <w:sz w:val="44"/>
          <w:szCs w:val="28"/>
        </w:rPr>
      </w:pPr>
      <w:r w:rsidRPr="008F53BE">
        <w:rPr>
          <w:rFonts w:asciiTheme="minorHAnsi" w:hAnsiTheme="minorHAnsi" w:cstheme="minorHAnsi"/>
        </w:rPr>
        <w:br w:type="page"/>
      </w:r>
    </w:p>
    <w:p w14:paraId="598F9CB7" w14:textId="75540108" w:rsidR="000F611C" w:rsidRPr="008F53BE" w:rsidRDefault="00122FB0" w:rsidP="00122FB0">
      <w:pPr>
        <w:pStyle w:val="Heading1"/>
        <w:rPr>
          <w:rFonts w:asciiTheme="minorHAnsi" w:hAnsiTheme="minorHAnsi" w:cstheme="minorHAnsi"/>
        </w:rPr>
      </w:pPr>
      <w:bookmarkStart w:id="56" w:name="_Toc157590429"/>
      <w:r w:rsidRPr="008F53BE">
        <w:rPr>
          <w:rFonts w:asciiTheme="minorHAnsi" w:hAnsiTheme="minorHAnsi" w:cstheme="minorHAnsi"/>
        </w:rPr>
        <w:lastRenderedPageBreak/>
        <w:t>Horticulture</w:t>
      </w:r>
      <w:bookmarkEnd w:id="56"/>
    </w:p>
    <w:p w14:paraId="09BDF4ED" w14:textId="07AEFFD3" w:rsidR="00122FB0" w:rsidRPr="008F53BE" w:rsidRDefault="007854FC" w:rsidP="00CB27ED">
      <w:pPr>
        <w:pStyle w:val="Heading2"/>
        <w:rPr>
          <w:rFonts w:asciiTheme="minorHAnsi" w:hAnsiTheme="minorHAnsi" w:cstheme="minorHAnsi"/>
        </w:rPr>
      </w:pPr>
      <w:bookmarkStart w:id="57" w:name="_Toc157590430"/>
      <w:r w:rsidRPr="008F53BE">
        <w:rPr>
          <w:rFonts w:asciiTheme="minorHAnsi" w:hAnsiTheme="minorHAnsi" w:cstheme="minorHAnsi"/>
        </w:rPr>
        <w:t>Prices</w:t>
      </w:r>
      <w:bookmarkEnd w:id="57"/>
    </w:p>
    <w:p w14:paraId="09AD686A" w14:textId="28712581" w:rsidR="007854FC" w:rsidRPr="008F53BE" w:rsidRDefault="007854FC" w:rsidP="007854FC">
      <w:pPr>
        <w:pStyle w:val="Heading3"/>
        <w:rPr>
          <w:rFonts w:asciiTheme="minorHAnsi" w:hAnsiTheme="minorHAnsi" w:cstheme="minorHAnsi"/>
        </w:rPr>
      </w:pPr>
      <w:r w:rsidRPr="008F53BE">
        <w:rPr>
          <w:rFonts w:asciiTheme="minorHAnsi" w:hAnsiTheme="minorHAnsi" w:cstheme="minorHAnsi"/>
        </w:rPr>
        <w:t>Fruit</w:t>
      </w:r>
    </w:p>
    <w:p w14:paraId="03E3EEAD" w14:textId="1CDFC254" w:rsidR="00001332" w:rsidRPr="00001332" w:rsidRDefault="00FD7281" w:rsidP="00175B62">
      <w:pPr>
        <w:rPr>
          <w:rFonts w:asciiTheme="minorHAnsi" w:hAnsiTheme="minorHAnsi" w:cstheme="minorHAnsi"/>
        </w:rPr>
      </w:pPr>
      <w:r w:rsidRPr="008F53BE">
        <w:rPr>
          <w:rFonts w:asciiTheme="minorHAnsi" w:hAnsiTheme="minorHAnsi" w:cstheme="minorHAnsi"/>
        </w:rPr>
        <w:t xml:space="preserve">On </w:t>
      </w:r>
      <w:r w:rsidR="00175B62">
        <w:rPr>
          <w:rFonts w:asciiTheme="minorHAnsi" w:hAnsiTheme="minorHAnsi" w:cstheme="minorHAnsi"/>
        </w:rPr>
        <w:t>2</w:t>
      </w:r>
      <w:r w:rsidR="00117451" w:rsidRPr="008F53BE">
        <w:rPr>
          <w:rFonts w:asciiTheme="minorHAnsi" w:hAnsiTheme="minorHAnsi" w:cstheme="minorHAnsi"/>
        </w:rPr>
        <w:t xml:space="preserve"> </w:t>
      </w:r>
      <w:r w:rsidR="00175B62">
        <w:rPr>
          <w:rFonts w:asciiTheme="minorHAnsi" w:hAnsiTheme="minorHAnsi" w:cstheme="minorHAnsi"/>
        </w:rPr>
        <w:t>February</w:t>
      </w:r>
      <w:r w:rsidRPr="008F53BE">
        <w:rPr>
          <w:rFonts w:asciiTheme="minorHAnsi" w:hAnsiTheme="minorHAnsi" w:cstheme="minorHAnsi"/>
        </w:rPr>
        <w:t xml:space="preserve"> 2023, apples were</w:t>
      </w:r>
      <w:r w:rsidR="00F16F60" w:rsidRPr="008F53BE">
        <w:rPr>
          <w:rFonts w:asciiTheme="minorHAnsi" w:hAnsiTheme="minorHAnsi" w:cstheme="minorHAnsi"/>
        </w:rPr>
        <w:t xml:space="preserve"> £1.</w:t>
      </w:r>
      <w:r w:rsidR="00001332">
        <w:rPr>
          <w:rFonts w:asciiTheme="minorHAnsi" w:hAnsiTheme="minorHAnsi" w:cstheme="minorHAnsi"/>
        </w:rPr>
        <w:t>3</w:t>
      </w:r>
      <w:r w:rsidR="00175B62">
        <w:rPr>
          <w:rFonts w:asciiTheme="minorHAnsi" w:hAnsiTheme="minorHAnsi" w:cstheme="minorHAnsi"/>
        </w:rPr>
        <w:t>9</w:t>
      </w:r>
      <w:r w:rsidR="00F16F60" w:rsidRPr="008F53BE">
        <w:rPr>
          <w:rFonts w:asciiTheme="minorHAnsi" w:hAnsiTheme="minorHAnsi" w:cstheme="minorHAnsi"/>
        </w:rPr>
        <w:t xml:space="preserve"> per kilogram. This was</w:t>
      </w:r>
      <w:r w:rsidR="00175B62">
        <w:rPr>
          <w:rFonts w:asciiTheme="minorHAnsi" w:hAnsiTheme="minorHAnsi" w:cstheme="minorHAnsi"/>
        </w:rPr>
        <w:t xml:space="preserve"> </w:t>
      </w:r>
      <w:r w:rsidR="00306E04" w:rsidRPr="008F53BE">
        <w:rPr>
          <w:rFonts w:asciiTheme="minorHAnsi" w:hAnsiTheme="minorHAnsi" w:cstheme="minorHAnsi"/>
        </w:rPr>
        <w:t>yearly</w:t>
      </w:r>
      <w:r w:rsidR="00CB27ED" w:rsidRPr="008F53BE">
        <w:rPr>
          <w:rFonts w:asciiTheme="minorHAnsi" w:hAnsiTheme="minorHAnsi" w:cstheme="minorHAnsi"/>
        </w:rPr>
        <w:t xml:space="preserve"> </w:t>
      </w:r>
      <w:r w:rsidR="003976AF" w:rsidRPr="008F53BE">
        <w:rPr>
          <w:rFonts w:asciiTheme="minorHAnsi" w:hAnsiTheme="minorHAnsi" w:cstheme="minorHAnsi"/>
        </w:rPr>
        <w:t>up</w:t>
      </w:r>
      <w:r w:rsidR="00CB27ED" w:rsidRPr="008F53BE">
        <w:rPr>
          <w:rFonts w:asciiTheme="minorHAnsi" w:hAnsiTheme="minorHAnsi" w:cstheme="minorHAnsi"/>
        </w:rPr>
        <w:t xml:space="preserve"> </w:t>
      </w:r>
      <w:r w:rsidR="005057E2" w:rsidRPr="008F53BE">
        <w:rPr>
          <w:rFonts w:asciiTheme="minorHAnsi" w:hAnsiTheme="minorHAnsi" w:cstheme="minorHAnsi"/>
        </w:rPr>
        <w:t xml:space="preserve">by </w:t>
      </w:r>
      <w:r w:rsidR="00D048DC" w:rsidRPr="008F53BE">
        <w:rPr>
          <w:rFonts w:asciiTheme="minorHAnsi" w:hAnsiTheme="minorHAnsi" w:cstheme="minorHAnsi"/>
        </w:rPr>
        <w:t>2</w:t>
      </w:r>
      <w:r w:rsidR="00175B62">
        <w:rPr>
          <w:rFonts w:asciiTheme="minorHAnsi" w:hAnsiTheme="minorHAnsi" w:cstheme="minorHAnsi"/>
        </w:rPr>
        <w:t>0</w:t>
      </w:r>
      <w:r w:rsidR="00DE5AE6" w:rsidRPr="008F53BE">
        <w:rPr>
          <w:rFonts w:asciiTheme="minorHAnsi" w:hAnsiTheme="minorHAnsi" w:cstheme="minorHAnsi"/>
        </w:rPr>
        <w:t>%</w:t>
      </w:r>
    </w:p>
    <w:p w14:paraId="3D029359" w14:textId="6078E977" w:rsidR="00DE5AE6" w:rsidRDefault="00DE5AE6" w:rsidP="00001332">
      <w:pPr>
        <w:rPr>
          <w:rFonts w:asciiTheme="minorHAnsi" w:hAnsiTheme="minorHAnsi" w:cstheme="minorHAnsi"/>
        </w:rPr>
      </w:pPr>
      <w:r w:rsidRPr="00001332">
        <w:rPr>
          <w:rFonts w:asciiTheme="minorHAnsi" w:hAnsiTheme="minorHAnsi" w:cstheme="minorHAnsi"/>
        </w:rPr>
        <w:t>​</w:t>
      </w:r>
      <w:r w:rsidR="00763F05">
        <w:rPr>
          <w:rFonts w:asciiTheme="minorHAnsi" w:hAnsiTheme="minorHAnsi" w:cstheme="minorHAnsi"/>
        </w:rPr>
        <w:t>On 17 November 2023, raspberries were £7.80 per kilogram. This was:</w:t>
      </w:r>
    </w:p>
    <w:p w14:paraId="5CD84B92" w14:textId="413A867C" w:rsidR="00763F05" w:rsidRDefault="00CA3350" w:rsidP="00763F05">
      <w:pPr>
        <w:pStyle w:val="ListParagraph"/>
        <w:numPr>
          <w:ilvl w:val="0"/>
          <w:numId w:val="76"/>
        </w:numPr>
        <w:rPr>
          <w:rFonts w:asciiTheme="minorHAnsi" w:hAnsiTheme="minorHAnsi" w:cstheme="minorHAnsi"/>
        </w:rPr>
      </w:pPr>
      <w:r>
        <w:rPr>
          <w:rFonts w:asciiTheme="minorHAnsi" w:hAnsiTheme="minorHAnsi" w:cstheme="minorHAnsi"/>
        </w:rPr>
        <w:t>monthly down by 40%</w:t>
      </w:r>
    </w:p>
    <w:p w14:paraId="02D54469" w14:textId="06ADAE1C" w:rsidR="00CA3350" w:rsidRDefault="00CA3350" w:rsidP="00763F05">
      <w:pPr>
        <w:pStyle w:val="ListParagraph"/>
        <w:numPr>
          <w:ilvl w:val="0"/>
          <w:numId w:val="76"/>
        </w:numPr>
        <w:rPr>
          <w:rFonts w:asciiTheme="minorHAnsi" w:hAnsiTheme="minorHAnsi" w:cstheme="minorHAnsi"/>
        </w:rPr>
      </w:pPr>
      <w:r>
        <w:rPr>
          <w:rFonts w:asciiTheme="minorHAnsi" w:hAnsiTheme="minorHAnsi" w:cstheme="minorHAnsi"/>
        </w:rPr>
        <w:t>yearly up by 222%</w:t>
      </w:r>
    </w:p>
    <w:p w14:paraId="3E28894F" w14:textId="372EDFAC" w:rsidR="00CA3350" w:rsidRDefault="00CA3350" w:rsidP="00CA3350">
      <w:pPr>
        <w:rPr>
          <w:rFonts w:asciiTheme="minorHAnsi" w:hAnsiTheme="minorHAnsi" w:cstheme="minorHAnsi"/>
        </w:rPr>
      </w:pPr>
      <w:r>
        <w:rPr>
          <w:rFonts w:asciiTheme="minorHAnsi" w:hAnsiTheme="minorHAnsi" w:cstheme="minorHAnsi"/>
        </w:rPr>
        <w:t>On 17 November 2023</w:t>
      </w:r>
      <w:r w:rsidR="00E13D8E">
        <w:rPr>
          <w:rFonts w:asciiTheme="minorHAnsi" w:hAnsiTheme="minorHAnsi" w:cstheme="minorHAnsi"/>
        </w:rPr>
        <w:t>, strawberries were £5.50 per kilogram. This was:</w:t>
      </w:r>
    </w:p>
    <w:p w14:paraId="0445CDD6" w14:textId="0437F7FF" w:rsidR="00E13D8E" w:rsidRDefault="00E13D8E" w:rsidP="00E13D8E">
      <w:pPr>
        <w:pStyle w:val="ListParagraph"/>
        <w:numPr>
          <w:ilvl w:val="0"/>
          <w:numId w:val="77"/>
        </w:numPr>
        <w:rPr>
          <w:rFonts w:asciiTheme="minorHAnsi" w:hAnsiTheme="minorHAnsi" w:cstheme="minorHAnsi"/>
        </w:rPr>
      </w:pPr>
      <w:r>
        <w:rPr>
          <w:rFonts w:asciiTheme="minorHAnsi" w:hAnsiTheme="minorHAnsi" w:cstheme="minorHAnsi"/>
        </w:rPr>
        <w:t>monthly up by</w:t>
      </w:r>
      <w:r w:rsidR="003201FB">
        <w:rPr>
          <w:rFonts w:asciiTheme="minorHAnsi" w:hAnsiTheme="minorHAnsi" w:cstheme="minorHAnsi"/>
        </w:rPr>
        <w:t xml:space="preserve"> 30%</w:t>
      </w:r>
    </w:p>
    <w:p w14:paraId="78558725" w14:textId="45A09FFC" w:rsidR="003201FB" w:rsidRPr="00E13D8E" w:rsidRDefault="003201FB" w:rsidP="00E13D8E">
      <w:pPr>
        <w:pStyle w:val="ListParagraph"/>
        <w:numPr>
          <w:ilvl w:val="0"/>
          <w:numId w:val="77"/>
        </w:numPr>
        <w:rPr>
          <w:rFonts w:asciiTheme="minorHAnsi" w:hAnsiTheme="minorHAnsi" w:cstheme="minorHAnsi"/>
        </w:rPr>
      </w:pPr>
      <w:r>
        <w:rPr>
          <w:rFonts w:asciiTheme="minorHAnsi" w:hAnsiTheme="minorHAnsi" w:cstheme="minorHAnsi"/>
        </w:rPr>
        <w:t>yearly up by 178%</w:t>
      </w:r>
    </w:p>
    <w:p w14:paraId="71DABC86" w14:textId="02B4AD1C" w:rsidR="00A955EA" w:rsidRPr="008F53BE" w:rsidRDefault="007627C0" w:rsidP="007627C0">
      <w:pPr>
        <w:pStyle w:val="Heading3"/>
        <w:rPr>
          <w:rFonts w:asciiTheme="minorHAnsi" w:hAnsiTheme="minorHAnsi" w:cstheme="minorHAnsi"/>
        </w:rPr>
      </w:pPr>
      <w:r w:rsidRPr="008F53BE">
        <w:rPr>
          <w:rFonts w:asciiTheme="minorHAnsi" w:hAnsiTheme="minorHAnsi" w:cstheme="minorHAnsi"/>
        </w:rPr>
        <w:t>Vegetables</w:t>
      </w:r>
    </w:p>
    <w:p w14:paraId="3ED7FEB8" w14:textId="4FA9B2DF" w:rsidR="00B33369" w:rsidRPr="008F53BE" w:rsidRDefault="00E533CD" w:rsidP="00BE6ECB">
      <w:pPr>
        <w:rPr>
          <w:rFonts w:asciiTheme="minorHAnsi" w:hAnsiTheme="minorHAnsi" w:cstheme="minorHAnsi"/>
        </w:rPr>
      </w:pPr>
      <w:r w:rsidRPr="008F53BE">
        <w:rPr>
          <w:rFonts w:asciiTheme="minorHAnsi" w:hAnsiTheme="minorHAnsi" w:cstheme="minorHAnsi"/>
        </w:rPr>
        <w:t xml:space="preserve">On </w:t>
      </w:r>
      <w:r w:rsidR="00BE6ECB">
        <w:rPr>
          <w:rFonts w:asciiTheme="minorHAnsi" w:hAnsiTheme="minorHAnsi" w:cstheme="minorHAnsi"/>
        </w:rPr>
        <w:t>2 February</w:t>
      </w:r>
      <w:r w:rsidRPr="008F53BE">
        <w:rPr>
          <w:rFonts w:asciiTheme="minorHAnsi" w:hAnsiTheme="minorHAnsi" w:cstheme="minorHAnsi"/>
        </w:rPr>
        <w:t xml:space="preserve"> 202</w:t>
      </w:r>
      <w:r w:rsidR="00BE6ECB">
        <w:rPr>
          <w:rFonts w:asciiTheme="minorHAnsi" w:hAnsiTheme="minorHAnsi" w:cstheme="minorHAnsi"/>
        </w:rPr>
        <w:t>4</w:t>
      </w:r>
      <w:r w:rsidRPr="008F53BE">
        <w:rPr>
          <w:rFonts w:asciiTheme="minorHAnsi" w:hAnsiTheme="minorHAnsi" w:cstheme="minorHAnsi"/>
        </w:rPr>
        <w:t>, onions were £0.7</w:t>
      </w:r>
      <w:r w:rsidR="00BE6ECB">
        <w:rPr>
          <w:rFonts w:asciiTheme="minorHAnsi" w:hAnsiTheme="minorHAnsi" w:cstheme="minorHAnsi"/>
        </w:rPr>
        <w:t>9</w:t>
      </w:r>
      <w:r w:rsidRPr="008F53BE">
        <w:rPr>
          <w:rFonts w:asciiTheme="minorHAnsi" w:hAnsiTheme="minorHAnsi" w:cstheme="minorHAnsi"/>
        </w:rPr>
        <w:t xml:space="preserve"> per kilogram. This was</w:t>
      </w:r>
      <w:r w:rsidR="00BE6ECB">
        <w:rPr>
          <w:rFonts w:asciiTheme="minorHAnsi" w:hAnsiTheme="minorHAnsi" w:cstheme="minorHAnsi"/>
        </w:rPr>
        <w:t xml:space="preserve"> </w:t>
      </w:r>
      <w:r w:rsidR="00306E04" w:rsidRPr="008F53BE">
        <w:rPr>
          <w:rFonts w:asciiTheme="minorHAnsi" w:hAnsiTheme="minorHAnsi" w:cstheme="minorHAnsi"/>
        </w:rPr>
        <w:t>yearly</w:t>
      </w:r>
      <w:r w:rsidR="00CB27ED" w:rsidRPr="008F53BE">
        <w:rPr>
          <w:rFonts w:asciiTheme="minorHAnsi" w:hAnsiTheme="minorHAnsi" w:cstheme="minorHAnsi"/>
        </w:rPr>
        <w:t xml:space="preserve"> </w:t>
      </w:r>
      <w:r w:rsidR="00266F8B">
        <w:rPr>
          <w:rFonts w:asciiTheme="minorHAnsi" w:hAnsiTheme="minorHAnsi" w:cstheme="minorHAnsi"/>
        </w:rPr>
        <w:t>down</w:t>
      </w:r>
      <w:r w:rsidR="00CB27ED" w:rsidRPr="008F53BE">
        <w:rPr>
          <w:rFonts w:asciiTheme="minorHAnsi" w:hAnsiTheme="minorHAnsi" w:cstheme="minorHAnsi"/>
        </w:rPr>
        <w:t xml:space="preserve"> by</w:t>
      </w:r>
      <w:r w:rsidR="00B33369" w:rsidRPr="008F53BE">
        <w:rPr>
          <w:rFonts w:asciiTheme="minorHAnsi" w:hAnsiTheme="minorHAnsi" w:cstheme="minorHAnsi"/>
        </w:rPr>
        <w:t xml:space="preserve"> </w:t>
      </w:r>
      <w:r w:rsidR="00BE6ECB">
        <w:rPr>
          <w:rFonts w:asciiTheme="minorHAnsi" w:hAnsiTheme="minorHAnsi" w:cstheme="minorHAnsi"/>
        </w:rPr>
        <w:t>8</w:t>
      </w:r>
      <w:r w:rsidR="00B33369" w:rsidRPr="008F53BE">
        <w:rPr>
          <w:rFonts w:asciiTheme="minorHAnsi" w:hAnsiTheme="minorHAnsi" w:cstheme="minorHAnsi"/>
        </w:rPr>
        <w:t>%​</w:t>
      </w:r>
    </w:p>
    <w:p w14:paraId="7F53B05B" w14:textId="53995D78" w:rsidR="00B33369" w:rsidRPr="008F53BE" w:rsidRDefault="00B33369" w:rsidP="00CE1989">
      <w:pPr>
        <w:rPr>
          <w:rFonts w:asciiTheme="minorHAnsi" w:hAnsiTheme="minorHAnsi" w:cstheme="minorHAnsi"/>
        </w:rPr>
      </w:pPr>
      <w:r w:rsidRPr="008F53BE">
        <w:rPr>
          <w:rFonts w:asciiTheme="minorHAnsi" w:hAnsiTheme="minorHAnsi" w:cstheme="minorHAnsi"/>
        </w:rPr>
        <w:t xml:space="preserve">On </w:t>
      </w:r>
      <w:r w:rsidR="000049A3">
        <w:rPr>
          <w:rFonts w:asciiTheme="minorHAnsi" w:hAnsiTheme="minorHAnsi" w:cstheme="minorHAnsi"/>
        </w:rPr>
        <w:t>2 February</w:t>
      </w:r>
      <w:r w:rsidRPr="008F53BE">
        <w:rPr>
          <w:rFonts w:asciiTheme="minorHAnsi" w:hAnsiTheme="minorHAnsi" w:cstheme="minorHAnsi"/>
        </w:rPr>
        <w:t xml:space="preserve"> 202</w:t>
      </w:r>
      <w:r w:rsidR="000049A3">
        <w:rPr>
          <w:rFonts w:asciiTheme="minorHAnsi" w:hAnsiTheme="minorHAnsi" w:cstheme="minorHAnsi"/>
        </w:rPr>
        <w:t>4</w:t>
      </w:r>
      <w:r w:rsidRPr="008F53BE">
        <w:rPr>
          <w:rFonts w:asciiTheme="minorHAnsi" w:hAnsiTheme="minorHAnsi" w:cstheme="minorHAnsi"/>
        </w:rPr>
        <w:t>, carrots were £0.</w:t>
      </w:r>
      <w:r w:rsidR="00B6440C" w:rsidRPr="008F53BE">
        <w:rPr>
          <w:rFonts w:asciiTheme="minorHAnsi" w:hAnsiTheme="minorHAnsi" w:cstheme="minorHAnsi"/>
        </w:rPr>
        <w:t>5</w:t>
      </w:r>
      <w:r w:rsidR="00CE1989">
        <w:rPr>
          <w:rFonts w:asciiTheme="minorHAnsi" w:hAnsiTheme="minorHAnsi" w:cstheme="minorHAnsi"/>
        </w:rPr>
        <w:t>7</w:t>
      </w:r>
      <w:r w:rsidRPr="008F53BE">
        <w:rPr>
          <w:rFonts w:asciiTheme="minorHAnsi" w:hAnsiTheme="minorHAnsi" w:cstheme="minorHAnsi"/>
        </w:rPr>
        <w:t xml:space="preserve"> per kilogram. This was</w:t>
      </w:r>
      <w:r w:rsidR="00CE1989">
        <w:rPr>
          <w:rFonts w:asciiTheme="minorHAnsi" w:hAnsiTheme="minorHAnsi" w:cstheme="minorHAnsi"/>
        </w:rPr>
        <w:t xml:space="preserve"> </w:t>
      </w:r>
      <w:r w:rsidR="00306E04" w:rsidRPr="008F53BE">
        <w:rPr>
          <w:rFonts w:asciiTheme="minorHAnsi" w:hAnsiTheme="minorHAnsi" w:cstheme="minorHAnsi"/>
        </w:rPr>
        <w:t>yearly</w:t>
      </w:r>
      <w:r w:rsidR="00CB27ED" w:rsidRPr="008F53BE">
        <w:rPr>
          <w:rFonts w:asciiTheme="minorHAnsi" w:hAnsiTheme="minorHAnsi" w:cstheme="minorHAnsi"/>
        </w:rPr>
        <w:t xml:space="preserve"> </w:t>
      </w:r>
      <w:r w:rsidR="001B26C8">
        <w:rPr>
          <w:rFonts w:asciiTheme="minorHAnsi" w:hAnsiTheme="minorHAnsi" w:cstheme="minorHAnsi"/>
        </w:rPr>
        <w:t>up</w:t>
      </w:r>
      <w:r w:rsidR="00CB27ED" w:rsidRPr="008F53BE">
        <w:rPr>
          <w:rFonts w:asciiTheme="minorHAnsi" w:hAnsiTheme="minorHAnsi" w:cstheme="minorHAnsi"/>
        </w:rPr>
        <w:t xml:space="preserve"> by</w:t>
      </w:r>
      <w:r w:rsidR="0089553B" w:rsidRPr="008F53BE">
        <w:rPr>
          <w:rFonts w:asciiTheme="minorHAnsi" w:hAnsiTheme="minorHAnsi" w:cstheme="minorHAnsi"/>
        </w:rPr>
        <w:t xml:space="preserve"> </w:t>
      </w:r>
      <w:r w:rsidR="00BE2AAE" w:rsidRPr="008F53BE">
        <w:rPr>
          <w:rFonts w:asciiTheme="minorHAnsi" w:hAnsiTheme="minorHAnsi" w:cstheme="minorHAnsi"/>
        </w:rPr>
        <w:t>0</w:t>
      </w:r>
      <w:r w:rsidR="00EC7858" w:rsidRPr="008F53BE">
        <w:rPr>
          <w:rFonts w:asciiTheme="minorHAnsi" w:hAnsiTheme="minorHAnsi" w:cstheme="minorHAnsi"/>
        </w:rPr>
        <w:t>.</w:t>
      </w:r>
      <w:r w:rsidR="00CE1989">
        <w:rPr>
          <w:rFonts w:asciiTheme="minorHAnsi" w:hAnsiTheme="minorHAnsi" w:cstheme="minorHAnsi"/>
        </w:rPr>
        <w:t>5</w:t>
      </w:r>
      <w:r w:rsidR="0089553B" w:rsidRPr="008F53BE">
        <w:rPr>
          <w:rFonts w:asciiTheme="minorHAnsi" w:hAnsiTheme="minorHAnsi" w:cstheme="minorHAnsi"/>
        </w:rPr>
        <w:t>%​</w:t>
      </w:r>
    </w:p>
    <w:p w14:paraId="03EC63E2" w14:textId="26D7DB00" w:rsidR="005F3DB1" w:rsidRPr="008F53BE" w:rsidRDefault="00B33369" w:rsidP="00CE1989">
      <w:pPr>
        <w:rPr>
          <w:rFonts w:asciiTheme="minorHAnsi" w:hAnsiTheme="minorHAnsi" w:cstheme="minorHAnsi"/>
        </w:rPr>
      </w:pPr>
      <w:r w:rsidRPr="008F53BE">
        <w:rPr>
          <w:rFonts w:asciiTheme="minorHAnsi" w:hAnsiTheme="minorHAnsi" w:cstheme="minorHAnsi"/>
        </w:rPr>
        <w:t>​</w:t>
      </w:r>
      <w:r w:rsidR="008F5A7A" w:rsidRPr="008F53BE">
        <w:rPr>
          <w:rFonts w:asciiTheme="minorHAnsi" w:hAnsiTheme="minorHAnsi" w:cstheme="minorHAnsi"/>
        </w:rPr>
        <w:t xml:space="preserve"> On </w:t>
      </w:r>
      <w:r w:rsidR="00266F8B">
        <w:rPr>
          <w:rFonts w:asciiTheme="minorHAnsi" w:hAnsiTheme="minorHAnsi" w:cstheme="minorHAnsi"/>
        </w:rPr>
        <w:t>15</w:t>
      </w:r>
      <w:r w:rsidR="00BE2AAE" w:rsidRPr="008F53BE">
        <w:rPr>
          <w:rFonts w:asciiTheme="minorHAnsi" w:hAnsiTheme="minorHAnsi" w:cstheme="minorHAnsi"/>
        </w:rPr>
        <w:t xml:space="preserve"> </w:t>
      </w:r>
      <w:r w:rsidR="00266F8B">
        <w:rPr>
          <w:rFonts w:asciiTheme="minorHAnsi" w:hAnsiTheme="minorHAnsi" w:cstheme="minorHAnsi"/>
        </w:rPr>
        <w:t>Dec</w:t>
      </w:r>
      <w:r w:rsidR="00BE2AAE" w:rsidRPr="008F53BE">
        <w:rPr>
          <w:rFonts w:asciiTheme="minorHAnsi" w:hAnsiTheme="minorHAnsi" w:cstheme="minorHAnsi"/>
        </w:rPr>
        <w:t>ember</w:t>
      </w:r>
      <w:r w:rsidR="008F5A7A" w:rsidRPr="008F53BE">
        <w:rPr>
          <w:rFonts w:asciiTheme="minorHAnsi" w:hAnsiTheme="minorHAnsi" w:cstheme="minorHAnsi"/>
        </w:rPr>
        <w:t xml:space="preserve"> 2023, lettuces were £0.</w:t>
      </w:r>
      <w:r w:rsidR="00E006DF">
        <w:rPr>
          <w:rFonts w:asciiTheme="minorHAnsi" w:hAnsiTheme="minorHAnsi" w:cstheme="minorHAnsi"/>
        </w:rPr>
        <w:t>6</w:t>
      </w:r>
      <w:r w:rsidR="001B26C8">
        <w:rPr>
          <w:rFonts w:asciiTheme="minorHAnsi" w:hAnsiTheme="minorHAnsi" w:cstheme="minorHAnsi"/>
        </w:rPr>
        <w:t>2</w:t>
      </w:r>
      <w:r w:rsidR="008F5A7A" w:rsidRPr="008F53BE">
        <w:rPr>
          <w:rFonts w:asciiTheme="minorHAnsi" w:hAnsiTheme="minorHAnsi" w:cstheme="minorHAnsi"/>
        </w:rPr>
        <w:t xml:space="preserve"> per kilogram. This was</w:t>
      </w:r>
      <w:r w:rsidR="00CE1989">
        <w:rPr>
          <w:rFonts w:asciiTheme="minorHAnsi" w:hAnsiTheme="minorHAnsi" w:cstheme="minorHAnsi"/>
        </w:rPr>
        <w:t xml:space="preserve"> yearly</w:t>
      </w:r>
      <w:r w:rsidR="005057E2" w:rsidRPr="008F53BE">
        <w:rPr>
          <w:rFonts w:asciiTheme="minorHAnsi" w:hAnsiTheme="minorHAnsi" w:cstheme="minorHAnsi"/>
        </w:rPr>
        <w:t xml:space="preserve"> </w:t>
      </w:r>
      <w:r w:rsidR="00BE2AAE" w:rsidRPr="008F53BE">
        <w:rPr>
          <w:rFonts w:asciiTheme="minorHAnsi" w:hAnsiTheme="minorHAnsi" w:cstheme="minorHAnsi"/>
        </w:rPr>
        <w:t>down</w:t>
      </w:r>
      <w:r w:rsidR="005057E2" w:rsidRPr="008F53BE">
        <w:rPr>
          <w:rFonts w:asciiTheme="minorHAnsi" w:hAnsiTheme="minorHAnsi" w:cstheme="minorHAnsi"/>
        </w:rPr>
        <w:t xml:space="preserve"> by</w:t>
      </w:r>
      <w:r w:rsidR="00EC7858" w:rsidRPr="008F53BE">
        <w:rPr>
          <w:rFonts w:asciiTheme="minorHAnsi" w:hAnsiTheme="minorHAnsi" w:cstheme="minorHAnsi"/>
        </w:rPr>
        <w:t xml:space="preserve"> </w:t>
      </w:r>
      <w:r w:rsidR="001B26C8">
        <w:rPr>
          <w:rFonts w:asciiTheme="minorHAnsi" w:hAnsiTheme="minorHAnsi" w:cstheme="minorHAnsi"/>
        </w:rPr>
        <w:t>5.1</w:t>
      </w:r>
      <w:r w:rsidR="005F3DB1" w:rsidRPr="008F53BE">
        <w:rPr>
          <w:rFonts w:asciiTheme="minorHAnsi" w:hAnsiTheme="minorHAnsi" w:cstheme="minorHAnsi"/>
        </w:rPr>
        <w:t>%​</w:t>
      </w:r>
    </w:p>
    <w:p w14:paraId="361C5D04" w14:textId="191A4BA2" w:rsidR="00B42AEB" w:rsidRPr="008F53BE" w:rsidRDefault="00B42AEB" w:rsidP="00B42AEB">
      <w:pPr>
        <w:rPr>
          <w:rFonts w:asciiTheme="minorHAnsi" w:hAnsiTheme="minorHAnsi" w:cstheme="minorHAnsi"/>
        </w:rPr>
      </w:pPr>
      <w:r w:rsidRPr="008F53BE">
        <w:rPr>
          <w:rFonts w:asciiTheme="minorHAnsi" w:hAnsiTheme="minorHAnsi" w:cstheme="minorHAnsi"/>
        </w:rPr>
        <w:t xml:space="preserve">On </w:t>
      </w:r>
      <w:r w:rsidR="00F73BDA">
        <w:rPr>
          <w:rFonts w:asciiTheme="minorHAnsi" w:hAnsiTheme="minorHAnsi" w:cstheme="minorHAnsi"/>
        </w:rPr>
        <w:t>15</w:t>
      </w:r>
      <w:r w:rsidR="00282E79" w:rsidRPr="008F53BE">
        <w:rPr>
          <w:rFonts w:asciiTheme="minorHAnsi" w:hAnsiTheme="minorHAnsi" w:cstheme="minorHAnsi"/>
        </w:rPr>
        <w:t xml:space="preserve"> </w:t>
      </w:r>
      <w:r w:rsidR="00F73BDA">
        <w:rPr>
          <w:rFonts w:asciiTheme="minorHAnsi" w:hAnsiTheme="minorHAnsi" w:cstheme="minorHAnsi"/>
        </w:rPr>
        <w:t>Dec</w:t>
      </w:r>
      <w:r w:rsidR="00282E79" w:rsidRPr="008F53BE">
        <w:rPr>
          <w:rFonts w:asciiTheme="minorHAnsi" w:hAnsiTheme="minorHAnsi" w:cstheme="minorHAnsi"/>
        </w:rPr>
        <w:t>ember</w:t>
      </w:r>
      <w:r w:rsidRPr="008F53BE">
        <w:rPr>
          <w:rFonts w:asciiTheme="minorHAnsi" w:hAnsiTheme="minorHAnsi" w:cstheme="minorHAnsi"/>
        </w:rPr>
        <w:t xml:space="preserve"> 2023, tomatoes were £1.</w:t>
      </w:r>
      <w:r w:rsidR="00F73BDA">
        <w:rPr>
          <w:rFonts w:asciiTheme="minorHAnsi" w:hAnsiTheme="minorHAnsi" w:cstheme="minorHAnsi"/>
        </w:rPr>
        <w:t>40</w:t>
      </w:r>
      <w:r w:rsidRPr="008F53BE">
        <w:rPr>
          <w:rFonts w:asciiTheme="minorHAnsi" w:hAnsiTheme="minorHAnsi" w:cstheme="minorHAnsi"/>
        </w:rPr>
        <w:t xml:space="preserve"> per kilogram. This was:</w:t>
      </w:r>
    </w:p>
    <w:p w14:paraId="01F69049" w14:textId="09A66835" w:rsidR="00E30D49" w:rsidRPr="008F53BE" w:rsidRDefault="00306E04" w:rsidP="00C94EDE">
      <w:pPr>
        <w:pStyle w:val="ListParagraph"/>
        <w:numPr>
          <w:ilvl w:val="0"/>
          <w:numId w:val="34"/>
        </w:numPr>
        <w:rPr>
          <w:rFonts w:asciiTheme="minorHAnsi" w:hAnsiTheme="minorHAnsi" w:cstheme="minorHAnsi"/>
        </w:rPr>
      </w:pPr>
      <w:r w:rsidRPr="008F53BE">
        <w:rPr>
          <w:rFonts w:asciiTheme="minorHAnsi" w:hAnsiTheme="minorHAnsi" w:cstheme="minorHAnsi"/>
        </w:rPr>
        <w:t>monthly</w:t>
      </w:r>
      <w:r w:rsidR="00CB27ED" w:rsidRPr="008F53BE">
        <w:rPr>
          <w:rFonts w:asciiTheme="minorHAnsi" w:hAnsiTheme="minorHAnsi" w:cstheme="minorHAnsi"/>
        </w:rPr>
        <w:t xml:space="preserve"> </w:t>
      </w:r>
      <w:r w:rsidR="00F73BDA">
        <w:rPr>
          <w:rFonts w:asciiTheme="minorHAnsi" w:hAnsiTheme="minorHAnsi" w:cstheme="minorHAnsi"/>
        </w:rPr>
        <w:t>up</w:t>
      </w:r>
      <w:r w:rsidR="00CB27ED" w:rsidRPr="008F53BE">
        <w:rPr>
          <w:rFonts w:asciiTheme="minorHAnsi" w:hAnsiTheme="minorHAnsi" w:cstheme="minorHAnsi"/>
        </w:rPr>
        <w:t xml:space="preserve"> by </w:t>
      </w:r>
      <w:r w:rsidR="00F73BDA">
        <w:rPr>
          <w:rFonts w:asciiTheme="minorHAnsi" w:hAnsiTheme="minorHAnsi" w:cstheme="minorHAnsi"/>
        </w:rPr>
        <w:t>30</w:t>
      </w:r>
      <w:r w:rsidR="00E30D49" w:rsidRPr="008F53BE">
        <w:rPr>
          <w:rFonts w:asciiTheme="minorHAnsi" w:hAnsiTheme="minorHAnsi" w:cstheme="minorHAnsi"/>
        </w:rPr>
        <w:t>%​</w:t>
      </w:r>
    </w:p>
    <w:p w14:paraId="6B09E35C" w14:textId="428CB8F8" w:rsidR="00E30D49" w:rsidRPr="008F53BE" w:rsidRDefault="00306E04" w:rsidP="00C94EDE">
      <w:pPr>
        <w:pStyle w:val="ListParagraph"/>
        <w:numPr>
          <w:ilvl w:val="0"/>
          <w:numId w:val="34"/>
        </w:numPr>
        <w:rPr>
          <w:rFonts w:asciiTheme="minorHAnsi" w:hAnsiTheme="minorHAnsi" w:cstheme="minorHAnsi"/>
        </w:rPr>
      </w:pPr>
      <w:r w:rsidRPr="008F53BE">
        <w:rPr>
          <w:rFonts w:asciiTheme="minorHAnsi" w:hAnsiTheme="minorHAnsi" w:cstheme="minorHAnsi"/>
        </w:rPr>
        <w:t>yearly</w:t>
      </w:r>
      <w:r w:rsidR="00CB27ED" w:rsidRPr="008F53BE">
        <w:rPr>
          <w:rFonts w:asciiTheme="minorHAnsi" w:hAnsiTheme="minorHAnsi" w:cstheme="minorHAnsi"/>
        </w:rPr>
        <w:t xml:space="preserve"> up by</w:t>
      </w:r>
      <w:r w:rsidR="00E30D49" w:rsidRPr="008F53BE">
        <w:rPr>
          <w:rFonts w:asciiTheme="minorHAnsi" w:hAnsiTheme="minorHAnsi" w:cstheme="minorHAnsi"/>
        </w:rPr>
        <w:t xml:space="preserve"> </w:t>
      </w:r>
      <w:r w:rsidR="00F73BDA">
        <w:rPr>
          <w:rFonts w:asciiTheme="minorHAnsi" w:hAnsiTheme="minorHAnsi" w:cstheme="minorHAnsi"/>
        </w:rPr>
        <w:t>40</w:t>
      </w:r>
      <w:r w:rsidR="00E30D49" w:rsidRPr="008F53BE">
        <w:rPr>
          <w:rFonts w:asciiTheme="minorHAnsi" w:hAnsiTheme="minorHAnsi" w:cstheme="minorHAnsi"/>
        </w:rPr>
        <w:t>%​</w:t>
      </w:r>
    </w:p>
    <w:p w14:paraId="064661B2" w14:textId="77777777" w:rsidR="00B844A4" w:rsidRPr="008F53BE" w:rsidRDefault="00B844A4">
      <w:pPr>
        <w:spacing w:before="0" w:after="0" w:line="240" w:lineRule="auto"/>
        <w:rPr>
          <w:rFonts w:asciiTheme="minorHAnsi" w:hAnsiTheme="minorHAnsi" w:cstheme="minorHAnsi"/>
          <w:b/>
          <w:bCs/>
          <w:iCs/>
          <w:color w:val="008938"/>
          <w:sz w:val="36"/>
          <w:szCs w:val="28"/>
        </w:rPr>
      </w:pPr>
      <w:r w:rsidRPr="008F53BE">
        <w:rPr>
          <w:rFonts w:asciiTheme="minorHAnsi" w:hAnsiTheme="minorHAnsi" w:cstheme="minorHAnsi"/>
        </w:rPr>
        <w:br w:type="page"/>
      </w:r>
    </w:p>
    <w:p w14:paraId="0FB1B09B" w14:textId="6B21AF13" w:rsidR="00FC7C9F" w:rsidRPr="008F53BE" w:rsidRDefault="00FC7C9F" w:rsidP="00CB27ED">
      <w:pPr>
        <w:pStyle w:val="Heading2"/>
        <w:rPr>
          <w:rFonts w:asciiTheme="minorHAnsi" w:hAnsiTheme="minorHAnsi" w:cstheme="minorHAnsi"/>
        </w:rPr>
      </w:pPr>
      <w:bookmarkStart w:id="58" w:name="_Toc157590431"/>
      <w:r w:rsidRPr="008F53BE">
        <w:rPr>
          <w:rFonts w:asciiTheme="minorHAnsi" w:hAnsiTheme="minorHAnsi" w:cstheme="minorHAnsi"/>
        </w:rPr>
        <w:lastRenderedPageBreak/>
        <w:t>Trade</w:t>
      </w:r>
      <w:bookmarkEnd w:id="58"/>
    </w:p>
    <w:p w14:paraId="375A02D4" w14:textId="180C12E3" w:rsidR="00FC7C9F" w:rsidRPr="008F53BE" w:rsidRDefault="00FC7C9F" w:rsidP="00FC7C9F">
      <w:pPr>
        <w:pStyle w:val="Heading3"/>
        <w:rPr>
          <w:rFonts w:asciiTheme="minorHAnsi" w:hAnsiTheme="minorHAnsi" w:cstheme="minorHAnsi"/>
        </w:rPr>
      </w:pPr>
      <w:r w:rsidRPr="008F53BE">
        <w:rPr>
          <w:rFonts w:asciiTheme="minorHAnsi" w:hAnsiTheme="minorHAnsi" w:cstheme="minorHAnsi"/>
        </w:rPr>
        <w:t>Fruit</w:t>
      </w:r>
    </w:p>
    <w:p w14:paraId="2625690C" w14:textId="6E74BB60" w:rsidR="00FC7C9F" w:rsidRPr="008F53BE" w:rsidRDefault="00D41A46" w:rsidP="00F325B7">
      <w:pPr>
        <w:pStyle w:val="Caption"/>
        <w:rPr>
          <w:rFonts w:asciiTheme="minorHAnsi" w:hAnsiTheme="minorHAnsi" w:cstheme="minorHAnsi"/>
        </w:rPr>
      </w:pPr>
      <w:r w:rsidRPr="008F53BE">
        <w:rPr>
          <w:rFonts w:asciiTheme="minorHAnsi" w:hAnsiTheme="minorHAnsi" w:cstheme="minorHAnsi"/>
        </w:rPr>
        <w:t xml:space="preserve">Table 1: UK imports </w:t>
      </w:r>
      <w:r w:rsidR="009C7BED">
        <w:rPr>
          <w:rFonts w:asciiTheme="minorHAnsi" w:hAnsiTheme="minorHAnsi" w:cstheme="minorHAnsi"/>
        </w:rPr>
        <w:t>to</w:t>
      </w:r>
      <w:r w:rsidRPr="008F53BE">
        <w:rPr>
          <w:rFonts w:asciiTheme="minorHAnsi" w:hAnsiTheme="minorHAnsi" w:cstheme="minorHAnsi"/>
        </w:rPr>
        <w:t xml:space="preserve"> the world</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D41A46" w:rsidRPr="008F53BE" w14:paraId="3D28F00C" w14:textId="77777777" w:rsidTr="0050108A">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558AD570" w14:textId="77777777" w:rsidR="00D41A46" w:rsidRPr="008F53BE" w:rsidRDefault="00D41A46"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4A2B0AF2" w14:textId="77777777" w:rsidR="00D41A46" w:rsidRPr="008F53BE" w:rsidRDefault="00D41A46"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04FB6E9" w14:textId="77777777" w:rsidR="00D41A46" w:rsidRPr="008F53BE" w:rsidRDefault="00D41A46"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8D5C24" w:rsidRPr="008F53BE" w14:paraId="5F0D5FB8" w14:textId="77777777">
        <w:trPr>
          <w:trHeight w:val="324"/>
        </w:trPr>
        <w:tc>
          <w:tcPr>
            <w:tcW w:w="4817" w:type="dxa"/>
            <w:tcBorders>
              <w:top w:val="single" w:sz="8" w:space="0" w:color="666666"/>
              <w:left w:val="single" w:sz="2" w:space="0" w:color="000000"/>
              <w:bottom w:val="single" w:sz="2" w:space="0" w:color="000000"/>
              <w:right w:val="single" w:sz="2" w:space="0" w:color="000000"/>
            </w:tcBorders>
            <w:shd w:val="clear" w:color="auto" w:fill="auto"/>
            <w:hideMark/>
          </w:tcPr>
          <w:p w14:paraId="668DC94F" w14:textId="564F7CD3" w:rsidR="008D5C24" w:rsidRPr="008F53BE" w:rsidRDefault="008D5C24" w:rsidP="008D5C24">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12 months to Nov 2023</w:t>
            </w:r>
          </w:p>
        </w:tc>
        <w:tc>
          <w:tcPr>
            <w:tcW w:w="2268" w:type="dxa"/>
            <w:tcBorders>
              <w:top w:val="single" w:sz="8" w:space="0" w:color="666666"/>
              <w:left w:val="single" w:sz="2" w:space="0" w:color="000000"/>
              <w:bottom w:val="single" w:sz="2" w:space="0" w:color="000000"/>
              <w:right w:val="single" w:sz="2" w:space="0" w:color="000000"/>
            </w:tcBorders>
            <w:shd w:val="clear" w:color="auto" w:fill="auto"/>
            <w:hideMark/>
          </w:tcPr>
          <w:p w14:paraId="6870CA71" w14:textId="0E3922D9" w:rsidR="008D5C24" w:rsidRPr="008F53BE" w:rsidRDefault="008D5C24" w:rsidP="008D5C24">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£69.7 million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hideMark/>
          </w:tcPr>
          <w:p w14:paraId="4A133CB9" w14:textId="6B2CEB71" w:rsidR="008D5C24" w:rsidRPr="008F53BE" w:rsidRDefault="008D5C24" w:rsidP="008D5C24">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36.9 thousand tonnes</w:t>
            </w:r>
          </w:p>
        </w:tc>
      </w:tr>
      <w:tr w:rsidR="008D5C24" w:rsidRPr="008F53BE" w14:paraId="5EA44DD0" w14:textId="77777777">
        <w:trPr>
          <w:trHeight w:val="449"/>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1F1DFFDF" w14:textId="09371C54" w:rsidR="008D5C24" w:rsidRPr="008F53BE" w:rsidRDefault="008D5C24" w:rsidP="008D5C24">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12 months to Nov 2023 - 12 months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5CEDC24F" w14:textId="0642EAC4" w:rsidR="008D5C24" w:rsidRPr="008F53BE" w:rsidRDefault="008D5C24" w:rsidP="008D5C24">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9.6%</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284448A9" w14:textId="1ED48F7B" w:rsidR="008D5C24" w:rsidRPr="008F53BE" w:rsidRDefault="008D5C24" w:rsidP="008D5C24">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-6.5%</w:t>
            </w:r>
          </w:p>
        </w:tc>
      </w:tr>
      <w:tr w:rsidR="008D5C24" w:rsidRPr="008F53BE" w14:paraId="5815BF27" w14:textId="77777777">
        <w:trPr>
          <w:trHeight w:val="324"/>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604A1D45" w14:textId="6A9498A8" w:rsidR="008D5C24" w:rsidRPr="008F53BE" w:rsidRDefault="008D5C24" w:rsidP="008D5C24">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Quarter to Nov 2023 - Quarter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1651D1CF" w14:textId="69948DDC" w:rsidR="008D5C24" w:rsidRPr="008F53BE" w:rsidRDefault="008D5C24" w:rsidP="008D5C24">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3.4%</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5BEAC1B2" w14:textId="108D1E9B" w:rsidR="008D5C24" w:rsidRPr="008F53BE" w:rsidRDefault="008D5C24" w:rsidP="008D5C24">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29.4%</w:t>
            </w:r>
          </w:p>
        </w:tc>
      </w:tr>
      <w:tr w:rsidR="008D5C24" w:rsidRPr="008F53BE" w14:paraId="153E2140" w14:textId="77777777">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hideMark/>
          </w:tcPr>
          <w:p w14:paraId="55530DD0" w14:textId="5B811864" w:rsidR="008D5C24" w:rsidRPr="008F53BE" w:rsidRDefault="008D5C24" w:rsidP="008D5C24">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Nov 2023 - Nov 2022</w:t>
            </w:r>
          </w:p>
        </w:tc>
        <w:tc>
          <w:tcPr>
            <w:tcW w:w="2268" w:type="dxa"/>
            <w:tcBorders>
              <w:top w:val="single" w:sz="2" w:space="0" w:color="000000"/>
              <w:left w:val="single" w:sz="2" w:space="0" w:color="000000"/>
              <w:bottom w:val="single" w:sz="8" w:space="0" w:color="666666"/>
              <w:right w:val="single" w:sz="2" w:space="0" w:color="000000"/>
            </w:tcBorders>
            <w:shd w:val="clear" w:color="auto" w:fill="auto"/>
            <w:hideMark/>
          </w:tcPr>
          <w:p w14:paraId="6E45CBD0" w14:textId="29ADE3C1" w:rsidR="008D5C24" w:rsidRPr="008F53BE" w:rsidRDefault="008D5C24" w:rsidP="008D5C24">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11.8%</w:t>
            </w:r>
          </w:p>
        </w:tc>
        <w:tc>
          <w:tcPr>
            <w:tcW w:w="2410" w:type="dxa"/>
            <w:tcBorders>
              <w:top w:val="single" w:sz="2" w:space="0" w:color="000000"/>
              <w:left w:val="single" w:sz="2" w:space="0" w:color="000000"/>
              <w:bottom w:val="single" w:sz="8" w:space="0" w:color="666666"/>
              <w:right w:val="single" w:sz="2" w:space="0" w:color="000000"/>
            </w:tcBorders>
            <w:shd w:val="clear" w:color="auto" w:fill="auto"/>
            <w:hideMark/>
          </w:tcPr>
          <w:p w14:paraId="06A8CFF2" w14:textId="20F16564" w:rsidR="008D5C24" w:rsidRPr="008F53BE" w:rsidRDefault="008D5C24" w:rsidP="008D5C24">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24.5%</w:t>
            </w:r>
          </w:p>
        </w:tc>
      </w:tr>
    </w:tbl>
    <w:p w14:paraId="2AE6870D" w14:textId="1A0701C6" w:rsidR="00D41A46" w:rsidRPr="008F53BE" w:rsidRDefault="00CC4F54" w:rsidP="003D7641">
      <w:pPr>
        <w:pStyle w:val="Caption"/>
        <w:rPr>
          <w:rFonts w:asciiTheme="minorHAnsi" w:hAnsiTheme="minorHAnsi" w:cstheme="minorHAnsi"/>
        </w:rPr>
      </w:pPr>
      <w:r w:rsidRPr="008F53BE">
        <w:rPr>
          <w:rFonts w:asciiTheme="minorHAnsi" w:hAnsiTheme="minorHAnsi" w:cstheme="minorHAnsi"/>
        </w:rPr>
        <w:t xml:space="preserve">Table 2: </w:t>
      </w:r>
      <w:r w:rsidR="003D7641" w:rsidRPr="008F53BE">
        <w:rPr>
          <w:rFonts w:asciiTheme="minorHAnsi" w:hAnsiTheme="minorHAnsi" w:cstheme="minorHAnsi"/>
        </w:rPr>
        <w:t xml:space="preserve">UK exports </w:t>
      </w:r>
      <w:r w:rsidR="008D5C24">
        <w:rPr>
          <w:rFonts w:asciiTheme="minorHAnsi" w:hAnsiTheme="minorHAnsi" w:cstheme="minorHAnsi"/>
        </w:rPr>
        <w:t>from</w:t>
      </w:r>
      <w:r w:rsidR="003D7641" w:rsidRPr="008F53BE">
        <w:rPr>
          <w:rFonts w:asciiTheme="minorHAnsi" w:hAnsiTheme="minorHAnsi" w:cstheme="minorHAnsi"/>
        </w:rPr>
        <w:t xml:space="preserve"> the world</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507A66" w:rsidRPr="008F53BE" w14:paraId="5714EAF8" w14:textId="77777777" w:rsidTr="0050108A">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916239A" w14:textId="77777777" w:rsidR="00507A66" w:rsidRPr="008F53BE" w:rsidRDefault="00507A66"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2160A28A" w14:textId="77777777" w:rsidR="00507A66" w:rsidRPr="008F53BE" w:rsidRDefault="00507A66"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3484893" w14:textId="77777777" w:rsidR="00507A66" w:rsidRPr="008F53BE" w:rsidRDefault="00507A66"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423547" w:rsidRPr="008F53BE" w14:paraId="5024EB3D" w14:textId="77777777">
        <w:trPr>
          <w:trHeight w:val="324"/>
        </w:trPr>
        <w:tc>
          <w:tcPr>
            <w:tcW w:w="4817" w:type="dxa"/>
            <w:tcBorders>
              <w:top w:val="single" w:sz="8" w:space="0" w:color="666666"/>
              <w:left w:val="single" w:sz="2" w:space="0" w:color="000000"/>
              <w:bottom w:val="single" w:sz="2" w:space="0" w:color="000000"/>
              <w:right w:val="single" w:sz="2" w:space="0" w:color="000000"/>
            </w:tcBorders>
            <w:shd w:val="clear" w:color="auto" w:fill="auto"/>
            <w:hideMark/>
          </w:tcPr>
          <w:p w14:paraId="58871571" w14:textId="28B5F72C" w:rsidR="00423547" w:rsidRPr="008F53BE" w:rsidRDefault="00423547" w:rsidP="00423547">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12 months to Nov 2023</w:t>
            </w:r>
          </w:p>
        </w:tc>
        <w:tc>
          <w:tcPr>
            <w:tcW w:w="2268" w:type="dxa"/>
            <w:tcBorders>
              <w:top w:val="single" w:sz="8" w:space="0" w:color="666666"/>
              <w:left w:val="single" w:sz="2" w:space="0" w:color="000000"/>
              <w:bottom w:val="single" w:sz="2" w:space="0" w:color="000000"/>
              <w:right w:val="single" w:sz="2" w:space="0" w:color="000000"/>
            </w:tcBorders>
            <w:shd w:val="clear" w:color="auto" w:fill="auto"/>
            <w:hideMark/>
          </w:tcPr>
          <w:p w14:paraId="514E78BA" w14:textId="69FD5AAD" w:rsidR="00423547" w:rsidRPr="008F53BE" w:rsidRDefault="00423547" w:rsidP="00423547">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£4 billion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hideMark/>
          </w:tcPr>
          <w:p w14:paraId="4A7A47E5" w14:textId="283D2D37" w:rsidR="00423547" w:rsidRPr="008F53BE" w:rsidRDefault="00423547" w:rsidP="00423547">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3.2 million tonnes</w:t>
            </w:r>
          </w:p>
        </w:tc>
      </w:tr>
      <w:tr w:rsidR="00423547" w:rsidRPr="008F53BE" w14:paraId="38053E18" w14:textId="77777777">
        <w:trPr>
          <w:trHeight w:val="449"/>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33617534" w14:textId="677B65BA" w:rsidR="00423547" w:rsidRPr="008F53BE" w:rsidRDefault="00423547" w:rsidP="00423547">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12 months to Nov 2023 - 12 months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3CDA10E6" w14:textId="3D34FD40" w:rsidR="00423547" w:rsidRPr="008F53BE" w:rsidRDefault="00423547" w:rsidP="00423547">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3.5%</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14C72C90" w14:textId="374CD6EF" w:rsidR="00423547" w:rsidRPr="008F53BE" w:rsidRDefault="00423547" w:rsidP="00423547">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-3.7%</w:t>
            </w:r>
          </w:p>
        </w:tc>
      </w:tr>
      <w:tr w:rsidR="00423547" w:rsidRPr="008F53BE" w14:paraId="5166FC91" w14:textId="77777777">
        <w:trPr>
          <w:trHeight w:val="324"/>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3C2BF7E2" w14:textId="02E3C4A2" w:rsidR="00423547" w:rsidRPr="008F53BE" w:rsidRDefault="00423547" w:rsidP="00423547">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Quarter to Nov 2023 - Quarter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7DD178C8" w14:textId="1EC26BF5" w:rsidR="00423547" w:rsidRPr="008F53BE" w:rsidRDefault="00423547" w:rsidP="00423547">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13.9%</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68138F22" w14:textId="58FD6820" w:rsidR="00423547" w:rsidRPr="008F53BE" w:rsidRDefault="00423547" w:rsidP="00423547">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9.5%</w:t>
            </w:r>
          </w:p>
        </w:tc>
      </w:tr>
      <w:tr w:rsidR="00423547" w:rsidRPr="008F53BE" w14:paraId="66357DB2" w14:textId="77777777">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hideMark/>
          </w:tcPr>
          <w:p w14:paraId="76F4321F" w14:textId="1FDA90D4" w:rsidR="00423547" w:rsidRPr="008F53BE" w:rsidRDefault="00423547" w:rsidP="00423547">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Nov 2023 - Nov 2022</w:t>
            </w:r>
          </w:p>
        </w:tc>
        <w:tc>
          <w:tcPr>
            <w:tcW w:w="2268" w:type="dxa"/>
            <w:tcBorders>
              <w:top w:val="single" w:sz="2" w:space="0" w:color="000000"/>
              <w:left w:val="single" w:sz="2" w:space="0" w:color="000000"/>
              <w:bottom w:val="single" w:sz="8" w:space="0" w:color="666666"/>
              <w:right w:val="single" w:sz="2" w:space="0" w:color="000000"/>
            </w:tcBorders>
            <w:shd w:val="clear" w:color="auto" w:fill="auto"/>
            <w:hideMark/>
          </w:tcPr>
          <w:p w14:paraId="1133BB3D" w14:textId="681B60BB" w:rsidR="00423547" w:rsidRPr="008F53BE" w:rsidRDefault="00423547" w:rsidP="00423547">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20.2%</w:t>
            </w:r>
          </w:p>
        </w:tc>
        <w:tc>
          <w:tcPr>
            <w:tcW w:w="2410" w:type="dxa"/>
            <w:tcBorders>
              <w:top w:val="single" w:sz="2" w:space="0" w:color="000000"/>
              <w:left w:val="single" w:sz="2" w:space="0" w:color="000000"/>
              <w:bottom w:val="single" w:sz="8" w:space="0" w:color="666666"/>
              <w:right w:val="single" w:sz="2" w:space="0" w:color="000000"/>
            </w:tcBorders>
            <w:shd w:val="clear" w:color="auto" w:fill="auto"/>
            <w:hideMark/>
          </w:tcPr>
          <w:p w14:paraId="08A2BCE6" w14:textId="1EBDD21F" w:rsidR="00423547" w:rsidRPr="008F53BE" w:rsidRDefault="00423547" w:rsidP="00423547">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15.8%</w:t>
            </w:r>
          </w:p>
        </w:tc>
      </w:tr>
    </w:tbl>
    <w:p w14:paraId="2AE5485F" w14:textId="0459B99F" w:rsidR="00507A66" w:rsidRPr="008F53BE" w:rsidRDefault="00692FD5" w:rsidP="00F32694">
      <w:pPr>
        <w:pStyle w:val="Caption"/>
        <w:rPr>
          <w:rFonts w:asciiTheme="minorHAnsi" w:hAnsiTheme="minorHAnsi" w:cstheme="minorHAnsi"/>
        </w:rPr>
      </w:pPr>
      <w:r w:rsidRPr="008F53BE">
        <w:rPr>
          <w:rFonts w:asciiTheme="minorHAnsi" w:hAnsiTheme="minorHAnsi" w:cstheme="minorHAnsi"/>
        </w:rPr>
        <w:t xml:space="preserve">Table 3: </w:t>
      </w:r>
      <w:r w:rsidR="003D7641" w:rsidRPr="008F53BE">
        <w:rPr>
          <w:rFonts w:asciiTheme="minorHAnsi" w:hAnsiTheme="minorHAnsi" w:cstheme="minorHAnsi"/>
        </w:rPr>
        <w:t xml:space="preserve">UK </w:t>
      </w:r>
      <w:r w:rsidR="00E40F88">
        <w:rPr>
          <w:rFonts w:asciiTheme="minorHAnsi" w:hAnsiTheme="minorHAnsi" w:cstheme="minorHAnsi"/>
        </w:rPr>
        <w:t>i</w:t>
      </w:r>
      <w:r w:rsidR="003D7641" w:rsidRPr="008F53BE">
        <w:rPr>
          <w:rFonts w:asciiTheme="minorHAnsi" w:hAnsiTheme="minorHAnsi" w:cstheme="minorHAnsi"/>
        </w:rPr>
        <w:t xml:space="preserve">mports </w:t>
      </w:r>
      <w:r w:rsidR="007E08E3">
        <w:rPr>
          <w:rFonts w:asciiTheme="minorHAnsi" w:hAnsiTheme="minorHAnsi" w:cstheme="minorHAnsi"/>
        </w:rPr>
        <w:t>to</w:t>
      </w:r>
      <w:r w:rsidR="003D7641" w:rsidRPr="008F53BE">
        <w:rPr>
          <w:rFonts w:asciiTheme="minorHAnsi" w:hAnsiTheme="minorHAnsi" w:cstheme="minorHAnsi"/>
        </w:rPr>
        <w:t xml:space="preserve"> the</w:t>
      </w:r>
      <w:r w:rsidR="001E1FDE" w:rsidRPr="008F53BE">
        <w:rPr>
          <w:rFonts w:asciiTheme="minorHAnsi" w:hAnsiTheme="minorHAnsi" w:cstheme="minorHAnsi"/>
        </w:rPr>
        <w:t xml:space="preserve"> EU</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F32694" w:rsidRPr="008F53BE" w14:paraId="3393B196" w14:textId="77777777" w:rsidTr="0050108A">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6C76AB82" w14:textId="77777777" w:rsidR="00F32694" w:rsidRPr="008F53BE" w:rsidRDefault="00F32694"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F9E8993" w14:textId="77777777" w:rsidR="00F32694" w:rsidRPr="008F53BE" w:rsidRDefault="00F32694"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20107CE2" w14:textId="77777777" w:rsidR="00F32694" w:rsidRPr="008F53BE" w:rsidRDefault="00F32694"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7E08E3" w:rsidRPr="008F53BE" w14:paraId="667F200C" w14:textId="77777777">
        <w:trPr>
          <w:trHeight w:val="324"/>
        </w:trPr>
        <w:tc>
          <w:tcPr>
            <w:tcW w:w="4817" w:type="dxa"/>
            <w:tcBorders>
              <w:top w:val="single" w:sz="8" w:space="0" w:color="666666"/>
              <w:left w:val="single" w:sz="2" w:space="0" w:color="000000"/>
              <w:bottom w:val="single" w:sz="2" w:space="0" w:color="000000"/>
              <w:right w:val="single" w:sz="2" w:space="0" w:color="000000"/>
            </w:tcBorders>
            <w:shd w:val="clear" w:color="auto" w:fill="auto"/>
            <w:hideMark/>
          </w:tcPr>
          <w:p w14:paraId="441085E8" w14:textId="15E379E1" w:rsidR="007E08E3" w:rsidRPr="008F53BE" w:rsidRDefault="007E08E3" w:rsidP="007E08E3">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12 months to Nov 2023</w:t>
            </w:r>
          </w:p>
        </w:tc>
        <w:tc>
          <w:tcPr>
            <w:tcW w:w="2268" w:type="dxa"/>
            <w:tcBorders>
              <w:top w:val="single" w:sz="8" w:space="0" w:color="666666"/>
              <w:left w:val="single" w:sz="2" w:space="0" w:color="000000"/>
              <w:bottom w:val="single" w:sz="2" w:space="0" w:color="000000"/>
              <w:right w:val="single" w:sz="2" w:space="0" w:color="000000"/>
            </w:tcBorders>
            <w:shd w:val="clear" w:color="auto" w:fill="auto"/>
            <w:hideMark/>
          </w:tcPr>
          <w:p w14:paraId="48EDFAE2" w14:textId="492148DB" w:rsidR="007E08E3" w:rsidRPr="008F53BE" w:rsidRDefault="007E08E3" w:rsidP="007E08E3">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£55.8 million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hideMark/>
          </w:tcPr>
          <w:p w14:paraId="6CBE95A1" w14:textId="76001180" w:rsidR="007E08E3" w:rsidRPr="008F53BE" w:rsidRDefault="007E08E3" w:rsidP="007E08E3">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34.8 thousand tonnes</w:t>
            </w:r>
          </w:p>
        </w:tc>
      </w:tr>
      <w:tr w:rsidR="007E08E3" w:rsidRPr="008F53BE" w14:paraId="0EC60AEE" w14:textId="77777777">
        <w:trPr>
          <w:trHeight w:val="449"/>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35FD4F31" w14:textId="1ED0D3EF" w:rsidR="007E08E3" w:rsidRPr="008F53BE" w:rsidRDefault="007E08E3" w:rsidP="007E08E3">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12 months to Nov 2023 - 12 months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51D3D4AE" w14:textId="7A23F99B" w:rsidR="007E08E3" w:rsidRPr="008F53BE" w:rsidRDefault="007E08E3" w:rsidP="007E08E3">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4.6%</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4692F4CC" w14:textId="14B6BDCE" w:rsidR="007E08E3" w:rsidRPr="008F53BE" w:rsidRDefault="007E08E3" w:rsidP="007E08E3">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-6%</w:t>
            </w:r>
          </w:p>
        </w:tc>
      </w:tr>
      <w:tr w:rsidR="007E08E3" w:rsidRPr="008F53BE" w14:paraId="6439BB6F" w14:textId="77777777">
        <w:trPr>
          <w:trHeight w:val="324"/>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5E9E179D" w14:textId="2212186F" w:rsidR="007E08E3" w:rsidRPr="008F53BE" w:rsidRDefault="007E08E3" w:rsidP="007E08E3">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Quarter to Nov 2023 - Quarter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71FCC2FD" w14:textId="56B9BC7A" w:rsidR="007E08E3" w:rsidRPr="008F53BE" w:rsidRDefault="007E08E3" w:rsidP="007E08E3">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3.3%</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08D165C4" w14:textId="0F4E553C" w:rsidR="007E08E3" w:rsidRPr="008F53BE" w:rsidRDefault="007E08E3" w:rsidP="007E08E3">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33.1%</w:t>
            </w:r>
          </w:p>
        </w:tc>
      </w:tr>
      <w:tr w:rsidR="007E08E3" w:rsidRPr="008F53BE" w14:paraId="74DB8729" w14:textId="77777777">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hideMark/>
          </w:tcPr>
          <w:p w14:paraId="15D88A1D" w14:textId="6F916CD0" w:rsidR="007E08E3" w:rsidRPr="008F53BE" w:rsidRDefault="007E08E3" w:rsidP="007E08E3">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Nov 2023 - Nov 2022</w:t>
            </w:r>
          </w:p>
        </w:tc>
        <w:tc>
          <w:tcPr>
            <w:tcW w:w="2268" w:type="dxa"/>
            <w:tcBorders>
              <w:top w:val="single" w:sz="2" w:space="0" w:color="000000"/>
              <w:left w:val="single" w:sz="2" w:space="0" w:color="000000"/>
              <w:bottom w:val="single" w:sz="8" w:space="0" w:color="666666"/>
              <w:right w:val="single" w:sz="2" w:space="0" w:color="000000"/>
            </w:tcBorders>
            <w:shd w:val="clear" w:color="auto" w:fill="auto"/>
            <w:hideMark/>
          </w:tcPr>
          <w:p w14:paraId="2F372685" w14:textId="11428A3C" w:rsidR="007E08E3" w:rsidRPr="008F53BE" w:rsidRDefault="007E08E3" w:rsidP="007E08E3">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34.3%</w:t>
            </w:r>
          </w:p>
        </w:tc>
        <w:tc>
          <w:tcPr>
            <w:tcW w:w="2410" w:type="dxa"/>
            <w:tcBorders>
              <w:top w:val="single" w:sz="2" w:space="0" w:color="000000"/>
              <w:left w:val="single" w:sz="2" w:space="0" w:color="000000"/>
              <w:bottom w:val="single" w:sz="8" w:space="0" w:color="666666"/>
              <w:right w:val="single" w:sz="2" w:space="0" w:color="000000"/>
            </w:tcBorders>
            <w:shd w:val="clear" w:color="auto" w:fill="auto"/>
            <w:hideMark/>
          </w:tcPr>
          <w:p w14:paraId="71CD87B1" w14:textId="4CDD9BEC" w:rsidR="007E08E3" w:rsidRPr="008F53BE" w:rsidRDefault="007E08E3" w:rsidP="007E08E3">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29.8%</w:t>
            </w:r>
          </w:p>
        </w:tc>
      </w:tr>
    </w:tbl>
    <w:p w14:paraId="6171F952" w14:textId="4350E564" w:rsidR="00F32694" w:rsidRPr="008F53BE" w:rsidRDefault="00D32A74" w:rsidP="00D32A74">
      <w:pPr>
        <w:pStyle w:val="Caption"/>
        <w:rPr>
          <w:rFonts w:asciiTheme="minorHAnsi" w:hAnsiTheme="minorHAnsi" w:cstheme="minorHAnsi"/>
        </w:rPr>
      </w:pPr>
      <w:r w:rsidRPr="008F53BE">
        <w:rPr>
          <w:rFonts w:asciiTheme="minorHAnsi" w:hAnsiTheme="minorHAnsi" w:cstheme="minorHAnsi"/>
        </w:rPr>
        <w:t xml:space="preserve">Table 4: UK exports </w:t>
      </w:r>
      <w:r w:rsidR="007E08E3">
        <w:rPr>
          <w:rFonts w:asciiTheme="minorHAnsi" w:hAnsiTheme="minorHAnsi" w:cstheme="minorHAnsi"/>
        </w:rPr>
        <w:t>from</w:t>
      </w:r>
      <w:r w:rsidRPr="008F53BE">
        <w:rPr>
          <w:rFonts w:asciiTheme="minorHAnsi" w:hAnsiTheme="minorHAnsi" w:cstheme="minorHAnsi"/>
        </w:rPr>
        <w:t xml:space="preserve"> the EU</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D32A74" w:rsidRPr="008F53BE" w14:paraId="0F5731BA" w14:textId="77777777" w:rsidTr="0050108A">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27BA847F" w14:textId="77777777" w:rsidR="00D32A74" w:rsidRPr="008F53BE" w:rsidRDefault="00D32A74"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979B562" w14:textId="77777777" w:rsidR="00D32A74" w:rsidRPr="008F53BE" w:rsidRDefault="00D32A74"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D3041C1" w14:textId="77777777" w:rsidR="00D32A74" w:rsidRPr="008F53BE" w:rsidRDefault="00D32A74"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547399" w:rsidRPr="008F53BE" w14:paraId="05338A8D" w14:textId="77777777">
        <w:trPr>
          <w:trHeight w:val="324"/>
        </w:trPr>
        <w:tc>
          <w:tcPr>
            <w:tcW w:w="4817" w:type="dxa"/>
            <w:tcBorders>
              <w:top w:val="single" w:sz="8" w:space="0" w:color="666666"/>
              <w:left w:val="single" w:sz="2" w:space="0" w:color="000000"/>
              <w:bottom w:val="single" w:sz="2" w:space="0" w:color="000000"/>
              <w:right w:val="single" w:sz="2" w:space="0" w:color="000000"/>
            </w:tcBorders>
            <w:shd w:val="clear" w:color="auto" w:fill="auto"/>
            <w:hideMark/>
          </w:tcPr>
          <w:p w14:paraId="1F1B7148" w14:textId="5E928020" w:rsidR="00547399" w:rsidRPr="008F53BE" w:rsidRDefault="00547399" w:rsidP="00547399">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12 months to Nov 2023</w:t>
            </w:r>
          </w:p>
        </w:tc>
        <w:tc>
          <w:tcPr>
            <w:tcW w:w="2268" w:type="dxa"/>
            <w:tcBorders>
              <w:top w:val="single" w:sz="8" w:space="0" w:color="666666"/>
              <w:left w:val="single" w:sz="2" w:space="0" w:color="000000"/>
              <w:bottom w:val="single" w:sz="2" w:space="0" w:color="000000"/>
              <w:right w:val="single" w:sz="2" w:space="0" w:color="000000"/>
            </w:tcBorders>
            <w:shd w:val="clear" w:color="auto" w:fill="auto"/>
            <w:hideMark/>
          </w:tcPr>
          <w:p w14:paraId="7AD5A048" w14:textId="7BDEF19E" w:rsidR="00547399" w:rsidRPr="008F53BE" w:rsidRDefault="00547399" w:rsidP="00547399">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£1.6 billion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hideMark/>
          </w:tcPr>
          <w:p w14:paraId="7072F525" w14:textId="1336AB05" w:rsidR="00547399" w:rsidRPr="008F53BE" w:rsidRDefault="00547399" w:rsidP="00547399">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 million tonnes</w:t>
            </w:r>
          </w:p>
        </w:tc>
      </w:tr>
      <w:tr w:rsidR="00547399" w:rsidRPr="008F53BE" w14:paraId="45D54647" w14:textId="77777777">
        <w:trPr>
          <w:trHeight w:val="449"/>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2556EB50" w14:textId="78E9CE5E" w:rsidR="00547399" w:rsidRPr="008F53BE" w:rsidRDefault="00547399" w:rsidP="00547399">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12 months to Nov 2023 - 12 months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128E165C" w14:textId="35D5C1ED" w:rsidR="00547399" w:rsidRPr="008F53BE" w:rsidRDefault="00547399" w:rsidP="00547399">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1.9%</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6FFC8709" w14:textId="3BB44870" w:rsidR="00547399" w:rsidRPr="008F53BE" w:rsidRDefault="00547399" w:rsidP="00547399">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-8.6%</w:t>
            </w:r>
          </w:p>
        </w:tc>
      </w:tr>
      <w:tr w:rsidR="00547399" w:rsidRPr="008F53BE" w14:paraId="3364FADB" w14:textId="77777777">
        <w:trPr>
          <w:trHeight w:val="324"/>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21F5DBC0" w14:textId="0E2F3D00" w:rsidR="00547399" w:rsidRPr="008F53BE" w:rsidRDefault="00547399" w:rsidP="00547399">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Quarter to Nov 2023 - Quarter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6FFC12F0" w14:textId="58FD9404" w:rsidR="00547399" w:rsidRPr="008F53BE" w:rsidRDefault="00547399" w:rsidP="00547399">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17.9%</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346F7840" w14:textId="6FBD662A" w:rsidR="00547399" w:rsidRPr="008F53BE" w:rsidRDefault="00547399" w:rsidP="00547399">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9.2%</w:t>
            </w:r>
          </w:p>
        </w:tc>
      </w:tr>
      <w:tr w:rsidR="00547399" w:rsidRPr="008F53BE" w14:paraId="2779235E" w14:textId="77777777">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hideMark/>
          </w:tcPr>
          <w:p w14:paraId="43F86199" w14:textId="778AFE18" w:rsidR="00547399" w:rsidRPr="008F53BE" w:rsidRDefault="00547399" w:rsidP="00547399">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Nov 2023 - Nov 2022</w:t>
            </w:r>
          </w:p>
        </w:tc>
        <w:tc>
          <w:tcPr>
            <w:tcW w:w="2268" w:type="dxa"/>
            <w:tcBorders>
              <w:top w:val="single" w:sz="2" w:space="0" w:color="000000"/>
              <w:left w:val="single" w:sz="2" w:space="0" w:color="000000"/>
              <w:bottom w:val="single" w:sz="8" w:space="0" w:color="666666"/>
              <w:right w:val="single" w:sz="2" w:space="0" w:color="000000"/>
            </w:tcBorders>
            <w:shd w:val="clear" w:color="auto" w:fill="auto"/>
            <w:hideMark/>
          </w:tcPr>
          <w:p w14:paraId="2AC513B5" w14:textId="5E9AA1A8" w:rsidR="00547399" w:rsidRPr="008F53BE" w:rsidRDefault="00547399" w:rsidP="00547399">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11.4%</w:t>
            </w:r>
          </w:p>
        </w:tc>
        <w:tc>
          <w:tcPr>
            <w:tcW w:w="2410" w:type="dxa"/>
            <w:tcBorders>
              <w:top w:val="single" w:sz="2" w:space="0" w:color="000000"/>
              <w:left w:val="single" w:sz="2" w:space="0" w:color="000000"/>
              <w:bottom w:val="single" w:sz="8" w:space="0" w:color="666666"/>
              <w:right w:val="single" w:sz="2" w:space="0" w:color="000000"/>
            </w:tcBorders>
            <w:shd w:val="clear" w:color="auto" w:fill="auto"/>
            <w:hideMark/>
          </w:tcPr>
          <w:p w14:paraId="6591DA86" w14:textId="2C0DF4D9" w:rsidR="00547399" w:rsidRPr="008F53BE" w:rsidRDefault="00547399" w:rsidP="00547399">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-0.7%</w:t>
            </w:r>
          </w:p>
        </w:tc>
      </w:tr>
    </w:tbl>
    <w:p w14:paraId="3CC68A75" w14:textId="21905E57" w:rsidR="00D32A74" w:rsidRPr="008F53BE" w:rsidRDefault="00AA3116" w:rsidP="00B4689D">
      <w:pPr>
        <w:pStyle w:val="Heading3"/>
        <w:rPr>
          <w:rFonts w:asciiTheme="minorHAnsi" w:hAnsiTheme="minorHAnsi" w:cstheme="minorHAnsi"/>
        </w:rPr>
      </w:pPr>
      <w:r w:rsidRPr="008F53BE">
        <w:rPr>
          <w:rFonts w:asciiTheme="minorHAnsi" w:hAnsiTheme="minorHAnsi" w:cstheme="minorHAnsi"/>
        </w:rPr>
        <w:br w:type="column"/>
      </w:r>
      <w:r w:rsidR="00B4689D" w:rsidRPr="008F53BE">
        <w:rPr>
          <w:rFonts w:asciiTheme="minorHAnsi" w:hAnsiTheme="minorHAnsi" w:cstheme="minorHAnsi"/>
        </w:rPr>
        <w:lastRenderedPageBreak/>
        <w:t>Vegetables</w:t>
      </w:r>
    </w:p>
    <w:p w14:paraId="07C2E762" w14:textId="62203B18" w:rsidR="00B4689D" w:rsidRPr="008F53BE" w:rsidRDefault="00B4689D" w:rsidP="00B4689D">
      <w:pPr>
        <w:pStyle w:val="Caption"/>
        <w:rPr>
          <w:rFonts w:asciiTheme="minorHAnsi" w:hAnsiTheme="minorHAnsi" w:cstheme="minorHAnsi"/>
        </w:rPr>
      </w:pPr>
      <w:r w:rsidRPr="008F53BE">
        <w:rPr>
          <w:rFonts w:asciiTheme="minorHAnsi" w:hAnsiTheme="minorHAnsi" w:cstheme="minorHAnsi"/>
        </w:rPr>
        <w:t xml:space="preserve">Table 1: </w:t>
      </w:r>
      <w:r w:rsidR="003E49EB" w:rsidRPr="008F53BE">
        <w:rPr>
          <w:rFonts w:asciiTheme="minorHAnsi" w:hAnsiTheme="minorHAnsi" w:cstheme="minorHAnsi"/>
        </w:rPr>
        <w:t>UK exports to the world</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B4689D" w:rsidRPr="008F53BE" w14:paraId="052BAF11" w14:textId="77777777" w:rsidTr="0050108A">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3EFE266" w14:textId="77777777" w:rsidR="00B4689D" w:rsidRPr="008F53BE" w:rsidRDefault="00B4689D"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4CD261D" w14:textId="77777777" w:rsidR="00B4689D" w:rsidRPr="008F53BE" w:rsidRDefault="00B4689D"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D3C162D" w14:textId="77777777" w:rsidR="00B4689D" w:rsidRPr="008F53BE" w:rsidRDefault="00B4689D"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7C450C" w:rsidRPr="008F53BE" w14:paraId="5C409A56" w14:textId="77777777">
        <w:trPr>
          <w:trHeight w:val="324"/>
        </w:trPr>
        <w:tc>
          <w:tcPr>
            <w:tcW w:w="4817" w:type="dxa"/>
            <w:tcBorders>
              <w:top w:val="single" w:sz="8" w:space="0" w:color="666666"/>
              <w:left w:val="single" w:sz="2" w:space="0" w:color="000000"/>
              <w:bottom w:val="single" w:sz="2" w:space="0" w:color="000000"/>
              <w:right w:val="single" w:sz="2" w:space="0" w:color="000000"/>
            </w:tcBorders>
            <w:shd w:val="clear" w:color="auto" w:fill="auto"/>
            <w:hideMark/>
          </w:tcPr>
          <w:p w14:paraId="77E7D63F" w14:textId="16824103" w:rsidR="007C450C" w:rsidRPr="008F53BE" w:rsidRDefault="007C450C" w:rsidP="007C450C">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12 months to Nov 2023</w:t>
            </w:r>
          </w:p>
        </w:tc>
        <w:tc>
          <w:tcPr>
            <w:tcW w:w="2268" w:type="dxa"/>
            <w:tcBorders>
              <w:top w:val="single" w:sz="8" w:space="0" w:color="666666"/>
              <w:left w:val="single" w:sz="2" w:space="0" w:color="000000"/>
              <w:bottom w:val="single" w:sz="2" w:space="0" w:color="000000"/>
              <w:right w:val="single" w:sz="2" w:space="0" w:color="000000"/>
            </w:tcBorders>
            <w:shd w:val="clear" w:color="auto" w:fill="auto"/>
            <w:hideMark/>
          </w:tcPr>
          <w:p w14:paraId="14131C23" w14:textId="388FFAAF" w:rsidR="007C450C" w:rsidRPr="008F53BE" w:rsidRDefault="007C450C" w:rsidP="007C450C">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£81.7 million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hideMark/>
          </w:tcPr>
          <w:p w14:paraId="3C2B17E6" w14:textId="7E8A5304" w:rsidR="007C450C" w:rsidRPr="008F53BE" w:rsidRDefault="007C450C" w:rsidP="007C450C">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75.3 thousand tonnes</w:t>
            </w:r>
          </w:p>
        </w:tc>
      </w:tr>
      <w:tr w:rsidR="007C450C" w:rsidRPr="008F53BE" w14:paraId="7032F039" w14:textId="77777777">
        <w:trPr>
          <w:trHeight w:val="449"/>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356DAF88" w14:textId="57B50120" w:rsidR="007C450C" w:rsidRPr="008F53BE" w:rsidRDefault="007C450C" w:rsidP="007C450C">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12 months to Nov 2023 - 12 months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4BF3C986" w14:textId="4BD50CEE" w:rsidR="007C450C" w:rsidRPr="008F53BE" w:rsidRDefault="007C450C" w:rsidP="007C450C">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-5.1%</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628700B4" w14:textId="77531D10" w:rsidR="007C450C" w:rsidRPr="008F53BE" w:rsidRDefault="007C450C" w:rsidP="007C450C">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-22.6%</w:t>
            </w:r>
          </w:p>
        </w:tc>
      </w:tr>
      <w:tr w:rsidR="007C450C" w:rsidRPr="008F53BE" w14:paraId="2D1E5C6E" w14:textId="77777777">
        <w:trPr>
          <w:trHeight w:val="324"/>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6D36BE0E" w14:textId="696E5305" w:rsidR="007C450C" w:rsidRPr="008F53BE" w:rsidRDefault="007C450C" w:rsidP="007C450C">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Quarter to Nov 2023 - Quarter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682608F5" w14:textId="217B1C1A" w:rsidR="007C450C" w:rsidRPr="008F53BE" w:rsidRDefault="007C450C" w:rsidP="007C450C">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4.8%</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1632922C" w14:textId="7BF0974E" w:rsidR="007C450C" w:rsidRPr="008F53BE" w:rsidRDefault="007C450C" w:rsidP="007C450C">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16.2%</w:t>
            </w:r>
          </w:p>
        </w:tc>
      </w:tr>
      <w:tr w:rsidR="007C450C" w:rsidRPr="008F53BE" w14:paraId="0CA8D6D1" w14:textId="77777777">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hideMark/>
          </w:tcPr>
          <w:p w14:paraId="00CCB584" w14:textId="31E94981" w:rsidR="007C450C" w:rsidRPr="008F53BE" w:rsidRDefault="007C450C" w:rsidP="007C450C">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Nov 2023 - Nov 2022</w:t>
            </w:r>
          </w:p>
        </w:tc>
        <w:tc>
          <w:tcPr>
            <w:tcW w:w="2268" w:type="dxa"/>
            <w:tcBorders>
              <w:top w:val="single" w:sz="2" w:space="0" w:color="000000"/>
              <w:left w:val="single" w:sz="2" w:space="0" w:color="000000"/>
              <w:bottom w:val="single" w:sz="8" w:space="0" w:color="666666"/>
              <w:right w:val="single" w:sz="2" w:space="0" w:color="000000"/>
            </w:tcBorders>
            <w:shd w:val="clear" w:color="auto" w:fill="auto"/>
            <w:hideMark/>
          </w:tcPr>
          <w:p w14:paraId="485C3C5B" w14:textId="1CF8865E" w:rsidR="007C450C" w:rsidRPr="008F53BE" w:rsidRDefault="007C450C" w:rsidP="007C450C">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-12.9%</w:t>
            </w:r>
          </w:p>
        </w:tc>
        <w:tc>
          <w:tcPr>
            <w:tcW w:w="2410" w:type="dxa"/>
            <w:tcBorders>
              <w:top w:val="single" w:sz="2" w:space="0" w:color="000000"/>
              <w:left w:val="single" w:sz="2" w:space="0" w:color="000000"/>
              <w:bottom w:val="single" w:sz="8" w:space="0" w:color="666666"/>
              <w:right w:val="single" w:sz="2" w:space="0" w:color="000000"/>
            </w:tcBorders>
            <w:shd w:val="clear" w:color="auto" w:fill="auto"/>
            <w:hideMark/>
          </w:tcPr>
          <w:p w14:paraId="158439C4" w14:textId="26AD2E49" w:rsidR="007C450C" w:rsidRPr="008F53BE" w:rsidRDefault="007C450C" w:rsidP="007C450C">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1.8%</w:t>
            </w:r>
          </w:p>
        </w:tc>
      </w:tr>
    </w:tbl>
    <w:p w14:paraId="3620464A" w14:textId="36C04578" w:rsidR="00B4689D" w:rsidRPr="008F53BE" w:rsidRDefault="00B4689D" w:rsidP="00B4689D">
      <w:pPr>
        <w:pStyle w:val="Caption"/>
        <w:rPr>
          <w:rFonts w:asciiTheme="minorHAnsi" w:hAnsiTheme="minorHAnsi" w:cstheme="minorHAnsi"/>
        </w:rPr>
      </w:pPr>
      <w:r w:rsidRPr="008F53BE">
        <w:rPr>
          <w:rFonts w:asciiTheme="minorHAnsi" w:hAnsiTheme="minorHAnsi" w:cstheme="minorHAnsi"/>
        </w:rPr>
        <w:t xml:space="preserve">Table 2: </w:t>
      </w:r>
      <w:r w:rsidR="003E49EB" w:rsidRPr="008F53BE">
        <w:rPr>
          <w:rFonts w:asciiTheme="minorHAnsi" w:hAnsiTheme="minorHAnsi" w:cstheme="minorHAnsi"/>
        </w:rPr>
        <w:t>UK imports from the world</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B4689D" w:rsidRPr="008F53BE" w14:paraId="03767C05" w14:textId="77777777" w:rsidTr="0050108A">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F356432" w14:textId="77777777" w:rsidR="00B4689D" w:rsidRPr="008F53BE" w:rsidRDefault="00B4689D"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E518771" w14:textId="77777777" w:rsidR="00B4689D" w:rsidRPr="008F53BE" w:rsidRDefault="00B4689D"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68C5B325" w14:textId="77777777" w:rsidR="00B4689D" w:rsidRPr="008F53BE" w:rsidRDefault="00B4689D"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C34626" w:rsidRPr="008F53BE" w14:paraId="768738D6" w14:textId="77777777">
        <w:trPr>
          <w:trHeight w:val="324"/>
        </w:trPr>
        <w:tc>
          <w:tcPr>
            <w:tcW w:w="4817" w:type="dxa"/>
            <w:tcBorders>
              <w:top w:val="single" w:sz="8" w:space="0" w:color="666666"/>
              <w:left w:val="single" w:sz="2" w:space="0" w:color="000000"/>
              <w:bottom w:val="single" w:sz="2" w:space="0" w:color="000000"/>
              <w:right w:val="single" w:sz="2" w:space="0" w:color="000000"/>
            </w:tcBorders>
            <w:shd w:val="clear" w:color="auto" w:fill="auto"/>
            <w:hideMark/>
          </w:tcPr>
          <w:p w14:paraId="73807CAB" w14:textId="68157E85" w:rsidR="00C34626" w:rsidRPr="008F53BE" w:rsidRDefault="00C34626" w:rsidP="00C34626">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12 months to Nov 2023</w:t>
            </w:r>
          </w:p>
        </w:tc>
        <w:tc>
          <w:tcPr>
            <w:tcW w:w="2268" w:type="dxa"/>
            <w:tcBorders>
              <w:top w:val="single" w:sz="8" w:space="0" w:color="666666"/>
              <w:left w:val="single" w:sz="2" w:space="0" w:color="000000"/>
              <w:bottom w:val="single" w:sz="2" w:space="0" w:color="000000"/>
              <w:right w:val="single" w:sz="2" w:space="0" w:color="000000"/>
            </w:tcBorders>
            <w:shd w:val="clear" w:color="auto" w:fill="auto"/>
            <w:hideMark/>
          </w:tcPr>
          <w:p w14:paraId="233B9672" w14:textId="6E65F11F" w:rsidR="00C34626" w:rsidRPr="008F53BE" w:rsidRDefault="00C34626" w:rsidP="00C34626">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£3.1 billion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hideMark/>
          </w:tcPr>
          <w:p w14:paraId="400763AA" w14:textId="4BFD536F" w:rsidR="00C34626" w:rsidRPr="008F53BE" w:rsidRDefault="00C34626" w:rsidP="00C34626">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2.1 million tonnes</w:t>
            </w:r>
          </w:p>
        </w:tc>
      </w:tr>
      <w:tr w:rsidR="00C34626" w:rsidRPr="008F53BE" w14:paraId="16CACC0D" w14:textId="77777777">
        <w:trPr>
          <w:trHeight w:val="449"/>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3C9C5FE8" w14:textId="707889C8" w:rsidR="00C34626" w:rsidRPr="008F53BE" w:rsidRDefault="00C34626" w:rsidP="00C34626">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12 months to Nov 2023 - 12 months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56180BFD" w14:textId="5E344927" w:rsidR="00C34626" w:rsidRPr="008F53BE" w:rsidRDefault="00C34626" w:rsidP="00C34626">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15.5%</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7390D867" w14:textId="400DAFB3" w:rsidR="00C34626" w:rsidRPr="008F53BE" w:rsidRDefault="00C34626" w:rsidP="00C34626">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3%</w:t>
            </w:r>
          </w:p>
        </w:tc>
      </w:tr>
      <w:tr w:rsidR="00C34626" w:rsidRPr="008F53BE" w14:paraId="06A8D8BD" w14:textId="77777777">
        <w:trPr>
          <w:trHeight w:val="324"/>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7D02C019" w14:textId="51AC5DD9" w:rsidR="00C34626" w:rsidRPr="008F53BE" w:rsidRDefault="00C34626" w:rsidP="00C34626">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Quarter to Nov 2023 - Quarter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6D9073D1" w14:textId="7920F3D6" w:rsidR="00C34626" w:rsidRPr="008F53BE" w:rsidRDefault="00C34626" w:rsidP="00C34626">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12.7%</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59B81920" w14:textId="6578F7CD" w:rsidR="00C34626" w:rsidRPr="008F53BE" w:rsidRDefault="00C34626" w:rsidP="00C34626">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3%</w:t>
            </w:r>
          </w:p>
        </w:tc>
      </w:tr>
      <w:tr w:rsidR="00C34626" w:rsidRPr="008F53BE" w14:paraId="1B4E4BED" w14:textId="77777777">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hideMark/>
          </w:tcPr>
          <w:p w14:paraId="168F84A8" w14:textId="37A856B2" w:rsidR="00C34626" w:rsidRPr="008F53BE" w:rsidRDefault="00C34626" w:rsidP="00C34626">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Nov 2023 - Nov 2022</w:t>
            </w:r>
          </w:p>
        </w:tc>
        <w:tc>
          <w:tcPr>
            <w:tcW w:w="2268" w:type="dxa"/>
            <w:tcBorders>
              <w:top w:val="single" w:sz="2" w:space="0" w:color="000000"/>
              <w:left w:val="single" w:sz="2" w:space="0" w:color="000000"/>
              <w:bottom w:val="single" w:sz="8" w:space="0" w:color="666666"/>
              <w:right w:val="single" w:sz="2" w:space="0" w:color="000000"/>
            </w:tcBorders>
            <w:shd w:val="clear" w:color="auto" w:fill="auto"/>
            <w:hideMark/>
          </w:tcPr>
          <w:p w14:paraId="1AE0EB23" w14:textId="79AAAA4F" w:rsidR="00C34626" w:rsidRPr="008F53BE" w:rsidRDefault="00C34626" w:rsidP="00C34626">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17%</w:t>
            </w:r>
          </w:p>
        </w:tc>
        <w:tc>
          <w:tcPr>
            <w:tcW w:w="2410" w:type="dxa"/>
            <w:tcBorders>
              <w:top w:val="single" w:sz="2" w:space="0" w:color="000000"/>
              <w:left w:val="single" w:sz="2" w:space="0" w:color="000000"/>
              <w:bottom w:val="single" w:sz="8" w:space="0" w:color="666666"/>
              <w:right w:val="single" w:sz="2" w:space="0" w:color="000000"/>
            </w:tcBorders>
            <w:shd w:val="clear" w:color="auto" w:fill="auto"/>
            <w:hideMark/>
          </w:tcPr>
          <w:p w14:paraId="41A969D8" w14:textId="0004A176" w:rsidR="00C34626" w:rsidRPr="008F53BE" w:rsidRDefault="00C34626" w:rsidP="00C34626">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3.4%</w:t>
            </w:r>
          </w:p>
        </w:tc>
      </w:tr>
    </w:tbl>
    <w:p w14:paraId="5A602C44" w14:textId="0987F2DF" w:rsidR="00B4689D" w:rsidRPr="008F53BE" w:rsidRDefault="00B4689D" w:rsidP="00B4689D">
      <w:pPr>
        <w:pStyle w:val="Caption"/>
        <w:rPr>
          <w:rFonts w:asciiTheme="minorHAnsi" w:hAnsiTheme="minorHAnsi" w:cstheme="minorHAnsi"/>
        </w:rPr>
      </w:pPr>
      <w:r w:rsidRPr="008F53BE">
        <w:rPr>
          <w:rFonts w:asciiTheme="minorHAnsi" w:hAnsiTheme="minorHAnsi" w:cstheme="minorHAnsi"/>
        </w:rPr>
        <w:t xml:space="preserve">Table 3: </w:t>
      </w:r>
      <w:r w:rsidR="003E49EB" w:rsidRPr="008F53BE">
        <w:rPr>
          <w:rFonts w:asciiTheme="minorHAnsi" w:hAnsiTheme="minorHAnsi" w:cstheme="minorHAnsi"/>
        </w:rPr>
        <w:t>UK exports to the EU</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B4689D" w:rsidRPr="008F53BE" w14:paraId="65873120" w14:textId="77777777" w:rsidTr="0050108A">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68F171A" w14:textId="77777777" w:rsidR="00B4689D" w:rsidRPr="008F53BE" w:rsidRDefault="00B4689D"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2A761797" w14:textId="77777777" w:rsidR="00B4689D" w:rsidRPr="008F53BE" w:rsidRDefault="00B4689D"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F73B8DA" w14:textId="77777777" w:rsidR="00B4689D" w:rsidRPr="008F53BE" w:rsidRDefault="00B4689D"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740338" w:rsidRPr="008F53BE" w14:paraId="4BB8E3D0" w14:textId="77777777">
        <w:trPr>
          <w:trHeight w:val="324"/>
        </w:trPr>
        <w:tc>
          <w:tcPr>
            <w:tcW w:w="4817" w:type="dxa"/>
            <w:tcBorders>
              <w:top w:val="single" w:sz="8" w:space="0" w:color="666666"/>
              <w:left w:val="single" w:sz="2" w:space="0" w:color="000000"/>
              <w:bottom w:val="single" w:sz="2" w:space="0" w:color="000000"/>
              <w:right w:val="single" w:sz="2" w:space="0" w:color="000000"/>
            </w:tcBorders>
            <w:shd w:val="clear" w:color="auto" w:fill="auto"/>
            <w:hideMark/>
          </w:tcPr>
          <w:p w14:paraId="0E747FBB" w14:textId="0C997D47" w:rsidR="00740338" w:rsidRPr="008F53BE" w:rsidRDefault="00740338" w:rsidP="00740338">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12 months to Nov 2023</w:t>
            </w:r>
          </w:p>
        </w:tc>
        <w:tc>
          <w:tcPr>
            <w:tcW w:w="2268" w:type="dxa"/>
            <w:tcBorders>
              <w:top w:val="single" w:sz="8" w:space="0" w:color="666666"/>
              <w:left w:val="single" w:sz="2" w:space="0" w:color="000000"/>
              <w:bottom w:val="single" w:sz="2" w:space="0" w:color="000000"/>
              <w:right w:val="single" w:sz="2" w:space="0" w:color="000000"/>
            </w:tcBorders>
            <w:shd w:val="clear" w:color="auto" w:fill="auto"/>
            <w:hideMark/>
          </w:tcPr>
          <w:p w14:paraId="2654DA03" w14:textId="61E06D64" w:rsidR="00740338" w:rsidRPr="008F53BE" w:rsidRDefault="00740338" w:rsidP="00740338">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£78.6 million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hideMark/>
          </w:tcPr>
          <w:p w14:paraId="203C7DF5" w14:textId="77935D63" w:rsidR="00740338" w:rsidRPr="008F53BE" w:rsidRDefault="00740338" w:rsidP="00740338">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73.7 thousand tonnes</w:t>
            </w:r>
          </w:p>
        </w:tc>
      </w:tr>
      <w:tr w:rsidR="00740338" w:rsidRPr="008F53BE" w14:paraId="2926D98F" w14:textId="77777777">
        <w:trPr>
          <w:trHeight w:val="449"/>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0F088B2A" w14:textId="25BE987A" w:rsidR="00740338" w:rsidRPr="008F53BE" w:rsidRDefault="00740338" w:rsidP="00740338">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12 months to Nov 2023 - 12 months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55CF939D" w14:textId="50C25CD0" w:rsidR="00740338" w:rsidRPr="008F53BE" w:rsidRDefault="00740338" w:rsidP="00740338">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175EC135" w14:textId="0F97747D" w:rsidR="00740338" w:rsidRPr="008F53BE" w:rsidRDefault="00740338" w:rsidP="00740338">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-11.9%</w:t>
            </w:r>
          </w:p>
        </w:tc>
      </w:tr>
      <w:tr w:rsidR="00740338" w:rsidRPr="008F53BE" w14:paraId="29963CDC" w14:textId="77777777">
        <w:trPr>
          <w:trHeight w:val="324"/>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52750B7B" w14:textId="38DDF2C3" w:rsidR="00740338" w:rsidRPr="008F53BE" w:rsidRDefault="00740338" w:rsidP="00740338">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Quarter to Nov 2023 - Quarter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6F4640ED" w14:textId="44E954D6" w:rsidR="00740338" w:rsidRPr="008F53BE" w:rsidRDefault="00740338" w:rsidP="00740338">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10.7%</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7535BCBB" w14:textId="2EB302A2" w:rsidR="00740338" w:rsidRPr="008F53BE" w:rsidRDefault="00740338" w:rsidP="00740338">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19.7%</w:t>
            </w:r>
          </w:p>
        </w:tc>
      </w:tr>
      <w:tr w:rsidR="00740338" w:rsidRPr="008F53BE" w14:paraId="55D6D5AE" w14:textId="77777777">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hideMark/>
          </w:tcPr>
          <w:p w14:paraId="03A97F32" w14:textId="468B021A" w:rsidR="00740338" w:rsidRPr="008F53BE" w:rsidRDefault="00740338" w:rsidP="00740338">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Nov 2023 - Nov 2022</w:t>
            </w:r>
          </w:p>
        </w:tc>
        <w:tc>
          <w:tcPr>
            <w:tcW w:w="2268" w:type="dxa"/>
            <w:tcBorders>
              <w:top w:val="single" w:sz="2" w:space="0" w:color="000000"/>
              <w:left w:val="single" w:sz="2" w:space="0" w:color="000000"/>
              <w:bottom w:val="single" w:sz="8" w:space="0" w:color="666666"/>
              <w:right w:val="single" w:sz="2" w:space="0" w:color="000000"/>
            </w:tcBorders>
            <w:shd w:val="clear" w:color="auto" w:fill="auto"/>
            <w:hideMark/>
          </w:tcPr>
          <w:p w14:paraId="18814848" w14:textId="6BE6D10E" w:rsidR="00740338" w:rsidRPr="008F53BE" w:rsidRDefault="00740338" w:rsidP="00740338">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-11.5%</w:t>
            </w:r>
          </w:p>
        </w:tc>
        <w:tc>
          <w:tcPr>
            <w:tcW w:w="2410" w:type="dxa"/>
            <w:tcBorders>
              <w:top w:val="single" w:sz="2" w:space="0" w:color="000000"/>
              <w:left w:val="single" w:sz="2" w:space="0" w:color="000000"/>
              <w:bottom w:val="single" w:sz="8" w:space="0" w:color="666666"/>
              <w:right w:val="single" w:sz="2" w:space="0" w:color="000000"/>
            </w:tcBorders>
            <w:shd w:val="clear" w:color="auto" w:fill="auto"/>
            <w:hideMark/>
          </w:tcPr>
          <w:p w14:paraId="32BE9E97" w14:textId="39C8F98C" w:rsidR="00740338" w:rsidRPr="008F53BE" w:rsidRDefault="00740338" w:rsidP="00740338">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4.5%</w:t>
            </w:r>
          </w:p>
        </w:tc>
      </w:tr>
    </w:tbl>
    <w:p w14:paraId="2BCD94B5" w14:textId="0935D787" w:rsidR="00B4689D" w:rsidRPr="008F53BE" w:rsidRDefault="00B4689D" w:rsidP="00B4689D">
      <w:pPr>
        <w:pStyle w:val="Caption"/>
        <w:rPr>
          <w:rFonts w:asciiTheme="minorHAnsi" w:hAnsiTheme="minorHAnsi" w:cstheme="minorHAnsi"/>
        </w:rPr>
      </w:pPr>
      <w:r w:rsidRPr="008F53BE">
        <w:rPr>
          <w:rFonts w:asciiTheme="minorHAnsi" w:hAnsiTheme="minorHAnsi" w:cstheme="minorHAnsi"/>
        </w:rPr>
        <w:t xml:space="preserve">Table 4: </w:t>
      </w:r>
      <w:r w:rsidR="003E49EB" w:rsidRPr="008F53BE">
        <w:rPr>
          <w:rFonts w:asciiTheme="minorHAnsi" w:hAnsiTheme="minorHAnsi" w:cstheme="minorHAnsi"/>
        </w:rPr>
        <w:t>UK Imports from the EU</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B4689D" w:rsidRPr="008F53BE" w14:paraId="0BEF4300" w14:textId="77777777" w:rsidTr="0050108A">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8CEA146" w14:textId="77777777" w:rsidR="00B4689D" w:rsidRPr="008F53BE" w:rsidRDefault="00B4689D"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A0DB2C6" w14:textId="77777777" w:rsidR="00B4689D" w:rsidRPr="008F53BE" w:rsidRDefault="00B4689D"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A90468B" w14:textId="77777777" w:rsidR="00B4689D" w:rsidRPr="008F53BE" w:rsidRDefault="00B4689D"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C44F47" w:rsidRPr="008F53BE" w14:paraId="38353541" w14:textId="77777777">
        <w:trPr>
          <w:trHeight w:val="324"/>
        </w:trPr>
        <w:tc>
          <w:tcPr>
            <w:tcW w:w="4817" w:type="dxa"/>
            <w:tcBorders>
              <w:top w:val="single" w:sz="8" w:space="0" w:color="666666"/>
              <w:left w:val="single" w:sz="2" w:space="0" w:color="000000"/>
              <w:bottom w:val="single" w:sz="2" w:space="0" w:color="000000"/>
              <w:right w:val="single" w:sz="2" w:space="0" w:color="000000"/>
            </w:tcBorders>
            <w:shd w:val="clear" w:color="auto" w:fill="auto"/>
            <w:hideMark/>
          </w:tcPr>
          <w:p w14:paraId="74EA1E41" w14:textId="630D13BE" w:rsidR="00C44F47" w:rsidRPr="008F53BE" w:rsidRDefault="00C44F47" w:rsidP="00C44F47">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12 months to Nov 2023</w:t>
            </w:r>
          </w:p>
        </w:tc>
        <w:tc>
          <w:tcPr>
            <w:tcW w:w="2268" w:type="dxa"/>
            <w:tcBorders>
              <w:top w:val="single" w:sz="8" w:space="0" w:color="666666"/>
              <w:left w:val="single" w:sz="2" w:space="0" w:color="000000"/>
              <w:bottom w:val="single" w:sz="2" w:space="0" w:color="000000"/>
              <w:right w:val="single" w:sz="2" w:space="0" w:color="000000"/>
            </w:tcBorders>
            <w:shd w:val="clear" w:color="auto" w:fill="auto"/>
            <w:hideMark/>
          </w:tcPr>
          <w:p w14:paraId="549799D9" w14:textId="35EC7658" w:rsidR="00C44F47" w:rsidRPr="008F53BE" w:rsidRDefault="00C44F47" w:rsidP="00C44F47">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£2.5 billion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hideMark/>
          </w:tcPr>
          <w:p w14:paraId="56F60BF2" w14:textId="43E06BD4" w:rsidR="00C44F47" w:rsidRPr="008F53BE" w:rsidRDefault="00C44F47" w:rsidP="00C44F47">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1.7 million tonnes</w:t>
            </w:r>
          </w:p>
        </w:tc>
      </w:tr>
      <w:tr w:rsidR="00C44F47" w:rsidRPr="008F53BE" w14:paraId="6A5588EC" w14:textId="77777777">
        <w:trPr>
          <w:trHeight w:val="449"/>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6C48DF7E" w14:textId="6A885B07" w:rsidR="00C44F47" w:rsidRPr="008F53BE" w:rsidRDefault="00C44F47" w:rsidP="00C44F47">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12 months to Nov 2023 - 12 months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42B2DFA8" w14:textId="389273D9" w:rsidR="00C44F47" w:rsidRPr="008F53BE" w:rsidRDefault="00C44F47" w:rsidP="00C44F47">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17.3%</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633B05AC" w14:textId="0A290F50" w:rsidR="00C44F47" w:rsidRPr="008F53BE" w:rsidRDefault="00C44F47" w:rsidP="00C44F47">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0.4%</w:t>
            </w:r>
          </w:p>
        </w:tc>
      </w:tr>
      <w:tr w:rsidR="00C44F47" w:rsidRPr="008F53BE" w14:paraId="147739B2" w14:textId="77777777">
        <w:trPr>
          <w:trHeight w:val="324"/>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6E72C616" w14:textId="16AEEC25" w:rsidR="00C44F47" w:rsidRPr="008F53BE" w:rsidRDefault="00C44F47" w:rsidP="00C44F47">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Quarter to Nov 2023 - Quarter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4426199A" w14:textId="31B10BD7" w:rsidR="00C44F47" w:rsidRPr="008F53BE" w:rsidRDefault="00C44F47" w:rsidP="00C44F47">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14.3%</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04B0FA19" w14:textId="17F21434" w:rsidR="00C44F47" w:rsidRPr="008F53BE" w:rsidRDefault="00C44F47" w:rsidP="00C44F47">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2.9%</w:t>
            </w:r>
          </w:p>
        </w:tc>
      </w:tr>
      <w:tr w:rsidR="00C44F47" w:rsidRPr="008F53BE" w14:paraId="528ED403" w14:textId="77777777">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hideMark/>
          </w:tcPr>
          <w:p w14:paraId="3CED2660" w14:textId="6ED41948" w:rsidR="00C44F47" w:rsidRPr="008F53BE" w:rsidRDefault="00C44F47" w:rsidP="00C44F47">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Nov 2023 - Nov 2022</w:t>
            </w:r>
          </w:p>
        </w:tc>
        <w:tc>
          <w:tcPr>
            <w:tcW w:w="2268" w:type="dxa"/>
            <w:tcBorders>
              <w:top w:val="single" w:sz="2" w:space="0" w:color="000000"/>
              <w:left w:val="single" w:sz="2" w:space="0" w:color="000000"/>
              <w:bottom w:val="single" w:sz="8" w:space="0" w:color="666666"/>
              <w:right w:val="single" w:sz="2" w:space="0" w:color="000000"/>
            </w:tcBorders>
            <w:shd w:val="clear" w:color="auto" w:fill="auto"/>
            <w:hideMark/>
          </w:tcPr>
          <w:p w14:paraId="70E5FA01" w14:textId="3C2224E5" w:rsidR="00C44F47" w:rsidRPr="008F53BE" w:rsidRDefault="00C44F47" w:rsidP="00C44F47">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16.9%</w:t>
            </w:r>
          </w:p>
        </w:tc>
        <w:tc>
          <w:tcPr>
            <w:tcW w:w="2410" w:type="dxa"/>
            <w:tcBorders>
              <w:top w:val="single" w:sz="2" w:space="0" w:color="000000"/>
              <w:left w:val="single" w:sz="2" w:space="0" w:color="000000"/>
              <w:bottom w:val="single" w:sz="8" w:space="0" w:color="666666"/>
              <w:right w:val="single" w:sz="2" w:space="0" w:color="000000"/>
            </w:tcBorders>
            <w:shd w:val="clear" w:color="auto" w:fill="auto"/>
            <w:hideMark/>
          </w:tcPr>
          <w:p w14:paraId="41B4DCFE" w14:textId="418D97BE" w:rsidR="00C44F47" w:rsidRPr="008F53BE" w:rsidRDefault="00C44F47" w:rsidP="00C44F47">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t>1.8%</w:t>
            </w:r>
          </w:p>
        </w:tc>
      </w:tr>
    </w:tbl>
    <w:p w14:paraId="14DC7D74" w14:textId="77777777" w:rsidR="00B844A4" w:rsidRPr="008F53BE" w:rsidRDefault="00B844A4">
      <w:pPr>
        <w:spacing w:before="0" w:after="0" w:line="240" w:lineRule="auto"/>
        <w:rPr>
          <w:rFonts w:asciiTheme="minorHAnsi" w:eastAsia="Times New Roman" w:hAnsiTheme="minorHAnsi" w:cstheme="minorHAnsi"/>
          <w:b/>
          <w:bCs/>
          <w:color w:val="008938"/>
          <w:sz w:val="44"/>
          <w:szCs w:val="28"/>
        </w:rPr>
      </w:pPr>
      <w:r w:rsidRPr="008F53BE">
        <w:rPr>
          <w:rFonts w:asciiTheme="minorHAnsi" w:hAnsiTheme="minorHAnsi" w:cstheme="minorHAnsi"/>
        </w:rPr>
        <w:br w:type="page"/>
      </w:r>
    </w:p>
    <w:p w14:paraId="15AEE4AA" w14:textId="0DD3E3F2" w:rsidR="00B4689D" w:rsidRPr="008F53BE" w:rsidRDefault="00646A4C" w:rsidP="00646A4C">
      <w:pPr>
        <w:pStyle w:val="Heading1"/>
        <w:rPr>
          <w:rFonts w:asciiTheme="minorHAnsi" w:hAnsiTheme="minorHAnsi" w:cstheme="minorHAnsi"/>
        </w:rPr>
      </w:pPr>
      <w:bookmarkStart w:id="59" w:name="_Toc157590432"/>
      <w:r w:rsidRPr="008F53BE">
        <w:rPr>
          <w:rFonts w:asciiTheme="minorHAnsi" w:hAnsiTheme="minorHAnsi" w:cstheme="minorHAnsi"/>
        </w:rPr>
        <w:lastRenderedPageBreak/>
        <w:t>Arable</w:t>
      </w:r>
      <w:bookmarkEnd w:id="59"/>
    </w:p>
    <w:p w14:paraId="2C692B99" w14:textId="4F40CA4D" w:rsidR="00646A4C" w:rsidRPr="008F53BE" w:rsidRDefault="00646A4C" w:rsidP="00CB27ED">
      <w:pPr>
        <w:pStyle w:val="Heading2"/>
        <w:rPr>
          <w:rFonts w:asciiTheme="minorHAnsi" w:hAnsiTheme="minorHAnsi" w:cstheme="minorHAnsi"/>
        </w:rPr>
      </w:pPr>
      <w:bookmarkStart w:id="60" w:name="_Toc157590433"/>
      <w:r w:rsidRPr="008F53BE">
        <w:rPr>
          <w:rFonts w:asciiTheme="minorHAnsi" w:hAnsiTheme="minorHAnsi" w:cstheme="minorHAnsi"/>
        </w:rPr>
        <w:t>Prices</w:t>
      </w:r>
      <w:bookmarkEnd w:id="60"/>
    </w:p>
    <w:p w14:paraId="003AF478" w14:textId="7221CB55" w:rsidR="0086791F" w:rsidRPr="003C3A6A" w:rsidRDefault="0086791F" w:rsidP="003C3A6A">
      <w:pPr>
        <w:rPr>
          <w:rFonts w:asciiTheme="minorHAnsi" w:hAnsiTheme="minorHAnsi" w:cstheme="minorHAnsi"/>
          <w:lang w:eastAsia="en-GB"/>
        </w:rPr>
      </w:pPr>
      <w:r w:rsidRPr="008F53BE">
        <w:rPr>
          <w:rFonts w:asciiTheme="minorHAnsi" w:hAnsiTheme="minorHAnsi" w:cstheme="minorHAnsi"/>
          <w:lang w:eastAsia="en-GB"/>
        </w:rPr>
        <w:t xml:space="preserve">On </w:t>
      </w:r>
      <w:r w:rsidR="00710839">
        <w:rPr>
          <w:rFonts w:asciiTheme="minorHAnsi" w:hAnsiTheme="minorHAnsi" w:cstheme="minorHAnsi"/>
          <w:lang w:eastAsia="en-GB"/>
        </w:rPr>
        <w:t>18 January</w:t>
      </w:r>
      <w:r w:rsidRPr="008F53BE">
        <w:rPr>
          <w:rFonts w:asciiTheme="minorHAnsi" w:hAnsiTheme="minorHAnsi" w:cstheme="minorHAnsi"/>
          <w:lang w:eastAsia="en-GB"/>
        </w:rPr>
        <w:t xml:space="preserve"> 202</w:t>
      </w:r>
      <w:r w:rsidR="00710839">
        <w:rPr>
          <w:rFonts w:asciiTheme="minorHAnsi" w:hAnsiTheme="minorHAnsi" w:cstheme="minorHAnsi"/>
          <w:lang w:eastAsia="en-GB"/>
        </w:rPr>
        <w:t>4</w:t>
      </w:r>
      <w:r w:rsidRPr="008F53BE">
        <w:rPr>
          <w:rFonts w:asciiTheme="minorHAnsi" w:hAnsiTheme="minorHAnsi" w:cstheme="minorHAnsi"/>
          <w:lang w:eastAsia="en-GB"/>
        </w:rPr>
        <w:t>, the Bread Milling Wheat</w:t>
      </w:r>
      <w:r w:rsidRPr="008F53BE">
        <w:rPr>
          <w:rFonts w:asciiTheme="minorHAnsi" w:hAnsiTheme="minorHAnsi" w:cstheme="minorHAnsi"/>
          <w:lang w:val="en-US" w:eastAsia="en-GB"/>
        </w:rPr>
        <w:t xml:space="preserve">​ price was </w:t>
      </w:r>
      <w:r w:rsidR="00E86C6A" w:rsidRPr="008F53BE">
        <w:rPr>
          <w:rFonts w:asciiTheme="minorHAnsi" w:hAnsiTheme="minorHAnsi" w:cstheme="minorHAnsi"/>
          <w:lang w:val="en-US" w:eastAsia="en-GB"/>
        </w:rPr>
        <w:t>£</w:t>
      </w:r>
      <w:r w:rsidRPr="008F53BE">
        <w:rPr>
          <w:rFonts w:asciiTheme="minorHAnsi" w:hAnsiTheme="minorHAnsi" w:cstheme="minorHAnsi"/>
          <w:lang w:val="en-US" w:eastAsia="en-GB"/>
        </w:rPr>
        <w:t>2</w:t>
      </w:r>
      <w:r w:rsidR="006F0621">
        <w:rPr>
          <w:rFonts w:asciiTheme="minorHAnsi" w:hAnsiTheme="minorHAnsi" w:cstheme="minorHAnsi"/>
          <w:lang w:val="en-US" w:eastAsia="en-GB"/>
        </w:rPr>
        <w:t>49.9</w:t>
      </w:r>
      <w:r w:rsidR="0067222E">
        <w:rPr>
          <w:rFonts w:asciiTheme="minorHAnsi" w:hAnsiTheme="minorHAnsi" w:cstheme="minorHAnsi"/>
          <w:lang w:val="en-US" w:eastAsia="en-GB"/>
        </w:rPr>
        <w:t>0</w:t>
      </w:r>
      <w:r w:rsidR="006F0621">
        <w:rPr>
          <w:rFonts w:asciiTheme="minorHAnsi" w:hAnsiTheme="minorHAnsi" w:cstheme="minorHAnsi"/>
          <w:lang w:val="en-US" w:eastAsia="en-GB"/>
        </w:rPr>
        <w:t xml:space="preserve"> </w:t>
      </w:r>
      <w:r w:rsidR="00E86C6A" w:rsidRPr="008F53BE">
        <w:rPr>
          <w:rFonts w:asciiTheme="minorHAnsi" w:hAnsiTheme="minorHAnsi" w:cstheme="minorHAnsi"/>
          <w:lang w:val="en-US" w:eastAsia="en-GB"/>
        </w:rPr>
        <w:t xml:space="preserve">per </w:t>
      </w:r>
      <w:proofErr w:type="spellStart"/>
      <w:r w:rsidR="00E86C6A" w:rsidRPr="008F53BE">
        <w:rPr>
          <w:rFonts w:asciiTheme="minorHAnsi" w:hAnsiTheme="minorHAnsi" w:cstheme="minorHAnsi"/>
          <w:lang w:val="en-US" w:eastAsia="en-GB"/>
        </w:rPr>
        <w:t>tonne</w:t>
      </w:r>
      <w:proofErr w:type="spellEnd"/>
      <w:r w:rsidR="00E86C6A" w:rsidRPr="008F53BE">
        <w:rPr>
          <w:rFonts w:asciiTheme="minorHAnsi" w:hAnsiTheme="minorHAnsi" w:cstheme="minorHAnsi"/>
          <w:lang w:val="en-US" w:eastAsia="en-GB"/>
        </w:rPr>
        <w:t>. This was:</w:t>
      </w:r>
    </w:p>
    <w:p w14:paraId="215177E7" w14:textId="3AD9D7F8" w:rsidR="00987195" w:rsidRPr="00987195" w:rsidRDefault="00987195" w:rsidP="00C94EDE">
      <w:pPr>
        <w:pStyle w:val="ListParagraph"/>
        <w:numPr>
          <w:ilvl w:val="0"/>
          <w:numId w:val="64"/>
        </w:numPr>
        <w:rPr>
          <w:rFonts w:asciiTheme="minorHAnsi" w:hAnsiTheme="minorHAnsi" w:cstheme="minorHAnsi"/>
          <w:lang w:eastAsia="en-GB"/>
        </w:rPr>
      </w:pPr>
      <w:r>
        <w:rPr>
          <w:rFonts w:asciiTheme="minorHAnsi" w:hAnsiTheme="minorHAnsi" w:cstheme="minorHAnsi"/>
          <w:lang w:eastAsia="en-GB"/>
        </w:rPr>
        <w:t>weekly up by 1.1%</w:t>
      </w:r>
    </w:p>
    <w:p w14:paraId="70C14BF3" w14:textId="49D0A419" w:rsidR="0086791F" w:rsidRPr="008F53BE" w:rsidRDefault="00306E04" w:rsidP="00C94EDE">
      <w:pPr>
        <w:pStyle w:val="ListParagraph"/>
        <w:numPr>
          <w:ilvl w:val="0"/>
          <w:numId w:val="64"/>
        </w:numPr>
        <w:rPr>
          <w:rFonts w:asciiTheme="minorHAnsi" w:hAnsiTheme="minorHAnsi" w:cstheme="minorHAnsi"/>
          <w:lang w:eastAsia="en-GB"/>
        </w:rPr>
      </w:pPr>
      <w:r w:rsidRPr="008F53BE">
        <w:rPr>
          <w:rFonts w:asciiTheme="minorHAnsi" w:hAnsiTheme="minorHAnsi" w:cstheme="minorHAnsi"/>
          <w:position w:val="1"/>
          <w:lang w:eastAsia="en-GB"/>
        </w:rPr>
        <w:t>monthly</w:t>
      </w:r>
      <w:r w:rsidR="00CB27ED" w:rsidRPr="008F53BE">
        <w:rPr>
          <w:rFonts w:asciiTheme="minorHAnsi" w:hAnsiTheme="minorHAnsi" w:cstheme="minorHAnsi"/>
          <w:position w:val="1"/>
          <w:lang w:eastAsia="en-GB"/>
        </w:rPr>
        <w:t xml:space="preserve"> </w:t>
      </w:r>
      <w:r w:rsidR="00E20B5D" w:rsidRPr="008F53BE">
        <w:rPr>
          <w:rFonts w:asciiTheme="minorHAnsi" w:hAnsiTheme="minorHAnsi" w:cstheme="minorHAnsi"/>
          <w:position w:val="1"/>
          <w:lang w:eastAsia="en-GB"/>
        </w:rPr>
        <w:t>up</w:t>
      </w:r>
      <w:r w:rsidR="00CB27ED" w:rsidRPr="008F53BE">
        <w:rPr>
          <w:rFonts w:asciiTheme="minorHAnsi" w:hAnsiTheme="minorHAnsi" w:cstheme="minorHAnsi"/>
          <w:position w:val="1"/>
          <w:lang w:eastAsia="en-GB"/>
        </w:rPr>
        <w:t xml:space="preserve"> by </w:t>
      </w:r>
      <w:r w:rsidR="0067222E">
        <w:rPr>
          <w:rFonts w:asciiTheme="minorHAnsi" w:hAnsiTheme="minorHAnsi" w:cstheme="minorHAnsi"/>
          <w:position w:val="1"/>
          <w:lang w:eastAsia="en-GB"/>
        </w:rPr>
        <w:t>1</w:t>
      </w:r>
      <w:r w:rsidR="00A90AB7">
        <w:rPr>
          <w:rFonts w:asciiTheme="minorHAnsi" w:hAnsiTheme="minorHAnsi" w:cstheme="minorHAnsi"/>
          <w:position w:val="1"/>
          <w:lang w:eastAsia="en-GB"/>
        </w:rPr>
        <w:t>.3</w:t>
      </w:r>
      <w:r w:rsidR="0086791F" w:rsidRPr="008F53BE">
        <w:rPr>
          <w:rFonts w:asciiTheme="minorHAnsi" w:hAnsiTheme="minorHAnsi" w:cstheme="minorHAnsi"/>
          <w:position w:val="1"/>
          <w:lang w:eastAsia="en-GB"/>
        </w:rPr>
        <w:t>%</w:t>
      </w:r>
      <w:r w:rsidR="0086791F" w:rsidRPr="008F53BE">
        <w:rPr>
          <w:rFonts w:asciiTheme="minorHAnsi" w:hAnsiTheme="minorHAnsi" w:cstheme="minorHAnsi"/>
          <w:lang w:eastAsia="en-GB"/>
        </w:rPr>
        <w:t>​</w:t>
      </w:r>
    </w:p>
    <w:p w14:paraId="428B9780" w14:textId="400852C7" w:rsidR="0086791F" w:rsidRPr="008F53BE" w:rsidRDefault="00306E04" w:rsidP="00C94EDE">
      <w:pPr>
        <w:pStyle w:val="ListParagraph"/>
        <w:numPr>
          <w:ilvl w:val="0"/>
          <w:numId w:val="64"/>
        </w:numPr>
        <w:rPr>
          <w:rFonts w:asciiTheme="minorHAnsi" w:hAnsiTheme="minorHAnsi" w:cstheme="minorHAnsi"/>
          <w:lang w:val="en-US" w:eastAsia="en-GB"/>
        </w:rPr>
      </w:pPr>
      <w:r w:rsidRPr="008F53BE">
        <w:rPr>
          <w:rFonts w:asciiTheme="minorHAnsi" w:hAnsiTheme="minorHAnsi" w:cstheme="minorHAnsi"/>
          <w:position w:val="1"/>
          <w:lang w:eastAsia="en-GB"/>
        </w:rPr>
        <w:t>yearly</w:t>
      </w:r>
      <w:r w:rsidR="00CB27ED" w:rsidRPr="008F53BE">
        <w:rPr>
          <w:rFonts w:asciiTheme="minorHAnsi" w:hAnsiTheme="minorHAnsi" w:cstheme="minorHAnsi"/>
          <w:position w:val="1"/>
          <w:lang w:eastAsia="en-GB"/>
        </w:rPr>
        <w:t xml:space="preserve"> down by </w:t>
      </w:r>
      <w:r w:rsidR="00A90AB7">
        <w:rPr>
          <w:rFonts w:asciiTheme="minorHAnsi" w:hAnsiTheme="minorHAnsi" w:cstheme="minorHAnsi"/>
          <w:position w:val="1"/>
          <w:lang w:eastAsia="en-GB"/>
        </w:rPr>
        <w:t>1</w:t>
      </w:r>
      <w:r w:rsidR="0067222E">
        <w:rPr>
          <w:rFonts w:asciiTheme="minorHAnsi" w:hAnsiTheme="minorHAnsi" w:cstheme="minorHAnsi"/>
          <w:position w:val="1"/>
          <w:lang w:eastAsia="en-GB"/>
        </w:rPr>
        <w:t>2</w:t>
      </w:r>
      <w:r w:rsidR="0086791F" w:rsidRPr="008F53BE">
        <w:rPr>
          <w:rFonts w:asciiTheme="minorHAnsi" w:hAnsiTheme="minorHAnsi" w:cstheme="minorHAnsi"/>
          <w:position w:val="1"/>
          <w:lang w:eastAsia="en-GB"/>
        </w:rPr>
        <w:t>%</w:t>
      </w:r>
      <w:r w:rsidR="0086791F" w:rsidRPr="008F53BE">
        <w:rPr>
          <w:rFonts w:asciiTheme="minorHAnsi" w:hAnsiTheme="minorHAnsi" w:cstheme="minorHAnsi"/>
          <w:lang w:val="en-US" w:eastAsia="en-GB"/>
        </w:rPr>
        <w:t>​</w:t>
      </w:r>
    </w:p>
    <w:p w14:paraId="2F777274" w14:textId="2D34B138" w:rsidR="00E86C6A" w:rsidRPr="008F53BE" w:rsidRDefault="0086791F" w:rsidP="005057E2">
      <w:pPr>
        <w:rPr>
          <w:rFonts w:asciiTheme="minorHAnsi" w:hAnsiTheme="minorHAnsi" w:cstheme="minorHAnsi"/>
          <w:lang w:val="en-US" w:eastAsia="en-GB"/>
        </w:rPr>
      </w:pPr>
      <w:r w:rsidRPr="008F53BE">
        <w:rPr>
          <w:rFonts w:asciiTheme="minorHAnsi" w:hAnsiTheme="minorHAnsi" w:cstheme="minorHAnsi"/>
          <w:sz w:val="22"/>
          <w:lang w:eastAsia="en-GB"/>
        </w:rPr>
        <w:t>​</w:t>
      </w:r>
      <w:r w:rsidR="00E86C6A" w:rsidRPr="008F53BE">
        <w:rPr>
          <w:rFonts w:asciiTheme="minorHAnsi" w:hAnsiTheme="minorHAnsi" w:cstheme="minorHAnsi"/>
          <w:lang w:eastAsia="en-GB"/>
        </w:rPr>
        <w:t xml:space="preserve"> On </w:t>
      </w:r>
      <w:r w:rsidR="007750E7" w:rsidRPr="008F53BE">
        <w:rPr>
          <w:rFonts w:asciiTheme="minorHAnsi" w:hAnsiTheme="minorHAnsi" w:cstheme="minorHAnsi"/>
          <w:lang w:eastAsia="en-GB"/>
        </w:rPr>
        <w:t>2</w:t>
      </w:r>
      <w:r w:rsidR="0067222E">
        <w:rPr>
          <w:rFonts w:asciiTheme="minorHAnsi" w:hAnsiTheme="minorHAnsi" w:cstheme="minorHAnsi"/>
          <w:lang w:eastAsia="en-GB"/>
        </w:rPr>
        <w:t>5</w:t>
      </w:r>
      <w:r w:rsidR="00AA0F93" w:rsidRPr="008F53BE">
        <w:rPr>
          <w:rFonts w:asciiTheme="minorHAnsi" w:hAnsiTheme="minorHAnsi" w:cstheme="minorHAnsi"/>
          <w:lang w:eastAsia="en-GB"/>
        </w:rPr>
        <w:t xml:space="preserve"> </w:t>
      </w:r>
      <w:r w:rsidR="0067222E">
        <w:rPr>
          <w:rFonts w:asciiTheme="minorHAnsi" w:hAnsiTheme="minorHAnsi" w:cstheme="minorHAnsi"/>
          <w:lang w:eastAsia="en-GB"/>
        </w:rPr>
        <w:t>January</w:t>
      </w:r>
      <w:r w:rsidR="00E86C6A" w:rsidRPr="008F53BE">
        <w:rPr>
          <w:rFonts w:asciiTheme="minorHAnsi" w:hAnsiTheme="minorHAnsi" w:cstheme="minorHAnsi"/>
          <w:lang w:eastAsia="en-GB"/>
        </w:rPr>
        <w:t xml:space="preserve"> 2023, the </w:t>
      </w:r>
      <w:r w:rsidR="00D71855" w:rsidRPr="008F53BE">
        <w:rPr>
          <w:rFonts w:asciiTheme="minorHAnsi" w:hAnsiTheme="minorHAnsi" w:cstheme="minorHAnsi"/>
          <w:lang w:eastAsia="en-GB"/>
        </w:rPr>
        <w:t>Feed</w:t>
      </w:r>
      <w:r w:rsidR="00E86C6A" w:rsidRPr="008F53BE">
        <w:rPr>
          <w:rFonts w:asciiTheme="minorHAnsi" w:hAnsiTheme="minorHAnsi" w:cstheme="minorHAnsi"/>
          <w:lang w:eastAsia="en-GB"/>
        </w:rPr>
        <w:t xml:space="preserve"> Wheat</w:t>
      </w:r>
      <w:r w:rsidR="00E86C6A" w:rsidRPr="008F53BE">
        <w:rPr>
          <w:rFonts w:asciiTheme="minorHAnsi" w:hAnsiTheme="minorHAnsi" w:cstheme="minorHAnsi"/>
          <w:lang w:val="en-US" w:eastAsia="en-GB"/>
        </w:rPr>
        <w:t>​ price was £</w:t>
      </w:r>
      <w:r w:rsidR="00D71855" w:rsidRPr="008F53BE">
        <w:rPr>
          <w:rFonts w:asciiTheme="minorHAnsi" w:hAnsiTheme="minorHAnsi" w:cstheme="minorHAnsi"/>
          <w:lang w:val="en-US" w:eastAsia="en-GB"/>
        </w:rPr>
        <w:t>1</w:t>
      </w:r>
      <w:r w:rsidR="004E6C70">
        <w:rPr>
          <w:rFonts w:asciiTheme="minorHAnsi" w:hAnsiTheme="minorHAnsi" w:cstheme="minorHAnsi"/>
          <w:lang w:val="en-US" w:eastAsia="en-GB"/>
        </w:rPr>
        <w:t>79</w:t>
      </w:r>
      <w:r w:rsidR="00E86C6A" w:rsidRPr="008F53BE">
        <w:rPr>
          <w:rFonts w:asciiTheme="minorHAnsi" w:hAnsiTheme="minorHAnsi" w:cstheme="minorHAnsi"/>
          <w:lang w:val="en-US" w:eastAsia="en-GB"/>
        </w:rPr>
        <w:t>.</w:t>
      </w:r>
      <w:r w:rsidR="00A90AB7">
        <w:rPr>
          <w:rFonts w:asciiTheme="minorHAnsi" w:hAnsiTheme="minorHAnsi" w:cstheme="minorHAnsi"/>
          <w:lang w:val="en-US" w:eastAsia="en-GB"/>
        </w:rPr>
        <w:t>8</w:t>
      </w:r>
      <w:r w:rsidR="00D71855" w:rsidRPr="008F53BE">
        <w:rPr>
          <w:rFonts w:asciiTheme="minorHAnsi" w:hAnsiTheme="minorHAnsi" w:cstheme="minorHAnsi"/>
          <w:lang w:val="en-US" w:eastAsia="en-GB"/>
        </w:rPr>
        <w:t>0</w:t>
      </w:r>
      <w:r w:rsidR="00E86C6A" w:rsidRPr="008F53BE">
        <w:rPr>
          <w:rFonts w:asciiTheme="minorHAnsi" w:hAnsiTheme="minorHAnsi" w:cstheme="minorHAnsi"/>
          <w:lang w:val="en-US" w:eastAsia="en-GB"/>
        </w:rPr>
        <w:t xml:space="preserve"> per </w:t>
      </w:r>
      <w:proofErr w:type="spellStart"/>
      <w:r w:rsidR="00E86C6A" w:rsidRPr="008F53BE">
        <w:rPr>
          <w:rFonts w:asciiTheme="minorHAnsi" w:hAnsiTheme="minorHAnsi" w:cstheme="minorHAnsi"/>
          <w:lang w:val="en-US" w:eastAsia="en-GB"/>
        </w:rPr>
        <w:t>tonne</w:t>
      </w:r>
      <w:proofErr w:type="spellEnd"/>
      <w:r w:rsidR="00E86C6A" w:rsidRPr="008F53BE">
        <w:rPr>
          <w:rFonts w:asciiTheme="minorHAnsi" w:hAnsiTheme="minorHAnsi" w:cstheme="minorHAnsi"/>
          <w:lang w:val="en-US" w:eastAsia="en-GB"/>
        </w:rPr>
        <w:t>. This was:</w:t>
      </w:r>
    </w:p>
    <w:p w14:paraId="4D824F35" w14:textId="115BECD4" w:rsidR="00D71855" w:rsidRPr="008F53BE" w:rsidRDefault="00306E04" w:rsidP="00C94EDE">
      <w:pPr>
        <w:pStyle w:val="ListParagraph"/>
        <w:numPr>
          <w:ilvl w:val="0"/>
          <w:numId w:val="65"/>
        </w:numPr>
        <w:rPr>
          <w:rFonts w:asciiTheme="minorHAnsi" w:hAnsiTheme="minorHAnsi" w:cstheme="minorHAnsi"/>
          <w:lang w:eastAsia="en-GB"/>
        </w:rPr>
      </w:pPr>
      <w:r w:rsidRPr="008F53BE">
        <w:rPr>
          <w:rFonts w:asciiTheme="minorHAnsi" w:hAnsiTheme="minorHAnsi" w:cstheme="minorHAnsi"/>
          <w:position w:val="1"/>
          <w:lang w:eastAsia="en-GB"/>
        </w:rPr>
        <w:t>weekly</w:t>
      </w:r>
      <w:r w:rsidR="00CB27ED" w:rsidRPr="008F53BE">
        <w:rPr>
          <w:rFonts w:asciiTheme="minorHAnsi" w:hAnsiTheme="minorHAnsi" w:cstheme="minorHAnsi"/>
          <w:position w:val="1"/>
          <w:lang w:eastAsia="en-GB"/>
        </w:rPr>
        <w:t xml:space="preserve"> </w:t>
      </w:r>
      <w:r w:rsidR="004E6C70">
        <w:rPr>
          <w:rFonts w:asciiTheme="minorHAnsi" w:hAnsiTheme="minorHAnsi" w:cstheme="minorHAnsi"/>
          <w:position w:val="1"/>
          <w:lang w:eastAsia="en-GB"/>
        </w:rPr>
        <w:t>down</w:t>
      </w:r>
      <w:r w:rsidR="00CB27ED" w:rsidRPr="008F53BE">
        <w:rPr>
          <w:rFonts w:asciiTheme="minorHAnsi" w:hAnsiTheme="minorHAnsi" w:cstheme="minorHAnsi"/>
          <w:position w:val="1"/>
          <w:lang w:eastAsia="en-GB"/>
        </w:rPr>
        <w:t xml:space="preserve"> by </w:t>
      </w:r>
      <w:r w:rsidR="004E6C70">
        <w:rPr>
          <w:rFonts w:asciiTheme="minorHAnsi" w:hAnsiTheme="minorHAnsi" w:cstheme="minorHAnsi"/>
          <w:position w:val="1"/>
          <w:lang w:eastAsia="en-GB"/>
        </w:rPr>
        <w:t>1.7</w:t>
      </w:r>
      <w:r w:rsidR="00D71855" w:rsidRPr="008F53BE">
        <w:rPr>
          <w:rFonts w:asciiTheme="minorHAnsi" w:hAnsiTheme="minorHAnsi" w:cstheme="minorHAnsi"/>
          <w:position w:val="1"/>
          <w:lang w:eastAsia="en-GB"/>
        </w:rPr>
        <w:t>%</w:t>
      </w:r>
      <w:r w:rsidR="00D71855" w:rsidRPr="008F53BE">
        <w:rPr>
          <w:rFonts w:asciiTheme="minorHAnsi" w:hAnsiTheme="minorHAnsi" w:cstheme="minorHAnsi"/>
          <w:lang w:eastAsia="en-GB"/>
        </w:rPr>
        <w:t>​</w:t>
      </w:r>
    </w:p>
    <w:p w14:paraId="1B257E8C" w14:textId="0ED83546" w:rsidR="00D71855" w:rsidRPr="008F53BE" w:rsidRDefault="00306E04" w:rsidP="00C94EDE">
      <w:pPr>
        <w:pStyle w:val="ListParagraph"/>
        <w:numPr>
          <w:ilvl w:val="0"/>
          <w:numId w:val="65"/>
        </w:numPr>
        <w:rPr>
          <w:rFonts w:asciiTheme="minorHAnsi" w:hAnsiTheme="minorHAnsi" w:cstheme="minorHAnsi"/>
          <w:lang w:val="en-US" w:eastAsia="en-GB"/>
        </w:rPr>
      </w:pPr>
      <w:r w:rsidRPr="008F53BE">
        <w:rPr>
          <w:rFonts w:asciiTheme="minorHAnsi" w:hAnsiTheme="minorHAnsi" w:cstheme="minorHAnsi"/>
          <w:position w:val="1"/>
          <w:lang w:eastAsia="en-GB"/>
        </w:rPr>
        <w:t>monthly</w:t>
      </w:r>
      <w:r w:rsidR="00CB27ED" w:rsidRPr="008F53BE">
        <w:rPr>
          <w:rFonts w:asciiTheme="minorHAnsi" w:hAnsiTheme="minorHAnsi" w:cstheme="minorHAnsi"/>
          <w:position w:val="1"/>
          <w:lang w:eastAsia="en-GB"/>
        </w:rPr>
        <w:t xml:space="preserve"> </w:t>
      </w:r>
      <w:r w:rsidR="004E6C70">
        <w:rPr>
          <w:rFonts w:asciiTheme="minorHAnsi" w:hAnsiTheme="minorHAnsi" w:cstheme="minorHAnsi"/>
          <w:position w:val="1"/>
          <w:lang w:eastAsia="en-GB"/>
        </w:rPr>
        <w:t>down</w:t>
      </w:r>
      <w:r w:rsidR="00CB27ED" w:rsidRPr="008F53BE">
        <w:rPr>
          <w:rFonts w:asciiTheme="minorHAnsi" w:hAnsiTheme="minorHAnsi" w:cstheme="minorHAnsi"/>
          <w:position w:val="1"/>
          <w:lang w:eastAsia="en-GB"/>
        </w:rPr>
        <w:t xml:space="preserve"> by </w:t>
      </w:r>
      <w:r w:rsidR="004E6C70">
        <w:rPr>
          <w:rFonts w:asciiTheme="minorHAnsi" w:hAnsiTheme="minorHAnsi" w:cstheme="minorHAnsi"/>
          <w:position w:val="1"/>
          <w:lang w:eastAsia="en-GB"/>
        </w:rPr>
        <w:t>1.7</w:t>
      </w:r>
      <w:r w:rsidR="00D71855" w:rsidRPr="008F53BE">
        <w:rPr>
          <w:rFonts w:asciiTheme="minorHAnsi" w:hAnsiTheme="minorHAnsi" w:cstheme="minorHAnsi"/>
          <w:position w:val="1"/>
          <w:lang w:eastAsia="en-GB"/>
        </w:rPr>
        <w:t>%</w:t>
      </w:r>
      <w:r w:rsidR="00D71855" w:rsidRPr="008F53BE">
        <w:rPr>
          <w:rFonts w:asciiTheme="minorHAnsi" w:hAnsiTheme="minorHAnsi" w:cstheme="minorHAnsi"/>
          <w:lang w:val="en-US" w:eastAsia="en-GB"/>
        </w:rPr>
        <w:t>​</w:t>
      </w:r>
    </w:p>
    <w:p w14:paraId="08746F9E" w14:textId="025C6DE9" w:rsidR="00D71855" w:rsidRPr="008F53BE" w:rsidRDefault="00306E04" w:rsidP="00C94EDE">
      <w:pPr>
        <w:pStyle w:val="ListParagraph"/>
        <w:numPr>
          <w:ilvl w:val="0"/>
          <w:numId w:val="65"/>
        </w:numPr>
        <w:rPr>
          <w:rFonts w:asciiTheme="minorHAnsi" w:hAnsiTheme="minorHAnsi" w:cstheme="minorHAnsi"/>
          <w:lang w:val="en-US" w:eastAsia="en-GB"/>
        </w:rPr>
      </w:pPr>
      <w:r w:rsidRPr="008F53BE">
        <w:rPr>
          <w:rFonts w:asciiTheme="minorHAnsi" w:hAnsiTheme="minorHAnsi" w:cstheme="minorHAnsi"/>
          <w:position w:val="1"/>
          <w:lang w:eastAsia="en-GB"/>
        </w:rPr>
        <w:t>yearly</w:t>
      </w:r>
      <w:r w:rsidR="00CB27ED" w:rsidRPr="008F53BE">
        <w:rPr>
          <w:rFonts w:asciiTheme="minorHAnsi" w:hAnsiTheme="minorHAnsi" w:cstheme="minorHAnsi"/>
          <w:position w:val="1"/>
          <w:lang w:eastAsia="en-GB"/>
        </w:rPr>
        <w:t xml:space="preserve"> down by </w:t>
      </w:r>
      <w:r w:rsidR="004E6C70">
        <w:rPr>
          <w:rFonts w:asciiTheme="minorHAnsi" w:hAnsiTheme="minorHAnsi" w:cstheme="minorHAnsi"/>
          <w:position w:val="1"/>
          <w:lang w:eastAsia="en-GB"/>
        </w:rPr>
        <w:t>19</w:t>
      </w:r>
      <w:r w:rsidR="00D71855" w:rsidRPr="008F53BE">
        <w:rPr>
          <w:rFonts w:asciiTheme="minorHAnsi" w:hAnsiTheme="minorHAnsi" w:cstheme="minorHAnsi"/>
          <w:position w:val="1"/>
          <w:lang w:eastAsia="en-GB"/>
        </w:rPr>
        <w:t>%</w:t>
      </w:r>
      <w:r w:rsidR="00D71855" w:rsidRPr="008F53BE">
        <w:rPr>
          <w:rFonts w:asciiTheme="minorHAnsi" w:hAnsiTheme="minorHAnsi" w:cstheme="minorHAnsi"/>
          <w:lang w:val="en-US" w:eastAsia="en-GB"/>
        </w:rPr>
        <w:t>​</w:t>
      </w:r>
    </w:p>
    <w:p w14:paraId="27999AA3" w14:textId="354B5124" w:rsidR="00087A55" w:rsidRPr="008F53BE" w:rsidRDefault="00D71855" w:rsidP="000D6A56">
      <w:pPr>
        <w:rPr>
          <w:rFonts w:asciiTheme="minorHAnsi" w:hAnsiTheme="minorHAnsi" w:cstheme="minorHAnsi"/>
          <w:lang w:eastAsia="en-GB"/>
        </w:rPr>
      </w:pPr>
      <w:r w:rsidRPr="008F53BE">
        <w:rPr>
          <w:rFonts w:asciiTheme="minorHAnsi" w:hAnsiTheme="minorHAnsi" w:cstheme="minorHAnsi"/>
          <w:lang w:eastAsia="en-GB"/>
        </w:rPr>
        <w:t>O</w:t>
      </w:r>
      <w:r w:rsidR="00087A55" w:rsidRPr="008F53BE">
        <w:rPr>
          <w:rFonts w:asciiTheme="minorHAnsi" w:hAnsiTheme="minorHAnsi" w:cstheme="minorHAnsi"/>
          <w:lang w:eastAsia="en-GB"/>
        </w:rPr>
        <w:t>n</w:t>
      </w:r>
      <w:r w:rsidRPr="008F53BE">
        <w:rPr>
          <w:rFonts w:asciiTheme="minorHAnsi" w:hAnsiTheme="minorHAnsi" w:cstheme="minorHAnsi"/>
          <w:lang w:eastAsia="en-GB"/>
        </w:rPr>
        <w:t xml:space="preserve"> </w:t>
      </w:r>
      <w:r w:rsidR="000D6A56">
        <w:rPr>
          <w:rFonts w:asciiTheme="minorHAnsi" w:hAnsiTheme="minorHAnsi" w:cstheme="minorHAnsi"/>
          <w:lang w:eastAsia="en-GB"/>
        </w:rPr>
        <w:t>4 January</w:t>
      </w:r>
      <w:r w:rsidRPr="008F53BE">
        <w:rPr>
          <w:rFonts w:asciiTheme="minorHAnsi" w:hAnsiTheme="minorHAnsi" w:cstheme="minorHAnsi"/>
          <w:lang w:eastAsia="en-GB"/>
        </w:rPr>
        <w:t xml:space="preserve"> 202</w:t>
      </w:r>
      <w:r w:rsidR="009D0DF9">
        <w:rPr>
          <w:rFonts w:asciiTheme="minorHAnsi" w:hAnsiTheme="minorHAnsi" w:cstheme="minorHAnsi"/>
          <w:lang w:eastAsia="en-GB"/>
        </w:rPr>
        <w:t>4</w:t>
      </w:r>
      <w:r w:rsidRPr="008F53BE">
        <w:rPr>
          <w:rFonts w:asciiTheme="minorHAnsi" w:hAnsiTheme="minorHAnsi" w:cstheme="minorHAnsi"/>
          <w:lang w:eastAsia="en-GB"/>
        </w:rPr>
        <w:t xml:space="preserve">, the </w:t>
      </w:r>
      <w:r w:rsidR="00087A55" w:rsidRPr="008F53BE">
        <w:rPr>
          <w:rFonts w:asciiTheme="minorHAnsi" w:hAnsiTheme="minorHAnsi" w:cstheme="minorHAnsi"/>
          <w:lang w:eastAsia="en-GB"/>
        </w:rPr>
        <w:t>Premium Malting Barley</w:t>
      </w:r>
      <w:r w:rsidRPr="008F53BE">
        <w:rPr>
          <w:rFonts w:asciiTheme="minorHAnsi" w:hAnsiTheme="minorHAnsi" w:cstheme="minorHAnsi"/>
          <w:lang w:val="en-US" w:eastAsia="en-GB"/>
        </w:rPr>
        <w:t>​ price was £</w:t>
      </w:r>
      <w:r w:rsidR="00087A55" w:rsidRPr="008F53BE">
        <w:rPr>
          <w:rFonts w:asciiTheme="minorHAnsi" w:hAnsiTheme="minorHAnsi" w:cstheme="minorHAnsi"/>
          <w:lang w:val="en-US" w:eastAsia="en-GB"/>
        </w:rPr>
        <w:t>2</w:t>
      </w:r>
      <w:r w:rsidR="007750E7" w:rsidRPr="008F53BE">
        <w:rPr>
          <w:rFonts w:asciiTheme="minorHAnsi" w:hAnsiTheme="minorHAnsi" w:cstheme="minorHAnsi"/>
          <w:lang w:val="en-US" w:eastAsia="en-GB"/>
        </w:rPr>
        <w:t>3</w:t>
      </w:r>
      <w:r w:rsidR="000D6A56">
        <w:rPr>
          <w:rFonts w:asciiTheme="minorHAnsi" w:hAnsiTheme="minorHAnsi" w:cstheme="minorHAnsi"/>
          <w:lang w:val="en-US" w:eastAsia="en-GB"/>
        </w:rPr>
        <w:t>8</w:t>
      </w:r>
      <w:r w:rsidRPr="008F53BE">
        <w:rPr>
          <w:rFonts w:asciiTheme="minorHAnsi" w:hAnsiTheme="minorHAnsi" w:cstheme="minorHAnsi"/>
          <w:lang w:val="en-US" w:eastAsia="en-GB"/>
        </w:rPr>
        <w:t>.</w:t>
      </w:r>
      <w:r w:rsidR="000D6A56">
        <w:rPr>
          <w:rFonts w:asciiTheme="minorHAnsi" w:hAnsiTheme="minorHAnsi" w:cstheme="minorHAnsi"/>
          <w:lang w:val="en-US" w:eastAsia="en-GB"/>
        </w:rPr>
        <w:t>6</w:t>
      </w:r>
      <w:r w:rsidRPr="008F53BE">
        <w:rPr>
          <w:rFonts w:asciiTheme="minorHAnsi" w:hAnsiTheme="minorHAnsi" w:cstheme="minorHAnsi"/>
          <w:lang w:val="en-US" w:eastAsia="en-GB"/>
        </w:rPr>
        <w:t xml:space="preserve">0 per </w:t>
      </w:r>
      <w:proofErr w:type="spellStart"/>
      <w:r w:rsidRPr="008F53BE">
        <w:rPr>
          <w:rFonts w:asciiTheme="minorHAnsi" w:hAnsiTheme="minorHAnsi" w:cstheme="minorHAnsi"/>
          <w:lang w:val="en-US" w:eastAsia="en-GB"/>
        </w:rPr>
        <w:t>tonne</w:t>
      </w:r>
      <w:proofErr w:type="spellEnd"/>
      <w:r w:rsidRPr="008F53BE">
        <w:rPr>
          <w:rFonts w:asciiTheme="minorHAnsi" w:hAnsiTheme="minorHAnsi" w:cstheme="minorHAnsi"/>
          <w:lang w:val="en-US" w:eastAsia="en-GB"/>
        </w:rPr>
        <w:t>. This was</w:t>
      </w:r>
      <w:r w:rsidR="000D6A56">
        <w:rPr>
          <w:rFonts w:asciiTheme="minorHAnsi" w:hAnsiTheme="minorHAnsi" w:cstheme="minorHAnsi"/>
          <w:lang w:val="en-US" w:eastAsia="en-GB"/>
        </w:rPr>
        <w:t xml:space="preserve"> </w:t>
      </w:r>
      <w:r w:rsidR="005057E2" w:rsidRPr="008F53BE">
        <w:rPr>
          <w:rFonts w:asciiTheme="minorHAnsi" w:hAnsiTheme="minorHAnsi" w:cstheme="minorHAnsi"/>
          <w:position w:val="1"/>
          <w:lang w:eastAsia="en-GB"/>
        </w:rPr>
        <w:t xml:space="preserve">yearly </w:t>
      </w:r>
      <w:r w:rsidR="007750E7" w:rsidRPr="008F53BE">
        <w:rPr>
          <w:rFonts w:asciiTheme="minorHAnsi" w:hAnsiTheme="minorHAnsi" w:cstheme="minorHAnsi"/>
          <w:position w:val="1"/>
          <w:lang w:eastAsia="en-GB"/>
        </w:rPr>
        <w:t xml:space="preserve">down by </w:t>
      </w:r>
      <w:r w:rsidR="0044469B">
        <w:rPr>
          <w:rFonts w:asciiTheme="minorHAnsi" w:hAnsiTheme="minorHAnsi" w:cstheme="minorHAnsi"/>
          <w:position w:val="1"/>
          <w:lang w:eastAsia="en-GB"/>
        </w:rPr>
        <w:t>1.4</w:t>
      </w:r>
      <w:r w:rsidR="007750E7" w:rsidRPr="008F53BE">
        <w:rPr>
          <w:rFonts w:asciiTheme="minorHAnsi" w:hAnsiTheme="minorHAnsi" w:cstheme="minorHAnsi"/>
          <w:position w:val="1"/>
          <w:lang w:eastAsia="en-GB"/>
        </w:rPr>
        <w:t>%</w:t>
      </w:r>
      <w:r w:rsidR="00087A55" w:rsidRPr="008F53BE">
        <w:rPr>
          <w:rFonts w:asciiTheme="minorHAnsi" w:hAnsiTheme="minorHAnsi" w:cstheme="minorHAnsi"/>
          <w:lang w:eastAsia="en-GB"/>
        </w:rPr>
        <w:t>​</w:t>
      </w:r>
    </w:p>
    <w:p w14:paraId="14D59FD2" w14:textId="556F04C5" w:rsidR="00305E71" w:rsidRPr="008F53BE" w:rsidRDefault="009644B3" w:rsidP="00911248">
      <w:pPr>
        <w:rPr>
          <w:rFonts w:asciiTheme="minorHAnsi" w:hAnsiTheme="minorHAnsi" w:cstheme="minorHAnsi"/>
          <w:lang w:val="en-US" w:eastAsia="en-GB"/>
        </w:rPr>
      </w:pPr>
      <w:r w:rsidRPr="008F53BE">
        <w:rPr>
          <w:rFonts w:asciiTheme="minorHAnsi" w:hAnsiTheme="minorHAnsi" w:cstheme="minorHAnsi"/>
          <w:lang w:eastAsia="en-GB"/>
        </w:rPr>
        <w:t xml:space="preserve">On </w:t>
      </w:r>
      <w:r w:rsidR="007750E7" w:rsidRPr="008F53BE">
        <w:rPr>
          <w:rFonts w:asciiTheme="minorHAnsi" w:hAnsiTheme="minorHAnsi" w:cstheme="minorHAnsi"/>
          <w:lang w:eastAsia="en-GB"/>
        </w:rPr>
        <w:t>2</w:t>
      </w:r>
      <w:r w:rsidR="009D0DF9">
        <w:rPr>
          <w:rFonts w:asciiTheme="minorHAnsi" w:hAnsiTheme="minorHAnsi" w:cstheme="minorHAnsi"/>
          <w:lang w:eastAsia="en-GB"/>
        </w:rPr>
        <w:t>5</w:t>
      </w:r>
      <w:r w:rsidR="007456B2" w:rsidRPr="008F53BE">
        <w:rPr>
          <w:rFonts w:asciiTheme="minorHAnsi" w:hAnsiTheme="minorHAnsi" w:cstheme="minorHAnsi"/>
          <w:lang w:eastAsia="en-GB"/>
        </w:rPr>
        <w:t xml:space="preserve"> </w:t>
      </w:r>
      <w:r w:rsidR="009D0DF9">
        <w:rPr>
          <w:rFonts w:asciiTheme="minorHAnsi" w:hAnsiTheme="minorHAnsi" w:cstheme="minorHAnsi"/>
          <w:lang w:eastAsia="en-GB"/>
        </w:rPr>
        <w:t>January</w:t>
      </w:r>
      <w:r w:rsidRPr="008F53BE">
        <w:rPr>
          <w:rFonts w:asciiTheme="minorHAnsi" w:hAnsiTheme="minorHAnsi" w:cstheme="minorHAnsi"/>
          <w:lang w:eastAsia="en-GB"/>
        </w:rPr>
        <w:t xml:space="preserve"> 202</w:t>
      </w:r>
      <w:r w:rsidR="009D0DF9">
        <w:rPr>
          <w:rFonts w:asciiTheme="minorHAnsi" w:hAnsiTheme="minorHAnsi" w:cstheme="minorHAnsi"/>
          <w:lang w:eastAsia="en-GB"/>
        </w:rPr>
        <w:t>4</w:t>
      </w:r>
      <w:r w:rsidR="00F91820" w:rsidRPr="008F53BE">
        <w:rPr>
          <w:rFonts w:asciiTheme="minorHAnsi" w:hAnsiTheme="minorHAnsi" w:cstheme="minorHAnsi"/>
          <w:lang w:eastAsia="en-GB"/>
        </w:rPr>
        <w:t>, the F</w:t>
      </w:r>
      <w:r w:rsidR="00305E71" w:rsidRPr="008F53BE">
        <w:rPr>
          <w:rFonts w:asciiTheme="minorHAnsi" w:hAnsiTheme="minorHAnsi" w:cstheme="minorHAnsi"/>
          <w:lang w:eastAsia="en-GB"/>
        </w:rPr>
        <w:t>eed Barley</w:t>
      </w:r>
      <w:r w:rsidR="00305E71" w:rsidRPr="008F53BE">
        <w:rPr>
          <w:rFonts w:asciiTheme="minorHAnsi" w:hAnsiTheme="minorHAnsi" w:cstheme="minorHAnsi"/>
          <w:lang w:val="en-US" w:eastAsia="en-GB"/>
        </w:rPr>
        <w:t>​</w:t>
      </w:r>
      <w:r w:rsidR="00F91820" w:rsidRPr="008F53BE">
        <w:rPr>
          <w:rFonts w:asciiTheme="minorHAnsi" w:hAnsiTheme="minorHAnsi" w:cstheme="minorHAnsi"/>
          <w:lang w:val="en-US" w:eastAsia="en-GB"/>
        </w:rPr>
        <w:t xml:space="preserve"> price was</w:t>
      </w:r>
      <w:r w:rsidR="009A1440" w:rsidRPr="008F53BE">
        <w:rPr>
          <w:rFonts w:asciiTheme="minorHAnsi" w:hAnsiTheme="minorHAnsi" w:cstheme="minorHAnsi"/>
          <w:lang w:val="en-US" w:eastAsia="en-GB"/>
        </w:rPr>
        <w:t xml:space="preserve"> £</w:t>
      </w:r>
      <w:r w:rsidR="00305E71" w:rsidRPr="008F53BE">
        <w:rPr>
          <w:rFonts w:asciiTheme="minorHAnsi" w:hAnsiTheme="minorHAnsi" w:cstheme="minorHAnsi"/>
          <w:position w:val="-1"/>
          <w:lang w:eastAsia="en-GB"/>
        </w:rPr>
        <w:t>1</w:t>
      </w:r>
      <w:r w:rsidR="009D0DF9">
        <w:rPr>
          <w:rFonts w:asciiTheme="minorHAnsi" w:hAnsiTheme="minorHAnsi" w:cstheme="minorHAnsi"/>
          <w:position w:val="-1"/>
          <w:lang w:eastAsia="en-GB"/>
        </w:rPr>
        <w:t>56</w:t>
      </w:r>
      <w:r w:rsidR="00305E71" w:rsidRPr="008F53BE">
        <w:rPr>
          <w:rFonts w:asciiTheme="minorHAnsi" w:hAnsiTheme="minorHAnsi" w:cstheme="minorHAnsi"/>
          <w:position w:val="-1"/>
          <w:lang w:eastAsia="en-GB"/>
        </w:rPr>
        <w:t>.</w:t>
      </w:r>
      <w:r w:rsidR="009D0DF9">
        <w:rPr>
          <w:rFonts w:asciiTheme="minorHAnsi" w:hAnsiTheme="minorHAnsi" w:cstheme="minorHAnsi"/>
          <w:position w:val="-1"/>
          <w:lang w:eastAsia="en-GB"/>
        </w:rPr>
        <w:t>0</w:t>
      </w:r>
      <w:r w:rsidR="007750E7" w:rsidRPr="008F53BE">
        <w:rPr>
          <w:rFonts w:asciiTheme="minorHAnsi" w:hAnsiTheme="minorHAnsi" w:cstheme="minorHAnsi"/>
          <w:position w:val="-1"/>
          <w:lang w:eastAsia="en-GB"/>
        </w:rPr>
        <w:t>0</w:t>
      </w:r>
      <w:r w:rsidR="00305E71" w:rsidRPr="008F53BE">
        <w:rPr>
          <w:rFonts w:asciiTheme="minorHAnsi" w:hAnsiTheme="minorHAnsi" w:cstheme="minorHAnsi"/>
          <w:lang w:val="en-US" w:eastAsia="en-GB"/>
        </w:rPr>
        <w:t>​</w:t>
      </w:r>
      <w:r w:rsidR="009A1440" w:rsidRPr="008F53BE">
        <w:rPr>
          <w:rFonts w:asciiTheme="minorHAnsi" w:hAnsiTheme="minorHAnsi" w:cstheme="minorHAnsi"/>
          <w:lang w:val="en-US" w:eastAsia="en-GB"/>
        </w:rPr>
        <w:t xml:space="preserve"> per </w:t>
      </w:r>
      <w:proofErr w:type="spellStart"/>
      <w:r w:rsidR="009A1440" w:rsidRPr="008F53BE">
        <w:rPr>
          <w:rFonts w:asciiTheme="minorHAnsi" w:hAnsiTheme="minorHAnsi" w:cstheme="minorHAnsi"/>
          <w:lang w:val="en-US" w:eastAsia="en-GB"/>
        </w:rPr>
        <w:t>tonne</w:t>
      </w:r>
      <w:proofErr w:type="spellEnd"/>
      <w:r w:rsidR="009A1440" w:rsidRPr="008F53BE">
        <w:rPr>
          <w:rFonts w:asciiTheme="minorHAnsi" w:hAnsiTheme="minorHAnsi" w:cstheme="minorHAnsi"/>
          <w:lang w:val="en-US" w:eastAsia="en-GB"/>
        </w:rPr>
        <w:t>. This was:</w:t>
      </w:r>
    </w:p>
    <w:p w14:paraId="5180E0FB" w14:textId="176727A2" w:rsidR="008A128F" w:rsidRPr="008A128F" w:rsidRDefault="00A760F6" w:rsidP="00C94EDE">
      <w:pPr>
        <w:pStyle w:val="ListParagraph"/>
        <w:numPr>
          <w:ilvl w:val="0"/>
          <w:numId w:val="67"/>
        </w:numPr>
        <w:rPr>
          <w:rFonts w:asciiTheme="minorHAnsi" w:hAnsiTheme="minorHAnsi" w:cstheme="minorHAnsi"/>
          <w:lang w:val="en-US" w:eastAsia="en-GB"/>
        </w:rPr>
      </w:pPr>
      <w:r>
        <w:rPr>
          <w:rFonts w:asciiTheme="minorHAnsi" w:hAnsiTheme="minorHAnsi" w:cstheme="minorHAnsi"/>
          <w:lang w:val="en-US" w:eastAsia="en-GB"/>
        </w:rPr>
        <w:t>w</w:t>
      </w:r>
      <w:r w:rsidR="008A128F">
        <w:rPr>
          <w:rFonts w:asciiTheme="minorHAnsi" w:hAnsiTheme="minorHAnsi" w:cstheme="minorHAnsi"/>
          <w:lang w:val="en-US" w:eastAsia="en-GB"/>
        </w:rPr>
        <w:t xml:space="preserve">eekly </w:t>
      </w:r>
      <w:r w:rsidR="00EB7F0E">
        <w:rPr>
          <w:rFonts w:asciiTheme="minorHAnsi" w:hAnsiTheme="minorHAnsi" w:cstheme="minorHAnsi"/>
          <w:lang w:val="en-US" w:eastAsia="en-GB"/>
        </w:rPr>
        <w:t>down</w:t>
      </w:r>
      <w:r w:rsidR="008A128F">
        <w:rPr>
          <w:rFonts w:asciiTheme="minorHAnsi" w:hAnsiTheme="minorHAnsi" w:cstheme="minorHAnsi"/>
          <w:lang w:val="en-US" w:eastAsia="en-GB"/>
        </w:rPr>
        <w:t xml:space="preserve"> by 2.</w:t>
      </w:r>
      <w:r w:rsidR="00EB7F0E">
        <w:rPr>
          <w:rFonts w:asciiTheme="minorHAnsi" w:hAnsiTheme="minorHAnsi" w:cstheme="minorHAnsi"/>
          <w:lang w:val="en-US" w:eastAsia="en-GB"/>
        </w:rPr>
        <w:t>3</w:t>
      </w:r>
      <w:r w:rsidR="008A128F">
        <w:rPr>
          <w:rFonts w:asciiTheme="minorHAnsi" w:hAnsiTheme="minorHAnsi" w:cstheme="minorHAnsi"/>
          <w:lang w:val="en-US" w:eastAsia="en-GB"/>
        </w:rPr>
        <w:t>%</w:t>
      </w:r>
    </w:p>
    <w:p w14:paraId="6260E685" w14:textId="29A0C0E5" w:rsidR="00305E71" w:rsidRPr="008F53BE" w:rsidRDefault="00306E04" w:rsidP="00C94EDE">
      <w:pPr>
        <w:pStyle w:val="ListParagraph"/>
        <w:numPr>
          <w:ilvl w:val="0"/>
          <w:numId w:val="67"/>
        </w:numPr>
        <w:rPr>
          <w:rFonts w:asciiTheme="minorHAnsi" w:hAnsiTheme="minorHAnsi" w:cstheme="minorHAnsi"/>
          <w:lang w:val="en-US" w:eastAsia="en-GB"/>
        </w:rPr>
      </w:pPr>
      <w:r w:rsidRPr="008F53BE">
        <w:rPr>
          <w:rFonts w:asciiTheme="minorHAnsi" w:hAnsiTheme="minorHAnsi" w:cstheme="minorHAnsi"/>
          <w:position w:val="1"/>
          <w:lang w:eastAsia="en-GB"/>
        </w:rPr>
        <w:t>monthly</w:t>
      </w:r>
      <w:r w:rsidR="00CB27ED" w:rsidRPr="008F53BE">
        <w:rPr>
          <w:rFonts w:asciiTheme="minorHAnsi" w:hAnsiTheme="minorHAnsi" w:cstheme="minorHAnsi"/>
          <w:position w:val="1"/>
          <w:lang w:eastAsia="en-GB"/>
        </w:rPr>
        <w:t xml:space="preserve"> </w:t>
      </w:r>
      <w:r w:rsidR="00180960">
        <w:rPr>
          <w:rFonts w:asciiTheme="minorHAnsi" w:hAnsiTheme="minorHAnsi" w:cstheme="minorHAnsi"/>
          <w:position w:val="1"/>
          <w:lang w:eastAsia="en-GB"/>
        </w:rPr>
        <w:t>down</w:t>
      </w:r>
      <w:r w:rsidR="00CB27ED" w:rsidRPr="008F53BE">
        <w:rPr>
          <w:rFonts w:asciiTheme="minorHAnsi" w:hAnsiTheme="minorHAnsi" w:cstheme="minorHAnsi"/>
          <w:position w:val="1"/>
          <w:lang w:eastAsia="en-GB"/>
        </w:rPr>
        <w:t xml:space="preserve"> by </w:t>
      </w:r>
      <w:r w:rsidR="00EB7F0E">
        <w:rPr>
          <w:rFonts w:asciiTheme="minorHAnsi" w:hAnsiTheme="minorHAnsi" w:cstheme="minorHAnsi"/>
          <w:position w:val="1"/>
          <w:lang w:eastAsia="en-GB"/>
        </w:rPr>
        <w:t>0</w:t>
      </w:r>
      <w:r w:rsidR="00180960">
        <w:rPr>
          <w:rFonts w:asciiTheme="minorHAnsi" w:hAnsiTheme="minorHAnsi" w:cstheme="minorHAnsi"/>
          <w:position w:val="1"/>
          <w:lang w:eastAsia="en-GB"/>
        </w:rPr>
        <w:t>.</w:t>
      </w:r>
      <w:r w:rsidR="00EB7F0E">
        <w:rPr>
          <w:rFonts w:asciiTheme="minorHAnsi" w:hAnsiTheme="minorHAnsi" w:cstheme="minorHAnsi"/>
          <w:position w:val="1"/>
          <w:lang w:eastAsia="en-GB"/>
        </w:rPr>
        <w:t>9</w:t>
      </w:r>
      <w:r w:rsidR="00305E71" w:rsidRPr="008F53BE">
        <w:rPr>
          <w:rFonts w:asciiTheme="minorHAnsi" w:hAnsiTheme="minorHAnsi" w:cstheme="minorHAnsi"/>
          <w:position w:val="1"/>
          <w:lang w:eastAsia="en-GB"/>
        </w:rPr>
        <w:t>%</w:t>
      </w:r>
      <w:r w:rsidR="00305E71" w:rsidRPr="008F53BE">
        <w:rPr>
          <w:rFonts w:asciiTheme="minorHAnsi" w:hAnsiTheme="minorHAnsi" w:cstheme="minorHAnsi"/>
          <w:lang w:val="en-US" w:eastAsia="en-GB"/>
        </w:rPr>
        <w:t>​</w:t>
      </w:r>
    </w:p>
    <w:p w14:paraId="3A78751A" w14:textId="1855A5E9" w:rsidR="00305E71" w:rsidRPr="008F53BE" w:rsidRDefault="00306E04" w:rsidP="00C94EDE">
      <w:pPr>
        <w:pStyle w:val="ListParagraph"/>
        <w:numPr>
          <w:ilvl w:val="0"/>
          <w:numId w:val="67"/>
        </w:numPr>
        <w:rPr>
          <w:rFonts w:asciiTheme="minorHAnsi" w:hAnsiTheme="minorHAnsi" w:cstheme="minorHAnsi"/>
          <w:lang w:val="en-US" w:eastAsia="en-GB"/>
        </w:rPr>
      </w:pPr>
      <w:r w:rsidRPr="008F53BE">
        <w:rPr>
          <w:rFonts w:asciiTheme="minorHAnsi" w:hAnsiTheme="minorHAnsi" w:cstheme="minorHAnsi"/>
          <w:position w:val="1"/>
          <w:lang w:eastAsia="en-GB"/>
        </w:rPr>
        <w:t>yearly</w:t>
      </w:r>
      <w:r w:rsidR="00CB27ED" w:rsidRPr="008F53BE">
        <w:rPr>
          <w:rFonts w:asciiTheme="minorHAnsi" w:hAnsiTheme="minorHAnsi" w:cstheme="minorHAnsi"/>
          <w:position w:val="1"/>
          <w:lang w:eastAsia="en-GB"/>
        </w:rPr>
        <w:t xml:space="preserve"> down by </w:t>
      </w:r>
      <w:r w:rsidR="00180960">
        <w:rPr>
          <w:rFonts w:asciiTheme="minorHAnsi" w:hAnsiTheme="minorHAnsi" w:cstheme="minorHAnsi"/>
          <w:position w:val="1"/>
          <w:lang w:eastAsia="en-GB"/>
        </w:rPr>
        <w:t>2</w:t>
      </w:r>
      <w:r w:rsidR="00EB7F0E">
        <w:rPr>
          <w:rFonts w:asciiTheme="minorHAnsi" w:hAnsiTheme="minorHAnsi" w:cstheme="minorHAnsi"/>
          <w:position w:val="1"/>
          <w:lang w:eastAsia="en-GB"/>
        </w:rPr>
        <w:t>5</w:t>
      </w:r>
      <w:r w:rsidR="00305E71" w:rsidRPr="008F53BE">
        <w:rPr>
          <w:rFonts w:asciiTheme="minorHAnsi" w:hAnsiTheme="minorHAnsi" w:cstheme="minorHAnsi"/>
          <w:position w:val="1"/>
          <w:lang w:eastAsia="en-GB"/>
        </w:rPr>
        <w:t>%</w:t>
      </w:r>
      <w:r w:rsidR="00305E71" w:rsidRPr="008F53BE">
        <w:rPr>
          <w:rFonts w:asciiTheme="minorHAnsi" w:hAnsiTheme="minorHAnsi" w:cstheme="minorHAnsi"/>
          <w:lang w:val="en-US" w:eastAsia="en-GB"/>
        </w:rPr>
        <w:t>​</w:t>
      </w:r>
    </w:p>
    <w:p w14:paraId="62268865" w14:textId="20E2F3AB" w:rsidR="00247C15" w:rsidRPr="00F41F73" w:rsidRDefault="00247C15" w:rsidP="005057E2">
      <w:pPr>
        <w:rPr>
          <w:rFonts w:asciiTheme="minorHAnsi" w:hAnsiTheme="minorHAnsi" w:cstheme="minorHAnsi"/>
          <w:lang w:val="en-US" w:eastAsia="en-GB"/>
        </w:rPr>
      </w:pPr>
      <w:r w:rsidRPr="00F41F73">
        <w:rPr>
          <w:rFonts w:asciiTheme="minorHAnsi" w:hAnsiTheme="minorHAnsi" w:cstheme="minorHAnsi"/>
          <w:lang w:eastAsia="en-GB"/>
        </w:rPr>
        <w:t xml:space="preserve">In </w:t>
      </w:r>
      <w:r w:rsidR="00180960" w:rsidRPr="00F41F73">
        <w:rPr>
          <w:rFonts w:asciiTheme="minorHAnsi" w:hAnsiTheme="minorHAnsi" w:cstheme="minorHAnsi"/>
          <w:lang w:eastAsia="en-GB"/>
        </w:rPr>
        <w:t>Dec</w:t>
      </w:r>
      <w:r w:rsidR="00A0706B" w:rsidRPr="00F41F73">
        <w:rPr>
          <w:rFonts w:asciiTheme="minorHAnsi" w:hAnsiTheme="minorHAnsi" w:cstheme="minorHAnsi"/>
          <w:lang w:eastAsia="en-GB"/>
        </w:rPr>
        <w:t>ember</w:t>
      </w:r>
      <w:r w:rsidRPr="00F41F73">
        <w:rPr>
          <w:rFonts w:asciiTheme="minorHAnsi" w:hAnsiTheme="minorHAnsi" w:cstheme="minorHAnsi"/>
          <w:lang w:eastAsia="en-GB"/>
        </w:rPr>
        <w:t xml:space="preserve"> 2023, the Oilseed Rape</w:t>
      </w:r>
      <w:r w:rsidRPr="00F41F73">
        <w:rPr>
          <w:rFonts w:asciiTheme="minorHAnsi" w:hAnsiTheme="minorHAnsi" w:cstheme="minorHAnsi"/>
          <w:lang w:val="en-US" w:eastAsia="en-GB"/>
        </w:rPr>
        <w:t>​ price was £</w:t>
      </w:r>
      <w:r w:rsidRPr="00F41F73">
        <w:rPr>
          <w:rFonts w:asciiTheme="minorHAnsi" w:hAnsiTheme="minorHAnsi" w:cstheme="minorHAnsi"/>
          <w:position w:val="-1"/>
          <w:lang w:eastAsia="en-GB"/>
        </w:rPr>
        <w:t>3</w:t>
      </w:r>
      <w:r w:rsidR="00180960" w:rsidRPr="00F41F73">
        <w:rPr>
          <w:rFonts w:asciiTheme="minorHAnsi" w:hAnsiTheme="minorHAnsi" w:cstheme="minorHAnsi"/>
          <w:position w:val="-1"/>
          <w:lang w:eastAsia="en-GB"/>
        </w:rPr>
        <w:t>49</w:t>
      </w:r>
      <w:r w:rsidR="00E868BF" w:rsidRPr="00F41F73">
        <w:rPr>
          <w:rFonts w:asciiTheme="minorHAnsi" w:hAnsiTheme="minorHAnsi" w:cstheme="minorHAnsi"/>
          <w:position w:val="-1"/>
          <w:lang w:eastAsia="en-GB"/>
        </w:rPr>
        <w:t>.</w:t>
      </w:r>
      <w:r w:rsidR="004F58BF" w:rsidRPr="00F41F73">
        <w:rPr>
          <w:rFonts w:asciiTheme="minorHAnsi" w:hAnsiTheme="minorHAnsi" w:cstheme="minorHAnsi"/>
          <w:position w:val="-1"/>
          <w:lang w:eastAsia="en-GB"/>
        </w:rPr>
        <w:t>10</w:t>
      </w:r>
      <w:r w:rsidR="004F58BF" w:rsidRPr="00F41F73">
        <w:rPr>
          <w:rFonts w:asciiTheme="minorHAnsi" w:hAnsiTheme="minorHAnsi" w:cstheme="minorHAnsi"/>
          <w:lang w:val="en-US" w:eastAsia="en-GB"/>
        </w:rPr>
        <w:t xml:space="preserve"> </w:t>
      </w:r>
      <w:r w:rsidRPr="00F41F73">
        <w:rPr>
          <w:rFonts w:asciiTheme="minorHAnsi" w:hAnsiTheme="minorHAnsi" w:cstheme="minorHAnsi"/>
          <w:lang w:val="en-US" w:eastAsia="en-GB"/>
        </w:rPr>
        <w:t xml:space="preserve">per </w:t>
      </w:r>
      <w:proofErr w:type="spellStart"/>
      <w:r w:rsidRPr="00F41F73">
        <w:rPr>
          <w:rFonts w:asciiTheme="minorHAnsi" w:hAnsiTheme="minorHAnsi" w:cstheme="minorHAnsi"/>
          <w:lang w:val="en-US" w:eastAsia="en-GB"/>
        </w:rPr>
        <w:t>tonne</w:t>
      </w:r>
      <w:proofErr w:type="spellEnd"/>
      <w:r w:rsidRPr="00F41F73">
        <w:rPr>
          <w:rFonts w:asciiTheme="minorHAnsi" w:hAnsiTheme="minorHAnsi" w:cstheme="minorHAnsi"/>
          <w:lang w:val="en-US" w:eastAsia="en-GB"/>
        </w:rPr>
        <w:t>. This was:</w:t>
      </w:r>
    </w:p>
    <w:p w14:paraId="7B4B6F8B" w14:textId="44FA54A2" w:rsidR="00247C15" w:rsidRPr="00F41F73" w:rsidRDefault="00306E04" w:rsidP="00C94EDE">
      <w:pPr>
        <w:pStyle w:val="ListParagraph"/>
        <w:numPr>
          <w:ilvl w:val="0"/>
          <w:numId w:val="68"/>
        </w:numPr>
        <w:rPr>
          <w:rFonts w:asciiTheme="minorHAnsi" w:hAnsiTheme="minorHAnsi" w:cstheme="minorHAnsi"/>
          <w:lang w:eastAsia="en-GB"/>
        </w:rPr>
      </w:pPr>
      <w:r w:rsidRPr="00F41F73">
        <w:rPr>
          <w:rFonts w:asciiTheme="minorHAnsi" w:hAnsiTheme="minorHAnsi" w:cstheme="minorHAnsi"/>
          <w:position w:val="1"/>
          <w:lang w:eastAsia="en-GB"/>
        </w:rPr>
        <w:t>monthly</w:t>
      </w:r>
      <w:r w:rsidR="00CB27ED" w:rsidRPr="00F41F73">
        <w:rPr>
          <w:rFonts w:asciiTheme="minorHAnsi" w:hAnsiTheme="minorHAnsi" w:cstheme="minorHAnsi"/>
          <w:position w:val="1"/>
          <w:lang w:eastAsia="en-GB"/>
        </w:rPr>
        <w:t xml:space="preserve"> down by </w:t>
      </w:r>
      <w:r w:rsidR="00E868BF" w:rsidRPr="00F41F73">
        <w:rPr>
          <w:rFonts w:asciiTheme="minorHAnsi" w:hAnsiTheme="minorHAnsi" w:cstheme="minorHAnsi"/>
          <w:position w:val="1"/>
          <w:lang w:eastAsia="en-GB"/>
        </w:rPr>
        <w:t>0.</w:t>
      </w:r>
      <w:r w:rsidR="004F58BF" w:rsidRPr="00F41F73">
        <w:rPr>
          <w:rFonts w:asciiTheme="minorHAnsi" w:hAnsiTheme="minorHAnsi" w:cstheme="minorHAnsi"/>
          <w:position w:val="1"/>
          <w:lang w:eastAsia="en-GB"/>
        </w:rPr>
        <w:t>4</w:t>
      </w:r>
      <w:r w:rsidR="00247C15" w:rsidRPr="00F41F73">
        <w:rPr>
          <w:rFonts w:asciiTheme="minorHAnsi" w:hAnsiTheme="minorHAnsi" w:cstheme="minorHAnsi"/>
          <w:position w:val="1"/>
          <w:lang w:eastAsia="en-GB"/>
        </w:rPr>
        <w:t>%</w:t>
      </w:r>
      <w:r w:rsidR="00247C15" w:rsidRPr="00F41F73">
        <w:rPr>
          <w:rFonts w:asciiTheme="minorHAnsi" w:hAnsiTheme="minorHAnsi" w:cstheme="minorHAnsi"/>
          <w:lang w:eastAsia="en-GB"/>
        </w:rPr>
        <w:t>​</w:t>
      </w:r>
    </w:p>
    <w:p w14:paraId="36AEC1B1" w14:textId="7B9EFE1B" w:rsidR="0004243B" w:rsidRPr="00F41F73" w:rsidRDefault="00306E04" w:rsidP="00C94EDE">
      <w:pPr>
        <w:pStyle w:val="ListParagraph"/>
        <w:numPr>
          <w:ilvl w:val="0"/>
          <w:numId w:val="68"/>
        </w:numPr>
        <w:rPr>
          <w:rFonts w:asciiTheme="minorHAnsi" w:hAnsiTheme="minorHAnsi" w:cstheme="minorHAnsi"/>
          <w:lang w:val="en-US" w:eastAsia="en-GB"/>
        </w:rPr>
      </w:pPr>
      <w:r w:rsidRPr="00F41F73">
        <w:rPr>
          <w:rFonts w:asciiTheme="minorHAnsi" w:hAnsiTheme="minorHAnsi" w:cstheme="minorHAnsi"/>
          <w:position w:val="1"/>
          <w:lang w:eastAsia="en-GB"/>
        </w:rPr>
        <w:t>yearly</w:t>
      </w:r>
      <w:r w:rsidR="00CB27ED" w:rsidRPr="00F41F73">
        <w:rPr>
          <w:rFonts w:asciiTheme="minorHAnsi" w:hAnsiTheme="minorHAnsi" w:cstheme="minorHAnsi"/>
          <w:position w:val="1"/>
          <w:lang w:eastAsia="en-GB"/>
        </w:rPr>
        <w:t xml:space="preserve"> down by </w:t>
      </w:r>
      <w:r w:rsidR="00E868BF" w:rsidRPr="00F41F73">
        <w:rPr>
          <w:rFonts w:asciiTheme="minorHAnsi" w:hAnsiTheme="minorHAnsi" w:cstheme="minorHAnsi"/>
          <w:position w:val="1"/>
          <w:lang w:eastAsia="en-GB"/>
        </w:rPr>
        <w:t>3</w:t>
      </w:r>
      <w:r w:rsidR="004F58BF" w:rsidRPr="00F41F73">
        <w:rPr>
          <w:rFonts w:asciiTheme="minorHAnsi" w:hAnsiTheme="minorHAnsi" w:cstheme="minorHAnsi"/>
          <w:position w:val="1"/>
          <w:lang w:eastAsia="en-GB"/>
        </w:rPr>
        <w:t>4</w:t>
      </w:r>
      <w:r w:rsidR="00247C15" w:rsidRPr="00F41F73">
        <w:rPr>
          <w:rFonts w:asciiTheme="minorHAnsi" w:hAnsiTheme="minorHAnsi" w:cstheme="minorHAnsi"/>
          <w:position w:val="1"/>
          <w:lang w:eastAsia="en-GB"/>
        </w:rPr>
        <w:t>%</w:t>
      </w:r>
      <w:r w:rsidR="00247C15" w:rsidRPr="00F41F73">
        <w:rPr>
          <w:rFonts w:asciiTheme="minorHAnsi" w:hAnsiTheme="minorHAnsi" w:cstheme="minorHAnsi"/>
          <w:lang w:val="en-US" w:eastAsia="en-GB"/>
        </w:rPr>
        <w:t>​</w:t>
      </w:r>
    </w:p>
    <w:p w14:paraId="4A4AA471" w14:textId="77777777" w:rsidR="009C5D38" w:rsidRPr="008F53BE" w:rsidRDefault="009C5D38" w:rsidP="009C5D38">
      <w:pPr>
        <w:pStyle w:val="Heading3"/>
        <w:rPr>
          <w:rFonts w:asciiTheme="minorHAnsi" w:hAnsiTheme="minorHAnsi" w:cstheme="minorHAnsi"/>
        </w:rPr>
      </w:pPr>
      <w:r w:rsidRPr="008F53BE">
        <w:rPr>
          <w:rFonts w:asciiTheme="minorHAnsi" w:hAnsiTheme="minorHAnsi" w:cstheme="minorHAnsi"/>
        </w:rPr>
        <w:t>Northern Ireland Potatoes</w:t>
      </w:r>
    </w:p>
    <w:p w14:paraId="55B2C72B" w14:textId="4EAE2E8A" w:rsidR="00450B4D" w:rsidRPr="008F53BE" w:rsidRDefault="009C5D38" w:rsidP="003C1664">
      <w:pPr>
        <w:rPr>
          <w:rFonts w:asciiTheme="minorHAnsi" w:hAnsiTheme="minorHAnsi" w:cstheme="minorHAnsi"/>
        </w:rPr>
      </w:pPr>
      <w:r w:rsidRPr="008F53BE">
        <w:rPr>
          <w:rFonts w:asciiTheme="minorHAnsi" w:hAnsiTheme="minorHAnsi" w:cstheme="minorHAnsi"/>
        </w:rPr>
        <w:t>In</w:t>
      </w:r>
      <w:r w:rsidR="00FB1EEB">
        <w:rPr>
          <w:rFonts w:asciiTheme="minorHAnsi" w:hAnsiTheme="minorHAnsi" w:cstheme="minorHAnsi"/>
        </w:rPr>
        <w:t xml:space="preserve"> November</w:t>
      </w:r>
      <w:r w:rsidRPr="008F53BE">
        <w:rPr>
          <w:rFonts w:asciiTheme="minorHAnsi" w:hAnsiTheme="minorHAnsi" w:cstheme="minorHAnsi"/>
        </w:rPr>
        <w:t xml:space="preserve"> 2023, the Washing Sample price was £</w:t>
      </w:r>
      <w:r w:rsidR="00450B4D" w:rsidRPr="008F53BE">
        <w:rPr>
          <w:rFonts w:asciiTheme="minorHAnsi" w:hAnsiTheme="minorHAnsi" w:cstheme="minorHAnsi"/>
        </w:rPr>
        <w:t>3</w:t>
      </w:r>
      <w:r w:rsidR="00FB1EEB">
        <w:rPr>
          <w:rFonts w:asciiTheme="minorHAnsi" w:hAnsiTheme="minorHAnsi" w:cstheme="minorHAnsi"/>
        </w:rPr>
        <w:t>49.10</w:t>
      </w:r>
      <w:r w:rsidRPr="008F53BE">
        <w:rPr>
          <w:rFonts w:asciiTheme="minorHAnsi" w:hAnsiTheme="minorHAnsi" w:cstheme="minorHAnsi"/>
        </w:rPr>
        <w:t xml:space="preserve"> per tonne. This was</w:t>
      </w:r>
      <w:r w:rsidR="00450B4D" w:rsidRPr="008F53BE">
        <w:rPr>
          <w:rFonts w:asciiTheme="minorHAnsi" w:hAnsiTheme="minorHAnsi" w:cstheme="minorHAnsi"/>
        </w:rPr>
        <w:t>:</w:t>
      </w:r>
    </w:p>
    <w:p w14:paraId="0122AF18" w14:textId="161B6138" w:rsidR="006C59AA" w:rsidRPr="008F53BE" w:rsidRDefault="006C59AA" w:rsidP="00450B4D">
      <w:pPr>
        <w:pStyle w:val="ListParagraph"/>
        <w:numPr>
          <w:ilvl w:val="0"/>
          <w:numId w:val="74"/>
        </w:numPr>
        <w:rPr>
          <w:rFonts w:asciiTheme="minorHAnsi" w:hAnsiTheme="minorHAnsi" w:cstheme="minorHAnsi"/>
        </w:rPr>
      </w:pPr>
      <w:r w:rsidRPr="008F53BE">
        <w:rPr>
          <w:rFonts w:asciiTheme="minorHAnsi" w:hAnsiTheme="minorHAnsi" w:cstheme="minorHAnsi"/>
        </w:rPr>
        <w:t xml:space="preserve">monthly </w:t>
      </w:r>
      <w:r w:rsidR="0058465A">
        <w:rPr>
          <w:rFonts w:asciiTheme="minorHAnsi" w:hAnsiTheme="minorHAnsi" w:cstheme="minorHAnsi"/>
        </w:rPr>
        <w:t>up</w:t>
      </w:r>
      <w:r w:rsidRPr="008F53BE">
        <w:rPr>
          <w:rFonts w:asciiTheme="minorHAnsi" w:hAnsiTheme="minorHAnsi" w:cstheme="minorHAnsi"/>
        </w:rPr>
        <w:t xml:space="preserve"> by </w:t>
      </w:r>
      <w:r w:rsidR="0058465A">
        <w:rPr>
          <w:rFonts w:asciiTheme="minorHAnsi" w:hAnsiTheme="minorHAnsi" w:cstheme="minorHAnsi"/>
        </w:rPr>
        <w:t>7.4</w:t>
      </w:r>
      <w:r w:rsidRPr="008F53BE">
        <w:rPr>
          <w:rFonts w:asciiTheme="minorHAnsi" w:hAnsiTheme="minorHAnsi" w:cstheme="minorHAnsi"/>
        </w:rPr>
        <w:t>%</w:t>
      </w:r>
    </w:p>
    <w:p w14:paraId="7A87F515" w14:textId="0E9AC4B3" w:rsidR="009C5D38" w:rsidRPr="008F53BE" w:rsidRDefault="009C5D38" w:rsidP="00450B4D">
      <w:pPr>
        <w:pStyle w:val="ListParagraph"/>
        <w:numPr>
          <w:ilvl w:val="0"/>
          <w:numId w:val="74"/>
        </w:numPr>
        <w:rPr>
          <w:rFonts w:asciiTheme="minorHAnsi" w:hAnsiTheme="minorHAnsi" w:cstheme="minorHAnsi"/>
        </w:rPr>
      </w:pPr>
      <w:r w:rsidRPr="008F53BE">
        <w:rPr>
          <w:rFonts w:asciiTheme="minorHAnsi" w:hAnsiTheme="minorHAnsi" w:cstheme="minorHAnsi"/>
        </w:rPr>
        <w:t xml:space="preserve">yearly up by </w:t>
      </w:r>
      <w:r w:rsidR="0058465A">
        <w:rPr>
          <w:rFonts w:asciiTheme="minorHAnsi" w:hAnsiTheme="minorHAnsi" w:cstheme="minorHAnsi"/>
        </w:rPr>
        <w:t>48</w:t>
      </w:r>
      <w:r w:rsidRPr="008F53BE">
        <w:rPr>
          <w:rFonts w:asciiTheme="minorHAnsi" w:hAnsiTheme="minorHAnsi" w:cstheme="minorHAnsi"/>
        </w:rPr>
        <w:t>%​</w:t>
      </w:r>
    </w:p>
    <w:p w14:paraId="0A700CA9" w14:textId="3DF17B48" w:rsidR="003A49BB" w:rsidRPr="008F53BE" w:rsidRDefault="009C5D38" w:rsidP="003C1664">
      <w:pPr>
        <w:rPr>
          <w:rFonts w:asciiTheme="minorHAnsi" w:hAnsiTheme="minorHAnsi" w:cstheme="minorHAnsi"/>
        </w:rPr>
      </w:pPr>
      <w:r w:rsidRPr="008F53BE">
        <w:rPr>
          <w:rFonts w:asciiTheme="minorHAnsi" w:hAnsiTheme="minorHAnsi" w:cstheme="minorHAnsi"/>
        </w:rPr>
        <w:t xml:space="preserve">In </w:t>
      </w:r>
      <w:r w:rsidR="0058465A">
        <w:rPr>
          <w:rFonts w:asciiTheme="minorHAnsi" w:hAnsiTheme="minorHAnsi" w:cstheme="minorHAnsi"/>
        </w:rPr>
        <w:t>Novem</w:t>
      </w:r>
      <w:r w:rsidR="006C59AA" w:rsidRPr="008F53BE">
        <w:rPr>
          <w:rFonts w:asciiTheme="minorHAnsi" w:hAnsiTheme="minorHAnsi" w:cstheme="minorHAnsi"/>
        </w:rPr>
        <w:t>ber</w:t>
      </w:r>
      <w:r w:rsidRPr="008F53BE">
        <w:rPr>
          <w:rFonts w:asciiTheme="minorHAnsi" w:hAnsiTheme="minorHAnsi" w:cstheme="minorHAnsi"/>
        </w:rPr>
        <w:t xml:space="preserve"> 2023, the Processing price was £</w:t>
      </w:r>
      <w:r w:rsidR="003A49BB" w:rsidRPr="008F53BE">
        <w:rPr>
          <w:rFonts w:asciiTheme="minorHAnsi" w:hAnsiTheme="minorHAnsi" w:cstheme="minorHAnsi"/>
        </w:rPr>
        <w:t>2</w:t>
      </w:r>
      <w:r w:rsidR="00731BE3">
        <w:rPr>
          <w:rFonts w:asciiTheme="minorHAnsi" w:hAnsiTheme="minorHAnsi" w:cstheme="minorHAnsi"/>
        </w:rPr>
        <w:t>3</w:t>
      </w:r>
      <w:r w:rsidR="0058465A">
        <w:rPr>
          <w:rFonts w:asciiTheme="minorHAnsi" w:hAnsiTheme="minorHAnsi" w:cstheme="minorHAnsi"/>
        </w:rPr>
        <w:t>4</w:t>
      </w:r>
      <w:r w:rsidRPr="008F53BE">
        <w:rPr>
          <w:rFonts w:asciiTheme="minorHAnsi" w:hAnsiTheme="minorHAnsi" w:cstheme="minorHAnsi"/>
        </w:rPr>
        <w:t>.</w:t>
      </w:r>
      <w:r w:rsidR="0058465A">
        <w:rPr>
          <w:rFonts w:asciiTheme="minorHAnsi" w:hAnsiTheme="minorHAnsi" w:cstheme="minorHAnsi"/>
        </w:rPr>
        <w:t>3</w:t>
      </w:r>
      <w:r w:rsidR="00544DDB" w:rsidRPr="008F53BE">
        <w:rPr>
          <w:rFonts w:asciiTheme="minorHAnsi" w:hAnsiTheme="minorHAnsi" w:cstheme="minorHAnsi"/>
        </w:rPr>
        <w:t>0</w:t>
      </w:r>
      <w:r w:rsidRPr="008F53BE">
        <w:rPr>
          <w:rFonts w:asciiTheme="minorHAnsi" w:hAnsiTheme="minorHAnsi" w:cstheme="minorHAnsi"/>
        </w:rPr>
        <w:t xml:space="preserve"> per tonne. This was</w:t>
      </w:r>
      <w:r w:rsidR="003A49BB" w:rsidRPr="008F53BE">
        <w:rPr>
          <w:rFonts w:asciiTheme="minorHAnsi" w:hAnsiTheme="minorHAnsi" w:cstheme="minorHAnsi"/>
        </w:rPr>
        <w:t>:</w:t>
      </w:r>
    </w:p>
    <w:p w14:paraId="587ED95C" w14:textId="6DB4D0D5" w:rsidR="003A49BB" w:rsidRPr="008F53BE" w:rsidRDefault="003A49BB" w:rsidP="003A49BB">
      <w:pPr>
        <w:pStyle w:val="ListParagraph"/>
        <w:numPr>
          <w:ilvl w:val="0"/>
          <w:numId w:val="75"/>
        </w:numPr>
        <w:rPr>
          <w:rFonts w:asciiTheme="minorHAnsi" w:hAnsiTheme="minorHAnsi" w:cstheme="minorHAnsi"/>
        </w:rPr>
      </w:pPr>
      <w:r w:rsidRPr="008F53BE">
        <w:rPr>
          <w:rFonts w:asciiTheme="minorHAnsi" w:hAnsiTheme="minorHAnsi" w:cstheme="minorHAnsi"/>
        </w:rPr>
        <w:t xml:space="preserve">monthly </w:t>
      </w:r>
      <w:r w:rsidR="00DA1ABE">
        <w:rPr>
          <w:rFonts w:asciiTheme="minorHAnsi" w:hAnsiTheme="minorHAnsi" w:cstheme="minorHAnsi"/>
        </w:rPr>
        <w:t>up</w:t>
      </w:r>
      <w:r w:rsidRPr="008F53BE">
        <w:rPr>
          <w:rFonts w:asciiTheme="minorHAnsi" w:hAnsiTheme="minorHAnsi" w:cstheme="minorHAnsi"/>
        </w:rPr>
        <w:t xml:space="preserve"> by</w:t>
      </w:r>
      <w:r w:rsidR="00683163" w:rsidRPr="008F53BE">
        <w:rPr>
          <w:rFonts w:asciiTheme="minorHAnsi" w:hAnsiTheme="minorHAnsi" w:cstheme="minorHAnsi"/>
        </w:rPr>
        <w:t xml:space="preserve"> </w:t>
      </w:r>
      <w:r w:rsidR="00DA1ABE">
        <w:rPr>
          <w:rFonts w:asciiTheme="minorHAnsi" w:hAnsiTheme="minorHAnsi" w:cstheme="minorHAnsi"/>
        </w:rPr>
        <w:t>0.3</w:t>
      </w:r>
      <w:r w:rsidR="00683163" w:rsidRPr="008F53BE">
        <w:rPr>
          <w:rFonts w:asciiTheme="minorHAnsi" w:hAnsiTheme="minorHAnsi" w:cstheme="minorHAnsi"/>
        </w:rPr>
        <w:t>%</w:t>
      </w:r>
    </w:p>
    <w:p w14:paraId="05AD57FF" w14:textId="4557013D" w:rsidR="009C5D38" w:rsidRPr="008F53BE" w:rsidRDefault="009C5D38" w:rsidP="003A49BB">
      <w:pPr>
        <w:pStyle w:val="ListParagraph"/>
        <w:numPr>
          <w:ilvl w:val="0"/>
          <w:numId w:val="75"/>
        </w:numPr>
        <w:rPr>
          <w:rFonts w:asciiTheme="minorHAnsi" w:hAnsiTheme="minorHAnsi" w:cstheme="minorHAnsi"/>
        </w:rPr>
      </w:pPr>
      <w:r w:rsidRPr="008F53BE">
        <w:rPr>
          <w:rFonts w:asciiTheme="minorHAnsi" w:hAnsiTheme="minorHAnsi" w:cstheme="minorHAnsi"/>
        </w:rPr>
        <w:t xml:space="preserve">yearly up by </w:t>
      </w:r>
      <w:r w:rsidR="00DA1ABE">
        <w:rPr>
          <w:rFonts w:asciiTheme="minorHAnsi" w:hAnsiTheme="minorHAnsi" w:cstheme="minorHAnsi"/>
        </w:rPr>
        <w:t>27</w:t>
      </w:r>
      <w:r w:rsidRPr="008F53BE">
        <w:rPr>
          <w:rFonts w:asciiTheme="minorHAnsi" w:hAnsiTheme="minorHAnsi" w:cstheme="minorHAnsi"/>
        </w:rPr>
        <w:t>%</w:t>
      </w:r>
    </w:p>
    <w:p w14:paraId="5DC21F3B" w14:textId="2B50322A" w:rsidR="005F1DFF" w:rsidRPr="008F53BE" w:rsidRDefault="009C75F6" w:rsidP="00CB27ED">
      <w:pPr>
        <w:pStyle w:val="Heading2"/>
        <w:rPr>
          <w:rFonts w:asciiTheme="minorHAnsi" w:hAnsiTheme="minorHAnsi" w:cstheme="minorHAnsi"/>
        </w:rPr>
      </w:pPr>
      <w:bookmarkStart w:id="61" w:name="_Toc157590434"/>
      <w:r w:rsidRPr="008F53BE">
        <w:rPr>
          <w:rFonts w:asciiTheme="minorHAnsi" w:hAnsiTheme="minorHAnsi" w:cstheme="minorHAnsi"/>
        </w:rPr>
        <w:lastRenderedPageBreak/>
        <w:t>T</w:t>
      </w:r>
      <w:r w:rsidR="005F1DFF" w:rsidRPr="008F53BE">
        <w:rPr>
          <w:rFonts w:asciiTheme="minorHAnsi" w:hAnsiTheme="minorHAnsi" w:cstheme="minorHAnsi"/>
        </w:rPr>
        <w:t>rade</w:t>
      </w:r>
      <w:bookmarkEnd w:id="61"/>
    </w:p>
    <w:p w14:paraId="26CCD0A4" w14:textId="61098152" w:rsidR="00FD2B38" w:rsidRPr="008F53BE" w:rsidRDefault="00FD2B38" w:rsidP="00FD2B38">
      <w:pPr>
        <w:pStyle w:val="Heading3"/>
        <w:rPr>
          <w:rFonts w:asciiTheme="minorHAnsi" w:hAnsiTheme="minorHAnsi" w:cstheme="minorHAnsi"/>
        </w:rPr>
      </w:pPr>
      <w:r w:rsidRPr="008F53BE">
        <w:rPr>
          <w:rFonts w:asciiTheme="minorHAnsi" w:hAnsiTheme="minorHAnsi" w:cstheme="minorHAnsi"/>
        </w:rPr>
        <w:t>Cereals</w:t>
      </w:r>
    </w:p>
    <w:p w14:paraId="6D677AD8" w14:textId="45050354" w:rsidR="00D53E1E" w:rsidRPr="008F53BE" w:rsidRDefault="004172F3" w:rsidP="007E48B5">
      <w:pPr>
        <w:pStyle w:val="Caption"/>
        <w:rPr>
          <w:rFonts w:asciiTheme="minorHAnsi" w:hAnsiTheme="minorHAnsi" w:cstheme="minorHAnsi"/>
        </w:rPr>
      </w:pPr>
      <w:r w:rsidRPr="008F53BE">
        <w:rPr>
          <w:rFonts w:asciiTheme="minorHAnsi" w:hAnsiTheme="minorHAnsi" w:cstheme="minorHAnsi"/>
        </w:rPr>
        <w:t>Table 1:</w:t>
      </w:r>
      <w:r w:rsidR="007E48B5" w:rsidRPr="008F53BE">
        <w:rPr>
          <w:rFonts w:asciiTheme="minorHAnsi" w:hAnsiTheme="minorHAnsi" w:cstheme="minorHAnsi"/>
        </w:rPr>
        <w:t xml:space="preserve"> UK exports of cereal to the world​</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4172F3" w:rsidRPr="008F53BE" w14:paraId="0FA8C59D" w14:textId="77777777" w:rsidTr="00094E6F">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64AA7B1A" w14:textId="77777777" w:rsidR="004172F3" w:rsidRPr="008F53BE" w:rsidRDefault="004172F3" w:rsidP="00967A34">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B418968" w14:textId="77777777" w:rsidR="004172F3" w:rsidRPr="008F53BE" w:rsidRDefault="004172F3" w:rsidP="00967A34">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C414961" w14:textId="77777777" w:rsidR="004172F3" w:rsidRPr="008F53BE" w:rsidRDefault="004172F3" w:rsidP="00967A34">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47677D" w:rsidRPr="008F53BE" w14:paraId="6216D549" w14:textId="77777777">
        <w:trPr>
          <w:trHeight w:val="324"/>
        </w:trPr>
        <w:tc>
          <w:tcPr>
            <w:tcW w:w="4817" w:type="dxa"/>
            <w:tcBorders>
              <w:top w:val="single" w:sz="8" w:space="0" w:color="666666"/>
              <w:left w:val="single" w:sz="2" w:space="0" w:color="000000"/>
              <w:bottom w:val="single" w:sz="2" w:space="0" w:color="000000"/>
              <w:right w:val="single" w:sz="2" w:space="0" w:color="000000"/>
            </w:tcBorders>
            <w:shd w:val="clear" w:color="auto" w:fill="auto"/>
            <w:hideMark/>
          </w:tcPr>
          <w:p w14:paraId="58B1D46D" w14:textId="08AF42EA" w:rsidR="0047677D" w:rsidRPr="008F53BE" w:rsidRDefault="0047677D" w:rsidP="0047677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12 months to Nov 2023</w:t>
            </w:r>
          </w:p>
        </w:tc>
        <w:tc>
          <w:tcPr>
            <w:tcW w:w="2268" w:type="dxa"/>
            <w:tcBorders>
              <w:top w:val="single" w:sz="8" w:space="0" w:color="666666"/>
              <w:left w:val="single" w:sz="2" w:space="0" w:color="000000"/>
              <w:bottom w:val="single" w:sz="2" w:space="0" w:color="000000"/>
              <w:right w:val="single" w:sz="2" w:space="0" w:color="000000"/>
            </w:tcBorders>
            <w:shd w:val="clear" w:color="auto" w:fill="auto"/>
            <w:hideMark/>
          </w:tcPr>
          <w:p w14:paraId="392F42DF" w14:textId="08EE89CE" w:rsidR="0047677D" w:rsidRPr="008F53BE" w:rsidRDefault="0047677D" w:rsidP="0047677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£648.3 million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hideMark/>
          </w:tcPr>
          <w:p w14:paraId="652546B7" w14:textId="46F06AC5" w:rsidR="0047677D" w:rsidRPr="008F53BE" w:rsidRDefault="0047677D" w:rsidP="0047677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2.6 million tonnes</w:t>
            </w:r>
          </w:p>
        </w:tc>
      </w:tr>
      <w:tr w:rsidR="0047677D" w:rsidRPr="008F53BE" w14:paraId="1F1CAE01" w14:textId="77777777">
        <w:trPr>
          <w:trHeight w:val="324"/>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2101468F" w14:textId="09BFEE8B" w:rsidR="0047677D" w:rsidRPr="008F53BE" w:rsidRDefault="0047677D" w:rsidP="0047677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12 months to Nov 2023 - 12 months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48FCAB26" w14:textId="5EEE72D0" w:rsidR="0047677D" w:rsidRPr="008F53BE" w:rsidRDefault="0047677D" w:rsidP="0047677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13%</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203EAA6C" w14:textId="28C89F96" w:rsidR="0047677D" w:rsidRPr="008F53BE" w:rsidRDefault="0047677D" w:rsidP="0047677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30.5%</w:t>
            </w:r>
          </w:p>
        </w:tc>
      </w:tr>
      <w:tr w:rsidR="0047677D" w:rsidRPr="008F53BE" w14:paraId="44A4530A" w14:textId="77777777">
        <w:trPr>
          <w:trHeight w:val="324"/>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2A4C1BC1" w14:textId="75B712EF" w:rsidR="0047677D" w:rsidRPr="008F53BE" w:rsidRDefault="0047677D" w:rsidP="0047677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Quarter to Nov 2023 - Quarter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44D18837" w14:textId="3A2DD773" w:rsidR="0047677D" w:rsidRPr="008F53BE" w:rsidRDefault="0047677D" w:rsidP="0047677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-63.7%</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35637C4D" w14:textId="5BFFC286" w:rsidR="0047677D" w:rsidRPr="008F53BE" w:rsidRDefault="0047677D" w:rsidP="0047677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-51.1%</w:t>
            </w:r>
          </w:p>
        </w:tc>
      </w:tr>
      <w:tr w:rsidR="0047677D" w:rsidRPr="008F53BE" w14:paraId="445019B0" w14:textId="77777777">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hideMark/>
          </w:tcPr>
          <w:p w14:paraId="6F1281E5" w14:textId="28B9025B" w:rsidR="0047677D" w:rsidRPr="008F53BE" w:rsidRDefault="0047677D" w:rsidP="0047677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Nov 2023 - Nov 2022</w:t>
            </w:r>
          </w:p>
        </w:tc>
        <w:tc>
          <w:tcPr>
            <w:tcW w:w="2268" w:type="dxa"/>
            <w:tcBorders>
              <w:top w:val="single" w:sz="2" w:space="0" w:color="000000"/>
              <w:left w:val="single" w:sz="2" w:space="0" w:color="000000"/>
              <w:bottom w:val="single" w:sz="8" w:space="0" w:color="666666"/>
              <w:right w:val="single" w:sz="2" w:space="0" w:color="000000"/>
            </w:tcBorders>
            <w:shd w:val="clear" w:color="auto" w:fill="auto"/>
            <w:hideMark/>
          </w:tcPr>
          <w:p w14:paraId="340E112C" w14:textId="6E663912" w:rsidR="0047677D" w:rsidRPr="008F53BE" w:rsidRDefault="0047677D" w:rsidP="0047677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-71.4%</w:t>
            </w:r>
          </w:p>
        </w:tc>
        <w:tc>
          <w:tcPr>
            <w:tcW w:w="2410" w:type="dxa"/>
            <w:tcBorders>
              <w:top w:val="single" w:sz="2" w:space="0" w:color="000000"/>
              <w:left w:val="single" w:sz="2" w:space="0" w:color="000000"/>
              <w:bottom w:val="single" w:sz="8" w:space="0" w:color="666666"/>
              <w:right w:val="single" w:sz="2" w:space="0" w:color="000000"/>
            </w:tcBorders>
            <w:shd w:val="clear" w:color="auto" w:fill="auto"/>
            <w:hideMark/>
          </w:tcPr>
          <w:p w14:paraId="1AB59CE1" w14:textId="708CC22F" w:rsidR="0047677D" w:rsidRPr="008F53BE" w:rsidRDefault="0047677D" w:rsidP="0047677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-64.3%</w:t>
            </w:r>
          </w:p>
        </w:tc>
      </w:tr>
    </w:tbl>
    <w:p w14:paraId="358D423D" w14:textId="06D41776" w:rsidR="004172F3" w:rsidRPr="008F53BE" w:rsidRDefault="007E48B5" w:rsidP="007E48B5">
      <w:pPr>
        <w:pStyle w:val="Caption"/>
        <w:rPr>
          <w:rFonts w:asciiTheme="minorHAnsi" w:hAnsiTheme="minorHAnsi" w:cstheme="minorHAnsi"/>
        </w:rPr>
      </w:pPr>
      <w:r w:rsidRPr="008F53BE">
        <w:rPr>
          <w:rFonts w:asciiTheme="minorHAnsi" w:hAnsiTheme="minorHAnsi" w:cstheme="minorHAnsi"/>
        </w:rPr>
        <w:t xml:space="preserve">Table 2: </w:t>
      </w:r>
      <w:r w:rsidR="00907243" w:rsidRPr="008F53BE">
        <w:rPr>
          <w:rFonts w:asciiTheme="minorHAnsi" w:hAnsiTheme="minorHAnsi" w:cstheme="minorHAnsi"/>
        </w:rPr>
        <w:t>UK imports of cereal from the world​</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FA504C" w:rsidRPr="008F53BE" w14:paraId="093B7A1A" w14:textId="77777777" w:rsidTr="00C7700B">
        <w:trPr>
          <w:trHeight w:val="376"/>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49DBF94" w14:textId="77777777" w:rsidR="00FA504C" w:rsidRPr="008F53BE" w:rsidRDefault="00FA504C" w:rsidP="00C7700B">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2CB5B2C" w14:textId="77777777" w:rsidR="00FA504C" w:rsidRPr="008F53BE" w:rsidRDefault="00FA504C" w:rsidP="00C7700B">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4E75689F" w14:textId="77777777" w:rsidR="00FA504C" w:rsidRPr="008F53BE" w:rsidRDefault="00FA504C" w:rsidP="00C7700B">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170D96" w:rsidRPr="008F53BE" w14:paraId="08A6EFD1" w14:textId="77777777">
        <w:trPr>
          <w:trHeight w:val="376"/>
        </w:trPr>
        <w:tc>
          <w:tcPr>
            <w:tcW w:w="4817" w:type="dxa"/>
            <w:tcBorders>
              <w:top w:val="single" w:sz="8" w:space="0" w:color="666666"/>
              <w:left w:val="single" w:sz="2" w:space="0" w:color="000000"/>
              <w:bottom w:val="single" w:sz="2" w:space="0" w:color="000000"/>
              <w:right w:val="single" w:sz="2" w:space="0" w:color="000000"/>
            </w:tcBorders>
            <w:shd w:val="clear" w:color="auto" w:fill="auto"/>
            <w:hideMark/>
          </w:tcPr>
          <w:p w14:paraId="49C7F5DC" w14:textId="6285A971" w:rsidR="00170D96" w:rsidRPr="008F53BE" w:rsidRDefault="00170D96" w:rsidP="00170D9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12 months to Nov 2023</w:t>
            </w:r>
          </w:p>
        </w:tc>
        <w:tc>
          <w:tcPr>
            <w:tcW w:w="2268" w:type="dxa"/>
            <w:tcBorders>
              <w:top w:val="single" w:sz="8" w:space="0" w:color="666666"/>
              <w:left w:val="single" w:sz="2" w:space="0" w:color="000000"/>
              <w:bottom w:val="single" w:sz="2" w:space="0" w:color="000000"/>
              <w:right w:val="single" w:sz="2" w:space="0" w:color="000000"/>
            </w:tcBorders>
            <w:shd w:val="clear" w:color="auto" w:fill="auto"/>
            <w:hideMark/>
          </w:tcPr>
          <w:p w14:paraId="172FDE87" w14:textId="02F6B805" w:rsidR="00170D96" w:rsidRPr="008F53BE" w:rsidRDefault="00170D96" w:rsidP="00170D9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£1.1 billion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hideMark/>
          </w:tcPr>
          <w:p w14:paraId="2278A036" w14:textId="2CB5AF4A" w:rsidR="00170D96" w:rsidRPr="008F53BE" w:rsidRDefault="00170D96" w:rsidP="00170D9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3.9 million tonnes</w:t>
            </w:r>
          </w:p>
        </w:tc>
      </w:tr>
      <w:tr w:rsidR="00170D96" w:rsidRPr="008F53BE" w14:paraId="29C5E58A" w14:textId="77777777">
        <w:trPr>
          <w:trHeight w:val="376"/>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074AE13F" w14:textId="4A51F00C" w:rsidR="00170D96" w:rsidRPr="008F53BE" w:rsidRDefault="00170D96" w:rsidP="00170D9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12 months to Nov 2023 - 12 months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5EAFE9D4" w14:textId="06817DD4" w:rsidR="00170D96" w:rsidRPr="008F53BE" w:rsidRDefault="00170D96" w:rsidP="00170D9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-13.3%</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1DAA4FD8" w14:textId="0E5E75AE" w:rsidR="00170D96" w:rsidRPr="008F53BE" w:rsidRDefault="00170D96" w:rsidP="00170D9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-10.2%</w:t>
            </w:r>
          </w:p>
        </w:tc>
      </w:tr>
      <w:tr w:rsidR="00170D96" w:rsidRPr="008F53BE" w14:paraId="57956BC8" w14:textId="77777777">
        <w:trPr>
          <w:trHeight w:val="376"/>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2803B155" w14:textId="07BEED0A" w:rsidR="00170D96" w:rsidRPr="008F53BE" w:rsidRDefault="00170D96" w:rsidP="00170D9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Quarter to Nov 2023 - Quarter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30B6C752" w14:textId="658D5849" w:rsidR="00170D96" w:rsidRPr="008F53BE" w:rsidRDefault="00170D96" w:rsidP="00170D9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-9.7%</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6F096C87" w14:textId="3A5961D3" w:rsidR="00170D96" w:rsidRPr="008F53BE" w:rsidRDefault="00170D96" w:rsidP="00170D9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17.7%</w:t>
            </w:r>
          </w:p>
        </w:tc>
      </w:tr>
      <w:tr w:rsidR="00170D96" w:rsidRPr="008F53BE" w14:paraId="442CEB15" w14:textId="77777777">
        <w:trPr>
          <w:trHeight w:val="376"/>
        </w:trPr>
        <w:tc>
          <w:tcPr>
            <w:tcW w:w="4817" w:type="dxa"/>
            <w:tcBorders>
              <w:top w:val="single" w:sz="2" w:space="0" w:color="000000"/>
              <w:left w:val="single" w:sz="2" w:space="0" w:color="000000"/>
              <w:bottom w:val="single" w:sz="8" w:space="0" w:color="666666"/>
              <w:right w:val="single" w:sz="2" w:space="0" w:color="000000"/>
            </w:tcBorders>
            <w:shd w:val="clear" w:color="auto" w:fill="auto"/>
            <w:hideMark/>
          </w:tcPr>
          <w:p w14:paraId="1A54B17F" w14:textId="3FCA757B" w:rsidR="00170D96" w:rsidRPr="008F53BE" w:rsidRDefault="00170D96" w:rsidP="00170D9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Nov 2023 - Nov 2022</w:t>
            </w:r>
          </w:p>
        </w:tc>
        <w:tc>
          <w:tcPr>
            <w:tcW w:w="2268" w:type="dxa"/>
            <w:tcBorders>
              <w:top w:val="single" w:sz="2" w:space="0" w:color="000000"/>
              <w:left w:val="single" w:sz="2" w:space="0" w:color="000000"/>
              <w:bottom w:val="single" w:sz="8" w:space="0" w:color="666666"/>
              <w:right w:val="single" w:sz="2" w:space="0" w:color="000000"/>
            </w:tcBorders>
            <w:shd w:val="clear" w:color="auto" w:fill="auto"/>
            <w:hideMark/>
          </w:tcPr>
          <w:p w14:paraId="3E2A26CF" w14:textId="72A4B570" w:rsidR="00170D96" w:rsidRPr="008F53BE" w:rsidRDefault="00170D96" w:rsidP="00170D9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57.7%</w:t>
            </w:r>
          </w:p>
        </w:tc>
        <w:tc>
          <w:tcPr>
            <w:tcW w:w="2410" w:type="dxa"/>
            <w:tcBorders>
              <w:top w:val="single" w:sz="2" w:space="0" w:color="000000"/>
              <w:left w:val="single" w:sz="2" w:space="0" w:color="000000"/>
              <w:bottom w:val="single" w:sz="8" w:space="0" w:color="666666"/>
              <w:right w:val="single" w:sz="2" w:space="0" w:color="000000"/>
            </w:tcBorders>
            <w:shd w:val="clear" w:color="auto" w:fill="auto"/>
            <w:hideMark/>
          </w:tcPr>
          <w:p w14:paraId="721FAC96" w14:textId="05006B7B" w:rsidR="00170D96" w:rsidRPr="008F53BE" w:rsidRDefault="00170D96" w:rsidP="00170D9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119%</w:t>
            </w:r>
          </w:p>
        </w:tc>
      </w:tr>
    </w:tbl>
    <w:p w14:paraId="471C9FCD" w14:textId="41DC0780" w:rsidR="00FA504C" w:rsidRPr="008F53BE" w:rsidRDefault="00907243" w:rsidP="00907243">
      <w:pPr>
        <w:pStyle w:val="Caption"/>
        <w:rPr>
          <w:rFonts w:asciiTheme="minorHAnsi" w:hAnsiTheme="minorHAnsi" w:cstheme="minorHAnsi"/>
        </w:rPr>
      </w:pPr>
      <w:r w:rsidRPr="008F53BE">
        <w:rPr>
          <w:rFonts w:asciiTheme="minorHAnsi" w:hAnsiTheme="minorHAnsi" w:cstheme="minorHAnsi"/>
        </w:rPr>
        <w:t>Table 3: UK exports of cereal to the EU​</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F1095F" w:rsidRPr="008F53BE" w14:paraId="471BDEE2" w14:textId="77777777" w:rsidTr="00C7700B">
        <w:trPr>
          <w:trHeight w:val="359"/>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212A57C8" w14:textId="77777777" w:rsidR="00F1095F" w:rsidRPr="008F53BE" w:rsidRDefault="00F1095F" w:rsidP="00C7700B">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0764C73" w14:textId="77777777" w:rsidR="00F1095F" w:rsidRPr="008F53BE" w:rsidRDefault="00F1095F" w:rsidP="00C7700B">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55FCBD8" w14:textId="77777777" w:rsidR="00F1095F" w:rsidRPr="008F53BE" w:rsidRDefault="00F1095F" w:rsidP="00C7700B">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B93876" w:rsidRPr="008F53BE" w14:paraId="7737BD0C" w14:textId="77777777">
        <w:trPr>
          <w:trHeight w:val="359"/>
        </w:trPr>
        <w:tc>
          <w:tcPr>
            <w:tcW w:w="4817" w:type="dxa"/>
            <w:tcBorders>
              <w:top w:val="single" w:sz="8" w:space="0" w:color="666666"/>
              <w:left w:val="single" w:sz="2" w:space="0" w:color="000000"/>
              <w:bottom w:val="single" w:sz="2" w:space="0" w:color="000000"/>
              <w:right w:val="single" w:sz="2" w:space="0" w:color="000000"/>
            </w:tcBorders>
            <w:shd w:val="clear" w:color="auto" w:fill="auto"/>
            <w:hideMark/>
          </w:tcPr>
          <w:p w14:paraId="13424D89" w14:textId="12EAF841" w:rsidR="00B93876" w:rsidRPr="008F53BE" w:rsidRDefault="00B93876" w:rsidP="00B9387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12 months to Nov 2023</w:t>
            </w:r>
          </w:p>
        </w:tc>
        <w:tc>
          <w:tcPr>
            <w:tcW w:w="2268" w:type="dxa"/>
            <w:tcBorders>
              <w:top w:val="single" w:sz="8" w:space="0" w:color="666666"/>
              <w:left w:val="single" w:sz="2" w:space="0" w:color="000000"/>
              <w:bottom w:val="single" w:sz="2" w:space="0" w:color="000000"/>
              <w:right w:val="single" w:sz="2" w:space="0" w:color="000000"/>
            </w:tcBorders>
            <w:shd w:val="clear" w:color="auto" w:fill="auto"/>
            <w:hideMark/>
          </w:tcPr>
          <w:p w14:paraId="71A5348B" w14:textId="241BD750" w:rsidR="00B93876" w:rsidRPr="008F53BE" w:rsidRDefault="00B93876" w:rsidP="00B9387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£621.1 million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hideMark/>
          </w:tcPr>
          <w:p w14:paraId="69DDA60A" w14:textId="6F5FCCD3" w:rsidR="00B93876" w:rsidRPr="008F53BE" w:rsidRDefault="00B93876" w:rsidP="00B9387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2.5 million tonnes</w:t>
            </w:r>
          </w:p>
        </w:tc>
      </w:tr>
      <w:tr w:rsidR="00B93876" w:rsidRPr="008F53BE" w14:paraId="2E44D589" w14:textId="77777777">
        <w:trPr>
          <w:trHeight w:val="359"/>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305C7962" w14:textId="79FD917A" w:rsidR="00B93876" w:rsidRPr="008F53BE" w:rsidRDefault="00B93876" w:rsidP="00B9387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12 months to Nov 2023 - 12 months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66A98089" w14:textId="44970FE8" w:rsidR="00B93876" w:rsidRPr="008F53BE" w:rsidRDefault="00B93876" w:rsidP="00B9387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12.4%</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0FB5031B" w14:textId="206B2DD2" w:rsidR="00B93876" w:rsidRPr="008F53BE" w:rsidRDefault="00B93876" w:rsidP="00B9387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29.9%</w:t>
            </w:r>
          </w:p>
        </w:tc>
      </w:tr>
      <w:tr w:rsidR="00B93876" w:rsidRPr="008F53BE" w14:paraId="1C1635C2" w14:textId="77777777">
        <w:trPr>
          <w:trHeight w:val="359"/>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21C0C17D" w14:textId="33893BC0" w:rsidR="00B93876" w:rsidRPr="008F53BE" w:rsidRDefault="00B93876" w:rsidP="00B9387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Quarter to Nov 2023 - Quarter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7ACB8E48" w14:textId="722D93E8" w:rsidR="00B93876" w:rsidRPr="008F53BE" w:rsidRDefault="00B93876" w:rsidP="00B9387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-63.9%</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6E1E50FF" w14:textId="07AAEAC9" w:rsidR="00B93876" w:rsidRPr="008F53BE" w:rsidRDefault="00B93876" w:rsidP="00B9387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-50.8%</w:t>
            </w:r>
          </w:p>
        </w:tc>
      </w:tr>
      <w:tr w:rsidR="00B93876" w:rsidRPr="008F53BE" w14:paraId="0F71254D" w14:textId="77777777">
        <w:trPr>
          <w:trHeight w:val="359"/>
        </w:trPr>
        <w:tc>
          <w:tcPr>
            <w:tcW w:w="4817" w:type="dxa"/>
            <w:tcBorders>
              <w:top w:val="single" w:sz="2" w:space="0" w:color="000000"/>
              <w:left w:val="single" w:sz="2" w:space="0" w:color="000000"/>
              <w:bottom w:val="single" w:sz="8" w:space="0" w:color="666666"/>
              <w:right w:val="single" w:sz="2" w:space="0" w:color="000000"/>
            </w:tcBorders>
            <w:shd w:val="clear" w:color="auto" w:fill="auto"/>
            <w:hideMark/>
          </w:tcPr>
          <w:p w14:paraId="1B191557" w14:textId="1E2FC4ED" w:rsidR="00B93876" w:rsidRPr="008F53BE" w:rsidRDefault="00B93876" w:rsidP="00B9387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Nov 2023 - Nov 2022</w:t>
            </w:r>
          </w:p>
        </w:tc>
        <w:tc>
          <w:tcPr>
            <w:tcW w:w="2268" w:type="dxa"/>
            <w:tcBorders>
              <w:top w:val="single" w:sz="2" w:space="0" w:color="000000"/>
              <w:left w:val="single" w:sz="2" w:space="0" w:color="000000"/>
              <w:bottom w:val="single" w:sz="8" w:space="0" w:color="666666"/>
              <w:right w:val="single" w:sz="2" w:space="0" w:color="000000"/>
            </w:tcBorders>
            <w:shd w:val="clear" w:color="auto" w:fill="auto"/>
            <w:hideMark/>
          </w:tcPr>
          <w:p w14:paraId="2C54777C" w14:textId="566D5EED" w:rsidR="00B93876" w:rsidRPr="008F53BE" w:rsidRDefault="00B93876" w:rsidP="00B9387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-68%</w:t>
            </w:r>
          </w:p>
        </w:tc>
        <w:tc>
          <w:tcPr>
            <w:tcW w:w="2410" w:type="dxa"/>
            <w:tcBorders>
              <w:top w:val="single" w:sz="2" w:space="0" w:color="000000"/>
              <w:left w:val="single" w:sz="2" w:space="0" w:color="000000"/>
              <w:bottom w:val="single" w:sz="8" w:space="0" w:color="666666"/>
              <w:right w:val="single" w:sz="2" w:space="0" w:color="000000"/>
            </w:tcBorders>
            <w:shd w:val="clear" w:color="auto" w:fill="auto"/>
            <w:hideMark/>
          </w:tcPr>
          <w:p w14:paraId="3F789176" w14:textId="69C092B9" w:rsidR="00B93876" w:rsidRPr="008F53BE" w:rsidRDefault="00B93876" w:rsidP="00B9387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-59.7%</w:t>
            </w:r>
          </w:p>
        </w:tc>
      </w:tr>
    </w:tbl>
    <w:p w14:paraId="7DFB18D8" w14:textId="440B35F5" w:rsidR="00907243" w:rsidRPr="008F53BE" w:rsidRDefault="00F1095F" w:rsidP="0086410C">
      <w:pPr>
        <w:pStyle w:val="Caption"/>
        <w:rPr>
          <w:rFonts w:asciiTheme="minorHAnsi" w:hAnsiTheme="minorHAnsi" w:cstheme="minorHAnsi"/>
        </w:rPr>
      </w:pPr>
      <w:r w:rsidRPr="008F53BE">
        <w:rPr>
          <w:rFonts w:asciiTheme="minorHAnsi" w:hAnsiTheme="minorHAnsi" w:cstheme="minorHAnsi"/>
        </w:rPr>
        <w:t xml:space="preserve">Table 4: </w:t>
      </w:r>
      <w:r w:rsidR="0086410C" w:rsidRPr="008F53BE">
        <w:rPr>
          <w:rFonts w:asciiTheme="minorHAnsi" w:hAnsiTheme="minorHAnsi" w:cstheme="minorHAnsi"/>
        </w:rPr>
        <w:t>UK imports of cereal from the EU​</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86410C" w:rsidRPr="008F53BE" w14:paraId="795D5A52" w14:textId="77777777" w:rsidTr="00C7700B">
        <w:trPr>
          <w:trHeight w:val="393"/>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4324AEFC" w14:textId="77777777" w:rsidR="0086410C" w:rsidRPr="008F53BE" w:rsidRDefault="0086410C" w:rsidP="00C7700B">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159DBDA" w14:textId="77777777" w:rsidR="0086410C" w:rsidRPr="008F53BE" w:rsidRDefault="0086410C" w:rsidP="00C7700B">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F542006" w14:textId="77777777" w:rsidR="0086410C" w:rsidRPr="008F53BE" w:rsidRDefault="0086410C" w:rsidP="00C7700B">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B764B7" w:rsidRPr="008F53BE" w14:paraId="271E9985" w14:textId="77777777">
        <w:trPr>
          <w:trHeight w:val="393"/>
        </w:trPr>
        <w:tc>
          <w:tcPr>
            <w:tcW w:w="4817" w:type="dxa"/>
            <w:tcBorders>
              <w:top w:val="single" w:sz="8" w:space="0" w:color="666666"/>
              <w:left w:val="single" w:sz="2" w:space="0" w:color="000000"/>
              <w:bottom w:val="single" w:sz="2" w:space="0" w:color="000000"/>
              <w:right w:val="single" w:sz="2" w:space="0" w:color="000000"/>
            </w:tcBorders>
            <w:shd w:val="clear" w:color="auto" w:fill="auto"/>
            <w:hideMark/>
          </w:tcPr>
          <w:p w14:paraId="0D5EFB52" w14:textId="1E476C30" w:rsidR="00B764B7" w:rsidRPr="008F53BE" w:rsidRDefault="00B764B7" w:rsidP="00B764B7">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12 months to Nov 2023</w:t>
            </w:r>
          </w:p>
        </w:tc>
        <w:tc>
          <w:tcPr>
            <w:tcW w:w="2268" w:type="dxa"/>
            <w:tcBorders>
              <w:top w:val="single" w:sz="8" w:space="0" w:color="666666"/>
              <w:left w:val="single" w:sz="2" w:space="0" w:color="000000"/>
              <w:bottom w:val="single" w:sz="2" w:space="0" w:color="000000"/>
              <w:right w:val="single" w:sz="2" w:space="0" w:color="000000"/>
            </w:tcBorders>
            <w:shd w:val="clear" w:color="auto" w:fill="auto"/>
            <w:hideMark/>
          </w:tcPr>
          <w:p w14:paraId="0FDC3243" w14:textId="7BE8ED78" w:rsidR="00B764B7" w:rsidRPr="008F53BE" w:rsidRDefault="00B764B7" w:rsidP="00B764B7">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£667.7 million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hideMark/>
          </w:tcPr>
          <w:p w14:paraId="0D80F408" w14:textId="1EEC1180" w:rsidR="00B764B7" w:rsidRPr="008F53BE" w:rsidRDefault="00B764B7" w:rsidP="00B764B7">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2.3 million tonnes</w:t>
            </w:r>
          </w:p>
        </w:tc>
      </w:tr>
      <w:tr w:rsidR="00B764B7" w:rsidRPr="008F53BE" w14:paraId="421AA73E" w14:textId="77777777">
        <w:trPr>
          <w:trHeight w:val="393"/>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5BF44926" w14:textId="74718C2E" w:rsidR="00B764B7" w:rsidRPr="008F53BE" w:rsidRDefault="00B764B7" w:rsidP="00B764B7">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12 months to Nov 2023 - 12 months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45A71BBC" w14:textId="1BECB583" w:rsidR="00B764B7" w:rsidRPr="008F53BE" w:rsidRDefault="00B764B7" w:rsidP="00B764B7">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-11.2%</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36DFC879" w14:textId="7D8DE8D5" w:rsidR="00B764B7" w:rsidRPr="008F53BE" w:rsidRDefault="00B764B7" w:rsidP="00B764B7">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-6.9%</w:t>
            </w:r>
          </w:p>
        </w:tc>
      </w:tr>
      <w:tr w:rsidR="00B764B7" w:rsidRPr="008F53BE" w14:paraId="0061CF39" w14:textId="77777777">
        <w:trPr>
          <w:trHeight w:val="393"/>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138ED4D6" w14:textId="172BFFBE" w:rsidR="00B764B7" w:rsidRPr="008F53BE" w:rsidRDefault="00B764B7" w:rsidP="00B764B7">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Quarter to Nov 2023 - Quarter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6987CB04" w14:textId="043749FE" w:rsidR="00B764B7" w:rsidRPr="008F53BE" w:rsidRDefault="00B764B7" w:rsidP="00B764B7">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-3.1%</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198437EA" w14:textId="1EED8780" w:rsidR="00B764B7" w:rsidRPr="008F53BE" w:rsidRDefault="00B764B7" w:rsidP="00B764B7">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36.2%</w:t>
            </w:r>
          </w:p>
        </w:tc>
      </w:tr>
      <w:tr w:rsidR="00B764B7" w:rsidRPr="008F53BE" w14:paraId="03C51998" w14:textId="77777777">
        <w:trPr>
          <w:trHeight w:val="393"/>
        </w:trPr>
        <w:tc>
          <w:tcPr>
            <w:tcW w:w="4817" w:type="dxa"/>
            <w:tcBorders>
              <w:top w:val="single" w:sz="2" w:space="0" w:color="000000"/>
              <w:left w:val="single" w:sz="2" w:space="0" w:color="000000"/>
              <w:bottom w:val="single" w:sz="8" w:space="0" w:color="666666"/>
              <w:right w:val="single" w:sz="2" w:space="0" w:color="000000"/>
            </w:tcBorders>
            <w:shd w:val="clear" w:color="auto" w:fill="auto"/>
            <w:hideMark/>
          </w:tcPr>
          <w:p w14:paraId="43576E8F" w14:textId="10009CDD" w:rsidR="00B764B7" w:rsidRPr="008F53BE" w:rsidRDefault="00B764B7" w:rsidP="00B764B7">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Nov 2023 - Nov 2022</w:t>
            </w:r>
          </w:p>
        </w:tc>
        <w:tc>
          <w:tcPr>
            <w:tcW w:w="2268" w:type="dxa"/>
            <w:tcBorders>
              <w:top w:val="single" w:sz="2" w:space="0" w:color="000000"/>
              <w:left w:val="single" w:sz="2" w:space="0" w:color="000000"/>
              <w:bottom w:val="single" w:sz="8" w:space="0" w:color="666666"/>
              <w:right w:val="single" w:sz="2" w:space="0" w:color="000000"/>
            </w:tcBorders>
            <w:shd w:val="clear" w:color="auto" w:fill="auto"/>
            <w:hideMark/>
          </w:tcPr>
          <w:p w14:paraId="0C394E47" w14:textId="3338A873" w:rsidR="00B764B7" w:rsidRPr="008F53BE" w:rsidRDefault="00B764B7" w:rsidP="00B764B7">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66.6%</w:t>
            </w:r>
          </w:p>
        </w:tc>
        <w:tc>
          <w:tcPr>
            <w:tcW w:w="2410" w:type="dxa"/>
            <w:tcBorders>
              <w:top w:val="single" w:sz="2" w:space="0" w:color="000000"/>
              <w:left w:val="single" w:sz="2" w:space="0" w:color="000000"/>
              <w:bottom w:val="single" w:sz="8" w:space="0" w:color="666666"/>
              <w:right w:val="single" w:sz="2" w:space="0" w:color="000000"/>
            </w:tcBorders>
            <w:shd w:val="clear" w:color="auto" w:fill="auto"/>
            <w:hideMark/>
          </w:tcPr>
          <w:p w14:paraId="0D7CB1FE" w14:textId="4B3372EF" w:rsidR="00B764B7" w:rsidRPr="008F53BE" w:rsidRDefault="00B764B7" w:rsidP="00B764B7">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151%</w:t>
            </w:r>
          </w:p>
        </w:tc>
      </w:tr>
    </w:tbl>
    <w:p w14:paraId="6B7DC381" w14:textId="77777777" w:rsidR="00B844A4" w:rsidRPr="008F53BE" w:rsidRDefault="00B844A4" w:rsidP="00FD2B38">
      <w:pPr>
        <w:pStyle w:val="Heading3"/>
        <w:rPr>
          <w:rFonts w:asciiTheme="minorHAnsi" w:hAnsiTheme="minorHAnsi" w:cstheme="minorHAnsi"/>
        </w:rPr>
      </w:pPr>
    </w:p>
    <w:p w14:paraId="7C49EF21" w14:textId="77777777" w:rsidR="00B844A4" w:rsidRPr="008F53BE" w:rsidRDefault="00B844A4">
      <w:pPr>
        <w:spacing w:before="0" w:after="0" w:line="240" w:lineRule="auto"/>
        <w:rPr>
          <w:rFonts w:asciiTheme="minorHAnsi" w:eastAsia="Times New Roman" w:hAnsiTheme="minorHAnsi" w:cstheme="minorHAnsi"/>
          <w:b/>
          <w:bCs/>
          <w:sz w:val="28"/>
        </w:rPr>
      </w:pPr>
      <w:r w:rsidRPr="008F53BE">
        <w:rPr>
          <w:rFonts w:asciiTheme="minorHAnsi" w:hAnsiTheme="minorHAnsi" w:cstheme="minorHAnsi"/>
        </w:rPr>
        <w:br w:type="page"/>
      </w:r>
    </w:p>
    <w:p w14:paraId="50B48FC9" w14:textId="52C21FC7" w:rsidR="0086410C" w:rsidRPr="008F53BE" w:rsidRDefault="00FD2B38" w:rsidP="00FD2B38">
      <w:pPr>
        <w:pStyle w:val="Heading3"/>
        <w:rPr>
          <w:rFonts w:asciiTheme="minorHAnsi" w:hAnsiTheme="minorHAnsi" w:cstheme="minorHAnsi"/>
        </w:rPr>
      </w:pPr>
      <w:r w:rsidRPr="008F53BE">
        <w:rPr>
          <w:rFonts w:asciiTheme="minorHAnsi" w:hAnsiTheme="minorHAnsi" w:cstheme="minorHAnsi"/>
        </w:rPr>
        <w:lastRenderedPageBreak/>
        <w:t>Oilseed</w:t>
      </w:r>
    </w:p>
    <w:p w14:paraId="61D93664" w14:textId="69B8F6B3" w:rsidR="00FD2B38" w:rsidRPr="008F53BE" w:rsidRDefault="00FD2B38" w:rsidP="00FD2B38">
      <w:pPr>
        <w:pStyle w:val="Caption"/>
        <w:rPr>
          <w:rFonts w:asciiTheme="minorHAnsi" w:hAnsiTheme="minorHAnsi" w:cstheme="minorHAnsi"/>
        </w:rPr>
      </w:pPr>
      <w:r w:rsidRPr="008F53BE">
        <w:rPr>
          <w:rFonts w:asciiTheme="minorHAnsi" w:hAnsiTheme="minorHAnsi" w:cstheme="minorHAnsi"/>
        </w:rPr>
        <w:t xml:space="preserve">Table 1: UK exports of </w:t>
      </w:r>
      <w:r w:rsidR="00606AD6" w:rsidRPr="008F53BE">
        <w:rPr>
          <w:rFonts w:asciiTheme="minorHAnsi" w:hAnsiTheme="minorHAnsi" w:cstheme="minorHAnsi"/>
        </w:rPr>
        <w:t>oi</w:t>
      </w:r>
      <w:r w:rsidRPr="008F53BE">
        <w:rPr>
          <w:rFonts w:asciiTheme="minorHAnsi" w:hAnsiTheme="minorHAnsi" w:cstheme="minorHAnsi"/>
        </w:rPr>
        <w:t>l</w:t>
      </w:r>
      <w:r w:rsidR="00606AD6" w:rsidRPr="008F53BE">
        <w:rPr>
          <w:rFonts w:asciiTheme="minorHAnsi" w:hAnsiTheme="minorHAnsi" w:cstheme="minorHAnsi"/>
        </w:rPr>
        <w:t>seed</w:t>
      </w:r>
      <w:r w:rsidRPr="008F53BE">
        <w:rPr>
          <w:rFonts w:asciiTheme="minorHAnsi" w:hAnsiTheme="minorHAnsi" w:cstheme="minorHAnsi"/>
        </w:rPr>
        <w:t xml:space="preserve"> to the world​</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C81291" w:rsidRPr="008F53BE" w14:paraId="11193FD6" w14:textId="77777777" w:rsidTr="00C81291">
        <w:trPr>
          <w:trHeight w:val="321"/>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E8DBC52" w14:textId="77777777" w:rsidR="00C81291" w:rsidRPr="008F53BE" w:rsidRDefault="00C81291" w:rsidP="00C81291">
            <w:pPr>
              <w:spacing w:before="0" w:after="0" w:line="240" w:lineRule="auto"/>
              <w:ind w:left="16"/>
              <w:jc w:val="center"/>
              <w:textAlignment w:val="baseline"/>
              <w:rPr>
                <w:rFonts w:asciiTheme="minorHAnsi" w:eastAsia="Times New Roman" w:hAnsiTheme="minorHAnsi" w:cstheme="minorHAnsi"/>
                <w:b/>
                <w:bCs/>
                <w:color w:val="000000"/>
                <w:position w:val="1"/>
                <w:sz w:val="22"/>
                <w:lang w:val="en-US" w:eastAsia="en-GB"/>
              </w:rPr>
            </w:pPr>
            <w:r w:rsidRPr="008F53BE">
              <w:rPr>
                <w:rFonts w:asciiTheme="minorHAnsi" w:eastAsia="Times New Roman" w:hAnsiTheme="minorHAnsi" w:cstheme="minorHAnsi"/>
                <w:b/>
                <w:bCs/>
                <w:color w:val="000000"/>
                <w:position w:val="1"/>
                <w:sz w:val="22"/>
                <w:lang w:val="en-US" w:eastAsia="en-GB"/>
              </w:rPr>
              <w:t>Annual Comparisons​</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E7E83A3" w14:textId="77777777" w:rsidR="00C81291" w:rsidRPr="008F53BE" w:rsidRDefault="00C81291" w:rsidP="00C81291">
            <w:pPr>
              <w:spacing w:before="0" w:after="0" w:line="240" w:lineRule="auto"/>
              <w:ind w:left="16"/>
              <w:jc w:val="center"/>
              <w:textAlignment w:val="baseline"/>
              <w:rPr>
                <w:rFonts w:asciiTheme="minorHAnsi" w:eastAsia="Times New Roman" w:hAnsiTheme="minorHAnsi" w:cstheme="minorHAnsi"/>
                <w:b/>
                <w:bCs/>
                <w:color w:val="000000"/>
                <w:position w:val="1"/>
                <w:sz w:val="22"/>
                <w:lang w:val="en-US" w:eastAsia="en-GB"/>
              </w:rPr>
            </w:pPr>
            <w:r w:rsidRPr="008F53BE">
              <w:rPr>
                <w:rFonts w:asciiTheme="minorHAnsi" w:eastAsia="Times New Roman" w:hAnsiTheme="minorHAnsi" w:cstheme="minorHAnsi"/>
                <w:b/>
                <w:bCs/>
                <w:color w:val="000000"/>
                <w:position w:val="1"/>
                <w:sz w:val="22"/>
                <w:lang w:val="en-US" w:eastAsia="en-GB"/>
              </w:rPr>
              <w:t>Value​</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68CC2C7" w14:textId="77777777" w:rsidR="00C81291" w:rsidRPr="008F53BE" w:rsidRDefault="00C81291" w:rsidP="00C81291">
            <w:pPr>
              <w:spacing w:before="0" w:after="0" w:line="240" w:lineRule="auto"/>
              <w:ind w:left="16"/>
              <w:jc w:val="center"/>
              <w:textAlignment w:val="baseline"/>
              <w:rPr>
                <w:rFonts w:asciiTheme="minorHAnsi" w:eastAsia="Times New Roman" w:hAnsiTheme="minorHAnsi" w:cstheme="minorHAnsi"/>
                <w:b/>
                <w:bCs/>
                <w:color w:val="000000"/>
                <w:position w:val="1"/>
                <w:sz w:val="22"/>
                <w:lang w:val="en-US" w:eastAsia="en-GB"/>
              </w:rPr>
            </w:pPr>
            <w:r w:rsidRPr="008F53BE">
              <w:rPr>
                <w:rFonts w:asciiTheme="minorHAnsi" w:eastAsia="Times New Roman" w:hAnsiTheme="minorHAnsi" w:cstheme="minorHAnsi"/>
                <w:b/>
                <w:bCs/>
                <w:color w:val="000000"/>
                <w:position w:val="1"/>
                <w:sz w:val="22"/>
                <w:lang w:val="en-US" w:eastAsia="en-GB"/>
              </w:rPr>
              <w:t>Volume​</w:t>
            </w:r>
          </w:p>
        </w:tc>
      </w:tr>
      <w:tr w:rsidR="00007B9A" w:rsidRPr="008F53BE" w14:paraId="218D4E6E" w14:textId="77777777">
        <w:trPr>
          <w:trHeight w:val="321"/>
        </w:trPr>
        <w:tc>
          <w:tcPr>
            <w:tcW w:w="4817" w:type="dxa"/>
            <w:tcBorders>
              <w:top w:val="single" w:sz="8" w:space="0" w:color="666666"/>
              <w:left w:val="single" w:sz="2" w:space="0" w:color="000000"/>
              <w:bottom w:val="single" w:sz="2" w:space="0" w:color="000000"/>
              <w:right w:val="single" w:sz="2" w:space="0" w:color="000000"/>
            </w:tcBorders>
            <w:shd w:val="clear" w:color="auto" w:fill="auto"/>
            <w:hideMark/>
          </w:tcPr>
          <w:p w14:paraId="10B2ABD1" w14:textId="50D9C684" w:rsidR="00007B9A" w:rsidRPr="008F53BE" w:rsidRDefault="00007B9A" w:rsidP="00007B9A">
            <w:pPr>
              <w:spacing w:before="0" w:after="0" w:line="240" w:lineRule="auto"/>
              <w:ind w:left="16"/>
              <w:jc w:val="center"/>
              <w:textAlignment w:val="baseline"/>
              <w:rPr>
                <w:rFonts w:asciiTheme="minorHAnsi" w:eastAsia="Times New Roman" w:hAnsiTheme="minorHAnsi" w:cstheme="minorHAnsi"/>
                <w:color w:val="000000"/>
                <w:position w:val="1"/>
                <w:sz w:val="22"/>
                <w:lang w:val="en-US" w:eastAsia="en-GB"/>
              </w:rPr>
            </w:pPr>
            <w:r>
              <w:t>12 months to Nov 2023</w:t>
            </w:r>
          </w:p>
        </w:tc>
        <w:tc>
          <w:tcPr>
            <w:tcW w:w="2268" w:type="dxa"/>
            <w:tcBorders>
              <w:top w:val="single" w:sz="8" w:space="0" w:color="666666"/>
              <w:left w:val="single" w:sz="2" w:space="0" w:color="000000"/>
              <w:bottom w:val="single" w:sz="2" w:space="0" w:color="000000"/>
              <w:right w:val="single" w:sz="2" w:space="0" w:color="000000"/>
            </w:tcBorders>
            <w:shd w:val="clear" w:color="auto" w:fill="auto"/>
            <w:hideMark/>
          </w:tcPr>
          <w:p w14:paraId="317637CF" w14:textId="4C55168D" w:rsidR="00007B9A" w:rsidRPr="008F53BE" w:rsidRDefault="00007B9A" w:rsidP="00007B9A">
            <w:pPr>
              <w:spacing w:before="0" w:after="0" w:line="240" w:lineRule="auto"/>
              <w:ind w:left="16"/>
              <w:jc w:val="center"/>
              <w:textAlignment w:val="baseline"/>
              <w:rPr>
                <w:rFonts w:asciiTheme="minorHAnsi" w:eastAsia="Times New Roman" w:hAnsiTheme="minorHAnsi" w:cstheme="minorHAnsi"/>
                <w:color w:val="000000"/>
                <w:position w:val="1"/>
                <w:sz w:val="22"/>
                <w:lang w:val="en-US" w:eastAsia="en-GB"/>
              </w:rPr>
            </w:pPr>
            <w:r>
              <w:t>£56.3 million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hideMark/>
          </w:tcPr>
          <w:p w14:paraId="1F47D399" w14:textId="2E9B4B1F" w:rsidR="00007B9A" w:rsidRPr="008F53BE" w:rsidRDefault="00007B9A" w:rsidP="00007B9A">
            <w:pPr>
              <w:spacing w:before="0" w:after="0" w:line="240" w:lineRule="auto"/>
              <w:ind w:left="16"/>
              <w:jc w:val="center"/>
              <w:textAlignment w:val="baseline"/>
              <w:rPr>
                <w:rFonts w:asciiTheme="minorHAnsi" w:eastAsia="Times New Roman" w:hAnsiTheme="minorHAnsi" w:cstheme="minorHAnsi"/>
                <w:color w:val="000000"/>
                <w:position w:val="1"/>
                <w:sz w:val="22"/>
                <w:lang w:val="en-US" w:eastAsia="en-GB"/>
              </w:rPr>
            </w:pPr>
            <w:r>
              <w:t>76.2 thousand tonnes</w:t>
            </w:r>
          </w:p>
        </w:tc>
      </w:tr>
      <w:tr w:rsidR="00007B9A" w:rsidRPr="008F53BE" w14:paraId="0171AE50" w14:textId="77777777">
        <w:trPr>
          <w:trHeight w:val="321"/>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45068E21" w14:textId="38656D3A" w:rsidR="00007B9A" w:rsidRPr="008F53BE" w:rsidRDefault="00007B9A" w:rsidP="00007B9A">
            <w:pPr>
              <w:spacing w:before="0" w:after="0" w:line="240" w:lineRule="auto"/>
              <w:ind w:left="16"/>
              <w:jc w:val="center"/>
              <w:textAlignment w:val="baseline"/>
              <w:rPr>
                <w:rFonts w:asciiTheme="minorHAnsi" w:eastAsia="Times New Roman" w:hAnsiTheme="minorHAnsi" w:cstheme="minorHAnsi"/>
                <w:color w:val="000000"/>
                <w:position w:val="1"/>
                <w:sz w:val="22"/>
                <w:lang w:val="en-US" w:eastAsia="en-GB"/>
              </w:rPr>
            </w:pPr>
            <w:r>
              <w:t>12 months to Nov 2023 - 12 months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27875C5C" w14:textId="204FB6AE" w:rsidR="00007B9A" w:rsidRPr="008F53BE" w:rsidRDefault="00007B9A" w:rsidP="00007B9A">
            <w:pPr>
              <w:spacing w:before="0" w:after="0" w:line="240" w:lineRule="auto"/>
              <w:ind w:left="16"/>
              <w:jc w:val="center"/>
              <w:textAlignment w:val="baseline"/>
              <w:rPr>
                <w:rFonts w:asciiTheme="minorHAnsi" w:eastAsia="Times New Roman" w:hAnsiTheme="minorHAnsi" w:cstheme="minorHAnsi"/>
                <w:color w:val="000000"/>
                <w:position w:val="1"/>
                <w:sz w:val="22"/>
                <w:lang w:val="en-US" w:eastAsia="en-GB"/>
              </w:rPr>
            </w:pPr>
            <w:r>
              <w:t>-15.3%</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0EEEFD22" w14:textId="4012D1E1" w:rsidR="00007B9A" w:rsidRPr="008F53BE" w:rsidRDefault="00007B9A" w:rsidP="00007B9A">
            <w:pPr>
              <w:spacing w:before="0" w:after="0" w:line="240" w:lineRule="auto"/>
              <w:ind w:left="16"/>
              <w:jc w:val="center"/>
              <w:textAlignment w:val="baseline"/>
              <w:rPr>
                <w:rFonts w:asciiTheme="minorHAnsi" w:eastAsia="Times New Roman" w:hAnsiTheme="minorHAnsi" w:cstheme="minorHAnsi"/>
                <w:color w:val="000000"/>
                <w:position w:val="1"/>
                <w:sz w:val="22"/>
                <w:lang w:val="en-US" w:eastAsia="en-GB"/>
              </w:rPr>
            </w:pPr>
            <w:r>
              <w:t>-22.9%</w:t>
            </w:r>
          </w:p>
        </w:tc>
      </w:tr>
      <w:tr w:rsidR="00007B9A" w:rsidRPr="008F53BE" w14:paraId="337A2FDB" w14:textId="77777777">
        <w:trPr>
          <w:trHeight w:val="321"/>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0138E5F1" w14:textId="06C38426" w:rsidR="00007B9A" w:rsidRPr="008F53BE" w:rsidRDefault="00007B9A" w:rsidP="00007B9A">
            <w:pPr>
              <w:spacing w:before="0" w:after="0" w:line="240" w:lineRule="auto"/>
              <w:ind w:left="16"/>
              <w:jc w:val="center"/>
              <w:textAlignment w:val="baseline"/>
              <w:rPr>
                <w:rFonts w:asciiTheme="minorHAnsi" w:eastAsia="Times New Roman" w:hAnsiTheme="minorHAnsi" w:cstheme="minorHAnsi"/>
                <w:color w:val="000000"/>
                <w:position w:val="1"/>
                <w:sz w:val="22"/>
                <w:lang w:val="en-US" w:eastAsia="en-GB"/>
              </w:rPr>
            </w:pPr>
            <w:r>
              <w:t>Quarter to Nov 2023 - Quarter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7EDA0ED6" w14:textId="4F3C7685" w:rsidR="00007B9A" w:rsidRPr="008F53BE" w:rsidRDefault="00007B9A" w:rsidP="00007B9A">
            <w:pPr>
              <w:spacing w:before="0" w:after="0" w:line="240" w:lineRule="auto"/>
              <w:ind w:left="16"/>
              <w:jc w:val="center"/>
              <w:textAlignment w:val="baseline"/>
              <w:rPr>
                <w:rFonts w:asciiTheme="minorHAnsi" w:eastAsia="Times New Roman" w:hAnsiTheme="minorHAnsi" w:cstheme="minorHAnsi"/>
                <w:color w:val="000000"/>
                <w:position w:val="1"/>
                <w:sz w:val="22"/>
                <w:lang w:val="en-US" w:eastAsia="en-GB"/>
              </w:rPr>
            </w:pPr>
            <w:r>
              <w:t>8.5%</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0E782D9A" w14:textId="359E7116" w:rsidR="00007B9A" w:rsidRPr="008F53BE" w:rsidRDefault="00007B9A" w:rsidP="00007B9A">
            <w:pPr>
              <w:spacing w:before="0" w:after="0" w:line="240" w:lineRule="auto"/>
              <w:ind w:left="16"/>
              <w:jc w:val="center"/>
              <w:textAlignment w:val="baseline"/>
              <w:rPr>
                <w:rFonts w:asciiTheme="minorHAnsi" w:eastAsia="Times New Roman" w:hAnsiTheme="minorHAnsi" w:cstheme="minorHAnsi"/>
                <w:color w:val="000000"/>
                <w:position w:val="1"/>
                <w:sz w:val="22"/>
                <w:lang w:val="en-US" w:eastAsia="en-GB"/>
              </w:rPr>
            </w:pPr>
            <w:r>
              <w:t>54.2%</w:t>
            </w:r>
          </w:p>
        </w:tc>
      </w:tr>
      <w:tr w:rsidR="00007B9A" w:rsidRPr="008F53BE" w14:paraId="030468D5" w14:textId="77777777">
        <w:trPr>
          <w:trHeight w:val="321"/>
        </w:trPr>
        <w:tc>
          <w:tcPr>
            <w:tcW w:w="4817" w:type="dxa"/>
            <w:tcBorders>
              <w:top w:val="single" w:sz="2" w:space="0" w:color="000000"/>
              <w:left w:val="single" w:sz="2" w:space="0" w:color="000000"/>
              <w:bottom w:val="single" w:sz="8" w:space="0" w:color="666666"/>
              <w:right w:val="single" w:sz="2" w:space="0" w:color="000000"/>
            </w:tcBorders>
            <w:shd w:val="clear" w:color="auto" w:fill="auto"/>
            <w:hideMark/>
          </w:tcPr>
          <w:p w14:paraId="718AC643" w14:textId="3578FCC7" w:rsidR="00007B9A" w:rsidRPr="008F53BE" w:rsidRDefault="00007B9A" w:rsidP="00007B9A">
            <w:pPr>
              <w:spacing w:before="0" w:after="0" w:line="240" w:lineRule="auto"/>
              <w:ind w:left="16"/>
              <w:jc w:val="center"/>
              <w:textAlignment w:val="baseline"/>
              <w:rPr>
                <w:rFonts w:asciiTheme="minorHAnsi" w:eastAsia="Times New Roman" w:hAnsiTheme="minorHAnsi" w:cstheme="minorHAnsi"/>
                <w:color w:val="000000"/>
                <w:position w:val="1"/>
                <w:sz w:val="22"/>
                <w:lang w:val="en-US" w:eastAsia="en-GB"/>
              </w:rPr>
            </w:pPr>
            <w:r>
              <w:t>Nov 2023 - Nov 2022</w:t>
            </w:r>
          </w:p>
        </w:tc>
        <w:tc>
          <w:tcPr>
            <w:tcW w:w="2268" w:type="dxa"/>
            <w:tcBorders>
              <w:top w:val="single" w:sz="2" w:space="0" w:color="000000"/>
              <w:left w:val="single" w:sz="2" w:space="0" w:color="000000"/>
              <w:bottom w:val="single" w:sz="8" w:space="0" w:color="666666"/>
              <w:right w:val="single" w:sz="2" w:space="0" w:color="000000"/>
            </w:tcBorders>
            <w:shd w:val="clear" w:color="auto" w:fill="auto"/>
            <w:hideMark/>
          </w:tcPr>
          <w:p w14:paraId="73E4F325" w14:textId="2157FFB3" w:rsidR="00007B9A" w:rsidRPr="008F53BE" w:rsidRDefault="00007B9A" w:rsidP="00007B9A">
            <w:pPr>
              <w:spacing w:before="0" w:after="0" w:line="240" w:lineRule="auto"/>
              <w:ind w:left="16"/>
              <w:jc w:val="center"/>
              <w:textAlignment w:val="baseline"/>
              <w:rPr>
                <w:rFonts w:asciiTheme="minorHAnsi" w:eastAsia="Times New Roman" w:hAnsiTheme="minorHAnsi" w:cstheme="minorHAnsi"/>
                <w:color w:val="000000"/>
                <w:position w:val="1"/>
                <w:sz w:val="22"/>
                <w:lang w:val="en-US" w:eastAsia="en-GB"/>
              </w:rPr>
            </w:pPr>
            <w:r>
              <w:t>106.4%</w:t>
            </w:r>
          </w:p>
        </w:tc>
        <w:tc>
          <w:tcPr>
            <w:tcW w:w="2410" w:type="dxa"/>
            <w:tcBorders>
              <w:top w:val="single" w:sz="2" w:space="0" w:color="000000"/>
              <w:left w:val="single" w:sz="2" w:space="0" w:color="000000"/>
              <w:bottom w:val="single" w:sz="8" w:space="0" w:color="666666"/>
              <w:right w:val="single" w:sz="2" w:space="0" w:color="000000"/>
            </w:tcBorders>
            <w:shd w:val="clear" w:color="auto" w:fill="auto"/>
            <w:hideMark/>
          </w:tcPr>
          <w:p w14:paraId="3150C78E" w14:textId="3D0A87EA" w:rsidR="00007B9A" w:rsidRPr="008F53BE" w:rsidRDefault="00007B9A" w:rsidP="00007B9A">
            <w:pPr>
              <w:spacing w:before="0" w:after="0" w:line="240" w:lineRule="auto"/>
              <w:ind w:left="16"/>
              <w:jc w:val="center"/>
              <w:textAlignment w:val="baseline"/>
              <w:rPr>
                <w:rFonts w:asciiTheme="minorHAnsi" w:eastAsia="Times New Roman" w:hAnsiTheme="minorHAnsi" w:cstheme="minorHAnsi"/>
                <w:color w:val="000000"/>
                <w:position w:val="1"/>
                <w:sz w:val="22"/>
                <w:lang w:val="en-US" w:eastAsia="en-GB"/>
              </w:rPr>
            </w:pPr>
            <w:r>
              <w:t>462.9%</w:t>
            </w:r>
          </w:p>
        </w:tc>
      </w:tr>
    </w:tbl>
    <w:p w14:paraId="63911689" w14:textId="0A9D3C44" w:rsidR="008030DA" w:rsidRPr="008F53BE" w:rsidRDefault="008030DA" w:rsidP="008030DA">
      <w:pPr>
        <w:pStyle w:val="Caption"/>
        <w:rPr>
          <w:rFonts w:asciiTheme="minorHAnsi" w:hAnsiTheme="minorHAnsi" w:cstheme="minorHAnsi"/>
        </w:rPr>
      </w:pPr>
      <w:r w:rsidRPr="008F53BE">
        <w:rPr>
          <w:rFonts w:asciiTheme="minorHAnsi" w:hAnsiTheme="minorHAnsi" w:cstheme="minorHAnsi"/>
        </w:rPr>
        <w:t>Table 2: UK imports of oilseed from the world​</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687E92" w:rsidRPr="008F53BE" w14:paraId="10771A4F" w14:textId="77777777" w:rsidTr="00687E92">
        <w:trPr>
          <w:trHeight w:val="321"/>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D6090AA" w14:textId="77777777" w:rsidR="00687E92" w:rsidRPr="008F53BE" w:rsidRDefault="00687E92" w:rsidP="00057CF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C9A8F85" w14:textId="77777777" w:rsidR="00687E92" w:rsidRPr="008F53BE" w:rsidRDefault="00687E92" w:rsidP="00057CF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08098E9" w14:textId="77777777" w:rsidR="00687E92" w:rsidRPr="008F53BE" w:rsidRDefault="00687E92" w:rsidP="00057CF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8C685E" w:rsidRPr="008F53BE" w14:paraId="2FE978FF" w14:textId="77777777">
        <w:trPr>
          <w:trHeight w:val="321"/>
        </w:trPr>
        <w:tc>
          <w:tcPr>
            <w:tcW w:w="4817" w:type="dxa"/>
            <w:tcBorders>
              <w:top w:val="single" w:sz="8" w:space="0" w:color="666666"/>
              <w:left w:val="single" w:sz="2" w:space="0" w:color="000000"/>
              <w:bottom w:val="single" w:sz="2" w:space="0" w:color="000000"/>
              <w:right w:val="single" w:sz="2" w:space="0" w:color="000000"/>
            </w:tcBorders>
            <w:shd w:val="clear" w:color="auto" w:fill="auto"/>
            <w:hideMark/>
          </w:tcPr>
          <w:p w14:paraId="4438FF52" w14:textId="3474FAD3" w:rsidR="008C685E" w:rsidRPr="008F53BE" w:rsidRDefault="008C685E" w:rsidP="008C685E">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12 months to Nov 2023</w:t>
            </w:r>
          </w:p>
        </w:tc>
        <w:tc>
          <w:tcPr>
            <w:tcW w:w="2268" w:type="dxa"/>
            <w:tcBorders>
              <w:top w:val="single" w:sz="8" w:space="0" w:color="666666"/>
              <w:left w:val="single" w:sz="2" w:space="0" w:color="000000"/>
              <w:bottom w:val="single" w:sz="2" w:space="0" w:color="000000"/>
              <w:right w:val="single" w:sz="2" w:space="0" w:color="000000"/>
            </w:tcBorders>
            <w:shd w:val="clear" w:color="auto" w:fill="auto"/>
            <w:hideMark/>
          </w:tcPr>
          <w:p w14:paraId="59A7D696" w14:textId="2484CC57" w:rsidR="008C685E" w:rsidRPr="008F53BE" w:rsidRDefault="008C685E" w:rsidP="008C685E">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 billion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hideMark/>
          </w:tcPr>
          <w:p w14:paraId="16E0249E" w14:textId="305AAC2C" w:rsidR="008C685E" w:rsidRPr="008F53BE" w:rsidRDefault="008C685E" w:rsidP="008C685E">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1.9 million tonnes</w:t>
            </w:r>
          </w:p>
        </w:tc>
      </w:tr>
      <w:tr w:rsidR="008C685E" w:rsidRPr="008F53BE" w14:paraId="24811EDF" w14:textId="77777777">
        <w:trPr>
          <w:trHeight w:val="321"/>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2AD39FEF" w14:textId="0F803137" w:rsidR="008C685E" w:rsidRPr="008F53BE" w:rsidRDefault="008C685E" w:rsidP="008C685E">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12 months to Nov 2023 - 12 months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13AB70BD" w14:textId="6F6F9C5A" w:rsidR="008C685E" w:rsidRPr="008F53BE" w:rsidRDefault="008C685E" w:rsidP="008C685E">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-20%</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3310BF21" w14:textId="269A2434" w:rsidR="008C685E" w:rsidRPr="008F53BE" w:rsidRDefault="008C685E" w:rsidP="008C685E">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-7%</w:t>
            </w:r>
          </w:p>
        </w:tc>
      </w:tr>
      <w:tr w:rsidR="008C685E" w:rsidRPr="008F53BE" w14:paraId="084FA42F" w14:textId="77777777">
        <w:trPr>
          <w:trHeight w:val="321"/>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088A083D" w14:textId="771F6C2F" w:rsidR="008C685E" w:rsidRPr="008F53BE" w:rsidRDefault="008C685E" w:rsidP="008C685E">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Quarter to Nov 2023 - Quarter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326ABA9E" w14:textId="37D9C985" w:rsidR="008C685E" w:rsidRPr="008F53BE" w:rsidRDefault="008C685E" w:rsidP="008C685E">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-30.9%</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43860A8D" w14:textId="6D48F220" w:rsidR="008C685E" w:rsidRPr="008F53BE" w:rsidRDefault="008C685E" w:rsidP="008C685E">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-12.7%</w:t>
            </w:r>
          </w:p>
        </w:tc>
      </w:tr>
      <w:tr w:rsidR="008C685E" w:rsidRPr="008F53BE" w14:paraId="1134E4D1" w14:textId="77777777">
        <w:trPr>
          <w:trHeight w:val="321"/>
        </w:trPr>
        <w:tc>
          <w:tcPr>
            <w:tcW w:w="4817" w:type="dxa"/>
            <w:tcBorders>
              <w:top w:val="single" w:sz="2" w:space="0" w:color="000000"/>
              <w:left w:val="single" w:sz="2" w:space="0" w:color="000000"/>
              <w:bottom w:val="single" w:sz="8" w:space="0" w:color="666666"/>
              <w:right w:val="single" w:sz="2" w:space="0" w:color="000000"/>
            </w:tcBorders>
            <w:shd w:val="clear" w:color="auto" w:fill="auto"/>
            <w:hideMark/>
          </w:tcPr>
          <w:p w14:paraId="725A5432" w14:textId="4842DF64" w:rsidR="008C685E" w:rsidRPr="008F53BE" w:rsidRDefault="008C685E" w:rsidP="008C685E">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Nov 2023 - Nov 2022</w:t>
            </w:r>
          </w:p>
        </w:tc>
        <w:tc>
          <w:tcPr>
            <w:tcW w:w="2268" w:type="dxa"/>
            <w:tcBorders>
              <w:top w:val="single" w:sz="2" w:space="0" w:color="000000"/>
              <w:left w:val="single" w:sz="2" w:space="0" w:color="000000"/>
              <w:bottom w:val="single" w:sz="8" w:space="0" w:color="666666"/>
              <w:right w:val="single" w:sz="2" w:space="0" w:color="000000"/>
            </w:tcBorders>
            <w:shd w:val="clear" w:color="auto" w:fill="auto"/>
            <w:hideMark/>
          </w:tcPr>
          <w:p w14:paraId="0E5CFA0D" w14:textId="11E73A7F" w:rsidR="008C685E" w:rsidRPr="008F53BE" w:rsidRDefault="008C685E" w:rsidP="008C685E">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-64.5%</w:t>
            </w:r>
          </w:p>
        </w:tc>
        <w:tc>
          <w:tcPr>
            <w:tcW w:w="2410" w:type="dxa"/>
            <w:tcBorders>
              <w:top w:val="single" w:sz="2" w:space="0" w:color="000000"/>
              <w:left w:val="single" w:sz="2" w:space="0" w:color="000000"/>
              <w:bottom w:val="single" w:sz="8" w:space="0" w:color="666666"/>
              <w:right w:val="single" w:sz="2" w:space="0" w:color="000000"/>
            </w:tcBorders>
            <w:shd w:val="clear" w:color="auto" w:fill="auto"/>
            <w:hideMark/>
          </w:tcPr>
          <w:p w14:paraId="1FF1902D" w14:textId="34BABDFE" w:rsidR="008C685E" w:rsidRPr="008F53BE" w:rsidRDefault="008C685E" w:rsidP="008C685E">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-66.4%</w:t>
            </w:r>
          </w:p>
        </w:tc>
      </w:tr>
    </w:tbl>
    <w:p w14:paraId="50114071" w14:textId="1194C1FE" w:rsidR="002A6A64" w:rsidRPr="008F53BE" w:rsidRDefault="002A6A64" w:rsidP="002A6A64">
      <w:pPr>
        <w:pStyle w:val="Caption"/>
        <w:rPr>
          <w:rFonts w:asciiTheme="minorHAnsi" w:hAnsiTheme="minorHAnsi" w:cstheme="minorHAnsi"/>
        </w:rPr>
      </w:pPr>
      <w:r w:rsidRPr="008F53BE">
        <w:rPr>
          <w:rFonts w:asciiTheme="minorHAnsi" w:hAnsiTheme="minorHAnsi" w:cstheme="minorHAnsi"/>
        </w:rPr>
        <w:t xml:space="preserve">Table 3: UK exports of </w:t>
      </w:r>
      <w:r w:rsidR="00F300E8" w:rsidRPr="008F53BE">
        <w:rPr>
          <w:rFonts w:asciiTheme="minorHAnsi" w:hAnsiTheme="minorHAnsi" w:cstheme="minorHAnsi"/>
        </w:rPr>
        <w:t>oilseed</w:t>
      </w:r>
      <w:r w:rsidRPr="008F53BE">
        <w:rPr>
          <w:rFonts w:asciiTheme="minorHAnsi" w:hAnsiTheme="minorHAnsi" w:cstheme="minorHAnsi"/>
        </w:rPr>
        <w:t xml:space="preserve"> to the EU​</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2A6A64" w:rsidRPr="008F53BE" w14:paraId="4E412888" w14:textId="77777777">
        <w:trPr>
          <w:trHeight w:val="359"/>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40E220B8" w14:textId="77777777" w:rsidR="002A6A64" w:rsidRPr="008F53BE" w:rsidRDefault="002A6A64">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E0DFB60" w14:textId="77777777" w:rsidR="002A6A64" w:rsidRPr="008F53BE" w:rsidRDefault="002A6A64">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971651F" w14:textId="77777777" w:rsidR="002A6A64" w:rsidRPr="008F53BE" w:rsidRDefault="002A6A64">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DB264A" w:rsidRPr="008F53BE" w14:paraId="20B211A8" w14:textId="77777777">
        <w:trPr>
          <w:trHeight w:val="359"/>
        </w:trPr>
        <w:tc>
          <w:tcPr>
            <w:tcW w:w="4817" w:type="dxa"/>
            <w:tcBorders>
              <w:top w:val="single" w:sz="8" w:space="0" w:color="666666"/>
              <w:left w:val="single" w:sz="2" w:space="0" w:color="000000"/>
              <w:bottom w:val="single" w:sz="2" w:space="0" w:color="000000"/>
              <w:right w:val="single" w:sz="2" w:space="0" w:color="000000"/>
            </w:tcBorders>
            <w:shd w:val="clear" w:color="auto" w:fill="auto"/>
            <w:hideMark/>
          </w:tcPr>
          <w:p w14:paraId="34BCD42E" w14:textId="5770DD23" w:rsidR="00DB264A" w:rsidRPr="008F53BE" w:rsidRDefault="00DB264A" w:rsidP="00DB264A">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12 months to Nov 2023</w:t>
            </w:r>
          </w:p>
        </w:tc>
        <w:tc>
          <w:tcPr>
            <w:tcW w:w="2268" w:type="dxa"/>
            <w:tcBorders>
              <w:top w:val="single" w:sz="8" w:space="0" w:color="666666"/>
              <w:left w:val="single" w:sz="2" w:space="0" w:color="000000"/>
              <w:bottom w:val="single" w:sz="2" w:space="0" w:color="000000"/>
              <w:right w:val="single" w:sz="2" w:space="0" w:color="000000"/>
            </w:tcBorders>
            <w:shd w:val="clear" w:color="auto" w:fill="auto"/>
            <w:hideMark/>
          </w:tcPr>
          <w:p w14:paraId="4B24BC55" w14:textId="7EA0CF88" w:rsidR="00DB264A" w:rsidRPr="008F53BE" w:rsidRDefault="00DB264A" w:rsidP="00DB264A">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£52 million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hideMark/>
          </w:tcPr>
          <w:p w14:paraId="5B59D7A1" w14:textId="7D505DFD" w:rsidR="00DB264A" w:rsidRPr="008F53BE" w:rsidRDefault="00DB264A" w:rsidP="00DB264A">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72.3 thousand tonnes</w:t>
            </w:r>
          </w:p>
        </w:tc>
      </w:tr>
      <w:tr w:rsidR="00DB264A" w:rsidRPr="008F53BE" w14:paraId="68034B45" w14:textId="77777777">
        <w:trPr>
          <w:trHeight w:val="359"/>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6A5C2F86" w14:textId="274D6E70" w:rsidR="00DB264A" w:rsidRPr="008F53BE" w:rsidRDefault="00DB264A" w:rsidP="00DB264A">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12 months to Nov 2023 - 12 months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6D980B2F" w14:textId="71D5B184" w:rsidR="00DB264A" w:rsidRPr="008F53BE" w:rsidRDefault="00DB264A" w:rsidP="00DB264A">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-15.5%</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7CF1EC4D" w14:textId="04F5AA51" w:rsidR="00DB264A" w:rsidRPr="008F53BE" w:rsidRDefault="00DB264A" w:rsidP="00DB264A">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-25.7%</w:t>
            </w:r>
          </w:p>
        </w:tc>
      </w:tr>
      <w:tr w:rsidR="00DB264A" w:rsidRPr="008F53BE" w14:paraId="366239CE" w14:textId="77777777">
        <w:trPr>
          <w:trHeight w:val="359"/>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616B754C" w14:textId="3CD94208" w:rsidR="00DB264A" w:rsidRPr="008F53BE" w:rsidRDefault="00DB264A" w:rsidP="00DB264A">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Quarter to Nov 2023 - Quarter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727FDFA4" w14:textId="6BBA28D4" w:rsidR="00DB264A" w:rsidRPr="008F53BE" w:rsidRDefault="00DB264A" w:rsidP="00DB264A">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11.3%</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2EB37A29" w14:textId="7A7C43C8" w:rsidR="00DB264A" w:rsidRPr="008F53BE" w:rsidRDefault="00DB264A" w:rsidP="00DB264A">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57.5%</w:t>
            </w:r>
          </w:p>
        </w:tc>
      </w:tr>
      <w:tr w:rsidR="00DB264A" w:rsidRPr="008F53BE" w14:paraId="3E554D24" w14:textId="77777777">
        <w:trPr>
          <w:trHeight w:val="359"/>
        </w:trPr>
        <w:tc>
          <w:tcPr>
            <w:tcW w:w="4817" w:type="dxa"/>
            <w:tcBorders>
              <w:top w:val="single" w:sz="2" w:space="0" w:color="000000"/>
              <w:left w:val="single" w:sz="2" w:space="0" w:color="000000"/>
              <w:bottom w:val="single" w:sz="8" w:space="0" w:color="666666"/>
              <w:right w:val="single" w:sz="2" w:space="0" w:color="000000"/>
            </w:tcBorders>
            <w:shd w:val="clear" w:color="auto" w:fill="auto"/>
            <w:hideMark/>
          </w:tcPr>
          <w:p w14:paraId="7150758A" w14:textId="3CEFC74B" w:rsidR="00DB264A" w:rsidRPr="008F53BE" w:rsidRDefault="00DB264A" w:rsidP="00DB264A">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Nov 2023 - Nov 2022</w:t>
            </w:r>
          </w:p>
        </w:tc>
        <w:tc>
          <w:tcPr>
            <w:tcW w:w="2268" w:type="dxa"/>
            <w:tcBorders>
              <w:top w:val="single" w:sz="2" w:space="0" w:color="000000"/>
              <w:left w:val="single" w:sz="2" w:space="0" w:color="000000"/>
              <w:bottom w:val="single" w:sz="8" w:space="0" w:color="666666"/>
              <w:right w:val="single" w:sz="2" w:space="0" w:color="000000"/>
            </w:tcBorders>
            <w:shd w:val="clear" w:color="auto" w:fill="auto"/>
            <w:hideMark/>
          </w:tcPr>
          <w:p w14:paraId="36BA29F1" w14:textId="5BA56BF8" w:rsidR="00DB264A" w:rsidRPr="008F53BE" w:rsidRDefault="00DB264A" w:rsidP="00DB264A">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126.1%</w:t>
            </w:r>
          </w:p>
        </w:tc>
        <w:tc>
          <w:tcPr>
            <w:tcW w:w="2410" w:type="dxa"/>
            <w:tcBorders>
              <w:top w:val="single" w:sz="2" w:space="0" w:color="000000"/>
              <w:left w:val="single" w:sz="2" w:space="0" w:color="000000"/>
              <w:bottom w:val="single" w:sz="8" w:space="0" w:color="666666"/>
              <w:right w:val="single" w:sz="2" w:space="0" w:color="000000"/>
            </w:tcBorders>
            <w:shd w:val="clear" w:color="auto" w:fill="auto"/>
            <w:hideMark/>
          </w:tcPr>
          <w:p w14:paraId="1EE7D14E" w14:textId="51D62632" w:rsidR="00DB264A" w:rsidRPr="008F53BE" w:rsidRDefault="00DB264A" w:rsidP="00DB264A">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536.7%</w:t>
            </w:r>
          </w:p>
        </w:tc>
      </w:tr>
    </w:tbl>
    <w:p w14:paraId="697D3392" w14:textId="0EB58D2C" w:rsidR="002A6A64" w:rsidRPr="008F53BE" w:rsidRDefault="002A6A64" w:rsidP="002A6A64">
      <w:pPr>
        <w:pStyle w:val="Caption"/>
        <w:rPr>
          <w:rFonts w:asciiTheme="minorHAnsi" w:hAnsiTheme="minorHAnsi" w:cstheme="minorHAnsi"/>
        </w:rPr>
      </w:pPr>
      <w:r w:rsidRPr="008F53BE">
        <w:rPr>
          <w:rFonts w:asciiTheme="minorHAnsi" w:hAnsiTheme="minorHAnsi" w:cstheme="minorHAnsi"/>
        </w:rPr>
        <w:t xml:space="preserve">Table 4: UK imports of </w:t>
      </w:r>
      <w:r w:rsidR="00F300E8" w:rsidRPr="008F53BE">
        <w:rPr>
          <w:rFonts w:asciiTheme="minorHAnsi" w:hAnsiTheme="minorHAnsi" w:cstheme="minorHAnsi"/>
        </w:rPr>
        <w:t>oilseed</w:t>
      </w:r>
      <w:r w:rsidRPr="008F53BE">
        <w:rPr>
          <w:rFonts w:asciiTheme="minorHAnsi" w:hAnsiTheme="minorHAnsi" w:cstheme="minorHAnsi"/>
        </w:rPr>
        <w:t xml:space="preserve"> from the EU​</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2A6A64" w:rsidRPr="008F53BE" w14:paraId="1B7DCE3B" w14:textId="77777777">
        <w:trPr>
          <w:trHeight w:val="393"/>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3304B8C" w14:textId="77777777" w:rsidR="002A6A64" w:rsidRPr="008F53BE" w:rsidRDefault="002A6A64">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6ECEF5B9" w14:textId="77777777" w:rsidR="002A6A64" w:rsidRPr="008F53BE" w:rsidRDefault="002A6A64">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4B5BF6F" w14:textId="77777777" w:rsidR="002A6A64" w:rsidRPr="008F53BE" w:rsidRDefault="002A6A64">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8548A1" w:rsidRPr="008F53BE" w14:paraId="47234498" w14:textId="77777777">
        <w:trPr>
          <w:trHeight w:val="393"/>
        </w:trPr>
        <w:tc>
          <w:tcPr>
            <w:tcW w:w="4817" w:type="dxa"/>
            <w:tcBorders>
              <w:top w:val="single" w:sz="8" w:space="0" w:color="666666"/>
              <w:left w:val="single" w:sz="2" w:space="0" w:color="000000"/>
              <w:bottom w:val="single" w:sz="2" w:space="0" w:color="000000"/>
              <w:right w:val="single" w:sz="2" w:space="0" w:color="000000"/>
            </w:tcBorders>
            <w:shd w:val="clear" w:color="auto" w:fill="auto"/>
            <w:hideMark/>
          </w:tcPr>
          <w:p w14:paraId="445D7D28" w14:textId="401599C9" w:rsidR="008548A1" w:rsidRPr="008F53BE" w:rsidRDefault="008548A1" w:rsidP="008548A1">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12 months to Nov 2023</w:t>
            </w:r>
          </w:p>
        </w:tc>
        <w:tc>
          <w:tcPr>
            <w:tcW w:w="2268" w:type="dxa"/>
            <w:tcBorders>
              <w:top w:val="single" w:sz="8" w:space="0" w:color="666666"/>
              <w:left w:val="single" w:sz="2" w:space="0" w:color="000000"/>
              <w:bottom w:val="single" w:sz="2" w:space="0" w:color="000000"/>
              <w:right w:val="single" w:sz="2" w:space="0" w:color="000000"/>
            </w:tcBorders>
            <w:shd w:val="clear" w:color="auto" w:fill="auto"/>
            <w:hideMark/>
          </w:tcPr>
          <w:p w14:paraId="51974B8F" w14:textId="4219FE66" w:rsidR="008548A1" w:rsidRPr="008F53BE" w:rsidRDefault="008548A1" w:rsidP="008548A1">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£340 million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hideMark/>
          </w:tcPr>
          <w:p w14:paraId="343A9999" w14:textId="3ADD854E" w:rsidR="008548A1" w:rsidRPr="008F53BE" w:rsidRDefault="008548A1" w:rsidP="008548A1">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620.1 thousand tonnes</w:t>
            </w:r>
          </w:p>
        </w:tc>
      </w:tr>
      <w:tr w:rsidR="008548A1" w:rsidRPr="008F53BE" w14:paraId="1616AF88" w14:textId="77777777">
        <w:trPr>
          <w:trHeight w:val="393"/>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2F0B5608" w14:textId="11FA88AA" w:rsidR="008548A1" w:rsidRPr="008F53BE" w:rsidRDefault="008548A1" w:rsidP="008548A1">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12 months to Nov 2023 - 12 months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60F05070" w14:textId="3211CA30" w:rsidR="008548A1" w:rsidRPr="008F53BE" w:rsidRDefault="008548A1" w:rsidP="008548A1">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-12.8%</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7E4AC93A" w14:textId="1434C1CB" w:rsidR="008548A1" w:rsidRPr="008F53BE" w:rsidRDefault="008548A1" w:rsidP="008548A1">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8.7%</w:t>
            </w:r>
          </w:p>
        </w:tc>
      </w:tr>
      <w:tr w:rsidR="008548A1" w:rsidRPr="008F53BE" w14:paraId="76B5E0D6" w14:textId="77777777">
        <w:trPr>
          <w:trHeight w:val="393"/>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7F58B8D0" w14:textId="31E889DC" w:rsidR="008548A1" w:rsidRPr="008F53BE" w:rsidRDefault="008548A1" w:rsidP="008548A1">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Quarter to Nov 2023 - Quarter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09B6FD8D" w14:textId="5976E091" w:rsidR="008548A1" w:rsidRPr="008F53BE" w:rsidRDefault="008548A1" w:rsidP="008548A1">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-10.2%</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4C29B29C" w14:textId="3A303FB2" w:rsidR="008548A1" w:rsidRPr="008F53BE" w:rsidRDefault="008548A1" w:rsidP="008548A1">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24.4%</w:t>
            </w:r>
          </w:p>
        </w:tc>
      </w:tr>
      <w:tr w:rsidR="008548A1" w:rsidRPr="008F53BE" w14:paraId="7D21C374" w14:textId="77777777">
        <w:trPr>
          <w:trHeight w:val="393"/>
        </w:trPr>
        <w:tc>
          <w:tcPr>
            <w:tcW w:w="4817" w:type="dxa"/>
            <w:tcBorders>
              <w:top w:val="single" w:sz="2" w:space="0" w:color="000000"/>
              <w:left w:val="single" w:sz="2" w:space="0" w:color="000000"/>
              <w:bottom w:val="single" w:sz="8" w:space="0" w:color="666666"/>
              <w:right w:val="single" w:sz="2" w:space="0" w:color="000000"/>
            </w:tcBorders>
            <w:shd w:val="clear" w:color="auto" w:fill="auto"/>
            <w:hideMark/>
          </w:tcPr>
          <w:p w14:paraId="3A7F6D99" w14:textId="24151EF0" w:rsidR="008548A1" w:rsidRPr="008F53BE" w:rsidRDefault="008548A1" w:rsidP="008548A1">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Nov 2023 - Nov 2022</w:t>
            </w:r>
          </w:p>
        </w:tc>
        <w:tc>
          <w:tcPr>
            <w:tcW w:w="2268" w:type="dxa"/>
            <w:tcBorders>
              <w:top w:val="single" w:sz="2" w:space="0" w:color="000000"/>
              <w:left w:val="single" w:sz="2" w:space="0" w:color="000000"/>
              <w:bottom w:val="single" w:sz="8" w:space="0" w:color="666666"/>
              <w:right w:val="single" w:sz="2" w:space="0" w:color="000000"/>
            </w:tcBorders>
            <w:shd w:val="clear" w:color="auto" w:fill="auto"/>
            <w:hideMark/>
          </w:tcPr>
          <w:p w14:paraId="459C6A29" w14:textId="036014B5" w:rsidR="008548A1" w:rsidRPr="008F53BE" w:rsidRDefault="008548A1" w:rsidP="008548A1">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-34.8%</w:t>
            </w:r>
          </w:p>
        </w:tc>
        <w:tc>
          <w:tcPr>
            <w:tcW w:w="2410" w:type="dxa"/>
            <w:tcBorders>
              <w:top w:val="single" w:sz="2" w:space="0" w:color="000000"/>
              <w:left w:val="single" w:sz="2" w:space="0" w:color="000000"/>
              <w:bottom w:val="single" w:sz="8" w:space="0" w:color="666666"/>
              <w:right w:val="single" w:sz="2" w:space="0" w:color="000000"/>
            </w:tcBorders>
            <w:shd w:val="clear" w:color="auto" w:fill="auto"/>
            <w:hideMark/>
          </w:tcPr>
          <w:p w14:paraId="1CA19019" w14:textId="65632976" w:rsidR="008548A1" w:rsidRPr="008F53BE" w:rsidRDefault="008548A1" w:rsidP="008548A1">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-18.8%</w:t>
            </w:r>
          </w:p>
        </w:tc>
      </w:tr>
    </w:tbl>
    <w:p w14:paraId="59B40B3C" w14:textId="77777777" w:rsidR="00B844A4" w:rsidRPr="008F53BE" w:rsidRDefault="00B844A4" w:rsidP="00676A9D">
      <w:pPr>
        <w:pStyle w:val="Heading3"/>
        <w:rPr>
          <w:rFonts w:asciiTheme="minorHAnsi" w:hAnsiTheme="minorHAnsi" w:cstheme="minorHAnsi"/>
        </w:rPr>
      </w:pPr>
    </w:p>
    <w:p w14:paraId="4342B14E" w14:textId="77777777" w:rsidR="00B844A4" w:rsidRPr="008F53BE" w:rsidRDefault="00B844A4">
      <w:pPr>
        <w:spacing w:before="0" w:after="0" w:line="240" w:lineRule="auto"/>
        <w:rPr>
          <w:rFonts w:asciiTheme="minorHAnsi" w:eastAsia="Times New Roman" w:hAnsiTheme="minorHAnsi" w:cstheme="minorHAnsi"/>
          <w:b/>
          <w:bCs/>
          <w:sz w:val="28"/>
        </w:rPr>
      </w:pPr>
      <w:r w:rsidRPr="008F53BE">
        <w:rPr>
          <w:rFonts w:asciiTheme="minorHAnsi" w:hAnsiTheme="minorHAnsi" w:cstheme="minorHAnsi"/>
        </w:rPr>
        <w:br w:type="page"/>
      </w:r>
    </w:p>
    <w:p w14:paraId="7E73B9E2" w14:textId="6B1FEFE2" w:rsidR="00676A9D" w:rsidRPr="008F53BE" w:rsidRDefault="007461C1" w:rsidP="00676A9D">
      <w:pPr>
        <w:pStyle w:val="Heading3"/>
        <w:rPr>
          <w:rFonts w:asciiTheme="minorHAnsi" w:hAnsiTheme="minorHAnsi" w:cstheme="minorHAnsi"/>
        </w:rPr>
      </w:pPr>
      <w:r w:rsidRPr="008F53BE">
        <w:rPr>
          <w:rFonts w:asciiTheme="minorHAnsi" w:hAnsiTheme="minorHAnsi" w:cstheme="minorHAnsi"/>
        </w:rPr>
        <w:lastRenderedPageBreak/>
        <w:t>Sugar</w:t>
      </w:r>
    </w:p>
    <w:p w14:paraId="38AF0093" w14:textId="1D52A812" w:rsidR="00676A9D" w:rsidRPr="008F53BE" w:rsidRDefault="00676A9D" w:rsidP="00676A9D">
      <w:pPr>
        <w:pStyle w:val="Caption"/>
        <w:rPr>
          <w:rFonts w:asciiTheme="minorHAnsi" w:hAnsiTheme="minorHAnsi" w:cstheme="minorHAnsi"/>
        </w:rPr>
      </w:pPr>
      <w:r w:rsidRPr="008F53BE">
        <w:rPr>
          <w:rFonts w:asciiTheme="minorHAnsi" w:hAnsiTheme="minorHAnsi" w:cstheme="minorHAnsi"/>
        </w:rPr>
        <w:t xml:space="preserve">Table 1: UK exports of </w:t>
      </w:r>
      <w:r w:rsidR="007461C1" w:rsidRPr="008F53BE">
        <w:rPr>
          <w:rFonts w:asciiTheme="minorHAnsi" w:hAnsiTheme="minorHAnsi" w:cstheme="minorHAnsi"/>
        </w:rPr>
        <w:t>sugar</w:t>
      </w:r>
      <w:r w:rsidRPr="008F53BE">
        <w:rPr>
          <w:rFonts w:asciiTheme="minorHAnsi" w:hAnsiTheme="minorHAnsi" w:cstheme="minorHAnsi"/>
        </w:rPr>
        <w:t xml:space="preserve"> to the world​</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676A9D" w:rsidRPr="008F53BE" w14:paraId="43017155" w14:textId="77777777">
        <w:trPr>
          <w:trHeight w:val="321"/>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2CB5C96A" w14:textId="77777777" w:rsidR="00676A9D" w:rsidRPr="008F53BE" w:rsidRDefault="00676A9D">
            <w:pPr>
              <w:spacing w:before="0" w:after="0" w:line="240" w:lineRule="auto"/>
              <w:ind w:left="16"/>
              <w:jc w:val="center"/>
              <w:textAlignment w:val="baseline"/>
              <w:rPr>
                <w:rFonts w:asciiTheme="minorHAnsi" w:eastAsia="Times New Roman" w:hAnsiTheme="minorHAnsi" w:cstheme="minorHAnsi"/>
                <w:b/>
                <w:bCs/>
                <w:color w:val="000000"/>
                <w:position w:val="1"/>
                <w:sz w:val="22"/>
                <w:lang w:val="en-US" w:eastAsia="en-GB"/>
              </w:rPr>
            </w:pPr>
            <w:r w:rsidRPr="008F53BE">
              <w:rPr>
                <w:rFonts w:asciiTheme="minorHAnsi" w:eastAsia="Times New Roman" w:hAnsiTheme="minorHAnsi" w:cstheme="minorHAnsi"/>
                <w:b/>
                <w:bCs/>
                <w:color w:val="000000"/>
                <w:position w:val="1"/>
                <w:sz w:val="22"/>
                <w:lang w:val="en-US" w:eastAsia="en-GB"/>
              </w:rPr>
              <w:t>Annual Comparisons​</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54FCC252" w14:textId="77777777" w:rsidR="00676A9D" w:rsidRPr="008F53BE" w:rsidRDefault="00676A9D">
            <w:pPr>
              <w:spacing w:before="0" w:after="0" w:line="240" w:lineRule="auto"/>
              <w:ind w:left="16"/>
              <w:jc w:val="center"/>
              <w:textAlignment w:val="baseline"/>
              <w:rPr>
                <w:rFonts w:asciiTheme="minorHAnsi" w:eastAsia="Times New Roman" w:hAnsiTheme="minorHAnsi" w:cstheme="minorHAnsi"/>
                <w:b/>
                <w:bCs/>
                <w:color w:val="000000"/>
                <w:position w:val="1"/>
                <w:sz w:val="22"/>
                <w:lang w:val="en-US" w:eastAsia="en-GB"/>
              </w:rPr>
            </w:pPr>
            <w:r w:rsidRPr="008F53BE">
              <w:rPr>
                <w:rFonts w:asciiTheme="minorHAnsi" w:eastAsia="Times New Roman" w:hAnsiTheme="minorHAnsi" w:cstheme="minorHAnsi"/>
                <w:b/>
                <w:bCs/>
                <w:color w:val="000000"/>
                <w:position w:val="1"/>
                <w:sz w:val="22"/>
                <w:lang w:val="en-US" w:eastAsia="en-GB"/>
              </w:rPr>
              <w:t>Value​</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FB7A352" w14:textId="77777777" w:rsidR="00676A9D" w:rsidRPr="008F53BE" w:rsidRDefault="00676A9D">
            <w:pPr>
              <w:spacing w:before="0" w:after="0" w:line="240" w:lineRule="auto"/>
              <w:ind w:left="16"/>
              <w:jc w:val="center"/>
              <w:textAlignment w:val="baseline"/>
              <w:rPr>
                <w:rFonts w:asciiTheme="minorHAnsi" w:eastAsia="Times New Roman" w:hAnsiTheme="minorHAnsi" w:cstheme="minorHAnsi"/>
                <w:b/>
                <w:bCs/>
                <w:color w:val="000000"/>
                <w:position w:val="1"/>
                <w:sz w:val="22"/>
                <w:lang w:val="en-US" w:eastAsia="en-GB"/>
              </w:rPr>
            </w:pPr>
            <w:r w:rsidRPr="008F53BE">
              <w:rPr>
                <w:rFonts w:asciiTheme="minorHAnsi" w:eastAsia="Times New Roman" w:hAnsiTheme="minorHAnsi" w:cstheme="minorHAnsi"/>
                <w:b/>
                <w:bCs/>
                <w:color w:val="000000"/>
                <w:position w:val="1"/>
                <w:sz w:val="22"/>
                <w:lang w:val="en-US" w:eastAsia="en-GB"/>
              </w:rPr>
              <w:t>Volume​</w:t>
            </w:r>
          </w:p>
        </w:tc>
      </w:tr>
      <w:tr w:rsidR="00B52310" w:rsidRPr="008F53BE" w14:paraId="7B7D9C59" w14:textId="77777777">
        <w:trPr>
          <w:trHeight w:val="321"/>
        </w:trPr>
        <w:tc>
          <w:tcPr>
            <w:tcW w:w="4817" w:type="dxa"/>
            <w:tcBorders>
              <w:top w:val="single" w:sz="8" w:space="0" w:color="666666"/>
              <w:left w:val="single" w:sz="2" w:space="0" w:color="000000"/>
              <w:bottom w:val="single" w:sz="2" w:space="0" w:color="000000"/>
              <w:right w:val="single" w:sz="2" w:space="0" w:color="000000"/>
            </w:tcBorders>
            <w:shd w:val="clear" w:color="auto" w:fill="auto"/>
            <w:hideMark/>
          </w:tcPr>
          <w:p w14:paraId="29659D20" w14:textId="24CD66C4" w:rsidR="00B52310" w:rsidRPr="008F53BE" w:rsidRDefault="00B52310" w:rsidP="00B52310">
            <w:pPr>
              <w:spacing w:before="0" w:after="0" w:line="240" w:lineRule="auto"/>
              <w:ind w:left="16"/>
              <w:jc w:val="center"/>
              <w:textAlignment w:val="baseline"/>
              <w:rPr>
                <w:rFonts w:asciiTheme="minorHAnsi" w:eastAsia="Times New Roman" w:hAnsiTheme="minorHAnsi" w:cstheme="minorHAnsi"/>
                <w:color w:val="000000"/>
                <w:position w:val="1"/>
                <w:sz w:val="22"/>
                <w:lang w:val="en-US" w:eastAsia="en-GB"/>
              </w:rPr>
            </w:pPr>
            <w:r>
              <w:t>12 months to Nov 2023</w:t>
            </w:r>
          </w:p>
        </w:tc>
        <w:tc>
          <w:tcPr>
            <w:tcW w:w="2268" w:type="dxa"/>
            <w:tcBorders>
              <w:top w:val="single" w:sz="8" w:space="0" w:color="666666"/>
              <w:left w:val="single" w:sz="2" w:space="0" w:color="000000"/>
              <w:bottom w:val="single" w:sz="2" w:space="0" w:color="000000"/>
              <w:right w:val="single" w:sz="2" w:space="0" w:color="000000"/>
            </w:tcBorders>
            <w:shd w:val="clear" w:color="auto" w:fill="auto"/>
            <w:hideMark/>
          </w:tcPr>
          <w:p w14:paraId="3A49A6E6" w14:textId="5BBCE43C" w:rsidR="00B52310" w:rsidRPr="008F53BE" w:rsidRDefault="00B52310" w:rsidP="00B52310">
            <w:pPr>
              <w:spacing w:before="0" w:after="0" w:line="240" w:lineRule="auto"/>
              <w:ind w:left="16"/>
              <w:jc w:val="center"/>
              <w:textAlignment w:val="baseline"/>
              <w:rPr>
                <w:rFonts w:asciiTheme="minorHAnsi" w:eastAsia="Times New Roman" w:hAnsiTheme="minorHAnsi" w:cstheme="minorHAnsi"/>
                <w:color w:val="000000"/>
                <w:position w:val="1"/>
                <w:sz w:val="22"/>
                <w:lang w:val="en-US" w:eastAsia="en-GB"/>
              </w:rPr>
            </w:pPr>
            <w:r>
              <w:t>£109.9 million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hideMark/>
          </w:tcPr>
          <w:p w14:paraId="369489F7" w14:textId="4A3C3FE2" w:rsidR="00B52310" w:rsidRPr="008F53BE" w:rsidRDefault="00B52310" w:rsidP="00B52310">
            <w:pPr>
              <w:spacing w:before="0" w:after="0" w:line="240" w:lineRule="auto"/>
              <w:ind w:left="16"/>
              <w:jc w:val="center"/>
              <w:textAlignment w:val="baseline"/>
              <w:rPr>
                <w:rFonts w:asciiTheme="minorHAnsi" w:eastAsia="Times New Roman" w:hAnsiTheme="minorHAnsi" w:cstheme="minorHAnsi"/>
                <w:color w:val="000000"/>
                <w:position w:val="1"/>
                <w:sz w:val="22"/>
                <w:lang w:val="en-US" w:eastAsia="en-GB"/>
              </w:rPr>
            </w:pPr>
            <w:r>
              <w:t>60.3 thousand tonnes</w:t>
            </w:r>
          </w:p>
        </w:tc>
      </w:tr>
      <w:tr w:rsidR="00B52310" w:rsidRPr="008F53BE" w14:paraId="11AF5C4F" w14:textId="77777777">
        <w:trPr>
          <w:trHeight w:val="321"/>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1CE3F773" w14:textId="2F8B5C91" w:rsidR="00B52310" w:rsidRPr="008F53BE" w:rsidRDefault="00B52310" w:rsidP="00B52310">
            <w:pPr>
              <w:spacing w:before="0" w:after="0" w:line="240" w:lineRule="auto"/>
              <w:ind w:left="16"/>
              <w:jc w:val="center"/>
              <w:textAlignment w:val="baseline"/>
              <w:rPr>
                <w:rFonts w:asciiTheme="minorHAnsi" w:eastAsia="Times New Roman" w:hAnsiTheme="minorHAnsi" w:cstheme="minorHAnsi"/>
                <w:color w:val="000000"/>
                <w:position w:val="1"/>
                <w:sz w:val="22"/>
                <w:lang w:val="en-US" w:eastAsia="en-GB"/>
              </w:rPr>
            </w:pPr>
            <w:r>
              <w:t>12 months to Nov 2023 - 12 months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7098A6A7" w14:textId="74B1D19B" w:rsidR="00B52310" w:rsidRPr="008F53BE" w:rsidRDefault="00B52310" w:rsidP="00B52310">
            <w:pPr>
              <w:spacing w:before="0" w:after="0" w:line="240" w:lineRule="auto"/>
              <w:ind w:left="16"/>
              <w:jc w:val="center"/>
              <w:textAlignment w:val="baseline"/>
              <w:rPr>
                <w:rFonts w:asciiTheme="minorHAnsi" w:eastAsia="Times New Roman" w:hAnsiTheme="minorHAnsi" w:cstheme="minorHAnsi"/>
                <w:color w:val="000000"/>
                <w:position w:val="1"/>
                <w:sz w:val="22"/>
                <w:lang w:val="en-US" w:eastAsia="en-GB"/>
              </w:rPr>
            </w:pPr>
            <w:r>
              <w:t>96.4%</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2B3E577F" w14:textId="29F2CAD4" w:rsidR="00B52310" w:rsidRPr="008F53BE" w:rsidRDefault="00B52310" w:rsidP="00B52310">
            <w:pPr>
              <w:spacing w:before="0" w:after="0" w:line="240" w:lineRule="auto"/>
              <w:ind w:left="16"/>
              <w:jc w:val="center"/>
              <w:textAlignment w:val="baseline"/>
              <w:rPr>
                <w:rFonts w:asciiTheme="minorHAnsi" w:eastAsia="Times New Roman" w:hAnsiTheme="minorHAnsi" w:cstheme="minorHAnsi"/>
                <w:color w:val="000000"/>
                <w:position w:val="1"/>
                <w:sz w:val="22"/>
                <w:lang w:val="en-US" w:eastAsia="en-GB"/>
              </w:rPr>
            </w:pPr>
            <w:r>
              <w:t>11%</w:t>
            </w:r>
          </w:p>
        </w:tc>
      </w:tr>
      <w:tr w:rsidR="00B52310" w:rsidRPr="008F53BE" w14:paraId="6E331FEA" w14:textId="77777777">
        <w:trPr>
          <w:trHeight w:val="321"/>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0F750CE2" w14:textId="798EFD4B" w:rsidR="00B52310" w:rsidRPr="008F53BE" w:rsidRDefault="00B52310" w:rsidP="00B52310">
            <w:pPr>
              <w:spacing w:before="0" w:after="0" w:line="240" w:lineRule="auto"/>
              <w:ind w:left="16"/>
              <w:jc w:val="center"/>
              <w:textAlignment w:val="baseline"/>
              <w:rPr>
                <w:rFonts w:asciiTheme="minorHAnsi" w:eastAsia="Times New Roman" w:hAnsiTheme="minorHAnsi" w:cstheme="minorHAnsi"/>
                <w:color w:val="000000"/>
                <w:position w:val="1"/>
                <w:sz w:val="22"/>
                <w:lang w:val="en-US" w:eastAsia="en-GB"/>
              </w:rPr>
            </w:pPr>
            <w:r>
              <w:t>Quarter to Nov 2023 - Quarter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187BE6D6" w14:textId="524CACD6" w:rsidR="00B52310" w:rsidRPr="008F53BE" w:rsidRDefault="00B52310" w:rsidP="00B52310">
            <w:pPr>
              <w:spacing w:before="0" w:after="0" w:line="240" w:lineRule="auto"/>
              <w:ind w:left="16"/>
              <w:jc w:val="center"/>
              <w:textAlignment w:val="baseline"/>
              <w:rPr>
                <w:rFonts w:asciiTheme="minorHAnsi" w:eastAsia="Times New Roman" w:hAnsiTheme="minorHAnsi" w:cstheme="minorHAnsi"/>
                <w:color w:val="000000"/>
                <w:position w:val="1"/>
                <w:sz w:val="22"/>
                <w:lang w:val="en-US" w:eastAsia="en-GB"/>
              </w:rPr>
            </w:pPr>
            <w:r>
              <w:t>210%</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64536413" w14:textId="31AB1AA1" w:rsidR="00B52310" w:rsidRPr="008F53BE" w:rsidRDefault="00B52310" w:rsidP="00B52310">
            <w:pPr>
              <w:spacing w:before="0" w:after="0" w:line="240" w:lineRule="auto"/>
              <w:ind w:left="16"/>
              <w:jc w:val="center"/>
              <w:textAlignment w:val="baseline"/>
              <w:rPr>
                <w:rFonts w:asciiTheme="minorHAnsi" w:eastAsia="Times New Roman" w:hAnsiTheme="minorHAnsi" w:cstheme="minorHAnsi"/>
                <w:color w:val="000000"/>
                <w:position w:val="1"/>
                <w:sz w:val="22"/>
                <w:lang w:val="en-US" w:eastAsia="en-GB"/>
              </w:rPr>
            </w:pPr>
            <w:r>
              <w:t>9.7%</w:t>
            </w:r>
          </w:p>
        </w:tc>
      </w:tr>
      <w:tr w:rsidR="00B52310" w:rsidRPr="008F53BE" w14:paraId="361AC195" w14:textId="77777777">
        <w:trPr>
          <w:trHeight w:val="321"/>
        </w:trPr>
        <w:tc>
          <w:tcPr>
            <w:tcW w:w="4817" w:type="dxa"/>
            <w:tcBorders>
              <w:top w:val="single" w:sz="2" w:space="0" w:color="000000"/>
              <w:left w:val="single" w:sz="2" w:space="0" w:color="000000"/>
              <w:bottom w:val="single" w:sz="8" w:space="0" w:color="666666"/>
              <w:right w:val="single" w:sz="2" w:space="0" w:color="000000"/>
            </w:tcBorders>
            <w:shd w:val="clear" w:color="auto" w:fill="auto"/>
            <w:hideMark/>
          </w:tcPr>
          <w:p w14:paraId="3A5C4D3E" w14:textId="2D0DDA1A" w:rsidR="00B52310" w:rsidRPr="008F53BE" w:rsidRDefault="00B52310" w:rsidP="00B52310">
            <w:pPr>
              <w:spacing w:before="0" w:after="0" w:line="240" w:lineRule="auto"/>
              <w:ind w:left="16"/>
              <w:jc w:val="center"/>
              <w:textAlignment w:val="baseline"/>
              <w:rPr>
                <w:rFonts w:asciiTheme="minorHAnsi" w:eastAsia="Times New Roman" w:hAnsiTheme="minorHAnsi" w:cstheme="minorHAnsi"/>
                <w:color w:val="000000"/>
                <w:position w:val="1"/>
                <w:sz w:val="22"/>
                <w:lang w:val="en-US" w:eastAsia="en-GB"/>
              </w:rPr>
            </w:pPr>
            <w:r>
              <w:t>Nov 2023 - Nov 2022</w:t>
            </w:r>
          </w:p>
        </w:tc>
        <w:tc>
          <w:tcPr>
            <w:tcW w:w="2268" w:type="dxa"/>
            <w:tcBorders>
              <w:top w:val="single" w:sz="2" w:space="0" w:color="000000"/>
              <w:left w:val="single" w:sz="2" w:space="0" w:color="000000"/>
              <w:bottom w:val="single" w:sz="8" w:space="0" w:color="666666"/>
              <w:right w:val="single" w:sz="2" w:space="0" w:color="000000"/>
            </w:tcBorders>
            <w:shd w:val="clear" w:color="auto" w:fill="auto"/>
            <w:hideMark/>
          </w:tcPr>
          <w:p w14:paraId="020C1978" w14:textId="2A1A690F" w:rsidR="00B52310" w:rsidRPr="008F53BE" w:rsidRDefault="00B52310" w:rsidP="00B52310">
            <w:pPr>
              <w:spacing w:before="0" w:after="0" w:line="240" w:lineRule="auto"/>
              <w:ind w:left="16"/>
              <w:jc w:val="center"/>
              <w:textAlignment w:val="baseline"/>
              <w:rPr>
                <w:rFonts w:asciiTheme="minorHAnsi" w:eastAsia="Times New Roman" w:hAnsiTheme="minorHAnsi" w:cstheme="minorHAnsi"/>
                <w:color w:val="000000"/>
                <w:position w:val="1"/>
                <w:sz w:val="22"/>
                <w:lang w:val="en-US" w:eastAsia="en-GB"/>
              </w:rPr>
            </w:pPr>
            <w:r>
              <w:t>229.3%</w:t>
            </w:r>
          </w:p>
        </w:tc>
        <w:tc>
          <w:tcPr>
            <w:tcW w:w="2410" w:type="dxa"/>
            <w:tcBorders>
              <w:top w:val="single" w:sz="2" w:space="0" w:color="000000"/>
              <w:left w:val="single" w:sz="2" w:space="0" w:color="000000"/>
              <w:bottom w:val="single" w:sz="8" w:space="0" w:color="666666"/>
              <w:right w:val="single" w:sz="2" w:space="0" w:color="000000"/>
            </w:tcBorders>
            <w:shd w:val="clear" w:color="auto" w:fill="auto"/>
            <w:hideMark/>
          </w:tcPr>
          <w:p w14:paraId="2539D12F" w14:textId="0F83517A" w:rsidR="00B52310" w:rsidRPr="008F53BE" w:rsidRDefault="00B52310" w:rsidP="00B52310">
            <w:pPr>
              <w:spacing w:before="0" w:after="0" w:line="240" w:lineRule="auto"/>
              <w:ind w:left="16"/>
              <w:jc w:val="center"/>
              <w:textAlignment w:val="baseline"/>
              <w:rPr>
                <w:rFonts w:asciiTheme="minorHAnsi" w:eastAsia="Times New Roman" w:hAnsiTheme="minorHAnsi" w:cstheme="minorHAnsi"/>
                <w:color w:val="000000"/>
                <w:position w:val="1"/>
                <w:sz w:val="22"/>
                <w:lang w:val="en-US" w:eastAsia="en-GB"/>
              </w:rPr>
            </w:pPr>
            <w:r>
              <w:t>9.1%</w:t>
            </w:r>
          </w:p>
        </w:tc>
      </w:tr>
    </w:tbl>
    <w:p w14:paraId="3B8142E0" w14:textId="59FEE509" w:rsidR="00676A9D" w:rsidRPr="008F53BE" w:rsidRDefault="00676A9D" w:rsidP="00676A9D">
      <w:pPr>
        <w:pStyle w:val="Caption"/>
        <w:rPr>
          <w:rFonts w:asciiTheme="minorHAnsi" w:hAnsiTheme="minorHAnsi" w:cstheme="minorHAnsi"/>
        </w:rPr>
      </w:pPr>
      <w:r w:rsidRPr="008F53BE">
        <w:rPr>
          <w:rFonts w:asciiTheme="minorHAnsi" w:hAnsiTheme="minorHAnsi" w:cstheme="minorHAnsi"/>
        </w:rPr>
        <w:t xml:space="preserve">Table 2: UK imports of </w:t>
      </w:r>
      <w:r w:rsidR="007461C1" w:rsidRPr="008F53BE">
        <w:rPr>
          <w:rFonts w:asciiTheme="minorHAnsi" w:hAnsiTheme="minorHAnsi" w:cstheme="minorHAnsi"/>
        </w:rPr>
        <w:t>sugar</w:t>
      </w:r>
      <w:r w:rsidRPr="008F53BE">
        <w:rPr>
          <w:rFonts w:asciiTheme="minorHAnsi" w:hAnsiTheme="minorHAnsi" w:cstheme="minorHAnsi"/>
        </w:rPr>
        <w:t xml:space="preserve"> from the world​</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676A9D" w:rsidRPr="008F53BE" w14:paraId="09316F52" w14:textId="77777777">
        <w:trPr>
          <w:trHeight w:val="321"/>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68EF6BBB" w14:textId="77777777" w:rsidR="00676A9D" w:rsidRPr="008F53BE" w:rsidRDefault="00676A9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4404D567" w14:textId="77777777" w:rsidR="00676A9D" w:rsidRPr="008F53BE" w:rsidRDefault="00676A9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87B9C8D" w14:textId="77777777" w:rsidR="00676A9D" w:rsidRPr="008F53BE" w:rsidRDefault="00676A9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D56E46" w:rsidRPr="008F53BE" w14:paraId="42A3383A" w14:textId="77777777">
        <w:trPr>
          <w:trHeight w:val="321"/>
        </w:trPr>
        <w:tc>
          <w:tcPr>
            <w:tcW w:w="4817" w:type="dxa"/>
            <w:tcBorders>
              <w:top w:val="single" w:sz="8" w:space="0" w:color="666666"/>
              <w:left w:val="single" w:sz="2" w:space="0" w:color="000000"/>
              <w:bottom w:val="single" w:sz="2" w:space="0" w:color="000000"/>
              <w:right w:val="single" w:sz="2" w:space="0" w:color="000000"/>
            </w:tcBorders>
            <w:shd w:val="clear" w:color="auto" w:fill="auto"/>
            <w:hideMark/>
          </w:tcPr>
          <w:p w14:paraId="488842B4" w14:textId="5E79C9D4" w:rsidR="00D56E46" w:rsidRPr="008F53BE" w:rsidRDefault="00D56E46" w:rsidP="00D56E4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12 months to Nov 2023</w:t>
            </w:r>
          </w:p>
        </w:tc>
        <w:tc>
          <w:tcPr>
            <w:tcW w:w="2268" w:type="dxa"/>
            <w:tcBorders>
              <w:top w:val="single" w:sz="8" w:space="0" w:color="666666"/>
              <w:left w:val="single" w:sz="2" w:space="0" w:color="000000"/>
              <w:bottom w:val="single" w:sz="2" w:space="0" w:color="000000"/>
              <w:right w:val="single" w:sz="2" w:space="0" w:color="000000"/>
            </w:tcBorders>
            <w:shd w:val="clear" w:color="auto" w:fill="auto"/>
            <w:hideMark/>
          </w:tcPr>
          <w:p w14:paraId="2E73C9C9" w14:textId="2AAF39A4" w:rsidR="00D56E46" w:rsidRPr="008F53BE" w:rsidRDefault="00D56E46" w:rsidP="00D56E4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£593.4 million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hideMark/>
          </w:tcPr>
          <w:p w14:paraId="2B10E80E" w14:textId="6D138579" w:rsidR="00D56E46" w:rsidRPr="008F53BE" w:rsidRDefault="00D56E46" w:rsidP="00D56E4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 million tonnes</w:t>
            </w:r>
          </w:p>
        </w:tc>
      </w:tr>
      <w:tr w:rsidR="00D56E46" w:rsidRPr="008F53BE" w14:paraId="51CE7BE7" w14:textId="77777777">
        <w:trPr>
          <w:trHeight w:val="321"/>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0AB0EC6E" w14:textId="5C44D580" w:rsidR="00D56E46" w:rsidRPr="008F53BE" w:rsidRDefault="00D56E46" w:rsidP="00D56E4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12 months to Nov 2023 - 12 months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406AE5E4" w14:textId="69972DF8" w:rsidR="00D56E46" w:rsidRPr="008F53BE" w:rsidRDefault="00D56E46" w:rsidP="00D56E4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85.7%</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600242EE" w14:textId="00E1212E" w:rsidR="00D56E46" w:rsidRPr="008F53BE" w:rsidRDefault="00D56E46" w:rsidP="00D56E4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39.7%</w:t>
            </w:r>
          </w:p>
        </w:tc>
      </w:tr>
      <w:tr w:rsidR="00D56E46" w:rsidRPr="008F53BE" w14:paraId="52C25AB3" w14:textId="77777777">
        <w:trPr>
          <w:trHeight w:val="321"/>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797425C8" w14:textId="5E720927" w:rsidR="00D56E46" w:rsidRPr="008F53BE" w:rsidRDefault="00D56E46" w:rsidP="00D56E4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Quarter to Nov 2023 - Quarter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77DA53D4" w14:textId="492F39D8" w:rsidR="00D56E46" w:rsidRPr="008F53BE" w:rsidRDefault="00D56E46" w:rsidP="00D56E4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79.6%</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0DCED4B2" w14:textId="09B7101E" w:rsidR="00D56E46" w:rsidRPr="008F53BE" w:rsidRDefault="00D56E46" w:rsidP="00D56E4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33.2%</w:t>
            </w:r>
          </w:p>
        </w:tc>
      </w:tr>
      <w:tr w:rsidR="00D56E46" w:rsidRPr="008F53BE" w14:paraId="1AA88BBF" w14:textId="77777777">
        <w:trPr>
          <w:trHeight w:val="321"/>
        </w:trPr>
        <w:tc>
          <w:tcPr>
            <w:tcW w:w="4817" w:type="dxa"/>
            <w:tcBorders>
              <w:top w:val="single" w:sz="2" w:space="0" w:color="000000"/>
              <w:left w:val="single" w:sz="2" w:space="0" w:color="000000"/>
              <w:bottom w:val="single" w:sz="8" w:space="0" w:color="666666"/>
              <w:right w:val="single" w:sz="2" w:space="0" w:color="000000"/>
            </w:tcBorders>
            <w:shd w:val="clear" w:color="auto" w:fill="auto"/>
            <w:hideMark/>
          </w:tcPr>
          <w:p w14:paraId="051E5B0D" w14:textId="36AADF07" w:rsidR="00D56E46" w:rsidRPr="008F53BE" w:rsidRDefault="00D56E46" w:rsidP="00D56E4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Nov 2023 - Nov 2022</w:t>
            </w:r>
          </w:p>
        </w:tc>
        <w:tc>
          <w:tcPr>
            <w:tcW w:w="2268" w:type="dxa"/>
            <w:tcBorders>
              <w:top w:val="single" w:sz="2" w:space="0" w:color="000000"/>
              <w:left w:val="single" w:sz="2" w:space="0" w:color="000000"/>
              <w:bottom w:val="single" w:sz="8" w:space="0" w:color="666666"/>
              <w:right w:val="single" w:sz="2" w:space="0" w:color="000000"/>
            </w:tcBorders>
            <w:shd w:val="clear" w:color="auto" w:fill="auto"/>
            <w:hideMark/>
          </w:tcPr>
          <w:p w14:paraId="7897A2EA" w14:textId="73A7DFCE" w:rsidR="00D56E46" w:rsidRPr="008F53BE" w:rsidRDefault="00D56E46" w:rsidP="00D56E4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214.9%</w:t>
            </w:r>
          </w:p>
        </w:tc>
        <w:tc>
          <w:tcPr>
            <w:tcW w:w="2410" w:type="dxa"/>
            <w:tcBorders>
              <w:top w:val="single" w:sz="2" w:space="0" w:color="000000"/>
              <w:left w:val="single" w:sz="2" w:space="0" w:color="000000"/>
              <w:bottom w:val="single" w:sz="8" w:space="0" w:color="666666"/>
              <w:right w:val="single" w:sz="2" w:space="0" w:color="000000"/>
            </w:tcBorders>
            <w:shd w:val="clear" w:color="auto" w:fill="auto"/>
            <w:hideMark/>
          </w:tcPr>
          <w:p w14:paraId="6C51D6C1" w14:textId="1A5604BB" w:rsidR="00D56E46" w:rsidRPr="008F53BE" w:rsidRDefault="00D56E46" w:rsidP="00D56E4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155.9%</w:t>
            </w:r>
          </w:p>
        </w:tc>
      </w:tr>
    </w:tbl>
    <w:p w14:paraId="4F05EBF0" w14:textId="709D0674" w:rsidR="00676A9D" w:rsidRPr="008F53BE" w:rsidRDefault="00676A9D" w:rsidP="00676A9D">
      <w:pPr>
        <w:pStyle w:val="Caption"/>
        <w:rPr>
          <w:rFonts w:asciiTheme="minorHAnsi" w:hAnsiTheme="minorHAnsi" w:cstheme="minorHAnsi"/>
        </w:rPr>
      </w:pPr>
      <w:r w:rsidRPr="008F53BE">
        <w:rPr>
          <w:rFonts w:asciiTheme="minorHAnsi" w:hAnsiTheme="minorHAnsi" w:cstheme="minorHAnsi"/>
        </w:rPr>
        <w:t xml:space="preserve">Table 3: UK exports of </w:t>
      </w:r>
      <w:r w:rsidR="007461C1" w:rsidRPr="008F53BE">
        <w:rPr>
          <w:rFonts w:asciiTheme="minorHAnsi" w:hAnsiTheme="minorHAnsi" w:cstheme="minorHAnsi"/>
        </w:rPr>
        <w:t>sugar</w:t>
      </w:r>
      <w:r w:rsidRPr="008F53BE">
        <w:rPr>
          <w:rFonts w:asciiTheme="minorHAnsi" w:hAnsiTheme="minorHAnsi" w:cstheme="minorHAnsi"/>
        </w:rPr>
        <w:t xml:space="preserve"> to the EU​</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676A9D" w:rsidRPr="008F53BE" w14:paraId="60495388" w14:textId="77777777">
        <w:trPr>
          <w:trHeight w:val="359"/>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1392FF4" w14:textId="77777777" w:rsidR="00676A9D" w:rsidRPr="008F53BE" w:rsidRDefault="00676A9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9F16E57" w14:textId="77777777" w:rsidR="00676A9D" w:rsidRPr="008F53BE" w:rsidRDefault="00676A9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E23037B" w14:textId="77777777" w:rsidR="00676A9D" w:rsidRPr="008F53BE" w:rsidRDefault="00676A9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9708CD" w:rsidRPr="008F53BE" w14:paraId="60E679ED" w14:textId="77777777">
        <w:trPr>
          <w:trHeight w:val="359"/>
        </w:trPr>
        <w:tc>
          <w:tcPr>
            <w:tcW w:w="4817" w:type="dxa"/>
            <w:tcBorders>
              <w:top w:val="single" w:sz="8" w:space="0" w:color="666666"/>
              <w:left w:val="single" w:sz="2" w:space="0" w:color="000000"/>
              <w:bottom w:val="single" w:sz="2" w:space="0" w:color="000000"/>
              <w:right w:val="single" w:sz="2" w:space="0" w:color="000000"/>
            </w:tcBorders>
            <w:shd w:val="clear" w:color="auto" w:fill="auto"/>
            <w:hideMark/>
          </w:tcPr>
          <w:p w14:paraId="78167E0A" w14:textId="347FAB38" w:rsidR="009708CD" w:rsidRPr="008F53BE" w:rsidRDefault="009708CD" w:rsidP="009708C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12 months to Nov 2023</w:t>
            </w:r>
          </w:p>
        </w:tc>
        <w:tc>
          <w:tcPr>
            <w:tcW w:w="2268" w:type="dxa"/>
            <w:tcBorders>
              <w:top w:val="single" w:sz="8" w:space="0" w:color="666666"/>
              <w:left w:val="single" w:sz="2" w:space="0" w:color="000000"/>
              <w:bottom w:val="single" w:sz="2" w:space="0" w:color="000000"/>
              <w:right w:val="single" w:sz="2" w:space="0" w:color="000000"/>
            </w:tcBorders>
            <w:shd w:val="clear" w:color="auto" w:fill="auto"/>
            <w:hideMark/>
          </w:tcPr>
          <w:p w14:paraId="11EE4C95" w14:textId="24008DD7" w:rsidR="009708CD" w:rsidRPr="008F53BE" w:rsidRDefault="009708CD" w:rsidP="009708C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£31.4 million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hideMark/>
          </w:tcPr>
          <w:p w14:paraId="7DFCA8D9" w14:textId="0687A6AA" w:rsidR="009708CD" w:rsidRPr="008F53BE" w:rsidRDefault="009708CD" w:rsidP="009708C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39.2 thousand tonnes</w:t>
            </w:r>
          </w:p>
        </w:tc>
      </w:tr>
      <w:tr w:rsidR="009708CD" w:rsidRPr="008F53BE" w14:paraId="62B58AF3" w14:textId="77777777">
        <w:trPr>
          <w:trHeight w:val="359"/>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04E064EC" w14:textId="4335B885" w:rsidR="009708CD" w:rsidRPr="008F53BE" w:rsidRDefault="009708CD" w:rsidP="009708C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12 months to Nov 2023 - 12 months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2F8C73D3" w14:textId="09F5ED1A" w:rsidR="009708CD" w:rsidRPr="008F53BE" w:rsidRDefault="009708CD" w:rsidP="009708C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47.8%</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3A442112" w14:textId="1E38E0FE" w:rsidR="009708CD" w:rsidRPr="008F53BE" w:rsidRDefault="009708CD" w:rsidP="009708C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18.7%</w:t>
            </w:r>
          </w:p>
        </w:tc>
      </w:tr>
      <w:tr w:rsidR="009708CD" w:rsidRPr="008F53BE" w14:paraId="40A128A3" w14:textId="77777777">
        <w:trPr>
          <w:trHeight w:val="359"/>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69A07D31" w14:textId="5ED08032" w:rsidR="009708CD" w:rsidRPr="008F53BE" w:rsidRDefault="009708CD" w:rsidP="009708C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Quarter to Nov 2023 - Quarter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4CEFB6BD" w14:textId="57B264A7" w:rsidR="009708CD" w:rsidRPr="008F53BE" w:rsidRDefault="009708CD" w:rsidP="009708C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12%</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234246C1" w14:textId="45208D34" w:rsidR="009708CD" w:rsidRPr="008F53BE" w:rsidRDefault="009708CD" w:rsidP="009708C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-6.9%</w:t>
            </w:r>
          </w:p>
        </w:tc>
      </w:tr>
      <w:tr w:rsidR="009708CD" w:rsidRPr="008F53BE" w14:paraId="2F77E7AF" w14:textId="77777777">
        <w:trPr>
          <w:trHeight w:val="359"/>
        </w:trPr>
        <w:tc>
          <w:tcPr>
            <w:tcW w:w="4817" w:type="dxa"/>
            <w:tcBorders>
              <w:top w:val="single" w:sz="2" w:space="0" w:color="000000"/>
              <w:left w:val="single" w:sz="2" w:space="0" w:color="000000"/>
              <w:bottom w:val="single" w:sz="8" w:space="0" w:color="666666"/>
              <w:right w:val="single" w:sz="2" w:space="0" w:color="000000"/>
            </w:tcBorders>
            <w:shd w:val="clear" w:color="auto" w:fill="auto"/>
            <w:hideMark/>
          </w:tcPr>
          <w:p w14:paraId="01A0DCD8" w14:textId="05A209D9" w:rsidR="009708CD" w:rsidRPr="008F53BE" w:rsidRDefault="009708CD" w:rsidP="009708C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Nov 2023 - Nov 2022</w:t>
            </w:r>
          </w:p>
        </w:tc>
        <w:tc>
          <w:tcPr>
            <w:tcW w:w="2268" w:type="dxa"/>
            <w:tcBorders>
              <w:top w:val="single" w:sz="2" w:space="0" w:color="000000"/>
              <w:left w:val="single" w:sz="2" w:space="0" w:color="000000"/>
              <w:bottom w:val="single" w:sz="8" w:space="0" w:color="666666"/>
              <w:right w:val="single" w:sz="2" w:space="0" w:color="000000"/>
            </w:tcBorders>
            <w:shd w:val="clear" w:color="auto" w:fill="auto"/>
            <w:hideMark/>
          </w:tcPr>
          <w:p w14:paraId="134505F7" w14:textId="752CCBF0" w:rsidR="009708CD" w:rsidRPr="008F53BE" w:rsidRDefault="009708CD" w:rsidP="009708C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-9.2%</w:t>
            </w:r>
          </w:p>
        </w:tc>
        <w:tc>
          <w:tcPr>
            <w:tcW w:w="2410" w:type="dxa"/>
            <w:tcBorders>
              <w:top w:val="single" w:sz="2" w:space="0" w:color="000000"/>
              <w:left w:val="single" w:sz="2" w:space="0" w:color="000000"/>
              <w:bottom w:val="single" w:sz="8" w:space="0" w:color="666666"/>
              <w:right w:val="single" w:sz="2" w:space="0" w:color="000000"/>
            </w:tcBorders>
            <w:shd w:val="clear" w:color="auto" w:fill="auto"/>
            <w:hideMark/>
          </w:tcPr>
          <w:p w14:paraId="5A0290BF" w14:textId="44978EBC" w:rsidR="009708CD" w:rsidRPr="008F53BE" w:rsidRDefault="009708CD" w:rsidP="009708C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-19.7%</w:t>
            </w:r>
          </w:p>
        </w:tc>
      </w:tr>
    </w:tbl>
    <w:p w14:paraId="26000323" w14:textId="7022F42E" w:rsidR="00676A9D" w:rsidRPr="008F53BE" w:rsidRDefault="00676A9D" w:rsidP="00676A9D">
      <w:pPr>
        <w:pStyle w:val="Caption"/>
        <w:rPr>
          <w:rFonts w:asciiTheme="minorHAnsi" w:hAnsiTheme="minorHAnsi" w:cstheme="minorHAnsi"/>
        </w:rPr>
      </w:pPr>
      <w:r w:rsidRPr="008F53BE">
        <w:rPr>
          <w:rFonts w:asciiTheme="minorHAnsi" w:hAnsiTheme="minorHAnsi" w:cstheme="minorHAnsi"/>
        </w:rPr>
        <w:t xml:space="preserve">Table 4: UK imports of </w:t>
      </w:r>
      <w:r w:rsidR="007461C1" w:rsidRPr="008F53BE">
        <w:rPr>
          <w:rFonts w:asciiTheme="minorHAnsi" w:hAnsiTheme="minorHAnsi" w:cstheme="minorHAnsi"/>
        </w:rPr>
        <w:t>sugar</w:t>
      </w:r>
      <w:r w:rsidRPr="008F53BE">
        <w:rPr>
          <w:rFonts w:asciiTheme="minorHAnsi" w:hAnsiTheme="minorHAnsi" w:cstheme="minorHAnsi"/>
        </w:rPr>
        <w:t xml:space="preserve"> from the EU​</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676A9D" w:rsidRPr="008F53BE" w14:paraId="3984A97C" w14:textId="77777777">
        <w:trPr>
          <w:trHeight w:val="393"/>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69851208" w14:textId="77777777" w:rsidR="00676A9D" w:rsidRPr="008F53BE" w:rsidRDefault="00676A9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1119F37" w14:textId="77777777" w:rsidR="00676A9D" w:rsidRPr="008F53BE" w:rsidRDefault="00676A9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C15C073" w14:textId="77777777" w:rsidR="00676A9D" w:rsidRPr="008F53BE" w:rsidRDefault="00676A9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193196" w:rsidRPr="008F53BE" w14:paraId="1A69C25B" w14:textId="77777777">
        <w:trPr>
          <w:trHeight w:val="393"/>
        </w:trPr>
        <w:tc>
          <w:tcPr>
            <w:tcW w:w="4817" w:type="dxa"/>
            <w:tcBorders>
              <w:top w:val="single" w:sz="8" w:space="0" w:color="666666"/>
              <w:left w:val="single" w:sz="2" w:space="0" w:color="000000"/>
              <w:bottom w:val="single" w:sz="2" w:space="0" w:color="000000"/>
              <w:right w:val="single" w:sz="2" w:space="0" w:color="000000"/>
            </w:tcBorders>
            <w:shd w:val="clear" w:color="auto" w:fill="auto"/>
            <w:hideMark/>
          </w:tcPr>
          <w:p w14:paraId="3166CC3F" w14:textId="574489FD" w:rsidR="00193196" w:rsidRPr="008F53BE" w:rsidRDefault="00193196" w:rsidP="0019319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12 months to Nov 2023</w:t>
            </w:r>
          </w:p>
        </w:tc>
        <w:tc>
          <w:tcPr>
            <w:tcW w:w="2268" w:type="dxa"/>
            <w:tcBorders>
              <w:top w:val="single" w:sz="8" w:space="0" w:color="666666"/>
              <w:left w:val="single" w:sz="2" w:space="0" w:color="000000"/>
              <w:bottom w:val="single" w:sz="2" w:space="0" w:color="000000"/>
              <w:right w:val="single" w:sz="2" w:space="0" w:color="000000"/>
            </w:tcBorders>
            <w:shd w:val="clear" w:color="auto" w:fill="auto"/>
            <w:hideMark/>
          </w:tcPr>
          <w:p w14:paraId="4FB64A54" w14:textId="59F425C2" w:rsidR="00193196" w:rsidRPr="008F53BE" w:rsidRDefault="00193196" w:rsidP="0019319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£256.2 million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hideMark/>
          </w:tcPr>
          <w:p w14:paraId="1F4E5042" w14:textId="2ED36D49" w:rsidR="00193196" w:rsidRPr="008F53BE" w:rsidRDefault="00193196" w:rsidP="0019319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346.3 thousand tonnes</w:t>
            </w:r>
          </w:p>
        </w:tc>
      </w:tr>
      <w:tr w:rsidR="00193196" w:rsidRPr="008F53BE" w14:paraId="0703B5F3" w14:textId="77777777">
        <w:trPr>
          <w:trHeight w:val="393"/>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6651D062" w14:textId="2957108B" w:rsidR="00193196" w:rsidRPr="008F53BE" w:rsidRDefault="00193196" w:rsidP="0019319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12 months to Nov 2023 - 12 months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6BB429B3" w14:textId="209ADC78" w:rsidR="00193196" w:rsidRPr="008F53BE" w:rsidRDefault="00193196" w:rsidP="0019319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107.2%</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79B099A8" w14:textId="1895EC28" w:rsidR="00193196" w:rsidRPr="008F53BE" w:rsidRDefault="00193196" w:rsidP="0019319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29.5%</w:t>
            </w:r>
          </w:p>
        </w:tc>
      </w:tr>
      <w:tr w:rsidR="00193196" w:rsidRPr="008F53BE" w14:paraId="274E5D5F" w14:textId="77777777">
        <w:trPr>
          <w:trHeight w:val="393"/>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3467DEC1" w14:textId="4B5AF030" w:rsidR="00193196" w:rsidRPr="008F53BE" w:rsidRDefault="00193196" w:rsidP="0019319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Quarter to Nov 2023 - Quarter to Nov 2022</w:t>
            </w:r>
          </w:p>
        </w:tc>
        <w:tc>
          <w:tcPr>
            <w:tcW w:w="2268" w:type="dxa"/>
            <w:tcBorders>
              <w:top w:val="single" w:sz="2" w:space="0" w:color="000000"/>
              <w:left w:val="single" w:sz="2" w:space="0" w:color="000000"/>
              <w:bottom w:val="single" w:sz="2" w:space="0" w:color="000000"/>
              <w:right w:val="single" w:sz="2" w:space="0" w:color="000000"/>
            </w:tcBorders>
            <w:shd w:val="clear" w:color="auto" w:fill="auto"/>
            <w:hideMark/>
          </w:tcPr>
          <w:p w14:paraId="0FD963CA" w14:textId="4813AA6A" w:rsidR="00193196" w:rsidRPr="008F53BE" w:rsidRDefault="00193196" w:rsidP="0019319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103.5%</w:t>
            </w:r>
          </w:p>
        </w:tc>
        <w:tc>
          <w:tcPr>
            <w:tcW w:w="2410" w:type="dxa"/>
            <w:tcBorders>
              <w:top w:val="single" w:sz="2" w:space="0" w:color="000000"/>
              <w:left w:val="single" w:sz="2" w:space="0" w:color="000000"/>
              <w:bottom w:val="single" w:sz="2" w:space="0" w:color="000000"/>
              <w:right w:val="single" w:sz="2" w:space="0" w:color="000000"/>
            </w:tcBorders>
            <w:shd w:val="clear" w:color="auto" w:fill="auto"/>
            <w:hideMark/>
          </w:tcPr>
          <w:p w14:paraId="21D5EF69" w14:textId="29FD72A9" w:rsidR="00193196" w:rsidRPr="008F53BE" w:rsidRDefault="00193196" w:rsidP="0019319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45.3%</w:t>
            </w:r>
          </w:p>
        </w:tc>
      </w:tr>
      <w:tr w:rsidR="00193196" w:rsidRPr="008F53BE" w14:paraId="7DB3023C" w14:textId="77777777">
        <w:trPr>
          <w:trHeight w:val="393"/>
        </w:trPr>
        <w:tc>
          <w:tcPr>
            <w:tcW w:w="4817" w:type="dxa"/>
            <w:tcBorders>
              <w:top w:val="single" w:sz="2" w:space="0" w:color="000000"/>
              <w:left w:val="single" w:sz="2" w:space="0" w:color="000000"/>
              <w:bottom w:val="single" w:sz="8" w:space="0" w:color="666666"/>
              <w:right w:val="single" w:sz="2" w:space="0" w:color="000000"/>
            </w:tcBorders>
            <w:shd w:val="clear" w:color="auto" w:fill="auto"/>
            <w:hideMark/>
          </w:tcPr>
          <w:p w14:paraId="0460D145" w14:textId="44F5F40A" w:rsidR="00193196" w:rsidRPr="008F53BE" w:rsidRDefault="00193196" w:rsidP="0019319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Nov 2023 - Nov 2022</w:t>
            </w:r>
          </w:p>
        </w:tc>
        <w:tc>
          <w:tcPr>
            <w:tcW w:w="2268" w:type="dxa"/>
            <w:tcBorders>
              <w:top w:val="single" w:sz="2" w:space="0" w:color="000000"/>
              <w:left w:val="single" w:sz="2" w:space="0" w:color="000000"/>
              <w:bottom w:val="single" w:sz="8" w:space="0" w:color="666666"/>
              <w:right w:val="single" w:sz="2" w:space="0" w:color="000000"/>
            </w:tcBorders>
            <w:shd w:val="clear" w:color="auto" w:fill="auto"/>
            <w:hideMark/>
          </w:tcPr>
          <w:p w14:paraId="1148E9AF" w14:textId="566FE0C4" w:rsidR="00193196" w:rsidRPr="008F53BE" w:rsidRDefault="00193196" w:rsidP="0019319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21.9%</w:t>
            </w:r>
          </w:p>
        </w:tc>
        <w:tc>
          <w:tcPr>
            <w:tcW w:w="2410" w:type="dxa"/>
            <w:tcBorders>
              <w:top w:val="single" w:sz="2" w:space="0" w:color="000000"/>
              <w:left w:val="single" w:sz="2" w:space="0" w:color="000000"/>
              <w:bottom w:val="single" w:sz="8" w:space="0" w:color="666666"/>
              <w:right w:val="single" w:sz="2" w:space="0" w:color="000000"/>
            </w:tcBorders>
            <w:shd w:val="clear" w:color="auto" w:fill="auto"/>
            <w:hideMark/>
          </w:tcPr>
          <w:p w14:paraId="35399918" w14:textId="5684B079" w:rsidR="00193196" w:rsidRPr="008F53BE" w:rsidRDefault="00193196" w:rsidP="00193196">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-6.7%</w:t>
            </w:r>
          </w:p>
        </w:tc>
      </w:tr>
    </w:tbl>
    <w:p w14:paraId="24884E97" w14:textId="6C02D6E1" w:rsidR="00F8323C" w:rsidRPr="008F53BE" w:rsidRDefault="00F8323C">
      <w:pPr>
        <w:spacing w:before="0" w:after="0" w:line="240" w:lineRule="auto"/>
        <w:rPr>
          <w:rFonts w:asciiTheme="minorHAnsi" w:eastAsia="Times New Roman" w:hAnsiTheme="minorHAnsi" w:cstheme="minorHAnsi"/>
          <w:b/>
          <w:bCs/>
          <w:sz w:val="28"/>
        </w:rPr>
      </w:pPr>
    </w:p>
    <w:p w14:paraId="032F8153" w14:textId="77777777" w:rsidR="00B844A4" w:rsidRPr="008F53BE" w:rsidRDefault="00B844A4">
      <w:pPr>
        <w:spacing w:before="0" w:after="0" w:line="240" w:lineRule="auto"/>
        <w:rPr>
          <w:rFonts w:asciiTheme="minorHAnsi" w:eastAsia="Times New Roman" w:hAnsiTheme="minorHAnsi" w:cstheme="minorHAnsi"/>
          <w:b/>
          <w:bCs/>
          <w:sz w:val="28"/>
        </w:rPr>
      </w:pPr>
      <w:r w:rsidRPr="008F53BE">
        <w:rPr>
          <w:rFonts w:asciiTheme="minorHAnsi" w:hAnsiTheme="minorHAnsi" w:cstheme="minorHAnsi"/>
        </w:rPr>
        <w:br w:type="page"/>
      </w:r>
    </w:p>
    <w:p w14:paraId="7807CFC6" w14:textId="7A900C29" w:rsidR="00F8323C" w:rsidRPr="008F53BE" w:rsidRDefault="00F8323C" w:rsidP="00F8323C">
      <w:pPr>
        <w:pStyle w:val="Heading3"/>
        <w:rPr>
          <w:rFonts w:asciiTheme="minorHAnsi" w:hAnsiTheme="minorHAnsi" w:cstheme="minorHAnsi"/>
        </w:rPr>
      </w:pPr>
      <w:r w:rsidRPr="008F53BE">
        <w:rPr>
          <w:rFonts w:asciiTheme="minorHAnsi" w:hAnsiTheme="minorHAnsi" w:cstheme="minorHAnsi"/>
        </w:rPr>
        <w:lastRenderedPageBreak/>
        <w:t>Potatoes</w:t>
      </w:r>
    </w:p>
    <w:p w14:paraId="5EBAE546" w14:textId="3BFA1B77" w:rsidR="00F8323C" w:rsidRPr="008F53BE" w:rsidRDefault="00F8323C" w:rsidP="00F8323C">
      <w:pPr>
        <w:pStyle w:val="Caption"/>
        <w:rPr>
          <w:rFonts w:asciiTheme="minorHAnsi" w:hAnsiTheme="minorHAnsi" w:cstheme="minorHAnsi"/>
        </w:rPr>
      </w:pPr>
      <w:r w:rsidRPr="008F53BE">
        <w:rPr>
          <w:rFonts w:asciiTheme="minorHAnsi" w:hAnsiTheme="minorHAnsi" w:cstheme="minorHAnsi"/>
        </w:rPr>
        <w:t>Table 1: UK exports of potatoes to the world​</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126"/>
        <w:gridCol w:w="2552"/>
      </w:tblGrid>
      <w:tr w:rsidR="00F8323C" w:rsidRPr="008F53BE" w14:paraId="6EBC73EA" w14:textId="77777777" w:rsidTr="00012A2F">
        <w:trPr>
          <w:trHeight w:val="321"/>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42FAA27E" w14:textId="77777777" w:rsidR="00F8323C" w:rsidRPr="008F53BE" w:rsidRDefault="00F8323C">
            <w:pPr>
              <w:spacing w:before="0" w:after="0" w:line="240" w:lineRule="auto"/>
              <w:ind w:left="16"/>
              <w:jc w:val="center"/>
              <w:textAlignment w:val="baseline"/>
              <w:rPr>
                <w:rFonts w:asciiTheme="minorHAnsi" w:eastAsia="Times New Roman" w:hAnsiTheme="minorHAnsi" w:cstheme="minorHAnsi"/>
                <w:b/>
                <w:bCs/>
                <w:color w:val="000000"/>
                <w:position w:val="1"/>
                <w:sz w:val="22"/>
                <w:lang w:val="en-US" w:eastAsia="en-GB"/>
              </w:rPr>
            </w:pPr>
            <w:r w:rsidRPr="008F53BE">
              <w:rPr>
                <w:rFonts w:asciiTheme="minorHAnsi" w:eastAsia="Times New Roman" w:hAnsiTheme="minorHAnsi" w:cstheme="minorHAnsi"/>
                <w:b/>
                <w:bCs/>
                <w:color w:val="000000"/>
                <w:position w:val="1"/>
                <w:sz w:val="22"/>
                <w:lang w:val="en-US" w:eastAsia="en-GB"/>
              </w:rPr>
              <w:t>Annual Comparisons​</w:t>
            </w:r>
          </w:p>
        </w:tc>
        <w:tc>
          <w:tcPr>
            <w:tcW w:w="2126"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2438A37A" w14:textId="77777777" w:rsidR="00F8323C" w:rsidRPr="008F53BE" w:rsidRDefault="00F8323C">
            <w:pPr>
              <w:spacing w:before="0" w:after="0" w:line="240" w:lineRule="auto"/>
              <w:ind w:left="16"/>
              <w:jc w:val="center"/>
              <w:textAlignment w:val="baseline"/>
              <w:rPr>
                <w:rFonts w:asciiTheme="minorHAnsi" w:eastAsia="Times New Roman" w:hAnsiTheme="minorHAnsi" w:cstheme="minorHAnsi"/>
                <w:b/>
                <w:bCs/>
                <w:color w:val="000000"/>
                <w:position w:val="1"/>
                <w:sz w:val="22"/>
                <w:lang w:val="en-US" w:eastAsia="en-GB"/>
              </w:rPr>
            </w:pPr>
            <w:r w:rsidRPr="008F53BE">
              <w:rPr>
                <w:rFonts w:asciiTheme="minorHAnsi" w:eastAsia="Times New Roman" w:hAnsiTheme="minorHAnsi" w:cstheme="minorHAnsi"/>
                <w:b/>
                <w:bCs/>
                <w:color w:val="000000"/>
                <w:position w:val="1"/>
                <w:sz w:val="22"/>
                <w:lang w:val="en-US" w:eastAsia="en-GB"/>
              </w:rPr>
              <w:t>Value​</w:t>
            </w:r>
          </w:p>
        </w:tc>
        <w:tc>
          <w:tcPr>
            <w:tcW w:w="2552"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2BE441C9" w14:textId="77777777" w:rsidR="00F8323C" w:rsidRPr="008F53BE" w:rsidRDefault="00F8323C">
            <w:pPr>
              <w:spacing w:before="0" w:after="0" w:line="240" w:lineRule="auto"/>
              <w:ind w:left="16"/>
              <w:jc w:val="center"/>
              <w:textAlignment w:val="baseline"/>
              <w:rPr>
                <w:rFonts w:asciiTheme="minorHAnsi" w:eastAsia="Times New Roman" w:hAnsiTheme="minorHAnsi" w:cstheme="minorHAnsi"/>
                <w:b/>
                <w:bCs/>
                <w:color w:val="000000"/>
                <w:position w:val="1"/>
                <w:sz w:val="22"/>
                <w:lang w:val="en-US" w:eastAsia="en-GB"/>
              </w:rPr>
            </w:pPr>
            <w:r w:rsidRPr="008F53BE">
              <w:rPr>
                <w:rFonts w:asciiTheme="minorHAnsi" w:eastAsia="Times New Roman" w:hAnsiTheme="minorHAnsi" w:cstheme="minorHAnsi"/>
                <w:b/>
                <w:bCs/>
                <w:color w:val="000000"/>
                <w:position w:val="1"/>
                <w:sz w:val="22"/>
                <w:lang w:val="en-US" w:eastAsia="en-GB"/>
              </w:rPr>
              <w:t>Volume​</w:t>
            </w:r>
          </w:p>
        </w:tc>
      </w:tr>
      <w:tr w:rsidR="00C23927" w:rsidRPr="008F53BE" w14:paraId="65BF7B0A" w14:textId="77777777" w:rsidTr="00012A2F">
        <w:trPr>
          <w:trHeight w:val="321"/>
        </w:trPr>
        <w:tc>
          <w:tcPr>
            <w:tcW w:w="4817" w:type="dxa"/>
            <w:tcBorders>
              <w:top w:val="single" w:sz="8" w:space="0" w:color="666666"/>
              <w:left w:val="single" w:sz="2" w:space="0" w:color="000000"/>
              <w:bottom w:val="single" w:sz="2" w:space="0" w:color="000000"/>
              <w:right w:val="single" w:sz="2" w:space="0" w:color="000000"/>
            </w:tcBorders>
            <w:shd w:val="clear" w:color="auto" w:fill="auto"/>
            <w:hideMark/>
          </w:tcPr>
          <w:p w14:paraId="4EB7C52E" w14:textId="19701A12" w:rsidR="00C23927" w:rsidRPr="008F53BE" w:rsidRDefault="00C23927" w:rsidP="00C23927">
            <w:pPr>
              <w:spacing w:before="0" w:after="0" w:line="240" w:lineRule="auto"/>
              <w:ind w:left="16"/>
              <w:jc w:val="center"/>
              <w:textAlignment w:val="baseline"/>
              <w:rPr>
                <w:rFonts w:asciiTheme="minorHAnsi" w:eastAsia="Times New Roman" w:hAnsiTheme="minorHAnsi" w:cstheme="minorHAnsi"/>
                <w:color w:val="000000"/>
                <w:position w:val="1"/>
                <w:sz w:val="22"/>
                <w:lang w:val="en-US" w:eastAsia="en-GB"/>
              </w:rPr>
            </w:pPr>
            <w:r>
              <w:t>12 months to Nov 2023</w:t>
            </w:r>
          </w:p>
        </w:tc>
        <w:tc>
          <w:tcPr>
            <w:tcW w:w="2126" w:type="dxa"/>
            <w:tcBorders>
              <w:top w:val="single" w:sz="8" w:space="0" w:color="666666"/>
              <w:left w:val="single" w:sz="2" w:space="0" w:color="000000"/>
              <w:bottom w:val="single" w:sz="2" w:space="0" w:color="000000"/>
              <w:right w:val="single" w:sz="2" w:space="0" w:color="000000"/>
            </w:tcBorders>
            <w:shd w:val="clear" w:color="auto" w:fill="auto"/>
            <w:hideMark/>
          </w:tcPr>
          <w:p w14:paraId="7B144236" w14:textId="5A78C934" w:rsidR="00C23927" w:rsidRPr="008F53BE" w:rsidRDefault="00C23927" w:rsidP="00C23927">
            <w:pPr>
              <w:spacing w:before="0" w:after="0" w:line="240" w:lineRule="auto"/>
              <w:ind w:left="16"/>
              <w:jc w:val="center"/>
              <w:textAlignment w:val="baseline"/>
              <w:rPr>
                <w:rFonts w:asciiTheme="minorHAnsi" w:eastAsia="Times New Roman" w:hAnsiTheme="minorHAnsi" w:cstheme="minorHAnsi"/>
                <w:color w:val="000000"/>
                <w:position w:val="1"/>
                <w:sz w:val="22"/>
                <w:lang w:val="en-US" w:eastAsia="en-GB"/>
              </w:rPr>
            </w:pPr>
            <w:r>
              <w:t>£307.6 million</w:t>
            </w:r>
          </w:p>
        </w:tc>
        <w:tc>
          <w:tcPr>
            <w:tcW w:w="2552" w:type="dxa"/>
            <w:tcBorders>
              <w:top w:val="single" w:sz="8" w:space="0" w:color="666666"/>
              <w:left w:val="single" w:sz="2" w:space="0" w:color="000000"/>
              <w:bottom w:val="single" w:sz="2" w:space="0" w:color="000000"/>
              <w:right w:val="single" w:sz="2" w:space="0" w:color="000000"/>
            </w:tcBorders>
            <w:shd w:val="clear" w:color="auto" w:fill="auto"/>
            <w:hideMark/>
          </w:tcPr>
          <w:p w14:paraId="533CFCEA" w14:textId="2E74BA05" w:rsidR="00C23927" w:rsidRPr="008F53BE" w:rsidRDefault="00C23927" w:rsidP="00C23927">
            <w:pPr>
              <w:spacing w:before="0" w:after="0" w:line="240" w:lineRule="auto"/>
              <w:ind w:left="16"/>
              <w:jc w:val="center"/>
              <w:textAlignment w:val="baseline"/>
              <w:rPr>
                <w:rFonts w:asciiTheme="minorHAnsi" w:eastAsia="Times New Roman" w:hAnsiTheme="minorHAnsi" w:cstheme="minorHAnsi"/>
                <w:color w:val="000000"/>
                <w:position w:val="1"/>
                <w:sz w:val="22"/>
                <w:lang w:val="en-US" w:eastAsia="en-GB"/>
              </w:rPr>
            </w:pPr>
            <w:r>
              <w:t>318.9 thousand tonnes</w:t>
            </w:r>
          </w:p>
        </w:tc>
      </w:tr>
      <w:tr w:rsidR="00C23927" w:rsidRPr="008F53BE" w14:paraId="4D47A164" w14:textId="77777777" w:rsidTr="00012A2F">
        <w:trPr>
          <w:trHeight w:val="321"/>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7DE02D42" w14:textId="5FD8E84E" w:rsidR="00C23927" w:rsidRPr="008F53BE" w:rsidRDefault="00C23927" w:rsidP="00C23927">
            <w:pPr>
              <w:spacing w:before="0" w:after="0" w:line="240" w:lineRule="auto"/>
              <w:ind w:left="16"/>
              <w:jc w:val="center"/>
              <w:textAlignment w:val="baseline"/>
              <w:rPr>
                <w:rFonts w:asciiTheme="minorHAnsi" w:eastAsia="Times New Roman" w:hAnsiTheme="minorHAnsi" w:cstheme="minorHAnsi"/>
                <w:color w:val="000000"/>
                <w:position w:val="1"/>
                <w:sz w:val="22"/>
                <w:lang w:val="en-US" w:eastAsia="en-GB"/>
              </w:rPr>
            </w:pPr>
            <w:r>
              <w:t>12 months to Nov 2023 - 12 months to Nov 2022</w:t>
            </w:r>
          </w:p>
        </w:tc>
        <w:tc>
          <w:tcPr>
            <w:tcW w:w="2126" w:type="dxa"/>
            <w:tcBorders>
              <w:top w:val="single" w:sz="2" w:space="0" w:color="000000"/>
              <w:left w:val="single" w:sz="2" w:space="0" w:color="000000"/>
              <w:bottom w:val="single" w:sz="2" w:space="0" w:color="000000"/>
              <w:right w:val="single" w:sz="2" w:space="0" w:color="000000"/>
            </w:tcBorders>
            <w:shd w:val="clear" w:color="auto" w:fill="auto"/>
            <w:hideMark/>
          </w:tcPr>
          <w:p w14:paraId="1C353C22" w14:textId="18A4A542" w:rsidR="00C23927" w:rsidRPr="008F53BE" w:rsidRDefault="00C23927" w:rsidP="00C23927">
            <w:pPr>
              <w:spacing w:before="0" w:after="0" w:line="240" w:lineRule="auto"/>
              <w:ind w:left="16"/>
              <w:jc w:val="center"/>
              <w:textAlignment w:val="baseline"/>
              <w:rPr>
                <w:rFonts w:asciiTheme="minorHAnsi" w:eastAsia="Times New Roman" w:hAnsiTheme="minorHAnsi" w:cstheme="minorHAnsi"/>
                <w:color w:val="000000"/>
                <w:position w:val="1"/>
                <w:sz w:val="22"/>
                <w:lang w:val="en-US" w:eastAsia="en-GB"/>
              </w:rPr>
            </w:pPr>
            <w:r>
              <w:t>2.8%</w:t>
            </w:r>
          </w:p>
        </w:tc>
        <w:tc>
          <w:tcPr>
            <w:tcW w:w="2552" w:type="dxa"/>
            <w:tcBorders>
              <w:top w:val="single" w:sz="2" w:space="0" w:color="000000"/>
              <w:left w:val="single" w:sz="2" w:space="0" w:color="000000"/>
              <w:bottom w:val="single" w:sz="2" w:space="0" w:color="000000"/>
              <w:right w:val="single" w:sz="2" w:space="0" w:color="000000"/>
            </w:tcBorders>
            <w:shd w:val="clear" w:color="auto" w:fill="auto"/>
            <w:hideMark/>
          </w:tcPr>
          <w:p w14:paraId="4150A145" w14:textId="4FBF5135" w:rsidR="00C23927" w:rsidRPr="008F53BE" w:rsidRDefault="00C23927" w:rsidP="00C23927">
            <w:pPr>
              <w:spacing w:before="0" w:after="0" w:line="240" w:lineRule="auto"/>
              <w:ind w:left="16"/>
              <w:jc w:val="center"/>
              <w:textAlignment w:val="baseline"/>
              <w:rPr>
                <w:rFonts w:asciiTheme="minorHAnsi" w:eastAsia="Times New Roman" w:hAnsiTheme="minorHAnsi" w:cstheme="minorHAnsi"/>
                <w:color w:val="000000"/>
                <w:position w:val="1"/>
                <w:sz w:val="22"/>
                <w:lang w:val="en-US" w:eastAsia="en-GB"/>
              </w:rPr>
            </w:pPr>
            <w:r>
              <w:t>-13.8%</w:t>
            </w:r>
          </w:p>
        </w:tc>
      </w:tr>
      <w:tr w:rsidR="00C23927" w:rsidRPr="008F53BE" w14:paraId="2CE5227C" w14:textId="77777777" w:rsidTr="00012A2F">
        <w:trPr>
          <w:trHeight w:val="321"/>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5007648D" w14:textId="53CC367E" w:rsidR="00C23927" w:rsidRPr="008F53BE" w:rsidRDefault="00C23927" w:rsidP="00C23927">
            <w:pPr>
              <w:spacing w:before="0" w:after="0" w:line="240" w:lineRule="auto"/>
              <w:ind w:left="16"/>
              <w:jc w:val="center"/>
              <w:textAlignment w:val="baseline"/>
              <w:rPr>
                <w:rFonts w:asciiTheme="minorHAnsi" w:eastAsia="Times New Roman" w:hAnsiTheme="minorHAnsi" w:cstheme="minorHAnsi"/>
                <w:color w:val="000000"/>
                <w:position w:val="1"/>
                <w:sz w:val="22"/>
                <w:lang w:val="en-US" w:eastAsia="en-GB"/>
              </w:rPr>
            </w:pPr>
            <w:r>
              <w:t>Quarter to Nov 2023 - Quarter to Nov 2022</w:t>
            </w:r>
          </w:p>
        </w:tc>
        <w:tc>
          <w:tcPr>
            <w:tcW w:w="2126" w:type="dxa"/>
            <w:tcBorders>
              <w:top w:val="single" w:sz="2" w:space="0" w:color="000000"/>
              <w:left w:val="single" w:sz="2" w:space="0" w:color="000000"/>
              <w:bottom w:val="single" w:sz="2" w:space="0" w:color="000000"/>
              <w:right w:val="single" w:sz="2" w:space="0" w:color="000000"/>
            </w:tcBorders>
            <w:shd w:val="clear" w:color="auto" w:fill="auto"/>
            <w:hideMark/>
          </w:tcPr>
          <w:p w14:paraId="46A94C4A" w14:textId="0542A678" w:rsidR="00C23927" w:rsidRPr="008F53BE" w:rsidRDefault="00C23927" w:rsidP="00C23927">
            <w:pPr>
              <w:spacing w:before="0" w:after="0" w:line="240" w:lineRule="auto"/>
              <w:ind w:left="16"/>
              <w:jc w:val="center"/>
              <w:textAlignment w:val="baseline"/>
              <w:rPr>
                <w:rFonts w:asciiTheme="minorHAnsi" w:eastAsia="Times New Roman" w:hAnsiTheme="minorHAnsi" w:cstheme="minorHAnsi"/>
                <w:color w:val="000000"/>
                <w:position w:val="1"/>
                <w:sz w:val="22"/>
                <w:lang w:val="en-US" w:eastAsia="en-GB"/>
              </w:rPr>
            </w:pPr>
            <w:r>
              <w:t>-6.7%</w:t>
            </w:r>
          </w:p>
        </w:tc>
        <w:tc>
          <w:tcPr>
            <w:tcW w:w="2552" w:type="dxa"/>
            <w:tcBorders>
              <w:top w:val="single" w:sz="2" w:space="0" w:color="000000"/>
              <w:left w:val="single" w:sz="2" w:space="0" w:color="000000"/>
              <w:bottom w:val="single" w:sz="2" w:space="0" w:color="000000"/>
              <w:right w:val="single" w:sz="2" w:space="0" w:color="000000"/>
            </w:tcBorders>
            <w:shd w:val="clear" w:color="auto" w:fill="auto"/>
            <w:hideMark/>
          </w:tcPr>
          <w:p w14:paraId="67E08F44" w14:textId="32E92F06" w:rsidR="00C23927" w:rsidRPr="008F53BE" w:rsidRDefault="00C23927" w:rsidP="00C23927">
            <w:pPr>
              <w:spacing w:before="0" w:after="0" w:line="240" w:lineRule="auto"/>
              <w:ind w:left="16"/>
              <w:jc w:val="center"/>
              <w:textAlignment w:val="baseline"/>
              <w:rPr>
                <w:rFonts w:asciiTheme="minorHAnsi" w:eastAsia="Times New Roman" w:hAnsiTheme="minorHAnsi" w:cstheme="minorHAnsi"/>
                <w:color w:val="000000"/>
                <w:position w:val="1"/>
                <w:sz w:val="22"/>
                <w:lang w:val="en-US" w:eastAsia="en-GB"/>
              </w:rPr>
            </w:pPr>
            <w:r>
              <w:t>-16.3%</w:t>
            </w:r>
          </w:p>
        </w:tc>
      </w:tr>
      <w:tr w:rsidR="00C23927" w:rsidRPr="008F53BE" w14:paraId="2BEEBAD6" w14:textId="77777777" w:rsidTr="00012A2F">
        <w:trPr>
          <w:trHeight w:val="321"/>
        </w:trPr>
        <w:tc>
          <w:tcPr>
            <w:tcW w:w="4817" w:type="dxa"/>
            <w:tcBorders>
              <w:top w:val="single" w:sz="2" w:space="0" w:color="000000"/>
              <w:left w:val="single" w:sz="2" w:space="0" w:color="000000"/>
              <w:bottom w:val="single" w:sz="8" w:space="0" w:color="666666"/>
              <w:right w:val="single" w:sz="2" w:space="0" w:color="000000"/>
            </w:tcBorders>
            <w:shd w:val="clear" w:color="auto" w:fill="auto"/>
            <w:hideMark/>
          </w:tcPr>
          <w:p w14:paraId="6D68AF68" w14:textId="2869DA1D" w:rsidR="00C23927" w:rsidRPr="008F53BE" w:rsidRDefault="00C23927" w:rsidP="00C23927">
            <w:pPr>
              <w:spacing w:before="0" w:after="0" w:line="240" w:lineRule="auto"/>
              <w:ind w:left="16"/>
              <w:jc w:val="center"/>
              <w:textAlignment w:val="baseline"/>
              <w:rPr>
                <w:rFonts w:asciiTheme="minorHAnsi" w:eastAsia="Times New Roman" w:hAnsiTheme="minorHAnsi" w:cstheme="minorHAnsi"/>
                <w:color w:val="000000"/>
                <w:position w:val="1"/>
                <w:sz w:val="22"/>
                <w:lang w:val="en-US" w:eastAsia="en-GB"/>
              </w:rPr>
            </w:pPr>
            <w:r>
              <w:t>Nov 2023 - Nov 2022</w:t>
            </w:r>
          </w:p>
        </w:tc>
        <w:tc>
          <w:tcPr>
            <w:tcW w:w="2126" w:type="dxa"/>
            <w:tcBorders>
              <w:top w:val="single" w:sz="2" w:space="0" w:color="000000"/>
              <w:left w:val="single" w:sz="2" w:space="0" w:color="000000"/>
              <w:bottom w:val="single" w:sz="8" w:space="0" w:color="666666"/>
              <w:right w:val="single" w:sz="2" w:space="0" w:color="000000"/>
            </w:tcBorders>
            <w:shd w:val="clear" w:color="auto" w:fill="auto"/>
            <w:hideMark/>
          </w:tcPr>
          <w:p w14:paraId="641E2A1B" w14:textId="045BCDFC" w:rsidR="00C23927" w:rsidRPr="008F53BE" w:rsidRDefault="00C23927" w:rsidP="00C23927">
            <w:pPr>
              <w:spacing w:before="0" w:after="0" w:line="240" w:lineRule="auto"/>
              <w:ind w:left="16"/>
              <w:jc w:val="center"/>
              <w:textAlignment w:val="baseline"/>
              <w:rPr>
                <w:rFonts w:asciiTheme="minorHAnsi" w:eastAsia="Times New Roman" w:hAnsiTheme="minorHAnsi" w:cstheme="minorHAnsi"/>
                <w:color w:val="000000"/>
                <w:position w:val="1"/>
                <w:sz w:val="22"/>
                <w:lang w:val="en-US" w:eastAsia="en-GB"/>
              </w:rPr>
            </w:pPr>
            <w:r>
              <w:t>6.9%</w:t>
            </w:r>
          </w:p>
        </w:tc>
        <w:tc>
          <w:tcPr>
            <w:tcW w:w="2552" w:type="dxa"/>
            <w:tcBorders>
              <w:top w:val="single" w:sz="2" w:space="0" w:color="000000"/>
              <w:left w:val="single" w:sz="2" w:space="0" w:color="000000"/>
              <w:bottom w:val="single" w:sz="8" w:space="0" w:color="666666"/>
              <w:right w:val="single" w:sz="2" w:space="0" w:color="000000"/>
            </w:tcBorders>
            <w:shd w:val="clear" w:color="auto" w:fill="auto"/>
            <w:hideMark/>
          </w:tcPr>
          <w:p w14:paraId="74423B6D" w14:textId="1C9A08F6" w:rsidR="00C23927" w:rsidRPr="008F53BE" w:rsidRDefault="00C23927" w:rsidP="00C23927">
            <w:pPr>
              <w:spacing w:before="0" w:after="0" w:line="240" w:lineRule="auto"/>
              <w:ind w:left="16"/>
              <w:jc w:val="center"/>
              <w:textAlignment w:val="baseline"/>
              <w:rPr>
                <w:rFonts w:asciiTheme="minorHAnsi" w:eastAsia="Times New Roman" w:hAnsiTheme="minorHAnsi" w:cstheme="minorHAnsi"/>
                <w:color w:val="000000"/>
                <w:position w:val="1"/>
                <w:sz w:val="22"/>
                <w:lang w:val="en-US" w:eastAsia="en-GB"/>
              </w:rPr>
            </w:pPr>
            <w:r>
              <w:t>4.7%</w:t>
            </w:r>
          </w:p>
        </w:tc>
      </w:tr>
    </w:tbl>
    <w:p w14:paraId="3275646B" w14:textId="43D368F8" w:rsidR="00F8323C" w:rsidRPr="008F53BE" w:rsidRDefault="00F8323C" w:rsidP="00F8323C">
      <w:pPr>
        <w:pStyle w:val="Caption"/>
        <w:rPr>
          <w:rFonts w:asciiTheme="minorHAnsi" w:hAnsiTheme="minorHAnsi" w:cstheme="minorHAnsi"/>
        </w:rPr>
      </w:pPr>
      <w:r w:rsidRPr="008F53BE">
        <w:rPr>
          <w:rFonts w:asciiTheme="minorHAnsi" w:hAnsiTheme="minorHAnsi" w:cstheme="minorHAnsi"/>
        </w:rPr>
        <w:t>Table 2: UK imports of potatoes from the world​</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126"/>
        <w:gridCol w:w="2552"/>
      </w:tblGrid>
      <w:tr w:rsidR="00F8323C" w:rsidRPr="008F53BE" w14:paraId="1009C5D2" w14:textId="77777777" w:rsidTr="00012A2F">
        <w:trPr>
          <w:trHeight w:val="321"/>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5C9A3CE4" w14:textId="77777777" w:rsidR="00F8323C" w:rsidRPr="008F53BE" w:rsidRDefault="00F8323C">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126"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241EDB1F" w14:textId="77777777" w:rsidR="00F8323C" w:rsidRPr="008F53BE" w:rsidRDefault="00F8323C">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552"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4EC8FFCA" w14:textId="77777777" w:rsidR="00F8323C" w:rsidRPr="008F53BE" w:rsidRDefault="00F8323C">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012A2F" w:rsidRPr="008F53BE" w14:paraId="1F392FF2" w14:textId="77777777" w:rsidTr="00012A2F">
        <w:trPr>
          <w:trHeight w:val="321"/>
        </w:trPr>
        <w:tc>
          <w:tcPr>
            <w:tcW w:w="4817" w:type="dxa"/>
            <w:tcBorders>
              <w:top w:val="single" w:sz="8" w:space="0" w:color="666666"/>
              <w:left w:val="single" w:sz="2" w:space="0" w:color="000000"/>
              <w:bottom w:val="single" w:sz="2" w:space="0" w:color="000000"/>
              <w:right w:val="single" w:sz="2" w:space="0" w:color="000000"/>
            </w:tcBorders>
            <w:shd w:val="clear" w:color="auto" w:fill="auto"/>
            <w:hideMark/>
          </w:tcPr>
          <w:p w14:paraId="61F6D02B" w14:textId="5BCFB034" w:rsidR="00012A2F" w:rsidRPr="008F53BE" w:rsidRDefault="00012A2F" w:rsidP="00012A2F">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12 months to Nov 2023</w:t>
            </w:r>
          </w:p>
        </w:tc>
        <w:tc>
          <w:tcPr>
            <w:tcW w:w="2126" w:type="dxa"/>
            <w:tcBorders>
              <w:top w:val="single" w:sz="8" w:space="0" w:color="666666"/>
              <w:left w:val="single" w:sz="2" w:space="0" w:color="000000"/>
              <w:bottom w:val="single" w:sz="2" w:space="0" w:color="000000"/>
              <w:right w:val="single" w:sz="2" w:space="0" w:color="000000"/>
            </w:tcBorders>
            <w:shd w:val="clear" w:color="auto" w:fill="auto"/>
            <w:hideMark/>
          </w:tcPr>
          <w:p w14:paraId="549CFB61" w14:textId="40C1B069" w:rsidR="00012A2F" w:rsidRPr="008F53BE" w:rsidRDefault="00012A2F" w:rsidP="00012A2F">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£1.3 billion</w:t>
            </w:r>
          </w:p>
        </w:tc>
        <w:tc>
          <w:tcPr>
            <w:tcW w:w="2552" w:type="dxa"/>
            <w:tcBorders>
              <w:top w:val="single" w:sz="8" w:space="0" w:color="666666"/>
              <w:left w:val="single" w:sz="2" w:space="0" w:color="000000"/>
              <w:bottom w:val="single" w:sz="2" w:space="0" w:color="000000"/>
              <w:right w:val="single" w:sz="2" w:space="0" w:color="000000"/>
            </w:tcBorders>
            <w:shd w:val="clear" w:color="auto" w:fill="auto"/>
            <w:hideMark/>
          </w:tcPr>
          <w:p w14:paraId="25649873" w14:textId="5A56DEFA" w:rsidR="00012A2F" w:rsidRPr="008F53BE" w:rsidRDefault="00012A2F" w:rsidP="00012A2F">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1.1 million tonnes</w:t>
            </w:r>
          </w:p>
        </w:tc>
      </w:tr>
      <w:tr w:rsidR="00012A2F" w:rsidRPr="008F53BE" w14:paraId="3E4CF870" w14:textId="77777777" w:rsidTr="00012A2F">
        <w:trPr>
          <w:trHeight w:val="321"/>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6FF12B48" w14:textId="263F44E1" w:rsidR="00012A2F" w:rsidRPr="008F53BE" w:rsidRDefault="00012A2F" w:rsidP="00012A2F">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12 months to Nov 2023 - 12 months to Nov 2022</w:t>
            </w:r>
          </w:p>
        </w:tc>
        <w:tc>
          <w:tcPr>
            <w:tcW w:w="2126" w:type="dxa"/>
            <w:tcBorders>
              <w:top w:val="single" w:sz="2" w:space="0" w:color="000000"/>
              <w:left w:val="single" w:sz="2" w:space="0" w:color="000000"/>
              <w:bottom w:val="single" w:sz="2" w:space="0" w:color="000000"/>
              <w:right w:val="single" w:sz="2" w:space="0" w:color="000000"/>
            </w:tcBorders>
            <w:shd w:val="clear" w:color="auto" w:fill="auto"/>
            <w:hideMark/>
          </w:tcPr>
          <w:p w14:paraId="1216573B" w14:textId="5A88B210" w:rsidR="00012A2F" w:rsidRPr="008F53BE" w:rsidRDefault="00012A2F" w:rsidP="00012A2F">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34.1%</w:t>
            </w:r>
          </w:p>
        </w:tc>
        <w:tc>
          <w:tcPr>
            <w:tcW w:w="2552" w:type="dxa"/>
            <w:tcBorders>
              <w:top w:val="single" w:sz="2" w:space="0" w:color="000000"/>
              <w:left w:val="single" w:sz="2" w:space="0" w:color="000000"/>
              <w:bottom w:val="single" w:sz="2" w:space="0" w:color="000000"/>
              <w:right w:val="single" w:sz="2" w:space="0" w:color="000000"/>
            </w:tcBorders>
            <w:shd w:val="clear" w:color="auto" w:fill="auto"/>
            <w:hideMark/>
          </w:tcPr>
          <w:p w14:paraId="7E1D1F76" w14:textId="014EC2C7" w:rsidR="00012A2F" w:rsidRPr="008F53BE" w:rsidRDefault="00012A2F" w:rsidP="00012A2F">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3.5%</w:t>
            </w:r>
          </w:p>
        </w:tc>
      </w:tr>
      <w:tr w:rsidR="00012A2F" w:rsidRPr="008F53BE" w14:paraId="2132AFC3" w14:textId="77777777" w:rsidTr="00012A2F">
        <w:trPr>
          <w:trHeight w:val="321"/>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29E3C338" w14:textId="308B1B59" w:rsidR="00012A2F" w:rsidRPr="008F53BE" w:rsidRDefault="00012A2F" w:rsidP="00012A2F">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Quarter to Nov 2023 - Quarter to Nov 2022</w:t>
            </w:r>
          </w:p>
        </w:tc>
        <w:tc>
          <w:tcPr>
            <w:tcW w:w="2126" w:type="dxa"/>
            <w:tcBorders>
              <w:top w:val="single" w:sz="2" w:space="0" w:color="000000"/>
              <w:left w:val="single" w:sz="2" w:space="0" w:color="000000"/>
              <w:bottom w:val="single" w:sz="2" w:space="0" w:color="000000"/>
              <w:right w:val="single" w:sz="2" w:space="0" w:color="000000"/>
            </w:tcBorders>
            <w:shd w:val="clear" w:color="auto" w:fill="auto"/>
            <w:hideMark/>
          </w:tcPr>
          <w:p w14:paraId="21C50FB7" w14:textId="4AA4BAC1" w:rsidR="00012A2F" w:rsidRPr="008F53BE" w:rsidRDefault="00012A2F" w:rsidP="00012A2F">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27.3%</w:t>
            </w:r>
          </w:p>
        </w:tc>
        <w:tc>
          <w:tcPr>
            <w:tcW w:w="2552" w:type="dxa"/>
            <w:tcBorders>
              <w:top w:val="single" w:sz="2" w:space="0" w:color="000000"/>
              <w:left w:val="single" w:sz="2" w:space="0" w:color="000000"/>
              <w:bottom w:val="single" w:sz="2" w:space="0" w:color="000000"/>
              <w:right w:val="single" w:sz="2" w:space="0" w:color="000000"/>
            </w:tcBorders>
            <w:shd w:val="clear" w:color="auto" w:fill="auto"/>
            <w:hideMark/>
          </w:tcPr>
          <w:p w14:paraId="1FF8A730" w14:textId="2986715C" w:rsidR="00012A2F" w:rsidRPr="008F53BE" w:rsidRDefault="00012A2F" w:rsidP="00012A2F">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1.6%</w:t>
            </w:r>
          </w:p>
        </w:tc>
      </w:tr>
      <w:tr w:rsidR="00012A2F" w:rsidRPr="008F53BE" w14:paraId="75C87E8F" w14:textId="77777777" w:rsidTr="00012A2F">
        <w:trPr>
          <w:trHeight w:val="321"/>
        </w:trPr>
        <w:tc>
          <w:tcPr>
            <w:tcW w:w="4817" w:type="dxa"/>
            <w:tcBorders>
              <w:top w:val="single" w:sz="2" w:space="0" w:color="000000"/>
              <w:left w:val="single" w:sz="2" w:space="0" w:color="000000"/>
              <w:bottom w:val="single" w:sz="8" w:space="0" w:color="666666"/>
              <w:right w:val="single" w:sz="2" w:space="0" w:color="000000"/>
            </w:tcBorders>
            <w:shd w:val="clear" w:color="auto" w:fill="auto"/>
            <w:hideMark/>
          </w:tcPr>
          <w:p w14:paraId="308D7EB8" w14:textId="10DE03F1" w:rsidR="00012A2F" w:rsidRPr="008F53BE" w:rsidRDefault="00012A2F" w:rsidP="00012A2F">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Nov 2023 - Nov 2022</w:t>
            </w:r>
          </w:p>
        </w:tc>
        <w:tc>
          <w:tcPr>
            <w:tcW w:w="2126" w:type="dxa"/>
            <w:tcBorders>
              <w:top w:val="single" w:sz="2" w:space="0" w:color="000000"/>
              <w:left w:val="single" w:sz="2" w:space="0" w:color="000000"/>
              <w:bottom w:val="single" w:sz="8" w:space="0" w:color="666666"/>
              <w:right w:val="single" w:sz="2" w:space="0" w:color="000000"/>
            </w:tcBorders>
            <w:shd w:val="clear" w:color="auto" w:fill="auto"/>
            <w:hideMark/>
          </w:tcPr>
          <w:p w14:paraId="3F431922" w14:textId="1D8B0F66" w:rsidR="00012A2F" w:rsidRPr="008F53BE" w:rsidRDefault="00012A2F" w:rsidP="00012A2F">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22.4%</w:t>
            </w:r>
          </w:p>
        </w:tc>
        <w:tc>
          <w:tcPr>
            <w:tcW w:w="2552" w:type="dxa"/>
            <w:tcBorders>
              <w:top w:val="single" w:sz="2" w:space="0" w:color="000000"/>
              <w:left w:val="single" w:sz="2" w:space="0" w:color="000000"/>
              <w:bottom w:val="single" w:sz="8" w:space="0" w:color="666666"/>
              <w:right w:val="single" w:sz="2" w:space="0" w:color="000000"/>
            </w:tcBorders>
            <w:shd w:val="clear" w:color="auto" w:fill="auto"/>
            <w:hideMark/>
          </w:tcPr>
          <w:p w14:paraId="0C28015A" w14:textId="2C7EFD58" w:rsidR="00012A2F" w:rsidRPr="008F53BE" w:rsidRDefault="00012A2F" w:rsidP="00012A2F">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3%</w:t>
            </w:r>
          </w:p>
        </w:tc>
      </w:tr>
    </w:tbl>
    <w:p w14:paraId="27AC1BE0" w14:textId="07492288" w:rsidR="00F8323C" w:rsidRPr="008F53BE" w:rsidRDefault="00F8323C" w:rsidP="00F8323C">
      <w:pPr>
        <w:pStyle w:val="Caption"/>
        <w:rPr>
          <w:rFonts w:asciiTheme="minorHAnsi" w:hAnsiTheme="minorHAnsi" w:cstheme="minorHAnsi"/>
        </w:rPr>
      </w:pPr>
      <w:r w:rsidRPr="008F53BE">
        <w:rPr>
          <w:rFonts w:asciiTheme="minorHAnsi" w:hAnsiTheme="minorHAnsi" w:cstheme="minorHAnsi"/>
        </w:rPr>
        <w:t>Table 3: UK exports of potatoes to the EU​</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126"/>
        <w:gridCol w:w="2552"/>
      </w:tblGrid>
      <w:tr w:rsidR="00F8323C" w:rsidRPr="008F53BE" w14:paraId="2D025030" w14:textId="77777777" w:rsidTr="000B73F1">
        <w:trPr>
          <w:trHeight w:val="359"/>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0B637D2" w14:textId="77777777" w:rsidR="00F8323C" w:rsidRPr="008F53BE" w:rsidRDefault="00F8323C">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126"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98825CB" w14:textId="77777777" w:rsidR="00F8323C" w:rsidRPr="008F53BE" w:rsidRDefault="00F8323C">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552"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71EA08F" w14:textId="77777777" w:rsidR="00F8323C" w:rsidRPr="008F53BE" w:rsidRDefault="00F8323C">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0B73F1" w:rsidRPr="008F53BE" w14:paraId="7D644F60" w14:textId="77777777" w:rsidTr="000B73F1">
        <w:trPr>
          <w:trHeight w:val="359"/>
        </w:trPr>
        <w:tc>
          <w:tcPr>
            <w:tcW w:w="4817" w:type="dxa"/>
            <w:tcBorders>
              <w:top w:val="single" w:sz="8" w:space="0" w:color="666666"/>
              <w:left w:val="single" w:sz="2" w:space="0" w:color="000000"/>
              <w:bottom w:val="single" w:sz="2" w:space="0" w:color="000000"/>
              <w:right w:val="single" w:sz="2" w:space="0" w:color="000000"/>
            </w:tcBorders>
            <w:shd w:val="clear" w:color="auto" w:fill="auto"/>
            <w:hideMark/>
          </w:tcPr>
          <w:p w14:paraId="4CCB0ACB" w14:textId="1807D85F" w:rsidR="000B73F1" w:rsidRPr="008F53BE" w:rsidRDefault="000B73F1" w:rsidP="000B73F1">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12 months to Nov 2023</w:t>
            </w:r>
          </w:p>
        </w:tc>
        <w:tc>
          <w:tcPr>
            <w:tcW w:w="2126" w:type="dxa"/>
            <w:tcBorders>
              <w:top w:val="single" w:sz="8" w:space="0" w:color="666666"/>
              <w:left w:val="single" w:sz="2" w:space="0" w:color="000000"/>
              <w:bottom w:val="single" w:sz="2" w:space="0" w:color="000000"/>
              <w:right w:val="single" w:sz="2" w:space="0" w:color="000000"/>
            </w:tcBorders>
            <w:shd w:val="clear" w:color="auto" w:fill="auto"/>
            <w:hideMark/>
          </w:tcPr>
          <w:p w14:paraId="2469E0EB" w14:textId="46608C33" w:rsidR="000B73F1" w:rsidRPr="008F53BE" w:rsidRDefault="000B73F1" w:rsidP="000B73F1">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£178.2 million</w:t>
            </w:r>
          </w:p>
        </w:tc>
        <w:tc>
          <w:tcPr>
            <w:tcW w:w="2552" w:type="dxa"/>
            <w:tcBorders>
              <w:top w:val="single" w:sz="8" w:space="0" w:color="666666"/>
              <w:left w:val="single" w:sz="2" w:space="0" w:color="000000"/>
              <w:bottom w:val="single" w:sz="2" w:space="0" w:color="000000"/>
              <w:right w:val="single" w:sz="2" w:space="0" w:color="000000"/>
            </w:tcBorders>
            <w:shd w:val="clear" w:color="auto" w:fill="auto"/>
            <w:hideMark/>
          </w:tcPr>
          <w:p w14:paraId="0CE662AD" w14:textId="79D7E2C4" w:rsidR="000B73F1" w:rsidRPr="008F53BE" w:rsidRDefault="000B73F1" w:rsidP="000B73F1">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213.3 thousand tonnes</w:t>
            </w:r>
          </w:p>
        </w:tc>
      </w:tr>
      <w:tr w:rsidR="000B73F1" w:rsidRPr="008F53BE" w14:paraId="43522230" w14:textId="77777777" w:rsidTr="000B73F1">
        <w:trPr>
          <w:trHeight w:val="359"/>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0C460F7D" w14:textId="6B23E873" w:rsidR="000B73F1" w:rsidRPr="008F53BE" w:rsidRDefault="000B73F1" w:rsidP="000B73F1">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12 months to Nov 2023 - 12 months to Nov 2022</w:t>
            </w:r>
          </w:p>
        </w:tc>
        <w:tc>
          <w:tcPr>
            <w:tcW w:w="2126" w:type="dxa"/>
            <w:tcBorders>
              <w:top w:val="single" w:sz="2" w:space="0" w:color="000000"/>
              <w:left w:val="single" w:sz="2" w:space="0" w:color="000000"/>
              <w:bottom w:val="single" w:sz="2" w:space="0" w:color="000000"/>
              <w:right w:val="single" w:sz="2" w:space="0" w:color="000000"/>
            </w:tcBorders>
            <w:shd w:val="clear" w:color="auto" w:fill="auto"/>
            <w:hideMark/>
          </w:tcPr>
          <w:p w14:paraId="76CCDA64" w14:textId="2AF8EAE7" w:rsidR="000B73F1" w:rsidRPr="008F53BE" w:rsidRDefault="000B73F1" w:rsidP="000B73F1">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19.2%</w:t>
            </w:r>
          </w:p>
        </w:tc>
        <w:tc>
          <w:tcPr>
            <w:tcW w:w="2552" w:type="dxa"/>
            <w:tcBorders>
              <w:top w:val="single" w:sz="2" w:space="0" w:color="000000"/>
              <w:left w:val="single" w:sz="2" w:space="0" w:color="000000"/>
              <w:bottom w:val="single" w:sz="2" w:space="0" w:color="000000"/>
              <w:right w:val="single" w:sz="2" w:space="0" w:color="000000"/>
            </w:tcBorders>
            <w:shd w:val="clear" w:color="auto" w:fill="auto"/>
            <w:hideMark/>
          </w:tcPr>
          <w:p w14:paraId="2BE32012" w14:textId="1A89AF99" w:rsidR="000B73F1" w:rsidRPr="008F53BE" w:rsidRDefault="000B73F1" w:rsidP="000B73F1">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-8.1%</w:t>
            </w:r>
          </w:p>
        </w:tc>
      </w:tr>
      <w:tr w:rsidR="000B73F1" w:rsidRPr="008F53BE" w14:paraId="757326B4" w14:textId="77777777" w:rsidTr="000B73F1">
        <w:trPr>
          <w:trHeight w:val="359"/>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40F66880" w14:textId="4F6D4706" w:rsidR="000B73F1" w:rsidRPr="008F53BE" w:rsidRDefault="000B73F1" w:rsidP="000B73F1">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Quarter to Nov 2023 - Quarter to Nov 2022</w:t>
            </w:r>
          </w:p>
        </w:tc>
        <w:tc>
          <w:tcPr>
            <w:tcW w:w="2126" w:type="dxa"/>
            <w:tcBorders>
              <w:top w:val="single" w:sz="2" w:space="0" w:color="000000"/>
              <w:left w:val="single" w:sz="2" w:space="0" w:color="000000"/>
              <w:bottom w:val="single" w:sz="2" w:space="0" w:color="000000"/>
              <w:right w:val="single" w:sz="2" w:space="0" w:color="000000"/>
            </w:tcBorders>
            <w:shd w:val="clear" w:color="auto" w:fill="auto"/>
            <w:hideMark/>
          </w:tcPr>
          <w:p w14:paraId="4813C0E7" w14:textId="7E5F1DFE" w:rsidR="000B73F1" w:rsidRPr="008F53BE" w:rsidRDefault="000B73F1" w:rsidP="000B73F1">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6.2%</w:t>
            </w:r>
          </w:p>
        </w:tc>
        <w:tc>
          <w:tcPr>
            <w:tcW w:w="2552" w:type="dxa"/>
            <w:tcBorders>
              <w:top w:val="single" w:sz="2" w:space="0" w:color="000000"/>
              <w:left w:val="single" w:sz="2" w:space="0" w:color="000000"/>
              <w:bottom w:val="single" w:sz="2" w:space="0" w:color="000000"/>
              <w:right w:val="single" w:sz="2" w:space="0" w:color="000000"/>
            </w:tcBorders>
            <w:shd w:val="clear" w:color="auto" w:fill="auto"/>
            <w:hideMark/>
          </w:tcPr>
          <w:p w14:paraId="38DC45EB" w14:textId="22FDA7B2" w:rsidR="000B73F1" w:rsidRPr="008F53BE" w:rsidRDefault="000B73F1" w:rsidP="000B73F1">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-18%</w:t>
            </w:r>
          </w:p>
        </w:tc>
      </w:tr>
      <w:tr w:rsidR="000B73F1" w:rsidRPr="008F53BE" w14:paraId="321644DB" w14:textId="77777777" w:rsidTr="000B73F1">
        <w:trPr>
          <w:trHeight w:val="359"/>
        </w:trPr>
        <w:tc>
          <w:tcPr>
            <w:tcW w:w="4817" w:type="dxa"/>
            <w:tcBorders>
              <w:top w:val="single" w:sz="2" w:space="0" w:color="000000"/>
              <w:left w:val="single" w:sz="2" w:space="0" w:color="000000"/>
              <w:bottom w:val="single" w:sz="8" w:space="0" w:color="666666"/>
              <w:right w:val="single" w:sz="2" w:space="0" w:color="000000"/>
            </w:tcBorders>
            <w:shd w:val="clear" w:color="auto" w:fill="auto"/>
            <w:hideMark/>
          </w:tcPr>
          <w:p w14:paraId="5DA0BB87" w14:textId="29FBB442" w:rsidR="000B73F1" w:rsidRPr="008F53BE" w:rsidRDefault="000B73F1" w:rsidP="000B73F1">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Nov 2023 - Nov 2022</w:t>
            </w:r>
          </w:p>
        </w:tc>
        <w:tc>
          <w:tcPr>
            <w:tcW w:w="2126" w:type="dxa"/>
            <w:tcBorders>
              <w:top w:val="single" w:sz="2" w:space="0" w:color="000000"/>
              <w:left w:val="single" w:sz="2" w:space="0" w:color="000000"/>
              <w:bottom w:val="single" w:sz="8" w:space="0" w:color="666666"/>
              <w:right w:val="single" w:sz="2" w:space="0" w:color="000000"/>
            </w:tcBorders>
            <w:shd w:val="clear" w:color="auto" w:fill="auto"/>
            <w:hideMark/>
          </w:tcPr>
          <w:p w14:paraId="7A4718DC" w14:textId="643897B0" w:rsidR="000B73F1" w:rsidRPr="008F53BE" w:rsidRDefault="000B73F1" w:rsidP="000B73F1">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18.3%</w:t>
            </w:r>
          </w:p>
        </w:tc>
        <w:tc>
          <w:tcPr>
            <w:tcW w:w="2552" w:type="dxa"/>
            <w:tcBorders>
              <w:top w:val="single" w:sz="2" w:space="0" w:color="000000"/>
              <w:left w:val="single" w:sz="2" w:space="0" w:color="000000"/>
              <w:bottom w:val="single" w:sz="8" w:space="0" w:color="666666"/>
              <w:right w:val="single" w:sz="2" w:space="0" w:color="000000"/>
            </w:tcBorders>
            <w:shd w:val="clear" w:color="auto" w:fill="auto"/>
            <w:hideMark/>
          </w:tcPr>
          <w:p w14:paraId="1491A291" w14:textId="7019B64D" w:rsidR="000B73F1" w:rsidRPr="008F53BE" w:rsidRDefault="000B73F1" w:rsidP="000B73F1">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6.7%</w:t>
            </w:r>
          </w:p>
        </w:tc>
      </w:tr>
    </w:tbl>
    <w:p w14:paraId="1B5C5788" w14:textId="5E051AE4" w:rsidR="00F8323C" w:rsidRPr="008F53BE" w:rsidRDefault="00F8323C" w:rsidP="00F8323C">
      <w:pPr>
        <w:pStyle w:val="Caption"/>
        <w:rPr>
          <w:rFonts w:asciiTheme="minorHAnsi" w:hAnsiTheme="minorHAnsi" w:cstheme="minorHAnsi"/>
        </w:rPr>
      </w:pPr>
      <w:r w:rsidRPr="008F53BE">
        <w:rPr>
          <w:rFonts w:asciiTheme="minorHAnsi" w:hAnsiTheme="minorHAnsi" w:cstheme="minorHAnsi"/>
        </w:rPr>
        <w:t>Table 4: UK imports of potatoes from the EU​</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126"/>
        <w:gridCol w:w="2552"/>
      </w:tblGrid>
      <w:tr w:rsidR="00F8323C" w:rsidRPr="008F53BE" w14:paraId="18E7E54E" w14:textId="77777777" w:rsidTr="000B73F1">
        <w:trPr>
          <w:trHeight w:val="393"/>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4096CB4E" w14:textId="77777777" w:rsidR="00F8323C" w:rsidRPr="008F53BE" w:rsidRDefault="00F8323C">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126"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4025370" w14:textId="77777777" w:rsidR="00F8323C" w:rsidRPr="008F53BE" w:rsidRDefault="00F8323C">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552"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847E34E" w14:textId="77777777" w:rsidR="00F8323C" w:rsidRPr="008F53BE" w:rsidRDefault="00F8323C">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B4572A" w:rsidRPr="008F53BE" w14:paraId="209D6A2C" w14:textId="77777777" w:rsidTr="000B73F1">
        <w:trPr>
          <w:trHeight w:val="393"/>
        </w:trPr>
        <w:tc>
          <w:tcPr>
            <w:tcW w:w="4817" w:type="dxa"/>
            <w:tcBorders>
              <w:top w:val="single" w:sz="8" w:space="0" w:color="666666"/>
              <w:left w:val="single" w:sz="2" w:space="0" w:color="000000"/>
              <w:bottom w:val="single" w:sz="2" w:space="0" w:color="000000"/>
              <w:right w:val="single" w:sz="2" w:space="0" w:color="000000"/>
            </w:tcBorders>
            <w:shd w:val="clear" w:color="auto" w:fill="auto"/>
            <w:hideMark/>
          </w:tcPr>
          <w:p w14:paraId="13549D22" w14:textId="5639E340" w:rsidR="00B4572A" w:rsidRPr="008F53BE" w:rsidRDefault="00B4572A" w:rsidP="00B4572A">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12 months to Nov 2023</w:t>
            </w:r>
          </w:p>
        </w:tc>
        <w:tc>
          <w:tcPr>
            <w:tcW w:w="2126" w:type="dxa"/>
            <w:tcBorders>
              <w:top w:val="single" w:sz="8" w:space="0" w:color="666666"/>
              <w:left w:val="single" w:sz="2" w:space="0" w:color="000000"/>
              <w:bottom w:val="single" w:sz="2" w:space="0" w:color="000000"/>
              <w:right w:val="single" w:sz="2" w:space="0" w:color="000000"/>
            </w:tcBorders>
            <w:shd w:val="clear" w:color="auto" w:fill="auto"/>
            <w:hideMark/>
          </w:tcPr>
          <w:p w14:paraId="301CD2E1" w14:textId="131616E5" w:rsidR="00B4572A" w:rsidRPr="008F53BE" w:rsidRDefault="00B4572A" w:rsidP="00B4572A">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£1.3 billion</w:t>
            </w:r>
          </w:p>
        </w:tc>
        <w:tc>
          <w:tcPr>
            <w:tcW w:w="2552" w:type="dxa"/>
            <w:tcBorders>
              <w:top w:val="single" w:sz="8" w:space="0" w:color="666666"/>
              <w:left w:val="single" w:sz="2" w:space="0" w:color="000000"/>
              <w:bottom w:val="single" w:sz="2" w:space="0" w:color="000000"/>
              <w:right w:val="single" w:sz="2" w:space="0" w:color="000000"/>
            </w:tcBorders>
            <w:shd w:val="clear" w:color="auto" w:fill="auto"/>
            <w:hideMark/>
          </w:tcPr>
          <w:p w14:paraId="5CD2DE0C" w14:textId="2A796B05" w:rsidR="00B4572A" w:rsidRPr="008F53BE" w:rsidRDefault="00B4572A" w:rsidP="00B4572A">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1.1 million tonnes</w:t>
            </w:r>
          </w:p>
        </w:tc>
      </w:tr>
      <w:tr w:rsidR="00B4572A" w:rsidRPr="008F53BE" w14:paraId="4D988CEF" w14:textId="77777777" w:rsidTr="000B73F1">
        <w:trPr>
          <w:trHeight w:val="393"/>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51FEDE78" w14:textId="425AC228" w:rsidR="00B4572A" w:rsidRPr="008F53BE" w:rsidRDefault="00B4572A" w:rsidP="00B4572A">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12 months to Nov 2023 - 12 months to Nov 2022</w:t>
            </w:r>
          </w:p>
        </w:tc>
        <w:tc>
          <w:tcPr>
            <w:tcW w:w="2126" w:type="dxa"/>
            <w:tcBorders>
              <w:top w:val="single" w:sz="2" w:space="0" w:color="000000"/>
              <w:left w:val="single" w:sz="2" w:space="0" w:color="000000"/>
              <w:bottom w:val="single" w:sz="2" w:space="0" w:color="000000"/>
              <w:right w:val="single" w:sz="2" w:space="0" w:color="000000"/>
            </w:tcBorders>
            <w:shd w:val="clear" w:color="auto" w:fill="auto"/>
            <w:hideMark/>
          </w:tcPr>
          <w:p w14:paraId="39A97C2F" w14:textId="15F892C1" w:rsidR="00B4572A" w:rsidRPr="008F53BE" w:rsidRDefault="00B4572A" w:rsidP="00B4572A">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34.5%</w:t>
            </w:r>
          </w:p>
        </w:tc>
        <w:tc>
          <w:tcPr>
            <w:tcW w:w="2552" w:type="dxa"/>
            <w:tcBorders>
              <w:top w:val="single" w:sz="2" w:space="0" w:color="000000"/>
              <w:left w:val="single" w:sz="2" w:space="0" w:color="000000"/>
              <w:bottom w:val="single" w:sz="2" w:space="0" w:color="000000"/>
              <w:right w:val="single" w:sz="2" w:space="0" w:color="000000"/>
            </w:tcBorders>
            <w:shd w:val="clear" w:color="auto" w:fill="auto"/>
            <w:hideMark/>
          </w:tcPr>
          <w:p w14:paraId="360DE1B4" w14:textId="5B8E37F8" w:rsidR="00B4572A" w:rsidRPr="008F53BE" w:rsidRDefault="00B4572A" w:rsidP="00B4572A">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2.8%</w:t>
            </w:r>
          </w:p>
        </w:tc>
      </w:tr>
      <w:tr w:rsidR="00B4572A" w:rsidRPr="008F53BE" w14:paraId="6527A780" w14:textId="77777777" w:rsidTr="000B73F1">
        <w:trPr>
          <w:trHeight w:val="393"/>
        </w:trPr>
        <w:tc>
          <w:tcPr>
            <w:tcW w:w="4817" w:type="dxa"/>
            <w:tcBorders>
              <w:top w:val="single" w:sz="2" w:space="0" w:color="000000"/>
              <w:left w:val="single" w:sz="2" w:space="0" w:color="000000"/>
              <w:bottom w:val="single" w:sz="2" w:space="0" w:color="000000"/>
              <w:right w:val="single" w:sz="2" w:space="0" w:color="000000"/>
            </w:tcBorders>
            <w:shd w:val="clear" w:color="auto" w:fill="auto"/>
            <w:hideMark/>
          </w:tcPr>
          <w:p w14:paraId="70637ECB" w14:textId="578FB4C4" w:rsidR="00B4572A" w:rsidRPr="008F53BE" w:rsidRDefault="00B4572A" w:rsidP="00B4572A">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Quarter to Nov 2023 - Quarter to Nov 2022</w:t>
            </w:r>
          </w:p>
        </w:tc>
        <w:tc>
          <w:tcPr>
            <w:tcW w:w="2126" w:type="dxa"/>
            <w:tcBorders>
              <w:top w:val="single" w:sz="2" w:space="0" w:color="000000"/>
              <w:left w:val="single" w:sz="2" w:space="0" w:color="000000"/>
              <w:bottom w:val="single" w:sz="2" w:space="0" w:color="000000"/>
              <w:right w:val="single" w:sz="2" w:space="0" w:color="000000"/>
            </w:tcBorders>
            <w:shd w:val="clear" w:color="auto" w:fill="auto"/>
            <w:hideMark/>
          </w:tcPr>
          <w:p w14:paraId="34042703" w14:textId="61B5FF1D" w:rsidR="00B4572A" w:rsidRPr="008F53BE" w:rsidRDefault="00B4572A" w:rsidP="00B4572A">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28.3%</w:t>
            </w:r>
          </w:p>
        </w:tc>
        <w:tc>
          <w:tcPr>
            <w:tcW w:w="2552" w:type="dxa"/>
            <w:tcBorders>
              <w:top w:val="single" w:sz="2" w:space="0" w:color="000000"/>
              <w:left w:val="single" w:sz="2" w:space="0" w:color="000000"/>
              <w:bottom w:val="single" w:sz="2" w:space="0" w:color="000000"/>
              <w:right w:val="single" w:sz="2" w:space="0" w:color="000000"/>
            </w:tcBorders>
            <w:shd w:val="clear" w:color="auto" w:fill="auto"/>
            <w:hideMark/>
          </w:tcPr>
          <w:p w14:paraId="1E595BE8" w14:textId="57F3A73F" w:rsidR="00B4572A" w:rsidRPr="008F53BE" w:rsidRDefault="00B4572A" w:rsidP="00B4572A">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1.7%</w:t>
            </w:r>
          </w:p>
        </w:tc>
      </w:tr>
      <w:tr w:rsidR="00B4572A" w:rsidRPr="008F53BE" w14:paraId="56A10555" w14:textId="77777777" w:rsidTr="000B73F1">
        <w:trPr>
          <w:trHeight w:val="393"/>
        </w:trPr>
        <w:tc>
          <w:tcPr>
            <w:tcW w:w="4817" w:type="dxa"/>
            <w:tcBorders>
              <w:top w:val="single" w:sz="2" w:space="0" w:color="000000"/>
              <w:left w:val="single" w:sz="2" w:space="0" w:color="000000"/>
              <w:bottom w:val="single" w:sz="8" w:space="0" w:color="666666"/>
              <w:right w:val="single" w:sz="2" w:space="0" w:color="000000"/>
            </w:tcBorders>
            <w:shd w:val="clear" w:color="auto" w:fill="auto"/>
            <w:hideMark/>
          </w:tcPr>
          <w:p w14:paraId="3D51B9A2" w14:textId="4DE48F11" w:rsidR="00B4572A" w:rsidRPr="008F53BE" w:rsidRDefault="00B4572A" w:rsidP="00B4572A">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Nov 2023 - Nov 2022</w:t>
            </w:r>
          </w:p>
        </w:tc>
        <w:tc>
          <w:tcPr>
            <w:tcW w:w="2126" w:type="dxa"/>
            <w:tcBorders>
              <w:top w:val="single" w:sz="2" w:space="0" w:color="000000"/>
              <w:left w:val="single" w:sz="2" w:space="0" w:color="000000"/>
              <w:bottom w:val="single" w:sz="8" w:space="0" w:color="666666"/>
              <w:right w:val="single" w:sz="2" w:space="0" w:color="000000"/>
            </w:tcBorders>
            <w:shd w:val="clear" w:color="auto" w:fill="auto"/>
            <w:hideMark/>
          </w:tcPr>
          <w:p w14:paraId="034B576B" w14:textId="4E7D8F63" w:rsidR="00B4572A" w:rsidRPr="008F53BE" w:rsidRDefault="00B4572A" w:rsidP="00B4572A">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23.4%</w:t>
            </w:r>
          </w:p>
        </w:tc>
        <w:tc>
          <w:tcPr>
            <w:tcW w:w="2552" w:type="dxa"/>
            <w:tcBorders>
              <w:top w:val="single" w:sz="2" w:space="0" w:color="000000"/>
              <w:left w:val="single" w:sz="2" w:space="0" w:color="000000"/>
              <w:bottom w:val="single" w:sz="8" w:space="0" w:color="666666"/>
              <w:right w:val="single" w:sz="2" w:space="0" w:color="000000"/>
            </w:tcBorders>
            <w:shd w:val="clear" w:color="auto" w:fill="auto"/>
            <w:hideMark/>
          </w:tcPr>
          <w:p w14:paraId="7C6555FF" w14:textId="126E20C1" w:rsidR="00B4572A" w:rsidRPr="008F53BE" w:rsidRDefault="00B4572A" w:rsidP="00B4572A">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t>3.3%</w:t>
            </w:r>
          </w:p>
        </w:tc>
      </w:tr>
    </w:tbl>
    <w:p w14:paraId="7A567BCC" w14:textId="77777777" w:rsidR="00F8323C" w:rsidRPr="008F53BE" w:rsidRDefault="00F8323C" w:rsidP="00683163">
      <w:pPr>
        <w:spacing w:before="0" w:after="0" w:line="240" w:lineRule="auto"/>
        <w:textAlignment w:val="baseline"/>
        <w:rPr>
          <w:rFonts w:asciiTheme="minorHAnsi" w:eastAsia="Times New Roman" w:hAnsiTheme="minorHAnsi" w:cstheme="minorHAnsi"/>
          <w:color w:val="000000"/>
          <w:position w:val="1"/>
          <w:sz w:val="22"/>
          <w:lang w:val="en-US" w:eastAsia="en-GB"/>
        </w:rPr>
      </w:pPr>
    </w:p>
    <w:sectPr w:rsidR="00F8323C" w:rsidRPr="008F53BE" w:rsidSect="00B31680">
      <w:headerReference w:type="default" r:id="rId25"/>
      <w:footerReference w:type="default" r:id="rId26"/>
      <w:headerReference w:type="first" r:id="rId27"/>
      <w:footerReference w:type="first" r:id="rId28"/>
      <w:type w:val="continuous"/>
      <w:pgSz w:w="11899" w:h="16838" w:code="9"/>
      <w:pgMar w:top="1134" w:right="1134" w:bottom="1134" w:left="1134" w:header="340"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5B231" w14:textId="77777777" w:rsidR="00B31680" w:rsidRDefault="00B31680" w:rsidP="002F321C">
      <w:r>
        <w:separator/>
      </w:r>
    </w:p>
    <w:p w14:paraId="4861D02D" w14:textId="77777777" w:rsidR="00B31680" w:rsidRDefault="00B31680"/>
  </w:endnote>
  <w:endnote w:type="continuationSeparator" w:id="0">
    <w:p w14:paraId="1518CB5F" w14:textId="77777777" w:rsidR="00B31680" w:rsidRDefault="00B31680" w:rsidP="002F321C">
      <w:r>
        <w:continuationSeparator/>
      </w:r>
    </w:p>
    <w:p w14:paraId="733EB6C7" w14:textId="77777777" w:rsidR="00B31680" w:rsidRDefault="00B31680"/>
  </w:endnote>
  <w:endnote w:type="continuationNotice" w:id="1">
    <w:p w14:paraId="659ABF4C" w14:textId="77777777" w:rsidR="00B31680" w:rsidRDefault="00B3168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D014D14" w14:paraId="58E6EAA2" w14:textId="77777777" w:rsidTr="2D014D14">
      <w:trPr>
        <w:trHeight w:val="300"/>
      </w:trPr>
      <w:tc>
        <w:tcPr>
          <w:tcW w:w="3210" w:type="dxa"/>
        </w:tcPr>
        <w:p w14:paraId="2B4C5FB4" w14:textId="2B2F9DB1" w:rsidR="2D014D14" w:rsidRDefault="2D014D14" w:rsidP="2D014D14">
          <w:pPr>
            <w:pStyle w:val="Header"/>
            <w:ind w:left="-115"/>
            <w:jc w:val="left"/>
          </w:pPr>
        </w:p>
      </w:tc>
      <w:tc>
        <w:tcPr>
          <w:tcW w:w="3210" w:type="dxa"/>
        </w:tcPr>
        <w:p w14:paraId="441E3597" w14:textId="036B39C8" w:rsidR="2D014D14" w:rsidRDefault="2D014D14" w:rsidP="2D014D14">
          <w:pPr>
            <w:pStyle w:val="Header"/>
            <w:jc w:val="center"/>
          </w:pPr>
        </w:p>
      </w:tc>
      <w:tc>
        <w:tcPr>
          <w:tcW w:w="3210" w:type="dxa"/>
        </w:tcPr>
        <w:p w14:paraId="6AE666C8" w14:textId="5822717F" w:rsidR="2D014D14" w:rsidRDefault="2D014D14" w:rsidP="2D014D14">
          <w:pPr>
            <w:pStyle w:val="Header"/>
            <w:ind w:right="-115"/>
          </w:pPr>
        </w:p>
      </w:tc>
    </w:tr>
  </w:tbl>
  <w:p w14:paraId="705AD219" w14:textId="13146990" w:rsidR="006A485B" w:rsidRDefault="006A4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D014D14" w14:paraId="2908A657" w14:textId="77777777" w:rsidTr="2D014D14">
      <w:trPr>
        <w:trHeight w:val="300"/>
      </w:trPr>
      <w:tc>
        <w:tcPr>
          <w:tcW w:w="3210" w:type="dxa"/>
        </w:tcPr>
        <w:p w14:paraId="55F030BE" w14:textId="228ABABD" w:rsidR="2D014D14" w:rsidRDefault="2D014D14" w:rsidP="2D014D14">
          <w:pPr>
            <w:pStyle w:val="Header"/>
            <w:ind w:left="-115"/>
            <w:jc w:val="left"/>
          </w:pPr>
        </w:p>
      </w:tc>
      <w:tc>
        <w:tcPr>
          <w:tcW w:w="3210" w:type="dxa"/>
        </w:tcPr>
        <w:p w14:paraId="05BFA081" w14:textId="3CAE96BC" w:rsidR="2D014D14" w:rsidRDefault="2D014D14" w:rsidP="2D014D14">
          <w:pPr>
            <w:pStyle w:val="Header"/>
            <w:jc w:val="center"/>
          </w:pPr>
        </w:p>
      </w:tc>
      <w:tc>
        <w:tcPr>
          <w:tcW w:w="3210" w:type="dxa"/>
        </w:tcPr>
        <w:p w14:paraId="195E592B" w14:textId="78DC7AA2" w:rsidR="2D014D14" w:rsidRDefault="2D014D14" w:rsidP="2D014D14">
          <w:pPr>
            <w:pStyle w:val="Header"/>
            <w:ind w:right="-115"/>
          </w:pPr>
        </w:p>
      </w:tc>
    </w:tr>
  </w:tbl>
  <w:p w14:paraId="64B446E2" w14:textId="66A5D0DE" w:rsidR="006A485B" w:rsidRDefault="006A48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ABAE" w14:textId="77777777" w:rsidR="00D22F91" w:rsidRDefault="00D22F91" w:rsidP="006A0B36">
    <w:pPr>
      <w:pStyle w:val="Footer"/>
      <w:jc w:val="right"/>
    </w:pPr>
    <w:r w:rsidRPr="00F6274F">
      <w:fldChar w:fldCharType="begin"/>
    </w:r>
    <w:r w:rsidRPr="00F6274F">
      <w:instrText xml:space="preserve"> PAGE </w:instrText>
    </w:r>
    <w:r w:rsidRPr="00F6274F">
      <w:fldChar w:fldCharType="separate"/>
    </w:r>
    <w:r w:rsidR="00CA7374">
      <w:rPr>
        <w:noProof/>
      </w:rPr>
      <w:t>2</w:t>
    </w:r>
    <w:r w:rsidRPr="00F6274F">
      <w:fldChar w:fldCharType="end"/>
    </w:r>
    <w:r w:rsidRPr="00F6274F">
      <w:t xml:space="preserve"> of </w:t>
    </w:r>
    <w:r>
      <w:rPr>
        <w:noProof/>
      </w:rPr>
      <w:fldChar w:fldCharType="begin"/>
    </w:r>
    <w:r>
      <w:rPr>
        <w:noProof/>
      </w:rPr>
      <w:instrText xml:space="preserve"> NUMPAGES  </w:instrText>
    </w:r>
    <w:r>
      <w:rPr>
        <w:noProof/>
      </w:rPr>
      <w:fldChar w:fldCharType="separate"/>
    </w:r>
    <w:r w:rsidR="00CA7374">
      <w:rPr>
        <w:noProof/>
      </w:rPr>
      <w:t>6</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D014D14" w14:paraId="78271436" w14:textId="77777777" w:rsidTr="2D014D14">
      <w:trPr>
        <w:trHeight w:val="300"/>
      </w:trPr>
      <w:tc>
        <w:tcPr>
          <w:tcW w:w="3210" w:type="dxa"/>
        </w:tcPr>
        <w:p w14:paraId="743235FE" w14:textId="6AD516CD" w:rsidR="2D014D14" w:rsidRDefault="2D014D14" w:rsidP="2D014D14">
          <w:pPr>
            <w:pStyle w:val="Header"/>
            <w:ind w:left="-115"/>
            <w:jc w:val="left"/>
          </w:pPr>
        </w:p>
      </w:tc>
      <w:tc>
        <w:tcPr>
          <w:tcW w:w="3210" w:type="dxa"/>
        </w:tcPr>
        <w:p w14:paraId="0CD94E8C" w14:textId="5A557EEB" w:rsidR="2D014D14" w:rsidRDefault="2D014D14" w:rsidP="2D014D14">
          <w:pPr>
            <w:pStyle w:val="Header"/>
            <w:jc w:val="center"/>
          </w:pPr>
        </w:p>
      </w:tc>
      <w:tc>
        <w:tcPr>
          <w:tcW w:w="3210" w:type="dxa"/>
        </w:tcPr>
        <w:p w14:paraId="46376336" w14:textId="22EA15C5" w:rsidR="2D014D14" w:rsidRDefault="2D014D14" w:rsidP="2D014D14">
          <w:pPr>
            <w:pStyle w:val="Header"/>
            <w:ind w:right="-115"/>
          </w:pPr>
        </w:p>
      </w:tc>
    </w:tr>
  </w:tbl>
  <w:p w14:paraId="4D8C08EE" w14:textId="5BA61F1D" w:rsidR="006A485B" w:rsidRDefault="006A4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B8D12" w14:textId="77777777" w:rsidR="00B31680" w:rsidRDefault="00B31680" w:rsidP="002F321C">
      <w:r>
        <w:separator/>
      </w:r>
    </w:p>
    <w:p w14:paraId="3D7FCE4C" w14:textId="77777777" w:rsidR="00B31680" w:rsidRDefault="00B31680"/>
  </w:footnote>
  <w:footnote w:type="continuationSeparator" w:id="0">
    <w:p w14:paraId="5EFF1BC3" w14:textId="77777777" w:rsidR="00B31680" w:rsidRDefault="00B31680" w:rsidP="002F321C">
      <w:r>
        <w:continuationSeparator/>
      </w:r>
    </w:p>
    <w:p w14:paraId="7BD8FA8D" w14:textId="77777777" w:rsidR="00B31680" w:rsidRDefault="00B31680"/>
  </w:footnote>
  <w:footnote w:type="continuationNotice" w:id="1">
    <w:p w14:paraId="7BDE8856" w14:textId="77777777" w:rsidR="00B31680" w:rsidRDefault="00B31680">
      <w:pPr>
        <w:spacing w:before="0" w:after="0" w:line="240" w:lineRule="auto"/>
      </w:pPr>
    </w:p>
  </w:footnote>
  <w:footnote w:id="2">
    <w:p w14:paraId="23764000" w14:textId="2A2005B6" w:rsidR="00493607" w:rsidRPr="00493607" w:rsidRDefault="00493607">
      <w:pPr>
        <w:pStyle w:val="FootnoteText"/>
        <w:rPr>
          <w:lang w:val="en-GB"/>
        </w:rPr>
      </w:pPr>
      <w:r>
        <w:rPr>
          <w:rStyle w:val="FootnoteReference"/>
        </w:rPr>
        <w:footnoteRef/>
      </w:r>
      <w:r>
        <w:t xml:space="preserve"> </w:t>
      </w:r>
      <w:r w:rsidR="004C01B2" w:rsidRPr="004C01B2">
        <w:t>For annual comparisons please note that December 2022 was a 5-week month in a 53 week statistical year. December 2023 is considered a 4-week month.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D014D14" w14:paraId="72939148" w14:textId="77777777" w:rsidTr="2D014D14">
      <w:trPr>
        <w:trHeight w:val="300"/>
      </w:trPr>
      <w:tc>
        <w:tcPr>
          <w:tcW w:w="3210" w:type="dxa"/>
        </w:tcPr>
        <w:p w14:paraId="073FF44C" w14:textId="50AC3E4A" w:rsidR="2D014D14" w:rsidRDefault="2D014D14" w:rsidP="2D014D14">
          <w:pPr>
            <w:pStyle w:val="Header"/>
            <w:ind w:left="-115"/>
            <w:jc w:val="left"/>
          </w:pPr>
        </w:p>
      </w:tc>
      <w:tc>
        <w:tcPr>
          <w:tcW w:w="3210" w:type="dxa"/>
        </w:tcPr>
        <w:p w14:paraId="51557704" w14:textId="4A253437" w:rsidR="2D014D14" w:rsidRDefault="2D014D14" w:rsidP="2D014D14">
          <w:pPr>
            <w:pStyle w:val="Header"/>
            <w:jc w:val="center"/>
          </w:pPr>
        </w:p>
      </w:tc>
      <w:tc>
        <w:tcPr>
          <w:tcW w:w="3210" w:type="dxa"/>
        </w:tcPr>
        <w:p w14:paraId="1EAA5AFE" w14:textId="1525A544" w:rsidR="2D014D14" w:rsidRDefault="2D014D14" w:rsidP="2D014D14">
          <w:pPr>
            <w:pStyle w:val="Header"/>
            <w:ind w:right="-115"/>
          </w:pPr>
        </w:p>
      </w:tc>
    </w:tr>
  </w:tbl>
  <w:p w14:paraId="43F8B17D" w14:textId="219E0B16" w:rsidR="006A485B" w:rsidRDefault="006A48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D014D14" w14:paraId="63E51D80" w14:textId="77777777" w:rsidTr="2D014D14">
      <w:trPr>
        <w:trHeight w:val="300"/>
      </w:trPr>
      <w:tc>
        <w:tcPr>
          <w:tcW w:w="3210" w:type="dxa"/>
        </w:tcPr>
        <w:p w14:paraId="2070B4E7" w14:textId="5F4D7239" w:rsidR="2D014D14" w:rsidRDefault="2D014D14" w:rsidP="2D014D14">
          <w:pPr>
            <w:pStyle w:val="Header"/>
            <w:ind w:left="-115"/>
            <w:jc w:val="left"/>
          </w:pPr>
        </w:p>
      </w:tc>
      <w:tc>
        <w:tcPr>
          <w:tcW w:w="3210" w:type="dxa"/>
        </w:tcPr>
        <w:p w14:paraId="41EBDE89" w14:textId="6007EAF8" w:rsidR="2D014D14" w:rsidRDefault="2D014D14" w:rsidP="2D014D14">
          <w:pPr>
            <w:pStyle w:val="Header"/>
            <w:jc w:val="center"/>
          </w:pPr>
        </w:p>
      </w:tc>
      <w:tc>
        <w:tcPr>
          <w:tcW w:w="3210" w:type="dxa"/>
        </w:tcPr>
        <w:p w14:paraId="59461645" w14:textId="0BF44593" w:rsidR="2D014D14" w:rsidRDefault="2D014D14" w:rsidP="2D014D14">
          <w:pPr>
            <w:pStyle w:val="Header"/>
            <w:ind w:right="-115"/>
          </w:pPr>
        </w:p>
      </w:tc>
    </w:tr>
  </w:tbl>
  <w:p w14:paraId="539EE8F7" w14:textId="2040C0A1" w:rsidR="006A485B" w:rsidRDefault="006A48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D014D14" w14:paraId="03CC646C" w14:textId="77777777" w:rsidTr="2D014D14">
      <w:trPr>
        <w:trHeight w:val="300"/>
      </w:trPr>
      <w:tc>
        <w:tcPr>
          <w:tcW w:w="3210" w:type="dxa"/>
        </w:tcPr>
        <w:p w14:paraId="31855CCD" w14:textId="2C600E3C" w:rsidR="2D014D14" w:rsidRDefault="2D014D14" w:rsidP="2D014D14">
          <w:pPr>
            <w:pStyle w:val="Header"/>
            <w:ind w:left="-115"/>
            <w:jc w:val="left"/>
          </w:pPr>
        </w:p>
      </w:tc>
      <w:tc>
        <w:tcPr>
          <w:tcW w:w="3210" w:type="dxa"/>
        </w:tcPr>
        <w:p w14:paraId="73A62C49" w14:textId="13234838" w:rsidR="2D014D14" w:rsidRDefault="2D014D14" w:rsidP="2D014D14">
          <w:pPr>
            <w:pStyle w:val="Header"/>
            <w:jc w:val="center"/>
          </w:pPr>
        </w:p>
      </w:tc>
      <w:tc>
        <w:tcPr>
          <w:tcW w:w="3210" w:type="dxa"/>
        </w:tcPr>
        <w:p w14:paraId="03FDB70E" w14:textId="2C0AFD74" w:rsidR="2D014D14" w:rsidRDefault="2D014D14" w:rsidP="2D014D14">
          <w:pPr>
            <w:pStyle w:val="Header"/>
            <w:ind w:right="-115"/>
          </w:pPr>
        </w:p>
      </w:tc>
    </w:tr>
  </w:tbl>
  <w:p w14:paraId="5863B107" w14:textId="01E6575E" w:rsidR="006A485B" w:rsidRDefault="006A48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D014D14" w14:paraId="4D3B3119" w14:textId="77777777" w:rsidTr="2D014D14">
      <w:trPr>
        <w:trHeight w:val="300"/>
      </w:trPr>
      <w:tc>
        <w:tcPr>
          <w:tcW w:w="3210" w:type="dxa"/>
        </w:tcPr>
        <w:p w14:paraId="24085254" w14:textId="7EC7E82F" w:rsidR="2D014D14" w:rsidRDefault="2D014D14" w:rsidP="2D014D14">
          <w:pPr>
            <w:pStyle w:val="Header"/>
            <w:ind w:left="-115"/>
            <w:jc w:val="left"/>
          </w:pPr>
        </w:p>
      </w:tc>
      <w:tc>
        <w:tcPr>
          <w:tcW w:w="3210" w:type="dxa"/>
        </w:tcPr>
        <w:p w14:paraId="7197ECD4" w14:textId="664F5AE5" w:rsidR="2D014D14" w:rsidRDefault="2D014D14" w:rsidP="2D014D14">
          <w:pPr>
            <w:pStyle w:val="Header"/>
            <w:jc w:val="center"/>
          </w:pPr>
        </w:p>
      </w:tc>
      <w:tc>
        <w:tcPr>
          <w:tcW w:w="3210" w:type="dxa"/>
        </w:tcPr>
        <w:p w14:paraId="43B90DAC" w14:textId="33B71008" w:rsidR="2D014D14" w:rsidRDefault="2D014D14" w:rsidP="2D014D14">
          <w:pPr>
            <w:pStyle w:val="Header"/>
            <w:ind w:right="-115"/>
          </w:pPr>
        </w:p>
      </w:tc>
    </w:tr>
  </w:tbl>
  <w:p w14:paraId="656992FB" w14:textId="101721BD" w:rsidR="006A485B" w:rsidRDefault="006A4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C71"/>
    <w:multiLevelType w:val="hybridMultilevel"/>
    <w:tmpl w:val="EB46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C63A5"/>
    <w:multiLevelType w:val="hybridMultilevel"/>
    <w:tmpl w:val="FCB66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7551D"/>
    <w:multiLevelType w:val="hybridMultilevel"/>
    <w:tmpl w:val="4C00EE8C"/>
    <w:lvl w:ilvl="0" w:tplc="08090001">
      <w:start w:val="1"/>
      <w:numFmt w:val="bullet"/>
      <w:lvlText w:val=""/>
      <w:lvlJc w:val="left"/>
      <w:pPr>
        <w:ind w:left="720" w:hanging="360"/>
      </w:pPr>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4B02B4"/>
    <w:multiLevelType w:val="hybridMultilevel"/>
    <w:tmpl w:val="D980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83197"/>
    <w:multiLevelType w:val="hybridMultilevel"/>
    <w:tmpl w:val="38E04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704CB"/>
    <w:multiLevelType w:val="hybridMultilevel"/>
    <w:tmpl w:val="1E34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73136C"/>
    <w:multiLevelType w:val="hybridMultilevel"/>
    <w:tmpl w:val="9708A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DE1EFF"/>
    <w:multiLevelType w:val="hybridMultilevel"/>
    <w:tmpl w:val="83365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B50886"/>
    <w:multiLevelType w:val="hybridMultilevel"/>
    <w:tmpl w:val="7CA4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976C08"/>
    <w:multiLevelType w:val="hybridMultilevel"/>
    <w:tmpl w:val="6E86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3D48F3"/>
    <w:multiLevelType w:val="hybridMultilevel"/>
    <w:tmpl w:val="B842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3C0149"/>
    <w:multiLevelType w:val="hybridMultilevel"/>
    <w:tmpl w:val="E2AEC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8F0B29"/>
    <w:multiLevelType w:val="hybridMultilevel"/>
    <w:tmpl w:val="ADE0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8549FB"/>
    <w:multiLevelType w:val="hybridMultilevel"/>
    <w:tmpl w:val="C43A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1CE22F27"/>
    <w:multiLevelType w:val="hybridMultilevel"/>
    <w:tmpl w:val="3EFA7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2075FD"/>
    <w:multiLevelType w:val="hybridMultilevel"/>
    <w:tmpl w:val="585E8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2E3C94"/>
    <w:multiLevelType w:val="hybridMultilevel"/>
    <w:tmpl w:val="85E06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936FC8"/>
    <w:multiLevelType w:val="hybridMultilevel"/>
    <w:tmpl w:val="59E0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227408"/>
    <w:multiLevelType w:val="hybridMultilevel"/>
    <w:tmpl w:val="41BAE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5C3FE4"/>
    <w:multiLevelType w:val="hybridMultilevel"/>
    <w:tmpl w:val="9D66B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051C5B"/>
    <w:multiLevelType w:val="hybridMultilevel"/>
    <w:tmpl w:val="EA8A5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2F63CF"/>
    <w:multiLevelType w:val="hybridMultilevel"/>
    <w:tmpl w:val="9A0A1B6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2CA26D75"/>
    <w:multiLevelType w:val="hybridMultilevel"/>
    <w:tmpl w:val="DE16B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DF14A4"/>
    <w:multiLevelType w:val="hybridMultilevel"/>
    <w:tmpl w:val="F994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2C3D97"/>
    <w:multiLevelType w:val="hybridMultilevel"/>
    <w:tmpl w:val="0E80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3C5183"/>
    <w:multiLevelType w:val="hybridMultilevel"/>
    <w:tmpl w:val="68D05F1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1252884"/>
    <w:multiLevelType w:val="hybridMultilevel"/>
    <w:tmpl w:val="36E4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31C7953"/>
    <w:multiLevelType w:val="hybridMultilevel"/>
    <w:tmpl w:val="7A1CE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5E72FAE"/>
    <w:multiLevelType w:val="hybridMultilevel"/>
    <w:tmpl w:val="C1A4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6F0B58"/>
    <w:multiLevelType w:val="hybridMultilevel"/>
    <w:tmpl w:val="BD2E2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72E1C3D"/>
    <w:multiLevelType w:val="hybridMultilevel"/>
    <w:tmpl w:val="1B72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7836D8F"/>
    <w:multiLevelType w:val="hybridMultilevel"/>
    <w:tmpl w:val="AFA04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B073C6B"/>
    <w:multiLevelType w:val="hybridMultilevel"/>
    <w:tmpl w:val="3EF4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F42030C"/>
    <w:multiLevelType w:val="hybridMultilevel"/>
    <w:tmpl w:val="20523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1517C4"/>
    <w:multiLevelType w:val="hybridMultilevel"/>
    <w:tmpl w:val="E474B35A"/>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37" w15:restartNumberingAfterBreak="0">
    <w:nsid w:val="40D90B2A"/>
    <w:multiLevelType w:val="hybridMultilevel"/>
    <w:tmpl w:val="E2F8D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2C40ADA"/>
    <w:multiLevelType w:val="hybridMultilevel"/>
    <w:tmpl w:val="F3B6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40120F7"/>
    <w:multiLevelType w:val="multilevel"/>
    <w:tmpl w:val="60EE0988"/>
    <w:lvl w:ilvl="0">
      <w:start w:val="1"/>
      <w:numFmt w:val="decimal"/>
      <w:lvlText w:val="%1."/>
      <w:lvlJc w:val="left"/>
      <w:pPr>
        <w:ind w:left="1080" w:hanging="72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7511FAD"/>
    <w:multiLevelType w:val="hybridMultilevel"/>
    <w:tmpl w:val="C5C00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9EA4972"/>
    <w:multiLevelType w:val="hybridMultilevel"/>
    <w:tmpl w:val="E09C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B8C06CC"/>
    <w:multiLevelType w:val="hybridMultilevel"/>
    <w:tmpl w:val="FE0C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E514567"/>
    <w:multiLevelType w:val="hybridMultilevel"/>
    <w:tmpl w:val="AA4E2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1CC44F8"/>
    <w:multiLevelType w:val="hybridMultilevel"/>
    <w:tmpl w:val="3372E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5A55463"/>
    <w:multiLevelType w:val="hybridMultilevel"/>
    <w:tmpl w:val="5CE08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7564FA5"/>
    <w:multiLevelType w:val="hybridMultilevel"/>
    <w:tmpl w:val="6D18A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8C37E8A"/>
    <w:multiLevelType w:val="hybridMultilevel"/>
    <w:tmpl w:val="AAD2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ACE54CD"/>
    <w:multiLevelType w:val="hybridMultilevel"/>
    <w:tmpl w:val="E48A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B1F6F2F"/>
    <w:multiLevelType w:val="hybridMultilevel"/>
    <w:tmpl w:val="3A34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B5938B9"/>
    <w:multiLevelType w:val="hybridMultilevel"/>
    <w:tmpl w:val="AD7C0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BE64CA7"/>
    <w:multiLevelType w:val="hybridMultilevel"/>
    <w:tmpl w:val="B5C4C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C697D7E"/>
    <w:multiLevelType w:val="hybridMultilevel"/>
    <w:tmpl w:val="4596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CF267FB"/>
    <w:multiLevelType w:val="hybridMultilevel"/>
    <w:tmpl w:val="98AEE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ED848B3"/>
    <w:multiLevelType w:val="hybridMultilevel"/>
    <w:tmpl w:val="9C226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14C6DA5"/>
    <w:multiLevelType w:val="hybridMultilevel"/>
    <w:tmpl w:val="628ADA08"/>
    <w:lvl w:ilvl="0" w:tplc="113A6188">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18A33FC"/>
    <w:multiLevelType w:val="hybridMultilevel"/>
    <w:tmpl w:val="17009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1C336F8"/>
    <w:multiLevelType w:val="hybridMultilevel"/>
    <w:tmpl w:val="FD4E5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5232AF6"/>
    <w:multiLevelType w:val="hybridMultilevel"/>
    <w:tmpl w:val="C5AA8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6772BC3"/>
    <w:multiLevelType w:val="hybridMultilevel"/>
    <w:tmpl w:val="49861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6BE63A9"/>
    <w:multiLevelType w:val="hybridMultilevel"/>
    <w:tmpl w:val="3F74C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B8F0CE4"/>
    <w:multiLevelType w:val="hybridMultilevel"/>
    <w:tmpl w:val="6A0A8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F9B5598"/>
    <w:multiLevelType w:val="hybridMultilevel"/>
    <w:tmpl w:val="DE32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27076A7"/>
    <w:multiLevelType w:val="hybridMultilevel"/>
    <w:tmpl w:val="57D04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348538E"/>
    <w:multiLevelType w:val="hybridMultilevel"/>
    <w:tmpl w:val="75F4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4A70BCC"/>
    <w:multiLevelType w:val="hybridMultilevel"/>
    <w:tmpl w:val="6F2A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5D25976"/>
    <w:multiLevelType w:val="hybridMultilevel"/>
    <w:tmpl w:val="AC48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6E9246A"/>
    <w:multiLevelType w:val="hybridMultilevel"/>
    <w:tmpl w:val="40AA4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78E5499"/>
    <w:multiLevelType w:val="hybridMultilevel"/>
    <w:tmpl w:val="4C025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97E3AA4"/>
    <w:multiLevelType w:val="hybridMultilevel"/>
    <w:tmpl w:val="D044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A962E8C"/>
    <w:multiLevelType w:val="hybridMultilevel"/>
    <w:tmpl w:val="B980F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BF8226E"/>
    <w:multiLevelType w:val="hybridMultilevel"/>
    <w:tmpl w:val="3476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C6A45DD"/>
    <w:multiLevelType w:val="hybridMultilevel"/>
    <w:tmpl w:val="BD34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736282">
    <w:abstractNumId w:val="56"/>
  </w:num>
  <w:num w:numId="2" w16cid:durableId="85537758">
    <w:abstractNumId w:val="63"/>
  </w:num>
  <w:num w:numId="3" w16cid:durableId="674772649">
    <w:abstractNumId w:val="45"/>
  </w:num>
  <w:num w:numId="4" w16cid:durableId="1887402243">
    <w:abstractNumId w:val="29"/>
  </w:num>
  <w:num w:numId="5" w16cid:durableId="1665935229">
    <w:abstractNumId w:val="68"/>
  </w:num>
  <w:num w:numId="6" w16cid:durableId="1871456233">
    <w:abstractNumId w:val="71"/>
  </w:num>
  <w:num w:numId="7" w16cid:durableId="298270681">
    <w:abstractNumId w:val="14"/>
  </w:num>
  <w:num w:numId="8" w16cid:durableId="616523359">
    <w:abstractNumId w:val="22"/>
  </w:num>
  <w:num w:numId="9" w16cid:durableId="1837722397">
    <w:abstractNumId w:val="4"/>
  </w:num>
  <w:num w:numId="10" w16cid:durableId="1436364739">
    <w:abstractNumId w:val="8"/>
  </w:num>
  <w:num w:numId="11" w16cid:durableId="259529551">
    <w:abstractNumId w:val="55"/>
  </w:num>
  <w:num w:numId="12" w16cid:durableId="1563758361">
    <w:abstractNumId w:val="5"/>
  </w:num>
  <w:num w:numId="13" w16cid:durableId="846678255">
    <w:abstractNumId w:val="39"/>
  </w:num>
  <w:num w:numId="14" w16cid:durableId="160001025">
    <w:abstractNumId w:val="2"/>
  </w:num>
  <w:num w:numId="15" w16cid:durableId="1194076226">
    <w:abstractNumId w:val="11"/>
  </w:num>
  <w:num w:numId="16" w16cid:durableId="746462964">
    <w:abstractNumId w:val="27"/>
  </w:num>
  <w:num w:numId="17" w16cid:durableId="638457594">
    <w:abstractNumId w:val="34"/>
  </w:num>
  <w:num w:numId="18" w16cid:durableId="484708130">
    <w:abstractNumId w:val="43"/>
  </w:num>
  <w:num w:numId="19" w16cid:durableId="612833710">
    <w:abstractNumId w:val="48"/>
  </w:num>
  <w:num w:numId="20" w16cid:durableId="1169829933">
    <w:abstractNumId w:val="62"/>
  </w:num>
  <w:num w:numId="21" w16cid:durableId="661813384">
    <w:abstractNumId w:val="49"/>
  </w:num>
  <w:num w:numId="22" w16cid:durableId="1892956329">
    <w:abstractNumId w:val="73"/>
  </w:num>
  <w:num w:numId="23" w16cid:durableId="2076656129">
    <w:abstractNumId w:val="65"/>
  </w:num>
  <w:num w:numId="24" w16cid:durableId="1817409316">
    <w:abstractNumId w:val="0"/>
  </w:num>
  <w:num w:numId="25" w16cid:durableId="1373264256">
    <w:abstractNumId w:val="36"/>
  </w:num>
  <w:num w:numId="26" w16cid:durableId="1140458638">
    <w:abstractNumId w:val="52"/>
  </w:num>
  <w:num w:numId="27" w16cid:durableId="226886355">
    <w:abstractNumId w:val="76"/>
  </w:num>
  <w:num w:numId="28" w16cid:durableId="1879196207">
    <w:abstractNumId w:val="33"/>
  </w:num>
  <w:num w:numId="29" w16cid:durableId="1607538456">
    <w:abstractNumId w:val="13"/>
  </w:num>
  <w:num w:numId="30" w16cid:durableId="1113280311">
    <w:abstractNumId w:val="28"/>
  </w:num>
  <w:num w:numId="31" w16cid:durableId="39861941">
    <w:abstractNumId w:val="64"/>
  </w:num>
  <w:num w:numId="32" w16cid:durableId="1199078377">
    <w:abstractNumId w:val="58"/>
  </w:num>
  <w:num w:numId="33" w16cid:durableId="1301308283">
    <w:abstractNumId w:val="18"/>
  </w:num>
  <w:num w:numId="34" w16cid:durableId="959800517">
    <w:abstractNumId w:val="19"/>
  </w:num>
  <w:num w:numId="35" w16cid:durableId="128327415">
    <w:abstractNumId w:val="16"/>
  </w:num>
  <w:num w:numId="36" w16cid:durableId="1747065591">
    <w:abstractNumId w:val="20"/>
  </w:num>
  <w:num w:numId="37" w16cid:durableId="853691774">
    <w:abstractNumId w:val="21"/>
  </w:num>
  <w:num w:numId="38" w16cid:durableId="1665013094">
    <w:abstractNumId w:val="23"/>
  </w:num>
  <w:num w:numId="39" w16cid:durableId="1539859036">
    <w:abstractNumId w:val="30"/>
  </w:num>
  <w:num w:numId="40" w16cid:durableId="1755321709">
    <w:abstractNumId w:val="25"/>
  </w:num>
  <w:num w:numId="41" w16cid:durableId="926622481">
    <w:abstractNumId w:val="72"/>
  </w:num>
  <w:num w:numId="42" w16cid:durableId="177694833">
    <w:abstractNumId w:val="6"/>
  </w:num>
  <w:num w:numId="43" w16cid:durableId="59138139">
    <w:abstractNumId w:val="54"/>
  </w:num>
  <w:num w:numId="44" w16cid:durableId="1044988062">
    <w:abstractNumId w:val="32"/>
  </w:num>
  <w:num w:numId="45" w16cid:durableId="788546000">
    <w:abstractNumId w:val="75"/>
  </w:num>
  <w:num w:numId="46" w16cid:durableId="549458499">
    <w:abstractNumId w:val="37"/>
  </w:num>
  <w:num w:numId="47" w16cid:durableId="1333025383">
    <w:abstractNumId w:val="69"/>
  </w:num>
  <w:num w:numId="48" w16cid:durableId="170877608">
    <w:abstractNumId w:val="10"/>
  </w:num>
  <w:num w:numId="49" w16cid:durableId="761411137">
    <w:abstractNumId w:val="24"/>
  </w:num>
  <w:num w:numId="50" w16cid:durableId="110518293">
    <w:abstractNumId w:val="41"/>
  </w:num>
  <w:num w:numId="51" w16cid:durableId="119111264">
    <w:abstractNumId w:val="70"/>
  </w:num>
  <w:num w:numId="52" w16cid:durableId="1093671073">
    <w:abstractNumId w:val="9"/>
  </w:num>
  <w:num w:numId="53" w16cid:durableId="847403946">
    <w:abstractNumId w:val="46"/>
  </w:num>
  <w:num w:numId="54" w16cid:durableId="1713730233">
    <w:abstractNumId w:val="57"/>
  </w:num>
  <w:num w:numId="55" w16cid:durableId="225917698">
    <w:abstractNumId w:val="67"/>
  </w:num>
  <w:num w:numId="56" w16cid:durableId="1228760833">
    <w:abstractNumId w:val="60"/>
  </w:num>
  <w:num w:numId="57" w16cid:durableId="641736724">
    <w:abstractNumId w:val="59"/>
  </w:num>
  <w:num w:numId="58" w16cid:durableId="835847396">
    <w:abstractNumId w:val="51"/>
  </w:num>
  <w:num w:numId="59" w16cid:durableId="256061862">
    <w:abstractNumId w:val="61"/>
  </w:num>
  <w:num w:numId="60" w16cid:durableId="752046497">
    <w:abstractNumId w:val="44"/>
  </w:num>
  <w:num w:numId="61" w16cid:durableId="346251530">
    <w:abstractNumId w:val="12"/>
  </w:num>
  <w:num w:numId="62" w16cid:durableId="1467698667">
    <w:abstractNumId w:val="66"/>
  </w:num>
  <w:num w:numId="63" w16cid:durableId="1730228575">
    <w:abstractNumId w:val="42"/>
  </w:num>
  <w:num w:numId="64" w16cid:durableId="491410556">
    <w:abstractNumId w:val="47"/>
  </w:num>
  <w:num w:numId="65" w16cid:durableId="2080012973">
    <w:abstractNumId w:val="7"/>
  </w:num>
  <w:num w:numId="66" w16cid:durableId="1349286344">
    <w:abstractNumId w:val="26"/>
  </w:num>
  <w:num w:numId="67" w16cid:durableId="1476530861">
    <w:abstractNumId w:val="17"/>
  </w:num>
  <w:num w:numId="68" w16cid:durableId="2102526560">
    <w:abstractNumId w:val="38"/>
  </w:num>
  <w:num w:numId="69" w16cid:durableId="1012224352">
    <w:abstractNumId w:val="15"/>
  </w:num>
  <w:num w:numId="70" w16cid:durableId="2047365728">
    <w:abstractNumId w:val="1"/>
  </w:num>
  <w:num w:numId="71" w16cid:durableId="192113329">
    <w:abstractNumId w:val="40"/>
  </w:num>
  <w:num w:numId="72" w16cid:durableId="948969315">
    <w:abstractNumId w:val="35"/>
  </w:num>
  <w:num w:numId="73" w16cid:durableId="1672833847">
    <w:abstractNumId w:val="50"/>
  </w:num>
  <w:num w:numId="74" w16cid:durableId="1028332526">
    <w:abstractNumId w:val="31"/>
  </w:num>
  <w:num w:numId="75" w16cid:durableId="839350152">
    <w:abstractNumId w:val="74"/>
  </w:num>
  <w:num w:numId="76" w16cid:durableId="253444866">
    <w:abstractNumId w:val="53"/>
  </w:num>
  <w:num w:numId="77" w16cid:durableId="878129241">
    <w:abstractNumId w:val="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59F"/>
    <w:rsid w:val="00001332"/>
    <w:rsid w:val="00001BE5"/>
    <w:rsid w:val="00003438"/>
    <w:rsid w:val="000049A3"/>
    <w:rsid w:val="0000532C"/>
    <w:rsid w:val="0000580B"/>
    <w:rsid w:val="00005C05"/>
    <w:rsid w:val="00007327"/>
    <w:rsid w:val="00007B9A"/>
    <w:rsid w:val="00012A2F"/>
    <w:rsid w:val="0001588F"/>
    <w:rsid w:val="00017076"/>
    <w:rsid w:val="000176A5"/>
    <w:rsid w:val="00017A20"/>
    <w:rsid w:val="000202AF"/>
    <w:rsid w:val="00020AFD"/>
    <w:rsid w:val="00021996"/>
    <w:rsid w:val="000230A3"/>
    <w:rsid w:val="00023358"/>
    <w:rsid w:val="00023595"/>
    <w:rsid w:val="00023883"/>
    <w:rsid w:val="00023918"/>
    <w:rsid w:val="000239B6"/>
    <w:rsid w:val="00023AE3"/>
    <w:rsid w:val="00024FA8"/>
    <w:rsid w:val="00025C13"/>
    <w:rsid w:val="000278C7"/>
    <w:rsid w:val="00027A18"/>
    <w:rsid w:val="00031608"/>
    <w:rsid w:val="00031742"/>
    <w:rsid w:val="00033683"/>
    <w:rsid w:val="00034787"/>
    <w:rsid w:val="0003556F"/>
    <w:rsid w:val="00035BA7"/>
    <w:rsid w:val="00035E6F"/>
    <w:rsid w:val="00037E13"/>
    <w:rsid w:val="00037E1D"/>
    <w:rsid w:val="000408EE"/>
    <w:rsid w:val="0004187F"/>
    <w:rsid w:val="0004243B"/>
    <w:rsid w:val="00042473"/>
    <w:rsid w:val="000424BC"/>
    <w:rsid w:val="000449DD"/>
    <w:rsid w:val="00045A95"/>
    <w:rsid w:val="000467FD"/>
    <w:rsid w:val="00047AB1"/>
    <w:rsid w:val="00051787"/>
    <w:rsid w:val="00052FF3"/>
    <w:rsid w:val="000535F5"/>
    <w:rsid w:val="00053A58"/>
    <w:rsid w:val="00053C0B"/>
    <w:rsid w:val="00054096"/>
    <w:rsid w:val="000541A9"/>
    <w:rsid w:val="00055ECA"/>
    <w:rsid w:val="00056EB2"/>
    <w:rsid w:val="00057683"/>
    <w:rsid w:val="00057CFD"/>
    <w:rsid w:val="000617F1"/>
    <w:rsid w:val="0006190F"/>
    <w:rsid w:val="00061A42"/>
    <w:rsid w:val="00064A70"/>
    <w:rsid w:val="00065CF5"/>
    <w:rsid w:val="00066C0C"/>
    <w:rsid w:val="00067B63"/>
    <w:rsid w:val="00071637"/>
    <w:rsid w:val="00076540"/>
    <w:rsid w:val="00076962"/>
    <w:rsid w:val="0007721B"/>
    <w:rsid w:val="00080119"/>
    <w:rsid w:val="00080241"/>
    <w:rsid w:val="00087A55"/>
    <w:rsid w:val="000910A2"/>
    <w:rsid w:val="00094E6F"/>
    <w:rsid w:val="000953CE"/>
    <w:rsid w:val="00095FD8"/>
    <w:rsid w:val="000A0D54"/>
    <w:rsid w:val="000A15AE"/>
    <w:rsid w:val="000A57E8"/>
    <w:rsid w:val="000A69F1"/>
    <w:rsid w:val="000A7569"/>
    <w:rsid w:val="000A7D0D"/>
    <w:rsid w:val="000B18C3"/>
    <w:rsid w:val="000B3467"/>
    <w:rsid w:val="000B3E58"/>
    <w:rsid w:val="000B5C95"/>
    <w:rsid w:val="000B7247"/>
    <w:rsid w:val="000B73F1"/>
    <w:rsid w:val="000C0783"/>
    <w:rsid w:val="000C1C01"/>
    <w:rsid w:val="000C3664"/>
    <w:rsid w:val="000C46CD"/>
    <w:rsid w:val="000C49F2"/>
    <w:rsid w:val="000C5B83"/>
    <w:rsid w:val="000C7707"/>
    <w:rsid w:val="000C7DC6"/>
    <w:rsid w:val="000D0521"/>
    <w:rsid w:val="000D0F27"/>
    <w:rsid w:val="000D3164"/>
    <w:rsid w:val="000D387C"/>
    <w:rsid w:val="000D6A56"/>
    <w:rsid w:val="000D7062"/>
    <w:rsid w:val="000E0D32"/>
    <w:rsid w:val="000E2345"/>
    <w:rsid w:val="000E2882"/>
    <w:rsid w:val="000E33FA"/>
    <w:rsid w:val="000E4A2E"/>
    <w:rsid w:val="000E5657"/>
    <w:rsid w:val="000E577D"/>
    <w:rsid w:val="000E6084"/>
    <w:rsid w:val="000E7891"/>
    <w:rsid w:val="000E7BB1"/>
    <w:rsid w:val="000F1F6E"/>
    <w:rsid w:val="000F3113"/>
    <w:rsid w:val="000F372B"/>
    <w:rsid w:val="000F48B7"/>
    <w:rsid w:val="000F533C"/>
    <w:rsid w:val="000F611C"/>
    <w:rsid w:val="00101054"/>
    <w:rsid w:val="001023B8"/>
    <w:rsid w:val="00103231"/>
    <w:rsid w:val="001045C3"/>
    <w:rsid w:val="001045F1"/>
    <w:rsid w:val="00104D2A"/>
    <w:rsid w:val="0010567F"/>
    <w:rsid w:val="00105F01"/>
    <w:rsid w:val="001075A3"/>
    <w:rsid w:val="00110625"/>
    <w:rsid w:val="00112C24"/>
    <w:rsid w:val="00113634"/>
    <w:rsid w:val="00114C3A"/>
    <w:rsid w:val="0011532F"/>
    <w:rsid w:val="00115E56"/>
    <w:rsid w:val="00117451"/>
    <w:rsid w:val="001175AE"/>
    <w:rsid w:val="0012041E"/>
    <w:rsid w:val="0012090B"/>
    <w:rsid w:val="00121143"/>
    <w:rsid w:val="00121659"/>
    <w:rsid w:val="001223B8"/>
    <w:rsid w:val="00122DE0"/>
    <w:rsid w:val="00122FB0"/>
    <w:rsid w:val="00123C0E"/>
    <w:rsid w:val="00125A9A"/>
    <w:rsid w:val="00126A47"/>
    <w:rsid w:val="00130917"/>
    <w:rsid w:val="0013102B"/>
    <w:rsid w:val="00137265"/>
    <w:rsid w:val="00137E49"/>
    <w:rsid w:val="00141011"/>
    <w:rsid w:val="001459DE"/>
    <w:rsid w:val="0014735F"/>
    <w:rsid w:val="001476BC"/>
    <w:rsid w:val="00151088"/>
    <w:rsid w:val="00151625"/>
    <w:rsid w:val="00151DB8"/>
    <w:rsid w:val="001537B0"/>
    <w:rsid w:val="001560C9"/>
    <w:rsid w:val="001562EE"/>
    <w:rsid w:val="001564B7"/>
    <w:rsid w:val="00156B27"/>
    <w:rsid w:val="00156E0F"/>
    <w:rsid w:val="00160EEE"/>
    <w:rsid w:val="001629BE"/>
    <w:rsid w:val="001645EB"/>
    <w:rsid w:val="00164F18"/>
    <w:rsid w:val="00165DC9"/>
    <w:rsid w:val="00166251"/>
    <w:rsid w:val="00166593"/>
    <w:rsid w:val="00167EFA"/>
    <w:rsid w:val="00167F5F"/>
    <w:rsid w:val="00167F8B"/>
    <w:rsid w:val="00170D96"/>
    <w:rsid w:val="00171774"/>
    <w:rsid w:val="00171C8E"/>
    <w:rsid w:val="001728CC"/>
    <w:rsid w:val="00172F8D"/>
    <w:rsid w:val="00174DA4"/>
    <w:rsid w:val="0017532D"/>
    <w:rsid w:val="00175B62"/>
    <w:rsid w:val="00175CF2"/>
    <w:rsid w:val="001764C9"/>
    <w:rsid w:val="0017660D"/>
    <w:rsid w:val="001768D7"/>
    <w:rsid w:val="00176F57"/>
    <w:rsid w:val="00177D6F"/>
    <w:rsid w:val="00180960"/>
    <w:rsid w:val="00180F97"/>
    <w:rsid w:val="00181D7C"/>
    <w:rsid w:val="00182B6F"/>
    <w:rsid w:val="0018329E"/>
    <w:rsid w:val="00184383"/>
    <w:rsid w:val="00193196"/>
    <w:rsid w:val="0019332E"/>
    <w:rsid w:val="001957AF"/>
    <w:rsid w:val="00195F00"/>
    <w:rsid w:val="0019612D"/>
    <w:rsid w:val="001A0202"/>
    <w:rsid w:val="001A0C4E"/>
    <w:rsid w:val="001A4DB6"/>
    <w:rsid w:val="001A56F5"/>
    <w:rsid w:val="001A5D3F"/>
    <w:rsid w:val="001A5F9C"/>
    <w:rsid w:val="001A5FA1"/>
    <w:rsid w:val="001A5FA7"/>
    <w:rsid w:val="001A6728"/>
    <w:rsid w:val="001A77A9"/>
    <w:rsid w:val="001A7B8D"/>
    <w:rsid w:val="001B2668"/>
    <w:rsid w:val="001B26C8"/>
    <w:rsid w:val="001B3029"/>
    <w:rsid w:val="001C0BD5"/>
    <w:rsid w:val="001C1228"/>
    <w:rsid w:val="001C27E3"/>
    <w:rsid w:val="001C40E5"/>
    <w:rsid w:val="001C4430"/>
    <w:rsid w:val="001C4F7D"/>
    <w:rsid w:val="001C518B"/>
    <w:rsid w:val="001D2D1B"/>
    <w:rsid w:val="001D463C"/>
    <w:rsid w:val="001D728F"/>
    <w:rsid w:val="001E0F1E"/>
    <w:rsid w:val="001E12D1"/>
    <w:rsid w:val="001E1AAD"/>
    <w:rsid w:val="001E1FDE"/>
    <w:rsid w:val="001E20D3"/>
    <w:rsid w:val="001E299F"/>
    <w:rsid w:val="001E2FC4"/>
    <w:rsid w:val="001E6A01"/>
    <w:rsid w:val="001F0AA3"/>
    <w:rsid w:val="001F1CD2"/>
    <w:rsid w:val="001F4791"/>
    <w:rsid w:val="001F501D"/>
    <w:rsid w:val="001F640D"/>
    <w:rsid w:val="00200068"/>
    <w:rsid w:val="002005FF"/>
    <w:rsid w:val="002023DB"/>
    <w:rsid w:val="0020273F"/>
    <w:rsid w:val="002038FE"/>
    <w:rsid w:val="00203BCA"/>
    <w:rsid w:val="0020794C"/>
    <w:rsid w:val="00210440"/>
    <w:rsid w:val="00212204"/>
    <w:rsid w:val="002122AD"/>
    <w:rsid w:val="0021646E"/>
    <w:rsid w:val="00217226"/>
    <w:rsid w:val="00220C44"/>
    <w:rsid w:val="00220F74"/>
    <w:rsid w:val="002218C8"/>
    <w:rsid w:val="00227618"/>
    <w:rsid w:val="00227951"/>
    <w:rsid w:val="0023113F"/>
    <w:rsid w:val="0023167E"/>
    <w:rsid w:val="002317E2"/>
    <w:rsid w:val="002321C8"/>
    <w:rsid w:val="002335DD"/>
    <w:rsid w:val="00233868"/>
    <w:rsid w:val="00234080"/>
    <w:rsid w:val="00235817"/>
    <w:rsid w:val="00235A20"/>
    <w:rsid w:val="00236283"/>
    <w:rsid w:val="00236DE2"/>
    <w:rsid w:val="002371BC"/>
    <w:rsid w:val="0023788D"/>
    <w:rsid w:val="00237D3A"/>
    <w:rsid w:val="0024165A"/>
    <w:rsid w:val="00241B2E"/>
    <w:rsid w:val="00242080"/>
    <w:rsid w:val="00244B21"/>
    <w:rsid w:val="00245555"/>
    <w:rsid w:val="00245A19"/>
    <w:rsid w:val="00247392"/>
    <w:rsid w:val="00247C15"/>
    <w:rsid w:val="00251647"/>
    <w:rsid w:val="0025282E"/>
    <w:rsid w:val="00252E46"/>
    <w:rsid w:val="0025393A"/>
    <w:rsid w:val="00253B6D"/>
    <w:rsid w:val="00253D55"/>
    <w:rsid w:val="0025614E"/>
    <w:rsid w:val="00257719"/>
    <w:rsid w:val="00261CCA"/>
    <w:rsid w:val="00263249"/>
    <w:rsid w:val="00264147"/>
    <w:rsid w:val="00265CF8"/>
    <w:rsid w:val="00266F8B"/>
    <w:rsid w:val="00271CAD"/>
    <w:rsid w:val="00274972"/>
    <w:rsid w:val="0027509F"/>
    <w:rsid w:val="002752C8"/>
    <w:rsid w:val="002752E2"/>
    <w:rsid w:val="00275D20"/>
    <w:rsid w:val="002763AA"/>
    <w:rsid w:val="0027724A"/>
    <w:rsid w:val="00277548"/>
    <w:rsid w:val="00277B3F"/>
    <w:rsid w:val="00280B23"/>
    <w:rsid w:val="00281A1B"/>
    <w:rsid w:val="0028203C"/>
    <w:rsid w:val="00282E79"/>
    <w:rsid w:val="0028699A"/>
    <w:rsid w:val="002870A6"/>
    <w:rsid w:val="00290177"/>
    <w:rsid w:val="00293B38"/>
    <w:rsid w:val="00293D6C"/>
    <w:rsid w:val="00296432"/>
    <w:rsid w:val="002A0F3B"/>
    <w:rsid w:val="002A12DC"/>
    <w:rsid w:val="002A2D85"/>
    <w:rsid w:val="002A43C4"/>
    <w:rsid w:val="002A67C9"/>
    <w:rsid w:val="002A6A64"/>
    <w:rsid w:val="002A7074"/>
    <w:rsid w:val="002A70C1"/>
    <w:rsid w:val="002B0399"/>
    <w:rsid w:val="002B3123"/>
    <w:rsid w:val="002B50F5"/>
    <w:rsid w:val="002B51ED"/>
    <w:rsid w:val="002B5E40"/>
    <w:rsid w:val="002B7F32"/>
    <w:rsid w:val="002C00FD"/>
    <w:rsid w:val="002C0BB7"/>
    <w:rsid w:val="002C0E21"/>
    <w:rsid w:val="002C144D"/>
    <w:rsid w:val="002C56A1"/>
    <w:rsid w:val="002C5AF8"/>
    <w:rsid w:val="002C677A"/>
    <w:rsid w:val="002C70E8"/>
    <w:rsid w:val="002C7102"/>
    <w:rsid w:val="002C7AB3"/>
    <w:rsid w:val="002D2206"/>
    <w:rsid w:val="002D3A21"/>
    <w:rsid w:val="002D516A"/>
    <w:rsid w:val="002D69F5"/>
    <w:rsid w:val="002D7219"/>
    <w:rsid w:val="002D7280"/>
    <w:rsid w:val="002E0A08"/>
    <w:rsid w:val="002E26CD"/>
    <w:rsid w:val="002E45B6"/>
    <w:rsid w:val="002E4745"/>
    <w:rsid w:val="002E483C"/>
    <w:rsid w:val="002E527F"/>
    <w:rsid w:val="002E52A4"/>
    <w:rsid w:val="002E6DDB"/>
    <w:rsid w:val="002E7FA7"/>
    <w:rsid w:val="002F0B35"/>
    <w:rsid w:val="002F2DCC"/>
    <w:rsid w:val="002F321C"/>
    <w:rsid w:val="002F60BE"/>
    <w:rsid w:val="002F7CAD"/>
    <w:rsid w:val="0030062A"/>
    <w:rsid w:val="00300731"/>
    <w:rsid w:val="00301AD5"/>
    <w:rsid w:val="00302574"/>
    <w:rsid w:val="003028B8"/>
    <w:rsid w:val="00302D24"/>
    <w:rsid w:val="003034B4"/>
    <w:rsid w:val="00304111"/>
    <w:rsid w:val="00304BC6"/>
    <w:rsid w:val="00305E71"/>
    <w:rsid w:val="00306597"/>
    <w:rsid w:val="0030684B"/>
    <w:rsid w:val="00306A7D"/>
    <w:rsid w:val="00306E04"/>
    <w:rsid w:val="00311B07"/>
    <w:rsid w:val="00312ACF"/>
    <w:rsid w:val="003140D5"/>
    <w:rsid w:val="00315F62"/>
    <w:rsid w:val="003175FD"/>
    <w:rsid w:val="00317CAA"/>
    <w:rsid w:val="00317D36"/>
    <w:rsid w:val="003201FB"/>
    <w:rsid w:val="00321553"/>
    <w:rsid w:val="00321F57"/>
    <w:rsid w:val="00322589"/>
    <w:rsid w:val="00323CD7"/>
    <w:rsid w:val="0032475F"/>
    <w:rsid w:val="00326DAA"/>
    <w:rsid w:val="0033004E"/>
    <w:rsid w:val="00330330"/>
    <w:rsid w:val="003315AD"/>
    <w:rsid w:val="00332753"/>
    <w:rsid w:val="00333154"/>
    <w:rsid w:val="00333ED7"/>
    <w:rsid w:val="003361C4"/>
    <w:rsid w:val="003369F2"/>
    <w:rsid w:val="00340AA3"/>
    <w:rsid w:val="00342074"/>
    <w:rsid w:val="00343A11"/>
    <w:rsid w:val="0034401C"/>
    <w:rsid w:val="0034515A"/>
    <w:rsid w:val="00345AB7"/>
    <w:rsid w:val="0034693C"/>
    <w:rsid w:val="00347AD3"/>
    <w:rsid w:val="00355F3F"/>
    <w:rsid w:val="00365BFA"/>
    <w:rsid w:val="00365C59"/>
    <w:rsid w:val="00365DE9"/>
    <w:rsid w:val="00367E78"/>
    <w:rsid w:val="00367EA9"/>
    <w:rsid w:val="00370101"/>
    <w:rsid w:val="00370F57"/>
    <w:rsid w:val="00371037"/>
    <w:rsid w:val="00372C9D"/>
    <w:rsid w:val="00372FB4"/>
    <w:rsid w:val="00373228"/>
    <w:rsid w:val="00373628"/>
    <w:rsid w:val="00375696"/>
    <w:rsid w:val="00375F48"/>
    <w:rsid w:val="00377108"/>
    <w:rsid w:val="00377B1C"/>
    <w:rsid w:val="00377F94"/>
    <w:rsid w:val="003861DF"/>
    <w:rsid w:val="00391B92"/>
    <w:rsid w:val="00393593"/>
    <w:rsid w:val="003976AF"/>
    <w:rsid w:val="003A13A4"/>
    <w:rsid w:val="003A42ED"/>
    <w:rsid w:val="003A49BB"/>
    <w:rsid w:val="003A4A13"/>
    <w:rsid w:val="003A51AB"/>
    <w:rsid w:val="003A56C5"/>
    <w:rsid w:val="003A6259"/>
    <w:rsid w:val="003B1D71"/>
    <w:rsid w:val="003B4343"/>
    <w:rsid w:val="003B4427"/>
    <w:rsid w:val="003B461C"/>
    <w:rsid w:val="003B49DE"/>
    <w:rsid w:val="003B5131"/>
    <w:rsid w:val="003B5EF4"/>
    <w:rsid w:val="003B67DE"/>
    <w:rsid w:val="003B7EAF"/>
    <w:rsid w:val="003C1564"/>
    <w:rsid w:val="003C1664"/>
    <w:rsid w:val="003C1ACB"/>
    <w:rsid w:val="003C1E5D"/>
    <w:rsid w:val="003C3A6A"/>
    <w:rsid w:val="003C5084"/>
    <w:rsid w:val="003C5F33"/>
    <w:rsid w:val="003C65E6"/>
    <w:rsid w:val="003D14BA"/>
    <w:rsid w:val="003D20DD"/>
    <w:rsid w:val="003D31DF"/>
    <w:rsid w:val="003D7641"/>
    <w:rsid w:val="003E193D"/>
    <w:rsid w:val="003E1D89"/>
    <w:rsid w:val="003E2605"/>
    <w:rsid w:val="003E49EB"/>
    <w:rsid w:val="003E4CCD"/>
    <w:rsid w:val="003E5758"/>
    <w:rsid w:val="003E59D3"/>
    <w:rsid w:val="003E6893"/>
    <w:rsid w:val="003E7DC8"/>
    <w:rsid w:val="003F025B"/>
    <w:rsid w:val="003F050F"/>
    <w:rsid w:val="003F0C76"/>
    <w:rsid w:val="003F12DA"/>
    <w:rsid w:val="003F4330"/>
    <w:rsid w:val="003F43DD"/>
    <w:rsid w:val="003F4D14"/>
    <w:rsid w:val="003F5DD4"/>
    <w:rsid w:val="003F5F9E"/>
    <w:rsid w:val="003F79F3"/>
    <w:rsid w:val="004004E6"/>
    <w:rsid w:val="00403AB2"/>
    <w:rsid w:val="00404AFA"/>
    <w:rsid w:val="00404F5C"/>
    <w:rsid w:val="00411FF6"/>
    <w:rsid w:val="00412674"/>
    <w:rsid w:val="0041310C"/>
    <w:rsid w:val="00413C61"/>
    <w:rsid w:val="004168B1"/>
    <w:rsid w:val="004172F3"/>
    <w:rsid w:val="00421A16"/>
    <w:rsid w:val="00421AF1"/>
    <w:rsid w:val="0042287B"/>
    <w:rsid w:val="004233E0"/>
    <w:rsid w:val="00423547"/>
    <w:rsid w:val="00425235"/>
    <w:rsid w:val="004255C2"/>
    <w:rsid w:val="00425C88"/>
    <w:rsid w:val="0042727C"/>
    <w:rsid w:val="0043035A"/>
    <w:rsid w:val="00431EAB"/>
    <w:rsid w:val="00432213"/>
    <w:rsid w:val="00433A0C"/>
    <w:rsid w:val="00434C44"/>
    <w:rsid w:val="00440639"/>
    <w:rsid w:val="00441990"/>
    <w:rsid w:val="00442BC1"/>
    <w:rsid w:val="00444419"/>
    <w:rsid w:val="0044469B"/>
    <w:rsid w:val="00444957"/>
    <w:rsid w:val="0044566A"/>
    <w:rsid w:val="00450B4D"/>
    <w:rsid w:val="00456A2A"/>
    <w:rsid w:val="004571EE"/>
    <w:rsid w:val="00462723"/>
    <w:rsid w:val="00462EF5"/>
    <w:rsid w:val="00463919"/>
    <w:rsid w:val="004647DE"/>
    <w:rsid w:val="0046776F"/>
    <w:rsid w:val="00470ED9"/>
    <w:rsid w:val="00472D91"/>
    <w:rsid w:val="00473840"/>
    <w:rsid w:val="0047677D"/>
    <w:rsid w:val="004774E2"/>
    <w:rsid w:val="00480E02"/>
    <w:rsid w:val="004817B1"/>
    <w:rsid w:val="00482975"/>
    <w:rsid w:val="00483D57"/>
    <w:rsid w:val="00487F88"/>
    <w:rsid w:val="00490CD8"/>
    <w:rsid w:val="0049119B"/>
    <w:rsid w:val="00492690"/>
    <w:rsid w:val="00493607"/>
    <w:rsid w:val="004937E1"/>
    <w:rsid w:val="00495145"/>
    <w:rsid w:val="00496517"/>
    <w:rsid w:val="004A1B2A"/>
    <w:rsid w:val="004A27D0"/>
    <w:rsid w:val="004A31B5"/>
    <w:rsid w:val="004A58CB"/>
    <w:rsid w:val="004A626C"/>
    <w:rsid w:val="004A628B"/>
    <w:rsid w:val="004B0A4C"/>
    <w:rsid w:val="004B1FD0"/>
    <w:rsid w:val="004B2680"/>
    <w:rsid w:val="004B3A57"/>
    <w:rsid w:val="004B3D53"/>
    <w:rsid w:val="004B6AFF"/>
    <w:rsid w:val="004B6B96"/>
    <w:rsid w:val="004B72A3"/>
    <w:rsid w:val="004C01B2"/>
    <w:rsid w:val="004C0E12"/>
    <w:rsid w:val="004C1F8A"/>
    <w:rsid w:val="004C20FE"/>
    <w:rsid w:val="004C3605"/>
    <w:rsid w:val="004C37BF"/>
    <w:rsid w:val="004C4A19"/>
    <w:rsid w:val="004C537D"/>
    <w:rsid w:val="004C5D9E"/>
    <w:rsid w:val="004C71DA"/>
    <w:rsid w:val="004D0E0E"/>
    <w:rsid w:val="004D1E4A"/>
    <w:rsid w:val="004D25D9"/>
    <w:rsid w:val="004D3732"/>
    <w:rsid w:val="004D3D9A"/>
    <w:rsid w:val="004D6307"/>
    <w:rsid w:val="004D68C9"/>
    <w:rsid w:val="004D6B45"/>
    <w:rsid w:val="004D72BE"/>
    <w:rsid w:val="004E3D7A"/>
    <w:rsid w:val="004E4829"/>
    <w:rsid w:val="004E496A"/>
    <w:rsid w:val="004E4F08"/>
    <w:rsid w:val="004E4F0D"/>
    <w:rsid w:val="004E4F74"/>
    <w:rsid w:val="004E568B"/>
    <w:rsid w:val="004E6C70"/>
    <w:rsid w:val="004E6DF2"/>
    <w:rsid w:val="004F1654"/>
    <w:rsid w:val="004F1DCD"/>
    <w:rsid w:val="004F2544"/>
    <w:rsid w:val="004F3515"/>
    <w:rsid w:val="004F498F"/>
    <w:rsid w:val="004F58BF"/>
    <w:rsid w:val="004F6C6A"/>
    <w:rsid w:val="004F7D76"/>
    <w:rsid w:val="004F7E71"/>
    <w:rsid w:val="00500BA7"/>
    <w:rsid w:val="0050108A"/>
    <w:rsid w:val="005019EF"/>
    <w:rsid w:val="0050218A"/>
    <w:rsid w:val="0050452D"/>
    <w:rsid w:val="00504D01"/>
    <w:rsid w:val="005057A9"/>
    <w:rsid w:val="005057E2"/>
    <w:rsid w:val="005061F9"/>
    <w:rsid w:val="00506832"/>
    <w:rsid w:val="00507A66"/>
    <w:rsid w:val="00511429"/>
    <w:rsid w:val="00511488"/>
    <w:rsid w:val="005114D3"/>
    <w:rsid w:val="00511D6D"/>
    <w:rsid w:val="0051501B"/>
    <w:rsid w:val="005153E5"/>
    <w:rsid w:val="005164F9"/>
    <w:rsid w:val="00516986"/>
    <w:rsid w:val="00520375"/>
    <w:rsid w:val="005216F7"/>
    <w:rsid w:val="00523F98"/>
    <w:rsid w:val="00525803"/>
    <w:rsid w:val="00526187"/>
    <w:rsid w:val="0053143D"/>
    <w:rsid w:val="00531778"/>
    <w:rsid w:val="00531865"/>
    <w:rsid w:val="005337EF"/>
    <w:rsid w:val="00534077"/>
    <w:rsid w:val="0053569D"/>
    <w:rsid w:val="005403CD"/>
    <w:rsid w:val="00540537"/>
    <w:rsid w:val="00540BC3"/>
    <w:rsid w:val="00540E83"/>
    <w:rsid w:val="00541C8D"/>
    <w:rsid w:val="00542439"/>
    <w:rsid w:val="00544DDB"/>
    <w:rsid w:val="005459DD"/>
    <w:rsid w:val="005469F0"/>
    <w:rsid w:val="00547399"/>
    <w:rsid w:val="00547532"/>
    <w:rsid w:val="00547BC3"/>
    <w:rsid w:val="00551AA9"/>
    <w:rsid w:val="00551FC2"/>
    <w:rsid w:val="00553B66"/>
    <w:rsid w:val="00553C75"/>
    <w:rsid w:val="005540FA"/>
    <w:rsid w:val="0055732C"/>
    <w:rsid w:val="00561F29"/>
    <w:rsid w:val="00564798"/>
    <w:rsid w:val="00564DFF"/>
    <w:rsid w:val="005663EE"/>
    <w:rsid w:val="0056666B"/>
    <w:rsid w:val="00566F6F"/>
    <w:rsid w:val="00567F6B"/>
    <w:rsid w:val="005703EF"/>
    <w:rsid w:val="005745C1"/>
    <w:rsid w:val="005753E5"/>
    <w:rsid w:val="005759CA"/>
    <w:rsid w:val="00575F7B"/>
    <w:rsid w:val="00577287"/>
    <w:rsid w:val="005779E5"/>
    <w:rsid w:val="00577CA9"/>
    <w:rsid w:val="00581320"/>
    <w:rsid w:val="00582C4F"/>
    <w:rsid w:val="00583C8F"/>
    <w:rsid w:val="0058465A"/>
    <w:rsid w:val="00585710"/>
    <w:rsid w:val="005921B8"/>
    <w:rsid w:val="005940E0"/>
    <w:rsid w:val="00594278"/>
    <w:rsid w:val="0059436C"/>
    <w:rsid w:val="005972E1"/>
    <w:rsid w:val="005A1084"/>
    <w:rsid w:val="005A49FB"/>
    <w:rsid w:val="005A4E87"/>
    <w:rsid w:val="005A5517"/>
    <w:rsid w:val="005A56DB"/>
    <w:rsid w:val="005A5D92"/>
    <w:rsid w:val="005A6DA9"/>
    <w:rsid w:val="005A6F3A"/>
    <w:rsid w:val="005A708A"/>
    <w:rsid w:val="005B3458"/>
    <w:rsid w:val="005B3694"/>
    <w:rsid w:val="005B7084"/>
    <w:rsid w:val="005B7BD3"/>
    <w:rsid w:val="005C1237"/>
    <w:rsid w:val="005C29A8"/>
    <w:rsid w:val="005C323E"/>
    <w:rsid w:val="005C3B50"/>
    <w:rsid w:val="005C4881"/>
    <w:rsid w:val="005C6B09"/>
    <w:rsid w:val="005C7472"/>
    <w:rsid w:val="005D098D"/>
    <w:rsid w:val="005D106B"/>
    <w:rsid w:val="005D1550"/>
    <w:rsid w:val="005D1815"/>
    <w:rsid w:val="005D3362"/>
    <w:rsid w:val="005D64B0"/>
    <w:rsid w:val="005D6A28"/>
    <w:rsid w:val="005D75B6"/>
    <w:rsid w:val="005E0216"/>
    <w:rsid w:val="005E0686"/>
    <w:rsid w:val="005E3FF6"/>
    <w:rsid w:val="005E582C"/>
    <w:rsid w:val="005E5F16"/>
    <w:rsid w:val="005E625F"/>
    <w:rsid w:val="005E791A"/>
    <w:rsid w:val="005F1C54"/>
    <w:rsid w:val="005F1DFF"/>
    <w:rsid w:val="005F3DB1"/>
    <w:rsid w:val="005F6BBE"/>
    <w:rsid w:val="005F7585"/>
    <w:rsid w:val="0060075F"/>
    <w:rsid w:val="00602A34"/>
    <w:rsid w:val="00603AC6"/>
    <w:rsid w:val="0060407D"/>
    <w:rsid w:val="00606AD6"/>
    <w:rsid w:val="00610E12"/>
    <w:rsid w:val="00611D72"/>
    <w:rsid w:val="006178BE"/>
    <w:rsid w:val="006204EE"/>
    <w:rsid w:val="00623920"/>
    <w:rsid w:val="00624575"/>
    <w:rsid w:val="00624F39"/>
    <w:rsid w:val="00624FAE"/>
    <w:rsid w:val="00625411"/>
    <w:rsid w:val="00627B53"/>
    <w:rsid w:val="0063049D"/>
    <w:rsid w:val="0063069E"/>
    <w:rsid w:val="00635AFC"/>
    <w:rsid w:val="00640EF5"/>
    <w:rsid w:val="00641685"/>
    <w:rsid w:val="00641711"/>
    <w:rsid w:val="00641D2F"/>
    <w:rsid w:val="00642E9F"/>
    <w:rsid w:val="00644550"/>
    <w:rsid w:val="00646A4C"/>
    <w:rsid w:val="00646B20"/>
    <w:rsid w:val="0064705B"/>
    <w:rsid w:val="00651A8F"/>
    <w:rsid w:val="00651AC1"/>
    <w:rsid w:val="00652878"/>
    <w:rsid w:val="00653031"/>
    <w:rsid w:val="00653254"/>
    <w:rsid w:val="006535FD"/>
    <w:rsid w:val="00654C24"/>
    <w:rsid w:val="006559FC"/>
    <w:rsid w:val="006574FB"/>
    <w:rsid w:val="006578E1"/>
    <w:rsid w:val="00660C01"/>
    <w:rsid w:val="0066196A"/>
    <w:rsid w:val="00662302"/>
    <w:rsid w:val="00662876"/>
    <w:rsid w:val="006636E3"/>
    <w:rsid w:val="0066397F"/>
    <w:rsid w:val="00665339"/>
    <w:rsid w:val="0066626C"/>
    <w:rsid w:val="006668FC"/>
    <w:rsid w:val="0066764C"/>
    <w:rsid w:val="0067222E"/>
    <w:rsid w:val="00672F97"/>
    <w:rsid w:val="0067623E"/>
    <w:rsid w:val="00676A9D"/>
    <w:rsid w:val="00676BA1"/>
    <w:rsid w:val="00676E9F"/>
    <w:rsid w:val="0068023D"/>
    <w:rsid w:val="0068165A"/>
    <w:rsid w:val="00683163"/>
    <w:rsid w:val="00683A4F"/>
    <w:rsid w:val="00685E47"/>
    <w:rsid w:val="00686C80"/>
    <w:rsid w:val="00686CFD"/>
    <w:rsid w:val="00687231"/>
    <w:rsid w:val="00687B10"/>
    <w:rsid w:val="00687E92"/>
    <w:rsid w:val="00692463"/>
    <w:rsid w:val="006924F5"/>
    <w:rsid w:val="00692782"/>
    <w:rsid w:val="00692FD5"/>
    <w:rsid w:val="00694855"/>
    <w:rsid w:val="006A0B36"/>
    <w:rsid w:val="006A373A"/>
    <w:rsid w:val="006A3777"/>
    <w:rsid w:val="006A485B"/>
    <w:rsid w:val="006A7508"/>
    <w:rsid w:val="006B16C1"/>
    <w:rsid w:val="006B2685"/>
    <w:rsid w:val="006B3A9E"/>
    <w:rsid w:val="006B68AA"/>
    <w:rsid w:val="006B77E4"/>
    <w:rsid w:val="006C065A"/>
    <w:rsid w:val="006C0CA5"/>
    <w:rsid w:val="006C4BC9"/>
    <w:rsid w:val="006C4F99"/>
    <w:rsid w:val="006C59AA"/>
    <w:rsid w:val="006C66D0"/>
    <w:rsid w:val="006C74AF"/>
    <w:rsid w:val="006D09C2"/>
    <w:rsid w:val="006D31E2"/>
    <w:rsid w:val="006D5733"/>
    <w:rsid w:val="006D681F"/>
    <w:rsid w:val="006D7832"/>
    <w:rsid w:val="006E0250"/>
    <w:rsid w:val="006E07C9"/>
    <w:rsid w:val="006E2DDE"/>
    <w:rsid w:val="006E2E34"/>
    <w:rsid w:val="006E2EA3"/>
    <w:rsid w:val="006E340E"/>
    <w:rsid w:val="006E4F4C"/>
    <w:rsid w:val="006E4FDF"/>
    <w:rsid w:val="006E629C"/>
    <w:rsid w:val="006F0621"/>
    <w:rsid w:val="006F1522"/>
    <w:rsid w:val="006F27AB"/>
    <w:rsid w:val="006F39A5"/>
    <w:rsid w:val="006F57BF"/>
    <w:rsid w:val="006F6488"/>
    <w:rsid w:val="006F7C97"/>
    <w:rsid w:val="0070178E"/>
    <w:rsid w:val="00701800"/>
    <w:rsid w:val="00702B50"/>
    <w:rsid w:val="00702BBE"/>
    <w:rsid w:val="00703C28"/>
    <w:rsid w:val="007042B9"/>
    <w:rsid w:val="0070441D"/>
    <w:rsid w:val="0070528D"/>
    <w:rsid w:val="00705D81"/>
    <w:rsid w:val="00706BBA"/>
    <w:rsid w:val="007074C6"/>
    <w:rsid w:val="00710839"/>
    <w:rsid w:val="00710E6C"/>
    <w:rsid w:val="00714101"/>
    <w:rsid w:val="0071420C"/>
    <w:rsid w:val="00714786"/>
    <w:rsid w:val="00716249"/>
    <w:rsid w:val="007169D2"/>
    <w:rsid w:val="00721862"/>
    <w:rsid w:val="00723B06"/>
    <w:rsid w:val="00724803"/>
    <w:rsid w:val="00725563"/>
    <w:rsid w:val="00727E8F"/>
    <w:rsid w:val="00730D4F"/>
    <w:rsid w:val="00731BE3"/>
    <w:rsid w:val="00734F88"/>
    <w:rsid w:val="007371FE"/>
    <w:rsid w:val="007376DD"/>
    <w:rsid w:val="00740338"/>
    <w:rsid w:val="0074077E"/>
    <w:rsid w:val="00740961"/>
    <w:rsid w:val="00742965"/>
    <w:rsid w:val="00743047"/>
    <w:rsid w:val="00744AC7"/>
    <w:rsid w:val="007456B2"/>
    <w:rsid w:val="007461C1"/>
    <w:rsid w:val="00746DDC"/>
    <w:rsid w:val="00747A25"/>
    <w:rsid w:val="007506D6"/>
    <w:rsid w:val="0075336E"/>
    <w:rsid w:val="00754F51"/>
    <w:rsid w:val="00755E1E"/>
    <w:rsid w:val="00755ED6"/>
    <w:rsid w:val="00756B9C"/>
    <w:rsid w:val="00756BF9"/>
    <w:rsid w:val="007606DB"/>
    <w:rsid w:val="00761856"/>
    <w:rsid w:val="007627C0"/>
    <w:rsid w:val="007627C7"/>
    <w:rsid w:val="00762D56"/>
    <w:rsid w:val="00763F05"/>
    <w:rsid w:val="00764031"/>
    <w:rsid w:val="00770BED"/>
    <w:rsid w:val="007717EB"/>
    <w:rsid w:val="007721A2"/>
    <w:rsid w:val="00772BA9"/>
    <w:rsid w:val="007737D8"/>
    <w:rsid w:val="007750E7"/>
    <w:rsid w:val="00775322"/>
    <w:rsid w:val="00776E77"/>
    <w:rsid w:val="00777F4B"/>
    <w:rsid w:val="007827DC"/>
    <w:rsid w:val="00782A10"/>
    <w:rsid w:val="007837C3"/>
    <w:rsid w:val="00783D4A"/>
    <w:rsid w:val="00783D75"/>
    <w:rsid w:val="007848FD"/>
    <w:rsid w:val="00785473"/>
    <w:rsid w:val="007854C2"/>
    <w:rsid w:val="007854FC"/>
    <w:rsid w:val="007879C2"/>
    <w:rsid w:val="007A0852"/>
    <w:rsid w:val="007A24DA"/>
    <w:rsid w:val="007A381A"/>
    <w:rsid w:val="007A3F73"/>
    <w:rsid w:val="007B2724"/>
    <w:rsid w:val="007B3064"/>
    <w:rsid w:val="007B581E"/>
    <w:rsid w:val="007B5ECA"/>
    <w:rsid w:val="007B6E96"/>
    <w:rsid w:val="007C225B"/>
    <w:rsid w:val="007C450C"/>
    <w:rsid w:val="007C4A23"/>
    <w:rsid w:val="007C4E84"/>
    <w:rsid w:val="007C505D"/>
    <w:rsid w:val="007C5CDF"/>
    <w:rsid w:val="007C64AB"/>
    <w:rsid w:val="007C69A4"/>
    <w:rsid w:val="007D0669"/>
    <w:rsid w:val="007D1E79"/>
    <w:rsid w:val="007D1F22"/>
    <w:rsid w:val="007D2AC7"/>
    <w:rsid w:val="007D3787"/>
    <w:rsid w:val="007D4466"/>
    <w:rsid w:val="007D68D7"/>
    <w:rsid w:val="007E03FB"/>
    <w:rsid w:val="007E08E3"/>
    <w:rsid w:val="007E2A6F"/>
    <w:rsid w:val="007E48B5"/>
    <w:rsid w:val="007E6119"/>
    <w:rsid w:val="007E6777"/>
    <w:rsid w:val="007E7326"/>
    <w:rsid w:val="007E762F"/>
    <w:rsid w:val="007E7BDD"/>
    <w:rsid w:val="007F0A56"/>
    <w:rsid w:val="007F2CCD"/>
    <w:rsid w:val="007F32FC"/>
    <w:rsid w:val="007F4D91"/>
    <w:rsid w:val="007F6885"/>
    <w:rsid w:val="007F77B9"/>
    <w:rsid w:val="00801156"/>
    <w:rsid w:val="008019E7"/>
    <w:rsid w:val="00802517"/>
    <w:rsid w:val="008025E5"/>
    <w:rsid w:val="008030DA"/>
    <w:rsid w:val="00803194"/>
    <w:rsid w:val="0080455F"/>
    <w:rsid w:val="008128E8"/>
    <w:rsid w:val="00812A55"/>
    <w:rsid w:val="00812F8F"/>
    <w:rsid w:val="00813768"/>
    <w:rsid w:val="008155DB"/>
    <w:rsid w:val="008167AE"/>
    <w:rsid w:val="00817DA8"/>
    <w:rsid w:val="008203B7"/>
    <w:rsid w:val="00820468"/>
    <w:rsid w:val="0082111C"/>
    <w:rsid w:val="0082166F"/>
    <w:rsid w:val="00822133"/>
    <w:rsid w:val="0082455D"/>
    <w:rsid w:val="00825C42"/>
    <w:rsid w:val="008275BF"/>
    <w:rsid w:val="00830111"/>
    <w:rsid w:val="0083163B"/>
    <w:rsid w:val="00832271"/>
    <w:rsid w:val="00833E90"/>
    <w:rsid w:val="0083472F"/>
    <w:rsid w:val="00836140"/>
    <w:rsid w:val="008364C4"/>
    <w:rsid w:val="00836817"/>
    <w:rsid w:val="00842782"/>
    <w:rsid w:val="008430EA"/>
    <w:rsid w:val="00843C07"/>
    <w:rsid w:val="00843EA6"/>
    <w:rsid w:val="00844286"/>
    <w:rsid w:val="0084537A"/>
    <w:rsid w:val="00845AB8"/>
    <w:rsid w:val="008473AE"/>
    <w:rsid w:val="00851868"/>
    <w:rsid w:val="00851A52"/>
    <w:rsid w:val="008523F7"/>
    <w:rsid w:val="00852D59"/>
    <w:rsid w:val="00853418"/>
    <w:rsid w:val="008548A1"/>
    <w:rsid w:val="008553B5"/>
    <w:rsid w:val="00857571"/>
    <w:rsid w:val="008600ED"/>
    <w:rsid w:val="00860A6B"/>
    <w:rsid w:val="00862E92"/>
    <w:rsid w:val="0086410C"/>
    <w:rsid w:val="00865617"/>
    <w:rsid w:val="0086747F"/>
    <w:rsid w:val="008675E7"/>
    <w:rsid w:val="00867808"/>
    <w:rsid w:val="0086791F"/>
    <w:rsid w:val="008704F3"/>
    <w:rsid w:val="008716D0"/>
    <w:rsid w:val="00871730"/>
    <w:rsid w:val="0087321A"/>
    <w:rsid w:val="008738B0"/>
    <w:rsid w:val="00874407"/>
    <w:rsid w:val="00874D45"/>
    <w:rsid w:val="0087559F"/>
    <w:rsid w:val="00875A8F"/>
    <w:rsid w:val="00881A6D"/>
    <w:rsid w:val="00882F56"/>
    <w:rsid w:val="00883454"/>
    <w:rsid w:val="00884B93"/>
    <w:rsid w:val="00886560"/>
    <w:rsid w:val="008873EA"/>
    <w:rsid w:val="008901C5"/>
    <w:rsid w:val="00894999"/>
    <w:rsid w:val="00894C60"/>
    <w:rsid w:val="0089553B"/>
    <w:rsid w:val="0089571F"/>
    <w:rsid w:val="008978BF"/>
    <w:rsid w:val="008978D8"/>
    <w:rsid w:val="008A128F"/>
    <w:rsid w:val="008A1437"/>
    <w:rsid w:val="008A1896"/>
    <w:rsid w:val="008A1EA3"/>
    <w:rsid w:val="008A1F1A"/>
    <w:rsid w:val="008A444D"/>
    <w:rsid w:val="008A4EF4"/>
    <w:rsid w:val="008A535E"/>
    <w:rsid w:val="008A5611"/>
    <w:rsid w:val="008A596B"/>
    <w:rsid w:val="008B260F"/>
    <w:rsid w:val="008B4348"/>
    <w:rsid w:val="008B5137"/>
    <w:rsid w:val="008B5AE6"/>
    <w:rsid w:val="008B639D"/>
    <w:rsid w:val="008B69CE"/>
    <w:rsid w:val="008B6BE8"/>
    <w:rsid w:val="008B6D75"/>
    <w:rsid w:val="008B7278"/>
    <w:rsid w:val="008C0832"/>
    <w:rsid w:val="008C17C2"/>
    <w:rsid w:val="008C1A05"/>
    <w:rsid w:val="008C1FAE"/>
    <w:rsid w:val="008C284E"/>
    <w:rsid w:val="008C2898"/>
    <w:rsid w:val="008C29E6"/>
    <w:rsid w:val="008C4949"/>
    <w:rsid w:val="008C546C"/>
    <w:rsid w:val="008C685E"/>
    <w:rsid w:val="008D05F5"/>
    <w:rsid w:val="008D0620"/>
    <w:rsid w:val="008D1A66"/>
    <w:rsid w:val="008D50C3"/>
    <w:rsid w:val="008D5C24"/>
    <w:rsid w:val="008D72B0"/>
    <w:rsid w:val="008D7BE3"/>
    <w:rsid w:val="008E0075"/>
    <w:rsid w:val="008E213E"/>
    <w:rsid w:val="008E2C44"/>
    <w:rsid w:val="008E3176"/>
    <w:rsid w:val="008E3B7F"/>
    <w:rsid w:val="008E4E08"/>
    <w:rsid w:val="008E53C7"/>
    <w:rsid w:val="008E6E27"/>
    <w:rsid w:val="008F01E2"/>
    <w:rsid w:val="008F0E8E"/>
    <w:rsid w:val="008F283B"/>
    <w:rsid w:val="008F4631"/>
    <w:rsid w:val="008F53BE"/>
    <w:rsid w:val="008F5A7A"/>
    <w:rsid w:val="009017B4"/>
    <w:rsid w:val="009026C0"/>
    <w:rsid w:val="00902DD7"/>
    <w:rsid w:val="009034ED"/>
    <w:rsid w:val="00903AAB"/>
    <w:rsid w:val="00906519"/>
    <w:rsid w:val="00907243"/>
    <w:rsid w:val="009109E7"/>
    <w:rsid w:val="00910B19"/>
    <w:rsid w:val="00911248"/>
    <w:rsid w:val="00911262"/>
    <w:rsid w:val="009118D4"/>
    <w:rsid w:val="00911F23"/>
    <w:rsid w:val="00914325"/>
    <w:rsid w:val="00915A29"/>
    <w:rsid w:val="009162C1"/>
    <w:rsid w:val="0091787B"/>
    <w:rsid w:val="009179D9"/>
    <w:rsid w:val="00917DFA"/>
    <w:rsid w:val="00920AF1"/>
    <w:rsid w:val="00920D3D"/>
    <w:rsid w:val="00921A67"/>
    <w:rsid w:val="00921FF6"/>
    <w:rsid w:val="009248B5"/>
    <w:rsid w:val="00924A94"/>
    <w:rsid w:val="00924B7A"/>
    <w:rsid w:val="00924EA9"/>
    <w:rsid w:val="0092619C"/>
    <w:rsid w:val="00926349"/>
    <w:rsid w:val="009316D8"/>
    <w:rsid w:val="0093243D"/>
    <w:rsid w:val="00934181"/>
    <w:rsid w:val="009347D5"/>
    <w:rsid w:val="009363CF"/>
    <w:rsid w:val="00937598"/>
    <w:rsid w:val="009418BD"/>
    <w:rsid w:val="0094339C"/>
    <w:rsid w:val="00944A79"/>
    <w:rsid w:val="00946233"/>
    <w:rsid w:val="0094626C"/>
    <w:rsid w:val="0095116B"/>
    <w:rsid w:val="009511F8"/>
    <w:rsid w:val="0095191D"/>
    <w:rsid w:val="00951E9C"/>
    <w:rsid w:val="009527B1"/>
    <w:rsid w:val="00953BCB"/>
    <w:rsid w:val="00954B07"/>
    <w:rsid w:val="0095531C"/>
    <w:rsid w:val="009554C2"/>
    <w:rsid w:val="00956ACB"/>
    <w:rsid w:val="00956CDC"/>
    <w:rsid w:val="00957A7F"/>
    <w:rsid w:val="0096256E"/>
    <w:rsid w:val="009644B3"/>
    <w:rsid w:val="00967A34"/>
    <w:rsid w:val="009708CD"/>
    <w:rsid w:val="009725C0"/>
    <w:rsid w:val="00973257"/>
    <w:rsid w:val="00974AE6"/>
    <w:rsid w:val="00975B65"/>
    <w:rsid w:val="009766C5"/>
    <w:rsid w:val="009768E0"/>
    <w:rsid w:val="00976E47"/>
    <w:rsid w:val="009771EA"/>
    <w:rsid w:val="009775B8"/>
    <w:rsid w:val="00977D94"/>
    <w:rsid w:val="009803CC"/>
    <w:rsid w:val="009808F8"/>
    <w:rsid w:val="009816A0"/>
    <w:rsid w:val="00981C20"/>
    <w:rsid w:val="009822D9"/>
    <w:rsid w:val="00983052"/>
    <w:rsid w:val="00983CA5"/>
    <w:rsid w:val="0098402A"/>
    <w:rsid w:val="009841A2"/>
    <w:rsid w:val="00984E7B"/>
    <w:rsid w:val="00985326"/>
    <w:rsid w:val="00987195"/>
    <w:rsid w:val="0098785F"/>
    <w:rsid w:val="00993E11"/>
    <w:rsid w:val="00993E32"/>
    <w:rsid w:val="00993FB6"/>
    <w:rsid w:val="009943EA"/>
    <w:rsid w:val="00995445"/>
    <w:rsid w:val="009972DB"/>
    <w:rsid w:val="009A0EC8"/>
    <w:rsid w:val="009A1440"/>
    <w:rsid w:val="009A2CC4"/>
    <w:rsid w:val="009A3BB5"/>
    <w:rsid w:val="009A5278"/>
    <w:rsid w:val="009B1515"/>
    <w:rsid w:val="009B2A2C"/>
    <w:rsid w:val="009B5FB2"/>
    <w:rsid w:val="009B6FC3"/>
    <w:rsid w:val="009C1A32"/>
    <w:rsid w:val="009C1E96"/>
    <w:rsid w:val="009C1F43"/>
    <w:rsid w:val="009C5D38"/>
    <w:rsid w:val="009C6B26"/>
    <w:rsid w:val="009C75F6"/>
    <w:rsid w:val="009C7BED"/>
    <w:rsid w:val="009D035A"/>
    <w:rsid w:val="009D0DF9"/>
    <w:rsid w:val="009D1E72"/>
    <w:rsid w:val="009D2AF8"/>
    <w:rsid w:val="009D33BA"/>
    <w:rsid w:val="009D373D"/>
    <w:rsid w:val="009D4616"/>
    <w:rsid w:val="009D7496"/>
    <w:rsid w:val="009E2ED4"/>
    <w:rsid w:val="009E360D"/>
    <w:rsid w:val="009E3DB3"/>
    <w:rsid w:val="009E4191"/>
    <w:rsid w:val="009E552D"/>
    <w:rsid w:val="009E55EA"/>
    <w:rsid w:val="009F0F6F"/>
    <w:rsid w:val="009F181E"/>
    <w:rsid w:val="009F2A4F"/>
    <w:rsid w:val="009F2F0B"/>
    <w:rsid w:val="009F429E"/>
    <w:rsid w:val="009F57BD"/>
    <w:rsid w:val="009F70E9"/>
    <w:rsid w:val="009F7431"/>
    <w:rsid w:val="009F7BF8"/>
    <w:rsid w:val="009F7FC9"/>
    <w:rsid w:val="00A00B5A"/>
    <w:rsid w:val="00A029E6"/>
    <w:rsid w:val="00A04282"/>
    <w:rsid w:val="00A06FAB"/>
    <w:rsid w:val="00A07033"/>
    <w:rsid w:val="00A0706B"/>
    <w:rsid w:val="00A100BE"/>
    <w:rsid w:val="00A10A62"/>
    <w:rsid w:val="00A1296C"/>
    <w:rsid w:val="00A14155"/>
    <w:rsid w:val="00A20E5D"/>
    <w:rsid w:val="00A2106D"/>
    <w:rsid w:val="00A21AB4"/>
    <w:rsid w:val="00A21E8C"/>
    <w:rsid w:val="00A22595"/>
    <w:rsid w:val="00A23547"/>
    <w:rsid w:val="00A2455A"/>
    <w:rsid w:val="00A25064"/>
    <w:rsid w:val="00A3051C"/>
    <w:rsid w:val="00A3104B"/>
    <w:rsid w:val="00A311FF"/>
    <w:rsid w:val="00A31DE3"/>
    <w:rsid w:val="00A323D4"/>
    <w:rsid w:val="00A42221"/>
    <w:rsid w:val="00A43C92"/>
    <w:rsid w:val="00A47E73"/>
    <w:rsid w:val="00A505B0"/>
    <w:rsid w:val="00A50E19"/>
    <w:rsid w:val="00A52EAA"/>
    <w:rsid w:val="00A53727"/>
    <w:rsid w:val="00A55022"/>
    <w:rsid w:val="00A57065"/>
    <w:rsid w:val="00A57BB2"/>
    <w:rsid w:val="00A60749"/>
    <w:rsid w:val="00A60B42"/>
    <w:rsid w:val="00A63E0D"/>
    <w:rsid w:val="00A63F60"/>
    <w:rsid w:val="00A64C77"/>
    <w:rsid w:val="00A6561F"/>
    <w:rsid w:val="00A70870"/>
    <w:rsid w:val="00A72561"/>
    <w:rsid w:val="00A742C4"/>
    <w:rsid w:val="00A760F6"/>
    <w:rsid w:val="00A762E5"/>
    <w:rsid w:val="00A77EF3"/>
    <w:rsid w:val="00A81133"/>
    <w:rsid w:val="00A84A62"/>
    <w:rsid w:val="00A84E54"/>
    <w:rsid w:val="00A90AB7"/>
    <w:rsid w:val="00A92206"/>
    <w:rsid w:val="00A92937"/>
    <w:rsid w:val="00A932F9"/>
    <w:rsid w:val="00A93C8E"/>
    <w:rsid w:val="00A955EA"/>
    <w:rsid w:val="00A9609C"/>
    <w:rsid w:val="00A9657C"/>
    <w:rsid w:val="00AA0F93"/>
    <w:rsid w:val="00AA19EE"/>
    <w:rsid w:val="00AA1F6B"/>
    <w:rsid w:val="00AA3116"/>
    <w:rsid w:val="00AA6207"/>
    <w:rsid w:val="00AA65FF"/>
    <w:rsid w:val="00AA7EC0"/>
    <w:rsid w:val="00AB1427"/>
    <w:rsid w:val="00AB1B71"/>
    <w:rsid w:val="00AB7C6B"/>
    <w:rsid w:val="00AC2755"/>
    <w:rsid w:val="00AC36BA"/>
    <w:rsid w:val="00AD054C"/>
    <w:rsid w:val="00AD398B"/>
    <w:rsid w:val="00AD4565"/>
    <w:rsid w:val="00AD51CF"/>
    <w:rsid w:val="00AD5551"/>
    <w:rsid w:val="00AD57CA"/>
    <w:rsid w:val="00AD5B39"/>
    <w:rsid w:val="00AD67AF"/>
    <w:rsid w:val="00AE2422"/>
    <w:rsid w:val="00AE29D9"/>
    <w:rsid w:val="00AE3A2D"/>
    <w:rsid w:val="00AE403B"/>
    <w:rsid w:val="00AE5F7C"/>
    <w:rsid w:val="00AE6D56"/>
    <w:rsid w:val="00AE6F85"/>
    <w:rsid w:val="00AF039F"/>
    <w:rsid w:val="00AF0D5B"/>
    <w:rsid w:val="00AF0E8B"/>
    <w:rsid w:val="00AF11CE"/>
    <w:rsid w:val="00AF2C95"/>
    <w:rsid w:val="00AF7CA0"/>
    <w:rsid w:val="00B00BA0"/>
    <w:rsid w:val="00B016F2"/>
    <w:rsid w:val="00B02961"/>
    <w:rsid w:val="00B02E76"/>
    <w:rsid w:val="00B02FFC"/>
    <w:rsid w:val="00B03338"/>
    <w:rsid w:val="00B042F6"/>
    <w:rsid w:val="00B0438B"/>
    <w:rsid w:val="00B04BE4"/>
    <w:rsid w:val="00B04CE0"/>
    <w:rsid w:val="00B0672D"/>
    <w:rsid w:val="00B067B4"/>
    <w:rsid w:val="00B06B98"/>
    <w:rsid w:val="00B072C8"/>
    <w:rsid w:val="00B07E11"/>
    <w:rsid w:val="00B145D5"/>
    <w:rsid w:val="00B1490D"/>
    <w:rsid w:val="00B1698E"/>
    <w:rsid w:val="00B1707A"/>
    <w:rsid w:val="00B1765A"/>
    <w:rsid w:val="00B17944"/>
    <w:rsid w:val="00B2046B"/>
    <w:rsid w:val="00B238CA"/>
    <w:rsid w:val="00B24AE1"/>
    <w:rsid w:val="00B257C0"/>
    <w:rsid w:val="00B31680"/>
    <w:rsid w:val="00B32382"/>
    <w:rsid w:val="00B3286A"/>
    <w:rsid w:val="00B33369"/>
    <w:rsid w:val="00B406A2"/>
    <w:rsid w:val="00B418FE"/>
    <w:rsid w:val="00B42AEB"/>
    <w:rsid w:val="00B43317"/>
    <w:rsid w:val="00B44C4A"/>
    <w:rsid w:val="00B44D73"/>
    <w:rsid w:val="00B45503"/>
    <w:rsid w:val="00B4572A"/>
    <w:rsid w:val="00B45788"/>
    <w:rsid w:val="00B4689D"/>
    <w:rsid w:val="00B46EFF"/>
    <w:rsid w:val="00B470FF"/>
    <w:rsid w:val="00B50ACA"/>
    <w:rsid w:val="00B51C98"/>
    <w:rsid w:val="00B52310"/>
    <w:rsid w:val="00B542F4"/>
    <w:rsid w:val="00B54BBA"/>
    <w:rsid w:val="00B5535A"/>
    <w:rsid w:val="00B55FA8"/>
    <w:rsid w:val="00B574EB"/>
    <w:rsid w:val="00B57687"/>
    <w:rsid w:val="00B60AFB"/>
    <w:rsid w:val="00B60CF6"/>
    <w:rsid w:val="00B61673"/>
    <w:rsid w:val="00B631F5"/>
    <w:rsid w:val="00B63467"/>
    <w:rsid w:val="00B63D9E"/>
    <w:rsid w:val="00B63F35"/>
    <w:rsid w:val="00B6440C"/>
    <w:rsid w:val="00B64B65"/>
    <w:rsid w:val="00B64B93"/>
    <w:rsid w:val="00B6530E"/>
    <w:rsid w:val="00B66775"/>
    <w:rsid w:val="00B67036"/>
    <w:rsid w:val="00B67F2A"/>
    <w:rsid w:val="00B67F65"/>
    <w:rsid w:val="00B70181"/>
    <w:rsid w:val="00B73657"/>
    <w:rsid w:val="00B75C1F"/>
    <w:rsid w:val="00B764B7"/>
    <w:rsid w:val="00B77E90"/>
    <w:rsid w:val="00B8039D"/>
    <w:rsid w:val="00B83A21"/>
    <w:rsid w:val="00B844A4"/>
    <w:rsid w:val="00B84D4B"/>
    <w:rsid w:val="00B85A41"/>
    <w:rsid w:val="00B87482"/>
    <w:rsid w:val="00B905D4"/>
    <w:rsid w:val="00B90BDD"/>
    <w:rsid w:val="00B91669"/>
    <w:rsid w:val="00B93267"/>
    <w:rsid w:val="00B93876"/>
    <w:rsid w:val="00B96CD2"/>
    <w:rsid w:val="00B96E0B"/>
    <w:rsid w:val="00B97081"/>
    <w:rsid w:val="00B97348"/>
    <w:rsid w:val="00B97422"/>
    <w:rsid w:val="00B97C84"/>
    <w:rsid w:val="00BA3643"/>
    <w:rsid w:val="00BA4610"/>
    <w:rsid w:val="00BA5B30"/>
    <w:rsid w:val="00BA6AFE"/>
    <w:rsid w:val="00BB0625"/>
    <w:rsid w:val="00BB5987"/>
    <w:rsid w:val="00BC2423"/>
    <w:rsid w:val="00BC45BF"/>
    <w:rsid w:val="00BC5384"/>
    <w:rsid w:val="00BC7DC5"/>
    <w:rsid w:val="00BD17DA"/>
    <w:rsid w:val="00BD2BDA"/>
    <w:rsid w:val="00BE17C4"/>
    <w:rsid w:val="00BE2AAE"/>
    <w:rsid w:val="00BE33E4"/>
    <w:rsid w:val="00BE345D"/>
    <w:rsid w:val="00BE439D"/>
    <w:rsid w:val="00BE4AA7"/>
    <w:rsid w:val="00BE619B"/>
    <w:rsid w:val="00BE6ECB"/>
    <w:rsid w:val="00BE7683"/>
    <w:rsid w:val="00BF01D6"/>
    <w:rsid w:val="00BF021E"/>
    <w:rsid w:val="00BF3623"/>
    <w:rsid w:val="00BF3FA8"/>
    <w:rsid w:val="00BF44CD"/>
    <w:rsid w:val="00BF4D11"/>
    <w:rsid w:val="00BF4F57"/>
    <w:rsid w:val="00BF515C"/>
    <w:rsid w:val="00BF5798"/>
    <w:rsid w:val="00BF599A"/>
    <w:rsid w:val="00BF7F63"/>
    <w:rsid w:val="00C00115"/>
    <w:rsid w:val="00C00A50"/>
    <w:rsid w:val="00C02AE5"/>
    <w:rsid w:val="00C049F5"/>
    <w:rsid w:val="00C04A98"/>
    <w:rsid w:val="00C05386"/>
    <w:rsid w:val="00C054A5"/>
    <w:rsid w:val="00C059C4"/>
    <w:rsid w:val="00C05B52"/>
    <w:rsid w:val="00C062FF"/>
    <w:rsid w:val="00C06D4F"/>
    <w:rsid w:val="00C112E6"/>
    <w:rsid w:val="00C11879"/>
    <w:rsid w:val="00C11D5D"/>
    <w:rsid w:val="00C12FCE"/>
    <w:rsid w:val="00C161B9"/>
    <w:rsid w:val="00C16B67"/>
    <w:rsid w:val="00C22412"/>
    <w:rsid w:val="00C22872"/>
    <w:rsid w:val="00C23927"/>
    <w:rsid w:val="00C2397E"/>
    <w:rsid w:val="00C248C9"/>
    <w:rsid w:val="00C267FC"/>
    <w:rsid w:val="00C275D0"/>
    <w:rsid w:val="00C34626"/>
    <w:rsid w:val="00C34C5E"/>
    <w:rsid w:val="00C40A0C"/>
    <w:rsid w:val="00C40DA0"/>
    <w:rsid w:val="00C41613"/>
    <w:rsid w:val="00C44F47"/>
    <w:rsid w:val="00C45A54"/>
    <w:rsid w:val="00C4621D"/>
    <w:rsid w:val="00C4756B"/>
    <w:rsid w:val="00C4783B"/>
    <w:rsid w:val="00C47F69"/>
    <w:rsid w:val="00C50863"/>
    <w:rsid w:val="00C50DBA"/>
    <w:rsid w:val="00C511FB"/>
    <w:rsid w:val="00C51CA9"/>
    <w:rsid w:val="00C53A5E"/>
    <w:rsid w:val="00C55A2A"/>
    <w:rsid w:val="00C61C64"/>
    <w:rsid w:val="00C62236"/>
    <w:rsid w:val="00C62418"/>
    <w:rsid w:val="00C62B57"/>
    <w:rsid w:val="00C63B90"/>
    <w:rsid w:val="00C65CBA"/>
    <w:rsid w:val="00C67344"/>
    <w:rsid w:val="00C715CB"/>
    <w:rsid w:val="00C7236F"/>
    <w:rsid w:val="00C72405"/>
    <w:rsid w:val="00C72815"/>
    <w:rsid w:val="00C75D4D"/>
    <w:rsid w:val="00C7700B"/>
    <w:rsid w:val="00C8115B"/>
    <w:rsid w:val="00C81291"/>
    <w:rsid w:val="00C81593"/>
    <w:rsid w:val="00C8174D"/>
    <w:rsid w:val="00C81B03"/>
    <w:rsid w:val="00C83E70"/>
    <w:rsid w:val="00C8569C"/>
    <w:rsid w:val="00C86057"/>
    <w:rsid w:val="00C86617"/>
    <w:rsid w:val="00C876F1"/>
    <w:rsid w:val="00C87A43"/>
    <w:rsid w:val="00C9025F"/>
    <w:rsid w:val="00C90F9F"/>
    <w:rsid w:val="00C91C74"/>
    <w:rsid w:val="00C92623"/>
    <w:rsid w:val="00C92821"/>
    <w:rsid w:val="00C94271"/>
    <w:rsid w:val="00C94EDE"/>
    <w:rsid w:val="00C952BC"/>
    <w:rsid w:val="00C9554F"/>
    <w:rsid w:val="00C95CDC"/>
    <w:rsid w:val="00C9698C"/>
    <w:rsid w:val="00C979DB"/>
    <w:rsid w:val="00C97F58"/>
    <w:rsid w:val="00CA3350"/>
    <w:rsid w:val="00CA50E8"/>
    <w:rsid w:val="00CA5D5F"/>
    <w:rsid w:val="00CA7374"/>
    <w:rsid w:val="00CB1F9F"/>
    <w:rsid w:val="00CB27ED"/>
    <w:rsid w:val="00CB38B7"/>
    <w:rsid w:val="00CB42CE"/>
    <w:rsid w:val="00CB47A8"/>
    <w:rsid w:val="00CB668B"/>
    <w:rsid w:val="00CB6E5A"/>
    <w:rsid w:val="00CC0454"/>
    <w:rsid w:val="00CC0680"/>
    <w:rsid w:val="00CC0862"/>
    <w:rsid w:val="00CC2984"/>
    <w:rsid w:val="00CC2D83"/>
    <w:rsid w:val="00CC4AE3"/>
    <w:rsid w:val="00CC4F54"/>
    <w:rsid w:val="00CC67AD"/>
    <w:rsid w:val="00CD343E"/>
    <w:rsid w:val="00CD3AC4"/>
    <w:rsid w:val="00CD4EA7"/>
    <w:rsid w:val="00CD56D6"/>
    <w:rsid w:val="00CD7507"/>
    <w:rsid w:val="00CE0617"/>
    <w:rsid w:val="00CE1989"/>
    <w:rsid w:val="00CE3283"/>
    <w:rsid w:val="00CE3582"/>
    <w:rsid w:val="00CE4A08"/>
    <w:rsid w:val="00CE641C"/>
    <w:rsid w:val="00CF06A7"/>
    <w:rsid w:val="00CF27C9"/>
    <w:rsid w:val="00CF3C05"/>
    <w:rsid w:val="00CF4E67"/>
    <w:rsid w:val="00CF5654"/>
    <w:rsid w:val="00CF5EB7"/>
    <w:rsid w:val="00CF6FD3"/>
    <w:rsid w:val="00CF7339"/>
    <w:rsid w:val="00CF7562"/>
    <w:rsid w:val="00D00558"/>
    <w:rsid w:val="00D0153B"/>
    <w:rsid w:val="00D02A32"/>
    <w:rsid w:val="00D04662"/>
    <w:rsid w:val="00D048DC"/>
    <w:rsid w:val="00D07F7A"/>
    <w:rsid w:val="00D11252"/>
    <w:rsid w:val="00D121EF"/>
    <w:rsid w:val="00D15370"/>
    <w:rsid w:val="00D16DFB"/>
    <w:rsid w:val="00D1703E"/>
    <w:rsid w:val="00D202BB"/>
    <w:rsid w:val="00D2077D"/>
    <w:rsid w:val="00D22F91"/>
    <w:rsid w:val="00D23A53"/>
    <w:rsid w:val="00D23F23"/>
    <w:rsid w:val="00D2520E"/>
    <w:rsid w:val="00D26595"/>
    <w:rsid w:val="00D266D4"/>
    <w:rsid w:val="00D27B17"/>
    <w:rsid w:val="00D32026"/>
    <w:rsid w:val="00D32A74"/>
    <w:rsid w:val="00D33A21"/>
    <w:rsid w:val="00D369EC"/>
    <w:rsid w:val="00D36DC3"/>
    <w:rsid w:val="00D36E22"/>
    <w:rsid w:val="00D41A46"/>
    <w:rsid w:val="00D41F2A"/>
    <w:rsid w:val="00D42028"/>
    <w:rsid w:val="00D420AF"/>
    <w:rsid w:val="00D4223C"/>
    <w:rsid w:val="00D4252E"/>
    <w:rsid w:val="00D42619"/>
    <w:rsid w:val="00D42AB7"/>
    <w:rsid w:val="00D45A25"/>
    <w:rsid w:val="00D46B21"/>
    <w:rsid w:val="00D4762F"/>
    <w:rsid w:val="00D476AD"/>
    <w:rsid w:val="00D47BC5"/>
    <w:rsid w:val="00D51982"/>
    <w:rsid w:val="00D52E15"/>
    <w:rsid w:val="00D53E07"/>
    <w:rsid w:val="00D53E1E"/>
    <w:rsid w:val="00D55309"/>
    <w:rsid w:val="00D55899"/>
    <w:rsid w:val="00D56E46"/>
    <w:rsid w:val="00D57D42"/>
    <w:rsid w:val="00D60A85"/>
    <w:rsid w:val="00D61486"/>
    <w:rsid w:val="00D64F91"/>
    <w:rsid w:val="00D675D9"/>
    <w:rsid w:val="00D67926"/>
    <w:rsid w:val="00D67BA3"/>
    <w:rsid w:val="00D70934"/>
    <w:rsid w:val="00D71855"/>
    <w:rsid w:val="00D7231B"/>
    <w:rsid w:val="00D729CB"/>
    <w:rsid w:val="00D76F02"/>
    <w:rsid w:val="00D8171D"/>
    <w:rsid w:val="00D8289C"/>
    <w:rsid w:val="00D833B8"/>
    <w:rsid w:val="00D839F9"/>
    <w:rsid w:val="00D909C3"/>
    <w:rsid w:val="00D91135"/>
    <w:rsid w:val="00D93B86"/>
    <w:rsid w:val="00D93F1C"/>
    <w:rsid w:val="00D95923"/>
    <w:rsid w:val="00D972EE"/>
    <w:rsid w:val="00DA1682"/>
    <w:rsid w:val="00DA1ABE"/>
    <w:rsid w:val="00DA3D15"/>
    <w:rsid w:val="00DA4106"/>
    <w:rsid w:val="00DA44C0"/>
    <w:rsid w:val="00DA5806"/>
    <w:rsid w:val="00DA61FD"/>
    <w:rsid w:val="00DB0170"/>
    <w:rsid w:val="00DB264A"/>
    <w:rsid w:val="00DB304A"/>
    <w:rsid w:val="00DB5C31"/>
    <w:rsid w:val="00DB646E"/>
    <w:rsid w:val="00DC0B9F"/>
    <w:rsid w:val="00DC0C4C"/>
    <w:rsid w:val="00DC3D41"/>
    <w:rsid w:val="00DC3F73"/>
    <w:rsid w:val="00DC4E89"/>
    <w:rsid w:val="00DC6152"/>
    <w:rsid w:val="00DC6962"/>
    <w:rsid w:val="00DC7724"/>
    <w:rsid w:val="00DD04A3"/>
    <w:rsid w:val="00DD09B2"/>
    <w:rsid w:val="00DD18D2"/>
    <w:rsid w:val="00DD1EB1"/>
    <w:rsid w:val="00DD3428"/>
    <w:rsid w:val="00DD3BDC"/>
    <w:rsid w:val="00DD63D0"/>
    <w:rsid w:val="00DD6A3E"/>
    <w:rsid w:val="00DE113B"/>
    <w:rsid w:val="00DE24C6"/>
    <w:rsid w:val="00DE3128"/>
    <w:rsid w:val="00DE528F"/>
    <w:rsid w:val="00DE5AE6"/>
    <w:rsid w:val="00DE7000"/>
    <w:rsid w:val="00DE7250"/>
    <w:rsid w:val="00DF06AA"/>
    <w:rsid w:val="00DF0FC0"/>
    <w:rsid w:val="00DF1EDE"/>
    <w:rsid w:val="00DF3635"/>
    <w:rsid w:val="00DF3FE3"/>
    <w:rsid w:val="00DF55D3"/>
    <w:rsid w:val="00DF58F0"/>
    <w:rsid w:val="00DF7089"/>
    <w:rsid w:val="00E00258"/>
    <w:rsid w:val="00E006DF"/>
    <w:rsid w:val="00E03B4E"/>
    <w:rsid w:val="00E07390"/>
    <w:rsid w:val="00E077C6"/>
    <w:rsid w:val="00E13622"/>
    <w:rsid w:val="00E13D8E"/>
    <w:rsid w:val="00E14051"/>
    <w:rsid w:val="00E14343"/>
    <w:rsid w:val="00E1625D"/>
    <w:rsid w:val="00E20019"/>
    <w:rsid w:val="00E207EF"/>
    <w:rsid w:val="00E20B5D"/>
    <w:rsid w:val="00E20F53"/>
    <w:rsid w:val="00E213A8"/>
    <w:rsid w:val="00E216A0"/>
    <w:rsid w:val="00E23151"/>
    <w:rsid w:val="00E231FD"/>
    <w:rsid w:val="00E23719"/>
    <w:rsid w:val="00E2572D"/>
    <w:rsid w:val="00E278EA"/>
    <w:rsid w:val="00E30D49"/>
    <w:rsid w:val="00E3246E"/>
    <w:rsid w:val="00E34D31"/>
    <w:rsid w:val="00E34D80"/>
    <w:rsid w:val="00E35245"/>
    <w:rsid w:val="00E35C7D"/>
    <w:rsid w:val="00E40F88"/>
    <w:rsid w:val="00E427BE"/>
    <w:rsid w:val="00E428AE"/>
    <w:rsid w:val="00E42BC3"/>
    <w:rsid w:val="00E42DDC"/>
    <w:rsid w:val="00E42F2C"/>
    <w:rsid w:val="00E43D18"/>
    <w:rsid w:val="00E440DD"/>
    <w:rsid w:val="00E458B7"/>
    <w:rsid w:val="00E4667D"/>
    <w:rsid w:val="00E50F86"/>
    <w:rsid w:val="00E5128F"/>
    <w:rsid w:val="00E5312D"/>
    <w:rsid w:val="00E533CD"/>
    <w:rsid w:val="00E55596"/>
    <w:rsid w:val="00E5616C"/>
    <w:rsid w:val="00E56B4E"/>
    <w:rsid w:val="00E56F97"/>
    <w:rsid w:val="00E570C3"/>
    <w:rsid w:val="00E57361"/>
    <w:rsid w:val="00E6057F"/>
    <w:rsid w:val="00E62673"/>
    <w:rsid w:val="00E63A7E"/>
    <w:rsid w:val="00E64EE8"/>
    <w:rsid w:val="00E673A7"/>
    <w:rsid w:val="00E712E9"/>
    <w:rsid w:val="00E716B0"/>
    <w:rsid w:val="00E74ED2"/>
    <w:rsid w:val="00E761C1"/>
    <w:rsid w:val="00E762D1"/>
    <w:rsid w:val="00E81B44"/>
    <w:rsid w:val="00E82293"/>
    <w:rsid w:val="00E822A4"/>
    <w:rsid w:val="00E826AA"/>
    <w:rsid w:val="00E82C8A"/>
    <w:rsid w:val="00E8403D"/>
    <w:rsid w:val="00E842F5"/>
    <w:rsid w:val="00E8433E"/>
    <w:rsid w:val="00E84765"/>
    <w:rsid w:val="00E852EC"/>
    <w:rsid w:val="00E85B8A"/>
    <w:rsid w:val="00E868BF"/>
    <w:rsid w:val="00E86C6A"/>
    <w:rsid w:val="00E87637"/>
    <w:rsid w:val="00E87E38"/>
    <w:rsid w:val="00E900B3"/>
    <w:rsid w:val="00E93EE0"/>
    <w:rsid w:val="00E950CD"/>
    <w:rsid w:val="00E95706"/>
    <w:rsid w:val="00E96641"/>
    <w:rsid w:val="00EA0B7A"/>
    <w:rsid w:val="00EA0CCC"/>
    <w:rsid w:val="00EA1E00"/>
    <w:rsid w:val="00EA363B"/>
    <w:rsid w:val="00EA3C47"/>
    <w:rsid w:val="00EA488E"/>
    <w:rsid w:val="00EA52B8"/>
    <w:rsid w:val="00EA7B38"/>
    <w:rsid w:val="00EB0906"/>
    <w:rsid w:val="00EB26D8"/>
    <w:rsid w:val="00EB6EB4"/>
    <w:rsid w:val="00EB7D30"/>
    <w:rsid w:val="00EB7F0E"/>
    <w:rsid w:val="00EC1969"/>
    <w:rsid w:val="00EC1B08"/>
    <w:rsid w:val="00EC2B10"/>
    <w:rsid w:val="00EC30EE"/>
    <w:rsid w:val="00EC31AE"/>
    <w:rsid w:val="00EC37D7"/>
    <w:rsid w:val="00EC37EA"/>
    <w:rsid w:val="00EC3B6A"/>
    <w:rsid w:val="00EC3B77"/>
    <w:rsid w:val="00EC4513"/>
    <w:rsid w:val="00EC5907"/>
    <w:rsid w:val="00EC5CC3"/>
    <w:rsid w:val="00EC5CCE"/>
    <w:rsid w:val="00EC7858"/>
    <w:rsid w:val="00ED01A0"/>
    <w:rsid w:val="00ED32EE"/>
    <w:rsid w:val="00ED6061"/>
    <w:rsid w:val="00EE28BC"/>
    <w:rsid w:val="00EE32ED"/>
    <w:rsid w:val="00EE4746"/>
    <w:rsid w:val="00EE708B"/>
    <w:rsid w:val="00EF2B94"/>
    <w:rsid w:val="00F0203A"/>
    <w:rsid w:val="00F045FF"/>
    <w:rsid w:val="00F049C0"/>
    <w:rsid w:val="00F04DFC"/>
    <w:rsid w:val="00F05202"/>
    <w:rsid w:val="00F054F3"/>
    <w:rsid w:val="00F05D8E"/>
    <w:rsid w:val="00F05E89"/>
    <w:rsid w:val="00F0621F"/>
    <w:rsid w:val="00F1095F"/>
    <w:rsid w:val="00F11803"/>
    <w:rsid w:val="00F13446"/>
    <w:rsid w:val="00F13490"/>
    <w:rsid w:val="00F14DD3"/>
    <w:rsid w:val="00F1629F"/>
    <w:rsid w:val="00F16F60"/>
    <w:rsid w:val="00F22060"/>
    <w:rsid w:val="00F228D4"/>
    <w:rsid w:val="00F2303A"/>
    <w:rsid w:val="00F24064"/>
    <w:rsid w:val="00F2475B"/>
    <w:rsid w:val="00F25416"/>
    <w:rsid w:val="00F300E8"/>
    <w:rsid w:val="00F325B7"/>
    <w:rsid w:val="00F32694"/>
    <w:rsid w:val="00F3320B"/>
    <w:rsid w:val="00F33AEA"/>
    <w:rsid w:val="00F36921"/>
    <w:rsid w:val="00F36C3C"/>
    <w:rsid w:val="00F37683"/>
    <w:rsid w:val="00F408D6"/>
    <w:rsid w:val="00F41F73"/>
    <w:rsid w:val="00F43510"/>
    <w:rsid w:val="00F43936"/>
    <w:rsid w:val="00F461ED"/>
    <w:rsid w:val="00F46FF0"/>
    <w:rsid w:val="00F47E24"/>
    <w:rsid w:val="00F50F0B"/>
    <w:rsid w:val="00F5194C"/>
    <w:rsid w:val="00F529F3"/>
    <w:rsid w:val="00F54023"/>
    <w:rsid w:val="00F61EAD"/>
    <w:rsid w:val="00F6274F"/>
    <w:rsid w:val="00F62FE8"/>
    <w:rsid w:val="00F63472"/>
    <w:rsid w:val="00F63575"/>
    <w:rsid w:val="00F6602A"/>
    <w:rsid w:val="00F669B4"/>
    <w:rsid w:val="00F66DE2"/>
    <w:rsid w:val="00F70DBF"/>
    <w:rsid w:val="00F70FE8"/>
    <w:rsid w:val="00F72158"/>
    <w:rsid w:val="00F73B25"/>
    <w:rsid w:val="00F73BDA"/>
    <w:rsid w:val="00F74860"/>
    <w:rsid w:val="00F7497C"/>
    <w:rsid w:val="00F81879"/>
    <w:rsid w:val="00F8247A"/>
    <w:rsid w:val="00F8323C"/>
    <w:rsid w:val="00F85687"/>
    <w:rsid w:val="00F902F9"/>
    <w:rsid w:val="00F91820"/>
    <w:rsid w:val="00F92544"/>
    <w:rsid w:val="00F93DCA"/>
    <w:rsid w:val="00F947C6"/>
    <w:rsid w:val="00F94C31"/>
    <w:rsid w:val="00F95D27"/>
    <w:rsid w:val="00F967D4"/>
    <w:rsid w:val="00FA1389"/>
    <w:rsid w:val="00FA504C"/>
    <w:rsid w:val="00FB1630"/>
    <w:rsid w:val="00FB16F7"/>
    <w:rsid w:val="00FB1ABC"/>
    <w:rsid w:val="00FB1E73"/>
    <w:rsid w:val="00FB1EEB"/>
    <w:rsid w:val="00FB2A0C"/>
    <w:rsid w:val="00FB3964"/>
    <w:rsid w:val="00FB3F76"/>
    <w:rsid w:val="00FB4E12"/>
    <w:rsid w:val="00FB57B1"/>
    <w:rsid w:val="00FB6EC7"/>
    <w:rsid w:val="00FB703C"/>
    <w:rsid w:val="00FC0347"/>
    <w:rsid w:val="00FC3D7B"/>
    <w:rsid w:val="00FC433E"/>
    <w:rsid w:val="00FC4772"/>
    <w:rsid w:val="00FC5C48"/>
    <w:rsid w:val="00FC74D0"/>
    <w:rsid w:val="00FC7C9F"/>
    <w:rsid w:val="00FD0DBE"/>
    <w:rsid w:val="00FD1EF2"/>
    <w:rsid w:val="00FD2B38"/>
    <w:rsid w:val="00FD3E22"/>
    <w:rsid w:val="00FD45AC"/>
    <w:rsid w:val="00FD5192"/>
    <w:rsid w:val="00FD7281"/>
    <w:rsid w:val="00FE2CE1"/>
    <w:rsid w:val="00FE4AF8"/>
    <w:rsid w:val="00FE5617"/>
    <w:rsid w:val="00FE6A94"/>
    <w:rsid w:val="00FE6D70"/>
    <w:rsid w:val="00FE7D7F"/>
    <w:rsid w:val="00FE7E80"/>
    <w:rsid w:val="00FF00F7"/>
    <w:rsid w:val="00FF13D2"/>
    <w:rsid w:val="00FF607E"/>
    <w:rsid w:val="00FF7A69"/>
    <w:rsid w:val="0D3A8C57"/>
    <w:rsid w:val="0E1CF8B3"/>
    <w:rsid w:val="1200B41A"/>
    <w:rsid w:val="12337318"/>
    <w:rsid w:val="130B65FD"/>
    <w:rsid w:val="14A67A73"/>
    <w:rsid w:val="1954CD3C"/>
    <w:rsid w:val="1A0C1D43"/>
    <w:rsid w:val="1B246718"/>
    <w:rsid w:val="1E1DDA95"/>
    <w:rsid w:val="1F481018"/>
    <w:rsid w:val="22C2AE90"/>
    <w:rsid w:val="256AD2C9"/>
    <w:rsid w:val="264801E1"/>
    <w:rsid w:val="28464D78"/>
    <w:rsid w:val="291AD154"/>
    <w:rsid w:val="2D014D14"/>
    <w:rsid w:val="3687D521"/>
    <w:rsid w:val="3B3D7A9C"/>
    <w:rsid w:val="3B8979C8"/>
    <w:rsid w:val="3BCDAB1F"/>
    <w:rsid w:val="3D108587"/>
    <w:rsid w:val="417E193B"/>
    <w:rsid w:val="4697F262"/>
    <w:rsid w:val="49CB5165"/>
    <w:rsid w:val="5E51BCF1"/>
    <w:rsid w:val="5F3E774E"/>
    <w:rsid w:val="5F40BA87"/>
    <w:rsid w:val="6492D203"/>
    <w:rsid w:val="66E0FB38"/>
    <w:rsid w:val="6958C6F5"/>
    <w:rsid w:val="6D7DD1B6"/>
    <w:rsid w:val="76ED6C0F"/>
    <w:rsid w:val="7931E156"/>
    <w:rsid w:val="7BB9B9F5"/>
    <w:rsid w:val="7BBB40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BB70DA"/>
  <w15:docId w15:val="{F3940DBD-D638-460C-A903-6BDCFC76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4"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F7D"/>
    <w:pPr>
      <w:spacing w:before="240" w:after="120" w:line="276" w:lineRule="auto"/>
    </w:pPr>
    <w:rPr>
      <w:sz w:val="24"/>
      <w:szCs w:val="22"/>
      <w:lang w:eastAsia="en-US"/>
    </w:rPr>
  </w:style>
  <w:style w:type="paragraph" w:styleId="Heading1">
    <w:name w:val="heading 1"/>
    <w:basedOn w:val="Normal"/>
    <w:next w:val="Normal"/>
    <w:link w:val="Heading1Char"/>
    <w:qFormat/>
    <w:rsid w:val="00917DFA"/>
    <w:pPr>
      <w:keepNext/>
      <w:keepLines/>
      <w:spacing w:before="480"/>
      <w:outlineLvl w:val="0"/>
    </w:pPr>
    <w:rPr>
      <w:rFonts w:eastAsia="Times New Roman"/>
      <w:b/>
      <w:bCs/>
      <w:color w:val="008938"/>
      <w:sz w:val="44"/>
      <w:szCs w:val="28"/>
    </w:rPr>
  </w:style>
  <w:style w:type="paragraph" w:styleId="Heading2">
    <w:name w:val="heading 2"/>
    <w:next w:val="Normal"/>
    <w:link w:val="Heading2Char"/>
    <w:autoRedefine/>
    <w:qFormat/>
    <w:rsid w:val="00CB27ED"/>
    <w:pPr>
      <w:keepNext/>
      <w:spacing w:before="480" w:after="120"/>
      <w:outlineLvl w:val="1"/>
    </w:pPr>
    <w:rPr>
      <w:b/>
      <w:bCs/>
      <w:iCs/>
      <w:color w:val="008938"/>
      <w:sz w:val="36"/>
      <w:szCs w:val="28"/>
      <w:lang w:eastAsia="en-US"/>
    </w:rPr>
  </w:style>
  <w:style w:type="paragraph" w:styleId="Heading3">
    <w:name w:val="heading 3"/>
    <w:basedOn w:val="Normal"/>
    <w:next w:val="Normal"/>
    <w:link w:val="Heading3Char"/>
    <w:qFormat/>
    <w:rsid w:val="00917DFA"/>
    <w:pPr>
      <w:keepNext/>
      <w:keepLines/>
      <w:spacing w:before="360" w:after="0"/>
      <w:outlineLvl w:val="2"/>
    </w:pPr>
    <w:rPr>
      <w:rFonts w:eastAsia="Times New Roman"/>
      <w:b/>
      <w:bCs/>
      <w:sz w:val="28"/>
    </w:rPr>
  </w:style>
  <w:style w:type="paragraph" w:styleId="Heading4">
    <w:name w:val="heading 4"/>
    <w:basedOn w:val="Normal"/>
    <w:next w:val="Normal"/>
    <w:link w:val="Heading4Char"/>
    <w:qFormat/>
    <w:rsid w:val="00057683"/>
    <w:pPr>
      <w:keepNext/>
      <w:keepLines/>
      <w:spacing w:before="200"/>
      <w:outlineLvl w:val="3"/>
    </w:pPr>
    <w:rPr>
      <w:rFonts w:eastAsia="Times New Roman"/>
      <w:b/>
      <w:bCs/>
      <w:iCs/>
    </w:rPr>
  </w:style>
  <w:style w:type="paragraph" w:styleId="Heading5">
    <w:name w:val="heading 5"/>
    <w:basedOn w:val="Normal"/>
    <w:next w:val="Normal"/>
    <w:link w:val="Heading5Char"/>
    <w:rsid w:val="00AE2422"/>
    <w:pPr>
      <w:keepNext/>
      <w:keepLines/>
      <w:spacing w:before="200"/>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27ED"/>
    <w:rPr>
      <w:b/>
      <w:bCs/>
      <w:iCs/>
      <w:color w:val="008938"/>
      <w:sz w:val="36"/>
      <w:szCs w:val="28"/>
      <w:lang w:eastAsia="en-US"/>
    </w:rPr>
  </w:style>
  <w:style w:type="paragraph" w:customStyle="1" w:styleId="Thirdheading">
    <w:name w:val="Third heading"/>
    <w:autoRedefine/>
    <w:rsid w:val="006A3777"/>
    <w:pPr>
      <w:spacing w:before="120" w:after="40"/>
      <w:outlineLvl w:val="3"/>
    </w:pPr>
    <w:rPr>
      <w:b/>
      <w:sz w:val="26"/>
      <w:szCs w:val="22"/>
      <w:lang w:eastAsia="en-US"/>
    </w:rPr>
  </w:style>
  <w:style w:type="paragraph" w:customStyle="1" w:styleId="Reportsubtitle">
    <w:name w:val="Report subtitle"/>
    <w:uiPriority w:val="1"/>
    <w:qFormat/>
    <w:rsid w:val="006D09C2"/>
    <w:pPr>
      <w:spacing w:after="200"/>
      <w:outlineLvl w:val="0"/>
    </w:pPr>
    <w:rPr>
      <w:color w:val="008938"/>
      <w:sz w:val="40"/>
      <w:szCs w:val="28"/>
      <w:lang w:eastAsia="en-US"/>
    </w:rPr>
  </w:style>
  <w:style w:type="paragraph" w:customStyle="1" w:styleId="Numberedthirdheading">
    <w:name w:val="Numbered third heading"/>
    <w:autoRedefine/>
    <w:rsid w:val="006A3777"/>
    <w:pPr>
      <w:numPr>
        <w:ilvl w:val="2"/>
        <w:numId w:val="7"/>
      </w:numPr>
      <w:spacing w:before="120" w:after="40"/>
      <w:outlineLvl w:val="3"/>
    </w:pPr>
    <w:rPr>
      <w:b/>
      <w:color w:val="008631"/>
      <w:sz w:val="26"/>
      <w:szCs w:val="22"/>
      <w:lang w:eastAsia="en-US"/>
    </w:rPr>
  </w:style>
  <w:style w:type="paragraph" w:customStyle="1" w:styleId="Pullquotegreen">
    <w:name w:val="Pullquote green"/>
    <w:autoRedefine/>
    <w:rsid w:val="00742965"/>
    <w:pPr>
      <w:spacing w:before="240" w:after="360"/>
      <w:ind w:left="1701" w:right="1701"/>
    </w:pPr>
    <w:rPr>
      <w:rFonts w:ascii="Times New Roman" w:hAnsi="Times New Roman"/>
      <w:color w:val="008631"/>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113634"/>
    <w:pPr>
      <w:jc w:val="right"/>
    </w:pPr>
  </w:style>
  <w:style w:type="character" w:customStyle="1" w:styleId="HeaderChar">
    <w:name w:val="Header Char"/>
    <w:basedOn w:val="DefaultParagraphFont"/>
    <w:link w:val="Header"/>
    <w:uiPriority w:val="99"/>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green">
    <w:name w:val="Pullquote mid green"/>
    <w:autoRedefine/>
    <w:rsid w:val="00C55A2A"/>
    <w:pPr>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qFormat/>
    <w:rsid w:val="00DA1682"/>
    <w:pPr>
      <w:spacing w:after="280"/>
      <w:outlineLvl w:val="0"/>
    </w:pPr>
    <w:rPr>
      <w:color w:val="008938"/>
      <w:sz w:val="56"/>
      <w:szCs w:val="22"/>
      <w:lang w:eastAsia="en-US"/>
    </w:rPr>
  </w:style>
  <w:style w:type="paragraph" w:customStyle="1" w:styleId="Reporttitlemidgreen">
    <w:name w:val="Report title mid green"/>
    <w:basedOn w:val="Mainheading"/>
    <w:next w:val="Heading1"/>
    <w:autoRedefine/>
    <w:rsid w:val="00E42F2C"/>
    <w:pPr>
      <w:spacing w:before="360" w:after="520"/>
      <w:outlineLvl w:val="0"/>
    </w:pPr>
  </w:style>
  <w:style w:type="paragraph" w:customStyle="1" w:styleId="Introductiontextgreen">
    <w:name w:val="Introduction text green"/>
    <w:autoRedefine/>
    <w:rsid w:val="00C55A2A"/>
    <w:pPr>
      <w:spacing w:after="120"/>
    </w:pPr>
    <w:rPr>
      <w:rFonts w:eastAsia="Times New Roman" w:cs="Arial"/>
      <w:color w:val="008631"/>
      <w:sz w:val="28"/>
      <w:szCs w:val="28"/>
    </w:rPr>
  </w:style>
  <w:style w:type="paragraph" w:customStyle="1" w:styleId="Introductiontext">
    <w:name w:val="Introduction text"/>
    <w:rsid w:val="00845AB8"/>
    <w:pPr>
      <w:spacing w:after="120"/>
    </w:pPr>
    <w:rPr>
      <w:rFonts w:eastAsia="Times New Roman" w:cs="Arial"/>
      <w:sz w:val="28"/>
      <w:szCs w:val="28"/>
    </w:rPr>
  </w:style>
  <w:style w:type="table" w:styleId="TableGrid">
    <w:name w:val="Table Grid"/>
    <w:basedOn w:val="TableNormal"/>
    <w:uiPriority w:val="5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B97348"/>
    <w:rPr>
      <w:color w:val="1D70B8"/>
      <w:u w:val="single"/>
    </w:rPr>
  </w:style>
  <w:style w:type="paragraph" w:customStyle="1" w:styleId="Maintextblue">
    <w:name w:val="Main text blue"/>
    <w:basedOn w:val="Normal"/>
    <w:uiPriority w:val="5"/>
    <w:rsid w:val="00121659"/>
    <w:rPr>
      <w:color w:val="455A21"/>
    </w:rPr>
  </w:style>
  <w:style w:type="paragraph" w:customStyle="1" w:styleId="Maintextblack">
    <w:name w:val="Main text black"/>
    <w:basedOn w:val="Normal"/>
    <w:rsid w:val="00995445"/>
  </w:style>
  <w:style w:type="paragraph" w:customStyle="1" w:styleId="Mainheading">
    <w:name w:val="Main heading"/>
    <w:autoRedefine/>
    <w:rsid w:val="00DF0FC0"/>
    <w:pPr>
      <w:spacing w:before="120" w:after="240"/>
      <w:outlineLvl w:val="1"/>
    </w:pPr>
    <w:rPr>
      <w:b/>
      <w:color w:val="008631"/>
      <w:sz w:val="48"/>
      <w:szCs w:val="22"/>
      <w:lang w:eastAsia="en-US"/>
    </w:rPr>
  </w:style>
  <w:style w:type="paragraph" w:customStyle="1" w:styleId="Numberedheading">
    <w:name w:val="Numbered heading"/>
    <w:autoRedefine/>
    <w:rsid w:val="006A3777"/>
    <w:pPr>
      <w:numPr>
        <w:numId w:val="7"/>
      </w:numPr>
      <w:spacing w:before="120" w:after="240"/>
      <w:outlineLvl w:val="1"/>
    </w:pPr>
    <w:rPr>
      <w:b/>
      <w:color w:val="008631"/>
      <w:sz w:val="48"/>
      <w:szCs w:val="22"/>
      <w:lang w:eastAsia="en-US"/>
    </w:rPr>
  </w:style>
  <w:style w:type="character" w:customStyle="1" w:styleId="Boldtextgreen">
    <w:name w:val="Bold text green"/>
    <w:basedOn w:val="DefaultParagraphFont"/>
    <w:uiPriority w:val="1"/>
    <w:rsid w:val="00F11803"/>
    <w:rPr>
      <w:rFonts w:ascii="Arial" w:hAnsi="Arial"/>
      <w:b/>
      <w:color w:val="008631"/>
    </w:rPr>
  </w:style>
  <w:style w:type="paragraph" w:customStyle="1" w:styleId="Secondheading">
    <w:name w:val="Second heading"/>
    <w:autoRedefine/>
    <w:rsid w:val="006A3777"/>
    <w:pPr>
      <w:spacing w:before="240" w:after="40"/>
      <w:outlineLvl w:val="2"/>
    </w:pPr>
    <w:rPr>
      <w:b/>
      <w:color w:val="008631"/>
      <w:sz w:val="32"/>
      <w:szCs w:val="22"/>
      <w:lang w:eastAsia="en-US"/>
    </w:rPr>
  </w:style>
  <w:style w:type="paragraph" w:customStyle="1" w:styleId="Numberedsecondheading">
    <w:name w:val="Numbered second heading"/>
    <w:rsid w:val="006A3777"/>
    <w:pPr>
      <w:numPr>
        <w:ilvl w:val="1"/>
        <w:numId w:val="7"/>
      </w:numPr>
      <w:spacing w:before="240" w:after="40"/>
      <w:outlineLvl w:val="2"/>
    </w:pPr>
    <w:rPr>
      <w:b/>
      <w:color w:val="008631"/>
      <w:sz w:val="32"/>
      <w:szCs w:val="22"/>
      <w:lang w:eastAsia="en-US"/>
    </w:rPr>
  </w:style>
  <w:style w:type="character" w:customStyle="1" w:styleId="Italic">
    <w:name w:val="Italic"/>
    <w:basedOn w:val="DefaultParagraphFont"/>
    <w:uiPriority w:val="1"/>
    <w:rsid w:val="00017A20"/>
    <w:rPr>
      <w:i/>
    </w:rPr>
  </w:style>
  <w:style w:type="character" w:customStyle="1" w:styleId="Italicgreen">
    <w:name w:val="Italic green"/>
    <w:basedOn w:val="DefaultParagraphFont"/>
    <w:uiPriority w:val="1"/>
    <w:rsid w:val="00742965"/>
    <w:rPr>
      <w:i/>
      <w:color w:val="008631"/>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rsid w:val="00D22F91"/>
    <w:pPr>
      <w:numPr>
        <w:numId w:val="1"/>
      </w:numPr>
      <w:spacing w:after="120"/>
      <w:ind w:left="340" w:hanging="340"/>
    </w:pPr>
    <w:rPr>
      <w:sz w:val="24"/>
      <w:szCs w:val="22"/>
      <w:lang w:eastAsia="en-US"/>
    </w:rPr>
  </w:style>
  <w:style w:type="paragraph" w:customStyle="1" w:styleId="Roundbulletgreen">
    <w:name w:val="Round bullet green"/>
    <w:autoRedefine/>
    <w:rsid w:val="00742965"/>
    <w:pPr>
      <w:numPr>
        <w:numId w:val="2"/>
      </w:numPr>
      <w:spacing w:after="80"/>
    </w:pPr>
    <w:rPr>
      <w:color w:val="008631"/>
      <w:sz w:val="22"/>
      <w:szCs w:val="22"/>
      <w:lang w:eastAsia="en-US"/>
    </w:rPr>
  </w:style>
  <w:style w:type="paragraph" w:customStyle="1" w:styleId="Numberedbullet">
    <w:name w:val="Numbered bullet"/>
    <w:basedOn w:val="Maintextblack"/>
    <w:rsid w:val="00031742"/>
    <w:pPr>
      <w:numPr>
        <w:numId w:val="3"/>
      </w:numPr>
      <w:spacing w:after="80"/>
      <w:ind w:left="340" w:hanging="340"/>
    </w:pPr>
  </w:style>
  <w:style w:type="character" w:customStyle="1" w:styleId="Subscript">
    <w:name w:val="Subscript"/>
    <w:basedOn w:val="DefaultParagraphFont"/>
    <w:uiPriority w:val="1"/>
    <w:rsid w:val="00B00BA0"/>
    <w:rPr>
      <w:vertAlign w:val="subscript"/>
    </w:rPr>
  </w:style>
  <w:style w:type="character" w:customStyle="1" w:styleId="Superscript">
    <w:name w:val="Superscript"/>
    <w:basedOn w:val="DefaultParagraphFont"/>
    <w:uiPriority w:val="1"/>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green">
    <w:name w:val="Numbered bullet green"/>
    <w:basedOn w:val="Maintextblue"/>
    <w:autoRedefine/>
    <w:rsid w:val="00742965"/>
    <w:pPr>
      <w:numPr>
        <w:numId w:val="4"/>
      </w:numPr>
      <w:spacing w:after="80"/>
    </w:pPr>
    <w:rPr>
      <w:color w:val="008631"/>
    </w:rPr>
  </w:style>
  <w:style w:type="character" w:customStyle="1" w:styleId="Heading1Char">
    <w:name w:val="Heading 1 Char"/>
    <w:basedOn w:val="DefaultParagraphFont"/>
    <w:link w:val="Heading1"/>
    <w:rsid w:val="006A0B36"/>
    <w:rPr>
      <w:rFonts w:eastAsia="Times New Roman"/>
      <w:b/>
      <w:bCs/>
      <w:color w:val="008938"/>
      <w:sz w:val="44"/>
      <w:szCs w:val="28"/>
      <w:lang w:eastAsia="en-US"/>
    </w:rPr>
  </w:style>
  <w:style w:type="paragraph" w:customStyle="1" w:styleId="Dashedbullet">
    <w:name w:val="Dashed bullet"/>
    <w:basedOn w:val="Maintextblack"/>
    <w:uiPriority w:val="5"/>
    <w:rsid w:val="00635AFC"/>
    <w:pPr>
      <w:numPr>
        <w:numId w:val="5"/>
      </w:numPr>
      <w:spacing w:after="80"/>
      <w:ind w:left="340" w:hanging="340"/>
    </w:pPr>
  </w:style>
  <w:style w:type="paragraph" w:customStyle="1" w:styleId="Dashedbulletgreen">
    <w:name w:val="Dashed bullet green"/>
    <w:basedOn w:val="Maintextblue"/>
    <w:autoRedefine/>
    <w:uiPriority w:val="4"/>
    <w:rsid w:val="00742965"/>
    <w:pPr>
      <w:numPr>
        <w:numId w:val="6"/>
      </w:numPr>
      <w:spacing w:after="80"/>
    </w:pPr>
    <w:rPr>
      <w:color w:val="008631"/>
    </w:rPr>
  </w:style>
  <w:style w:type="character" w:customStyle="1" w:styleId="Heading3Char">
    <w:name w:val="Heading 3 Char"/>
    <w:basedOn w:val="DefaultParagraphFont"/>
    <w:link w:val="Heading3"/>
    <w:rsid w:val="00F47E24"/>
    <w:rPr>
      <w:rFonts w:eastAsia="Times New Roman"/>
      <w:b/>
      <w:bCs/>
      <w:sz w:val="28"/>
      <w:szCs w:val="22"/>
      <w:lang w:eastAsia="en-US"/>
    </w:rPr>
  </w:style>
  <w:style w:type="paragraph" w:styleId="TOC1">
    <w:name w:val="toc 1"/>
    <w:basedOn w:val="Normal"/>
    <w:next w:val="Normal"/>
    <w:autoRedefine/>
    <w:uiPriority w:val="39"/>
    <w:rsid w:val="00DF0FC0"/>
    <w:pPr>
      <w:tabs>
        <w:tab w:val="right" w:leader="dot" w:pos="9621"/>
      </w:tabs>
      <w:spacing w:after="100"/>
    </w:p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28699A"/>
    <w:pPr>
      <w:spacing w:after="100"/>
      <w:ind w:left="440"/>
    </w:pPr>
    <w:rPr>
      <w:sz w:val="18"/>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rsid w:val="009822D9"/>
    <w:pPr>
      <w:tabs>
        <w:tab w:val="right" w:leader="dot" w:pos="9621"/>
      </w:tabs>
      <w:spacing w:after="100"/>
      <w:ind w:left="220"/>
    </w:pPr>
  </w:style>
  <w:style w:type="character" w:customStyle="1" w:styleId="Heading4Char">
    <w:name w:val="Heading 4 Char"/>
    <w:basedOn w:val="DefaultParagraphFont"/>
    <w:link w:val="Heading4"/>
    <w:rsid w:val="00057683"/>
    <w:rPr>
      <w:rFonts w:eastAsia="Times New Roman"/>
      <w:b/>
      <w:bCs/>
      <w:iCs/>
      <w:sz w:val="24"/>
      <w:szCs w:val="22"/>
      <w:lang w:eastAsia="en-US"/>
    </w:rPr>
  </w:style>
  <w:style w:type="character" w:customStyle="1" w:styleId="Heading5Char">
    <w:name w:val="Heading 5 Char"/>
    <w:basedOn w:val="DefaultParagraphFont"/>
    <w:link w:val="Heading5"/>
    <w:rsid w:val="00AE2422"/>
    <w:rPr>
      <w:rFonts w:eastAsia="Times New Roman"/>
      <w:i/>
      <w:sz w:val="24"/>
      <w:szCs w:val="22"/>
      <w:lang w:eastAsia="en-US"/>
    </w:rPr>
  </w:style>
  <w:style w:type="paragraph" w:customStyle="1" w:styleId="Figureorimagetitle">
    <w:name w:val="Figure or image title"/>
    <w:uiPriority w:val="3"/>
    <w:rsid w:val="000C46CD"/>
    <w:pPr>
      <w:spacing w:before="120" w:after="120"/>
    </w:pPr>
    <w:rPr>
      <w:b/>
      <w:sz w:val="22"/>
      <w:szCs w:val="22"/>
      <w:lang w:eastAsia="en-US"/>
    </w:rPr>
  </w:style>
  <w:style w:type="paragraph" w:styleId="TOCHeading">
    <w:name w:val="TOC Heading"/>
    <w:basedOn w:val="Heading1"/>
    <w:next w:val="Normal"/>
    <w:uiPriority w:val="39"/>
    <w:unhideWhenUsed/>
    <w:rsid w:val="00056EB2"/>
    <w:pPr>
      <w:spacing w:before="240" w:after="0" w:line="259" w:lineRule="auto"/>
      <w:outlineLvl w:val="9"/>
    </w:pPr>
    <w:rPr>
      <w:rFonts w:asciiTheme="majorHAnsi" w:eastAsiaTheme="majorEastAsia" w:hAnsiTheme="majorHAnsi" w:cstheme="majorBidi"/>
      <w:b w:val="0"/>
      <w:bCs w:val="0"/>
      <w:color w:val="008330" w:themeColor="accent1" w:themeShade="BF"/>
      <w:sz w:val="32"/>
      <w:szCs w:val="32"/>
      <w:lang w:val="en-US"/>
    </w:r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rsid w:val="006D681F"/>
    <w:pPr>
      <w:tabs>
        <w:tab w:val="decimal" w:pos="360"/>
      </w:tabs>
      <w:spacing w:after="200"/>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iPriority w:val="99"/>
    <w:semiHidden/>
    <w:unhideWhenUsed/>
    <w:rsid w:val="00582C4F"/>
    <w:rPr>
      <w:sz w:val="16"/>
      <w:szCs w:val="16"/>
    </w:rPr>
  </w:style>
  <w:style w:type="paragraph" w:styleId="CommentText">
    <w:name w:val="annotation text"/>
    <w:basedOn w:val="Normal"/>
    <w:link w:val="CommentTextChar"/>
    <w:uiPriority w:val="99"/>
    <w:unhideWhenUsed/>
    <w:rsid w:val="00582C4F"/>
    <w:rPr>
      <w:sz w:val="20"/>
      <w:szCs w:val="20"/>
    </w:rPr>
  </w:style>
  <w:style w:type="character" w:customStyle="1" w:styleId="CommentTextChar">
    <w:name w:val="Comment Text Char"/>
    <w:basedOn w:val="DefaultParagraphFont"/>
    <w:link w:val="CommentText"/>
    <w:uiPriority w:val="99"/>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BlankTableStyle"/>
    <w:uiPriority w:val="99"/>
    <w:qFormat/>
    <w:rsid w:val="00066C0C"/>
    <w:pPr>
      <w:ind w:left="85" w:right="85"/>
    </w:pPr>
    <w:tblPr>
      <w:tblBorders>
        <w:top w:val="single" w:sz="8" w:space="0" w:color="008938"/>
        <w:left w:val="single" w:sz="8" w:space="0" w:color="008938"/>
        <w:bottom w:val="single" w:sz="8" w:space="0" w:color="008938"/>
        <w:right w:val="single" w:sz="8" w:space="0" w:color="008938"/>
        <w:insideH w:val="single" w:sz="8" w:space="0" w:color="008938"/>
        <w:insideV w:val="single" w:sz="8" w:space="0" w:color="008938"/>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008938"/>
      </w:tcPr>
    </w:tblStylePr>
    <w:tblStylePr w:type="firstCol">
      <w:rPr>
        <w:b/>
      </w:rPr>
    </w:tblStylePr>
  </w:style>
  <w:style w:type="table" w:customStyle="1" w:styleId="TableStyle4Green">
    <w:name w:val="Table Style 4 (Green)"/>
    <w:basedOn w:val="TableStyle4"/>
    <w:uiPriority w:val="99"/>
    <w:qFormat/>
    <w:rsid w:val="009E3DB3"/>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rsid w:val="0022795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rsid w:val="00227951"/>
    <w:rPr>
      <w:b/>
      <w:bCs/>
    </w:rPr>
  </w:style>
  <w:style w:type="character" w:customStyle="1" w:styleId="Normalbold">
    <w:name w:val="Normal bold"/>
    <w:basedOn w:val="DefaultParagraphFont"/>
    <w:uiPriority w:val="1"/>
    <w:rsid w:val="009554C2"/>
    <w:rPr>
      <w:rFonts w:asciiTheme="minorHAnsi" w:hAnsiTheme="minorHAnsi" w:cs="Calibri"/>
      <w:b/>
      <w:color w:val="000000" w:themeColor="text1"/>
      <w:sz w:val="24"/>
      <w:szCs w:val="22"/>
    </w:rPr>
  </w:style>
  <w:style w:type="character" w:styleId="IntenseEmphasis">
    <w:name w:val="Intense Emphasis"/>
    <w:basedOn w:val="DefaultParagraphFont"/>
    <w:uiPriority w:val="21"/>
    <w:rsid w:val="00742965"/>
    <w:rPr>
      <w:i/>
      <w:iCs/>
      <w:color w:val="008631"/>
    </w:rPr>
  </w:style>
  <w:style w:type="paragraph" w:styleId="IntenseQuote">
    <w:name w:val="Intense Quote"/>
    <w:basedOn w:val="Normal"/>
    <w:next w:val="Normal"/>
    <w:link w:val="IntenseQuoteChar"/>
    <w:uiPriority w:val="30"/>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rsid w:val="00742965"/>
    <w:rPr>
      <w:b/>
      <w:bCs/>
      <w:smallCaps/>
      <w:color w:val="008631"/>
      <w:spacing w:val="5"/>
    </w:rPr>
  </w:style>
  <w:style w:type="character" w:styleId="FollowedHyperlink">
    <w:name w:val="FollowedHyperlink"/>
    <w:basedOn w:val="DefaultParagraphFont"/>
    <w:uiPriority w:val="99"/>
    <w:semiHidden/>
    <w:unhideWhenUsed/>
    <w:rsid w:val="0095191D"/>
    <w:rPr>
      <w:color w:val="B2C326" w:themeColor="followedHyperlink"/>
      <w:u w:val="single"/>
    </w:rPr>
  </w:style>
  <w:style w:type="character" w:customStyle="1" w:styleId="c-timestamplabel">
    <w:name w:val="c-timestamp__label"/>
    <w:basedOn w:val="DefaultParagraphFont"/>
    <w:uiPriority w:val="2"/>
    <w:rsid w:val="00302574"/>
  </w:style>
  <w:style w:type="paragraph" w:styleId="Caption">
    <w:name w:val="caption"/>
    <w:basedOn w:val="Normal"/>
    <w:next w:val="Normal"/>
    <w:uiPriority w:val="4"/>
    <w:qFormat/>
    <w:rsid w:val="005E791A"/>
    <w:pPr>
      <w:spacing w:before="360" w:after="0"/>
    </w:pPr>
    <w:rPr>
      <w:b/>
      <w:iCs/>
      <w:sz w:val="22"/>
      <w:szCs w:val="18"/>
    </w:rPr>
  </w:style>
  <w:style w:type="paragraph" w:customStyle="1" w:styleId="Contents">
    <w:name w:val="Contents"/>
    <w:basedOn w:val="Normal"/>
    <w:next w:val="Normal"/>
    <w:uiPriority w:val="2"/>
    <w:qFormat/>
    <w:rsid w:val="00482975"/>
    <w:rPr>
      <w:b/>
      <w:color w:val="008938"/>
      <w:sz w:val="28"/>
      <w:lang w:eastAsia="en-GB"/>
    </w:rPr>
  </w:style>
  <w:style w:type="paragraph" w:styleId="ListParagraph">
    <w:name w:val="List Paragraph"/>
    <w:basedOn w:val="Normal"/>
    <w:uiPriority w:val="34"/>
    <w:rsid w:val="00174DA4"/>
    <w:pPr>
      <w:ind w:left="720"/>
      <w:contextualSpacing/>
    </w:pPr>
  </w:style>
  <w:style w:type="table" w:customStyle="1" w:styleId="DefraGreen">
    <w:name w:val="Defra Green"/>
    <w:basedOn w:val="TableNormal"/>
    <w:uiPriority w:val="99"/>
    <w:qFormat/>
    <w:rsid w:val="00E84765"/>
    <w:pPr>
      <w:spacing w:before="60" w:after="80"/>
    </w:pPr>
    <w:rPr>
      <w:rFonts w:eastAsia="Calibri"/>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paragraph" w:customStyle="1" w:styleId="Dateandversion">
    <w:name w:val="Date and version"/>
    <w:basedOn w:val="Normal"/>
    <w:uiPriority w:val="2"/>
    <w:qFormat/>
    <w:rsid w:val="00646B20"/>
    <w:rPr>
      <w:sz w:val="28"/>
    </w:rPr>
  </w:style>
  <w:style w:type="character" w:customStyle="1" w:styleId="UnresolvedMention1">
    <w:name w:val="Unresolved Mention1"/>
    <w:basedOn w:val="DefaultParagraphFont"/>
    <w:uiPriority w:val="99"/>
    <w:semiHidden/>
    <w:unhideWhenUsed/>
    <w:rsid w:val="00DB646E"/>
    <w:rPr>
      <w:color w:val="605E5C"/>
      <w:shd w:val="clear" w:color="auto" w:fill="E1DFDD"/>
    </w:rPr>
  </w:style>
  <w:style w:type="paragraph" w:styleId="NormalWeb">
    <w:name w:val="Normal (Web)"/>
    <w:basedOn w:val="Normal"/>
    <w:uiPriority w:val="99"/>
    <w:unhideWhenUsed/>
    <w:rsid w:val="00706BBA"/>
    <w:pPr>
      <w:spacing w:before="0" w:after="360" w:line="240" w:lineRule="auto"/>
    </w:pPr>
    <w:rPr>
      <w:rFonts w:ascii="Times New Roman" w:eastAsia="Times New Roman" w:hAnsi="Times New Roman"/>
      <w:szCs w:val="24"/>
      <w:lang w:eastAsia="en-GB"/>
    </w:rPr>
  </w:style>
  <w:style w:type="character" w:styleId="UnresolvedMention">
    <w:name w:val="Unresolved Mention"/>
    <w:basedOn w:val="DefaultParagraphFont"/>
    <w:uiPriority w:val="99"/>
    <w:semiHidden/>
    <w:unhideWhenUsed/>
    <w:rsid w:val="004E4829"/>
    <w:rPr>
      <w:color w:val="605E5C"/>
      <w:shd w:val="clear" w:color="auto" w:fill="E1DFDD"/>
    </w:rPr>
  </w:style>
  <w:style w:type="paragraph" w:customStyle="1" w:styleId="Sectionspacer">
    <w:name w:val="Section spacer"/>
    <w:basedOn w:val="NoSpacing"/>
    <w:link w:val="SectionspacerChar"/>
    <w:qFormat/>
    <w:rsid w:val="00F36C3C"/>
    <w:pPr>
      <w:suppressAutoHyphens/>
      <w:autoSpaceDN w:val="0"/>
      <w:textAlignment w:val="baseline"/>
    </w:pPr>
    <w:rPr>
      <w:rFonts w:eastAsia="Calibri"/>
      <w:noProof/>
    </w:rPr>
  </w:style>
  <w:style w:type="character" w:customStyle="1" w:styleId="SectionspacerChar">
    <w:name w:val="Section spacer Char"/>
    <w:basedOn w:val="DefaultParagraphFont"/>
    <w:link w:val="Sectionspacer"/>
    <w:rsid w:val="00F36C3C"/>
    <w:rPr>
      <w:rFonts w:eastAsia="Calibri"/>
      <w:noProof/>
      <w:sz w:val="24"/>
      <w:szCs w:val="22"/>
      <w:lang w:eastAsia="en-US"/>
    </w:rPr>
  </w:style>
  <w:style w:type="paragraph" w:styleId="NoSpacing">
    <w:name w:val="No Spacing"/>
    <w:uiPriority w:val="1"/>
    <w:rsid w:val="00F36C3C"/>
    <w:rPr>
      <w:sz w:val="24"/>
      <w:szCs w:val="22"/>
      <w:lang w:eastAsia="en-US"/>
    </w:rPr>
  </w:style>
  <w:style w:type="paragraph" w:customStyle="1" w:styleId="paragraph">
    <w:name w:val="paragraph"/>
    <w:basedOn w:val="Normal"/>
    <w:rsid w:val="00080241"/>
    <w:pPr>
      <w:spacing w:before="100" w:beforeAutospacing="1" w:after="100" w:afterAutospacing="1" w:line="240" w:lineRule="auto"/>
    </w:pPr>
    <w:rPr>
      <w:rFonts w:ascii="Times New Roman" w:eastAsia="Times New Roman" w:hAnsi="Times New Roman"/>
      <w:szCs w:val="24"/>
      <w:lang w:eastAsia="en-GB"/>
    </w:rPr>
  </w:style>
  <w:style w:type="character" w:customStyle="1" w:styleId="normaltextrun">
    <w:name w:val="normaltextrun"/>
    <w:basedOn w:val="DefaultParagraphFont"/>
    <w:rsid w:val="00080241"/>
  </w:style>
  <w:style w:type="character" w:customStyle="1" w:styleId="eop">
    <w:name w:val="eop"/>
    <w:basedOn w:val="DefaultParagraphFont"/>
    <w:rsid w:val="00080241"/>
  </w:style>
  <w:style w:type="character" w:customStyle="1" w:styleId="spellingerror">
    <w:name w:val="spellingerror"/>
    <w:basedOn w:val="DefaultParagraphFont"/>
    <w:rsid w:val="00080241"/>
  </w:style>
  <w:style w:type="character" w:customStyle="1" w:styleId="scxp55932948">
    <w:name w:val="scxp55932948"/>
    <w:basedOn w:val="DefaultParagraphFont"/>
    <w:rsid w:val="001E0F1E"/>
  </w:style>
  <w:style w:type="character" w:customStyle="1" w:styleId="scxp254462415">
    <w:name w:val="scxp254462415"/>
    <w:basedOn w:val="DefaultParagraphFont"/>
    <w:rsid w:val="002C00FD"/>
  </w:style>
  <w:style w:type="character" w:customStyle="1" w:styleId="scxp15884068">
    <w:name w:val="scxp15884068"/>
    <w:basedOn w:val="DefaultParagraphFont"/>
    <w:rsid w:val="001E12D1"/>
  </w:style>
  <w:style w:type="paragraph" w:styleId="Revision">
    <w:name w:val="Revision"/>
    <w:hidden/>
    <w:uiPriority w:val="99"/>
    <w:semiHidden/>
    <w:rsid w:val="0030062A"/>
    <w:rPr>
      <w:sz w:val="24"/>
      <w:szCs w:val="22"/>
      <w:lang w:eastAsia="en-US"/>
    </w:rPr>
  </w:style>
  <w:style w:type="character" w:styleId="Mention">
    <w:name w:val="Mention"/>
    <w:basedOn w:val="DefaultParagraphFont"/>
    <w:uiPriority w:val="99"/>
    <w:unhideWhenUsed/>
    <w:rsid w:val="0030062A"/>
    <w:rPr>
      <w:color w:val="2B579A"/>
      <w:shd w:val="clear" w:color="auto" w:fill="E1DFDD"/>
    </w:rPr>
  </w:style>
  <w:style w:type="character" w:styleId="FootnoteReference">
    <w:name w:val="footnote reference"/>
    <w:basedOn w:val="DefaultParagraphFont"/>
    <w:uiPriority w:val="99"/>
    <w:semiHidden/>
    <w:unhideWhenUsed/>
    <w:rsid w:val="003861DF"/>
    <w:rPr>
      <w:vertAlign w:val="superscript"/>
    </w:rPr>
  </w:style>
  <w:style w:type="character" w:customStyle="1" w:styleId="ui-provider">
    <w:name w:val="ui-provider"/>
    <w:basedOn w:val="DefaultParagraphFont"/>
    <w:rsid w:val="003861DF"/>
  </w:style>
  <w:style w:type="character" w:customStyle="1" w:styleId="scxp186479578">
    <w:name w:val="scxp186479578"/>
    <w:basedOn w:val="DefaultParagraphFont"/>
    <w:rsid w:val="00023AE3"/>
  </w:style>
  <w:style w:type="character" w:customStyle="1" w:styleId="scxp133590150">
    <w:name w:val="scxp133590150"/>
    <w:basedOn w:val="DefaultParagraphFont"/>
    <w:rsid w:val="003A56C5"/>
  </w:style>
  <w:style w:type="character" w:customStyle="1" w:styleId="scxp131785210">
    <w:name w:val="scxp131785210"/>
    <w:basedOn w:val="DefaultParagraphFont"/>
    <w:rsid w:val="003A56C5"/>
  </w:style>
  <w:style w:type="character" w:customStyle="1" w:styleId="scxp236981757">
    <w:name w:val="scxp236981757"/>
    <w:basedOn w:val="DefaultParagraphFont"/>
    <w:rsid w:val="00776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24">
      <w:bodyDiv w:val="1"/>
      <w:marLeft w:val="0"/>
      <w:marRight w:val="0"/>
      <w:marTop w:val="0"/>
      <w:marBottom w:val="0"/>
      <w:divBdr>
        <w:top w:val="none" w:sz="0" w:space="0" w:color="auto"/>
        <w:left w:val="none" w:sz="0" w:space="0" w:color="auto"/>
        <w:bottom w:val="none" w:sz="0" w:space="0" w:color="auto"/>
        <w:right w:val="none" w:sz="0" w:space="0" w:color="auto"/>
      </w:divBdr>
    </w:div>
    <w:div w:id="11804573">
      <w:bodyDiv w:val="1"/>
      <w:marLeft w:val="0"/>
      <w:marRight w:val="0"/>
      <w:marTop w:val="0"/>
      <w:marBottom w:val="0"/>
      <w:divBdr>
        <w:top w:val="none" w:sz="0" w:space="0" w:color="auto"/>
        <w:left w:val="none" w:sz="0" w:space="0" w:color="auto"/>
        <w:bottom w:val="none" w:sz="0" w:space="0" w:color="auto"/>
        <w:right w:val="none" w:sz="0" w:space="0" w:color="auto"/>
      </w:divBdr>
      <w:divsChild>
        <w:div w:id="63964018">
          <w:marLeft w:val="0"/>
          <w:marRight w:val="0"/>
          <w:marTop w:val="0"/>
          <w:marBottom w:val="0"/>
          <w:divBdr>
            <w:top w:val="none" w:sz="0" w:space="0" w:color="auto"/>
            <w:left w:val="none" w:sz="0" w:space="0" w:color="auto"/>
            <w:bottom w:val="none" w:sz="0" w:space="0" w:color="auto"/>
            <w:right w:val="none" w:sz="0" w:space="0" w:color="auto"/>
          </w:divBdr>
          <w:divsChild>
            <w:div w:id="537470869">
              <w:marLeft w:val="0"/>
              <w:marRight w:val="0"/>
              <w:marTop w:val="0"/>
              <w:marBottom w:val="0"/>
              <w:divBdr>
                <w:top w:val="none" w:sz="0" w:space="0" w:color="auto"/>
                <w:left w:val="none" w:sz="0" w:space="0" w:color="auto"/>
                <w:bottom w:val="none" w:sz="0" w:space="0" w:color="auto"/>
                <w:right w:val="none" w:sz="0" w:space="0" w:color="auto"/>
              </w:divBdr>
            </w:div>
          </w:divsChild>
        </w:div>
        <w:div w:id="108470767">
          <w:marLeft w:val="0"/>
          <w:marRight w:val="0"/>
          <w:marTop w:val="0"/>
          <w:marBottom w:val="0"/>
          <w:divBdr>
            <w:top w:val="none" w:sz="0" w:space="0" w:color="auto"/>
            <w:left w:val="none" w:sz="0" w:space="0" w:color="auto"/>
            <w:bottom w:val="none" w:sz="0" w:space="0" w:color="auto"/>
            <w:right w:val="none" w:sz="0" w:space="0" w:color="auto"/>
          </w:divBdr>
          <w:divsChild>
            <w:div w:id="2117434493">
              <w:marLeft w:val="0"/>
              <w:marRight w:val="0"/>
              <w:marTop w:val="0"/>
              <w:marBottom w:val="0"/>
              <w:divBdr>
                <w:top w:val="none" w:sz="0" w:space="0" w:color="auto"/>
                <w:left w:val="none" w:sz="0" w:space="0" w:color="auto"/>
                <w:bottom w:val="none" w:sz="0" w:space="0" w:color="auto"/>
                <w:right w:val="none" w:sz="0" w:space="0" w:color="auto"/>
              </w:divBdr>
            </w:div>
          </w:divsChild>
        </w:div>
        <w:div w:id="197008931">
          <w:marLeft w:val="0"/>
          <w:marRight w:val="0"/>
          <w:marTop w:val="0"/>
          <w:marBottom w:val="0"/>
          <w:divBdr>
            <w:top w:val="none" w:sz="0" w:space="0" w:color="auto"/>
            <w:left w:val="none" w:sz="0" w:space="0" w:color="auto"/>
            <w:bottom w:val="none" w:sz="0" w:space="0" w:color="auto"/>
            <w:right w:val="none" w:sz="0" w:space="0" w:color="auto"/>
          </w:divBdr>
          <w:divsChild>
            <w:div w:id="730228907">
              <w:marLeft w:val="0"/>
              <w:marRight w:val="0"/>
              <w:marTop w:val="0"/>
              <w:marBottom w:val="0"/>
              <w:divBdr>
                <w:top w:val="none" w:sz="0" w:space="0" w:color="auto"/>
                <w:left w:val="none" w:sz="0" w:space="0" w:color="auto"/>
                <w:bottom w:val="none" w:sz="0" w:space="0" w:color="auto"/>
                <w:right w:val="none" w:sz="0" w:space="0" w:color="auto"/>
              </w:divBdr>
            </w:div>
          </w:divsChild>
        </w:div>
        <w:div w:id="447507517">
          <w:marLeft w:val="0"/>
          <w:marRight w:val="0"/>
          <w:marTop w:val="0"/>
          <w:marBottom w:val="0"/>
          <w:divBdr>
            <w:top w:val="none" w:sz="0" w:space="0" w:color="auto"/>
            <w:left w:val="none" w:sz="0" w:space="0" w:color="auto"/>
            <w:bottom w:val="none" w:sz="0" w:space="0" w:color="auto"/>
            <w:right w:val="none" w:sz="0" w:space="0" w:color="auto"/>
          </w:divBdr>
          <w:divsChild>
            <w:div w:id="1564219214">
              <w:marLeft w:val="0"/>
              <w:marRight w:val="0"/>
              <w:marTop w:val="0"/>
              <w:marBottom w:val="0"/>
              <w:divBdr>
                <w:top w:val="none" w:sz="0" w:space="0" w:color="auto"/>
                <w:left w:val="none" w:sz="0" w:space="0" w:color="auto"/>
                <w:bottom w:val="none" w:sz="0" w:space="0" w:color="auto"/>
                <w:right w:val="none" w:sz="0" w:space="0" w:color="auto"/>
              </w:divBdr>
            </w:div>
          </w:divsChild>
        </w:div>
        <w:div w:id="519398403">
          <w:marLeft w:val="0"/>
          <w:marRight w:val="0"/>
          <w:marTop w:val="0"/>
          <w:marBottom w:val="0"/>
          <w:divBdr>
            <w:top w:val="none" w:sz="0" w:space="0" w:color="auto"/>
            <w:left w:val="none" w:sz="0" w:space="0" w:color="auto"/>
            <w:bottom w:val="none" w:sz="0" w:space="0" w:color="auto"/>
            <w:right w:val="none" w:sz="0" w:space="0" w:color="auto"/>
          </w:divBdr>
          <w:divsChild>
            <w:div w:id="414716096">
              <w:marLeft w:val="0"/>
              <w:marRight w:val="0"/>
              <w:marTop w:val="0"/>
              <w:marBottom w:val="0"/>
              <w:divBdr>
                <w:top w:val="none" w:sz="0" w:space="0" w:color="auto"/>
                <w:left w:val="none" w:sz="0" w:space="0" w:color="auto"/>
                <w:bottom w:val="none" w:sz="0" w:space="0" w:color="auto"/>
                <w:right w:val="none" w:sz="0" w:space="0" w:color="auto"/>
              </w:divBdr>
            </w:div>
          </w:divsChild>
        </w:div>
        <w:div w:id="718825730">
          <w:marLeft w:val="0"/>
          <w:marRight w:val="0"/>
          <w:marTop w:val="0"/>
          <w:marBottom w:val="0"/>
          <w:divBdr>
            <w:top w:val="none" w:sz="0" w:space="0" w:color="auto"/>
            <w:left w:val="none" w:sz="0" w:space="0" w:color="auto"/>
            <w:bottom w:val="none" w:sz="0" w:space="0" w:color="auto"/>
            <w:right w:val="none" w:sz="0" w:space="0" w:color="auto"/>
          </w:divBdr>
          <w:divsChild>
            <w:div w:id="647707243">
              <w:marLeft w:val="0"/>
              <w:marRight w:val="0"/>
              <w:marTop w:val="0"/>
              <w:marBottom w:val="0"/>
              <w:divBdr>
                <w:top w:val="none" w:sz="0" w:space="0" w:color="auto"/>
                <w:left w:val="none" w:sz="0" w:space="0" w:color="auto"/>
                <w:bottom w:val="none" w:sz="0" w:space="0" w:color="auto"/>
                <w:right w:val="none" w:sz="0" w:space="0" w:color="auto"/>
              </w:divBdr>
            </w:div>
          </w:divsChild>
        </w:div>
        <w:div w:id="760494378">
          <w:marLeft w:val="0"/>
          <w:marRight w:val="0"/>
          <w:marTop w:val="0"/>
          <w:marBottom w:val="0"/>
          <w:divBdr>
            <w:top w:val="none" w:sz="0" w:space="0" w:color="auto"/>
            <w:left w:val="none" w:sz="0" w:space="0" w:color="auto"/>
            <w:bottom w:val="none" w:sz="0" w:space="0" w:color="auto"/>
            <w:right w:val="none" w:sz="0" w:space="0" w:color="auto"/>
          </w:divBdr>
          <w:divsChild>
            <w:div w:id="1722711153">
              <w:marLeft w:val="0"/>
              <w:marRight w:val="0"/>
              <w:marTop w:val="0"/>
              <w:marBottom w:val="0"/>
              <w:divBdr>
                <w:top w:val="none" w:sz="0" w:space="0" w:color="auto"/>
                <w:left w:val="none" w:sz="0" w:space="0" w:color="auto"/>
                <w:bottom w:val="none" w:sz="0" w:space="0" w:color="auto"/>
                <w:right w:val="none" w:sz="0" w:space="0" w:color="auto"/>
              </w:divBdr>
            </w:div>
          </w:divsChild>
        </w:div>
        <w:div w:id="800726316">
          <w:marLeft w:val="0"/>
          <w:marRight w:val="0"/>
          <w:marTop w:val="0"/>
          <w:marBottom w:val="0"/>
          <w:divBdr>
            <w:top w:val="none" w:sz="0" w:space="0" w:color="auto"/>
            <w:left w:val="none" w:sz="0" w:space="0" w:color="auto"/>
            <w:bottom w:val="none" w:sz="0" w:space="0" w:color="auto"/>
            <w:right w:val="none" w:sz="0" w:space="0" w:color="auto"/>
          </w:divBdr>
          <w:divsChild>
            <w:div w:id="444084992">
              <w:marLeft w:val="0"/>
              <w:marRight w:val="0"/>
              <w:marTop w:val="0"/>
              <w:marBottom w:val="0"/>
              <w:divBdr>
                <w:top w:val="none" w:sz="0" w:space="0" w:color="auto"/>
                <w:left w:val="none" w:sz="0" w:space="0" w:color="auto"/>
                <w:bottom w:val="none" w:sz="0" w:space="0" w:color="auto"/>
                <w:right w:val="none" w:sz="0" w:space="0" w:color="auto"/>
              </w:divBdr>
            </w:div>
          </w:divsChild>
        </w:div>
        <w:div w:id="870649519">
          <w:marLeft w:val="0"/>
          <w:marRight w:val="0"/>
          <w:marTop w:val="0"/>
          <w:marBottom w:val="0"/>
          <w:divBdr>
            <w:top w:val="none" w:sz="0" w:space="0" w:color="auto"/>
            <w:left w:val="none" w:sz="0" w:space="0" w:color="auto"/>
            <w:bottom w:val="none" w:sz="0" w:space="0" w:color="auto"/>
            <w:right w:val="none" w:sz="0" w:space="0" w:color="auto"/>
          </w:divBdr>
          <w:divsChild>
            <w:div w:id="1727295270">
              <w:marLeft w:val="0"/>
              <w:marRight w:val="0"/>
              <w:marTop w:val="0"/>
              <w:marBottom w:val="0"/>
              <w:divBdr>
                <w:top w:val="none" w:sz="0" w:space="0" w:color="auto"/>
                <w:left w:val="none" w:sz="0" w:space="0" w:color="auto"/>
                <w:bottom w:val="none" w:sz="0" w:space="0" w:color="auto"/>
                <w:right w:val="none" w:sz="0" w:space="0" w:color="auto"/>
              </w:divBdr>
            </w:div>
          </w:divsChild>
        </w:div>
        <w:div w:id="1113325610">
          <w:marLeft w:val="0"/>
          <w:marRight w:val="0"/>
          <w:marTop w:val="0"/>
          <w:marBottom w:val="0"/>
          <w:divBdr>
            <w:top w:val="none" w:sz="0" w:space="0" w:color="auto"/>
            <w:left w:val="none" w:sz="0" w:space="0" w:color="auto"/>
            <w:bottom w:val="none" w:sz="0" w:space="0" w:color="auto"/>
            <w:right w:val="none" w:sz="0" w:space="0" w:color="auto"/>
          </w:divBdr>
          <w:divsChild>
            <w:div w:id="1092774064">
              <w:marLeft w:val="0"/>
              <w:marRight w:val="0"/>
              <w:marTop w:val="0"/>
              <w:marBottom w:val="0"/>
              <w:divBdr>
                <w:top w:val="none" w:sz="0" w:space="0" w:color="auto"/>
                <w:left w:val="none" w:sz="0" w:space="0" w:color="auto"/>
                <w:bottom w:val="none" w:sz="0" w:space="0" w:color="auto"/>
                <w:right w:val="none" w:sz="0" w:space="0" w:color="auto"/>
              </w:divBdr>
            </w:div>
          </w:divsChild>
        </w:div>
        <w:div w:id="1656686982">
          <w:marLeft w:val="0"/>
          <w:marRight w:val="0"/>
          <w:marTop w:val="0"/>
          <w:marBottom w:val="0"/>
          <w:divBdr>
            <w:top w:val="none" w:sz="0" w:space="0" w:color="auto"/>
            <w:left w:val="none" w:sz="0" w:space="0" w:color="auto"/>
            <w:bottom w:val="none" w:sz="0" w:space="0" w:color="auto"/>
            <w:right w:val="none" w:sz="0" w:space="0" w:color="auto"/>
          </w:divBdr>
          <w:divsChild>
            <w:div w:id="1302811836">
              <w:marLeft w:val="0"/>
              <w:marRight w:val="0"/>
              <w:marTop w:val="0"/>
              <w:marBottom w:val="0"/>
              <w:divBdr>
                <w:top w:val="none" w:sz="0" w:space="0" w:color="auto"/>
                <w:left w:val="none" w:sz="0" w:space="0" w:color="auto"/>
                <w:bottom w:val="none" w:sz="0" w:space="0" w:color="auto"/>
                <w:right w:val="none" w:sz="0" w:space="0" w:color="auto"/>
              </w:divBdr>
            </w:div>
          </w:divsChild>
        </w:div>
        <w:div w:id="1877230043">
          <w:marLeft w:val="0"/>
          <w:marRight w:val="0"/>
          <w:marTop w:val="0"/>
          <w:marBottom w:val="0"/>
          <w:divBdr>
            <w:top w:val="none" w:sz="0" w:space="0" w:color="auto"/>
            <w:left w:val="none" w:sz="0" w:space="0" w:color="auto"/>
            <w:bottom w:val="none" w:sz="0" w:space="0" w:color="auto"/>
            <w:right w:val="none" w:sz="0" w:space="0" w:color="auto"/>
          </w:divBdr>
          <w:divsChild>
            <w:div w:id="368184774">
              <w:marLeft w:val="0"/>
              <w:marRight w:val="0"/>
              <w:marTop w:val="0"/>
              <w:marBottom w:val="0"/>
              <w:divBdr>
                <w:top w:val="none" w:sz="0" w:space="0" w:color="auto"/>
                <w:left w:val="none" w:sz="0" w:space="0" w:color="auto"/>
                <w:bottom w:val="none" w:sz="0" w:space="0" w:color="auto"/>
                <w:right w:val="none" w:sz="0" w:space="0" w:color="auto"/>
              </w:divBdr>
            </w:div>
          </w:divsChild>
        </w:div>
        <w:div w:id="1890998372">
          <w:marLeft w:val="0"/>
          <w:marRight w:val="0"/>
          <w:marTop w:val="0"/>
          <w:marBottom w:val="0"/>
          <w:divBdr>
            <w:top w:val="none" w:sz="0" w:space="0" w:color="auto"/>
            <w:left w:val="none" w:sz="0" w:space="0" w:color="auto"/>
            <w:bottom w:val="none" w:sz="0" w:space="0" w:color="auto"/>
            <w:right w:val="none" w:sz="0" w:space="0" w:color="auto"/>
          </w:divBdr>
          <w:divsChild>
            <w:div w:id="7414863">
              <w:marLeft w:val="0"/>
              <w:marRight w:val="0"/>
              <w:marTop w:val="0"/>
              <w:marBottom w:val="0"/>
              <w:divBdr>
                <w:top w:val="none" w:sz="0" w:space="0" w:color="auto"/>
                <w:left w:val="none" w:sz="0" w:space="0" w:color="auto"/>
                <w:bottom w:val="none" w:sz="0" w:space="0" w:color="auto"/>
                <w:right w:val="none" w:sz="0" w:space="0" w:color="auto"/>
              </w:divBdr>
            </w:div>
          </w:divsChild>
        </w:div>
        <w:div w:id="1905524944">
          <w:marLeft w:val="0"/>
          <w:marRight w:val="0"/>
          <w:marTop w:val="0"/>
          <w:marBottom w:val="0"/>
          <w:divBdr>
            <w:top w:val="none" w:sz="0" w:space="0" w:color="auto"/>
            <w:left w:val="none" w:sz="0" w:space="0" w:color="auto"/>
            <w:bottom w:val="none" w:sz="0" w:space="0" w:color="auto"/>
            <w:right w:val="none" w:sz="0" w:space="0" w:color="auto"/>
          </w:divBdr>
          <w:divsChild>
            <w:div w:id="647127677">
              <w:marLeft w:val="0"/>
              <w:marRight w:val="0"/>
              <w:marTop w:val="0"/>
              <w:marBottom w:val="0"/>
              <w:divBdr>
                <w:top w:val="none" w:sz="0" w:space="0" w:color="auto"/>
                <w:left w:val="none" w:sz="0" w:space="0" w:color="auto"/>
                <w:bottom w:val="none" w:sz="0" w:space="0" w:color="auto"/>
                <w:right w:val="none" w:sz="0" w:space="0" w:color="auto"/>
              </w:divBdr>
            </w:div>
          </w:divsChild>
        </w:div>
        <w:div w:id="2119639019">
          <w:marLeft w:val="0"/>
          <w:marRight w:val="0"/>
          <w:marTop w:val="0"/>
          <w:marBottom w:val="0"/>
          <w:divBdr>
            <w:top w:val="none" w:sz="0" w:space="0" w:color="auto"/>
            <w:left w:val="none" w:sz="0" w:space="0" w:color="auto"/>
            <w:bottom w:val="none" w:sz="0" w:space="0" w:color="auto"/>
            <w:right w:val="none" w:sz="0" w:space="0" w:color="auto"/>
          </w:divBdr>
          <w:divsChild>
            <w:div w:id="8164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9250">
      <w:bodyDiv w:val="1"/>
      <w:marLeft w:val="0"/>
      <w:marRight w:val="0"/>
      <w:marTop w:val="0"/>
      <w:marBottom w:val="0"/>
      <w:divBdr>
        <w:top w:val="none" w:sz="0" w:space="0" w:color="auto"/>
        <w:left w:val="none" w:sz="0" w:space="0" w:color="auto"/>
        <w:bottom w:val="none" w:sz="0" w:space="0" w:color="auto"/>
        <w:right w:val="none" w:sz="0" w:space="0" w:color="auto"/>
      </w:divBdr>
      <w:divsChild>
        <w:div w:id="14579240">
          <w:marLeft w:val="0"/>
          <w:marRight w:val="0"/>
          <w:marTop w:val="0"/>
          <w:marBottom w:val="0"/>
          <w:divBdr>
            <w:top w:val="none" w:sz="0" w:space="0" w:color="auto"/>
            <w:left w:val="none" w:sz="0" w:space="0" w:color="auto"/>
            <w:bottom w:val="none" w:sz="0" w:space="0" w:color="auto"/>
            <w:right w:val="none" w:sz="0" w:space="0" w:color="auto"/>
          </w:divBdr>
          <w:divsChild>
            <w:div w:id="1200899077">
              <w:marLeft w:val="0"/>
              <w:marRight w:val="0"/>
              <w:marTop w:val="0"/>
              <w:marBottom w:val="0"/>
              <w:divBdr>
                <w:top w:val="none" w:sz="0" w:space="0" w:color="auto"/>
                <w:left w:val="none" w:sz="0" w:space="0" w:color="auto"/>
                <w:bottom w:val="none" w:sz="0" w:space="0" w:color="auto"/>
                <w:right w:val="none" w:sz="0" w:space="0" w:color="auto"/>
              </w:divBdr>
            </w:div>
          </w:divsChild>
        </w:div>
        <w:div w:id="83654198">
          <w:marLeft w:val="0"/>
          <w:marRight w:val="0"/>
          <w:marTop w:val="0"/>
          <w:marBottom w:val="0"/>
          <w:divBdr>
            <w:top w:val="none" w:sz="0" w:space="0" w:color="auto"/>
            <w:left w:val="none" w:sz="0" w:space="0" w:color="auto"/>
            <w:bottom w:val="none" w:sz="0" w:space="0" w:color="auto"/>
            <w:right w:val="none" w:sz="0" w:space="0" w:color="auto"/>
          </w:divBdr>
          <w:divsChild>
            <w:div w:id="2022925492">
              <w:marLeft w:val="0"/>
              <w:marRight w:val="0"/>
              <w:marTop w:val="0"/>
              <w:marBottom w:val="0"/>
              <w:divBdr>
                <w:top w:val="none" w:sz="0" w:space="0" w:color="auto"/>
                <w:left w:val="none" w:sz="0" w:space="0" w:color="auto"/>
                <w:bottom w:val="none" w:sz="0" w:space="0" w:color="auto"/>
                <w:right w:val="none" w:sz="0" w:space="0" w:color="auto"/>
              </w:divBdr>
            </w:div>
          </w:divsChild>
        </w:div>
        <w:div w:id="92748594">
          <w:marLeft w:val="0"/>
          <w:marRight w:val="0"/>
          <w:marTop w:val="0"/>
          <w:marBottom w:val="0"/>
          <w:divBdr>
            <w:top w:val="none" w:sz="0" w:space="0" w:color="auto"/>
            <w:left w:val="none" w:sz="0" w:space="0" w:color="auto"/>
            <w:bottom w:val="none" w:sz="0" w:space="0" w:color="auto"/>
            <w:right w:val="none" w:sz="0" w:space="0" w:color="auto"/>
          </w:divBdr>
          <w:divsChild>
            <w:div w:id="945387749">
              <w:marLeft w:val="0"/>
              <w:marRight w:val="0"/>
              <w:marTop w:val="0"/>
              <w:marBottom w:val="0"/>
              <w:divBdr>
                <w:top w:val="none" w:sz="0" w:space="0" w:color="auto"/>
                <w:left w:val="none" w:sz="0" w:space="0" w:color="auto"/>
                <w:bottom w:val="none" w:sz="0" w:space="0" w:color="auto"/>
                <w:right w:val="none" w:sz="0" w:space="0" w:color="auto"/>
              </w:divBdr>
            </w:div>
          </w:divsChild>
        </w:div>
        <w:div w:id="250165533">
          <w:marLeft w:val="0"/>
          <w:marRight w:val="0"/>
          <w:marTop w:val="0"/>
          <w:marBottom w:val="0"/>
          <w:divBdr>
            <w:top w:val="none" w:sz="0" w:space="0" w:color="auto"/>
            <w:left w:val="none" w:sz="0" w:space="0" w:color="auto"/>
            <w:bottom w:val="none" w:sz="0" w:space="0" w:color="auto"/>
            <w:right w:val="none" w:sz="0" w:space="0" w:color="auto"/>
          </w:divBdr>
          <w:divsChild>
            <w:div w:id="743838218">
              <w:marLeft w:val="0"/>
              <w:marRight w:val="0"/>
              <w:marTop w:val="0"/>
              <w:marBottom w:val="0"/>
              <w:divBdr>
                <w:top w:val="none" w:sz="0" w:space="0" w:color="auto"/>
                <w:left w:val="none" w:sz="0" w:space="0" w:color="auto"/>
                <w:bottom w:val="none" w:sz="0" w:space="0" w:color="auto"/>
                <w:right w:val="none" w:sz="0" w:space="0" w:color="auto"/>
              </w:divBdr>
            </w:div>
          </w:divsChild>
        </w:div>
        <w:div w:id="555437555">
          <w:marLeft w:val="0"/>
          <w:marRight w:val="0"/>
          <w:marTop w:val="0"/>
          <w:marBottom w:val="0"/>
          <w:divBdr>
            <w:top w:val="none" w:sz="0" w:space="0" w:color="auto"/>
            <w:left w:val="none" w:sz="0" w:space="0" w:color="auto"/>
            <w:bottom w:val="none" w:sz="0" w:space="0" w:color="auto"/>
            <w:right w:val="none" w:sz="0" w:space="0" w:color="auto"/>
          </w:divBdr>
          <w:divsChild>
            <w:div w:id="109936123">
              <w:marLeft w:val="0"/>
              <w:marRight w:val="0"/>
              <w:marTop w:val="0"/>
              <w:marBottom w:val="0"/>
              <w:divBdr>
                <w:top w:val="none" w:sz="0" w:space="0" w:color="auto"/>
                <w:left w:val="none" w:sz="0" w:space="0" w:color="auto"/>
                <w:bottom w:val="none" w:sz="0" w:space="0" w:color="auto"/>
                <w:right w:val="none" w:sz="0" w:space="0" w:color="auto"/>
              </w:divBdr>
            </w:div>
          </w:divsChild>
        </w:div>
        <w:div w:id="641231524">
          <w:marLeft w:val="0"/>
          <w:marRight w:val="0"/>
          <w:marTop w:val="0"/>
          <w:marBottom w:val="0"/>
          <w:divBdr>
            <w:top w:val="none" w:sz="0" w:space="0" w:color="auto"/>
            <w:left w:val="none" w:sz="0" w:space="0" w:color="auto"/>
            <w:bottom w:val="none" w:sz="0" w:space="0" w:color="auto"/>
            <w:right w:val="none" w:sz="0" w:space="0" w:color="auto"/>
          </w:divBdr>
          <w:divsChild>
            <w:div w:id="788083326">
              <w:marLeft w:val="0"/>
              <w:marRight w:val="0"/>
              <w:marTop w:val="0"/>
              <w:marBottom w:val="0"/>
              <w:divBdr>
                <w:top w:val="none" w:sz="0" w:space="0" w:color="auto"/>
                <w:left w:val="none" w:sz="0" w:space="0" w:color="auto"/>
                <w:bottom w:val="none" w:sz="0" w:space="0" w:color="auto"/>
                <w:right w:val="none" w:sz="0" w:space="0" w:color="auto"/>
              </w:divBdr>
            </w:div>
          </w:divsChild>
        </w:div>
        <w:div w:id="700131910">
          <w:marLeft w:val="0"/>
          <w:marRight w:val="0"/>
          <w:marTop w:val="0"/>
          <w:marBottom w:val="0"/>
          <w:divBdr>
            <w:top w:val="none" w:sz="0" w:space="0" w:color="auto"/>
            <w:left w:val="none" w:sz="0" w:space="0" w:color="auto"/>
            <w:bottom w:val="none" w:sz="0" w:space="0" w:color="auto"/>
            <w:right w:val="none" w:sz="0" w:space="0" w:color="auto"/>
          </w:divBdr>
          <w:divsChild>
            <w:div w:id="2072582727">
              <w:marLeft w:val="0"/>
              <w:marRight w:val="0"/>
              <w:marTop w:val="0"/>
              <w:marBottom w:val="0"/>
              <w:divBdr>
                <w:top w:val="none" w:sz="0" w:space="0" w:color="auto"/>
                <w:left w:val="none" w:sz="0" w:space="0" w:color="auto"/>
                <w:bottom w:val="none" w:sz="0" w:space="0" w:color="auto"/>
                <w:right w:val="none" w:sz="0" w:space="0" w:color="auto"/>
              </w:divBdr>
            </w:div>
          </w:divsChild>
        </w:div>
        <w:div w:id="837383331">
          <w:marLeft w:val="0"/>
          <w:marRight w:val="0"/>
          <w:marTop w:val="0"/>
          <w:marBottom w:val="0"/>
          <w:divBdr>
            <w:top w:val="none" w:sz="0" w:space="0" w:color="auto"/>
            <w:left w:val="none" w:sz="0" w:space="0" w:color="auto"/>
            <w:bottom w:val="none" w:sz="0" w:space="0" w:color="auto"/>
            <w:right w:val="none" w:sz="0" w:space="0" w:color="auto"/>
          </w:divBdr>
          <w:divsChild>
            <w:div w:id="1529299931">
              <w:marLeft w:val="0"/>
              <w:marRight w:val="0"/>
              <w:marTop w:val="0"/>
              <w:marBottom w:val="0"/>
              <w:divBdr>
                <w:top w:val="none" w:sz="0" w:space="0" w:color="auto"/>
                <w:left w:val="none" w:sz="0" w:space="0" w:color="auto"/>
                <w:bottom w:val="none" w:sz="0" w:space="0" w:color="auto"/>
                <w:right w:val="none" w:sz="0" w:space="0" w:color="auto"/>
              </w:divBdr>
            </w:div>
          </w:divsChild>
        </w:div>
        <w:div w:id="958997219">
          <w:marLeft w:val="0"/>
          <w:marRight w:val="0"/>
          <w:marTop w:val="0"/>
          <w:marBottom w:val="0"/>
          <w:divBdr>
            <w:top w:val="none" w:sz="0" w:space="0" w:color="auto"/>
            <w:left w:val="none" w:sz="0" w:space="0" w:color="auto"/>
            <w:bottom w:val="none" w:sz="0" w:space="0" w:color="auto"/>
            <w:right w:val="none" w:sz="0" w:space="0" w:color="auto"/>
          </w:divBdr>
          <w:divsChild>
            <w:div w:id="795762222">
              <w:marLeft w:val="0"/>
              <w:marRight w:val="0"/>
              <w:marTop w:val="0"/>
              <w:marBottom w:val="0"/>
              <w:divBdr>
                <w:top w:val="none" w:sz="0" w:space="0" w:color="auto"/>
                <w:left w:val="none" w:sz="0" w:space="0" w:color="auto"/>
                <w:bottom w:val="none" w:sz="0" w:space="0" w:color="auto"/>
                <w:right w:val="none" w:sz="0" w:space="0" w:color="auto"/>
              </w:divBdr>
            </w:div>
          </w:divsChild>
        </w:div>
        <w:div w:id="989754397">
          <w:marLeft w:val="0"/>
          <w:marRight w:val="0"/>
          <w:marTop w:val="0"/>
          <w:marBottom w:val="0"/>
          <w:divBdr>
            <w:top w:val="none" w:sz="0" w:space="0" w:color="auto"/>
            <w:left w:val="none" w:sz="0" w:space="0" w:color="auto"/>
            <w:bottom w:val="none" w:sz="0" w:space="0" w:color="auto"/>
            <w:right w:val="none" w:sz="0" w:space="0" w:color="auto"/>
          </w:divBdr>
          <w:divsChild>
            <w:div w:id="2112192419">
              <w:marLeft w:val="0"/>
              <w:marRight w:val="0"/>
              <w:marTop w:val="0"/>
              <w:marBottom w:val="0"/>
              <w:divBdr>
                <w:top w:val="none" w:sz="0" w:space="0" w:color="auto"/>
                <w:left w:val="none" w:sz="0" w:space="0" w:color="auto"/>
                <w:bottom w:val="none" w:sz="0" w:space="0" w:color="auto"/>
                <w:right w:val="none" w:sz="0" w:space="0" w:color="auto"/>
              </w:divBdr>
            </w:div>
          </w:divsChild>
        </w:div>
        <w:div w:id="1172797828">
          <w:marLeft w:val="0"/>
          <w:marRight w:val="0"/>
          <w:marTop w:val="0"/>
          <w:marBottom w:val="0"/>
          <w:divBdr>
            <w:top w:val="none" w:sz="0" w:space="0" w:color="auto"/>
            <w:left w:val="none" w:sz="0" w:space="0" w:color="auto"/>
            <w:bottom w:val="none" w:sz="0" w:space="0" w:color="auto"/>
            <w:right w:val="none" w:sz="0" w:space="0" w:color="auto"/>
          </w:divBdr>
          <w:divsChild>
            <w:div w:id="1718965409">
              <w:marLeft w:val="0"/>
              <w:marRight w:val="0"/>
              <w:marTop w:val="0"/>
              <w:marBottom w:val="0"/>
              <w:divBdr>
                <w:top w:val="none" w:sz="0" w:space="0" w:color="auto"/>
                <w:left w:val="none" w:sz="0" w:space="0" w:color="auto"/>
                <w:bottom w:val="none" w:sz="0" w:space="0" w:color="auto"/>
                <w:right w:val="none" w:sz="0" w:space="0" w:color="auto"/>
              </w:divBdr>
            </w:div>
          </w:divsChild>
        </w:div>
        <w:div w:id="1173422827">
          <w:marLeft w:val="0"/>
          <w:marRight w:val="0"/>
          <w:marTop w:val="0"/>
          <w:marBottom w:val="0"/>
          <w:divBdr>
            <w:top w:val="none" w:sz="0" w:space="0" w:color="auto"/>
            <w:left w:val="none" w:sz="0" w:space="0" w:color="auto"/>
            <w:bottom w:val="none" w:sz="0" w:space="0" w:color="auto"/>
            <w:right w:val="none" w:sz="0" w:space="0" w:color="auto"/>
          </w:divBdr>
          <w:divsChild>
            <w:div w:id="1847937441">
              <w:marLeft w:val="0"/>
              <w:marRight w:val="0"/>
              <w:marTop w:val="0"/>
              <w:marBottom w:val="0"/>
              <w:divBdr>
                <w:top w:val="none" w:sz="0" w:space="0" w:color="auto"/>
                <w:left w:val="none" w:sz="0" w:space="0" w:color="auto"/>
                <w:bottom w:val="none" w:sz="0" w:space="0" w:color="auto"/>
                <w:right w:val="none" w:sz="0" w:space="0" w:color="auto"/>
              </w:divBdr>
            </w:div>
          </w:divsChild>
        </w:div>
        <w:div w:id="1478838377">
          <w:marLeft w:val="0"/>
          <w:marRight w:val="0"/>
          <w:marTop w:val="0"/>
          <w:marBottom w:val="0"/>
          <w:divBdr>
            <w:top w:val="none" w:sz="0" w:space="0" w:color="auto"/>
            <w:left w:val="none" w:sz="0" w:space="0" w:color="auto"/>
            <w:bottom w:val="none" w:sz="0" w:space="0" w:color="auto"/>
            <w:right w:val="none" w:sz="0" w:space="0" w:color="auto"/>
          </w:divBdr>
          <w:divsChild>
            <w:div w:id="706177551">
              <w:marLeft w:val="0"/>
              <w:marRight w:val="0"/>
              <w:marTop w:val="0"/>
              <w:marBottom w:val="0"/>
              <w:divBdr>
                <w:top w:val="none" w:sz="0" w:space="0" w:color="auto"/>
                <w:left w:val="none" w:sz="0" w:space="0" w:color="auto"/>
                <w:bottom w:val="none" w:sz="0" w:space="0" w:color="auto"/>
                <w:right w:val="none" w:sz="0" w:space="0" w:color="auto"/>
              </w:divBdr>
            </w:div>
          </w:divsChild>
        </w:div>
        <w:div w:id="1689715951">
          <w:marLeft w:val="0"/>
          <w:marRight w:val="0"/>
          <w:marTop w:val="0"/>
          <w:marBottom w:val="0"/>
          <w:divBdr>
            <w:top w:val="none" w:sz="0" w:space="0" w:color="auto"/>
            <w:left w:val="none" w:sz="0" w:space="0" w:color="auto"/>
            <w:bottom w:val="none" w:sz="0" w:space="0" w:color="auto"/>
            <w:right w:val="none" w:sz="0" w:space="0" w:color="auto"/>
          </w:divBdr>
          <w:divsChild>
            <w:div w:id="1867981966">
              <w:marLeft w:val="0"/>
              <w:marRight w:val="0"/>
              <w:marTop w:val="0"/>
              <w:marBottom w:val="0"/>
              <w:divBdr>
                <w:top w:val="none" w:sz="0" w:space="0" w:color="auto"/>
                <w:left w:val="none" w:sz="0" w:space="0" w:color="auto"/>
                <w:bottom w:val="none" w:sz="0" w:space="0" w:color="auto"/>
                <w:right w:val="none" w:sz="0" w:space="0" w:color="auto"/>
              </w:divBdr>
            </w:div>
          </w:divsChild>
        </w:div>
        <w:div w:id="1904411785">
          <w:marLeft w:val="0"/>
          <w:marRight w:val="0"/>
          <w:marTop w:val="0"/>
          <w:marBottom w:val="0"/>
          <w:divBdr>
            <w:top w:val="none" w:sz="0" w:space="0" w:color="auto"/>
            <w:left w:val="none" w:sz="0" w:space="0" w:color="auto"/>
            <w:bottom w:val="none" w:sz="0" w:space="0" w:color="auto"/>
            <w:right w:val="none" w:sz="0" w:space="0" w:color="auto"/>
          </w:divBdr>
          <w:divsChild>
            <w:div w:id="38629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8486">
      <w:bodyDiv w:val="1"/>
      <w:marLeft w:val="0"/>
      <w:marRight w:val="0"/>
      <w:marTop w:val="0"/>
      <w:marBottom w:val="0"/>
      <w:divBdr>
        <w:top w:val="none" w:sz="0" w:space="0" w:color="auto"/>
        <w:left w:val="none" w:sz="0" w:space="0" w:color="auto"/>
        <w:bottom w:val="none" w:sz="0" w:space="0" w:color="auto"/>
        <w:right w:val="none" w:sz="0" w:space="0" w:color="auto"/>
      </w:divBdr>
    </w:div>
    <w:div w:id="80031325">
      <w:bodyDiv w:val="1"/>
      <w:marLeft w:val="0"/>
      <w:marRight w:val="0"/>
      <w:marTop w:val="0"/>
      <w:marBottom w:val="0"/>
      <w:divBdr>
        <w:top w:val="none" w:sz="0" w:space="0" w:color="auto"/>
        <w:left w:val="none" w:sz="0" w:space="0" w:color="auto"/>
        <w:bottom w:val="none" w:sz="0" w:space="0" w:color="auto"/>
        <w:right w:val="none" w:sz="0" w:space="0" w:color="auto"/>
      </w:divBdr>
    </w:div>
    <w:div w:id="112946837">
      <w:bodyDiv w:val="1"/>
      <w:marLeft w:val="0"/>
      <w:marRight w:val="0"/>
      <w:marTop w:val="0"/>
      <w:marBottom w:val="0"/>
      <w:divBdr>
        <w:top w:val="none" w:sz="0" w:space="0" w:color="auto"/>
        <w:left w:val="none" w:sz="0" w:space="0" w:color="auto"/>
        <w:bottom w:val="none" w:sz="0" w:space="0" w:color="auto"/>
        <w:right w:val="none" w:sz="0" w:space="0" w:color="auto"/>
      </w:divBdr>
      <w:divsChild>
        <w:div w:id="275910159">
          <w:marLeft w:val="0"/>
          <w:marRight w:val="0"/>
          <w:marTop w:val="0"/>
          <w:marBottom w:val="0"/>
          <w:divBdr>
            <w:top w:val="none" w:sz="0" w:space="0" w:color="auto"/>
            <w:left w:val="none" w:sz="0" w:space="0" w:color="auto"/>
            <w:bottom w:val="none" w:sz="0" w:space="0" w:color="auto"/>
            <w:right w:val="none" w:sz="0" w:space="0" w:color="auto"/>
          </w:divBdr>
          <w:divsChild>
            <w:div w:id="812987339">
              <w:marLeft w:val="0"/>
              <w:marRight w:val="0"/>
              <w:marTop w:val="0"/>
              <w:marBottom w:val="0"/>
              <w:divBdr>
                <w:top w:val="none" w:sz="0" w:space="0" w:color="auto"/>
                <w:left w:val="none" w:sz="0" w:space="0" w:color="auto"/>
                <w:bottom w:val="none" w:sz="0" w:space="0" w:color="auto"/>
                <w:right w:val="none" w:sz="0" w:space="0" w:color="auto"/>
              </w:divBdr>
            </w:div>
          </w:divsChild>
        </w:div>
        <w:div w:id="308752123">
          <w:marLeft w:val="0"/>
          <w:marRight w:val="0"/>
          <w:marTop w:val="0"/>
          <w:marBottom w:val="0"/>
          <w:divBdr>
            <w:top w:val="none" w:sz="0" w:space="0" w:color="auto"/>
            <w:left w:val="none" w:sz="0" w:space="0" w:color="auto"/>
            <w:bottom w:val="none" w:sz="0" w:space="0" w:color="auto"/>
            <w:right w:val="none" w:sz="0" w:space="0" w:color="auto"/>
          </w:divBdr>
          <w:divsChild>
            <w:div w:id="761221413">
              <w:marLeft w:val="0"/>
              <w:marRight w:val="0"/>
              <w:marTop w:val="0"/>
              <w:marBottom w:val="0"/>
              <w:divBdr>
                <w:top w:val="none" w:sz="0" w:space="0" w:color="auto"/>
                <w:left w:val="none" w:sz="0" w:space="0" w:color="auto"/>
                <w:bottom w:val="none" w:sz="0" w:space="0" w:color="auto"/>
                <w:right w:val="none" w:sz="0" w:space="0" w:color="auto"/>
              </w:divBdr>
            </w:div>
          </w:divsChild>
        </w:div>
        <w:div w:id="546524779">
          <w:marLeft w:val="0"/>
          <w:marRight w:val="0"/>
          <w:marTop w:val="0"/>
          <w:marBottom w:val="0"/>
          <w:divBdr>
            <w:top w:val="none" w:sz="0" w:space="0" w:color="auto"/>
            <w:left w:val="none" w:sz="0" w:space="0" w:color="auto"/>
            <w:bottom w:val="none" w:sz="0" w:space="0" w:color="auto"/>
            <w:right w:val="none" w:sz="0" w:space="0" w:color="auto"/>
          </w:divBdr>
          <w:divsChild>
            <w:div w:id="379793852">
              <w:marLeft w:val="0"/>
              <w:marRight w:val="0"/>
              <w:marTop w:val="0"/>
              <w:marBottom w:val="0"/>
              <w:divBdr>
                <w:top w:val="none" w:sz="0" w:space="0" w:color="auto"/>
                <w:left w:val="none" w:sz="0" w:space="0" w:color="auto"/>
                <w:bottom w:val="none" w:sz="0" w:space="0" w:color="auto"/>
                <w:right w:val="none" w:sz="0" w:space="0" w:color="auto"/>
              </w:divBdr>
            </w:div>
          </w:divsChild>
        </w:div>
        <w:div w:id="788546088">
          <w:marLeft w:val="0"/>
          <w:marRight w:val="0"/>
          <w:marTop w:val="0"/>
          <w:marBottom w:val="0"/>
          <w:divBdr>
            <w:top w:val="none" w:sz="0" w:space="0" w:color="auto"/>
            <w:left w:val="none" w:sz="0" w:space="0" w:color="auto"/>
            <w:bottom w:val="none" w:sz="0" w:space="0" w:color="auto"/>
            <w:right w:val="none" w:sz="0" w:space="0" w:color="auto"/>
          </w:divBdr>
          <w:divsChild>
            <w:div w:id="506138629">
              <w:marLeft w:val="0"/>
              <w:marRight w:val="0"/>
              <w:marTop w:val="0"/>
              <w:marBottom w:val="0"/>
              <w:divBdr>
                <w:top w:val="none" w:sz="0" w:space="0" w:color="auto"/>
                <w:left w:val="none" w:sz="0" w:space="0" w:color="auto"/>
                <w:bottom w:val="none" w:sz="0" w:space="0" w:color="auto"/>
                <w:right w:val="none" w:sz="0" w:space="0" w:color="auto"/>
              </w:divBdr>
            </w:div>
          </w:divsChild>
        </w:div>
        <w:div w:id="1002010189">
          <w:marLeft w:val="0"/>
          <w:marRight w:val="0"/>
          <w:marTop w:val="0"/>
          <w:marBottom w:val="0"/>
          <w:divBdr>
            <w:top w:val="none" w:sz="0" w:space="0" w:color="auto"/>
            <w:left w:val="none" w:sz="0" w:space="0" w:color="auto"/>
            <w:bottom w:val="none" w:sz="0" w:space="0" w:color="auto"/>
            <w:right w:val="none" w:sz="0" w:space="0" w:color="auto"/>
          </w:divBdr>
          <w:divsChild>
            <w:div w:id="514073003">
              <w:marLeft w:val="0"/>
              <w:marRight w:val="0"/>
              <w:marTop w:val="0"/>
              <w:marBottom w:val="0"/>
              <w:divBdr>
                <w:top w:val="none" w:sz="0" w:space="0" w:color="auto"/>
                <w:left w:val="none" w:sz="0" w:space="0" w:color="auto"/>
                <w:bottom w:val="none" w:sz="0" w:space="0" w:color="auto"/>
                <w:right w:val="none" w:sz="0" w:space="0" w:color="auto"/>
              </w:divBdr>
            </w:div>
          </w:divsChild>
        </w:div>
        <w:div w:id="1098717720">
          <w:marLeft w:val="0"/>
          <w:marRight w:val="0"/>
          <w:marTop w:val="0"/>
          <w:marBottom w:val="0"/>
          <w:divBdr>
            <w:top w:val="none" w:sz="0" w:space="0" w:color="auto"/>
            <w:left w:val="none" w:sz="0" w:space="0" w:color="auto"/>
            <w:bottom w:val="none" w:sz="0" w:space="0" w:color="auto"/>
            <w:right w:val="none" w:sz="0" w:space="0" w:color="auto"/>
          </w:divBdr>
          <w:divsChild>
            <w:div w:id="154957320">
              <w:marLeft w:val="0"/>
              <w:marRight w:val="0"/>
              <w:marTop w:val="0"/>
              <w:marBottom w:val="0"/>
              <w:divBdr>
                <w:top w:val="none" w:sz="0" w:space="0" w:color="auto"/>
                <w:left w:val="none" w:sz="0" w:space="0" w:color="auto"/>
                <w:bottom w:val="none" w:sz="0" w:space="0" w:color="auto"/>
                <w:right w:val="none" w:sz="0" w:space="0" w:color="auto"/>
              </w:divBdr>
            </w:div>
          </w:divsChild>
        </w:div>
        <w:div w:id="1313633460">
          <w:marLeft w:val="0"/>
          <w:marRight w:val="0"/>
          <w:marTop w:val="0"/>
          <w:marBottom w:val="0"/>
          <w:divBdr>
            <w:top w:val="none" w:sz="0" w:space="0" w:color="auto"/>
            <w:left w:val="none" w:sz="0" w:space="0" w:color="auto"/>
            <w:bottom w:val="none" w:sz="0" w:space="0" w:color="auto"/>
            <w:right w:val="none" w:sz="0" w:space="0" w:color="auto"/>
          </w:divBdr>
          <w:divsChild>
            <w:div w:id="1823965115">
              <w:marLeft w:val="0"/>
              <w:marRight w:val="0"/>
              <w:marTop w:val="0"/>
              <w:marBottom w:val="0"/>
              <w:divBdr>
                <w:top w:val="none" w:sz="0" w:space="0" w:color="auto"/>
                <w:left w:val="none" w:sz="0" w:space="0" w:color="auto"/>
                <w:bottom w:val="none" w:sz="0" w:space="0" w:color="auto"/>
                <w:right w:val="none" w:sz="0" w:space="0" w:color="auto"/>
              </w:divBdr>
            </w:div>
          </w:divsChild>
        </w:div>
        <w:div w:id="1342975940">
          <w:marLeft w:val="0"/>
          <w:marRight w:val="0"/>
          <w:marTop w:val="0"/>
          <w:marBottom w:val="0"/>
          <w:divBdr>
            <w:top w:val="none" w:sz="0" w:space="0" w:color="auto"/>
            <w:left w:val="none" w:sz="0" w:space="0" w:color="auto"/>
            <w:bottom w:val="none" w:sz="0" w:space="0" w:color="auto"/>
            <w:right w:val="none" w:sz="0" w:space="0" w:color="auto"/>
          </w:divBdr>
          <w:divsChild>
            <w:div w:id="2019194400">
              <w:marLeft w:val="0"/>
              <w:marRight w:val="0"/>
              <w:marTop w:val="0"/>
              <w:marBottom w:val="0"/>
              <w:divBdr>
                <w:top w:val="none" w:sz="0" w:space="0" w:color="auto"/>
                <w:left w:val="none" w:sz="0" w:space="0" w:color="auto"/>
                <w:bottom w:val="none" w:sz="0" w:space="0" w:color="auto"/>
                <w:right w:val="none" w:sz="0" w:space="0" w:color="auto"/>
              </w:divBdr>
            </w:div>
          </w:divsChild>
        </w:div>
        <w:div w:id="1343361489">
          <w:marLeft w:val="0"/>
          <w:marRight w:val="0"/>
          <w:marTop w:val="0"/>
          <w:marBottom w:val="0"/>
          <w:divBdr>
            <w:top w:val="none" w:sz="0" w:space="0" w:color="auto"/>
            <w:left w:val="none" w:sz="0" w:space="0" w:color="auto"/>
            <w:bottom w:val="none" w:sz="0" w:space="0" w:color="auto"/>
            <w:right w:val="none" w:sz="0" w:space="0" w:color="auto"/>
          </w:divBdr>
          <w:divsChild>
            <w:div w:id="487482827">
              <w:marLeft w:val="0"/>
              <w:marRight w:val="0"/>
              <w:marTop w:val="0"/>
              <w:marBottom w:val="0"/>
              <w:divBdr>
                <w:top w:val="none" w:sz="0" w:space="0" w:color="auto"/>
                <w:left w:val="none" w:sz="0" w:space="0" w:color="auto"/>
                <w:bottom w:val="none" w:sz="0" w:space="0" w:color="auto"/>
                <w:right w:val="none" w:sz="0" w:space="0" w:color="auto"/>
              </w:divBdr>
            </w:div>
          </w:divsChild>
        </w:div>
        <w:div w:id="1371764334">
          <w:marLeft w:val="0"/>
          <w:marRight w:val="0"/>
          <w:marTop w:val="0"/>
          <w:marBottom w:val="0"/>
          <w:divBdr>
            <w:top w:val="none" w:sz="0" w:space="0" w:color="auto"/>
            <w:left w:val="none" w:sz="0" w:space="0" w:color="auto"/>
            <w:bottom w:val="none" w:sz="0" w:space="0" w:color="auto"/>
            <w:right w:val="none" w:sz="0" w:space="0" w:color="auto"/>
          </w:divBdr>
          <w:divsChild>
            <w:div w:id="354499193">
              <w:marLeft w:val="0"/>
              <w:marRight w:val="0"/>
              <w:marTop w:val="0"/>
              <w:marBottom w:val="0"/>
              <w:divBdr>
                <w:top w:val="none" w:sz="0" w:space="0" w:color="auto"/>
                <w:left w:val="none" w:sz="0" w:space="0" w:color="auto"/>
                <w:bottom w:val="none" w:sz="0" w:space="0" w:color="auto"/>
                <w:right w:val="none" w:sz="0" w:space="0" w:color="auto"/>
              </w:divBdr>
            </w:div>
          </w:divsChild>
        </w:div>
        <w:div w:id="1483345958">
          <w:marLeft w:val="0"/>
          <w:marRight w:val="0"/>
          <w:marTop w:val="0"/>
          <w:marBottom w:val="0"/>
          <w:divBdr>
            <w:top w:val="none" w:sz="0" w:space="0" w:color="auto"/>
            <w:left w:val="none" w:sz="0" w:space="0" w:color="auto"/>
            <w:bottom w:val="none" w:sz="0" w:space="0" w:color="auto"/>
            <w:right w:val="none" w:sz="0" w:space="0" w:color="auto"/>
          </w:divBdr>
          <w:divsChild>
            <w:div w:id="975110209">
              <w:marLeft w:val="0"/>
              <w:marRight w:val="0"/>
              <w:marTop w:val="0"/>
              <w:marBottom w:val="0"/>
              <w:divBdr>
                <w:top w:val="none" w:sz="0" w:space="0" w:color="auto"/>
                <w:left w:val="none" w:sz="0" w:space="0" w:color="auto"/>
                <w:bottom w:val="none" w:sz="0" w:space="0" w:color="auto"/>
                <w:right w:val="none" w:sz="0" w:space="0" w:color="auto"/>
              </w:divBdr>
            </w:div>
          </w:divsChild>
        </w:div>
        <w:div w:id="1495411252">
          <w:marLeft w:val="0"/>
          <w:marRight w:val="0"/>
          <w:marTop w:val="0"/>
          <w:marBottom w:val="0"/>
          <w:divBdr>
            <w:top w:val="none" w:sz="0" w:space="0" w:color="auto"/>
            <w:left w:val="none" w:sz="0" w:space="0" w:color="auto"/>
            <w:bottom w:val="none" w:sz="0" w:space="0" w:color="auto"/>
            <w:right w:val="none" w:sz="0" w:space="0" w:color="auto"/>
          </w:divBdr>
          <w:divsChild>
            <w:div w:id="837619278">
              <w:marLeft w:val="0"/>
              <w:marRight w:val="0"/>
              <w:marTop w:val="0"/>
              <w:marBottom w:val="0"/>
              <w:divBdr>
                <w:top w:val="none" w:sz="0" w:space="0" w:color="auto"/>
                <w:left w:val="none" w:sz="0" w:space="0" w:color="auto"/>
                <w:bottom w:val="none" w:sz="0" w:space="0" w:color="auto"/>
                <w:right w:val="none" w:sz="0" w:space="0" w:color="auto"/>
              </w:divBdr>
            </w:div>
          </w:divsChild>
        </w:div>
        <w:div w:id="1526744767">
          <w:marLeft w:val="0"/>
          <w:marRight w:val="0"/>
          <w:marTop w:val="0"/>
          <w:marBottom w:val="0"/>
          <w:divBdr>
            <w:top w:val="none" w:sz="0" w:space="0" w:color="auto"/>
            <w:left w:val="none" w:sz="0" w:space="0" w:color="auto"/>
            <w:bottom w:val="none" w:sz="0" w:space="0" w:color="auto"/>
            <w:right w:val="none" w:sz="0" w:space="0" w:color="auto"/>
          </w:divBdr>
          <w:divsChild>
            <w:div w:id="299843441">
              <w:marLeft w:val="0"/>
              <w:marRight w:val="0"/>
              <w:marTop w:val="0"/>
              <w:marBottom w:val="0"/>
              <w:divBdr>
                <w:top w:val="none" w:sz="0" w:space="0" w:color="auto"/>
                <w:left w:val="none" w:sz="0" w:space="0" w:color="auto"/>
                <w:bottom w:val="none" w:sz="0" w:space="0" w:color="auto"/>
                <w:right w:val="none" w:sz="0" w:space="0" w:color="auto"/>
              </w:divBdr>
            </w:div>
          </w:divsChild>
        </w:div>
        <w:div w:id="1553541391">
          <w:marLeft w:val="0"/>
          <w:marRight w:val="0"/>
          <w:marTop w:val="0"/>
          <w:marBottom w:val="0"/>
          <w:divBdr>
            <w:top w:val="none" w:sz="0" w:space="0" w:color="auto"/>
            <w:left w:val="none" w:sz="0" w:space="0" w:color="auto"/>
            <w:bottom w:val="none" w:sz="0" w:space="0" w:color="auto"/>
            <w:right w:val="none" w:sz="0" w:space="0" w:color="auto"/>
          </w:divBdr>
          <w:divsChild>
            <w:div w:id="148328773">
              <w:marLeft w:val="0"/>
              <w:marRight w:val="0"/>
              <w:marTop w:val="0"/>
              <w:marBottom w:val="0"/>
              <w:divBdr>
                <w:top w:val="none" w:sz="0" w:space="0" w:color="auto"/>
                <w:left w:val="none" w:sz="0" w:space="0" w:color="auto"/>
                <w:bottom w:val="none" w:sz="0" w:space="0" w:color="auto"/>
                <w:right w:val="none" w:sz="0" w:space="0" w:color="auto"/>
              </w:divBdr>
            </w:div>
          </w:divsChild>
        </w:div>
        <w:div w:id="2052261452">
          <w:marLeft w:val="0"/>
          <w:marRight w:val="0"/>
          <w:marTop w:val="0"/>
          <w:marBottom w:val="0"/>
          <w:divBdr>
            <w:top w:val="none" w:sz="0" w:space="0" w:color="auto"/>
            <w:left w:val="none" w:sz="0" w:space="0" w:color="auto"/>
            <w:bottom w:val="none" w:sz="0" w:space="0" w:color="auto"/>
            <w:right w:val="none" w:sz="0" w:space="0" w:color="auto"/>
          </w:divBdr>
          <w:divsChild>
            <w:div w:id="19123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6760">
      <w:bodyDiv w:val="1"/>
      <w:marLeft w:val="0"/>
      <w:marRight w:val="0"/>
      <w:marTop w:val="0"/>
      <w:marBottom w:val="0"/>
      <w:divBdr>
        <w:top w:val="none" w:sz="0" w:space="0" w:color="auto"/>
        <w:left w:val="none" w:sz="0" w:space="0" w:color="auto"/>
        <w:bottom w:val="none" w:sz="0" w:space="0" w:color="auto"/>
        <w:right w:val="none" w:sz="0" w:space="0" w:color="auto"/>
      </w:divBdr>
    </w:div>
    <w:div w:id="200485106">
      <w:bodyDiv w:val="1"/>
      <w:marLeft w:val="0"/>
      <w:marRight w:val="0"/>
      <w:marTop w:val="0"/>
      <w:marBottom w:val="0"/>
      <w:divBdr>
        <w:top w:val="none" w:sz="0" w:space="0" w:color="auto"/>
        <w:left w:val="none" w:sz="0" w:space="0" w:color="auto"/>
        <w:bottom w:val="none" w:sz="0" w:space="0" w:color="auto"/>
        <w:right w:val="none" w:sz="0" w:space="0" w:color="auto"/>
      </w:divBdr>
      <w:divsChild>
        <w:div w:id="53898559">
          <w:marLeft w:val="0"/>
          <w:marRight w:val="0"/>
          <w:marTop w:val="0"/>
          <w:marBottom w:val="0"/>
          <w:divBdr>
            <w:top w:val="none" w:sz="0" w:space="0" w:color="auto"/>
            <w:left w:val="none" w:sz="0" w:space="0" w:color="auto"/>
            <w:bottom w:val="none" w:sz="0" w:space="0" w:color="auto"/>
            <w:right w:val="none" w:sz="0" w:space="0" w:color="auto"/>
          </w:divBdr>
          <w:divsChild>
            <w:div w:id="815299910">
              <w:marLeft w:val="0"/>
              <w:marRight w:val="0"/>
              <w:marTop w:val="0"/>
              <w:marBottom w:val="0"/>
              <w:divBdr>
                <w:top w:val="none" w:sz="0" w:space="0" w:color="auto"/>
                <w:left w:val="none" w:sz="0" w:space="0" w:color="auto"/>
                <w:bottom w:val="none" w:sz="0" w:space="0" w:color="auto"/>
                <w:right w:val="none" w:sz="0" w:space="0" w:color="auto"/>
              </w:divBdr>
            </w:div>
          </w:divsChild>
        </w:div>
        <w:div w:id="92822549">
          <w:marLeft w:val="0"/>
          <w:marRight w:val="0"/>
          <w:marTop w:val="0"/>
          <w:marBottom w:val="0"/>
          <w:divBdr>
            <w:top w:val="none" w:sz="0" w:space="0" w:color="auto"/>
            <w:left w:val="none" w:sz="0" w:space="0" w:color="auto"/>
            <w:bottom w:val="none" w:sz="0" w:space="0" w:color="auto"/>
            <w:right w:val="none" w:sz="0" w:space="0" w:color="auto"/>
          </w:divBdr>
          <w:divsChild>
            <w:div w:id="550503518">
              <w:marLeft w:val="0"/>
              <w:marRight w:val="0"/>
              <w:marTop w:val="0"/>
              <w:marBottom w:val="0"/>
              <w:divBdr>
                <w:top w:val="none" w:sz="0" w:space="0" w:color="auto"/>
                <w:left w:val="none" w:sz="0" w:space="0" w:color="auto"/>
                <w:bottom w:val="none" w:sz="0" w:space="0" w:color="auto"/>
                <w:right w:val="none" w:sz="0" w:space="0" w:color="auto"/>
              </w:divBdr>
            </w:div>
          </w:divsChild>
        </w:div>
        <w:div w:id="249000712">
          <w:marLeft w:val="0"/>
          <w:marRight w:val="0"/>
          <w:marTop w:val="0"/>
          <w:marBottom w:val="0"/>
          <w:divBdr>
            <w:top w:val="none" w:sz="0" w:space="0" w:color="auto"/>
            <w:left w:val="none" w:sz="0" w:space="0" w:color="auto"/>
            <w:bottom w:val="none" w:sz="0" w:space="0" w:color="auto"/>
            <w:right w:val="none" w:sz="0" w:space="0" w:color="auto"/>
          </w:divBdr>
          <w:divsChild>
            <w:div w:id="806046075">
              <w:marLeft w:val="0"/>
              <w:marRight w:val="0"/>
              <w:marTop w:val="0"/>
              <w:marBottom w:val="0"/>
              <w:divBdr>
                <w:top w:val="none" w:sz="0" w:space="0" w:color="auto"/>
                <w:left w:val="none" w:sz="0" w:space="0" w:color="auto"/>
                <w:bottom w:val="none" w:sz="0" w:space="0" w:color="auto"/>
                <w:right w:val="none" w:sz="0" w:space="0" w:color="auto"/>
              </w:divBdr>
            </w:div>
          </w:divsChild>
        </w:div>
        <w:div w:id="261643468">
          <w:marLeft w:val="0"/>
          <w:marRight w:val="0"/>
          <w:marTop w:val="0"/>
          <w:marBottom w:val="0"/>
          <w:divBdr>
            <w:top w:val="none" w:sz="0" w:space="0" w:color="auto"/>
            <w:left w:val="none" w:sz="0" w:space="0" w:color="auto"/>
            <w:bottom w:val="none" w:sz="0" w:space="0" w:color="auto"/>
            <w:right w:val="none" w:sz="0" w:space="0" w:color="auto"/>
          </w:divBdr>
          <w:divsChild>
            <w:div w:id="506553708">
              <w:marLeft w:val="0"/>
              <w:marRight w:val="0"/>
              <w:marTop w:val="0"/>
              <w:marBottom w:val="0"/>
              <w:divBdr>
                <w:top w:val="none" w:sz="0" w:space="0" w:color="auto"/>
                <w:left w:val="none" w:sz="0" w:space="0" w:color="auto"/>
                <w:bottom w:val="none" w:sz="0" w:space="0" w:color="auto"/>
                <w:right w:val="none" w:sz="0" w:space="0" w:color="auto"/>
              </w:divBdr>
            </w:div>
          </w:divsChild>
        </w:div>
        <w:div w:id="483475779">
          <w:marLeft w:val="0"/>
          <w:marRight w:val="0"/>
          <w:marTop w:val="0"/>
          <w:marBottom w:val="0"/>
          <w:divBdr>
            <w:top w:val="none" w:sz="0" w:space="0" w:color="auto"/>
            <w:left w:val="none" w:sz="0" w:space="0" w:color="auto"/>
            <w:bottom w:val="none" w:sz="0" w:space="0" w:color="auto"/>
            <w:right w:val="none" w:sz="0" w:space="0" w:color="auto"/>
          </w:divBdr>
          <w:divsChild>
            <w:div w:id="857623711">
              <w:marLeft w:val="0"/>
              <w:marRight w:val="0"/>
              <w:marTop w:val="0"/>
              <w:marBottom w:val="0"/>
              <w:divBdr>
                <w:top w:val="none" w:sz="0" w:space="0" w:color="auto"/>
                <w:left w:val="none" w:sz="0" w:space="0" w:color="auto"/>
                <w:bottom w:val="none" w:sz="0" w:space="0" w:color="auto"/>
                <w:right w:val="none" w:sz="0" w:space="0" w:color="auto"/>
              </w:divBdr>
            </w:div>
          </w:divsChild>
        </w:div>
        <w:div w:id="516119402">
          <w:marLeft w:val="0"/>
          <w:marRight w:val="0"/>
          <w:marTop w:val="0"/>
          <w:marBottom w:val="0"/>
          <w:divBdr>
            <w:top w:val="none" w:sz="0" w:space="0" w:color="auto"/>
            <w:left w:val="none" w:sz="0" w:space="0" w:color="auto"/>
            <w:bottom w:val="none" w:sz="0" w:space="0" w:color="auto"/>
            <w:right w:val="none" w:sz="0" w:space="0" w:color="auto"/>
          </w:divBdr>
          <w:divsChild>
            <w:div w:id="913080009">
              <w:marLeft w:val="0"/>
              <w:marRight w:val="0"/>
              <w:marTop w:val="0"/>
              <w:marBottom w:val="0"/>
              <w:divBdr>
                <w:top w:val="none" w:sz="0" w:space="0" w:color="auto"/>
                <w:left w:val="none" w:sz="0" w:space="0" w:color="auto"/>
                <w:bottom w:val="none" w:sz="0" w:space="0" w:color="auto"/>
                <w:right w:val="none" w:sz="0" w:space="0" w:color="auto"/>
              </w:divBdr>
            </w:div>
          </w:divsChild>
        </w:div>
        <w:div w:id="652759384">
          <w:marLeft w:val="0"/>
          <w:marRight w:val="0"/>
          <w:marTop w:val="0"/>
          <w:marBottom w:val="0"/>
          <w:divBdr>
            <w:top w:val="none" w:sz="0" w:space="0" w:color="auto"/>
            <w:left w:val="none" w:sz="0" w:space="0" w:color="auto"/>
            <w:bottom w:val="none" w:sz="0" w:space="0" w:color="auto"/>
            <w:right w:val="none" w:sz="0" w:space="0" w:color="auto"/>
          </w:divBdr>
          <w:divsChild>
            <w:div w:id="1327587039">
              <w:marLeft w:val="0"/>
              <w:marRight w:val="0"/>
              <w:marTop w:val="0"/>
              <w:marBottom w:val="0"/>
              <w:divBdr>
                <w:top w:val="none" w:sz="0" w:space="0" w:color="auto"/>
                <w:left w:val="none" w:sz="0" w:space="0" w:color="auto"/>
                <w:bottom w:val="none" w:sz="0" w:space="0" w:color="auto"/>
                <w:right w:val="none" w:sz="0" w:space="0" w:color="auto"/>
              </w:divBdr>
            </w:div>
          </w:divsChild>
        </w:div>
        <w:div w:id="968052655">
          <w:marLeft w:val="0"/>
          <w:marRight w:val="0"/>
          <w:marTop w:val="0"/>
          <w:marBottom w:val="0"/>
          <w:divBdr>
            <w:top w:val="none" w:sz="0" w:space="0" w:color="auto"/>
            <w:left w:val="none" w:sz="0" w:space="0" w:color="auto"/>
            <w:bottom w:val="none" w:sz="0" w:space="0" w:color="auto"/>
            <w:right w:val="none" w:sz="0" w:space="0" w:color="auto"/>
          </w:divBdr>
          <w:divsChild>
            <w:div w:id="556204147">
              <w:marLeft w:val="0"/>
              <w:marRight w:val="0"/>
              <w:marTop w:val="0"/>
              <w:marBottom w:val="0"/>
              <w:divBdr>
                <w:top w:val="none" w:sz="0" w:space="0" w:color="auto"/>
                <w:left w:val="none" w:sz="0" w:space="0" w:color="auto"/>
                <w:bottom w:val="none" w:sz="0" w:space="0" w:color="auto"/>
                <w:right w:val="none" w:sz="0" w:space="0" w:color="auto"/>
              </w:divBdr>
            </w:div>
          </w:divsChild>
        </w:div>
        <w:div w:id="1301030562">
          <w:marLeft w:val="0"/>
          <w:marRight w:val="0"/>
          <w:marTop w:val="0"/>
          <w:marBottom w:val="0"/>
          <w:divBdr>
            <w:top w:val="none" w:sz="0" w:space="0" w:color="auto"/>
            <w:left w:val="none" w:sz="0" w:space="0" w:color="auto"/>
            <w:bottom w:val="none" w:sz="0" w:space="0" w:color="auto"/>
            <w:right w:val="none" w:sz="0" w:space="0" w:color="auto"/>
          </w:divBdr>
          <w:divsChild>
            <w:div w:id="681517063">
              <w:marLeft w:val="0"/>
              <w:marRight w:val="0"/>
              <w:marTop w:val="0"/>
              <w:marBottom w:val="0"/>
              <w:divBdr>
                <w:top w:val="none" w:sz="0" w:space="0" w:color="auto"/>
                <w:left w:val="none" w:sz="0" w:space="0" w:color="auto"/>
                <w:bottom w:val="none" w:sz="0" w:space="0" w:color="auto"/>
                <w:right w:val="none" w:sz="0" w:space="0" w:color="auto"/>
              </w:divBdr>
            </w:div>
          </w:divsChild>
        </w:div>
        <w:div w:id="1358972000">
          <w:marLeft w:val="0"/>
          <w:marRight w:val="0"/>
          <w:marTop w:val="0"/>
          <w:marBottom w:val="0"/>
          <w:divBdr>
            <w:top w:val="none" w:sz="0" w:space="0" w:color="auto"/>
            <w:left w:val="none" w:sz="0" w:space="0" w:color="auto"/>
            <w:bottom w:val="none" w:sz="0" w:space="0" w:color="auto"/>
            <w:right w:val="none" w:sz="0" w:space="0" w:color="auto"/>
          </w:divBdr>
          <w:divsChild>
            <w:div w:id="2100368608">
              <w:marLeft w:val="0"/>
              <w:marRight w:val="0"/>
              <w:marTop w:val="0"/>
              <w:marBottom w:val="0"/>
              <w:divBdr>
                <w:top w:val="none" w:sz="0" w:space="0" w:color="auto"/>
                <w:left w:val="none" w:sz="0" w:space="0" w:color="auto"/>
                <w:bottom w:val="none" w:sz="0" w:space="0" w:color="auto"/>
                <w:right w:val="none" w:sz="0" w:space="0" w:color="auto"/>
              </w:divBdr>
            </w:div>
          </w:divsChild>
        </w:div>
        <w:div w:id="1544948197">
          <w:marLeft w:val="0"/>
          <w:marRight w:val="0"/>
          <w:marTop w:val="0"/>
          <w:marBottom w:val="0"/>
          <w:divBdr>
            <w:top w:val="none" w:sz="0" w:space="0" w:color="auto"/>
            <w:left w:val="none" w:sz="0" w:space="0" w:color="auto"/>
            <w:bottom w:val="none" w:sz="0" w:space="0" w:color="auto"/>
            <w:right w:val="none" w:sz="0" w:space="0" w:color="auto"/>
          </w:divBdr>
          <w:divsChild>
            <w:div w:id="1054542914">
              <w:marLeft w:val="0"/>
              <w:marRight w:val="0"/>
              <w:marTop w:val="0"/>
              <w:marBottom w:val="0"/>
              <w:divBdr>
                <w:top w:val="none" w:sz="0" w:space="0" w:color="auto"/>
                <w:left w:val="none" w:sz="0" w:space="0" w:color="auto"/>
                <w:bottom w:val="none" w:sz="0" w:space="0" w:color="auto"/>
                <w:right w:val="none" w:sz="0" w:space="0" w:color="auto"/>
              </w:divBdr>
            </w:div>
          </w:divsChild>
        </w:div>
        <w:div w:id="1581598889">
          <w:marLeft w:val="0"/>
          <w:marRight w:val="0"/>
          <w:marTop w:val="0"/>
          <w:marBottom w:val="0"/>
          <w:divBdr>
            <w:top w:val="none" w:sz="0" w:space="0" w:color="auto"/>
            <w:left w:val="none" w:sz="0" w:space="0" w:color="auto"/>
            <w:bottom w:val="none" w:sz="0" w:space="0" w:color="auto"/>
            <w:right w:val="none" w:sz="0" w:space="0" w:color="auto"/>
          </w:divBdr>
          <w:divsChild>
            <w:div w:id="1494296835">
              <w:marLeft w:val="0"/>
              <w:marRight w:val="0"/>
              <w:marTop w:val="0"/>
              <w:marBottom w:val="0"/>
              <w:divBdr>
                <w:top w:val="none" w:sz="0" w:space="0" w:color="auto"/>
                <w:left w:val="none" w:sz="0" w:space="0" w:color="auto"/>
                <w:bottom w:val="none" w:sz="0" w:space="0" w:color="auto"/>
                <w:right w:val="none" w:sz="0" w:space="0" w:color="auto"/>
              </w:divBdr>
            </w:div>
          </w:divsChild>
        </w:div>
        <w:div w:id="1617905057">
          <w:marLeft w:val="0"/>
          <w:marRight w:val="0"/>
          <w:marTop w:val="0"/>
          <w:marBottom w:val="0"/>
          <w:divBdr>
            <w:top w:val="none" w:sz="0" w:space="0" w:color="auto"/>
            <w:left w:val="none" w:sz="0" w:space="0" w:color="auto"/>
            <w:bottom w:val="none" w:sz="0" w:space="0" w:color="auto"/>
            <w:right w:val="none" w:sz="0" w:space="0" w:color="auto"/>
          </w:divBdr>
          <w:divsChild>
            <w:div w:id="874853192">
              <w:marLeft w:val="0"/>
              <w:marRight w:val="0"/>
              <w:marTop w:val="0"/>
              <w:marBottom w:val="0"/>
              <w:divBdr>
                <w:top w:val="none" w:sz="0" w:space="0" w:color="auto"/>
                <w:left w:val="none" w:sz="0" w:space="0" w:color="auto"/>
                <w:bottom w:val="none" w:sz="0" w:space="0" w:color="auto"/>
                <w:right w:val="none" w:sz="0" w:space="0" w:color="auto"/>
              </w:divBdr>
            </w:div>
          </w:divsChild>
        </w:div>
        <w:div w:id="1661881297">
          <w:marLeft w:val="0"/>
          <w:marRight w:val="0"/>
          <w:marTop w:val="0"/>
          <w:marBottom w:val="0"/>
          <w:divBdr>
            <w:top w:val="none" w:sz="0" w:space="0" w:color="auto"/>
            <w:left w:val="none" w:sz="0" w:space="0" w:color="auto"/>
            <w:bottom w:val="none" w:sz="0" w:space="0" w:color="auto"/>
            <w:right w:val="none" w:sz="0" w:space="0" w:color="auto"/>
          </w:divBdr>
          <w:divsChild>
            <w:div w:id="383409001">
              <w:marLeft w:val="0"/>
              <w:marRight w:val="0"/>
              <w:marTop w:val="0"/>
              <w:marBottom w:val="0"/>
              <w:divBdr>
                <w:top w:val="none" w:sz="0" w:space="0" w:color="auto"/>
                <w:left w:val="none" w:sz="0" w:space="0" w:color="auto"/>
                <w:bottom w:val="none" w:sz="0" w:space="0" w:color="auto"/>
                <w:right w:val="none" w:sz="0" w:space="0" w:color="auto"/>
              </w:divBdr>
            </w:div>
          </w:divsChild>
        </w:div>
        <w:div w:id="1771772797">
          <w:marLeft w:val="0"/>
          <w:marRight w:val="0"/>
          <w:marTop w:val="0"/>
          <w:marBottom w:val="0"/>
          <w:divBdr>
            <w:top w:val="none" w:sz="0" w:space="0" w:color="auto"/>
            <w:left w:val="none" w:sz="0" w:space="0" w:color="auto"/>
            <w:bottom w:val="none" w:sz="0" w:space="0" w:color="auto"/>
            <w:right w:val="none" w:sz="0" w:space="0" w:color="auto"/>
          </w:divBdr>
          <w:divsChild>
            <w:div w:id="5675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374">
      <w:bodyDiv w:val="1"/>
      <w:marLeft w:val="0"/>
      <w:marRight w:val="0"/>
      <w:marTop w:val="0"/>
      <w:marBottom w:val="0"/>
      <w:divBdr>
        <w:top w:val="none" w:sz="0" w:space="0" w:color="auto"/>
        <w:left w:val="none" w:sz="0" w:space="0" w:color="auto"/>
        <w:bottom w:val="none" w:sz="0" w:space="0" w:color="auto"/>
        <w:right w:val="none" w:sz="0" w:space="0" w:color="auto"/>
      </w:divBdr>
      <w:divsChild>
        <w:div w:id="150483138">
          <w:marLeft w:val="0"/>
          <w:marRight w:val="0"/>
          <w:marTop w:val="0"/>
          <w:marBottom w:val="0"/>
          <w:divBdr>
            <w:top w:val="none" w:sz="0" w:space="0" w:color="auto"/>
            <w:left w:val="none" w:sz="0" w:space="0" w:color="auto"/>
            <w:bottom w:val="none" w:sz="0" w:space="0" w:color="auto"/>
            <w:right w:val="none" w:sz="0" w:space="0" w:color="auto"/>
          </w:divBdr>
          <w:divsChild>
            <w:div w:id="921988421">
              <w:marLeft w:val="0"/>
              <w:marRight w:val="0"/>
              <w:marTop w:val="0"/>
              <w:marBottom w:val="0"/>
              <w:divBdr>
                <w:top w:val="none" w:sz="0" w:space="0" w:color="auto"/>
                <w:left w:val="none" w:sz="0" w:space="0" w:color="auto"/>
                <w:bottom w:val="none" w:sz="0" w:space="0" w:color="auto"/>
                <w:right w:val="none" w:sz="0" w:space="0" w:color="auto"/>
              </w:divBdr>
            </w:div>
          </w:divsChild>
        </w:div>
        <w:div w:id="356467909">
          <w:marLeft w:val="0"/>
          <w:marRight w:val="0"/>
          <w:marTop w:val="0"/>
          <w:marBottom w:val="0"/>
          <w:divBdr>
            <w:top w:val="none" w:sz="0" w:space="0" w:color="auto"/>
            <w:left w:val="none" w:sz="0" w:space="0" w:color="auto"/>
            <w:bottom w:val="none" w:sz="0" w:space="0" w:color="auto"/>
            <w:right w:val="none" w:sz="0" w:space="0" w:color="auto"/>
          </w:divBdr>
          <w:divsChild>
            <w:div w:id="574357628">
              <w:marLeft w:val="0"/>
              <w:marRight w:val="0"/>
              <w:marTop w:val="0"/>
              <w:marBottom w:val="0"/>
              <w:divBdr>
                <w:top w:val="none" w:sz="0" w:space="0" w:color="auto"/>
                <w:left w:val="none" w:sz="0" w:space="0" w:color="auto"/>
                <w:bottom w:val="none" w:sz="0" w:space="0" w:color="auto"/>
                <w:right w:val="none" w:sz="0" w:space="0" w:color="auto"/>
              </w:divBdr>
            </w:div>
          </w:divsChild>
        </w:div>
        <w:div w:id="524367035">
          <w:marLeft w:val="0"/>
          <w:marRight w:val="0"/>
          <w:marTop w:val="0"/>
          <w:marBottom w:val="0"/>
          <w:divBdr>
            <w:top w:val="none" w:sz="0" w:space="0" w:color="auto"/>
            <w:left w:val="none" w:sz="0" w:space="0" w:color="auto"/>
            <w:bottom w:val="none" w:sz="0" w:space="0" w:color="auto"/>
            <w:right w:val="none" w:sz="0" w:space="0" w:color="auto"/>
          </w:divBdr>
          <w:divsChild>
            <w:div w:id="1117219181">
              <w:marLeft w:val="0"/>
              <w:marRight w:val="0"/>
              <w:marTop w:val="0"/>
              <w:marBottom w:val="0"/>
              <w:divBdr>
                <w:top w:val="none" w:sz="0" w:space="0" w:color="auto"/>
                <w:left w:val="none" w:sz="0" w:space="0" w:color="auto"/>
                <w:bottom w:val="none" w:sz="0" w:space="0" w:color="auto"/>
                <w:right w:val="none" w:sz="0" w:space="0" w:color="auto"/>
              </w:divBdr>
            </w:div>
          </w:divsChild>
        </w:div>
        <w:div w:id="733165958">
          <w:marLeft w:val="0"/>
          <w:marRight w:val="0"/>
          <w:marTop w:val="0"/>
          <w:marBottom w:val="0"/>
          <w:divBdr>
            <w:top w:val="none" w:sz="0" w:space="0" w:color="auto"/>
            <w:left w:val="none" w:sz="0" w:space="0" w:color="auto"/>
            <w:bottom w:val="none" w:sz="0" w:space="0" w:color="auto"/>
            <w:right w:val="none" w:sz="0" w:space="0" w:color="auto"/>
          </w:divBdr>
          <w:divsChild>
            <w:div w:id="358360188">
              <w:marLeft w:val="0"/>
              <w:marRight w:val="0"/>
              <w:marTop w:val="0"/>
              <w:marBottom w:val="0"/>
              <w:divBdr>
                <w:top w:val="none" w:sz="0" w:space="0" w:color="auto"/>
                <w:left w:val="none" w:sz="0" w:space="0" w:color="auto"/>
                <w:bottom w:val="none" w:sz="0" w:space="0" w:color="auto"/>
                <w:right w:val="none" w:sz="0" w:space="0" w:color="auto"/>
              </w:divBdr>
            </w:div>
          </w:divsChild>
        </w:div>
        <w:div w:id="784890733">
          <w:marLeft w:val="0"/>
          <w:marRight w:val="0"/>
          <w:marTop w:val="0"/>
          <w:marBottom w:val="0"/>
          <w:divBdr>
            <w:top w:val="none" w:sz="0" w:space="0" w:color="auto"/>
            <w:left w:val="none" w:sz="0" w:space="0" w:color="auto"/>
            <w:bottom w:val="none" w:sz="0" w:space="0" w:color="auto"/>
            <w:right w:val="none" w:sz="0" w:space="0" w:color="auto"/>
          </w:divBdr>
          <w:divsChild>
            <w:div w:id="1966617855">
              <w:marLeft w:val="0"/>
              <w:marRight w:val="0"/>
              <w:marTop w:val="0"/>
              <w:marBottom w:val="0"/>
              <w:divBdr>
                <w:top w:val="none" w:sz="0" w:space="0" w:color="auto"/>
                <w:left w:val="none" w:sz="0" w:space="0" w:color="auto"/>
                <w:bottom w:val="none" w:sz="0" w:space="0" w:color="auto"/>
                <w:right w:val="none" w:sz="0" w:space="0" w:color="auto"/>
              </w:divBdr>
            </w:div>
          </w:divsChild>
        </w:div>
        <w:div w:id="1029186614">
          <w:marLeft w:val="0"/>
          <w:marRight w:val="0"/>
          <w:marTop w:val="0"/>
          <w:marBottom w:val="0"/>
          <w:divBdr>
            <w:top w:val="none" w:sz="0" w:space="0" w:color="auto"/>
            <w:left w:val="none" w:sz="0" w:space="0" w:color="auto"/>
            <w:bottom w:val="none" w:sz="0" w:space="0" w:color="auto"/>
            <w:right w:val="none" w:sz="0" w:space="0" w:color="auto"/>
          </w:divBdr>
          <w:divsChild>
            <w:div w:id="91779428">
              <w:marLeft w:val="0"/>
              <w:marRight w:val="0"/>
              <w:marTop w:val="0"/>
              <w:marBottom w:val="0"/>
              <w:divBdr>
                <w:top w:val="none" w:sz="0" w:space="0" w:color="auto"/>
                <w:left w:val="none" w:sz="0" w:space="0" w:color="auto"/>
                <w:bottom w:val="none" w:sz="0" w:space="0" w:color="auto"/>
                <w:right w:val="none" w:sz="0" w:space="0" w:color="auto"/>
              </w:divBdr>
            </w:div>
          </w:divsChild>
        </w:div>
        <w:div w:id="1219172136">
          <w:marLeft w:val="0"/>
          <w:marRight w:val="0"/>
          <w:marTop w:val="0"/>
          <w:marBottom w:val="0"/>
          <w:divBdr>
            <w:top w:val="none" w:sz="0" w:space="0" w:color="auto"/>
            <w:left w:val="none" w:sz="0" w:space="0" w:color="auto"/>
            <w:bottom w:val="none" w:sz="0" w:space="0" w:color="auto"/>
            <w:right w:val="none" w:sz="0" w:space="0" w:color="auto"/>
          </w:divBdr>
          <w:divsChild>
            <w:div w:id="530001138">
              <w:marLeft w:val="0"/>
              <w:marRight w:val="0"/>
              <w:marTop w:val="0"/>
              <w:marBottom w:val="0"/>
              <w:divBdr>
                <w:top w:val="none" w:sz="0" w:space="0" w:color="auto"/>
                <w:left w:val="none" w:sz="0" w:space="0" w:color="auto"/>
                <w:bottom w:val="none" w:sz="0" w:space="0" w:color="auto"/>
                <w:right w:val="none" w:sz="0" w:space="0" w:color="auto"/>
              </w:divBdr>
            </w:div>
          </w:divsChild>
        </w:div>
        <w:div w:id="1237982378">
          <w:marLeft w:val="0"/>
          <w:marRight w:val="0"/>
          <w:marTop w:val="0"/>
          <w:marBottom w:val="0"/>
          <w:divBdr>
            <w:top w:val="none" w:sz="0" w:space="0" w:color="auto"/>
            <w:left w:val="none" w:sz="0" w:space="0" w:color="auto"/>
            <w:bottom w:val="none" w:sz="0" w:space="0" w:color="auto"/>
            <w:right w:val="none" w:sz="0" w:space="0" w:color="auto"/>
          </w:divBdr>
          <w:divsChild>
            <w:div w:id="1930847014">
              <w:marLeft w:val="0"/>
              <w:marRight w:val="0"/>
              <w:marTop w:val="0"/>
              <w:marBottom w:val="0"/>
              <w:divBdr>
                <w:top w:val="none" w:sz="0" w:space="0" w:color="auto"/>
                <w:left w:val="none" w:sz="0" w:space="0" w:color="auto"/>
                <w:bottom w:val="none" w:sz="0" w:space="0" w:color="auto"/>
                <w:right w:val="none" w:sz="0" w:space="0" w:color="auto"/>
              </w:divBdr>
            </w:div>
          </w:divsChild>
        </w:div>
        <w:div w:id="1316880894">
          <w:marLeft w:val="0"/>
          <w:marRight w:val="0"/>
          <w:marTop w:val="0"/>
          <w:marBottom w:val="0"/>
          <w:divBdr>
            <w:top w:val="none" w:sz="0" w:space="0" w:color="auto"/>
            <w:left w:val="none" w:sz="0" w:space="0" w:color="auto"/>
            <w:bottom w:val="none" w:sz="0" w:space="0" w:color="auto"/>
            <w:right w:val="none" w:sz="0" w:space="0" w:color="auto"/>
          </w:divBdr>
          <w:divsChild>
            <w:div w:id="985014229">
              <w:marLeft w:val="0"/>
              <w:marRight w:val="0"/>
              <w:marTop w:val="0"/>
              <w:marBottom w:val="0"/>
              <w:divBdr>
                <w:top w:val="none" w:sz="0" w:space="0" w:color="auto"/>
                <w:left w:val="none" w:sz="0" w:space="0" w:color="auto"/>
                <w:bottom w:val="none" w:sz="0" w:space="0" w:color="auto"/>
                <w:right w:val="none" w:sz="0" w:space="0" w:color="auto"/>
              </w:divBdr>
            </w:div>
          </w:divsChild>
        </w:div>
        <w:div w:id="1645238652">
          <w:marLeft w:val="0"/>
          <w:marRight w:val="0"/>
          <w:marTop w:val="0"/>
          <w:marBottom w:val="0"/>
          <w:divBdr>
            <w:top w:val="none" w:sz="0" w:space="0" w:color="auto"/>
            <w:left w:val="none" w:sz="0" w:space="0" w:color="auto"/>
            <w:bottom w:val="none" w:sz="0" w:space="0" w:color="auto"/>
            <w:right w:val="none" w:sz="0" w:space="0" w:color="auto"/>
          </w:divBdr>
          <w:divsChild>
            <w:div w:id="1036125871">
              <w:marLeft w:val="0"/>
              <w:marRight w:val="0"/>
              <w:marTop w:val="0"/>
              <w:marBottom w:val="0"/>
              <w:divBdr>
                <w:top w:val="none" w:sz="0" w:space="0" w:color="auto"/>
                <w:left w:val="none" w:sz="0" w:space="0" w:color="auto"/>
                <w:bottom w:val="none" w:sz="0" w:space="0" w:color="auto"/>
                <w:right w:val="none" w:sz="0" w:space="0" w:color="auto"/>
              </w:divBdr>
            </w:div>
          </w:divsChild>
        </w:div>
        <w:div w:id="1674719580">
          <w:marLeft w:val="0"/>
          <w:marRight w:val="0"/>
          <w:marTop w:val="0"/>
          <w:marBottom w:val="0"/>
          <w:divBdr>
            <w:top w:val="none" w:sz="0" w:space="0" w:color="auto"/>
            <w:left w:val="none" w:sz="0" w:space="0" w:color="auto"/>
            <w:bottom w:val="none" w:sz="0" w:space="0" w:color="auto"/>
            <w:right w:val="none" w:sz="0" w:space="0" w:color="auto"/>
          </w:divBdr>
          <w:divsChild>
            <w:div w:id="990717223">
              <w:marLeft w:val="0"/>
              <w:marRight w:val="0"/>
              <w:marTop w:val="0"/>
              <w:marBottom w:val="0"/>
              <w:divBdr>
                <w:top w:val="none" w:sz="0" w:space="0" w:color="auto"/>
                <w:left w:val="none" w:sz="0" w:space="0" w:color="auto"/>
                <w:bottom w:val="none" w:sz="0" w:space="0" w:color="auto"/>
                <w:right w:val="none" w:sz="0" w:space="0" w:color="auto"/>
              </w:divBdr>
            </w:div>
          </w:divsChild>
        </w:div>
        <w:div w:id="1704020455">
          <w:marLeft w:val="0"/>
          <w:marRight w:val="0"/>
          <w:marTop w:val="0"/>
          <w:marBottom w:val="0"/>
          <w:divBdr>
            <w:top w:val="none" w:sz="0" w:space="0" w:color="auto"/>
            <w:left w:val="none" w:sz="0" w:space="0" w:color="auto"/>
            <w:bottom w:val="none" w:sz="0" w:space="0" w:color="auto"/>
            <w:right w:val="none" w:sz="0" w:space="0" w:color="auto"/>
          </w:divBdr>
          <w:divsChild>
            <w:div w:id="1094786076">
              <w:marLeft w:val="0"/>
              <w:marRight w:val="0"/>
              <w:marTop w:val="0"/>
              <w:marBottom w:val="0"/>
              <w:divBdr>
                <w:top w:val="none" w:sz="0" w:space="0" w:color="auto"/>
                <w:left w:val="none" w:sz="0" w:space="0" w:color="auto"/>
                <w:bottom w:val="none" w:sz="0" w:space="0" w:color="auto"/>
                <w:right w:val="none" w:sz="0" w:space="0" w:color="auto"/>
              </w:divBdr>
            </w:div>
          </w:divsChild>
        </w:div>
        <w:div w:id="1821388398">
          <w:marLeft w:val="0"/>
          <w:marRight w:val="0"/>
          <w:marTop w:val="0"/>
          <w:marBottom w:val="0"/>
          <w:divBdr>
            <w:top w:val="none" w:sz="0" w:space="0" w:color="auto"/>
            <w:left w:val="none" w:sz="0" w:space="0" w:color="auto"/>
            <w:bottom w:val="none" w:sz="0" w:space="0" w:color="auto"/>
            <w:right w:val="none" w:sz="0" w:space="0" w:color="auto"/>
          </w:divBdr>
          <w:divsChild>
            <w:div w:id="370230186">
              <w:marLeft w:val="0"/>
              <w:marRight w:val="0"/>
              <w:marTop w:val="0"/>
              <w:marBottom w:val="0"/>
              <w:divBdr>
                <w:top w:val="none" w:sz="0" w:space="0" w:color="auto"/>
                <w:left w:val="none" w:sz="0" w:space="0" w:color="auto"/>
                <w:bottom w:val="none" w:sz="0" w:space="0" w:color="auto"/>
                <w:right w:val="none" w:sz="0" w:space="0" w:color="auto"/>
              </w:divBdr>
            </w:div>
          </w:divsChild>
        </w:div>
        <w:div w:id="1892960145">
          <w:marLeft w:val="0"/>
          <w:marRight w:val="0"/>
          <w:marTop w:val="0"/>
          <w:marBottom w:val="0"/>
          <w:divBdr>
            <w:top w:val="none" w:sz="0" w:space="0" w:color="auto"/>
            <w:left w:val="none" w:sz="0" w:space="0" w:color="auto"/>
            <w:bottom w:val="none" w:sz="0" w:space="0" w:color="auto"/>
            <w:right w:val="none" w:sz="0" w:space="0" w:color="auto"/>
          </w:divBdr>
          <w:divsChild>
            <w:div w:id="2030180250">
              <w:marLeft w:val="0"/>
              <w:marRight w:val="0"/>
              <w:marTop w:val="0"/>
              <w:marBottom w:val="0"/>
              <w:divBdr>
                <w:top w:val="none" w:sz="0" w:space="0" w:color="auto"/>
                <w:left w:val="none" w:sz="0" w:space="0" w:color="auto"/>
                <w:bottom w:val="none" w:sz="0" w:space="0" w:color="auto"/>
                <w:right w:val="none" w:sz="0" w:space="0" w:color="auto"/>
              </w:divBdr>
            </w:div>
          </w:divsChild>
        </w:div>
        <w:div w:id="2008823083">
          <w:marLeft w:val="0"/>
          <w:marRight w:val="0"/>
          <w:marTop w:val="0"/>
          <w:marBottom w:val="0"/>
          <w:divBdr>
            <w:top w:val="none" w:sz="0" w:space="0" w:color="auto"/>
            <w:left w:val="none" w:sz="0" w:space="0" w:color="auto"/>
            <w:bottom w:val="none" w:sz="0" w:space="0" w:color="auto"/>
            <w:right w:val="none" w:sz="0" w:space="0" w:color="auto"/>
          </w:divBdr>
          <w:divsChild>
            <w:div w:id="13600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5093">
      <w:bodyDiv w:val="1"/>
      <w:marLeft w:val="0"/>
      <w:marRight w:val="0"/>
      <w:marTop w:val="0"/>
      <w:marBottom w:val="0"/>
      <w:divBdr>
        <w:top w:val="none" w:sz="0" w:space="0" w:color="auto"/>
        <w:left w:val="none" w:sz="0" w:space="0" w:color="auto"/>
        <w:bottom w:val="none" w:sz="0" w:space="0" w:color="auto"/>
        <w:right w:val="none" w:sz="0" w:space="0" w:color="auto"/>
      </w:divBdr>
      <w:divsChild>
        <w:div w:id="1345783122">
          <w:marLeft w:val="0"/>
          <w:marRight w:val="0"/>
          <w:marTop w:val="0"/>
          <w:marBottom w:val="0"/>
          <w:divBdr>
            <w:top w:val="none" w:sz="0" w:space="0" w:color="auto"/>
            <w:left w:val="none" w:sz="0" w:space="0" w:color="auto"/>
            <w:bottom w:val="none" w:sz="0" w:space="0" w:color="auto"/>
            <w:right w:val="none" w:sz="0" w:space="0" w:color="auto"/>
          </w:divBdr>
          <w:divsChild>
            <w:div w:id="900867850">
              <w:marLeft w:val="0"/>
              <w:marRight w:val="0"/>
              <w:marTop w:val="0"/>
              <w:marBottom w:val="0"/>
              <w:divBdr>
                <w:top w:val="none" w:sz="0" w:space="0" w:color="auto"/>
                <w:left w:val="none" w:sz="0" w:space="0" w:color="auto"/>
                <w:bottom w:val="none" w:sz="0" w:space="0" w:color="auto"/>
                <w:right w:val="none" w:sz="0" w:space="0" w:color="auto"/>
              </w:divBdr>
            </w:div>
            <w:div w:id="1227061351">
              <w:marLeft w:val="0"/>
              <w:marRight w:val="0"/>
              <w:marTop w:val="0"/>
              <w:marBottom w:val="0"/>
              <w:divBdr>
                <w:top w:val="none" w:sz="0" w:space="0" w:color="auto"/>
                <w:left w:val="none" w:sz="0" w:space="0" w:color="auto"/>
                <w:bottom w:val="none" w:sz="0" w:space="0" w:color="auto"/>
                <w:right w:val="none" w:sz="0" w:space="0" w:color="auto"/>
              </w:divBdr>
            </w:div>
          </w:divsChild>
        </w:div>
        <w:div w:id="1690643658">
          <w:marLeft w:val="0"/>
          <w:marRight w:val="0"/>
          <w:marTop w:val="0"/>
          <w:marBottom w:val="0"/>
          <w:divBdr>
            <w:top w:val="none" w:sz="0" w:space="0" w:color="auto"/>
            <w:left w:val="none" w:sz="0" w:space="0" w:color="auto"/>
            <w:bottom w:val="none" w:sz="0" w:space="0" w:color="auto"/>
            <w:right w:val="none" w:sz="0" w:space="0" w:color="auto"/>
          </w:divBdr>
          <w:divsChild>
            <w:div w:id="3292406">
              <w:marLeft w:val="0"/>
              <w:marRight w:val="0"/>
              <w:marTop w:val="0"/>
              <w:marBottom w:val="0"/>
              <w:divBdr>
                <w:top w:val="none" w:sz="0" w:space="0" w:color="auto"/>
                <w:left w:val="none" w:sz="0" w:space="0" w:color="auto"/>
                <w:bottom w:val="none" w:sz="0" w:space="0" w:color="auto"/>
                <w:right w:val="none" w:sz="0" w:space="0" w:color="auto"/>
              </w:divBdr>
            </w:div>
            <w:div w:id="14011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92057">
      <w:bodyDiv w:val="1"/>
      <w:marLeft w:val="0"/>
      <w:marRight w:val="0"/>
      <w:marTop w:val="0"/>
      <w:marBottom w:val="0"/>
      <w:divBdr>
        <w:top w:val="none" w:sz="0" w:space="0" w:color="auto"/>
        <w:left w:val="none" w:sz="0" w:space="0" w:color="auto"/>
        <w:bottom w:val="none" w:sz="0" w:space="0" w:color="auto"/>
        <w:right w:val="none" w:sz="0" w:space="0" w:color="auto"/>
      </w:divBdr>
      <w:divsChild>
        <w:div w:id="1848404069">
          <w:marLeft w:val="0"/>
          <w:marRight w:val="0"/>
          <w:marTop w:val="0"/>
          <w:marBottom w:val="0"/>
          <w:divBdr>
            <w:top w:val="none" w:sz="0" w:space="0" w:color="auto"/>
            <w:left w:val="none" w:sz="0" w:space="0" w:color="auto"/>
            <w:bottom w:val="none" w:sz="0" w:space="0" w:color="auto"/>
            <w:right w:val="none" w:sz="0" w:space="0" w:color="auto"/>
          </w:divBdr>
          <w:divsChild>
            <w:div w:id="58795657">
              <w:marLeft w:val="0"/>
              <w:marRight w:val="0"/>
              <w:marTop w:val="0"/>
              <w:marBottom w:val="0"/>
              <w:divBdr>
                <w:top w:val="none" w:sz="0" w:space="0" w:color="auto"/>
                <w:left w:val="none" w:sz="0" w:space="0" w:color="auto"/>
                <w:bottom w:val="none" w:sz="0" w:space="0" w:color="auto"/>
                <w:right w:val="none" w:sz="0" w:space="0" w:color="auto"/>
              </w:divBdr>
              <w:divsChild>
                <w:div w:id="1813593216">
                  <w:marLeft w:val="0"/>
                  <w:marRight w:val="0"/>
                  <w:marTop w:val="0"/>
                  <w:marBottom w:val="0"/>
                  <w:divBdr>
                    <w:top w:val="none" w:sz="0" w:space="0" w:color="auto"/>
                    <w:left w:val="none" w:sz="0" w:space="0" w:color="auto"/>
                    <w:bottom w:val="none" w:sz="0" w:space="0" w:color="auto"/>
                    <w:right w:val="none" w:sz="0" w:space="0" w:color="auto"/>
                  </w:divBdr>
                </w:div>
              </w:divsChild>
            </w:div>
            <w:div w:id="293676973">
              <w:marLeft w:val="0"/>
              <w:marRight w:val="0"/>
              <w:marTop w:val="0"/>
              <w:marBottom w:val="0"/>
              <w:divBdr>
                <w:top w:val="none" w:sz="0" w:space="0" w:color="auto"/>
                <w:left w:val="none" w:sz="0" w:space="0" w:color="auto"/>
                <w:bottom w:val="none" w:sz="0" w:space="0" w:color="auto"/>
                <w:right w:val="none" w:sz="0" w:space="0" w:color="auto"/>
              </w:divBdr>
              <w:divsChild>
                <w:div w:id="2078436737">
                  <w:marLeft w:val="0"/>
                  <w:marRight w:val="0"/>
                  <w:marTop w:val="0"/>
                  <w:marBottom w:val="0"/>
                  <w:divBdr>
                    <w:top w:val="none" w:sz="0" w:space="0" w:color="auto"/>
                    <w:left w:val="none" w:sz="0" w:space="0" w:color="auto"/>
                    <w:bottom w:val="none" w:sz="0" w:space="0" w:color="auto"/>
                    <w:right w:val="none" w:sz="0" w:space="0" w:color="auto"/>
                  </w:divBdr>
                </w:div>
              </w:divsChild>
            </w:div>
            <w:div w:id="771360406">
              <w:marLeft w:val="0"/>
              <w:marRight w:val="0"/>
              <w:marTop w:val="0"/>
              <w:marBottom w:val="0"/>
              <w:divBdr>
                <w:top w:val="none" w:sz="0" w:space="0" w:color="auto"/>
                <w:left w:val="none" w:sz="0" w:space="0" w:color="auto"/>
                <w:bottom w:val="none" w:sz="0" w:space="0" w:color="auto"/>
                <w:right w:val="none" w:sz="0" w:space="0" w:color="auto"/>
              </w:divBdr>
              <w:divsChild>
                <w:div w:id="960265289">
                  <w:marLeft w:val="0"/>
                  <w:marRight w:val="0"/>
                  <w:marTop w:val="0"/>
                  <w:marBottom w:val="0"/>
                  <w:divBdr>
                    <w:top w:val="none" w:sz="0" w:space="0" w:color="auto"/>
                    <w:left w:val="none" w:sz="0" w:space="0" w:color="auto"/>
                    <w:bottom w:val="none" w:sz="0" w:space="0" w:color="auto"/>
                    <w:right w:val="none" w:sz="0" w:space="0" w:color="auto"/>
                  </w:divBdr>
                </w:div>
              </w:divsChild>
            </w:div>
            <w:div w:id="829097188">
              <w:marLeft w:val="0"/>
              <w:marRight w:val="0"/>
              <w:marTop w:val="0"/>
              <w:marBottom w:val="0"/>
              <w:divBdr>
                <w:top w:val="none" w:sz="0" w:space="0" w:color="auto"/>
                <w:left w:val="none" w:sz="0" w:space="0" w:color="auto"/>
                <w:bottom w:val="none" w:sz="0" w:space="0" w:color="auto"/>
                <w:right w:val="none" w:sz="0" w:space="0" w:color="auto"/>
              </w:divBdr>
              <w:divsChild>
                <w:div w:id="961114521">
                  <w:marLeft w:val="0"/>
                  <w:marRight w:val="0"/>
                  <w:marTop w:val="0"/>
                  <w:marBottom w:val="0"/>
                  <w:divBdr>
                    <w:top w:val="none" w:sz="0" w:space="0" w:color="auto"/>
                    <w:left w:val="none" w:sz="0" w:space="0" w:color="auto"/>
                    <w:bottom w:val="none" w:sz="0" w:space="0" w:color="auto"/>
                    <w:right w:val="none" w:sz="0" w:space="0" w:color="auto"/>
                  </w:divBdr>
                </w:div>
              </w:divsChild>
            </w:div>
            <w:div w:id="1162937890">
              <w:marLeft w:val="0"/>
              <w:marRight w:val="0"/>
              <w:marTop w:val="0"/>
              <w:marBottom w:val="0"/>
              <w:divBdr>
                <w:top w:val="none" w:sz="0" w:space="0" w:color="auto"/>
                <w:left w:val="none" w:sz="0" w:space="0" w:color="auto"/>
                <w:bottom w:val="none" w:sz="0" w:space="0" w:color="auto"/>
                <w:right w:val="none" w:sz="0" w:space="0" w:color="auto"/>
              </w:divBdr>
              <w:divsChild>
                <w:div w:id="1164976205">
                  <w:marLeft w:val="0"/>
                  <w:marRight w:val="0"/>
                  <w:marTop w:val="0"/>
                  <w:marBottom w:val="0"/>
                  <w:divBdr>
                    <w:top w:val="none" w:sz="0" w:space="0" w:color="auto"/>
                    <w:left w:val="none" w:sz="0" w:space="0" w:color="auto"/>
                    <w:bottom w:val="none" w:sz="0" w:space="0" w:color="auto"/>
                    <w:right w:val="none" w:sz="0" w:space="0" w:color="auto"/>
                  </w:divBdr>
                </w:div>
              </w:divsChild>
            </w:div>
            <w:div w:id="1323701570">
              <w:marLeft w:val="0"/>
              <w:marRight w:val="0"/>
              <w:marTop w:val="0"/>
              <w:marBottom w:val="0"/>
              <w:divBdr>
                <w:top w:val="none" w:sz="0" w:space="0" w:color="auto"/>
                <w:left w:val="none" w:sz="0" w:space="0" w:color="auto"/>
                <w:bottom w:val="none" w:sz="0" w:space="0" w:color="auto"/>
                <w:right w:val="none" w:sz="0" w:space="0" w:color="auto"/>
              </w:divBdr>
              <w:divsChild>
                <w:div w:id="945311461">
                  <w:marLeft w:val="0"/>
                  <w:marRight w:val="0"/>
                  <w:marTop w:val="0"/>
                  <w:marBottom w:val="0"/>
                  <w:divBdr>
                    <w:top w:val="none" w:sz="0" w:space="0" w:color="auto"/>
                    <w:left w:val="none" w:sz="0" w:space="0" w:color="auto"/>
                    <w:bottom w:val="none" w:sz="0" w:space="0" w:color="auto"/>
                    <w:right w:val="none" w:sz="0" w:space="0" w:color="auto"/>
                  </w:divBdr>
                </w:div>
              </w:divsChild>
            </w:div>
            <w:div w:id="1346978393">
              <w:marLeft w:val="0"/>
              <w:marRight w:val="0"/>
              <w:marTop w:val="0"/>
              <w:marBottom w:val="0"/>
              <w:divBdr>
                <w:top w:val="none" w:sz="0" w:space="0" w:color="auto"/>
                <w:left w:val="none" w:sz="0" w:space="0" w:color="auto"/>
                <w:bottom w:val="none" w:sz="0" w:space="0" w:color="auto"/>
                <w:right w:val="none" w:sz="0" w:space="0" w:color="auto"/>
              </w:divBdr>
              <w:divsChild>
                <w:div w:id="936056282">
                  <w:marLeft w:val="0"/>
                  <w:marRight w:val="0"/>
                  <w:marTop w:val="0"/>
                  <w:marBottom w:val="0"/>
                  <w:divBdr>
                    <w:top w:val="none" w:sz="0" w:space="0" w:color="auto"/>
                    <w:left w:val="none" w:sz="0" w:space="0" w:color="auto"/>
                    <w:bottom w:val="none" w:sz="0" w:space="0" w:color="auto"/>
                    <w:right w:val="none" w:sz="0" w:space="0" w:color="auto"/>
                  </w:divBdr>
                </w:div>
              </w:divsChild>
            </w:div>
            <w:div w:id="1499072770">
              <w:marLeft w:val="0"/>
              <w:marRight w:val="0"/>
              <w:marTop w:val="0"/>
              <w:marBottom w:val="0"/>
              <w:divBdr>
                <w:top w:val="none" w:sz="0" w:space="0" w:color="auto"/>
                <w:left w:val="none" w:sz="0" w:space="0" w:color="auto"/>
                <w:bottom w:val="none" w:sz="0" w:space="0" w:color="auto"/>
                <w:right w:val="none" w:sz="0" w:space="0" w:color="auto"/>
              </w:divBdr>
              <w:divsChild>
                <w:div w:id="1913348208">
                  <w:marLeft w:val="0"/>
                  <w:marRight w:val="0"/>
                  <w:marTop w:val="0"/>
                  <w:marBottom w:val="0"/>
                  <w:divBdr>
                    <w:top w:val="none" w:sz="0" w:space="0" w:color="auto"/>
                    <w:left w:val="none" w:sz="0" w:space="0" w:color="auto"/>
                    <w:bottom w:val="none" w:sz="0" w:space="0" w:color="auto"/>
                    <w:right w:val="none" w:sz="0" w:space="0" w:color="auto"/>
                  </w:divBdr>
                </w:div>
              </w:divsChild>
            </w:div>
            <w:div w:id="1606965464">
              <w:marLeft w:val="0"/>
              <w:marRight w:val="0"/>
              <w:marTop w:val="0"/>
              <w:marBottom w:val="0"/>
              <w:divBdr>
                <w:top w:val="none" w:sz="0" w:space="0" w:color="auto"/>
                <w:left w:val="none" w:sz="0" w:space="0" w:color="auto"/>
                <w:bottom w:val="none" w:sz="0" w:space="0" w:color="auto"/>
                <w:right w:val="none" w:sz="0" w:space="0" w:color="auto"/>
              </w:divBdr>
              <w:divsChild>
                <w:div w:id="692809695">
                  <w:marLeft w:val="0"/>
                  <w:marRight w:val="0"/>
                  <w:marTop w:val="0"/>
                  <w:marBottom w:val="0"/>
                  <w:divBdr>
                    <w:top w:val="none" w:sz="0" w:space="0" w:color="auto"/>
                    <w:left w:val="none" w:sz="0" w:space="0" w:color="auto"/>
                    <w:bottom w:val="none" w:sz="0" w:space="0" w:color="auto"/>
                    <w:right w:val="none" w:sz="0" w:space="0" w:color="auto"/>
                  </w:divBdr>
                </w:div>
              </w:divsChild>
            </w:div>
            <w:div w:id="1677804328">
              <w:marLeft w:val="0"/>
              <w:marRight w:val="0"/>
              <w:marTop w:val="0"/>
              <w:marBottom w:val="0"/>
              <w:divBdr>
                <w:top w:val="none" w:sz="0" w:space="0" w:color="auto"/>
                <w:left w:val="none" w:sz="0" w:space="0" w:color="auto"/>
                <w:bottom w:val="none" w:sz="0" w:space="0" w:color="auto"/>
                <w:right w:val="none" w:sz="0" w:space="0" w:color="auto"/>
              </w:divBdr>
              <w:divsChild>
                <w:div w:id="1162769122">
                  <w:marLeft w:val="0"/>
                  <w:marRight w:val="0"/>
                  <w:marTop w:val="0"/>
                  <w:marBottom w:val="0"/>
                  <w:divBdr>
                    <w:top w:val="none" w:sz="0" w:space="0" w:color="auto"/>
                    <w:left w:val="none" w:sz="0" w:space="0" w:color="auto"/>
                    <w:bottom w:val="none" w:sz="0" w:space="0" w:color="auto"/>
                    <w:right w:val="none" w:sz="0" w:space="0" w:color="auto"/>
                  </w:divBdr>
                </w:div>
              </w:divsChild>
            </w:div>
            <w:div w:id="1787694449">
              <w:marLeft w:val="0"/>
              <w:marRight w:val="0"/>
              <w:marTop w:val="0"/>
              <w:marBottom w:val="0"/>
              <w:divBdr>
                <w:top w:val="none" w:sz="0" w:space="0" w:color="auto"/>
                <w:left w:val="none" w:sz="0" w:space="0" w:color="auto"/>
                <w:bottom w:val="none" w:sz="0" w:space="0" w:color="auto"/>
                <w:right w:val="none" w:sz="0" w:space="0" w:color="auto"/>
              </w:divBdr>
              <w:divsChild>
                <w:div w:id="1856651538">
                  <w:marLeft w:val="0"/>
                  <w:marRight w:val="0"/>
                  <w:marTop w:val="0"/>
                  <w:marBottom w:val="0"/>
                  <w:divBdr>
                    <w:top w:val="none" w:sz="0" w:space="0" w:color="auto"/>
                    <w:left w:val="none" w:sz="0" w:space="0" w:color="auto"/>
                    <w:bottom w:val="none" w:sz="0" w:space="0" w:color="auto"/>
                    <w:right w:val="none" w:sz="0" w:space="0" w:color="auto"/>
                  </w:divBdr>
                </w:div>
              </w:divsChild>
            </w:div>
            <w:div w:id="1885486461">
              <w:marLeft w:val="0"/>
              <w:marRight w:val="0"/>
              <w:marTop w:val="0"/>
              <w:marBottom w:val="0"/>
              <w:divBdr>
                <w:top w:val="none" w:sz="0" w:space="0" w:color="auto"/>
                <w:left w:val="none" w:sz="0" w:space="0" w:color="auto"/>
                <w:bottom w:val="none" w:sz="0" w:space="0" w:color="auto"/>
                <w:right w:val="none" w:sz="0" w:space="0" w:color="auto"/>
              </w:divBdr>
              <w:divsChild>
                <w:div w:id="1882671923">
                  <w:marLeft w:val="0"/>
                  <w:marRight w:val="0"/>
                  <w:marTop w:val="0"/>
                  <w:marBottom w:val="0"/>
                  <w:divBdr>
                    <w:top w:val="none" w:sz="0" w:space="0" w:color="auto"/>
                    <w:left w:val="none" w:sz="0" w:space="0" w:color="auto"/>
                    <w:bottom w:val="none" w:sz="0" w:space="0" w:color="auto"/>
                    <w:right w:val="none" w:sz="0" w:space="0" w:color="auto"/>
                  </w:divBdr>
                </w:div>
              </w:divsChild>
            </w:div>
            <w:div w:id="1963461511">
              <w:marLeft w:val="0"/>
              <w:marRight w:val="0"/>
              <w:marTop w:val="0"/>
              <w:marBottom w:val="0"/>
              <w:divBdr>
                <w:top w:val="none" w:sz="0" w:space="0" w:color="auto"/>
                <w:left w:val="none" w:sz="0" w:space="0" w:color="auto"/>
                <w:bottom w:val="none" w:sz="0" w:space="0" w:color="auto"/>
                <w:right w:val="none" w:sz="0" w:space="0" w:color="auto"/>
              </w:divBdr>
              <w:divsChild>
                <w:div w:id="862212575">
                  <w:marLeft w:val="0"/>
                  <w:marRight w:val="0"/>
                  <w:marTop w:val="0"/>
                  <w:marBottom w:val="0"/>
                  <w:divBdr>
                    <w:top w:val="none" w:sz="0" w:space="0" w:color="auto"/>
                    <w:left w:val="none" w:sz="0" w:space="0" w:color="auto"/>
                    <w:bottom w:val="none" w:sz="0" w:space="0" w:color="auto"/>
                    <w:right w:val="none" w:sz="0" w:space="0" w:color="auto"/>
                  </w:divBdr>
                </w:div>
              </w:divsChild>
            </w:div>
            <w:div w:id="1992295729">
              <w:marLeft w:val="0"/>
              <w:marRight w:val="0"/>
              <w:marTop w:val="0"/>
              <w:marBottom w:val="0"/>
              <w:divBdr>
                <w:top w:val="none" w:sz="0" w:space="0" w:color="auto"/>
                <w:left w:val="none" w:sz="0" w:space="0" w:color="auto"/>
                <w:bottom w:val="none" w:sz="0" w:space="0" w:color="auto"/>
                <w:right w:val="none" w:sz="0" w:space="0" w:color="auto"/>
              </w:divBdr>
              <w:divsChild>
                <w:div w:id="2056543024">
                  <w:marLeft w:val="0"/>
                  <w:marRight w:val="0"/>
                  <w:marTop w:val="0"/>
                  <w:marBottom w:val="0"/>
                  <w:divBdr>
                    <w:top w:val="none" w:sz="0" w:space="0" w:color="auto"/>
                    <w:left w:val="none" w:sz="0" w:space="0" w:color="auto"/>
                    <w:bottom w:val="none" w:sz="0" w:space="0" w:color="auto"/>
                    <w:right w:val="none" w:sz="0" w:space="0" w:color="auto"/>
                  </w:divBdr>
                </w:div>
              </w:divsChild>
            </w:div>
            <w:div w:id="2070303189">
              <w:marLeft w:val="0"/>
              <w:marRight w:val="0"/>
              <w:marTop w:val="0"/>
              <w:marBottom w:val="0"/>
              <w:divBdr>
                <w:top w:val="none" w:sz="0" w:space="0" w:color="auto"/>
                <w:left w:val="none" w:sz="0" w:space="0" w:color="auto"/>
                <w:bottom w:val="none" w:sz="0" w:space="0" w:color="auto"/>
                <w:right w:val="none" w:sz="0" w:space="0" w:color="auto"/>
              </w:divBdr>
              <w:divsChild>
                <w:div w:id="767508431">
                  <w:marLeft w:val="0"/>
                  <w:marRight w:val="0"/>
                  <w:marTop w:val="0"/>
                  <w:marBottom w:val="0"/>
                  <w:divBdr>
                    <w:top w:val="none" w:sz="0" w:space="0" w:color="auto"/>
                    <w:left w:val="none" w:sz="0" w:space="0" w:color="auto"/>
                    <w:bottom w:val="none" w:sz="0" w:space="0" w:color="auto"/>
                    <w:right w:val="none" w:sz="0" w:space="0" w:color="auto"/>
                  </w:divBdr>
                </w:div>
              </w:divsChild>
            </w:div>
            <w:div w:id="2091000319">
              <w:marLeft w:val="0"/>
              <w:marRight w:val="0"/>
              <w:marTop w:val="0"/>
              <w:marBottom w:val="0"/>
              <w:divBdr>
                <w:top w:val="none" w:sz="0" w:space="0" w:color="auto"/>
                <w:left w:val="none" w:sz="0" w:space="0" w:color="auto"/>
                <w:bottom w:val="none" w:sz="0" w:space="0" w:color="auto"/>
                <w:right w:val="none" w:sz="0" w:space="0" w:color="auto"/>
              </w:divBdr>
              <w:divsChild>
                <w:div w:id="16046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48736">
      <w:bodyDiv w:val="1"/>
      <w:marLeft w:val="0"/>
      <w:marRight w:val="0"/>
      <w:marTop w:val="0"/>
      <w:marBottom w:val="0"/>
      <w:divBdr>
        <w:top w:val="none" w:sz="0" w:space="0" w:color="auto"/>
        <w:left w:val="none" w:sz="0" w:space="0" w:color="auto"/>
        <w:bottom w:val="none" w:sz="0" w:space="0" w:color="auto"/>
        <w:right w:val="none" w:sz="0" w:space="0" w:color="auto"/>
      </w:divBdr>
      <w:divsChild>
        <w:div w:id="289898282">
          <w:marLeft w:val="0"/>
          <w:marRight w:val="0"/>
          <w:marTop w:val="0"/>
          <w:marBottom w:val="0"/>
          <w:divBdr>
            <w:top w:val="none" w:sz="0" w:space="0" w:color="auto"/>
            <w:left w:val="none" w:sz="0" w:space="0" w:color="auto"/>
            <w:bottom w:val="none" w:sz="0" w:space="0" w:color="auto"/>
            <w:right w:val="none" w:sz="0" w:space="0" w:color="auto"/>
          </w:divBdr>
          <w:divsChild>
            <w:div w:id="514538430">
              <w:marLeft w:val="0"/>
              <w:marRight w:val="0"/>
              <w:marTop w:val="0"/>
              <w:marBottom w:val="0"/>
              <w:divBdr>
                <w:top w:val="none" w:sz="0" w:space="0" w:color="auto"/>
                <w:left w:val="none" w:sz="0" w:space="0" w:color="auto"/>
                <w:bottom w:val="none" w:sz="0" w:space="0" w:color="auto"/>
                <w:right w:val="none" w:sz="0" w:space="0" w:color="auto"/>
              </w:divBdr>
            </w:div>
          </w:divsChild>
        </w:div>
        <w:div w:id="327712190">
          <w:marLeft w:val="0"/>
          <w:marRight w:val="0"/>
          <w:marTop w:val="0"/>
          <w:marBottom w:val="0"/>
          <w:divBdr>
            <w:top w:val="none" w:sz="0" w:space="0" w:color="auto"/>
            <w:left w:val="none" w:sz="0" w:space="0" w:color="auto"/>
            <w:bottom w:val="none" w:sz="0" w:space="0" w:color="auto"/>
            <w:right w:val="none" w:sz="0" w:space="0" w:color="auto"/>
          </w:divBdr>
          <w:divsChild>
            <w:div w:id="1277787055">
              <w:marLeft w:val="0"/>
              <w:marRight w:val="0"/>
              <w:marTop w:val="0"/>
              <w:marBottom w:val="0"/>
              <w:divBdr>
                <w:top w:val="none" w:sz="0" w:space="0" w:color="auto"/>
                <w:left w:val="none" w:sz="0" w:space="0" w:color="auto"/>
                <w:bottom w:val="none" w:sz="0" w:space="0" w:color="auto"/>
                <w:right w:val="none" w:sz="0" w:space="0" w:color="auto"/>
              </w:divBdr>
            </w:div>
          </w:divsChild>
        </w:div>
        <w:div w:id="371459871">
          <w:marLeft w:val="0"/>
          <w:marRight w:val="0"/>
          <w:marTop w:val="0"/>
          <w:marBottom w:val="0"/>
          <w:divBdr>
            <w:top w:val="none" w:sz="0" w:space="0" w:color="auto"/>
            <w:left w:val="none" w:sz="0" w:space="0" w:color="auto"/>
            <w:bottom w:val="none" w:sz="0" w:space="0" w:color="auto"/>
            <w:right w:val="none" w:sz="0" w:space="0" w:color="auto"/>
          </w:divBdr>
          <w:divsChild>
            <w:div w:id="1497106757">
              <w:marLeft w:val="0"/>
              <w:marRight w:val="0"/>
              <w:marTop w:val="0"/>
              <w:marBottom w:val="0"/>
              <w:divBdr>
                <w:top w:val="none" w:sz="0" w:space="0" w:color="auto"/>
                <w:left w:val="none" w:sz="0" w:space="0" w:color="auto"/>
                <w:bottom w:val="none" w:sz="0" w:space="0" w:color="auto"/>
                <w:right w:val="none" w:sz="0" w:space="0" w:color="auto"/>
              </w:divBdr>
            </w:div>
            <w:div w:id="1748963581">
              <w:marLeft w:val="0"/>
              <w:marRight w:val="0"/>
              <w:marTop w:val="0"/>
              <w:marBottom w:val="0"/>
              <w:divBdr>
                <w:top w:val="none" w:sz="0" w:space="0" w:color="auto"/>
                <w:left w:val="none" w:sz="0" w:space="0" w:color="auto"/>
                <w:bottom w:val="none" w:sz="0" w:space="0" w:color="auto"/>
                <w:right w:val="none" w:sz="0" w:space="0" w:color="auto"/>
              </w:divBdr>
            </w:div>
          </w:divsChild>
        </w:div>
        <w:div w:id="465465086">
          <w:marLeft w:val="0"/>
          <w:marRight w:val="0"/>
          <w:marTop w:val="0"/>
          <w:marBottom w:val="0"/>
          <w:divBdr>
            <w:top w:val="none" w:sz="0" w:space="0" w:color="auto"/>
            <w:left w:val="none" w:sz="0" w:space="0" w:color="auto"/>
            <w:bottom w:val="none" w:sz="0" w:space="0" w:color="auto"/>
            <w:right w:val="none" w:sz="0" w:space="0" w:color="auto"/>
          </w:divBdr>
          <w:divsChild>
            <w:div w:id="155145413">
              <w:marLeft w:val="0"/>
              <w:marRight w:val="0"/>
              <w:marTop w:val="0"/>
              <w:marBottom w:val="0"/>
              <w:divBdr>
                <w:top w:val="none" w:sz="0" w:space="0" w:color="auto"/>
                <w:left w:val="none" w:sz="0" w:space="0" w:color="auto"/>
                <w:bottom w:val="none" w:sz="0" w:space="0" w:color="auto"/>
                <w:right w:val="none" w:sz="0" w:space="0" w:color="auto"/>
              </w:divBdr>
            </w:div>
          </w:divsChild>
        </w:div>
        <w:div w:id="650214358">
          <w:marLeft w:val="0"/>
          <w:marRight w:val="0"/>
          <w:marTop w:val="0"/>
          <w:marBottom w:val="0"/>
          <w:divBdr>
            <w:top w:val="none" w:sz="0" w:space="0" w:color="auto"/>
            <w:left w:val="none" w:sz="0" w:space="0" w:color="auto"/>
            <w:bottom w:val="none" w:sz="0" w:space="0" w:color="auto"/>
            <w:right w:val="none" w:sz="0" w:space="0" w:color="auto"/>
          </w:divBdr>
          <w:divsChild>
            <w:div w:id="413358391">
              <w:marLeft w:val="0"/>
              <w:marRight w:val="0"/>
              <w:marTop w:val="0"/>
              <w:marBottom w:val="0"/>
              <w:divBdr>
                <w:top w:val="none" w:sz="0" w:space="0" w:color="auto"/>
                <w:left w:val="none" w:sz="0" w:space="0" w:color="auto"/>
                <w:bottom w:val="none" w:sz="0" w:space="0" w:color="auto"/>
                <w:right w:val="none" w:sz="0" w:space="0" w:color="auto"/>
              </w:divBdr>
            </w:div>
          </w:divsChild>
        </w:div>
        <w:div w:id="1008404409">
          <w:marLeft w:val="0"/>
          <w:marRight w:val="0"/>
          <w:marTop w:val="0"/>
          <w:marBottom w:val="0"/>
          <w:divBdr>
            <w:top w:val="none" w:sz="0" w:space="0" w:color="auto"/>
            <w:left w:val="none" w:sz="0" w:space="0" w:color="auto"/>
            <w:bottom w:val="none" w:sz="0" w:space="0" w:color="auto"/>
            <w:right w:val="none" w:sz="0" w:space="0" w:color="auto"/>
          </w:divBdr>
          <w:divsChild>
            <w:div w:id="145828515">
              <w:marLeft w:val="0"/>
              <w:marRight w:val="0"/>
              <w:marTop w:val="0"/>
              <w:marBottom w:val="0"/>
              <w:divBdr>
                <w:top w:val="none" w:sz="0" w:space="0" w:color="auto"/>
                <w:left w:val="none" w:sz="0" w:space="0" w:color="auto"/>
                <w:bottom w:val="none" w:sz="0" w:space="0" w:color="auto"/>
                <w:right w:val="none" w:sz="0" w:space="0" w:color="auto"/>
              </w:divBdr>
            </w:div>
          </w:divsChild>
        </w:div>
        <w:div w:id="1507598355">
          <w:marLeft w:val="0"/>
          <w:marRight w:val="0"/>
          <w:marTop w:val="0"/>
          <w:marBottom w:val="0"/>
          <w:divBdr>
            <w:top w:val="none" w:sz="0" w:space="0" w:color="auto"/>
            <w:left w:val="none" w:sz="0" w:space="0" w:color="auto"/>
            <w:bottom w:val="none" w:sz="0" w:space="0" w:color="auto"/>
            <w:right w:val="none" w:sz="0" w:space="0" w:color="auto"/>
          </w:divBdr>
          <w:divsChild>
            <w:div w:id="1297103982">
              <w:marLeft w:val="0"/>
              <w:marRight w:val="0"/>
              <w:marTop w:val="0"/>
              <w:marBottom w:val="0"/>
              <w:divBdr>
                <w:top w:val="none" w:sz="0" w:space="0" w:color="auto"/>
                <w:left w:val="none" w:sz="0" w:space="0" w:color="auto"/>
                <w:bottom w:val="none" w:sz="0" w:space="0" w:color="auto"/>
                <w:right w:val="none" w:sz="0" w:space="0" w:color="auto"/>
              </w:divBdr>
            </w:div>
          </w:divsChild>
        </w:div>
        <w:div w:id="1553301351">
          <w:marLeft w:val="0"/>
          <w:marRight w:val="0"/>
          <w:marTop w:val="0"/>
          <w:marBottom w:val="0"/>
          <w:divBdr>
            <w:top w:val="none" w:sz="0" w:space="0" w:color="auto"/>
            <w:left w:val="none" w:sz="0" w:space="0" w:color="auto"/>
            <w:bottom w:val="none" w:sz="0" w:space="0" w:color="auto"/>
            <w:right w:val="none" w:sz="0" w:space="0" w:color="auto"/>
          </w:divBdr>
          <w:divsChild>
            <w:div w:id="1141730034">
              <w:marLeft w:val="0"/>
              <w:marRight w:val="0"/>
              <w:marTop w:val="0"/>
              <w:marBottom w:val="0"/>
              <w:divBdr>
                <w:top w:val="none" w:sz="0" w:space="0" w:color="auto"/>
                <w:left w:val="none" w:sz="0" w:space="0" w:color="auto"/>
                <w:bottom w:val="none" w:sz="0" w:space="0" w:color="auto"/>
                <w:right w:val="none" w:sz="0" w:space="0" w:color="auto"/>
              </w:divBdr>
            </w:div>
          </w:divsChild>
        </w:div>
        <w:div w:id="1896382424">
          <w:marLeft w:val="0"/>
          <w:marRight w:val="0"/>
          <w:marTop w:val="0"/>
          <w:marBottom w:val="0"/>
          <w:divBdr>
            <w:top w:val="none" w:sz="0" w:space="0" w:color="auto"/>
            <w:left w:val="none" w:sz="0" w:space="0" w:color="auto"/>
            <w:bottom w:val="none" w:sz="0" w:space="0" w:color="auto"/>
            <w:right w:val="none" w:sz="0" w:space="0" w:color="auto"/>
          </w:divBdr>
          <w:divsChild>
            <w:div w:id="9857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31347">
      <w:bodyDiv w:val="1"/>
      <w:marLeft w:val="0"/>
      <w:marRight w:val="0"/>
      <w:marTop w:val="0"/>
      <w:marBottom w:val="0"/>
      <w:divBdr>
        <w:top w:val="none" w:sz="0" w:space="0" w:color="auto"/>
        <w:left w:val="none" w:sz="0" w:space="0" w:color="auto"/>
        <w:bottom w:val="none" w:sz="0" w:space="0" w:color="auto"/>
        <w:right w:val="none" w:sz="0" w:space="0" w:color="auto"/>
      </w:divBdr>
      <w:divsChild>
        <w:div w:id="285040288">
          <w:marLeft w:val="0"/>
          <w:marRight w:val="0"/>
          <w:marTop w:val="0"/>
          <w:marBottom w:val="0"/>
          <w:divBdr>
            <w:top w:val="none" w:sz="0" w:space="0" w:color="auto"/>
            <w:left w:val="none" w:sz="0" w:space="0" w:color="auto"/>
            <w:bottom w:val="none" w:sz="0" w:space="0" w:color="auto"/>
            <w:right w:val="none" w:sz="0" w:space="0" w:color="auto"/>
          </w:divBdr>
          <w:divsChild>
            <w:div w:id="688995453">
              <w:marLeft w:val="0"/>
              <w:marRight w:val="0"/>
              <w:marTop w:val="0"/>
              <w:marBottom w:val="0"/>
              <w:divBdr>
                <w:top w:val="none" w:sz="0" w:space="0" w:color="auto"/>
                <w:left w:val="none" w:sz="0" w:space="0" w:color="auto"/>
                <w:bottom w:val="none" w:sz="0" w:space="0" w:color="auto"/>
                <w:right w:val="none" w:sz="0" w:space="0" w:color="auto"/>
              </w:divBdr>
            </w:div>
            <w:div w:id="794255944">
              <w:marLeft w:val="0"/>
              <w:marRight w:val="0"/>
              <w:marTop w:val="0"/>
              <w:marBottom w:val="0"/>
              <w:divBdr>
                <w:top w:val="none" w:sz="0" w:space="0" w:color="auto"/>
                <w:left w:val="none" w:sz="0" w:space="0" w:color="auto"/>
                <w:bottom w:val="none" w:sz="0" w:space="0" w:color="auto"/>
                <w:right w:val="none" w:sz="0" w:space="0" w:color="auto"/>
              </w:divBdr>
            </w:div>
          </w:divsChild>
        </w:div>
        <w:div w:id="1786120115">
          <w:marLeft w:val="0"/>
          <w:marRight w:val="0"/>
          <w:marTop w:val="0"/>
          <w:marBottom w:val="0"/>
          <w:divBdr>
            <w:top w:val="none" w:sz="0" w:space="0" w:color="auto"/>
            <w:left w:val="none" w:sz="0" w:space="0" w:color="auto"/>
            <w:bottom w:val="none" w:sz="0" w:space="0" w:color="auto"/>
            <w:right w:val="none" w:sz="0" w:space="0" w:color="auto"/>
          </w:divBdr>
          <w:divsChild>
            <w:div w:id="1361123148">
              <w:marLeft w:val="0"/>
              <w:marRight w:val="0"/>
              <w:marTop w:val="0"/>
              <w:marBottom w:val="0"/>
              <w:divBdr>
                <w:top w:val="none" w:sz="0" w:space="0" w:color="auto"/>
                <w:left w:val="none" w:sz="0" w:space="0" w:color="auto"/>
                <w:bottom w:val="none" w:sz="0" w:space="0" w:color="auto"/>
                <w:right w:val="none" w:sz="0" w:space="0" w:color="auto"/>
              </w:divBdr>
            </w:div>
            <w:div w:id="155434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403530305">
      <w:bodyDiv w:val="1"/>
      <w:marLeft w:val="0"/>
      <w:marRight w:val="0"/>
      <w:marTop w:val="0"/>
      <w:marBottom w:val="0"/>
      <w:divBdr>
        <w:top w:val="none" w:sz="0" w:space="0" w:color="auto"/>
        <w:left w:val="none" w:sz="0" w:space="0" w:color="auto"/>
        <w:bottom w:val="none" w:sz="0" w:space="0" w:color="auto"/>
        <w:right w:val="none" w:sz="0" w:space="0" w:color="auto"/>
      </w:divBdr>
      <w:divsChild>
        <w:div w:id="227688422">
          <w:marLeft w:val="0"/>
          <w:marRight w:val="0"/>
          <w:marTop w:val="0"/>
          <w:marBottom w:val="0"/>
          <w:divBdr>
            <w:top w:val="none" w:sz="0" w:space="0" w:color="auto"/>
            <w:left w:val="none" w:sz="0" w:space="0" w:color="auto"/>
            <w:bottom w:val="none" w:sz="0" w:space="0" w:color="auto"/>
            <w:right w:val="none" w:sz="0" w:space="0" w:color="auto"/>
          </w:divBdr>
          <w:divsChild>
            <w:div w:id="61871650">
              <w:marLeft w:val="0"/>
              <w:marRight w:val="0"/>
              <w:marTop w:val="0"/>
              <w:marBottom w:val="0"/>
              <w:divBdr>
                <w:top w:val="none" w:sz="0" w:space="0" w:color="auto"/>
                <w:left w:val="none" w:sz="0" w:space="0" w:color="auto"/>
                <w:bottom w:val="none" w:sz="0" w:space="0" w:color="auto"/>
                <w:right w:val="none" w:sz="0" w:space="0" w:color="auto"/>
              </w:divBdr>
            </w:div>
            <w:div w:id="436751696">
              <w:marLeft w:val="0"/>
              <w:marRight w:val="0"/>
              <w:marTop w:val="0"/>
              <w:marBottom w:val="0"/>
              <w:divBdr>
                <w:top w:val="none" w:sz="0" w:space="0" w:color="auto"/>
                <w:left w:val="none" w:sz="0" w:space="0" w:color="auto"/>
                <w:bottom w:val="none" w:sz="0" w:space="0" w:color="auto"/>
                <w:right w:val="none" w:sz="0" w:space="0" w:color="auto"/>
              </w:divBdr>
            </w:div>
          </w:divsChild>
        </w:div>
        <w:div w:id="359010105">
          <w:marLeft w:val="0"/>
          <w:marRight w:val="0"/>
          <w:marTop w:val="0"/>
          <w:marBottom w:val="0"/>
          <w:divBdr>
            <w:top w:val="none" w:sz="0" w:space="0" w:color="auto"/>
            <w:left w:val="none" w:sz="0" w:space="0" w:color="auto"/>
            <w:bottom w:val="none" w:sz="0" w:space="0" w:color="auto"/>
            <w:right w:val="none" w:sz="0" w:space="0" w:color="auto"/>
          </w:divBdr>
          <w:divsChild>
            <w:div w:id="2080445742">
              <w:marLeft w:val="0"/>
              <w:marRight w:val="0"/>
              <w:marTop w:val="0"/>
              <w:marBottom w:val="0"/>
              <w:divBdr>
                <w:top w:val="none" w:sz="0" w:space="0" w:color="auto"/>
                <w:left w:val="none" w:sz="0" w:space="0" w:color="auto"/>
                <w:bottom w:val="none" w:sz="0" w:space="0" w:color="auto"/>
                <w:right w:val="none" w:sz="0" w:space="0" w:color="auto"/>
              </w:divBdr>
            </w:div>
          </w:divsChild>
        </w:div>
        <w:div w:id="1162741960">
          <w:marLeft w:val="0"/>
          <w:marRight w:val="0"/>
          <w:marTop w:val="0"/>
          <w:marBottom w:val="0"/>
          <w:divBdr>
            <w:top w:val="none" w:sz="0" w:space="0" w:color="auto"/>
            <w:left w:val="none" w:sz="0" w:space="0" w:color="auto"/>
            <w:bottom w:val="none" w:sz="0" w:space="0" w:color="auto"/>
            <w:right w:val="none" w:sz="0" w:space="0" w:color="auto"/>
          </w:divBdr>
          <w:divsChild>
            <w:div w:id="102576663">
              <w:marLeft w:val="0"/>
              <w:marRight w:val="0"/>
              <w:marTop w:val="0"/>
              <w:marBottom w:val="0"/>
              <w:divBdr>
                <w:top w:val="none" w:sz="0" w:space="0" w:color="auto"/>
                <w:left w:val="none" w:sz="0" w:space="0" w:color="auto"/>
                <w:bottom w:val="none" w:sz="0" w:space="0" w:color="auto"/>
                <w:right w:val="none" w:sz="0" w:space="0" w:color="auto"/>
              </w:divBdr>
            </w:div>
            <w:div w:id="432701035">
              <w:marLeft w:val="0"/>
              <w:marRight w:val="0"/>
              <w:marTop w:val="0"/>
              <w:marBottom w:val="0"/>
              <w:divBdr>
                <w:top w:val="none" w:sz="0" w:space="0" w:color="auto"/>
                <w:left w:val="none" w:sz="0" w:space="0" w:color="auto"/>
                <w:bottom w:val="none" w:sz="0" w:space="0" w:color="auto"/>
                <w:right w:val="none" w:sz="0" w:space="0" w:color="auto"/>
              </w:divBdr>
            </w:div>
          </w:divsChild>
        </w:div>
        <w:div w:id="1592816719">
          <w:marLeft w:val="0"/>
          <w:marRight w:val="0"/>
          <w:marTop w:val="0"/>
          <w:marBottom w:val="0"/>
          <w:divBdr>
            <w:top w:val="none" w:sz="0" w:space="0" w:color="auto"/>
            <w:left w:val="none" w:sz="0" w:space="0" w:color="auto"/>
            <w:bottom w:val="none" w:sz="0" w:space="0" w:color="auto"/>
            <w:right w:val="none" w:sz="0" w:space="0" w:color="auto"/>
          </w:divBdr>
          <w:divsChild>
            <w:div w:id="1849638065">
              <w:marLeft w:val="0"/>
              <w:marRight w:val="0"/>
              <w:marTop w:val="0"/>
              <w:marBottom w:val="0"/>
              <w:divBdr>
                <w:top w:val="none" w:sz="0" w:space="0" w:color="auto"/>
                <w:left w:val="none" w:sz="0" w:space="0" w:color="auto"/>
                <w:bottom w:val="none" w:sz="0" w:space="0" w:color="auto"/>
                <w:right w:val="none" w:sz="0" w:space="0" w:color="auto"/>
              </w:divBdr>
            </w:div>
          </w:divsChild>
        </w:div>
        <w:div w:id="1697539810">
          <w:marLeft w:val="0"/>
          <w:marRight w:val="0"/>
          <w:marTop w:val="0"/>
          <w:marBottom w:val="0"/>
          <w:divBdr>
            <w:top w:val="none" w:sz="0" w:space="0" w:color="auto"/>
            <w:left w:val="none" w:sz="0" w:space="0" w:color="auto"/>
            <w:bottom w:val="none" w:sz="0" w:space="0" w:color="auto"/>
            <w:right w:val="none" w:sz="0" w:space="0" w:color="auto"/>
          </w:divBdr>
          <w:divsChild>
            <w:div w:id="4655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30261">
      <w:bodyDiv w:val="1"/>
      <w:marLeft w:val="0"/>
      <w:marRight w:val="0"/>
      <w:marTop w:val="0"/>
      <w:marBottom w:val="0"/>
      <w:divBdr>
        <w:top w:val="none" w:sz="0" w:space="0" w:color="auto"/>
        <w:left w:val="none" w:sz="0" w:space="0" w:color="auto"/>
        <w:bottom w:val="none" w:sz="0" w:space="0" w:color="auto"/>
        <w:right w:val="none" w:sz="0" w:space="0" w:color="auto"/>
      </w:divBdr>
    </w:div>
    <w:div w:id="499123696">
      <w:bodyDiv w:val="1"/>
      <w:marLeft w:val="0"/>
      <w:marRight w:val="0"/>
      <w:marTop w:val="0"/>
      <w:marBottom w:val="0"/>
      <w:divBdr>
        <w:top w:val="none" w:sz="0" w:space="0" w:color="auto"/>
        <w:left w:val="none" w:sz="0" w:space="0" w:color="auto"/>
        <w:bottom w:val="none" w:sz="0" w:space="0" w:color="auto"/>
        <w:right w:val="none" w:sz="0" w:space="0" w:color="auto"/>
      </w:divBdr>
      <w:divsChild>
        <w:div w:id="657002209">
          <w:marLeft w:val="0"/>
          <w:marRight w:val="0"/>
          <w:marTop w:val="0"/>
          <w:marBottom w:val="0"/>
          <w:divBdr>
            <w:top w:val="none" w:sz="0" w:space="0" w:color="auto"/>
            <w:left w:val="none" w:sz="0" w:space="0" w:color="auto"/>
            <w:bottom w:val="none" w:sz="0" w:space="0" w:color="auto"/>
            <w:right w:val="none" w:sz="0" w:space="0" w:color="auto"/>
          </w:divBdr>
          <w:divsChild>
            <w:div w:id="1323897928">
              <w:marLeft w:val="0"/>
              <w:marRight w:val="0"/>
              <w:marTop w:val="0"/>
              <w:marBottom w:val="0"/>
              <w:divBdr>
                <w:top w:val="none" w:sz="0" w:space="0" w:color="auto"/>
                <w:left w:val="none" w:sz="0" w:space="0" w:color="auto"/>
                <w:bottom w:val="none" w:sz="0" w:space="0" w:color="auto"/>
                <w:right w:val="none" w:sz="0" w:space="0" w:color="auto"/>
              </w:divBdr>
            </w:div>
          </w:divsChild>
        </w:div>
        <w:div w:id="1158500600">
          <w:marLeft w:val="0"/>
          <w:marRight w:val="0"/>
          <w:marTop w:val="0"/>
          <w:marBottom w:val="0"/>
          <w:divBdr>
            <w:top w:val="none" w:sz="0" w:space="0" w:color="auto"/>
            <w:left w:val="none" w:sz="0" w:space="0" w:color="auto"/>
            <w:bottom w:val="none" w:sz="0" w:space="0" w:color="auto"/>
            <w:right w:val="none" w:sz="0" w:space="0" w:color="auto"/>
          </w:divBdr>
          <w:divsChild>
            <w:div w:id="1785533331">
              <w:marLeft w:val="0"/>
              <w:marRight w:val="0"/>
              <w:marTop w:val="0"/>
              <w:marBottom w:val="0"/>
              <w:divBdr>
                <w:top w:val="none" w:sz="0" w:space="0" w:color="auto"/>
                <w:left w:val="none" w:sz="0" w:space="0" w:color="auto"/>
                <w:bottom w:val="none" w:sz="0" w:space="0" w:color="auto"/>
                <w:right w:val="none" w:sz="0" w:space="0" w:color="auto"/>
              </w:divBdr>
            </w:div>
            <w:div w:id="186489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20731">
      <w:bodyDiv w:val="1"/>
      <w:marLeft w:val="0"/>
      <w:marRight w:val="0"/>
      <w:marTop w:val="0"/>
      <w:marBottom w:val="0"/>
      <w:divBdr>
        <w:top w:val="none" w:sz="0" w:space="0" w:color="auto"/>
        <w:left w:val="none" w:sz="0" w:space="0" w:color="auto"/>
        <w:bottom w:val="none" w:sz="0" w:space="0" w:color="auto"/>
        <w:right w:val="none" w:sz="0" w:space="0" w:color="auto"/>
      </w:divBdr>
      <w:divsChild>
        <w:div w:id="214196528">
          <w:marLeft w:val="0"/>
          <w:marRight w:val="0"/>
          <w:marTop w:val="0"/>
          <w:marBottom w:val="0"/>
          <w:divBdr>
            <w:top w:val="none" w:sz="0" w:space="0" w:color="auto"/>
            <w:left w:val="none" w:sz="0" w:space="0" w:color="auto"/>
            <w:bottom w:val="none" w:sz="0" w:space="0" w:color="auto"/>
            <w:right w:val="none" w:sz="0" w:space="0" w:color="auto"/>
          </w:divBdr>
          <w:divsChild>
            <w:div w:id="1792166534">
              <w:marLeft w:val="0"/>
              <w:marRight w:val="0"/>
              <w:marTop w:val="0"/>
              <w:marBottom w:val="0"/>
              <w:divBdr>
                <w:top w:val="none" w:sz="0" w:space="0" w:color="auto"/>
                <w:left w:val="none" w:sz="0" w:space="0" w:color="auto"/>
                <w:bottom w:val="none" w:sz="0" w:space="0" w:color="auto"/>
                <w:right w:val="none" w:sz="0" w:space="0" w:color="auto"/>
              </w:divBdr>
            </w:div>
          </w:divsChild>
        </w:div>
        <w:div w:id="250550195">
          <w:marLeft w:val="0"/>
          <w:marRight w:val="0"/>
          <w:marTop w:val="0"/>
          <w:marBottom w:val="0"/>
          <w:divBdr>
            <w:top w:val="none" w:sz="0" w:space="0" w:color="auto"/>
            <w:left w:val="none" w:sz="0" w:space="0" w:color="auto"/>
            <w:bottom w:val="none" w:sz="0" w:space="0" w:color="auto"/>
            <w:right w:val="none" w:sz="0" w:space="0" w:color="auto"/>
          </w:divBdr>
          <w:divsChild>
            <w:div w:id="1298024076">
              <w:marLeft w:val="0"/>
              <w:marRight w:val="0"/>
              <w:marTop w:val="0"/>
              <w:marBottom w:val="0"/>
              <w:divBdr>
                <w:top w:val="none" w:sz="0" w:space="0" w:color="auto"/>
                <w:left w:val="none" w:sz="0" w:space="0" w:color="auto"/>
                <w:bottom w:val="none" w:sz="0" w:space="0" w:color="auto"/>
                <w:right w:val="none" w:sz="0" w:space="0" w:color="auto"/>
              </w:divBdr>
            </w:div>
          </w:divsChild>
        </w:div>
        <w:div w:id="394159467">
          <w:marLeft w:val="0"/>
          <w:marRight w:val="0"/>
          <w:marTop w:val="0"/>
          <w:marBottom w:val="0"/>
          <w:divBdr>
            <w:top w:val="none" w:sz="0" w:space="0" w:color="auto"/>
            <w:left w:val="none" w:sz="0" w:space="0" w:color="auto"/>
            <w:bottom w:val="none" w:sz="0" w:space="0" w:color="auto"/>
            <w:right w:val="none" w:sz="0" w:space="0" w:color="auto"/>
          </w:divBdr>
          <w:divsChild>
            <w:div w:id="309864251">
              <w:marLeft w:val="0"/>
              <w:marRight w:val="0"/>
              <w:marTop w:val="0"/>
              <w:marBottom w:val="0"/>
              <w:divBdr>
                <w:top w:val="none" w:sz="0" w:space="0" w:color="auto"/>
                <w:left w:val="none" w:sz="0" w:space="0" w:color="auto"/>
                <w:bottom w:val="none" w:sz="0" w:space="0" w:color="auto"/>
                <w:right w:val="none" w:sz="0" w:space="0" w:color="auto"/>
              </w:divBdr>
            </w:div>
          </w:divsChild>
        </w:div>
        <w:div w:id="396514000">
          <w:marLeft w:val="0"/>
          <w:marRight w:val="0"/>
          <w:marTop w:val="0"/>
          <w:marBottom w:val="0"/>
          <w:divBdr>
            <w:top w:val="none" w:sz="0" w:space="0" w:color="auto"/>
            <w:left w:val="none" w:sz="0" w:space="0" w:color="auto"/>
            <w:bottom w:val="none" w:sz="0" w:space="0" w:color="auto"/>
            <w:right w:val="none" w:sz="0" w:space="0" w:color="auto"/>
          </w:divBdr>
          <w:divsChild>
            <w:div w:id="942692309">
              <w:marLeft w:val="0"/>
              <w:marRight w:val="0"/>
              <w:marTop w:val="0"/>
              <w:marBottom w:val="0"/>
              <w:divBdr>
                <w:top w:val="none" w:sz="0" w:space="0" w:color="auto"/>
                <w:left w:val="none" w:sz="0" w:space="0" w:color="auto"/>
                <w:bottom w:val="none" w:sz="0" w:space="0" w:color="auto"/>
                <w:right w:val="none" w:sz="0" w:space="0" w:color="auto"/>
              </w:divBdr>
            </w:div>
          </w:divsChild>
        </w:div>
        <w:div w:id="422606331">
          <w:marLeft w:val="0"/>
          <w:marRight w:val="0"/>
          <w:marTop w:val="0"/>
          <w:marBottom w:val="0"/>
          <w:divBdr>
            <w:top w:val="none" w:sz="0" w:space="0" w:color="auto"/>
            <w:left w:val="none" w:sz="0" w:space="0" w:color="auto"/>
            <w:bottom w:val="none" w:sz="0" w:space="0" w:color="auto"/>
            <w:right w:val="none" w:sz="0" w:space="0" w:color="auto"/>
          </w:divBdr>
          <w:divsChild>
            <w:div w:id="541138690">
              <w:marLeft w:val="0"/>
              <w:marRight w:val="0"/>
              <w:marTop w:val="0"/>
              <w:marBottom w:val="0"/>
              <w:divBdr>
                <w:top w:val="none" w:sz="0" w:space="0" w:color="auto"/>
                <w:left w:val="none" w:sz="0" w:space="0" w:color="auto"/>
                <w:bottom w:val="none" w:sz="0" w:space="0" w:color="auto"/>
                <w:right w:val="none" w:sz="0" w:space="0" w:color="auto"/>
              </w:divBdr>
            </w:div>
          </w:divsChild>
        </w:div>
        <w:div w:id="488980249">
          <w:marLeft w:val="0"/>
          <w:marRight w:val="0"/>
          <w:marTop w:val="0"/>
          <w:marBottom w:val="0"/>
          <w:divBdr>
            <w:top w:val="none" w:sz="0" w:space="0" w:color="auto"/>
            <w:left w:val="none" w:sz="0" w:space="0" w:color="auto"/>
            <w:bottom w:val="none" w:sz="0" w:space="0" w:color="auto"/>
            <w:right w:val="none" w:sz="0" w:space="0" w:color="auto"/>
          </w:divBdr>
          <w:divsChild>
            <w:div w:id="69737875">
              <w:marLeft w:val="0"/>
              <w:marRight w:val="0"/>
              <w:marTop w:val="0"/>
              <w:marBottom w:val="0"/>
              <w:divBdr>
                <w:top w:val="none" w:sz="0" w:space="0" w:color="auto"/>
                <w:left w:val="none" w:sz="0" w:space="0" w:color="auto"/>
                <w:bottom w:val="none" w:sz="0" w:space="0" w:color="auto"/>
                <w:right w:val="none" w:sz="0" w:space="0" w:color="auto"/>
              </w:divBdr>
            </w:div>
          </w:divsChild>
        </w:div>
        <w:div w:id="513614484">
          <w:marLeft w:val="0"/>
          <w:marRight w:val="0"/>
          <w:marTop w:val="0"/>
          <w:marBottom w:val="0"/>
          <w:divBdr>
            <w:top w:val="none" w:sz="0" w:space="0" w:color="auto"/>
            <w:left w:val="none" w:sz="0" w:space="0" w:color="auto"/>
            <w:bottom w:val="none" w:sz="0" w:space="0" w:color="auto"/>
            <w:right w:val="none" w:sz="0" w:space="0" w:color="auto"/>
          </w:divBdr>
          <w:divsChild>
            <w:div w:id="1527527198">
              <w:marLeft w:val="0"/>
              <w:marRight w:val="0"/>
              <w:marTop w:val="0"/>
              <w:marBottom w:val="0"/>
              <w:divBdr>
                <w:top w:val="none" w:sz="0" w:space="0" w:color="auto"/>
                <w:left w:val="none" w:sz="0" w:space="0" w:color="auto"/>
                <w:bottom w:val="none" w:sz="0" w:space="0" w:color="auto"/>
                <w:right w:val="none" w:sz="0" w:space="0" w:color="auto"/>
              </w:divBdr>
            </w:div>
          </w:divsChild>
        </w:div>
        <w:div w:id="992443335">
          <w:marLeft w:val="0"/>
          <w:marRight w:val="0"/>
          <w:marTop w:val="0"/>
          <w:marBottom w:val="0"/>
          <w:divBdr>
            <w:top w:val="none" w:sz="0" w:space="0" w:color="auto"/>
            <w:left w:val="none" w:sz="0" w:space="0" w:color="auto"/>
            <w:bottom w:val="none" w:sz="0" w:space="0" w:color="auto"/>
            <w:right w:val="none" w:sz="0" w:space="0" w:color="auto"/>
          </w:divBdr>
          <w:divsChild>
            <w:div w:id="427385891">
              <w:marLeft w:val="0"/>
              <w:marRight w:val="0"/>
              <w:marTop w:val="0"/>
              <w:marBottom w:val="0"/>
              <w:divBdr>
                <w:top w:val="none" w:sz="0" w:space="0" w:color="auto"/>
                <w:left w:val="none" w:sz="0" w:space="0" w:color="auto"/>
                <w:bottom w:val="none" w:sz="0" w:space="0" w:color="auto"/>
                <w:right w:val="none" w:sz="0" w:space="0" w:color="auto"/>
              </w:divBdr>
            </w:div>
          </w:divsChild>
        </w:div>
        <w:div w:id="1080297820">
          <w:marLeft w:val="0"/>
          <w:marRight w:val="0"/>
          <w:marTop w:val="0"/>
          <w:marBottom w:val="0"/>
          <w:divBdr>
            <w:top w:val="none" w:sz="0" w:space="0" w:color="auto"/>
            <w:left w:val="none" w:sz="0" w:space="0" w:color="auto"/>
            <w:bottom w:val="none" w:sz="0" w:space="0" w:color="auto"/>
            <w:right w:val="none" w:sz="0" w:space="0" w:color="auto"/>
          </w:divBdr>
          <w:divsChild>
            <w:div w:id="338242124">
              <w:marLeft w:val="0"/>
              <w:marRight w:val="0"/>
              <w:marTop w:val="0"/>
              <w:marBottom w:val="0"/>
              <w:divBdr>
                <w:top w:val="none" w:sz="0" w:space="0" w:color="auto"/>
                <w:left w:val="none" w:sz="0" w:space="0" w:color="auto"/>
                <w:bottom w:val="none" w:sz="0" w:space="0" w:color="auto"/>
                <w:right w:val="none" w:sz="0" w:space="0" w:color="auto"/>
              </w:divBdr>
            </w:div>
          </w:divsChild>
        </w:div>
        <w:div w:id="1152720397">
          <w:marLeft w:val="0"/>
          <w:marRight w:val="0"/>
          <w:marTop w:val="0"/>
          <w:marBottom w:val="0"/>
          <w:divBdr>
            <w:top w:val="none" w:sz="0" w:space="0" w:color="auto"/>
            <w:left w:val="none" w:sz="0" w:space="0" w:color="auto"/>
            <w:bottom w:val="none" w:sz="0" w:space="0" w:color="auto"/>
            <w:right w:val="none" w:sz="0" w:space="0" w:color="auto"/>
          </w:divBdr>
          <w:divsChild>
            <w:div w:id="1704403248">
              <w:marLeft w:val="0"/>
              <w:marRight w:val="0"/>
              <w:marTop w:val="0"/>
              <w:marBottom w:val="0"/>
              <w:divBdr>
                <w:top w:val="none" w:sz="0" w:space="0" w:color="auto"/>
                <w:left w:val="none" w:sz="0" w:space="0" w:color="auto"/>
                <w:bottom w:val="none" w:sz="0" w:space="0" w:color="auto"/>
                <w:right w:val="none" w:sz="0" w:space="0" w:color="auto"/>
              </w:divBdr>
            </w:div>
          </w:divsChild>
        </w:div>
        <w:div w:id="1459253370">
          <w:marLeft w:val="0"/>
          <w:marRight w:val="0"/>
          <w:marTop w:val="0"/>
          <w:marBottom w:val="0"/>
          <w:divBdr>
            <w:top w:val="none" w:sz="0" w:space="0" w:color="auto"/>
            <w:left w:val="none" w:sz="0" w:space="0" w:color="auto"/>
            <w:bottom w:val="none" w:sz="0" w:space="0" w:color="auto"/>
            <w:right w:val="none" w:sz="0" w:space="0" w:color="auto"/>
          </w:divBdr>
          <w:divsChild>
            <w:div w:id="852916068">
              <w:marLeft w:val="0"/>
              <w:marRight w:val="0"/>
              <w:marTop w:val="0"/>
              <w:marBottom w:val="0"/>
              <w:divBdr>
                <w:top w:val="none" w:sz="0" w:space="0" w:color="auto"/>
                <w:left w:val="none" w:sz="0" w:space="0" w:color="auto"/>
                <w:bottom w:val="none" w:sz="0" w:space="0" w:color="auto"/>
                <w:right w:val="none" w:sz="0" w:space="0" w:color="auto"/>
              </w:divBdr>
            </w:div>
          </w:divsChild>
        </w:div>
        <w:div w:id="1483766656">
          <w:marLeft w:val="0"/>
          <w:marRight w:val="0"/>
          <w:marTop w:val="0"/>
          <w:marBottom w:val="0"/>
          <w:divBdr>
            <w:top w:val="none" w:sz="0" w:space="0" w:color="auto"/>
            <w:left w:val="none" w:sz="0" w:space="0" w:color="auto"/>
            <w:bottom w:val="none" w:sz="0" w:space="0" w:color="auto"/>
            <w:right w:val="none" w:sz="0" w:space="0" w:color="auto"/>
          </w:divBdr>
          <w:divsChild>
            <w:div w:id="902450030">
              <w:marLeft w:val="0"/>
              <w:marRight w:val="0"/>
              <w:marTop w:val="0"/>
              <w:marBottom w:val="0"/>
              <w:divBdr>
                <w:top w:val="none" w:sz="0" w:space="0" w:color="auto"/>
                <w:left w:val="none" w:sz="0" w:space="0" w:color="auto"/>
                <w:bottom w:val="none" w:sz="0" w:space="0" w:color="auto"/>
                <w:right w:val="none" w:sz="0" w:space="0" w:color="auto"/>
              </w:divBdr>
            </w:div>
          </w:divsChild>
        </w:div>
        <w:div w:id="1561015570">
          <w:marLeft w:val="0"/>
          <w:marRight w:val="0"/>
          <w:marTop w:val="0"/>
          <w:marBottom w:val="0"/>
          <w:divBdr>
            <w:top w:val="none" w:sz="0" w:space="0" w:color="auto"/>
            <w:left w:val="none" w:sz="0" w:space="0" w:color="auto"/>
            <w:bottom w:val="none" w:sz="0" w:space="0" w:color="auto"/>
            <w:right w:val="none" w:sz="0" w:space="0" w:color="auto"/>
          </w:divBdr>
          <w:divsChild>
            <w:div w:id="621771013">
              <w:marLeft w:val="0"/>
              <w:marRight w:val="0"/>
              <w:marTop w:val="0"/>
              <w:marBottom w:val="0"/>
              <w:divBdr>
                <w:top w:val="none" w:sz="0" w:space="0" w:color="auto"/>
                <w:left w:val="none" w:sz="0" w:space="0" w:color="auto"/>
                <w:bottom w:val="none" w:sz="0" w:space="0" w:color="auto"/>
                <w:right w:val="none" w:sz="0" w:space="0" w:color="auto"/>
              </w:divBdr>
            </w:div>
          </w:divsChild>
        </w:div>
        <w:div w:id="1803890407">
          <w:marLeft w:val="0"/>
          <w:marRight w:val="0"/>
          <w:marTop w:val="0"/>
          <w:marBottom w:val="0"/>
          <w:divBdr>
            <w:top w:val="none" w:sz="0" w:space="0" w:color="auto"/>
            <w:left w:val="none" w:sz="0" w:space="0" w:color="auto"/>
            <w:bottom w:val="none" w:sz="0" w:space="0" w:color="auto"/>
            <w:right w:val="none" w:sz="0" w:space="0" w:color="auto"/>
          </w:divBdr>
          <w:divsChild>
            <w:div w:id="2126925011">
              <w:marLeft w:val="0"/>
              <w:marRight w:val="0"/>
              <w:marTop w:val="0"/>
              <w:marBottom w:val="0"/>
              <w:divBdr>
                <w:top w:val="none" w:sz="0" w:space="0" w:color="auto"/>
                <w:left w:val="none" w:sz="0" w:space="0" w:color="auto"/>
                <w:bottom w:val="none" w:sz="0" w:space="0" w:color="auto"/>
                <w:right w:val="none" w:sz="0" w:space="0" w:color="auto"/>
              </w:divBdr>
            </w:div>
          </w:divsChild>
        </w:div>
        <w:div w:id="2022119682">
          <w:marLeft w:val="0"/>
          <w:marRight w:val="0"/>
          <w:marTop w:val="0"/>
          <w:marBottom w:val="0"/>
          <w:divBdr>
            <w:top w:val="none" w:sz="0" w:space="0" w:color="auto"/>
            <w:left w:val="none" w:sz="0" w:space="0" w:color="auto"/>
            <w:bottom w:val="none" w:sz="0" w:space="0" w:color="auto"/>
            <w:right w:val="none" w:sz="0" w:space="0" w:color="auto"/>
          </w:divBdr>
          <w:divsChild>
            <w:div w:id="1747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5350">
      <w:bodyDiv w:val="1"/>
      <w:marLeft w:val="0"/>
      <w:marRight w:val="0"/>
      <w:marTop w:val="0"/>
      <w:marBottom w:val="0"/>
      <w:divBdr>
        <w:top w:val="none" w:sz="0" w:space="0" w:color="auto"/>
        <w:left w:val="none" w:sz="0" w:space="0" w:color="auto"/>
        <w:bottom w:val="none" w:sz="0" w:space="0" w:color="auto"/>
        <w:right w:val="none" w:sz="0" w:space="0" w:color="auto"/>
      </w:divBdr>
      <w:divsChild>
        <w:div w:id="1521118256">
          <w:marLeft w:val="0"/>
          <w:marRight w:val="0"/>
          <w:marTop w:val="0"/>
          <w:marBottom w:val="0"/>
          <w:divBdr>
            <w:top w:val="none" w:sz="0" w:space="0" w:color="auto"/>
            <w:left w:val="none" w:sz="0" w:space="0" w:color="auto"/>
            <w:bottom w:val="none" w:sz="0" w:space="0" w:color="auto"/>
            <w:right w:val="none" w:sz="0" w:space="0" w:color="auto"/>
          </w:divBdr>
          <w:divsChild>
            <w:div w:id="318658897">
              <w:marLeft w:val="0"/>
              <w:marRight w:val="0"/>
              <w:marTop w:val="0"/>
              <w:marBottom w:val="0"/>
              <w:divBdr>
                <w:top w:val="none" w:sz="0" w:space="0" w:color="auto"/>
                <w:left w:val="none" w:sz="0" w:space="0" w:color="auto"/>
                <w:bottom w:val="none" w:sz="0" w:space="0" w:color="auto"/>
                <w:right w:val="none" w:sz="0" w:space="0" w:color="auto"/>
              </w:divBdr>
              <w:divsChild>
                <w:div w:id="1714842252">
                  <w:marLeft w:val="0"/>
                  <w:marRight w:val="0"/>
                  <w:marTop w:val="0"/>
                  <w:marBottom w:val="0"/>
                  <w:divBdr>
                    <w:top w:val="none" w:sz="0" w:space="0" w:color="auto"/>
                    <w:left w:val="none" w:sz="0" w:space="0" w:color="auto"/>
                    <w:bottom w:val="none" w:sz="0" w:space="0" w:color="auto"/>
                    <w:right w:val="none" w:sz="0" w:space="0" w:color="auto"/>
                  </w:divBdr>
                </w:div>
              </w:divsChild>
            </w:div>
            <w:div w:id="336229227">
              <w:marLeft w:val="0"/>
              <w:marRight w:val="0"/>
              <w:marTop w:val="0"/>
              <w:marBottom w:val="0"/>
              <w:divBdr>
                <w:top w:val="none" w:sz="0" w:space="0" w:color="auto"/>
                <w:left w:val="none" w:sz="0" w:space="0" w:color="auto"/>
                <w:bottom w:val="none" w:sz="0" w:space="0" w:color="auto"/>
                <w:right w:val="none" w:sz="0" w:space="0" w:color="auto"/>
              </w:divBdr>
              <w:divsChild>
                <w:div w:id="414402235">
                  <w:marLeft w:val="0"/>
                  <w:marRight w:val="0"/>
                  <w:marTop w:val="0"/>
                  <w:marBottom w:val="0"/>
                  <w:divBdr>
                    <w:top w:val="none" w:sz="0" w:space="0" w:color="auto"/>
                    <w:left w:val="none" w:sz="0" w:space="0" w:color="auto"/>
                    <w:bottom w:val="none" w:sz="0" w:space="0" w:color="auto"/>
                    <w:right w:val="none" w:sz="0" w:space="0" w:color="auto"/>
                  </w:divBdr>
                </w:div>
              </w:divsChild>
            </w:div>
            <w:div w:id="669790507">
              <w:marLeft w:val="0"/>
              <w:marRight w:val="0"/>
              <w:marTop w:val="0"/>
              <w:marBottom w:val="0"/>
              <w:divBdr>
                <w:top w:val="none" w:sz="0" w:space="0" w:color="auto"/>
                <w:left w:val="none" w:sz="0" w:space="0" w:color="auto"/>
                <w:bottom w:val="none" w:sz="0" w:space="0" w:color="auto"/>
                <w:right w:val="none" w:sz="0" w:space="0" w:color="auto"/>
              </w:divBdr>
              <w:divsChild>
                <w:div w:id="42096464">
                  <w:marLeft w:val="0"/>
                  <w:marRight w:val="0"/>
                  <w:marTop w:val="0"/>
                  <w:marBottom w:val="0"/>
                  <w:divBdr>
                    <w:top w:val="none" w:sz="0" w:space="0" w:color="auto"/>
                    <w:left w:val="none" w:sz="0" w:space="0" w:color="auto"/>
                    <w:bottom w:val="none" w:sz="0" w:space="0" w:color="auto"/>
                    <w:right w:val="none" w:sz="0" w:space="0" w:color="auto"/>
                  </w:divBdr>
                </w:div>
              </w:divsChild>
            </w:div>
            <w:div w:id="840973761">
              <w:marLeft w:val="0"/>
              <w:marRight w:val="0"/>
              <w:marTop w:val="0"/>
              <w:marBottom w:val="0"/>
              <w:divBdr>
                <w:top w:val="none" w:sz="0" w:space="0" w:color="auto"/>
                <w:left w:val="none" w:sz="0" w:space="0" w:color="auto"/>
                <w:bottom w:val="none" w:sz="0" w:space="0" w:color="auto"/>
                <w:right w:val="none" w:sz="0" w:space="0" w:color="auto"/>
              </w:divBdr>
              <w:divsChild>
                <w:div w:id="436563336">
                  <w:marLeft w:val="0"/>
                  <w:marRight w:val="0"/>
                  <w:marTop w:val="0"/>
                  <w:marBottom w:val="0"/>
                  <w:divBdr>
                    <w:top w:val="none" w:sz="0" w:space="0" w:color="auto"/>
                    <w:left w:val="none" w:sz="0" w:space="0" w:color="auto"/>
                    <w:bottom w:val="none" w:sz="0" w:space="0" w:color="auto"/>
                    <w:right w:val="none" w:sz="0" w:space="0" w:color="auto"/>
                  </w:divBdr>
                </w:div>
              </w:divsChild>
            </w:div>
            <w:div w:id="1041444850">
              <w:marLeft w:val="0"/>
              <w:marRight w:val="0"/>
              <w:marTop w:val="0"/>
              <w:marBottom w:val="0"/>
              <w:divBdr>
                <w:top w:val="none" w:sz="0" w:space="0" w:color="auto"/>
                <w:left w:val="none" w:sz="0" w:space="0" w:color="auto"/>
                <w:bottom w:val="none" w:sz="0" w:space="0" w:color="auto"/>
                <w:right w:val="none" w:sz="0" w:space="0" w:color="auto"/>
              </w:divBdr>
              <w:divsChild>
                <w:div w:id="924460433">
                  <w:marLeft w:val="0"/>
                  <w:marRight w:val="0"/>
                  <w:marTop w:val="0"/>
                  <w:marBottom w:val="0"/>
                  <w:divBdr>
                    <w:top w:val="none" w:sz="0" w:space="0" w:color="auto"/>
                    <w:left w:val="none" w:sz="0" w:space="0" w:color="auto"/>
                    <w:bottom w:val="none" w:sz="0" w:space="0" w:color="auto"/>
                    <w:right w:val="none" w:sz="0" w:space="0" w:color="auto"/>
                  </w:divBdr>
                </w:div>
              </w:divsChild>
            </w:div>
            <w:div w:id="1330793154">
              <w:marLeft w:val="0"/>
              <w:marRight w:val="0"/>
              <w:marTop w:val="0"/>
              <w:marBottom w:val="0"/>
              <w:divBdr>
                <w:top w:val="none" w:sz="0" w:space="0" w:color="auto"/>
                <w:left w:val="none" w:sz="0" w:space="0" w:color="auto"/>
                <w:bottom w:val="none" w:sz="0" w:space="0" w:color="auto"/>
                <w:right w:val="none" w:sz="0" w:space="0" w:color="auto"/>
              </w:divBdr>
              <w:divsChild>
                <w:div w:id="1001083775">
                  <w:marLeft w:val="0"/>
                  <w:marRight w:val="0"/>
                  <w:marTop w:val="0"/>
                  <w:marBottom w:val="0"/>
                  <w:divBdr>
                    <w:top w:val="none" w:sz="0" w:space="0" w:color="auto"/>
                    <w:left w:val="none" w:sz="0" w:space="0" w:color="auto"/>
                    <w:bottom w:val="none" w:sz="0" w:space="0" w:color="auto"/>
                    <w:right w:val="none" w:sz="0" w:space="0" w:color="auto"/>
                  </w:divBdr>
                </w:div>
              </w:divsChild>
            </w:div>
            <w:div w:id="1350719333">
              <w:marLeft w:val="0"/>
              <w:marRight w:val="0"/>
              <w:marTop w:val="0"/>
              <w:marBottom w:val="0"/>
              <w:divBdr>
                <w:top w:val="none" w:sz="0" w:space="0" w:color="auto"/>
                <w:left w:val="none" w:sz="0" w:space="0" w:color="auto"/>
                <w:bottom w:val="none" w:sz="0" w:space="0" w:color="auto"/>
                <w:right w:val="none" w:sz="0" w:space="0" w:color="auto"/>
              </w:divBdr>
              <w:divsChild>
                <w:div w:id="972373542">
                  <w:marLeft w:val="0"/>
                  <w:marRight w:val="0"/>
                  <w:marTop w:val="0"/>
                  <w:marBottom w:val="0"/>
                  <w:divBdr>
                    <w:top w:val="none" w:sz="0" w:space="0" w:color="auto"/>
                    <w:left w:val="none" w:sz="0" w:space="0" w:color="auto"/>
                    <w:bottom w:val="none" w:sz="0" w:space="0" w:color="auto"/>
                    <w:right w:val="none" w:sz="0" w:space="0" w:color="auto"/>
                  </w:divBdr>
                </w:div>
              </w:divsChild>
            </w:div>
            <w:div w:id="1648893418">
              <w:marLeft w:val="0"/>
              <w:marRight w:val="0"/>
              <w:marTop w:val="0"/>
              <w:marBottom w:val="0"/>
              <w:divBdr>
                <w:top w:val="none" w:sz="0" w:space="0" w:color="auto"/>
                <w:left w:val="none" w:sz="0" w:space="0" w:color="auto"/>
                <w:bottom w:val="none" w:sz="0" w:space="0" w:color="auto"/>
                <w:right w:val="none" w:sz="0" w:space="0" w:color="auto"/>
              </w:divBdr>
              <w:divsChild>
                <w:div w:id="1151873710">
                  <w:marLeft w:val="0"/>
                  <w:marRight w:val="0"/>
                  <w:marTop w:val="0"/>
                  <w:marBottom w:val="0"/>
                  <w:divBdr>
                    <w:top w:val="none" w:sz="0" w:space="0" w:color="auto"/>
                    <w:left w:val="none" w:sz="0" w:space="0" w:color="auto"/>
                    <w:bottom w:val="none" w:sz="0" w:space="0" w:color="auto"/>
                    <w:right w:val="none" w:sz="0" w:space="0" w:color="auto"/>
                  </w:divBdr>
                </w:div>
              </w:divsChild>
            </w:div>
            <w:div w:id="1649476983">
              <w:marLeft w:val="0"/>
              <w:marRight w:val="0"/>
              <w:marTop w:val="0"/>
              <w:marBottom w:val="0"/>
              <w:divBdr>
                <w:top w:val="none" w:sz="0" w:space="0" w:color="auto"/>
                <w:left w:val="none" w:sz="0" w:space="0" w:color="auto"/>
                <w:bottom w:val="none" w:sz="0" w:space="0" w:color="auto"/>
                <w:right w:val="none" w:sz="0" w:space="0" w:color="auto"/>
              </w:divBdr>
              <w:divsChild>
                <w:div w:id="1759672411">
                  <w:marLeft w:val="0"/>
                  <w:marRight w:val="0"/>
                  <w:marTop w:val="0"/>
                  <w:marBottom w:val="0"/>
                  <w:divBdr>
                    <w:top w:val="none" w:sz="0" w:space="0" w:color="auto"/>
                    <w:left w:val="none" w:sz="0" w:space="0" w:color="auto"/>
                    <w:bottom w:val="none" w:sz="0" w:space="0" w:color="auto"/>
                    <w:right w:val="none" w:sz="0" w:space="0" w:color="auto"/>
                  </w:divBdr>
                </w:div>
              </w:divsChild>
            </w:div>
            <w:div w:id="2109153099">
              <w:marLeft w:val="0"/>
              <w:marRight w:val="0"/>
              <w:marTop w:val="0"/>
              <w:marBottom w:val="0"/>
              <w:divBdr>
                <w:top w:val="none" w:sz="0" w:space="0" w:color="auto"/>
                <w:left w:val="none" w:sz="0" w:space="0" w:color="auto"/>
                <w:bottom w:val="none" w:sz="0" w:space="0" w:color="auto"/>
                <w:right w:val="none" w:sz="0" w:space="0" w:color="auto"/>
              </w:divBdr>
              <w:divsChild>
                <w:div w:id="43452350">
                  <w:marLeft w:val="0"/>
                  <w:marRight w:val="0"/>
                  <w:marTop w:val="0"/>
                  <w:marBottom w:val="0"/>
                  <w:divBdr>
                    <w:top w:val="none" w:sz="0" w:space="0" w:color="auto"/>
                    <w:left w:val="none" w:sz="0" w:space="0" w:color="auto"/>
                    <w:bottom w:val="none" w:sz="0" w:space="0" w:color="auto"/>
                    <w:right w:val="none" w:sz="0" w:space="0" w:color="auto"/>
                  </w:divBdr>
                </w:div>
              </w:divsChild>
            </w:div>
            <w:div w:id="2116316331">
              <w:marLeft w:val="0"/>
              <w:marRight w:val="0"/>
              <w:marTop w:val="0"/>
              <w:marBottom w:val="0"/>
              <w:divBdr>
                <w:top w:val="none" w:sz="0" w:space="0" w:color="auto"/>
                <w:left w:val="none" w:sz="0" w:space="0" w:color="auto"/>
                <w:bottom w:val="none" w:sz="0" w:space="0" w:color="auto"/>
                <w:right w:val="none" w:sz="0" w:space="0" w:color="auto"/>
              </w:divBdr>
              <w:divsChild>
                <w:div w:id="421142677">
                  <w:marLeft w:val="0"/>
                  <w:marRight w:val="0"/>
                  <w:marTop w:val="0"/>
                  <w:marBottom w:val="0"/>
                  <w:divBdr>
                    <w:top w:val="none" w:sz="0" w:space="0" w:color="auto"/>
                    <w:left w:val="none" w:sz="0" w:space="0" w:color="auto"/>
                    <w:bottom w:val="none" w:sz="0" w:space="0" w:color="auto"/>
                    <w:right w:val="none" w:sz="0" w:space="0" w:color="auto"/>
                  </w:divBdr>
                </w:div>
              </w:divsChild>
            </w:div>
            <w:div w:id="2118132468">
              <w:marLeft w:val="0"/>
              <w:marRight w:val="0"/>
              <w:marTop w:val="0"/>
              <w:marBottom w:val="0"/>
              <w:divBdr>
                <w:top w:val="none" w:sz="0" w:space="0" w:color="auto"/>
                <w:left w:val="none" w:sz="0" w:space="0" w:color="auto"/>
                <w:bottom w:val="none" w:sz="0" w:space="0" w:color="auto"/>
                <w:right w:val="none" w:sz="0" w:space="0" w:color="auto"/>
              </w:divBdr>
              <w:divsChild>
                <w:div w:id="6020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66609">
      <w:bodyDiv w:val="1"/>
      <w:marLeft w:val="0"/>
      <w:marRight w:val="0"/>
      <w:marTop w:val="0"/>
      <w:marBottom w:val="0"/>
      <w:divBdr>
        <w:top w:val="none" w:sz="0" w:space="0" w:color="auto"/>
        <w:left w:val="none" w:sz="0" w:space="0" w:color="auto"/>
        <w:bottom w:val="none" w:sz="0" w:space="0" w:color="auto"/>
        <w:right w:val="none" w:sz="0" w:space="0" w:color="auto"/>
      </w:divBdr>
      <w:divsChild>
        <w:div w:id="708729422">
          <w:marLeft w:val="0"/>
          <w:marRight w:val="0"/>
          <w:marTop w:val="0"/>
          <w:marBottom w:val="0"/>
          <w:divBdr>
            <w:top w:val="none" w:sz="0" w:space="0" w:color="auto"/>
            <w:left w:val="none" w:sz="0" w:space="0" w:color="auto"/>
            <w:bottom w:val="none" w:sz="0" w:space="0" w:color="auto"/>
            <w:right w:val="none" w:sz="0" w:space="0" w:color="auto"/>
          </w:divBdr>
          <w:divsChild>
            <w:div w:id="489836051">
              <w:marLeft w:val="0"/>
              <w:marRight w:val="0"/>
              <w:marTop w:val="0"/>
              <w:marBottom w:val="0"/>
              <w:divBdr>
                <w:top w:val="none" w:sz="0" w:space="0" w:color="auto"/>
                <w:left w:val="none" w:sz="0" w:space="0" w:color="auto"/>
                <w:bottom w:val="none" w:sz="0" w:space="0" w:color="auto"/>
                <w:right w:val="none" w:sz="0" w:space="0" w:color="auto"/>
              </w:divBdr>
            </w:div>
            <w:div w:id="542717336">
              <w:marLeft w:val="0"/>
              <w:marRight w:val="0"/>
              <w:marTop w:val="0"/>
              <w:marBottom w:val="0"/>
              <w:divBdr>
                <w:top w:val="none" w:sz="0" w:space="0" w:color="auto"/>
                <w:left w:val="none" w:sz="0" w:space="0" w:color="auto"/>
                <w:bottom w:val="none" w:sz="0" w:space="0" w:color="auto"/>
                <w:right w:val="none" w:sz="0" w:space="0" w:color="auto"/>
              </w:divBdr>
            </w:div>
            <w:div w:id="1147433529">
              <w:marLeft w:val="0"/>
              <w:marRight w:val="0"/>
              <w:marTop w:val="0"/>
              <w:marBottom w:val="0"/>
              <w:divBdr>
                <w:top w:val="none" w:sz="0" w:space="0" w:color="auto"/>
                <w:left w:val="none" w:sz="0" w:space="0" w:color="auto"/>
                <w:bottom w:val="none" w:sz="0" w:space="0" w:color="auto"/>
                <w:right w:val="none" w:sz="0" w:space="0" w:color="auto"/>
              </w:divBdr>
            </w:div>
          </w:divsChild>
        </w:div>
        <w:div w:id="972368467">
          <w:marLeft w:val="0"/>
          <w:marRight w:val="0"/>
          <w:marTop w:val="0"/>
          <w:marBottom w:val="0"/>
          <w:divBdr>
            <w:top w:val="none" w:sz="0" w:space="0" w:color="auto"/>
            <w:left w:val="none" w:sz="0" w:space="0" w:color="auto"/>
            <w:bottom w:val="none" w:sz="0" w:space="0" w:color="auto"/>
            <w:right w:val="none" w:sz="0" w:space="0" w:color="auto"/>
          </w:divBdr>
          <w:divsChild>
            <w:div w:id="1575354683">
              <w:marLeft w:val="0"/>
              <w:marRight w:val="0"/>
              <w:marTop w:val="0"/>
              <w:marBottom w:val="0"/>
              <w:divBdr>
                <w:top w:val="none" w:sz="0" w:space="0" w:color="auto"/>
                <w:left w:val="none" w:sz="0" w:space="0" w:color="auto"/>
                <w:bottom w:val="none" w:sz="0" w:space="0" w:color="auto"/>
                <w:right w:val="none" w:sz="0" w:space="0" w:color="auto"/>
              </w:divBdr>
            </w:div>
          </w:divsChild>
        </w:div>
        <w:div w:id="1122576304">
          <w:marLeft w:val="0"/>
          <w:marRight w:val="0"/>
          <w:marTop w:val="0"/>
          <w:marBottom w:val="0"/>
          <w:divBdr>
            <w:top w:val="none" w:sz="0" w:space="0" w:color="auto"/>
            <w:left w:val="none" w:sz="0" w:space="0" w:color="auto"/>
            <w:bottom w:val="none" w:sz="0" w:space="0" w:color="auto"/>
            <w:right w:val="none" w:sz="0" w:space="0" w:color="auto"/>
          </w:divBdr>
          <w:divsChild>
            <w:div w:id="1447235097">
              <w:marLeft w:val="0"/>
              <w:marRight w:val="0"/>
              <w:marTop w:val="0"/>
              <w:marBottom w:val="0"/>
              <w:divBdr>
                <w:top w:val="none" w:sz="0" w:space="0" w:color="auto"/>
                <w:left w:val="none" w:sz="0" w:space="0" w:color="auto"/>
                <w:bottom w:val="none" w:sz="0" w:space="0" w:color="auto"/>
                <w:right w:val="none" w:sz="0" w:space="0" w:color="auto"/>
              </w:divBdr>
            </w:div>
            <w:div w:id="1870486699">
              <w:marLeft w:val="0"/>
              <w:marRight w:val="0"/>
              <w:marTop w:val="0"/>
              <w:marBottom w:val="0"/>
              <w:divBdr>
                <w:top w:val="none" w:sz="0" w:space="0" w:color="auto"/>
                <w:left w:val="none" w:sz="0" w:space="0" w:color="auto"/>
                <w:bottom w:val="none" w:sz="0" w:space="0" w:color="auto"/>
                <w:right w:val="none" w:sz="0" w:space="0" w:color="auto"/>
              </w:divBdr>
            </w:div>
          </w:divsChild>
        </w:div>
        <w:div w:id="2036224829">
          <w:marLeft w:val="0"/>
          <w:marRight w:val="0"/>
          <w:marTop w:val="0"/>
          <w:marBottom w:val="0"/>
          <w:divBdr>
            <w:top w:val="none" w:sz="0" w:space="0" w:color="auto"/>
            <w:left w:val="none" w:sz="0" w:space="0" w:color="auto"/>
            <w:bottom w:val="none" w:sz="0" w:space="0" w:color="auto"/>
            <w:right w:val="none" w:sz="0" w:space="0" w:color="auto"/>
          </w:divBdr>
          <w:divsChild>
            <w:div w:id="149372710">
              <w:marLeft w:val="0"/>
              <w:marRight w:val="0"/>
              <w:marTop w:val="0"/>
              <w:marBottom w:val="0"/>
              <w:divBdr>
                <w:top w:val="none" w:sz="0" w:space="0" w:color="auto"/>
                <w:left w:val="none" w:sz="0" w:space="0" w:color="auto"/>
                <w:bottom w:val="none" w:sz="0" w:space="0" w:color="auto"/>
                <w:right w:val="none" w:sz="0" w:space="0" w:color="auto"/>
              </w:divBdr>
            </w:div>
            <w:div w:id="800460594">
              <w:marLeft w:val="0"/>
              <w:marRight w:val="0"/>
              <w:marTop w:val="0"/>
              <w:marBottom w:val="0"/>
              <w:divBdr>
                <w:top w:val="none" w:sz="0" w:space="0" w:color="auto"/>
                <w:left w:val="none" w:sz="0" w:space="0" w:color="auto"/>
                <w:bottom w:val="none" w:sz="0" w:space="0" w:color="auto"/>
                <w:right w:val="none" w:sz="0" w:space="0" w:color="auto"/>
              </w:divBdr>
            </w:div>
          </w:divsChild>
        </w:div>
        <w:div w:id="2114787626">
          <w:marLeft w:val="0"/>
          <w:marRight w:val="0"/>
          <w:marTop w:val="0"/>
          <w:marBottom w:val="0"/>
          <w:divBdr>
            <w:top w:val="none" w:sz="0" w:space="0" w:color="auto"/>
            <w:left w:val="none" w:sz="0" w:space="0" w:color="auto"/>
            <w:bottom w:val="none" w:sz="0" w:space="0" w:color="auto"/>
            <w:right w:val="none" w:sz="0" w:space="0" w:color="auto"/>
          </w:divBdr>
          <w:divsChild>
            <w:div w:id="204544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606276936">
      <w:bodyDiv w:val="1"/>
      <w:marLeft w:val="0"/>
      <w:marRight w:val="0"/>
      <w:marTop w:val="0"/>
      <w:marBottom w:val="0"/>
      <w:divBdr>
        <w:top w:val="none" w:sz="0" w:space="0" w:color="auto"/>
        <w:left w:val="none" w:sz="0" w:space="0" w:color="auto"/>
        <w:bottom w:val="none" w:sz="0" w:space="0" w:color="auto"/>
        <w:right w:val="none" w:sz="0" w:space="0" w:color="auto"/>
      </w:divBdr>
      <w:divsChild>
        <w:div w:id="810251049">
          <w:marLeft w:val="0"/>
          <w:marRight w:val="0"/>
          <w:marTop w:val="0"/>
          <w:marBottom w:val="0"/>
          <w:divBdr>
            <w:top w:val="none" w:sz="0" w:space="0" w:color="auto"/>
            <w:left w:val="none" w:sz="0" w:space="0" w:color="auto"/>
            <w:bottom w:val="none" w:sz="0" w:space="0" w:color="auto"/>
            <w:right w:val="none" w:sz="0" w:space="0" w:color="auto"/>
          </w:divBdr>
          <w:divsChild>
            <w:div w:id="986006697">
              <w:marLeft w:val="0"/>
              <w:marRight w:val="0"/>
              <w:marTop w:val="0"/>
              <w:marBottom w:val="0"/>
              <w:divBdr>
                <w:top w:val="none" w:sz="0" w:space="0" w:color="auto"/>
                <w:left w:val="none" w:sz="0" w:space="0" w:color="auto"/>
                <w:bottom w:val="none" w:sz="0" w:space="0" w:color="auto"/>
                <w:right w:val="none" w:sz="0" w:space="0" w:color="auto"/>
              </w:divBdr>
            </w:div>
          </w:divsChild>
        </w:div>
        <w:div w:id="1425497302">
          <w:marLeft w:val="0"/>
          <w:marRight w:val="0"/>
          <w:marTop w:val="0"/>
          <w:marBottom w:val="0"/>
          <w:divBdr>
            <w:top w:val="none" w:sz="0" w:space="0" w:color="auto"/>
            <w:left w:val="none" w:sz="0" w:space="0" w:color="auto"/>
            <w:bottom w:val="none" w:sz="0" w:space="0" w:color="auto"/>
            <w:right w:val="none" w:sz="0" w:space="0" w:color="auto"/>
          </w:divBdr>
          <w:divsChild>
            <w:div w:id="216935165">
              <w:marLeft w:val="0"/>
              <w:marRight w:val="0"/>
              <w:marTop w:val="0"/>
              <w:marBottom w:val="0"/>
              <w:divBdr>
                <w:top w:val="none" w:sz="0" w:space="0" w:color="auto"/>
                <w:left w:val="none" w:sz="0" w:space="0" w:color="auto"/>
                <w:bottom w:val="none" w:sz="0" w:space="0" w:color="auto"/>
                <w:right w:val="none" w:sz="0" w:space="0" w:color="auto"/>
              </w:divBdr>
            </w:div>
            <w:div w:id="1085415395">
              <w:marLeft w:val="0"/>
              <w:marRight w:val="0"/>
              <w:marTop w:val="0"/>
              <w:marBottom w:val="0"/>
              <w:divBdr>
                <w:top w:val="none" w:sz="0" w:space="0" w:color="auto"/>
                <w:left w:val="none" w:sz="0" w:space="0" w:color="auto"/>
                <w:bottom w:val="none" w:sz="0" w:space="0" w:color="auto"/>
                <w:right w:val="none" w:sz="0" w:space="0" w:color="auto"/>
              </w:divBdr>
            </w:div>
          </w:divsChild>
        </w:div>
        <w:div w:id="1644658466">
          <w:marLeft w:val="0"/>
          <w:marRight w:val="0"/>
          <w:marTop w:val="0"/>
          <w:marBottom w:val="0"/>
          <w:divBdr>
            <w:top w:val="none" w:sz="0" w:space="0" w:color="auto"/>
            <w:left w:val="none" w:sz="0" w:space="0" w:color="auto"/>
            <w:bottom w:val="none" w:sz="0" w:space="0" w:color="auto"/>
            <w:right w:val="none" w:sz="0" w:space="0" w:color="auto"/>
          </w:divBdr>
          <w:divsChild>
            <w:div w:id="277680909">
              <w:marLeft w:val="0"/>
              <w:marRight w:val="0"/>
              <w:marTop w:val="0"/>
              <w:marBottom w:val="0"/>
              <w:divBdr>
                <w:top w:val="none" w:sz="0" w:space="0" w:color="auto"/>
                <w:left w:val="none" w:sz="0" w:space="0" w:color="auto"/>
                <w:bottom w:val="none" w:sz="0" w:space="0" w:color="auto"/>
                <w:right w:val="none" w:sz="0" w:space="0" w:color="auto"/>
              </w:divBdr>
            </w:div>
            <w:div w:id="321814184">
              <w:marLeft w:val="0"/>
              <w:marRight w:val="0"/>
              <w:marTop w:val="0"/>
              <w:marBottom w:val="0"/>
              <w:divBdr>
                <w:top w:val="none" w:sz="0" w:space="0" w:color="auto"/>
                <w:left w:val="none" w:sz="0" w:space="0" w:color="auto"/>
                <w:bottom w:val="none" w:sz="0" w:space="0" w:color="auto"/>
                <w:right w:val="none" w:sz="0" w:space="0" w:color="auto"/>
              </w:divBdr>
            </w:div>
            <w:div w:id="827021739">
              <w:marLeft w:val="0"/>
              <w:marRight w:val="0"/>
              <w:marTop w:val="0"/>
              <w:marBottom w:val="0"/>
              <w:divBdr>
                <w:top w:val="none" w:sz="0" w:space="0" w:color="auto"/>
                <w:left w:val="none" w:sz="0" w:space="0" w:color="auto"/>
                <w:bottom w:val="none" w:sz="0" w:space="0" w:color="auto"/>
                <w:right w:val="none" w:sz="0" w:space="0" w:color="auto"/>
              </w:divBdr>
            </w:div>
          </w:divsChild>
        </w:div>
        <w:div w:id="1849369668">
          <w:marLeft w:val="0"/>
          <w:marRight w:val="0"/>
          <w:marTop w:val="0"/>
          <w:marBottom w:val="0"/>
          <w:divBdr>
            <w:top w:val="none" w:sz="0" w:space="0" w:color="auto"/>
            <w:left w:val="none" w:sz="0" w:space="0" w:color="auto"/>
            <w:bottom w:val="none" w:sz="0" w:space="0" w:color="auto"/>
            <w:right w:val="none" w:sz="0" w:space="0" w:color="auto"/>
          </w:divBdr>
          <w:divsChild>
            <w:div w:id="189923467">
              <w:marLeft w:val="0"/>
              <w:marRight w:val="0"/>
              <w:marTop w:val="0"/>
              <w:marBottom w:val="0"/>
              <w:divBdr>
                <w:top w:val="none" w:sz="0" w:space="0" w:color="auto"/>
                <w:left w:val="none" w:sz="0" w:space="0" w:color="auto"/>
                <w:bottom w:val="none" w:sz="0" w:space="0" w:color="auto"/>
                <w:right w:val="none" w:sz="0" w:space="0" w:color="auto"/>
              </w:divBdr>
            </w:div>
            <w:div w:id="501509865">
              <w:marLeft w:val="0"/>
              <w:marRight w:val="0"/>
              <w:marTop w:val="0"/>
              <w:marBottom w:val="0"/>
              <w:divBdr>
                <w:top w:val="none" w:sz="0" w:space="0" w:color="auto"/>
                <w:left w:val="none" w:sz="0" w:space="0" w:color="auto"/>
                <w:bottom w:val="none" w:sz="0" w:space="0" w:color="auto"/>
                <w:right w:val="none" w:sz="0" w:space="0" w:color="auto"/>
              </w:divBdr>
            </w:div>
          </w:divsChild>
        </w:div>
        <w:div w:id="1994944555">
          <w:marLeft w:val="0"/>
          <w:marRight w:val="0"/>
          <w:marTop w:val="0"/>
          <w:marBottom w:val="0"/>
          <w:divBdr>
            <w:top w:val="none" w:sz="0" w:space="0" w:color="auto"/>
            <w:left w:val="none" w:sz="0" w:space="0" w:color="auto"/>
            <w:bottom w:val="none" w:sz="0" w:space="0" w:color="auto"/>
            <w:right w:val="none" w:sz="0" w:space="0" w:color="auto"/>
          </w:divBdr>
          <w:divsChild>
            <w:div w:id="14190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48334">
      <w:bodyDiv w:val="1"/>
      <w:marLeft w:val="0"/>
      <w:marRight w:val="0"/>
      <w:marTop w:val="0"/>
      <w:marBottom w:val="0"/>
      <w:divBdr>
        <w:top w:val="none" w:sz="0" w:space="0" w:color="auto"/>
        <w:left w:val="none" w:sz="0" w:space="0" w:color="auto"/>
        <w:bottom w:val="none" w:sz="0" w:space="0" w:color="auto"/>
        <w:right w:val="none" w:sz="0" w:space="0" w:color="auto"/>
      </w:divBdr>
      <w:divsChild>
        <w:div w:id="1126653611">
          <w:marLeft w:val="0"/>
          <w:marRight w:val="0"/>
          <w:marTop w:val="0"/>
          <w:marBottom w:val="0"/>
          <w:divBdr>
            <w:top w:val="none" w:sz="0" w:space="0" w:color="auto"/>
            <w:left w:val="none" w:sz="0" w:space="0" w:color="auto"/>
            <w:bottom w:val="none" w:sz="0" w:space="0" w:color="auto"/>
            <w:right w:val="none" w:sz="0" w:space="0" w:color="auto"/>
          </w:divBdr>
          <w:divsChild>
            <w:div w:id="150801831">
              <w:marLeft w:val="0"/>
              <w:marRight w:val="0"/>
              <w:marTop w:val="0"/>
              <w:marBottom w:val="0"/>
              <w:divBdr>
                <w:top w:val="none" w:sz="0" w:space="0" w:color="auto"/>
                <w:left w:val="none" w:sz="0" w:space="0" w:color="auto"/>
                <w:bottom w:val="none" w:sz="0" w:space="0" w:color="auto"/>
                <w:right w:val="none" w:sz="0" w:space="0" w:color="auto"/>
              </w:divBdr>
            </w:div>
          </w:divsChild>
        </w:div>
        <w:div w:id="1931084410">
          <w:marLeft w:val="0"/>
          <w:marRight w:val="0"/>
          <w:marTop w:val="0"/>
          <w:marBottom w:val="0"/>
          <w:divBdr>
            <w:top w:val="none" w:sz="0" w:space="0" w:color="auto"/>
            <w:left w:val="none" w:sz="0" w:space="0" w:color="auto"/>
            <w:bottom w:val="none" w:sz="0" w:space="0" w:color="auto"/>
            <w:right w:val="none" w:sz="0" w:space="0" w:color="auto"/>
          </w:divBdr>
          <w:divsChild>
            <w:div w:id="18766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9839">
      <w:bodyDiv w:val="1"/>
      <w:marLeft w:val="0"/>
      <w:marRight w:val="0"/>
      <w:marTop w:val="0"/>
      <w:marBottom w:val="0"/>
      <w:divBdr>
        <w:top w:val="none" w:sz="0" w:space="0" w:color="auto"/>
        <w:left w:val="none" w:sz="0" w:space="0" w:color="auto"/>
        <w:bottom w:val="none" w:sz="0" w:space="0" w:color="auto"/>
        <w:right w:val="none" w:sz="0" w:space="0" w:color="auto"/>
      </w:divBdr>
    </w:div>
    <w:div w:id="666709125">
      <w:bodyDiv w:val="1"/>
      <w:marLeft w:val="0"/>
      <w:marRight w:val="0"/>
      <w:marTop w:val="0"/>
      <w:marBottom w:val="0"/>
      <w:divBdr>
        <w:top w:val="none" w:sz="0" w:space="0" w:color="auto"/>
        <w:left w:val="none" w:sz="0" w:space="0" w:color="auto"/>
        <w:bottom w:val="none" w:sz="0" w:space="0" w:color="auto"/>
        <w:right w:val="none" w:sz="0" w:space="0" w:color="auto"/>
      </w:divBdr>
      <w:divsChild>
        <w:div w:id="327052917">
          <w:marLeft w:val="0"/>
          <w:marRight w:val="0"/>
          <w:marTop w:val="0"/>
          <w:marBottom w:val="0"/>
          <w:divBdr>
            <w:top w:val="none" w:sz="0" w:space="0" w:color="auto"/>
            <w:left w:val="none" w:sz="0" w:space="0" w:color="auto"/>
            <w:bottom w:val="none" w:sz="0" w:space="0" w:color="auto"/>
            <w:right w:val="none" w:sz="0" w:space="0" w:color="auto"/>
          </w:divBdr>
          <w:divsChild>
            <w:div w:id="203714538">
              <w:marLeft w:val="0"/>
              <w:marRight w:val="0"/>
              <w:marTop w:val="0"/>
              <w:marBottom w:val="0"/>
              <w:divBdr>
                <w:top w:val="none" w:sz="0" w:space="0" w:color="auto"/>
                <w:left w:val="none" w:sz="0" w:space="0" w:color="auto"/>
                <w:bottom w:val="none" w:sz="0" w:space="0" w:color="auto"/>
                <w:right w:val="none" w:sz="0" w:space="0" w:color="auto"/>
              </w:divBdr>
            </w:div>
          </w:divsChild>
        </w:div>
        <w:div w:id="605163911">
          <w:marLeft w:val="0"/>
          <w:marRight w:val="0"/>
          <w:marTop w:val="0"/>
          <w:marBottom w:val="0"/>
          <w:divBdr>
            <w:top w:val="none" w:sz="0" w:space="0" w:color="auto"/>
            <w:left w:val="none" w:sz="0" w:space="0" w:color="auto"/>
            <w:bottom w:val="none" w:sz="0" w:space="0" w:color="auto"/>
            <w:right w:val="none" w:sz="0" w:space="0" w:color="auto"/>
          </w:divBdr>
          <w:divsChild>
            <w:div w:id="2065595378">
              <w:marLeft w:val="0"/>
              <w:marRight w:val="0"/>
              <w:marTop w:val="0"/>
              <w:marBottom w:val="0"/>
              <w:divBdr>
                <w:top w:val="none" w:sz="0" w:space="0" w:color="auto"/>
                <w:left w:val="none" w:sz="0" w:space="0" w:color="auto"/>
                <w:bottom w:val="none" w:sz="0" w:space="0" w:color="auto"/>
                <w:right w:val="none" w:sz="0" w:space="0" w:color="auto"/>
              </w:divBdr>
            </w:div>
          </w:divsChild>
        </w:div>
        <w:div w:id="947347680">
          <w:marLeft w:val="0"/>
          <w:marRight w:val="0"/>
          <w:marTop w:val="0"/>
          <w:marBottom w:val="0"/>
          <w:divBdr>
            <w:top w:val="none" w:sz="0" w:space="0" w:color="auto"/>
            <w:left w:val="none" w:sz="0" w:space="0" w:color="auto"/>
            <w:bottom w:val="none" w:sz="0" w:space="0" w:color="auto"/>
            <w:right w:val="none" w:sz="0" w:space="0" w:color="auto"/>
          </w:divBdr>
          <w:divsChild>
            <w:div w:id="913008879">
              <w:marLeft w:val="0"/>
              <w:marRight w:val="0"/>
              <w:marTop w:val="0"/>
              <w:marBottom w:val="0"/>
              <w:divBdr>
                <w:top w:val="none" w:sz="0" w:space="0" w:color="auto"/>
                <w:left w:val="none" w:sz="0" w:space="0" w:color="auto"/>
                <w:bottom w:val="none" w:sz="0" w:space="0" w:color="auto"/>
                <w:right w:val="none" w:sz="0" w:space="0" w:color="auto"/>
              </w:divBdr>
            </w:div>
          </w:divsChild>
        </w:div>
        <w:div w:id="1238907144">
          <w:marLeft w:val="0"/>
          <w:marRight w:val="0"/>
          <w:marTop w:val="0"/>
          <w:marBottom w:val="0"/>
          <w:divBdr>
            <w:top w:val="none" w:sz="0" w:space="0" w:color="auto"/>
            <w:left w:val="none" w:sz="0" w:space="0" w:color="auto"/>
            <w:bottom w:val="none" w:sz="0" w:space="0" w:color="auto"/>
            <w:right w:val="none" w:sz="0" w:space="0" w:color="auto"/>
          </w:divBdr>
          <w:divsChild>
            <w:div w:id="103501548">
              <w:marLeft w:val="0"/>
              <w:marRight w:val="0"/>
              <w:marTop w:val="0"/>
              <w:marBottom w:val="0"/>
              <w:divBdr>
                <w:top w:val="none" w:sz="0" w:space="0" w:color="auto"/>
                <w:left w:val="none" w:sz="0" w:space="0" w:color="auto"/>
                <w:bottom w:val="none" w:sz="0" w:space="0" w:color="auto"/>
                <w:right w:val="none" w:sz="0" w:space="0" w:color="auto"/>
              </w:divBdr>
            </w:div>
          </w:divsChild>
        </w:div>
        <w:div w:id="1600603819">
          <w:marLeft w:val="0"/>
          <w:marRight w:val="0"/>
          <w:marTop w:val="0"/>
          <w:marBottom w:val="0"/>
          <w:divBdr>
            <w:top w:val="none" w:sz="0" w:space="0" w:color="auto"/>
            <w:left w:val="none" w:sz="0" w:space="0" w:color="auto"/>
            <w:bottom w:val="none" w:sz="0" w:space="0" w:color="auto"/>
            <w:right w:val="none" w:sz="0" w:space="0" w:color="auto"/>
          </w:divBdr>
          <w:divsChild>
            <w:div w:id="83382450">
              <w:marLeft w:val="0"/>
              <w:marRight w:val="0"/>
              <w:marTop w:val="0"/>
              <w:marBottom w:val="0"/>
              <w:divBdr>
                <w:top w:val="none" w:sz="0" w:space="0" w:color="auto"/>
                <w:left w:val="none" w:sz="0" w:space="0" w:color="auto"/>
                <w:bottom w:val="none" w:sz="0" w:space="0" w:color="auto"/>
                <w:right w:val="none" w:sz="0" w:space="0" w:color="auto"/>
              </w:divBdr>
            </w:div>
          </w:divsChild>
        </w:div>
        <w:div w:id="1642884038">
          <w:marLeft w:val="0"/>
          <w:marRight w:val="0"/>
          <w:marTop w:val="0"/>
          <w:marBottom w:val="0"/>
          <w:divBdr>
            <w:top w:val="none" w:sz="0" w:space="0" w:color="auto"/>
            <w:left w:val="none" w:sz="0" w:space="0" w:color="auto"/>
            <w:bottom w:val="none" w:sz="0" w:space="0" w:color="auto"/>
            <w:right w:val="none" w:sz="0" w:space="0" w:color="auto"/>
          </w:divBdr>
          <w:divsChild>
            <w:div w:id="1903633873">
              <w:marLeft w:val="0"/>
              <w:marRight w:val="0"/>
              <w:marTop w:val="0"/>
              <w:marBottom w:val="0"/>
              <w:divBdr>
                <w:top w:val="none" w:sz="0" w:space="0" w:color="auto"/>
                <w:left w:val="none" w:sz="0" w:space="0" w:color="auto"/>
                <w:bottom w:val="none" w:sz="0" w:space="0" w:color="auto"/>
                <w:right w:val="none" w:sz="0" w:space="0" w:color="auto"/>
              </w:divBdr>
            </w:div>
          </w:divsChild>
        </w:div>
        <w:div w:id="1650787781">
          <w:marLeft w:val="0"/>
          <w:marRight w:val="0"/>
          <w:marTop w:val="0"/>
          <w:marBottom w:val="0"/>
          <w:divBdr>
            <w:top w:val="none" w:sz="0" w:space="0" w:color="auto"/>
            <w:left w:val="none" w:sz="0" w:space="0" w:color="auto"/>
            <w:bottom w:val="none" w:sz="0" w:space="0" w:color="auto"/>
            <w:right w:val="none" w:sz="0" w:space="0" w:color="auto"/>
          </w:divBdr>
          <w:divsChild>
            <w:div w:id="1281764060">
              <w:marLeft w:val="0"/>
              <w:marRight w:val="0"/>
              <w:marTop w:val="0"/>
              <w:marBottom w:val="0"/>
              <w:divBdr>
                <w:top w:val="none" w:sz="0" w:space="0" w:color="auto"/>
                <w:left w:val="none" w:sz="0" w:space="0" w:color="auto"/>
                <w:bottom w:val="none" w:sz="0" w:space="0" w:color="auto"/>
                <w:right w:val="none" w:sz="0" w:space="0" w:color="auto"/>
              </w:divBdr>
            </w:div>
            <w:div w:id="1369375226">
              <w:marLeft w:val="0"/>
              <w:marRight w:val="0"/>
              <w:marTop w:val="0"/>
              <w:marBottom w:val="0"/>
              <w:divBdr>
                <w:top w:val="none" w:sz="0" w:space="0" w:color="auto"/>
                <w:left w:val="none" w:sz="0" w:space="0" w:color="auto"/>
                <w:bottom w:val="none" w:sz="0" w:space="0" w:color="auto"/>
                <w:right w:val="none" w:sz="0" w:space="0" w:color="auto"/>
              </w:divBdr>
            </w:div>
          </w:divsChild>
        </w:div>
        <w:div w:id="1713264983">
          <w:marLeft w:val="0"/>
          <w:marRight w:val="0"/>
          <w:marTop w:val="0"/>
          <w:marBottom w:val="0"/>
          <w:divBdr>
            <w:top w:val="none" w:sz="0" w:space="0" w:color="auto"/>
            <w:left w:val="none" w:sz="0" w:space="0" w:color="auto"/>
            <w:bottom w:val="none" w:sz="0" w:space="0" w:color="auto"/>
            <w:right w:val="none" w:sz="0" w:space="0" w:color="auto"/>
          </w:divBdr>
          <w:divsChild>
            <w:div w:id="790899187">
              <w:marLeft w:val="0"/>
              <w:marRight w:val="0"/>
              <w:marTop w:val="0"/>
              <w:marBottom w:val="0"/>
              <w:divBdr>
                <w:top w:val="none" w:sz="0" w:space="0" w:color="auto"/>
                <w:left w:val="none" w:sz="0" w:space="0" w:color="auto"/>
                <w:bottom w:val="none" w:sz="0" w:space="0" w:color="auto"/>
                <w:right w:val="none" w:sz="0" w:space="0" w:color="auto"/>
              </w:divBdr>
            </w:div>
          </w:divsChild>
        </w:div>
        <w:div w:id="1883861583">
          <w:marLeft w:val="0"/>
          <w:marRight w:val="0"/>
          <w:marTop w:val="0"/>
          <w:marBottom w:val="0"/>
          <w:divBdr>
            <w:top w:val="none" w:sz="0" w:space="0" w:color="auto"/>
            <w:left w:val="none" w:sz="0" w:space="0" w:color="auto"/>
            <w:bottom w:val="none" w:sz="0" w:space="0" w:color="auto"/>
            <w:right w:val="none" w:sz="0" w:space="0" w:color="auto"/>
          </w:divBdr>
          <w:divsChild>
            <w:div w:id="895968966">
              <w:marLeft w:val="0"/>
              <w:marRight w:val="0"/>
              <w:marTop w:val="0"/>
              <w:marBottom w:val="0"/>
              <w:divBdr>
                <w:top w:val="none" w:sz="0" w:space="0" w:color="auto"/>
                <w:left w:val="none" w:sz="0" w:space="0" w:color="auto"/>
                <w:bottom w:val="none" w:sz="0" w:space="0" w:color="auto"/>
                <w:right w:val="none" w:sz="0" w:space="0" w:color="auto"/>
              </w:divBdr>
            </w:div>
            <w:div w:id="96156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5766">
      <w:bodyDiv w:val="1"/>
      <w:marLeft w:val="0"/>
      <w:marRight w:val="0"/>
      <w:marTop w:val="0"/>
      <w:marBottom w:val="0"/>
      <w:divBdr>
        <w:top w:val="none" w:sz="0" w:space="0" w:color="auto"/>
        <w:left w:val="none" w:sz="0" w:space="0" w:color="auto"/>
        <w:bottom w:val="none" w:sz="0" w:space="0" w:color="auto"/>
        <w:right w:val="none" w:sz="0" w:space="0" w:color="auto"/>
      </w:divBdr>
    </w:div>
    <w:div w:id="697656435">
      <w:bodyDiv w:val="1"/>
      <w:marLeft w:val="0"/>
      <w:marRight w:val="0"/>
      <w:marTop w:val="0"/>
      <w:marBottom w:val="0"/>
      <w:divBdr>
        <w:top w:val="none" w:sz="0" w:space="0" w:color="auto"/>
        <w:left w:val="none" w:sz="0" w:space="0" w:color="auto"/>
        <w:bottom w:val="none" w:sz="0" w:space="0" w:color="auto"/>
        <w:right w:val="none" w:sz="0" w:space="0" w:color="auto"/>
      </w:divBdr>
      <w:divsChild>
        <w:div w:id="264964158">
          <w:marLeft w:val="0"/>
          <w:marRight w:val="0"/>
          <w:marTop w:val="0"/>
          <w:marBottom w:val="0"/>
          <w:divBdr>
            <w:top w:val="none" w:sz="0" w:space="0" w:color="auto"/>
            <w:left w:val="none" w:sz="0" w:space="0" w:color="auto"/>
            <w:bottom w:val="none" w:sz="0" w:space="0" w:color="auto"/>
            <w:right w:val="none" w:sz="0" w:space="0" w:color="auto"/>
          </w:divBdr>
          <w:divsChild>
            <w:div w:id="142478050">
              <w:marLeft w:val="0"/>
              <w:marRight w:val="0"/>
              <w:marTop w:val="0"/>
              <w:marBottom w:val="0"/>
              <w:divBdr>
                <w:top w:val="none" w:sz="0" w:space="0" w:color="auto"/>
                <w:left w:val="none" w:sz="0" w:space="0" w:color="auto"/>
                <w:bottom w:val="none" w:sz="0" w:space="0" w:color="auto"/>
                <w:right w:val="none" w:sz="0" w:space="0" w:color="auto"/>
              </w:divBdr>
            </w:div>
          </w:divsChild>
        </w:div>
        <w:div w:id="1234389263">
          <w:marLeft w:val="0"/>
          <w:marRight w:val="0"/>
          <w:marTop w:val="0"/>
          <w:marBottom w:val="0"/>
          <w:divBdr>
            <w:top w:val="none" w:sz="0" w:space="0" w:color="auto"/>
            <w:left w:val="none" w:sz="0" w:space="0" w:color="auto"/>
            <w:bottom w:val="none" w:sz="0" w:space="0" w:color="auto"/>
            <w:right w:val="none" w:sz="0" w:space="0" w:color="auto"/>
          </w:divBdr>
          <w:divsChild>
            <w:div w:id="346489267">
              <w:marLeft w:val="0"/>
              <w:marRight w:val="0"/>
              <w:marTop w:val="0"/>
              <w:marBottom w:val="0"/>
              <w:divBdr>
                <w:top w:val="none" w:sz="0" w:space="0" w:color="auto"/>
                <w:left w:val="none" w:sz="0" w:space="0" w:color="auto"/>
                <w:bottom w:val="none" w:sz="0" w:space="0" w:color="auto"/>
                <w:right w:val="none" w:sz="0" w:space="0" w:color="auto"/>
              </w:divBdr>
            </w:div>
            <w:div w:id="657340407">
              <w:marLeft w:val="0"/>
              <w:marRight w:val="0"/>
              <w:marTop w:val="0"/>
              <w:marBottom w:val="0"/>
              <w:divBdr>
                <w:top w:val="none" w:sz="0" w:space="0" w:color="auto"/>
                <w:left w:val="none" w:sz="0" w:space="0" w:color="auto"/>
                <w:bottom w:val="none" w:sz="0" w:space="0" w:color="auto"/>
                <w:right w:val="none" w:sz="0" w:space="0" w:color="auto"/>
              </w:divBdr>
            </w:div>
          </w:divsChild>
        </w:div>
        <w:div w:id="1562786116">
          <w:marLeft w:val="0"/>
          <w:marRight w:val="0"/>
          <w:marTop w:val="0"/>
          <w:marBottom w:val="0"/>
          <w:divBdr>
            <w:top w:val="none" w:sz="0" w:space="0" w:color="auto"/>
            <w:left w:val="none" w:sz="0" w:space="0" w:color="auto"/>
            <w:bottom w:val="none" w:sz="0" w:space="0" w:color="auto"/>
            <w:right w:val="none" w:sz="0" w:space="0" w:color="auto"/>
          </w:divBdr>
          <w:divsChild>
            <w:div w:id="1431117792">
              <w:marLeft w:val="0"/>
              <w:marRight w:val="0"/>
              <w:marTop w:val="0"/>
              <w:marBottom w:val="0"/>
              <w:divBdr>
                <w:top w:val="none" w:sz="0" w:space="0" w:color="auto"/>
                <w:left w:val="none" w:sz="0" w:space="0" w:color="auto"/>
                <w:bottom w:val="none" w:sz="0" w:space="0" w:color="auto"/>
                <w:right w:val="none" w:sz="0" w:space="0" w:color="auto"/>
              </w:divBdr>
            </w:div>
          </w:divsChild>
        </w:div>
        <w:div w:id="2106614836">
          <w:marLeft w:val="0"/>
          <w:marRight w:val="0"/>
          <w:marTop w:val="0"/>
          <w:marBottom w:val="0"/>
          <w:divBdr>
            <w:top w:val="none" w:sz="0" w:space="0" w:color="auto"/>
            <w:left w:val="none" w:sz="0" w:space="0" w:color="auto"/>
            <w:bottom w:val="none" w:sz="0" w:space="0" w:color="auto"/>
            <w:right w:val="none" w:sz="0" w:space="0" w:color="auto"/>
          </w:divBdr>
          <w:divsChild>
            <w:div w:id="12417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23762">
      <w:bodyDiv w:val="1"/>
      <w:marLeft w:val="0"/>
      <w:marRight w:val="0"/>
      <w:marTop w:val="0"/>
      <w:marBottom w:val="0"/>
      <w:divBdr>
        <w:top w:val="none" w:sz="0" w:space="0" w:color="auto"/>
        <w:left w:val="none" w:sz="0" w:space="0" w:color="auto"/>
        <w:bottom w:val="none" w:sz="0" w:space="0" w:color="auto"/>
        <w:right w:val="none" w:sz="0" w:space="0" w:color="auto"/>
      </w:divBdr>
      <w:divsChild>
        <w:div w:id="61488131">
          <w:marLeft w:val="0"/>
          <w:marRight w:val="0"/>
          <w:marTop w:val="0"/>
          <w:marBottom w:val="0"/>
          <w:divBdr>
            <w:top w:val="none" w:sz="0" w:space="0" w:color="auto"/>
            <w:left w:val="none" w:sz="0" w:space="0" w:color="auto"/>
            <w:bottom w:val="none" w:sz="0" w:space="0" w:color="auto"/>
            <w:right w:val="none" w:sz="0" w:space="0" w:color="auto"/>
          </w:divBdr>
          <w:divsChild>
            <w:div w:id="284971187">
              <w:marLeft w:val="0"/>
              <w:marRight w:val="0"/>
              <w:marTop w:val="0"/>
              <w:marBottom w:val="0"/>
              <w:divBdr>
                <w:top w:val="none" w:sz="0" w:space="0" w:color="auto"/>
                <w:left w:val="none" w:sz="0" w:space="0" w:color="auto"/>
                <w:bottom w:val="none" w:sz="0" w:space="0" w:color="auto"/>
                <w:right w:val="none" w:sz="0" w:space="0" w:color="auto"/>
              </w:divBdr>
            </w:div>
          </w:divsChild>
        </w:div>
        <w:div w:id="340397251">
          <w:marLeft w:val="0"/>
          <w:marRight w:val="0"/>
          <w:marTop w:val="0"/>
          <w:marBottom w:val="0"/>
          <w:divBdr>
            <w:top w:val="none" w:sz="0" w:space="0" w:color="auto"/>
            <w:left w:val="none" w:sz="0" w:space="0" w:color="auto"/>
            <w:bottom w:val="none" w:sz="0" w:space="0" w:color="auto"/>
            <w:right w:val="none" w:sz="0" w:space="0" w:color="auto"/>
          </w:divBdr>
          <w:divsChild>
            <w:div w:id="426199396">
              <w:marLeft w:val="0"/>
              <w:marRight w:val="0"/>
              <w:marTop w:val="0"/>
              <w:marBottom w:val="0"/>
              <w:divBdr>
                <w:top w:val="none" w:sz="0" w:space="0" w:color="auto"/>
                <w:left w:val="none" w:sz="0" w:space="0" w:color="auto"/>
                <w:bottom w:val="none" w:sz="0" w:space="0" w:color="auto"/>
                <w:right w:val="none" w:sz="0" w:space="0" w:color="auto"/>
              </w:divBdr>
            </w:div>
          </w:divsChild>
        </w:div>
        <w:div w:id="352463568">
          <w:marLeft w:val="0"/>
          <w:marRight w:val="0"/>
          <w:marTop w:val="0"/>
          <w:marBottom w:val="0"/>
          <w:divBdr>
            <w:top w:val="none" w:sz="0" w:space="0" w:color="auto"/>
            <w:left w:val="none" w:sz="0" w:space="0" w:color="auto"/>
            <w:bottom w:val="none" w:sz="0" w:space="0" w:color="auto"/>
            <w:right w:val="none" w:sz="0" w:space="0" w:color="auto"/>
          </w:divBdr>
          <w:divsChild>
            <w:div w:id="964964726">
              <w:marLeft w:val="0"/>
              <w:marRight w:val="0"/>
              <w:marTop w:val="0"/>
              <w:marBottom w:val="0"/>
              <w:divBdr>
                <w:top w:val="none" w:sz="0" w:space="0" w:color="auto"/>
                <w:left w:val="none" w:sz="0" w:space="0" w:color="auto"/>
                <w:bottom w:val="none" w:sz="0" w:space="0" w:color="auto"/>
                <w:right w:val="none" w:sz="0" w:space="0" w:color="auto"/>
              </w:divBdr>
            </w:div>
          </w:divsChild>
        </w:div>
        <w:div w:id="486751412">
          <w:marLeft w:val="0"/>
          <w:marRight w:val="0"/>
          <w:marTop w:val="0"/>
          <w:marBottom w:val="0"/>
          <w:divBdr>
            <w:top w:val="none" w:sz="0" w:space="0" w:color="auto"/>
            <w:left w:val="none" w:sz="0" w:space="0" w:color="auto"/>
            <w:bottom w:val="none" w:sz="0" w:space="0" w:color="auto"/>
            <w:right w:val="none" w:sz="0" w:space="0" w:color="auto"/>
          </w:divBdr>
          <w:divsChild>
            <w:div w:id="877276596">
              <w:marLeft w:val="0"/>
              <w:marRight w:val="0"/>
              <w:marTop w:val="0"/>
              <w:marBottom w:val="0"/>
              <w:divBdr>
                <w:top w:val="none" w:sz="0" w:space="0" w:color="auto"/>
                <w:left w:val="none" w:sz="0" w:space="0" w:color="auto"/>
                <w:bottom w:val="none" w:sz="0" w:space="0" w:color="auto"/>
                <w:right w:val="none" w:sz="0" w:space="0" w:color="auto"/>
              </w:divBdr>
            </w:div>
            <w:div w:id="1897356849">
              <w:marLeft w:val="0"/>
              <w:marRight w:val="0"/>
              <w:marTop w:val="0"/>
              <w:marBottom w:val="0"/>
              <w:divBdr>
                <w:top w:val="none" w:sz="0" w:space="0" w:color="auto"/>
                <w:left w:val="none" w:sz="0" w:space="0" w:color="auto"/>
                <w:bottom w:val="none" w:sz="0" w:space="0" w:color="auto"/>
                <w:right w:val="none" w:sz="0" w:space="0" w:color="auto"/>
              </w:divBdr>
            </w:div>
          </w:divsChild>
        </w:div>
        <w:div w:id="544801034">
          <w:marLeft w:val="0"/>
          <w:marRight w:val="0"/>
          <w:marTop w:val="0"/>
          <w:marBottom w:val="0"/>
          <w:divBdr>
            <w:top w:val="none" w:sz="0" w:space="0" w:color="auto"/>
            <w:left w:val="none" w:sz="0" w:space="0" w:color="auto"/>
            <w:bottom w:val="none" w:sz="0" w:space="0" w:color="auto"/>
            <w:right w:val="none" w:sz="0" w:space="0" w:color="auto"/>
          </w:divBdr>
          <w:divsChild>
            <w:div w:id="504591096">
              <w:marLeft w:val="0"/>
              <w:marRight w:val="0"/>
              <w:marTop w:val="0"/>
              <w:marBottom w:val="0"/>
              <w:divBdr>
                <w:top w:val="none" w:sz="0" w:space="0" w:color="auto"/>
                <w:left w:val="none" w:sz="0" w:space="0" w:color="auto"/>
                <w:bottom w:val="none" w:sz="0" w:space="0" w:color="auto"/>
                <w:right w:val="none" w:sz="0" w:space="0" w:color="auto"/>
              </w:divBdr>
            </w:div>
            <w:div w:id="1034115583">
              <w:marLeft w:val="0"/>
              <w:marRight w:val="0"/>
              <w:marTop w:val="0"/>
              <w:marBottom w:val="0"/>
              <w:divBdr>
                <w:top w:val="none" w:sz="0" w:space="0" w:color="auto"/>
                <w:left w:val="none" w:sz="0" w:space="0" w:color="auto"/>
                <w:bottom w:val="none" w:sz="0" w:space="0" w:color="auto"/>
                <w:right w:val="none" w:sz="0" w:space="0" w:color="auto"/>
              </w:divBdr>
            </w:div>
          </w:divsChild>
        </w:div>
        <w:div w:id="565840414">
          <w:marLeft w:val="0"/>
          <w:marRight w:val="0"/>
          <w:marTop w:val="0"/>
          <w:marBottom w:val="0"/>
          <w:divBdr>
            <w:top w:val="none" w:sz="0" w:space="0" w:color="auto"/>
            <w:left w:val="none" w:sz="0" w:space="0" w:color="auto"/>
            <w:bottom w:val="none" w:sz="0" w:space="0" w:color="auto"/>
            <w:right w:val="none" w:sz="0" w:space="0" w:color="auto"/>
          </w:divBdr>
          <w:divsChild>
            <w:div w:id="640697349">
              <w:marLeft w:val="0"/>
              <w:marRight w:val="0"/>
              <w:marTop w:val="0"/>
              <w:marBottom w:val="0"/>
              <w:divBdr>
                <w:top w:val="none" w:sz="0" w:space="0" w:color="auto"/>
                <w:left w:val="none" w:sz="0" w:space="0" w:color="auto"/>
                <w:bottom w:val="none" w:sz="0" w:space="0" w:color="auto"/>
                <w:right w:val="none" w:sz="0" w:space="0" w:color="auto"/>
              </w:divBdr>
            </w:div>
          </w:divsChild>
        </w:div>
        <w:div w:id="752580745">
          <w:marLeft w:val="0"/>
          <w:marRight w:val="0"/>
          <w:marTop w:val="0"/>
          <w:marBottom w:val="0"/>
          <w:divBdr>
            <w:top w:val="none" w:sz="0" w:space="0" w:color="auto"/>
            <w:left w:val="none" w:sz="0" w:space="0" w:color="auto"/>
            <w:bottom w:val="none" w:sz="0" w:space="0" w:color="auto"/>
            <w:right w:val="none" w:sz="0" w:space="0" w:color="auto"/>
          </w:divBdr>
          <w:divsChild>
            <w:div w:id="887839101">
              <w:marLeft w:val="0"/>
              <w:marRight w:val="0"/>
              <w:marTop w:val="0"/>
              <w:marBottom w:val="0"/>
              <w:divBdr>
                <w:top w:val="none" w:sz="0" w:space="0" w:color="auto"/>
                <w:left w:val="none" w:sz="0" w:space="0" w:color="auto"/>
                <w:bottom w:val="none" w:sz="0" w:space="0" w:color="auto"/>
                <w:right w:val="none" w:sz="0" w:space="0" w:color="auto"/>
              </w:divBdr>
            </w:div>
          </w:divsChild>
        </w:div>
        <w:div w:id="836000624">
          <w:marLeft w:val="0"/>
          <w:marRight w:val="0"/>
          <w:marTop w:val="0"/>
          <w:marBottom w:val="0"/>
          <w:divBdr>
            <w:top w:val="none" w:sz="0" w:space="0" w:color="auto"/>
            <w:left w:val="none" w:sz="0" w:space="0" w:color="auto"/>
            <w:bottom w:val="none" w:sz="0" w:space="0" w:color="auto"/>
            <w:right w:val="none" w:sz="0" w:space="0" w:color="auto"/>
          </w:divBdr>
          <w:divsChild>
            <w:div w:id="1610162645">
              <w:marLeft w:val="0"/>
              <w:marRight w:val="0"/>
              <w:marTop w:val="0"/>
              <w:marBottom w:val="0"/>
              <w:divBdr>
                <w:top w:val="none" w:sz="0" w:space="0" w:color="auto"/>
                <w:left w:val="none" w:sz="0" w:space="0" w:color="auto"/>
                <w:bottom w:val="none" w:sz="0" w:space="0" w:color="auto"/>
                <w:right w:val="none" w:sz="0" w:space="0" w:color="auto"/>
              </w:divBdr>
            </w:div>
            <w:div w:id="1833792254">
              <w:marLeft w:val="0"/>
              <w:marRight w:val="0"/>
              <w:marTop w:val="0"/>
              <w:marBottom w:val="0"/>
              <w:divBdr>
                <w:top w:val="none" w:sz="0" w:space="0" w:color="auto"/>
                <w:left w:val="none" w:sz="0" w:space="0" w:color="auto"/>
                <w:bottom w:val="none" w:sz="0" w:space="0" w:color="auto"/>
                <w:right w:val="none" w:sz="0" w:space="0" w:color="auto"/>
              </w:divBdr>
            </w:div>
          </w:divsChild>
        </w:div>
        <w:div w:id="859781549">
          <w:marLeft w:val="0"/>
          <w:marRight w:val="0"/>
          <w:marTop w:val="0"/>
          <w:marBottom w:val="0"/>
          <w:divBdr>
            <w:top w:val="none" w:sz="0" w:space="0" w:color="auto"/>
            <w:left w:val="none" w:sz="0" w:space="0" w:color="auto"/>
            <w:bottom w:val="none" w:sz="0" w:space="0" w:color="auto"/>
            <w:right w:val="none" w:sz="0" w:space="0" w:color="auto"/>
          </w:divBdr>
          <w:divsChild>
            <w:div w:id="36782292">
              <w:marLeft w:val="0"/>
              <w:marRight w:val="0"/>
              <w:marTop w:val="0"/>
              <w:marBottom w:val="0"/>
              <w:divBdr>
                <w:top w:val="none" w:sz="0" w:space="0" w:color="auto"/>
                <w:left w:val="none" w:sz="0" w:space="0" w:color="auto"/>
                <w:bottom w:val="none" w:sz="0" w:space="0" w:color="auto"/>
                <w:right w:val="none" w:sz="0" w:space="0" w:color="auto"/>
              </w:divBdr>
            </w:div>
            <w:div w:id="1173377023">
              <w:marLeft w:val="0"/>
              <w:marRight w:val="0"/>
              <w:marTop w:val="0"/>
              <w:marBottom w:val="0"/>
              <w:divBdr>
                <w:top w:val="none" w:sz="0" w:space="0" w:color="auto"/>
                <w:left w:val="none" w:sz="0" w:space="0" w:color="auto"/>
                <w:bottom w:val="none" w:sz="0" w:space="0" w:color="auto"/>
                <w:right w:val="none" w:sz="0" w:space="0" w:color="auto"/>
              </w:divBdr>
            </w:div>
          </w:divsChild>
        </w:div>
        <w:div w:id="952832532">
          <w:marLeft w:val="0"/>
          <w:marRight w:val="0"/>
          <w:marTop w:val="0"/>
          <w:marBottom w:val="0"/>
          <w:divBdr>
            <w:top w:val="none" w:sz="0" w:space="0" w:color="auto"/>
            <w:left w:val="none" w:sz="0" w:space="0" w:color="auto"/>
            <w:bottom w:val="none" w:sz="0" w:space="0" w:color="auto"/>
            <w:right w:val="none" w:sz="0" w:space="0" w:color="auto"/>
          </w:divBdr>
          <w:divsChild>
            <w:div w:id="988099397">
              <w:marLeft w:val="0"/>
              <w:marRight w:val="0"/>
              <w:marTop w:val="0"/>
              <w:marBottom w:val="0"/>
              <w:divBdr>
                <w:top w:val="none" w:sz="0" w:space="0" w:color="auto"/>
                <w:left w:val="none" w:sz="0" w:space="0" w:color="auto"/>
                <w:bottom w:val="none" w:sz="0" w:space="0" w:color="auto"/>
                <w:right w:val="none" w:sz="0" w:space="0" w:color="auto"/>
              </w:divBdr>
            </w:div>
            <w:div w:id="2136672815">
              <w:marLeft w:val="0"/>
              <w:marRight w:val="0"/>
              <w:marTop w:val="0"/>
              <w:marBottom w:val="0"/>
              <w:divBdr>
                <w:top w:val="none" w:sz="0" w:space="0" w:color="auto"/>
                <w:left w:val="none" w:sz="0" w:space="0" w:color="auto"/>
                <w:bottom w:val="none" w:sz="0" w:space="0" w:color="auto"/>
                <w:right w:val="none" w:sz="0" w:space="0" w:color="auto"/>
              </w:divBdr>
            </w:div>
          </w:divsChild>
        </w:div>
        <w:div w:id="1769352133">
          <w:marLeft w:val="0"/>
          <w:marRight w:val="0"/>
          <w:marTop w:val="0"/>
          <w:marBottom w:val="0"/>
          <w:divBdr>
            <w:top w:val="none" w:sz="0" w:space="0" w:color="auto"/>
            <w:left w:val="none" w:sz="0" w:space="0" w:color="auto"/>
            <w:bottom w:val="none" w:sz="0" w:space="0" w:color="auto"/>
            <w:right w:val="none" w:sz="0" w:space="0" w:color="auto"/>
          </w:divBdr>
          <w:divsChild>
            <w:div w:id="1798987422">
              <w:marLeft w:val="0"/>
              <w:marRight w:val="0"/>
              <w:marTop w:val="0"/>
              <w:marBottom w:val="0"/>
              <w:divBdr>
                <w:top w:val="none" w:sz="0" w:space="0" w:color="auto"/>
                <w:left w:val="none" w:sz="0" w:space="0" w:color="auto"/>
                <w:bottom w:val="none" w:sz="0" w:space="0" w:color="auto"/>
                <w:right w:val="none" w:sz="0" w:space="0" w:color="auto"/>
              </w:divBdr>
            </w:div>
          </w:divsChild>
        </w:div>
        <w:div w:id="2084403733">
          <w:marLeft w:val="0"/>
          <w:marRight w:val="0"/>
          <w:marTop w:val="0"/>
          <w:marBottom w:val="0"/>
          <w:divBdr>
            <w:top w:val="none" w:sz="0" w:space="0" w:color="auto"/>
            <w:left w:val="none" w:sz="0" w:space="0" w:color="auto"/>
            <w:bottom w:val="none" w:sz="0" w:space="0" w:color="auto"/>
            <w:right w:val="none" w:sz="0" w:space="0" w:color="auto"/>
          </w:divBdr>
          <w:divsChild>
            <w:div w:id="817108513">
              <w:marLeft w:val="0"/>
              <w:marRight w:val="0"/>
              <w:marTop w:val="0"/>
              <w:marBottom w:val="0"/>
              <w:divBdr>
                <w:top w:val="none" w:sz="0" w:space="0" w:color="auto"/>
                <w:left w:val="none" w:sz="0" w:space="0" w:color="auto"/>
                <w:bottom w:val="none" w:sz="0" w:space="0" w:color="auto"/>
                <w:right w:val="none" w:sz="0" w:space="0" w:color="auto"/>
              </w:divBdr>
            </w:div>
            <w:div w:id="17281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89468">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821504627">
      <w:bodyDiv w:val="1"/>
      <w:marLeft w:val="0"/>
      <w:marRight w:val="0"/>
      <w:marTop w:val="0"/>
      <w:marBottom w:val="0"/>
      <w:divBdr>
        <w:top w:val="none" w:sz="0" w:space="0" w:color="auto"/>
        <w:left w:val="none" w:sz="0" w:space="0" w:color="auto"/>
        <w:bottom w:val="none" w:sz="0" w:space="0" w:color="auto"/>
        <w:right w:val="none" w:sz="0" w:space="0" w:color="auto"/>
      </w:divBdr>
    </w:div>
    <w:div w:id="860433834">
      <w:bodyDiv w:val="1"/>
      <w:marLeft w:val="0"/>
      <w:marRight w:val="0"/>
      <w:marTop w:val="0"/>
      <w:marBottom w:val="0"/>
      <w:divBdr>
        <w:top w:val="none" w:sz="0" w:space="0" w:color="auto"/>
        <w:left w:val="none" w:sz="0" w:space="0" w:color="auto"/>
        <w:bottom w:val="none" w:sz="0" w:space="0" w:color="auto"/>
        <w:right w:val="none" w:sz="0" w:space="0" w:color="auto"/>
      </w:divBdr>
      <w:divsChild>
        <w:div w:id="169493330">
          <w:marLeft w:val="0"/>
          <w:marRight w:val="0"/>
          <w:marTop w:val="0"/>
          <w:marBottom w:val="0"/>
          <w:divBdr>
            <w:top w:val="none" w:sz="0" w:space="0" w:color="auto"/>
            <w:left w:val="none" w:sz="0" w:space="0" w:color="auto"/>
            <w:bottom w:val="none" w:sz="0" w:space="0" w:color="auto"/>
            <w:right w:val="none" w:sz="0" w:space="0" w:color="auto"/>
          </w:divBdr>
          <w:divsChild>
            <w:div w:id="855732626">
              <w:marLeft w:val="0"/>
              <w:marRight w:val="0"/>
              <w:marTop w:val="0"/>
              <w:marBottom w:val="0"/>
              <w:divBdr>
                <w:top w:val="none" w:sz="0" w:space="0" w:color="auto"/>
                <w:left w:val="none" w:sz="0" w:space="0" w:color="auto"/>
                <w:bottom w:val="none" w:sz="0" w:space="0" w:color="auto"/>
                <w:right w:val="none" w:sz="0" w:space="0" w:color="auto"/>
              </w:divBdr>
            </w:div>
            <w:div w:id="1069229143">
              <w:marLeft w:val="0"/>
              <w:marRight w:val="0"/>
              <w:marTop w:val="0"/>
              <w:marBottom w:val="0"/>
              <w:divBdr>
                <w:top w:val="none" w:sz="0" w:space="0" w:color="auto"/>
                <w:left w:val="none" w:sz="0" w:space="0" w:color="auto"/>
                <w:bottom w:val="none" w:sz="0" w:space="0" w:color="auto"/>
                <w:right w:val="none" w:sz="0" w:space="0" w:color="auto"/>
              </w:divBdr>
            </w:div>
          </w:divsChild>
        </w:div>
        <w:div w:id="501704101">
          <w:marLeft w:val="0"/>
          <w:marRight w:val="0"/>
          <w:marTop w:val="0"/>
          <w:marBottom w:val="0"/>
          <w:divBdr>
            <w:top w:val="none" w:sz="0" w:space="0" w:color="auto"/>
            <w:left w:val="none" w:sz="0" w:space="0" w:color="auto"/>
            <w:bottom w:val="none" w:sz="0" w:space="0" w:color="auto"/>
            <w:right w:val="none" w:sz="0" w:space="0" w:color="auto"/>
          </w:divBdr>
          <w:divsChild>
            <w:div w:id="1012337559">
              <w:marLeft w:val="0"/>
              <w:marRight w:val="0"/>
              <w:marTop w:val="0"/>
              <w:marBottom w:val="0"/>
              <w:divBdr>
                <w:top w:val="none" w:sz="0" w:space="0" w:color="auto"/>
                <w:left w:val="none" w:sz="0" w:space="0" w:color="auto"/>
                <w:bottom w:val="none" w:sz="0" w:space="0" w:color="auto"/>
                <w:right w:val="none" w:sz="0" w:space="0" w:color="auto"/>
              </w:divBdr>
            </w:div>
          </w:divsChild>
        </w:div>
        <w:div w:id="1341850632">
          <w:marLeft w:val="0"/>
          <w:marRight w:val="0"/>
          <w:marTop w:val="0"/>
          <w:marBottom w:val="0"/>
          <w:divBdr>
            <w:top w:val="none" w:sz="0" w:space="0" w:color="auto"/>
            <w:left w:val="none" w:sz="0" w:space="0" w:color="auto"/>
            <w:bottom w:val="none" w:sz="0" w:space="0" w:color="auto"/>
            <w:right w:val="none" w:sz="0" w:space="0" w:color="auto"/>
          </w:divBdr>
          <w:divsChild>
            <w:div w:id="963735735">
              <w:marLeft w:val="0"/>
              <w:marRight w:val="0"/>
              <w:marTop w:val="0"/>
              <w:marBottom w:val="0"/>
              <w:divBdr>
                <w:top w:val="none" w:sz="0" w:space="0" w:color="auto"/>
                <w:left w:val="none" w:sz="0" w:space="0" w:color="auto"/>
                <w:bottom w:val="none" w:sz="0" w:space="0" w:color="auto"/>
                <w:right w:val="none" w:sz="0" w:space="0" w:color="auto"/>
              </w:divBdr>
            </w:div>
            <w:div w:id="1412849762">
              <w:marLeft w:val="0"/>
              <w:marRight w:val="0"/>
              <w:marTop w:val="0"/>
              <w:marBottom w:val="0"/>
              <w:divBdr>
                <w:top w:val="none" w:sz="0" w:space="0" w:color="auto"/>
                <w:left w:val="none" w:sz="0" w:space="0" w:color="auto"/>
                <w:bottom w:val="none" w:sz="0" w:space="0" w:color="auto"/>
                <w:right w:val="none" w:sz="0" w:space="0" w:color="auto"/>
              </w:divBdr>
            </w:div>
          </w:divsChild>
        </w:div>
        <w:div w:id="1441292036">
          <w:marLeft w:val="0"/>
          <w:marRight w:val="0"/>
          <w:marTop w:val="0"/>
          <w:marBottom w:val="0"/>
          <w:divBdr>
            <w:top w:val="none" w:sz="0" w:space="0" w:color="auto"/>
            <w:left w:val="none" w:sz="0" w:space="0" w:color="auto"/>
            <w:bottom w:val="none" w:sz="0" w:space="0" w:color="auto"/>
            <w:right w:val="none" w:sz="0" w:space="0" w:color="auto"/>
          </w:divBdr>
          <w:divsChild>
            <w:div w:id="539055112">
              <w:marLeft w:val="0"/>
              <w:marRight w:val="0"/>
              <w:marTop w:val="0"/>
              <w:marBottom w:val="0"/>
              <w:divBdr>
                <w:top w:val="none" w:sz="0" w:space="0" w:color="auto"/>
                <w:left w:val="none" w:sz="0" w:space="0" w:color="auto"/>
                <w:bottom w:val="none" w:sz="0" w:space="0" w:color="auto"/>
                <w:right w:val="none" w:sz="0" w:space="0" w:color="auto"/>
              </w:divBdr>
            </w:div>
          </w:divsChild>
        </w:div>
        <w:div w:id="1491942881">
          <w:marLeft w:val="0"/>
          <w:marRight w:val="0"/>
          <w:marTop w:val="0"/>
          <w:marBottom w:val="0"/>
          <w:divBdr>
            <w:top w:val="none" w:sz="0" w:space="0" w:color="auto"/>
            <w:left w:val="none" w:sz="0" w:space="0" w:color="auto"/>
            <w:bottom w:val="none" w:sz="0" w:space="0" w:color="auto"/>
            <w:right w:val="none" w:sz="0" w:space="0" w:color="auto"/>
          </w:divBdr>
          <w:divsChild>
            <w:div w:id="34894334">
              <w:marLeft w:val="0"/>
              <w:marRight w:val="0"/>
              <w:marTop w:val="0"/>
              <w:marBottom w:val="0"/>
              <w:divBdr>
                <w:top w:val="none" w:sz="0" w:space="0" w:color="auto"/>
                <w:left w:val="none" w:sz="0" w:space="0" w:color="auto"/>
                <w:bottom w:val="none" w:sz="0" w:space="0" w:color="auto"/>
                <w:right w:val="none" w:sz="0" w:space="0" w:color="auto"/>
              </w:divBdr>
            </w:div>
          </w:divsChild>
        </w:div>
        <w:div w:id="1589540290">
          <w:marLeft w:val="0"/>
          <w:marRight w:val="0"/>
          <w:marTop w:val="0"/>
          <w:marBottom w:val="0"/>
          <w:divBdr>
            <w:top w:val="none" w:sz="0" w:space="0" w:color="auto"/>
            <w:left w:val="none" w:sz="0" w:space="0" w:color="auto"/>
            <w:bottom w:val="none" w:sz="0" w:space="0" w:color="auto"/>
            <w:right w:val="none" w:sz="0" w:space="0" w:color="auto"/>
          </w:divBdr>
          <w:divsChild>
            <w:div w:id="336615223">
              <w:marLeft w:val="0"/>
              <w:marRight w:val="0"/>
              <w:marTop w:val="0"/>
              <w:marBottom w:val="0"/>
              <w:divBdr>
                <w:top w:val="none" w:sz="0" w:space="0" w:color="auto"/>
                <w:left w:val="none" w:sz="0" w:space="0" w:color="auto"/>
                <w:bottom w:val="none" w:sz="0" w:space="0" w:color="auto"/>
                <w:right w:val="none" w:sz="0" w:space="0" w:color="auto"/>
              </w:divBdr>
            </w:div>
            <w:div w:id="1768426032">
              <w:marLeft w:val="0"/>
              <w:marRight w:val="0"/>
              <w:marTop w:val="0"/>
              <w:marBottom w:val="0"/>
              <w:divBdr>
                <w:top w:val="none" w:sz="0" w:space="0" w:color="auto"/>
                <w:left w:val="none" w:sz="0" w:space="0" w:color="auto"/>
                <w:bottom w:val="none" w:sz="0" w:space="0" w:color="auto"/>
                <w:right w:val="none" w:sz="0" w:space="0" w:color="auto"/>
              </w:divBdr>
            </w:div>
          </w:divsChild>
        </w:div>
        <w:div w:id="1648391981">
          <w:marLeft w:val="0"/>
          <w:marRight w:val="0"/>
          <w:marTop w:val="0"/>
          <w:marBottom w:val="0"/>
          <w:divBdr>
            <w:top w:val="none" w:sz="0" w:space="0" w:color="auto"/>
            <w:left w:val="none" w:sz="0" w:space="0" w:color="auto"/>
            <w:bottom w:val="none" w:sz="0" w:space="0" w:color="auto"/>
            <w:right w:val="none" w:sz="0" w:space="0" w:color="auto"/>
          </w:divBdr>
          <w:divsChild>
            <w:div w:id="1869950254">
              <w:marLeft w:val="0"/>
              <w:marRight w:val="0"/>
              <w:marTop w:val="0"/>
              <w:marBottom w:val="0"/>
              <w:divBdr>
                <w:top w:val="none" w:sz="0" w:space="0" w:color="auto"/>
                <w:left w:val="none" w:sz="0" w:space="0" w:color="auto"/>
                <w:bottom w:val="none" w:sz="0" w:space="0" w:color="auto"/>
                <w:right w:val="none" w:sz="0" w:space="0" w:color="auto"/>
              </w:divBdr>
            </w:div>
          </w:divsChild>
        </w:div>
        <w:div w:id="1704553791">
          <w:marLeft w:val="0"/>
          <w:marRight w:val="0"/>
          <w:marTop w:val="0"/>
          <w:marBottom w:val="0"/>
          <w:divBdr>
            <w:top w:val="none" w:sz="0" w:space="0" w:color="auto"/>
            <w:left w:val="none" w:sz="0" w:space="0" w:color="auto"/>
            <w:bottom w:val="none" w:sz="0" w:space="0" w:color="auto"/>
            <w:right w:val="none" w:sz="0" w:space="0" w:color="auto"/>
          </w:divBdr>
          <w:divsChild>
            <w:div w:id="1231959493">
              <w:marLeft w:val="0"/>
              <w:marRight w:val="0"/>
              <w:marTop w:val="0"/>
              <w:marBottom w:val="0"/>
              <w:divBdr>
                <w:top w:val="none" w:sz="0" w:space="0" w:color="auto"/>
                <w:left w:val="none" w:sz="0" w:space="0" w:color="auto"/>
                <w:bottom w:val="none" w:sz="0" w:space="0" w:color="auto"/>
                <w:right w:val="none" w:sz="0" w:space="0" w:color="auto"/>
              </w:divBdr>
            </w:div>
            <w:div w:id="1908147305">
              <w:marLeft w:val="0"/>
              <w:marRight w:val="0"/>
              <w:marTop w:val="0"/>
              <w:marBottom w:val="0"/>
              <w:divBdr>
                <w:top w:val="none" w:sz="0" w:space="0" w:color="auto"/>
                <w:left w:val="none" w:sz="0" w:space="0" w:color="auto"/>
                <w:bottom w:val="none" w:sz="0" w:space="0" w:color="auto"/>
                <w:right w:val="none" w:sz="0" w:space="0" w:color="auto"/>
              </w:divBdr>
            </w:div>
          </w:divsChild>
        </w:div>
        <w:div w:id="1780907116">
          <w:marLeft w:val="0"/>
          <w:marRight w:val="0"/>
          <w:marTop w:val="0"/>
          <w:marBottom w:val="0"/>
          <w:divBdr>
            <w:top w:val="none" w:sz="0" w:space="0" w:color="auto"/>
            <w:left w:val="none" w:sz="0" w:space="0" w:color="auto"/>
            <w:bottom w:val="none" w:sz="0" w:space="0" w:color="auto"/>
            <w:right w:val="none" w:sz="0" w:space="0" w:color="auto"/>
          </w:divBdr>
          <w:divsChild>
            <w:div w:id="1446733213">
              <w:marLeft w:val="0"/>
              <w:marRight w:val="0"/>
              <w:marTop w:val="0"/>
              <w:marBottom w:val="0"/>
              <w:divBdr>
                <w:top w:val="none" w:sz="0" w:space="0" w:color="auto"/>
                <w:left w:val="none" w:sz="0" w:space="0" w:color="auto"/>
                <w:bottom w:val="none" w:sz="0" w:space="0" w:color="auto"/>
                <w:right w:val="none" w:sz="0" w:space="0" w:color="auto"/>
              </w:divBdr>
            </w:div>
          </w:divsChild>
        </w:div>
        <w:div w:id="1795440123">
          <w:marLeft w:val="0"/>
          <w:marRight w:val="0"/>
          <w:marTop w:val="0"/>
          <w:marBottom w:val="0"/>
          <w:divBdr>
            <w:top w:val="none" w:sz="0" w:space="0" w:color="auto"/>
            <w:left w:val="none" w:sz="0" w:space="0" w:color="auto"/>
            <w:bottom w:val="none" w:sz="0" w:space="0" w:color="auto"/>
            <w:right w:val="none" w:sz="0" w:space="0" w:color="auto"/>
          </w:divBdr>
          <w:divsChild>
            <w:div w:id="1288780186">
              <w:marLeft w:val="0"/>
              <w:marRight w:val="0"/>
              <w:marTop w:val="0"/>
              <w:marBottom w:val="0"/>
              <w:divBdr>
                <w:top w:val="none" w:sz="0" w:space="0" w:color="auto"/>
                <w:left w:val="none" w:sz="0" w:space="0" w:color="auto"/>
                <w:bottom w:val="none" w:sz="0" w:space="0" w:color="auto"/>
                <w:right w:val="none" w:sz="0" w:space="0" w:color="auto"/>
              </w:divBdr>
            </w:div>
          </w:divsChild>
        </w:div>
        <w:div w:id="1924561477">
          <w:marLeft w:val="0"/>
          <w:marRight w:val="0"/>
          <w:marTop w:val="0"/>
          <w:marBottom w:val="0"/>
          <w:divBdr>
            <w:top w:val="none" w:sz="0" w:space="0" w:color="auto"/>
            <w:left w:val="none" w:sz="0" w:space="0" w:color="auto"/>
            <w:bottom w:val="none" w:sz="0" w:space="0" w:color="auto"/>
            <w:right w:val="none" w:sz="0" w:space="0" w:color="auto"/>
          </w:divBdr>
          <w:divsChild>
            <w:div w:id="102383857">
              <w:marLeft w:val="0"/>
              <w:marRight w:val="0"/>
              <w:marTop w:val="0"/>
              <w:marBottom w:val="0"/>
              <w:divBdr>
                <w:top w:val="none" w:sz="0" w:space="0" w:color="auto"/>
                <w:left w:val="none" w:sz="0" w:space="0" w:color="auto"/>
                <w:bottom w:val="none" w:sz="0" w:space="0" w:color="auto"/>
                <w:right w:val="none" w:sz="0" w:space="0" w:color="auto"/>
              </w:divBdr>
            </w:div>
            <w:div w:id="748845822">
              <w:marLeft w:val="0"/>
              <w:marRight w:val="0"/>
              <w:marTop w:val="0"/>
              <w:marBottom w:val="0"/>
              <w:divBdr>
                <w:top w:val="none" w:sz="0" w:space="0" w:color="auto"/>
                <w:left w:val="none" w:sz="0" w:space="0" w:color="auto"/>
                <w:bottom w:val="none" w:sz="0" w:space="0" w:color="auto"/>
                <w:right w:val="none" w:sz="0" w:space="0" w:color="auto"/>
              </w:divBdr>
            </w:div>
          </w:divsChild>
        </w:div>
        <w:div w:id="2065908917">
          <w:marLeft w:val="0"/>
          <w:marRight w:val="0"/>
          <w:marTop w:val="0"/>
          <w:marBottom w:val="0"/>
          <w:divBdr>
            <w:top w:val="none" w:sz="0" w:space="0" w:color="auto"/>
            <w:left w:val="none" w:sz="0" w:space="0" w:color="auto"/>
            <w:bottom w:val="none" w:sz="0" w:space="0" w:color="auto"/>
            <w:right w:val="none" w:sz="0" w:space="0" w:color="auto"/>
          </w:divBdr>
          <w:divsChild>
            <w:div w:id="1631933899">
              <w:marLeft w:val="0"/>
              <w:marRight w:val="0"/>
              <w:marTop w:val="0"/>
              <w:marBottom w:val="0"/>
              <w:divBdr>
                <w:top w:val="none" w:sz="0" w:space="0" w:color="auto"/>
                <w:left w:val="none" w:sz="0" w:space="0" w:color="auto"/>
                <w:bottom w:val="none" w:sz="0" w:space="0" w:color="auto"/>
                <w:right w:val="none" w:sz="0" w:space="0" w:color="auto"/>
              </w:divBdr>
            </w:div>
            <w:div w:id="18213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6911">
      <w:bodyDiv w:val="1"/>
      <w:marLeft w:val="0"/>
      <w:marRight w:val="0"/>
      <w:marTop w:val="0"/>
      <w:marBottom w:val="0"/>
      <w:divBdr>
        <w:top w:val="none" w:sz="0" w:space="0" w:color="auto"/>
        <w:left w:val="none" w:sz="0" w:space="0" w:color="auto"/>
        <w:bottom w:val="none" w:sz="0" w:space="0" w:color="auto"/>
        <w:right w:val="none" w:sz="0" w:space="0" w:color="auto"/>
      </w:divBdr>
      <w:divsChild>
        <w:div w:id="161241808">
          <w:marLeft w:val="0"/>
          <w:marRight w:val="0"/>
          <w:marTop w:val="0"/>
          <w:marBottom w:val="0"/>
          <w:divBdr>
            <w:top w:val="none" w:sz="0" w:space="0" w:color="auto"/>
            <w:left w:val="none" w:sz="0" w:space="0" w:color="auto"/>
            <w:bottom w:val="none" w:sz="0" w:space="0" w:color="auto"/>
            <w:right w:val="none" w:sz="0" w:space="0" w:color="auto"/>
          </w:divBdr>
          <w:divsChild>
            <w:div w:id="1824003174">
              <w:marLeft w:val="0"/>
              <w:marRight w:val="0"/>
              <w:marTop w:val="0"/>
              <w:marBottom w:val="0"/>
              <w:divBdr>
                <w:top w:val="none" w:sz="0" w:space="0" w:color="auto"/>
                <w:left w:val="none" w:sz="0" w:space="0" w:color="auto"/>
                <w:bottom w:val="none" w:sz="0" w:space="0" w:color="auto"/>
                <w:right w:val="none" w:sz="0" w:space="0" w:color="auto"/>
              </w:divBdr>
            </w:div>
          </w:divsChild>
        </w:div>
        <w:div w:id="359669531">
          <w:marLeft w:val="0"/>
          <w:marRight w:val="0"/>
          <w:marTop w:val="0"/>
          <w:marBottom w:val="0"/>
          <w:divBdr>
            <w:top w:val="none" w:sz="0" w:space="0" w:color="auto"/>
            <w:left w:val="none" w:sz="0" w:space="0" w:color="auto"/>
            <w:bottom w:val="none" w:sz="0" w:space="0" w:color="auto"/>
            <w:right w:val="none" w:sz="0" w:space="0" w:color="auto"/>
          </w:divBdr>
          <w:divsChild>
            <w:div w:id="131487597">
              <w:marLeft w:val="0"/>
              <w:marRight w:val="0"/>
              <w:marTop w:val="0"/>
              <w:marBottom w:val="0"/>
              <w:divBdr>
                <w:top w:val="none" w:sz="0" w:space="0" w:color="auto"/>
                <w:left w:val="none" w:sz="0" w:space="0" w:color="auto"/>
                <w:bottom w:val="none" w:sz="0" w:space="0" w:color="auto"/>
                <w:right w:val="none" w:sz="0" w:space="0" w:color="auto"/>
              </w:divBdr>
            </w:div>
            <w:div w:id="2045708148">
              <w:marLeft w:val="0"/>
              <w:marRight w:val="0"/>
              <w:marTop w:val="0"/>
              <w:marBottom w:val="0"/>
              <w:divBdr>
                <w:top w:val="none" w:sz="0" w:space="0" w:color="auto"/>
                <w:left w:val="none" w:sz="0" w:space="0" w:color="auto"/>
                <w:bottom w:val="none" w:sz="0" w:space="0" w:color="auto"/>
                <w:right w:val="none" w:sz="0" w:space="0" w:color="auto"/>
              </w:divBdr>
            </w:div>
          </w:divsChild>
        </w:div>
        <w:div w:id="473062573">
          <w:marLeft w:val="0"/>
          <w:marRight w:val="0"/>
          <w:marTop w:val="0"/>
          <w:marBottom w:val="0"/>
          <w:divBdr>
            <w:top w:val="none" w:sz="0" w:space="0" w:color="auto"/>
            <w:left w:val="none" w:sz="0" w:space="0" w:color="auto"/>
            <w:bottom w:val="none" w:sz="0" w:space="0" w:color="auto"/>
            <w:right w:val="none" w:sz="0" w:space="0" w:color="auto"/>
          </w:divBdr>
          <w:divsChild>
            <w:div w:id="1819767209">
              <w:marLeft w:val="0"/>
              <w:marRight w:val="0"/>
              <w:marTop w:val="0"/>
              <w:marBottom w:val="0"/>
              <w:divBdr>
                <w:top w:val="none" w:sz="0" w:space="0" w:color="auto"/>
                <w:left w:val="none" w:sz="0" w:space="0" w:color="auto"/>
                <w:bottom w:val="none" w:sz="0" w:space="0" w:color="auto"/>
                <w:right w:val="none" w:sz="0" w:space="0" w:color="auto"/>
              </w:divBdr>
            </w:div>
          </w:divsChild>
        </w:div>
        <w:div w:id="1812213996">
          <w:marLeft w:val="0"/>
          <w:marRight w:val="0"/>
          <w:marTop w:val="0"/>
          <w:marBottom w:val="0"/>
          <w:divBdr>
            <w:top w:val="none" w:sz="0" w:space="0" w:color="auto"/>
            <w:left w:val="none" w:sz="0" w:space="0" w:color="auto"/>
            <w:bottom w:val="none" w:sz="0" w:space="0" w:color="auto"/>
            <w:right w:val="none" w:sz="0" w:space="0" w:color="auto"/>
          </w:divBdr>
          <w:divsChild>
            <w:div w:id="1530099823">
              <w:marLeft w:val="0"/>
              <w:marRight w:val="0"/>
              <w:marTop w:val="0"/>
              <w:marBottom w:val="0"/>
              <w:divBdr>
                <w:top w:val="none" w:sz="0" w:space="0" w:color="auto"/>
                <w:left w:val="none" w:sz="0" w:space="0" w:color="auto"/>
                <w:bottom w:val="none" w:sz="0" w:space="0" w:color="auto"/>
                <w:right w:val="none" w:sz="0" w:space="0" w:color="auto"/>
              </w:divBdr>
            </w:div>
            <w:div w:id="18869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23758">
      <w:bodyDiv w:val="1"/>
      <w:marLeft w:val="0"/>
      <w:marRight w:val="0"/>
      <w:marTop w:val="0"/>
      <w:marBottom w:val="0"/>
      <w:divBdr>
        <w:top w:val="none" w:sz="0" w:space="0" w:color="auto"/>
        <w:left w:val="none" w:sz="0" w:space="0" w:color="auto"/>
        <w:bottom w:val="none" w:sz="0" w:space="0" w:color="auto"/>
        <w:right w:val="none" w:sz="0" w:space="0" w:color="auto"/>
      </w:divBdr>
      <w:divsChild>
        <w:div w:id="553737761">
          <w:marLeft w:val="0"/>
          <w:marRight w:val="0"/>
          <w:marTop w:val="0"/>
          <w:marBottom w:val="0"/>
          <w:divBdr>
            <w:top w:val="none" w:sz="0" w:space="0" w:color="auto"/>
            <w:left w:val="none" w:sz="0" w:space="0" w:color="auto"/>
            <w:bottom w:val="none" w:sz="0" w:space="0" w:color="auto"/>
            <w:right w:val="none" w:sz="0" w:space="0" w:color="auto"/>
          </w:divBdr>
          <w:divsChild>
            <w:div w:id="32002298">
              <w:marLeft w:val="0"/>
              <w:marRight w:val="0"/>
              <w:marTop w:val="0"/>
              <w:marBottom w:val="0"/>
              <w:divBdr>
                <w:top w:val="none" w:sz="0" w:space="0" w:color="auto"/>
                <w:left w:val="none" w:sz="0" w:space="0" w:color="auto"/>
                <w:bottom w:val="none" w:sz="0" w:space="0" w:color="auto"/>
                <w:right w:val="none" w:sz="0" w:space="0" w:color="auto"/>
              </w:divBdr>
              <w:divsChild>
                <w:div w:id="823811709">
                  <w:marLeft w:val="0"/>
                  <w:marRight w:val="0"/>
                  <w:marTop w:val="0"/>
                  <w:marBottom w:val="0"/>
                  <w:divBdr>
                    <w:top w:val="none" w:sz="0" w:space="0" w:color="auto"/>
                    <w:left w:val="none" w:sz="0" w:space="0" w:color="auto"/>
                    <w:bottom w:val="none" w:sz="0" w:space="0" w:color="auto"/>
                    <w:right w:val="none" w:sz="0" w:space="0" w:color="auto"/>
                  </w:divBdr>
                </w:div>
              </w:divsChild>
            </w:div>
            <w:div w:id="168062486">
              <w:marLeft w:val="0"/>
              <w:marRight w:val="0"/>
              <w:marTop w:val="0"/>
              <w:marBottom w:val="0"/>
              <w:divBdr>
                <w:top w:val="none" w:sz="0" w:space="0" w:color="auto"/>
                <w:left w:val="none" w:sz="0" w:space="0" w:color="auto"/>
                <w:bottom w:val="none" w:sz="0" w:space="0" w:color="auto"/>
                <w:right w:val="none" w:sz="0" w:space="0" w:color="auto"/>
              </w:divBdr>
              <w:divsChild>
                <w:div w:id="1063331656">
                  <w:marLeft w:val="0"/>
                  <w:marRight w:val="0"/>
                  <w:marTop w:val="0"/>
                  <w:marBottom w:val="0"/>
                  <w:divBdr>
                    <w:top w:val="none" w:sz="0" w:space="0" w:color="auto"/>
                    <w:left w:val="none" w:sz="0" w:space="0" w:color="auto"/>
                    <w:bottom w:val="none" w:sz="0" w:space="0" w:color="auto"/>
                    <w:right w:val="none" w:sz="0" w:space="0" w:color="auto"/>
                  </w:divBdr>
                </w:div>
              </w:divsChild>
            </w:div>
            <w:div w:id="179583528">
              <w:marLeft w:val="0"/>
              <w:marRight w:val="0"/>
              <w:marTop w:val="0"/>
              <w:marBottom w:val="0"/>
              <w:divBdr>
                <w:top w:val="none" w:sz="0" w:space="0" w:color="auto"/>
                <w:left w:val="none" w:sz="0" w:space="0" w:color="auto"/>
                <w:bottom w:val="none" w:sz="0" w:space="0" w:color="auto"/>
                <w:right w:val="none" w:sz="0" w:space="0" w:color="auto"/>
              </w:divBdr>
              <w:divsChild>
                <w:div w:id="221019238">
                  <w:marLeft w:val="0"/>
                  <w:marRight w:val="0"/>
                  <w:marTop w:val="0"/>
                  <w:marBottom w:val="0"/>
                  <w:divBdr>
                    <w:top w:val="none" w:sz="0" w:space="0" w:color="auto"/>
                    <w:left w:val="none" w:sz="0" w:space="0" w:color="auto"/>
                    <w:bottom w:val="none" w:sz="0" w:space="0" w:color="auto"/>
                    <w:right w:val="none" w:sz="0" w:space="0" w:color="auto"/>
                  </w:divBdr>
                </w:div>
              </w:divsChild>
            </w:div>
            <w:div w:id="208960624">
              <w:marLeft w:val="0"/>
              <w:marRight w:val="0"/>
              <w:marTop w:val="0"/>
              <w:marBottom w:val="0"/>
              <w:divBdr>
                <w:top w:val="none" w:sz="0" w:space="0" w:color="auto"/>
                <w:left w:val="none" w:sz="0" w:space="0" w:color="auto"/>
                <w:bottom w:val="none" w:sz="0" w:space="0" w:color="auto"/>
                <w:right w:val="none" w:sz="0" w:space="0" w:color="auto"/>
              </w:divBdr>
              <w:divsChild>
                <w:div w:id="1765805984">
                  <w:marLeft w:val="0"/>
                  <w:marRight w:val="0"/>
                  <w:marTop w:val="0"/>
                  <w:marBottom w:val="0"/>
                  <w:divBdr>
                    <w:top w:val="none" w:sz="0" w:space="0" w:color="auto"/>
                    <w:left w:val="none" w:sz="0" w:space="0" w:color="auto"/>
                    <w:bottom w:val="none" w:sz="0" w:space="0" w:color="auto"/>
                    <w:right w:val="none" w:sz="0" w:space="0" w:color="auto"/>
                  </w:divBdr>
                </w:div>
              </w:divsChild>
            </w:div>
            <w:div w:id="456685035">
              <w:marLeft w:val="0"/>
              <w:marRight w:val="0"/>
              <w:marTop w:val="0"/>
              <w:marBottom w:val="0"/>
              <w:divBdr>
                <w:top w:val="none" w:sz="0" w:space="0" w:color="auto"/>
                <w:left w:val="none" w:sz="0" w:space="0" w:color="auto"/>
                <w:bottom w:val="none" w:sz="0" w:space="0" w:color="auto"/>
                <w:right w:val="none" w:sz="0" w:space="0" w:color="auto"/>
              </w:divBdr>
              <w:divsChild>
                <w:div w:id="1804275010">
                  <w:marLeft w:val="0"/>
                  <w:marRight w:val="0"/>
                  <w:marTop w:val="0"/>
                  <w:marBottom w:val="0"/>
                  <w:divBdr>
                    <w:top w:val="none" w:sz="0" w:space="0" w:color="auto"/>
                    <w:left w:val="none" w:sz="0" w:space="0" w:color="auto"/>
                    <w:bottom w:val="none" w:sz="0" w:space="0" w:color="auto"/>
                    <w:right w:val="none" w:sz="0" w:space="0" w:color="auto"/>
                  </w:divBdr>
                </w:div>
              </w:divsChild>
            </w:div>
            <w:div w:id="488444467">
              <w:marLeft w:val="0"/>
              <w:marRight w:val="0"/>
              <w:marTop w:val="0"/>
              <w:marBottom w:val="0"/>
              <w:divBdr>
                <w:top w:val="none" w:sz="0" w:space="0" w:color="auto"/>
                <w:left w:val="none" w:sz="0" w:space="0" w:color="auto"/>
                <w:bottom w:val="none" w:sz="0" w:space="0" w:color="auto"/>
                <w:right w:val="none" w:sz="0" w:space="0" w:color="auto"/>
              </w:divBdr>
              <w:divsChild>
                <w:div w:id="2141454730">
                  <w:marLeft w:val="0"/>
                  <w:marRight w:val="0"/>
                  <w:marTop w:val="0"/>
                  <w:marBottom w:val="0"/>
                  <w:divBdr>
                    <w:top w:val="none" w:sz="0" w:space="0" w:color="auto"/>
                    <w:left w:val="none" w:sz="0" w:space="0" w:color="auto"/>
                    <w:bottom w:val="none" w:sz="0" w:space="0" w:color="auto"/>
                    <w:right w:val="none" w:sz="0" w:space="0" w:color="auto"/>
                  </w:divBdr>
                </w:div>
              </w:divsChild>
            </w:div>
            <w:div w:id="573780414">
              <w:marLeft w:val="0"/>
              <w:marRight w:val="0"/>
              <w:marTop w:val="0"/>
              <w:marBottom w:val="0"/>
              <w:divBdr>
                <w:top w:val="none" w:sz="0" w:space="0" w:color="auto"/>
                <w:left w:val="none" w:sz="0" w:space="0" w:color="auto"/>
                <w:bottom w:val="none" w:sz="0" w:space="0" w:color="auto"/>
                <w:right w:val="none" w:sz="0" w:space="0" w:color="auto"/>
              </w:divBdr>
              <w:divsChild>
                <w:div w:id="433287744">
                  <w:marLeft w:val="0"/>
                  <w:marRight w:val="0"/>
                  <w:marTop w:val="0"/>
                  <w:marBottom w:val="0"/>
                  <w:divBdr>
                    <w:top w:val="none" w:sz="0" w:space="0" w:color="auto"/>
                    <w:left w:val="none" w:sz="0" w:space="0" w:color="auto"/>
                    <w:bottom w:val="none" w:sz="0" w:space="0" w:color="auto"/>
                    <w:right w:val="none" w:sz="0" w:space="0" w:color="auto"/>
                  </w:divBdr>
                </w:div>
              </w:divsChild>
            </w:div>
            <w:div w:id="589852244">
              <w:marLeft w:val="0"/>
              <w:marRight w:val="0"/>
              <w:marTop w:val="0"/>
              <w:marBottom w:val="0"/>
              <w:divBdr>
                <w:top w:val="none" w:sz="0" w:space="0" w:color="auto"/>
                <w:left w:val="none" w:sz="0" w:space="0" w:color="auto"/>
                <w:bottom w:val="none" w:sz="0" w:space="0" w:color="auto"/>
                <w:right w:val="none" w:sz="0" w:space="0" w:color="auto"/>
              </w:divBdr>
              <w:divsChild>
                <w:div w:id="1563830182">
                  <w:marLeft w:val="0"/>
                  <w:marRight w:val="0"/>
                  <w:marTop w:val="0"/>
                  <w:marBottom w:val="0"/>
                  <w:divBdr>
                    <w:top w:val="none" w:sz="0" w:space="0" w:color="auto"/>
                    <w:left w:val="none" w:sz="0" w:space="0" w:color="auto"/>
                    <w:bottom w:val="none" w:sz="0" w:space="0" w:color="auto"/>
                    <w:right w:val="none" w:sz="0" w:space="0" w:color="auto"/>
                  </w:divBdr>
                </w:div>
              </w:divsChild>
            </w:div>
            <w:div w:id="888493863">
              <w:marLeft w:val="0"/>
              <w:marRight w:val="0"/>
              <w:marTop w:val="0"/>
              <w:marBottom w:val="0"/>
              <w:divBdr>
                <w:top w:val="none" w:sz="0" w:space="0" w:color="auto"/>
                <w:left w:val="none" w:sz="0" w:space="0" w:color="auto"/>
                <w:bottom w:val="none" w:sz="0" w:space="0" w:color="auto"/>
                <w:right w:val="none" w:sz="0" w:space="0" w:color="auto"/>
              </w:divBdr>
              <w:divsChild>
                <w:div w:id="1341348211">
                  <w:marLeft w:val="0"/>
                  <w:marRight w:val="0"/>
                  <w:marTop w:val="0"/>
                  <w:marBottom w:val="0"/>
                  <w:divBdr>
                    <w:top w:val="none" w:sz="0" w:space="0" w:color="auto"/>
                    <w:left w:val="none" w:sz="0" w:space="0" w:color="auto"/>
                    <w:bottom w:val="none" w:sz="0" w:space="0" w:color="auto"/>
                    <w:right w:val="none" w:sz="0" w:space="0" w:color="auto"/>
                  </w:divBdr>
                </w:div>
              </w:divsChild>
            </w:div>
            <w:div w:id="968630915">
              <w:marLeft w:val="0"/>
              <w:marRight w:val="0"/>
              <w:marTop w:val="0"/>
              <w:marBottom w:val="0"/>
              <w:divBdr>
                <w:top w:val="none" w:sz="0" w:space="0" w:color="auto"/>
                <w:left w:val="none" w:sz="0" w:space="0" w:color="auto"/>
                <w:bottom w:val="none" w:sz="0" w:space="0" w:color="auto"/>
                <w:right w:val="none" w:sz="0" w:space="0" w:color="auto"/>
              </w:divBdr>
              <w:divsChild>
                <w:div w:id="249855890">
                  <w:marLeft w:val="0"/>
                  <w:marRight w:val="0"/>
                  <w:marTop w:val="0"/>
                  <w:marBottom w:val="0"/>
                  <w:divBdr>
                    <w:top w:val="none" w:sz="0" w:space="0" w:color="auto"/>
                    <w:left w:val="none" w:sz="0" w:space="0" w:color="auto"/>
                    <w:bottom w:val="none" w:sz="0" w:space="0" w:color="auto"/>
                    <w:right w:val="none" w:sz="0" w:space="0" w:color="auto"/>
                  </w:divBdr>
                </w:div>
              </w:divsChild>
            </w:div>
            <w:div w:id="1033961943">
              <w:marLeft w:val="0"/>
              <w:marRight w:val="0"/>
              <w:marTop w:val="0"/>
              <w:marBottom w:val="0"/>
              <w:divBdr>
                <w:top w:val="none" w:sz="0" w:space="0" w:color="auto"/>
                <w:left w:val="none" w:sz="0" w:space="0" w:color="auto"/>
                <w:bottom w:val="none" w:sz="0" w:space="0" w:color="auto"/>
                <w:right w:val="none" w:sz="0" w:space="0" w:color="auto"/>
              </w:divBdr>
              <w:divsChild>
                <w:div w:id="62804225">
                  <w:marLeft w:val="0"/>
                  <w:marRight w:val="0"/>
                  <w:marTop w:val="0"/>
                  <w:marBottom w:val="0"/>
                  <w:divBdr>
                    <w:top w:val="none" w:sz="0" w:space="0" w:color="auto"/>
                    <w:left w:val="none" w:sz="0" w:space="0" w:color="auto"/>
                    <w:bottom w:val="none" w:sz="0" w:space="0" w:color="auto"/>
                    <w:right w:val="none" w:sz="0" w:space="0" w:color="auto"/>
                  </w:divBdr>
                </w:div>
              </w:divsChild>
            </w:div>
            <w:div w:id="1059212513">
              <w:marLeft w:val="0"/>
              <w:marRight w:val="0"/>
              <w:marTop w:val="0"/>
              <w:marBottom w:val="0"/>
              <w:divBdr>
                <w:top w:val="none" w:sz="0" w:space="0" w:color="auto"/>
                <w:left w:val="none" w:sz="0" w:space="0" w:color="auto"/>
                <w:bottom w:val="none" w:sz="0" w:space="0" w:color="auto"/>
                <w:right w:val="none" w:sz="0" w:space="0" w:color="auto"/>
              </w:divBdr>
              <w:divsChild>
                <w:div w:id="477693791">
                  <w:marLeft w:val="0"/>
                  <w:marRight w:val="0"/>
                  <w:marTop w:val="0"/>
                  <w:marBottom w:val="0"/>
                  <w:divBdr>
                    <w:top w:val="none" w:sz="0" w:space="0" w:color="auto"/>
                    <w:left w:val="none" w:sz="0" w:space="0" w:color="auto"/>
                    <w:bottom w:val="none" w:sz="0" w:space="0" w:color="auto"/>
                    <w:right w:val="none" w:sz="0" w:space="0" w:color="auto"/>
                  </w:divBdr>
                </w:div>
              </w:divsChild>
            </w:div>
            <w:div w:id="1474718154">
              <w:marLeft w:val="0"/>
              <w:marRight w:val="0"/>
              <w:marTop w:val="0"/>
              <w:marBottom w:val="0"/>
              <w:divBdr>
                <w:top w:val="none" w:sz="0" w:space="0" w:color="auto"/>
                <w:left w:val="none" w:sz="0" w:space="0" w:color="auto"/>
                <w:bottom w:val="none" w:sz="0" w:space="0" w:color="auto"/>
                <w:right w:val="none" w:sz="0" w:space="0" w:color="auto"/>
              </w:divBdr>
              <w:divsChild>
                <w:div w:id="198979770">
                  <w:marLeft w:val="0"/>
                  <w:marRight w:val="0"/>
                  <w:marTop w:val="0"/>
                  <w:marBottom w:val="0"/>
                  <w:divBdr>
                    <w:top w:val="none" w:sz="0" w:space="0" w:color="auto"/>
                    <w:left w:val="none" w:sz="0" w:space="0" w:color="auto"/>
                    <w:bottom w:val="none" w:sz="0" w:space="0" w:color="auto"/>
                    <w:right w:val="none" w:sz="0" w:space="0" w:color="auto"/>
                  </w:divBdr>
                </w:div>
              </w:divsChild>
            </w:div>
            <w:div w:id="1797603721">
              <w:marLeft w:val="0"/>
              <w:marRight w:val="0"/>
              <w:marTop w:val="0"/>
              <w:marBottom w:val="0"/>
              <w:divBdr>
                <w:top w:val="none" w:sz="0" w:space="0" w:color="auto"/>
                <w:left w:val="none" w:sz="0" w:space="0" w:color="auto"/>
                <w:bottom w:val="none" w:sz="0" w:space="0" w:color="auto"/>
                <w:right w:val="none" w:sz="0" w:space="0" w:color="auto"/>
              </w:divBdr>
              <w:divsChild>
                <w:div w:id="978922542">
                  <w:marLeft w:val="0"/>
                  <w:marRight w:val="0"/>
                  <w:marTop w:val="0"/>
                  <w:marBottom w:val="0"/>
                  <w:divBdr>
                    <w:top w:val="none" w:sz="0" w:space="0" w:color="auto"/>
                    <w:left w:val="none" w:sz="0" w:space="0" w:color="auto"/>
                    <w:bottom w:val="none" w:sz="0" w:space="0" w:color="auto"/>
                    <w:right w:val="none" w:sz="0" w:space="0" w:color="auto"/>
                  </w:divBdr>
                </w:div>
              </w:divsChild>
            </w:div>
            <w:div w:id="1877231195">
              <w:marLeft w:val="0"/>
              <w:marRight w:val="0"/>
              <w:marTop w:val="0"/>
              <w:marBottom w:val="0"/>
              <w:divBdr>
                <w:top w:val="none" w:sz="0" w:space="0" w:color="auto"/>
                <w:left w:val="none" w:sz="0" w:space="0" w:color="auto"/>
                <w:bottom w:val="none" w:sz="0" w:space="0" w:color="auto"/>
                <w:right w:val="none" w:sz="0" w:space="0" w:color="auto"/>
              </w:divBdr>
              <w:divsChild>
                <w:div w:id="1914461457">
                  <w:marLeft w:val="0"/>
                  <w:marRight w:val="0"/>
                  <w:marTop w:val="0"/>
                  <w:marBottom w:val="0"/>
                  <w:divBdr>
                    <w:top w:val="none" w:sz="0" w:space="0" w:color="auto"/>
                    <w:left w:val="none" w:sz="0" w:space="0" w:color="auto"/>
                    <w:bottom w:val="none" w:sz="0" w:space="0" w:color="auto"/>
                    <w:right w:val="none" w:sz="0" w:space="0" w:color="auto"/>
                  </w:divBdr>
                </w:div>
              </w:divsChild>
            </w:div>
            <w:div w:id="1890728600">
              <w:marLeft w:val="0"/>
              <w:marRight w:val="0"/>
              <w:marTop w:val="0"/>
              <w:marBottom w:val="0"/>
              <w:divBdr>
                <w:top w:val="none" w:sz="0" w:space="0" w:color="auto"/>
                <w:left w:val="none" w:sz="0" w:space="0" w:color="auto"/>
                <w:bottom w:val="none" w:sz="0" w:space="0" w:color="auto"/>
                <w:right w:val="none" w:sz="0" w:space="0" w:color="auto"/>
              </w:divBdr>
              <w:divsChild>
                <w:div w:id="8493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16497">
      <w:bodyDiv w:val="1"/>
      <w:marLeft w:val="0"/>
      <w:marRight w:val="0"/>
      <w:marTop w:val="0"/>
      <w:marBottom w:val="0"/>
      <w:divBdr>
        <w:top w:val="none" w:sz="0" w:space="0" w:color="auto"/>
        <w:left w:val="none" w:sz="0" w:space="0" w:color="auto"/>
        <w:bottom w:val="none" w:sz="0" w:space="0" w:color="auto"/>
        <w:right w:val="none" w:sz="0" w:space="0" w:color="auto"/>
      </w:divBdr>
      <w:divsChild>
        <w:div w:id="577980087">
          <w:marLeft w:val="0"/>
          <w:marRight w:val="0"/>
          <w:marTop w:val="0"/>
          <w:marBottom w:val="0"/>
          <w:divBdr>
            <w:top w:val="none" w:sz="0" w:space="0" w:color="auto"/>
            <w:left w:val="none" w:sz="0" w:space="0" w:color="auto"/>
            <w:bottom w:val="none" w:sz="0" w:space="0" w:color="auto"/>
            <w:right w:val="none" w:sz="0" w:space="0" w:color="auto"/>
          </w:divBdr>
          <w:divsChild>
            <w:div w:id="1479683500">
              <w:marLeft w:val="0"/>
              <w:marRight w:val="0"/>
              <w:marTop w:val="0"/>
              <w:marBottom w:val="0"/>
              <w:divBdr>
                <w:top w:val="none" w:sz="0" w:space="0" w:color="auto"/>
                <w:left w:val="none" w:sz="0" w:space="0" w:color="auto"/>
                <w:bottom w:val="none" w:sz="0" w:space="0" w:color="auto"/>
                <w:right w:val="none" w:sz="0" w:space="0" w:color="auto"/>
              </w:divBdr>
            </w:div>
          </w:divsChild>
        </w:div>
        <w:div w:id="664743181">
          <w:marLeft w:val="0"/>
          <w:marRight w:val="0"/>
          <w:marTop w:val="0"/>
          <w:marBottom w:val="0"/>
          <w:divBdr>
            <w:top w:val="none" w:sz="0" w:space="0" w:color="auto"/>
            <w:left w:val="none" w:sz="0" w:space="0" w:color="auto"/>
            <w:bottom w:val="none" w:sz="0" w:space="0" w:color="auto"/>
            <w:right w:val="none" w:sz="0" w:space="0" w:color="auto"/>
          </w:divBdr>
          <w:divsChild>
            <w:div w:id="622883545">
              <w:marLeft w:val="0"/>
              <w:marRight w:val="0"/>
              <w:marTop w:val="0"/>
              <w:marBottom w:val="0"/>
              <w:divBdr>
                <w:top w:val="none" w:sz="0" w:space="0" w:color="auto"/>
                <w:left w:val="none" w:sz="0" w:space="0" w:color="auto"/>
                <w:bottom w:val="none" w:sz="0" w:space="0" w:color="auto"/>
                <w:right w:val="none" w:sz="0" w:space="0" w:color="auto"/>
              </w:divBdr>
            </w:div>
          </w:divsChild>
        </w:div>
        <w:div w:id="1379207740">
          <w:marLeft w:val="0"/>
          <w:marRight w:val="0"/>
          <w:marTop w:val="0"/>
          <w:marBottom w:val="0"/>
          <w:divBdr>
            <w:top w:val="none" w:sz="0" w:space="0" w:color="auto"/>
            <w:left w:val="none" w:sz="0" w:space="0" w:color="auto"/>
            <w:bottom w:val="none" w:sz="0" w:space="0" w:color="auto"/>
            <w:right w:val="none" w:sz="0" w:space="0" w:color="auto"/>
          </w:divBdr>
          <w:divsChild>
            <w:div w:id="11455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430">
      <w:bodyDiv w:val="1"/>
      <w:marLeft w:val="0"/>
      <w:marRight w:val="0"/>
      <w:marTop w:val="0"/>
      <w:marBottom w:val="0"/>
      <w:divBdr>
        <w:top w:val="none" w:sz="0" w:space="0" w:color="auto"/>
        <w:left w:val="none" w:sz="0" w:space="0" w:color="auto"/>
        <w:bottom w:val="none" w:sz="0" w:space="0" w:color="auto"/>
        <w:right w:val="none" w:sz="0" w:space="0" w:color="auto"/>
      </w:divBdr>
      <w:divsChild>
        <w:div w:id="76024677">
          <w:marLeft w:val="0"/>
          <w:marRight w:val="0"/>
          <w:marTop w:val="0"/>
          <w:marBottom w:val="0"/>
          <w:divBdr>
            <w:top w:val="none" w:sz="0" w:space="0" w:color="auto"/>
            <w:left w:val="none" w:sz="0" w:space="0" w:color="auto"/>
            <w:bottom w:val="none" w:sz="0" w:space="0" w:color="auto"/>
            <w:right w:val="none" w:sz="0" w:space="0" w:color="auto"/>
          </w:divBdr>
          <w:divsChild>
            <w:div w:id="1511212137">
              <w:marLeft w:val="0"/>
              <w:marRight w:val="0"/>
              <w:marTop w:val="0"/>
              <w:marBottom w:val="0"/>
              <w:divBdr>
                <w:top w:val="none" w:sz="0" w:space="0" w:color="auto"/>
                <w:left w:val="none" w:sz="0" w:space="0" w:color="auto"/>
                <w:bottom w:val="none" w:sz="0" w:space="0" w:color="auto"/>
                <w:right w:val="none" w:sz="0" w:space="0" w:color="auto"/>
              </w:divBdr>
            </w:div>
          </w:divsChild>
        </w:div>
        <w:div w:id="182403262">
          <w:marLeft w:val="0"/>
          <w:marRight w:val="0"/>
          <w:marTop w:val="0"/>
          <w:marBottom w:val="0"/>
          <w:divBdr>
            <w:top w:val="none" w:sz="0" w:space="0" w:color="auto"/>
            <w:left w:val="none" w:sz="0" w:space="0" w:color="auto"/>
            <w:bottom w:val="none" w:sz="0" w:space="0" w:color="auto"/>
            <w:right w:val="none" w:sz="0" w:space="0" w:color="auto"/>
          </w:divBdr>
          <w:divsChild>
            <w:div w:id="611324286">
              <w:marLeft w:val="0"/>
              <w:marRight w:val="0"/>
              <w:marTop w:val="0"/>
              <w:marBottom w:val="0"/>
              <w:divBdr>
                <w:top w:val="none" w:sz="0" w:space="0" w:color="auto"/>
                <w:left w:val="none" w:sz="0" w:space="0" w:color="auto"/>
                <w:bottom w:val="none" w:sz="0" w:space="0" w:color="auto"/>
                <w:right w:val="none" w:sz="0" w:space="0" w:color="auto"/>
              </w:divBdr>
            </w:div>
          </w:divsChild>
        </w:div>
        <w:div w:id="694888915">
          <w:marLeft w:val="0"/>
          <w:marRight w:val="0"/>
          <w:marTop w:val="0"/>
          <w:marBottom w:val="0"/>
          <w:divBdr>
            <w:top w:val="none" w:sz="0" w:space="0" w:color="auto"/>
            <w:left w:val="none" w:sz="0" w:space="0" w:color="auto"/>
            <w:bottom w:val="none" w:sz="0" w:space="0" w:color="auto"/>
            <w:right w:val="none" w:sz="0" w:space="0" w:color="auto"/>
          </w:divBdr>
          <w:divsChild>
            <w:div w:id="1588733392">
              <w:marLeft w:val="0"/>
              <w:marRight w:val="0"/>
              <w:marTop w:val="0"/>
              <w:marBottom w:val="0"/>
              <w:divBdr>
                <w:top w:val="none" w:sz="0" w:space="0" w:color="auto"/>
                <w:left w:val="none" w:sz="0" w:space="0" w:color="auto"/>
                <w:bottom w:val="none" w:sz="0" w:space="0" w:color="auto"/>
                <w:right w:val="none" w:sz="0" w:space="0" w:color="auto"/>
              </w:divBdr>
            </w:div>
          </w:divsChild>
        </w:div>
        <w:div w:id="796605469">
          <w:marLeft w:val="0"/>
          <w:marRight w:val="0"/>
          <w:marTop w:val="0"/>
          <w:marBottom w:val="0"/>
          <w:divBdr>
            <w:top w:val="none" w:sz="0" w:space="0" w:color="auto"/>
            <w:left w:val="none" w:sz="0" w:space="0" w:color="auto"/>
            <w:bottom w:val="none" w:sz="0" w:space="0" w:color="auto"/>
            <w:right w:val="none" w:sz="0" w:space="0" w:color="auto"/>
          </w:divBdr>
          <w:divsChild>
            <w:div w:id="1114061793">
              <w:marLeft w:val="0"/>
              <w:marRight w:val="0"/>
              <w:marTop w:val="0"/>
              <w:marBottom w:val="0"/>
              <w:divBdr>
                <w:top w:val="none" w:sz="0" w:space="0" w:color="auto"/>
                <w:left w:val="none" w:sz="0" w:space="0" w:color="auto"/>
                <w:bottom w:val="none" w:sz="0" w:space="0" w:color="auto"/>
                <w:right w:val="none" w:sz="0" w:space="0" w:color="auto"/>
              </w:divBdr>
            </w:div>
          </w:divsChild>
        </w:div>
        <w:div w:id="861625347">
          <w:marLeft w:val="0"/>
          <w:marRight w:val="0"/>
          <w:marTop w:val="0"/>
          <w:marBottom w:val="0"/>
          <w:divBdr>
            <w:top w:val="none" w:sz="0" w:space="0" w:color="auto"/>
            <w:left w:val="none" w:sz="0" w:space="0" w:color="auto"/>
            <w:bottom w:val="none" w:sz="0" w:space="0" w:color="auto"/>
            <w:right w:val="none" w:sz="0" w:space="0" w:color="auto"/>
          </w:divBdr>
          <w:divsChild>
            <w:div w:id="664406271">
              <w:marLeft w:val="0"/>
              <w:marRight w:val="0"/>
              <w:marTop w:val="0"/>
              <w:marBottom w:val="0"/>
              <w:divBdr>
                <w:top w:val="none" w:sz="0" w:space="0" w:color="auto"/>
                <w:left w:val="none" w:sz="0" w:space="0" w:color="auto"/>
                <w:bottom w:val="none" w:sz="0" w:space="0" w:color="auto"/>
                <w:right w:val="none" w:sz="0" w:space="0" w:color="auto"/>
              </w:divBdr>
            </w:div>
          </w:divsChild>
        </w:div>
        <w:div w:id="976715401">
          <w:marLeft w:val="0"/>
          <w:marRight w:val="0"/>
          <w:marTop w:val="0"/>
          <w:marBottom w:val="0"/>
          <w:divBdr>
            <w:top w:val="none" w:sz="0" w:space="0" w:color="auto"/>
            <w:left w:val="none" w:sz="0" w:space="0" w:color="auto"/>
            <w:bottom w:val="none" w:sz="0" w:space="0" w:color="auto"/>
            <w:right w:val="none" w:sz="0" w:space="0" w:color="auto"/>
          </w:divBdr>
          <w:divsChild>
            <w:div w:id="868027327">
              <w:marLeft w:val="0"/>
              <w:marRight w:val="0"/>
              <w:marTop w:val="0"/>
              <w:marBottom w:val="0"/>
              <w:divBdr>
                <w:top w:val="none" w:sz="0" w:space="0" w:color="auto"/>
                <w:left w:val="none" w:sz="0" w:space="0" w:color="auto"/>
                <w:bottom w:val="none" w:sz="0" w:space="0" w:color="auto"/>
                <w:right w:val="none" w:sz="0" w:space="0" w:color="auto"/>
              </w:divBdr>
            </w:div>
          </w:divsChild>
        </w:div>
        <w:div w:id="1152523006">
          <w:marLeft w:val="0"/>
          <w:marRight w:val="0"/>
          <w:marTop w:val="0"/>
          <w:marBottom w:val="0"/>
          <w:divBdr>
            <w:top w:val="none" w:sz="0" w:space="0" w:color="auto"/>
            <w:left w:val="none" w:sz="0" w:space="0" w:color="auto"/>
            <w:bottom w:val="none" w:sz="0" w:space="0" w:color="auto"/>
            <w:right w:val="none" w:sz="0" w:space="0" w:color="auto"/>
          </w:divBdr>
          <w:divsChild>
            <w:div w:id="1978535982">
              <w:marLeft w:val="0"/>
              <w:marRight w:val="0"/>
              <w:marTop w:val="0"/>
              <w:marBottom w:val="0"/>
              <w:divBdr>
                <w:top w:val="none" w:sz="0" w:space="0" w:color="auto"/>
                <w:left w:val="none" w:sz="0" w:space="0" w:color="auto"/>
                <w:bottom w:val="none" w:sz="0" w:space="0" w:color="auto"/>
                <w:right w:val="none" w:sz="0" w:space="0" w:color="auto"/>
              </w:divBdr>
            </w:div>
          </w:divsChild>
        </w:div>
        <w:div w:id="1236890801">
          <w:marLeft w:val="0"/>
          <w:marRight w:val="0"/>
          <w:marTop w:val="0"/>
          <w:marBottom w:val="0"/>
          <w:divBdr>
            <w:top w:val="none" w:sz="0" w:space="0" w:color="auto"/>
            <w:left w:val="none" w:sz="0" w:space="0" w:color="auto"/>
            <w:bottom w:val="none" w:sz="0" w:space="0" w:color="auto"/>
            <w:right w:val="none" w:sz="0" w:space="0" w:color="auto"/>
          </w:divBdr>
          <w:divsChild>
            <w:div w:id="1086463130">
              <w:marLeft w:val="0"/>
              <w:marRight w:val="0"/>
              <w:marTop w:val="0"/>
              <w:marBottom w:val="0"/>
              <w:divBdr>
                <w:top w:val="none" w:sz="0" w:space="0" w:color="auto"/>
                <w:left w:val="none" w:sz="0" w:space="0" w:color="auto"/>
                <w:bottom w:val="none" w:sz="0" w:space="0" w:color="auto"/>
                <w:right w:val="none" w:sz="0" w:space="0" w:color="auto"/>
              </w:divBdr>
            </w:div>
          </w:divsChild>
        </w:div>
        <w:div w:id="1293822881">
          <w:marLeft w:val="0"/>
          <w:marRight w:val="0"/>
          <w:marTop w:val="0"/>
          <w:marBottom w:val="0"/>
          <w:divBdr>
            <w:top w:val="none" w:sz="0" w:space="0" w:color="auto"/>
            <w:left w:val="none" w:sz="0" w:space="0" w:color="auto"/>
            <w:bottom w:val="none" w:sz="0" w:space="0" w:color="auto"/>
            <w:right w:val="none" w:sz="0" w:space="0" w:color="auto"/>
          </w:divBdr>
          <w:divsChild>
            <w:div w:id="1009869126">
              <w:marLeft w:val="0"/>
              <w:marRight w:val="0"/>
              <w:marTop w:val="0"/>
              <w:marBottom w:val="0"/>
              <w:divBdr>
                <w:top w:val="none" w:sz="0" w:space="0" w:color="auto"/>
                <w:left w:val="none" w:sz="0" w:space="0" w:color="auto"/>
                <w:bottom w:val="none" w:sz="0" w:space="0" w:color="auto"/>
                <w:right w:val="none" w:sz="0" w:space="0" w:color="auto"/>
              </w:divBdr>
            </w:div>
          </w:divsChild>
        </w:div>
        <w:div w:id="1307125344">
          <w:marLeft w:val="0"/>
          <w:marRight w:val="0"/>
          <w:marTop w:val="0"/>
          <w:marBottom w:val="0"/>
          <w:divBdr>
            <w:top w:val="none" w:sz="0" w:space="0" w:color="auto"/>
            <w:left w:val="none" w:sz="0" w:space="0" w:color="auto"/>
            <w:bottom w:val="none" w:sz="0" w:space="0" w:color="auto"/>
            <w:right w:val="none" w:sz="0" w:space="0" w:color="auto"/>
          </w:divBdr>
          <w:divsChild>
            <w:div w:id="172502428">
              <w:marLeft w:val="0"/>
              <w:marRight w:val="0"/>
              <w:marTop w:val="0"/>
              <w:marBottom w:val="0"/>
              <w:divBdr>
                <w:top w:val="none" w:sz="0" w:space="0" w:color="auto"/>
                <w:left w:val="none" w:sz="0" w:space="0" w:color="auto"/>
                <w:bottom w:val="none" w:sz="0" w:space="0" w:color="auto"/>
                <w:right w:val="none" w:sz="0" w:space="0" w:color="auto"/>
              </w:divBdr>
            </w:div>
          </w:divsChild>
        </w:div>
        <w:div w:id="1629969884">
          <w:marLeft w:val="0"/>
          <w:marRight w:val="0"/>
          <w:marTop w:val="0"/>
          <w:marBottom w:val="0"/>
          <w:divBdr>
            <w:top w:val="none" w:sz="0" w:space="0" w:color="auto"/>
            <w:left w:val="none" w:sz="0" w:space="0" w:color="auto"/>
            <w:bottom w:val="none" w:sz="0" w:space="0" w:color="auto"/>
            <w:right w:val="none" w:sz="0" w:space="0" w:color="auto"/>
          </w:divBdr>
          <w:divsChild>
            <w:div w:id="2088189402">
              <w:marLeft w:val="0"/>
              <w:marRight w:val="0"/>
              <w:marTop w:val="0"/>
              <w:marBottom w:val="0"/>
              <w:divBdr>
                <w:top w:val="none" w:sz="0" w:space="0" w:color="auto"/>
                <w:left w:val="none" w:sz="0" w:space="0" w:color="auto"/>
                <w:bottom w:val="none" w:sz="0" w:space="0" w:color="auto"/>
                <w:right w:val="none" w:sz="0" w:space="0" w:color="auto"/>
              </w:divBdr>
            </w:div>
          </w:divsChild>
        </w:div>
        <w:div w:id="1638072652">
          <w:marLeft w:val="0"/>
          <w:marRight w:val="0"/>
          <w:marTop w:val="0"/>
          <w:marBottom w:val="0"/>
          <w:divBdr>
            <w:top w:val="none" w:sz="0" w:space="0" w:color="auto"/>
            <w:left w:val="none" w:sz="0" w:space="0" w:color="auto"/>
            <w:bottom w:val="none" w:sz="0" w:space="0" w:color="auto"/>
            <w:right w:val="none" w:sz="0" w:space="0" w:color="auto"/>
          </w:divBdr>
          <w:divsChild>
            <w:div w:id="928541826">
              <w:marLeft w:val="0"/>
              <w:marRight w:val="0"/>
              <w:marTop w:val="0"/>
              <w:marBottom w:val="0"/>
              <w:divBdr>
                <w:top w:val="none" w:sz="0" w:space="0" w:color="auto"/>
                <w:left w:val="none" w:sz="0" w:space="0" w:color="auto"/>
                <w:bottom w:val="none" w:sz="0" w:space="0" w:color="auto"/>
                <w:right w:val="none" w:sz="0" w:space="0" w:color="auto"/>
              </w:divBdr>
            </w:div>
          </w:divsChild>
        </w:div>
        <w:div w:id="1674066070">
          <w:marLeft w:val="0"/>
          <w:marRight w:val="0"/>
          <w:marTop w:val="0"/>
          <w:marBottom w:val="0"/>
          <w:divBdr>
            <w:top w:val="none" w:sz="0" w:space="0" w:color="auto"/>
            <w:left w:val="none" w:sz="0" w:space="0" w:color="auto"/>
            <w:bottom w:val="none" w:sz="0" w:space="0" w:color="auto"/>
            <w:right w:val="none" w:sz="0" w:space="0" w:color="auto"/>
          </w:divBdr>
          <w:divsChild>
            <w:div w:id="1560701145">
              <w:marLeft w:val="0"/>
              <w:marRight w:val="0"/>
              <w:marTop w:val="0"/>
              <w:marBottom w:val="0"/>
              <w:divBdr>
                <w:top w:val="none" w:sz="0" w:space="0" w:color="auto"/>
                <w:left w:val="none" w:sz="0" w:space="0" w:color="auto"/>
                <w:bottom w:val="none" w:sz="0" w:space="0" w:color="auto"/>
                <w:right w:val="none" w:sz="0" w:space="0" w:color="auto"/>
              </w:divBdr>
            </w:div>
          </w:divsChild>
        </w:div>
        <w:div w:id="1694376348">
          <w:marLeft w:val="0"/>
          <w:marRight w:val="0"/>
          <w:marTop w:val="0"/>
          <w:marBottom w:val="0"/>
          <w:divBdr>
            <w:top w:val="none" w:sz="0" w:space="0" w:color="auto"/>
            <w:left w:val="none" w:sz="0" w:space="0" w:color="auto"/>
            <w:bottom w:val="none" w:sz="0" w:space="0" w:color="auto"/>
            <w:right w:val="none" w:sz="0" w:space="0" w:color="auto"/>
          </w:divBdr>
          <w:divsChild>
            <w:div w:id="1584755466">
              <w:marLeft w:val="0"/>
              <w:marRight w:val="0"/>
              <w:marTop w:val="0"/>
              <w:marBottom w:val="0"/>
              <w:divBdr>
                <w:top w:val="none" w:sz="0" w:space="0" w:color="auto"/>
                <w:left w:val="none" w:sz="0" w:space="0" w:color="auto"/>
                <w:bottom w:val="none" w:sz="0" w:space="0" w:color="auto"/>
                <w:right w:val="none" w:sz="0" w:space="0" w:color="auto"/>
              </w:divBdr>
            </w:div>
          </w:divsChild>
        </w:div>
        <w:div w:id="1723475946">
          <w:marLeft w:val="0"/>
          <w:marRight w:val="0"/>
          <w:marTop w:val="0"/>
          <w:marBottom w:val="0"/>
          <w:divBdr>
            <w:top w:val="none" w:sz="0" w:space="0" w:color="auto"/>
            <w:left w:val="none" w:sz="0" w:space="0" w:color="auto"/>
            <w:bottom w:val="none" w:sz="0" w:space="0" w:color="auto"/>
            <w:right w:val="none" w:sz="0" w:space="0" w:color="auto"/>
          </w:divBdr>
          <w:divsChild>
            <w:div w:id="14722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6711">
      <w:bodyDiv w:val="1"/>
      <w:marLeft w:val="0"/>
      <w:marRight w:val="0"/>
      <w:marTop w:val="0"/>
      <w:marBottom w:val="0"/>
      <w:divBdr>
        <w:top w:val="none" w:sz="0" w:space="0" w:color="auto"/>
        <w:left w:val="none" w:sz="0" w:space="0" w:color="auto"/>
        <w:bottom w:val="none" w:sz="0" w:space="0" w:color="auto"/>
        <w:right w:val="none" w:sz="0" w:space="0" w:color="auto"/>
      </w:divBdr>
    </w:div>
    <w:div w:id="940718692">
      <w:bodyDiv w:val="1"/>
      <w:marLeft w:val="0"/>
      <w:marRight w:val="0"/>
      <w:marTop w:val="0"/>
      <w:marBottom w:val="0"/>
      <w:divBdr>
        <w:top w:val="none" w:sz="0" w:space="0" w:color="auto"/>
        <w:left w:val="none" w:sz="0" w:space="0" w:color="auto"/>
        <w:bottom w:val="none" w:sz="0" w:space="0" w:color="auto"/>
        <w:right w:val="none" w:sz="0" w:space="0" w:color="auto"/>
      </w:divBdr>
      <w:divsChild>
        <w:div w:id="373164797">
          <w:marLeft w:val="0"/>
          <w:marRight w:val="0"/>
          <w:marTop w:val="0"/>
          <w:marBottom w:val="0"/>
          <w:divBdr>
            <w:top w:val="none" w:sz="0" w:space="0" w:color="auto"/>
            <w:left w:val="none" w:sz="0" w:space="0" w:color="auto"/>
            <w:bottom w:val="none" w:sz="0" w:space="0" w:color="auto"/>
            <w:right w:val="none" w:sz="0" w:space="0" w:color="auto"/>
          </w:divBdr>
          <w:divsChild>
            <w:div w:id="247231712">
              <w:marLeft w:val="0"/>
              <w:marRight w:val="0"/>
              <w:marTop w:val="0"/>
              <w:marBottom w:val="0"/>
              <w:divBdr>
                <w:top w:val="none" w:sz="0" w:space="0" w:color="auto"/>
                <w:left w:val="none" w:sz="0" w:space="0" w:color="auto"/>
                <w:bottom w:val="none" w:sz="0" w:space="0" w:color="auto"/>
                <w:right w:val="none" w:sz="0" w:space="0" w:color="auto"/>
              </w:divBdr>
            </w:div>
            <w:div w:id="1429689841">
              <w:marLeft w:val="0"/>
              <w:marRight w:val="0"/>
              <w:marTop w:val="0"/>
              <w:marBottom w:val="0"/>
              <w:divBdr>
                <w:top w:val="none" w:sz="0" w:space="0" w:color="auto"/>
                <w:left w:val="none" w:sz="0" w:space="0" w:color="auto"/>
                <w:bottom w:val="none" w:sz="0" w:space="0" w:color="auto"/>
                <w:right w:val="none" w:sz="0" w:space="0" w:color="auto"/>
              </w:divBdr>
            </w:div>
            <w:div w:id="1499812677">
              <w:marLeft w:val="0"/>
              <w:marRight w:val="0"/>
              <w:marTop w:val="0"/>
              <w:marBottom w:val="0"/>
              <w:divBdr>
                <w:top w:val="none" w:sz="0" w:space="0" w:color="auto"/>
                <w:left w:val="none" w:sz="0" w:space="0" w:color="auto"/>
                <w:bottom w:val="none" w:sz="0" w:space="0" w:color="auto"/>
                <w:right w:val="none" w:sz="0" w:space="0" w:color="auto"/>
              </w:divBdr>
            </w:div>
          </w:divsChild>
        </w:div>
        <w:div w:id="1347900887">
          <w:marLeft w:val="0"/>
          <w:marRight w:val="0"/>
          <w:marTop w:val="0"/>
          <w:marBottom w:val="0"/>
          <w:divBdr>
            <w:top w:val="none" w:sz="0" w:space="0" w:color="auto"/>
            <w:left w:val="none" w:sz="0" w:space="0" w:color="auto"/>
            <w:bottom w:val="none" w:sz="0" w:space="0" w:color="auto"/>
            <w:right w:val="none" w:sz="0" w:space="0" w:color="auto"/>
          </w:divBdr>
          <w:divsChild>
            <w:div w:id="216402712">
              <w:marLeft w:val="0"/>
              <w:marRight w:val="0"/>
              <w:marTop w:val="0"/>
              <w:marBottom w:val="0"/>
              <w:divBdr>
                <w:top w:val="none" w:sz="0" w:space="0" w:color="auto"/>
                <w:left w:val="none" w:sz="0" w:space="0" w:color="auto"/>
                <w:bottom w:val="none" w:sz="0" w:space="0" w:color="auto"/>
                <w:right w:val="none" w:sz="0" w:space="0" w:color="auto"/>
              </w:divBdr>
            </w:div>
            <w:div w:id="8819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3853">
      <w:bodyDiv w:val="1"/>
      <w:marLeft w:val="0"/>
      <w:marRight w:val="0"/>
      <w:marTop w:val="0"/>
      <w:marBottom w:val="0"/>
      <w:divBdr>
        <w:top w:val="none" w:sz="0" w:space="0" w:color="auto"/>
        <w:left w:val="none" w:sz="0" w:space="0" w:color="auto"/>
        <w:bottom w:val="none" w:sz="0" w:space="0" w:color="auto"/>
        <w:right w:val="none" w:sz="0" w:space="0" w:color="auto"/>
      </w:divBdr>
      <w:divsChild>
        <w:div w:id="25109791">
          <w:marLeft w:val="0"/>
          <w:marRight w:val="0"/>
          <w:marTop w:val="0"/>
          <w:marBottom w:val="0"/>
          <w:divBdr>
            <w:top w:val="none" w:sz="0" w:space="0" w:color="auto"/>
            <w:left w:val="none" w:sz="0" w:space="0" w:color="auto"/>
            <w:bottom w:val="none" w:sz="0" w:space="0" w:color="auto"/>
            <w:right w:val="none" w:sz="0" w:space="0" w:color="auto"/>
          </w:divBdr>
          <w:divsChild>
            <w:div w:id="1815566232">
              <w:marLeft w:val="0"/>
              <w:marRight w:val="0"/>
              <w:marTop w:val="0"/>
              <w:marBottom w:val="0"/>
              <w:divBdr>
                <w:top w:val="none" w:sz="0" w:space="0" w:color="auto"/>
                <w:left w:val="none" w:sz="0" w:space="0" w:color="auto"/>
                <w:bottom w:val="none" w:sz="0" w:space="0" w:color="auto"/>
                <w:right w:val="none" w:sz="0" w:space="0" w:color="auto"/>
              </w:divBdr>
            </w:div>
          </w:divsChild>
        </w:div>
        <w:div w:id="143357239">
          <w:marLeft w:val="0"/>
          <w:marRight w:val="0"/>
          <w:marTop w:val="0"/>
          <w:marBottom w:val="0"/>
          <w:divBdr>
            <w:top w:val="none" w:sz="0" w:space="0" w:color="auto"/>
            <w:left w:val="none" w:sz="0" w:space="0" w:color="auto"/>
            <w:bottom w:val="none" w:sz="0" w:space="0" w:color="auto"/>
            <w:right w:val="none" w:sz="0" w:space="0" w:color="auto"/>
          </w:divBdr>
          <w:divsChild>
            <w:div w:id="1886871475">
              <w:marLeft w:val="0"/>
              <w:marRight w:val="0"/>
              <w:marTop w:val="0"/>
              <w:marBottom w:val="0"/>
              <w:divBdr>
                <w:top w:val="none" w:sz="0" w:space="0" w:color="auto"/>
                <w:left w:val="none" w:sz="0" w:space="0" w:color="auto"/>
                <w:bottom w:val="none" w:sz="0" w:space="0" w:color="auto"/>
                <w:right w:val="none" w:sz="0" w:space="0" w:color="auto"/>
              </w:divBdr>
            </w:div>
          </w:divsChild>
        </w:div>
        <w:div w:id="562983853">
          <w:marLeft w:val="0"/>
          <w:marRight w:val="0"/>
          <w:marTop w:val="0"/>
          <w:marBottom w:val="0"/>
          <w:divBdr>
            <w:top w:val="none" w:sz="0" w:space="0" w:color="auto"/>
            <w:left w:val="none" w:sz="0" w:space="0" w:color="auto"/>
            <w:bottom w:val="none" w:sz="0" w:space="0" w:color="auto"/>
            <w:right w:val="none" w:sz="0" w:space="0" w:color="auto"/>
          </w:divBdr>
          <w:divsChild>
            <w:div w:id="1099329561">
              <w:marLeft w:val="0"/>
              <w:marRight w:val="0"/>
              <w:marTop w:val="0"/>
              <w:marBottom w:val="0"/>
              <w:divBdr>
                <w:top w:val="none" w:sz="0" w:space="0" w:color="auto"/>
                <w:left w:val="none" w:sz="0" w:space="0" w:color="auto"/>
                <w:bottom w:val="none" w:sz="0" w:space="0" w:color="auto"/>
                <w:right w:val="none" w:sz="0" w:space="0" w:color="auto"/>
              </w:divBdr>
            </w:div>
          </w:divsChild>
        </w:div>
        <w:div w:id="892928300">
          <w:marLeft w:val="0"/>
          <w:marRight w:val="0"/>
          <w:marTop w:val="0"/>
          <w:marBottom w:val="0"/>
          <w:divBdr>
            <w:top w:val="none" w:sz="0" w:space="0" w:color="auto"/>
            <w:left w:val="none" w:sz="0" w:space="0" w:color="auto"/>
            <w:bottom w:val="none" w:sz="0" w:space="0" w:color="auto"/>
            <w:right w:val="none" w:sz="0" w:space="0" w:color="auto"/>
          </w:divBdr>
          <w:divsChild>
            <w:div w:id="1323243650">
              <w:marLeft w:val="0"/>
              <w:marRight w:val="0"/>
              <w:marTop w:val="0"/>
              <w:marBottom w:val="0"/>
              <w:divBdr>
                <w:top w:val="none" w:sz="0" w:space="0" w:color="auto"/>
                <w:left w:val="none" w:sz="0" w:space="0" w:color="auto"/>
                <w:bottom w:val="none" w:sz="0" w:space="0" w:color="auto"/>
                <w:right w:val="none" w:sz="0" w:space="0" w:color="auto"/>
              </w:divBdr>
            </w:div>
          </w:divsChild>
        </w:div>
        <w:div w:id="1214972591">
          <w:marLeft w:val="0"/>
          <w:marRight w:val="0"/>
          <w:marTop w:val="0"/>
          <w:marBottom w:val="0"/>
          <w:divBdr>
            <w:top w:val="none" w:sz="0" w:space="0" w:color="auto"/>
            <w:left w:val="none" w:sz="0" w:space="0" w:color="auto"/>
            <w:bottom w:val="none" w:sz="0" w:space="0" w:color="auto"/>
            <w:right w:val="none" w:sz="0" w:space="0" w:color="auto"/>
          </w:divBdr>
          <w:divsChild>
            <w:div w:id="561910901">
              <w:marLeft w:val="0"/>
              <w:marRight w:val="0"/>
              <w:marTop w:val="0"/>
              <w:marBottom w:val="0"/>
              <w:divBdr>
                <w:top w:val="none" w:sz="0" w:space="0" w:color="auto"/>
                <w:left w:val="none" w:sz="0" w:space="0" w:color="auto"/>
                <w:bottom w:val="none" w:sz="0" w:space="0" w:color="auto"/>
                <w:right w:val="none" w:sz="0" w:space="0" w:color="auto"/>
              </w:divBdr>
            </w:div>
          </w:divsChild>
        </w:div>
        <w:div w:id="1315254389">
          <w:marLeft w:val="0"/>
          <w:marRight w:val="0"/>
          <w:marTop w:val="0"/>
          <w:marBottom w:val="0"/>
          <w:divBdr>
            <w:top w:val="none" w:sz="0" w:space="0" w:color="auto"/>
            <w:left w:val="none" w:sz="0" w:space="0" w:color="auto"/>
            <w:bottom w:val="none" w:sz="0" w:space="0" w:color="auto"/>
            <w:right w:val="none" w:sz="0" w:space="0" w:color="auto"/>
          </w:divBdr>
          <w:divsChild>
            <w:div w:id="938835165">
              <w:marLeft w:val="0"/>
              <w:marRight w:val="0"/>
              <w:marTop w:val="0"/>
              <w:marBottom w:val="0"/>
              <w:divBdr>
                <w:top w:val="none" w:sz="0" w:space="0" w:color="auto"/>
                <w:left w:val="none" w:sz="0" w:space="0" w:color="auto"/>
                <w:bottom w:val="none" w:sz="0" w:space="0" w:color="auto"/>
                <w:right w:val="none" w:sz="0" w:space="0" w:color="auto"/>
              </w:divBdr>
            </w:div>
          </w:divsChild>
        </w:div>
        <w:div w:id="1407417408">
          <w:marLeft w:val="0"/>
          <w:marRight w:val="0"/>
          <w:marTop w:val="0"/>
          <w:marBottom w:val="0"/>
          <w:divBdr>
            <w:top w:val="none" w:sz="0" w:space="0" w:color="auto"/>
            <w:left w:val="none" w:sz="0" w:space="0" w:color="auto"/>
            <w:bottom w:val="none" w:sz="0" w:space="0" w:color="auto"/>
            <w:right w:val="none" w:sz="0" w:space="0" w:color="auto"/>
          </w:divBdr>
          <w:divsChild>
            <w:div w:id="1898739769">
              <w:marLeft w:val="0"/>
              <w:marRight w:val="0"/>
              <w:marTop w:val="0"/>
              <w:marBottom w:val="0"/>
              <w:divBdr>
                <w:top w:val="none" w:sz="0" w:space="0" w:color="auto"/>
                <w:left w:val="none" w:sz="0" w:space="0" w:color="auto"/>
                <w:bottom w:val="none" w:sz="0" w:space="0" w:color="auto"/>
                <w:right w:val="none" w:sz="0" w:space="0" w:color="auto"/>
              </w:divBdr>
            </w:div>
          </w:divsChild>
        </w:div>
        <w:div w:id="1474786163">
          <w:marLeft w:val="0"/>
          <w:marRight w:val="0"/>
          <w:marTop w:val="0"/>
          <w:marBottom w:val="0"/>
          <w:divBdr>
            <w:top w:val="none" w:sz="0" w:space="0" w:color="auto"/>
            <w:left w:val="none" w:sz="0" w:space="0" w:color="auto"/>
            <w:bottom w:val="none" w:sz="0" w:space="0" w:color="auto"/>
            <w:right w:val="none" w:sz="0" w:space="0" w:color="auto"/>
          </w:divBdr>
          <w:divsChild>
            <w:div w:id="939703">
              <w:marLeft w:val="0"/>
              <w:marRight w:val="0"/>
              <w:marTop w:val="0"/>
              <w:marBottom w:val="0"/>
              <w:divBdr>
                <w:top w:val="none" w:sz="0" w:space="0" w:color="auto"/>
                <w:left w:val="none" w:sz="0" w:space="0" w:color="auto"/>
                <w:bottom w:val="none" w:sz="0" w:space="0" w:color="auto"/>
                <w:right w:val="none" w:sz="0" w:space="0" w:color="auto"/>
              </w:divBdr>
            </w:div>
          </w:divsChild>
        </w:div>
        <w:div w:id="1537236261">
          <w:marLeft w:val="0"/>
          <w:marRight w:val="0"/>
          <w:marTop w:val="0"/>
          <w:marBottom w:val="0"/>
          <w:divBdr>
            <w:top w:val="none" w:sz="0" w:space="0" w:color="auto"/>
            <w:left w:val="none" w:sz="0" w:space="0" w:color="auto"/>
            <w:bottom w:val="none" w:sz="0" w:space="0" w:color="auto"/>
            <w:right w:val="none" w:sz="0" w:space="0" w:color="auto"/>
          </w:divBdr>
          <w:divsChild>
            <w:div w:id="626861601">
              <w:marLeft w:val="0"/>
              <w:marRight w:val="0"/>
              <w:marTop w:val="0"/>
              <w:marBottom w:val="0"/>
              <w:divBdr>
                <w:top w:val="none" w:sz="0" w:space="0" w:color="auto"/>
                <w:left w:val="none" w:sz="0" w:space="0" w:color="auto"/>
                <w:bottom w:val="none" w:sz="0" w:space="0" w:color="auto"/>
                <w:right w:val="none" w:sz="0" w:space="0" w:color="auto"/>
              </w:divBdr>
            </w:div>
          </w:divsChild>
        </w:div>
        <w:div w:id="1548908607">
          <w:marLeft w:val="0"/>
          <w:marRight w:val="0"/>
          <w:marTop w:val="0"/>
          <w:marBottom w:val="0"/>
          <w:divBdr>
            <w:top w:val="none" w:sz="0" w:space="0" w:color="auto"/>
            <w:left w:val="none" w:sz="0" w:space="0" w:color="auto"/>
            <w:bottom w:val="none" w:sz="0" w:space="0" w:color="auto"/>
            <w:right w:val="none" w:sz="0" w:space="0" w:color="auto"/>
          </w:divBdr>
          <w:divsChild>
            <w:div w:id="456802151">
              <w:marLeft w:val="0"/>
              <w:marRight w:val="0"/>
              <w:marTop w:val="0"/>
              <w:marBottom w:val="0"/>
              <w:divBdr>
                <w:top w:val="none" w:sz="0" w:space="0" w:color="auto"/>
                <w:left w:val="none" w:sz="0" w:space="0" w:color="auto"/>
                <w:bottom w:val="none" w:sz="0" w:space="0" w:color="auto"/>
                <w:right w:val="none" w:sz="0" w:space="0" w:color="auto"/>
              </w:divBdr>
            </w:div>
          </w:divsChild>
        </w:div>
        <w:div w:id="1589844301">
          <w:marLeft w:val="0"/>
          <w:marRight w:val="0"/>
          <w:marTop w:val="0"/>
          <w:marBottom w:val="0"/>
          <w:divBdr>
            <w:top w:val="none" w:sz="0" w:space="0" w:color="auto"/>
            <w:left w:val="none" w:sz="0" w:space="0" w:color="auto"/>
            <w:bottom w:val="none" w:sz="0" w:space="0" w:color="auto"/>
            <w:right w:val="none" w:sz="0" w:space="0" w:color="auto"/>
          </w:divBdr>
          <w:divsChild>
            <w:div w:id="2071804955">
              <w:marLeft w:val="0"/>
              <w:marRight w:val="0"/>
              <w:marTop w:val="0"/>
              <w:marBottom w:val="0"/>
              <w:divBdr>
                <w:top w:val="none" w:sz="0" w:space="0" w:color="auto"/>
                <w:left w:val="none" w:sz="0" w:space="0" w:color="auto"/>
                <w:bottom w:val="none" w:sz="0" w:space="0" w:color="auto"/>
                <w:right w:val="none" w:sz="0" w:space="0" w:color="auto"/>
              </w:divBdr>
            </w:div>
          </w:divsChild>
        </w:div>
        <w:div w:id="2099130060">
          <w:marLeft w:val="0"/>
          <w:marRight w:val="0"/>
          <w:marTop w:val="0"/>
          <w:marBottom w:val="0"/>
          <w:divBdr>
            <w:top w:val="none" w:sz="0" w:space="0" w:color="auto"/>
            <w:left w:val="none" w:sz="0" w:space="0" w:color="auto"/>
            <w:bottom w:val="none" w:sz="0" w:space="0" w:color="auto"/>
            <w:right w:val="none" w:sz="0" w:space="0" w:color="auto"/>
          </w:divBdr>
          <w:divsChild>
            <w:div w:id="20206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7255">
      <w:bodyDiv w:val="1"/>
      <w:marLeft w:val="0"/>
      <w:marRight w:val="0"/>
      <w:marTop w:val="0"/>
      <w:marBottom w:val="0"/>
      <w:divBdr>
        <w:top w:val="none" w:sz="0" w:space="0" w:color="auto"/>
        <w:left w:val="none" w:sz="0" w:space="0" w:color="auto"/>
        <w:bottom w:val="none" w:sz="0" w:space="0" w:color="auto"/>
        <w:right w:val="none" w:sz="0" w:space="0" w:color="auto"/>
      </w:divBdr>
      <w:divsChild>
        <w:div w:id="163397399">
          <w:marLeft w:val="0"/>
          <w:marRight w:val="0"/>
          <w:marTop w:val="0"/>
          <w:marBottom w:val="0"/>
          <w:divBdr>
            <w:top w:val="none" w:sz="0" w:space="0" w:color="auto"/>
            <w:left w:val="none" w:sz="0" w:space="0" w:color="auto"/>
            <w:bottom w:val="none" w:sz="0" w:space="0" w:color="auto"/>
            <w:right w:val="none" w:sz="0" w:space="0" w:color="auto"/>
          </w:divBdr>
          <w:divsChild>
            <w:div w:id="973438651">
              <w:marLeft w:val="0"/>
              <w:marRight w:val="0"/>
              <w:marTop w:val="0"/>
              <w:marBottom w:val="0"/>
              <w:divBdr>
                <w:top w:val="none" w:sz="0" w:space="0" w:color="auto"/>
                <w:left w:val="none" w:sz="0" w:space="0" w:color="auto"/>
                <w:bottom w:val="none" w:sz="0" w:space="0" w:color="auto"/>
                <w:right w:val="none" w:sz="0" w:space="0" w:color="auto"/>
              </w:divBdr>
            </w:div>
          </w:divsChild>
        </w:div>
        <w:div w:id="167670704">
          <w:marLeft w:val="0"/>
          <w:marRight w:val="0"/>
          <w:marTop w:val="0"/>
          <w:marBottom w:val="0"/>
          <w:divBdr>
            <w:top w:val="none" w:sz="0" w:space="0" w:color="auto"/>
            <w:left w:val="none" w:sz="0" w:space="0" w:color="auto"/>
            <w:bottom w:val="none" w:sz="0" w:space="0" w:color="auto"/>
            <w:right w:val="none" w:sz="0" w:space="0" w:color="auto"/>
          </w:divBdr>
          <w:divsChild>
            <w:div w:id="429470383">
              <w:marLeft w:val="0"/>
              <w:marRight w:val="0"/>
              <w:marTop w:val="0"/>
              <w:marBottom w:val="0"/>
              <w:divBdr>
                <w:top w:val="none" w:sz="0" w:space="0" w:color="auto"/>
                <w:left w:val="none" w:sz="0" w:space="0" w:color="auto"/>
                <w:bottom w:val="none" w:sz="0" w:space="0" w:color="auto"/>
                <w:right w:val="none" w:sz="0" w:space="0" w:color="auto"/>
              </w:divBdr>
            </w:div>
          </w:divsChild>
        </w:div>
        <w:div w:id="580140194">
          <w:marLeft w:val="0"/>
          <w:marRight w:val="0"/>
          <w:marTop w:val="0"/>
          <w:marBottom w:val="0"/>
          <w:divBdr>
            <w:top w:val="none" w:sz="0" w:space="0" w:color="auto"/>
            <w:left w:val="none" w:sz="0" w:space="0" w:color="auto"/>
            <w:bottom w:val="none" w:sz="0" w:space="0" w:color="auto"/>
            <w:right w:val="none" w:sz="0" w:space="0" w:color="auto"/>
          </w:divBdr>
          <w:divsChild>
            <w:div w:id="1496872339">
              <w:marLeft w:val="0"/>
              <w:marRight w:val="0"/>
              <w:marTop w:val="0"/>
              <w:marBottom w:val="0"/>
              <w:divBdr>
                <w:top w:val="none" w:sz="0" w:space="0" w:color="auto"/>
                <w:left w:val="none" w:sz="0" w:space="0" w:color="auto"/>
                <w:bottom w:val="none" w:sz="0" w:space="0" w:color="auto"/>
                <w:right w:val="none" w:sz="0" w:space="0" w:color="auto"/>
              </w:divBdr>
            </w:div>
          </w:divsChild>
        </w:div>
        <w:div w:id="692150736">
          <w:marLeft w:val="0"/>
          <w:marRight w:val="0"/>
          <w:marTop w:val="0"/>
          <w:marBottom w:val="0"/>
          <w:divBdr>
            <w:top w:val="none" w:sz="0" w:space="0" w:color="auto"/>
            <w:left w:val="none" w:sz="0" w:space="0" w:color="auto"/>
            <w:bottom w:val="none" w:sz="0" w:space="0" w:color="auto"/>
            <w:right w:val="none" w:sz="0" w:space="0" w:color="auto"/>
          </w:divBdr>
          <w:divsChild>
            <w:div w:id="1725329183">
              <w:marLeft w:val="0"/>
              <w:marRight w:val="0"/>
              <w:marTop w:val="0"/>
              <w:marBottom w:val="0"/>
              <w:divBdr>
                <w:top w:val="none" w:sz="0" w:space="0" w:color="auto"/>
                <w:left w:val="none" w:sz="0" w:space="0" w:color="auto"/>
                <w:bottom w:val="none" w:sz="0" w:space="0" w:color="auto"/>
                <w:right w:val="none" w:sz="0" w:space="0" w:color="auto"/>
              </w:divBdr>
            </w:div>
          </w:divsChild>
        </w:div>
        <w:div w:id="991954445">
          <w:marLeft w:val="0"/>
          <w:marRight w:val="0"/>
          <w:marTop w:val="0"/>
          <w:marBottom w:val="0"/>
          <w:divBdr>
            <w:top w:val="none" w:sz="0" w:space="0" w:color="auto"/>
            <w:left w:val="none" w:sz="0" w:space="0" w:color="auto"/>
            <w:bottom w:val="none" w:sz="0" w:space="0" w:color="auto"/>
            <w:right w:val="none" w:sz="0" w:space="0" w:color="auto"/>
          </w:divBdr>
          <w:divsChild>
            <w:div w:id="1309897884">
              <w:marLeft w:val="0"/>
              <w:marRight w:val="0"/>
              <w:marTop w:val="0"/>
              <w:marBottom w:val="0"/>
              <w:divBdr>
                <w:top w:val="none" w:sz="0" w:space="0" w:color="auto"/>
                <w:left w:val="none" w:sz="0" w:space="0" w:color="auto"/>
                <w:bottom w:val="none" w:sz="0" w:space="0" w:color="auto"/>
                <w:right w:val="none" w:sz="0" w:space="0" w:color="auto"/>
              </w:divBdr>
            </w:div>
          </w:divsChild>
        </w:div>
        <w:div w:id="1174108048">
          <w:marLeft w:val="0"/>
          <w:marRight w:val="0"/>
          <w:marTop w:val="0"/>
          <w:marBottom w:val="0"/>
          <w:divBdr>
            <w:top w:val="none" w:sz="0" w:space="0" w:color="auto"/>
            <w:left w:val="none" w:sz="0" w:space="0" w:color="auto"/>
            <w:bottom w:val="none" w:sz="0" w:space="0" w:color="auto"/>
            <w:right w:val="none" w:sz="0" w:space="0" w:color="auto"/>
          </w:divBdr>
          <w:divsChild>
            <w:div w:id="34433260">
              <w:marLeft w:val="0"/>
              <w:marRight w:val="0"/>
              <w:marTop w:val="0"/>
              <w:marBottom w:val="0"/>
              <w:divBdr>
                <w:top w:val="none" w:sz="0" w:space="0" w:color="auto"/>
                <w:left w:val="none" w:sz="0" w:space="0" w:color="auto"/>
                <w:bottom w:val="none" w:sz="0" w:space="0" w:color="auto"/>
                <w:right w:val="none" w:sz="0" w:space="0" w:color="auto"/>
              </w:divBdr>
            </w:div>
          </w:divsChild>
        </w:div>
        <w:div w:id="1235890769">
          <w:marLeft w:val="0"/>
          <w:marRight w:val="0"/>
          <w:marTop w:val="0"/>
          <w:marBottom w:val="0"/>
          <w:divBdr>
            <w:top w:val="none" w:sz="0" w:space="0" w:color="auto"/>
            <w:left w:val="none" w:sz="0" w:space="0" w:color="auto"/>
            <w:bottom w:val="none" w:sz="0" w:space="0" w:color="auto"/>
            <w:right w:val="none" w:sz="0" w:space="0" w:color="auto"/>
          </w:divBdr>
          <w:divsChild>
            <w:div w:id="657196748">
              <w:marLeft w:val="0"/>
              <w:marRight w:val="0"/>
              <w:marTop w:val="0"/>
              <w:marBottom w:val="0"/>
              <w:divBdr>
                <w:top w:val="none" w:sz="0" w:space="0" w:color="auto"/>
                <w:left w:val="none" w:sz="0" w:space="0" w:color="auto"/>
                <w:bottom w:val="none" w:sz="0" w:space="0" w:color="auto"/>
                <w:right w:val="none" w:sz="0" w:space="0" w:color="auto"/>
              </w:divBdr>
            </w:div>
          </w:divsChild>
        </w:div>
        <w:div w:id="1356997965">
          <w:marLeft w:val="0"/>
          <w:marRight w:val="0"/>
          <w:marTop w:val="0"/>
          <w:marBottom w:val="0"/>
          <w:divBdr>
            <w:top w:val="none" w:sz="0" w:space="0" w:color="auto"/>
            <w:left w:val="none" w:sz="0" w:space="0" w:color="auto"/>
            <w:bottom w:val="none" w:sz="0" w:space="0" w:color="auto"/>
            <w:right w:val="none" w:sz="0" w:space="0" w:color="auto"/>
          </w:divBdr>
          <w:divsChild>
            <w:div w:id="652296762">
              <w:marLeft w:val="0"/>
              <w:marRight w:val="0"/>
              <w:marTop w:val="0"/>
              <w:marBottom w:val="0"/>
              <w:divBdr>
                <w:top w:val="none" w:sz="0" w:space="0" w:color="auto"/>
                <w:left w:val="none" w:sz="0" w:space="0" w:color="auto"/>
                <w:bottom w:val="none" w:sz="0" w:space="0" w:color="auto"/>
                <w:right w:val="none" w:sz="0" w:space="0" w:color="auto"/>
              </w:divBdr>
            </w:div>
          </w:divsChild>
        </w:div>
        <w:div w:id="1385563960">
          <w:marLeft w:val="0"/>
          <w:marRight w:val="0"/>
          <w:marTop w:val="0"/>
          <w:marBottom w:val="0"/>
          <w:divBdr>
            <w:top w:val="none" w:sz="0" w:space="0" w:color="auto"/>
            <w:left w:val="none" w:sz="0" w:space="0" w:color="auto"/>
            <w:bottom w:val="none" w:sz="0" w:space="0" w:color="auto"/>
            <w:right w:val="none" w:sz="0" w:space="0" w:color="auto"/>
          </w:divBdr>
          <w:divsChild>
            <w:div w:id="2073119775">
              <w:marLeft w:val="0"/>
              <w:marRight w:val="0"/>
              <w:marTop w:val="0"/>
              <w:marBottom w:val="0"/>
              <w:divBdr>
                <w:top w:val="none" w:sz="0" w:space="0" w:color="auto"/>
                <w:left w:val="none" w:sz="0" w:space="0" w:color="auto"/>
                <w:bottom w:val="none" w:sz="0" w:space="0" w:color="auto"/>
                <w:right w:val="none" w:sz="0" w:space="0" w:color="auto"/>
              </w:divBdr>
            </w:div>
          </w:divsChild>
        </w:div>
        <w:div w:id="1556625238">
          <w:marLeft w:val="0"/>
          <w:marRight w:val="0"/>
          <w:marTop w:val="0"/>
          <w:marBottom w:val="0"/>
          <w:divBdr>
            <w:top w:val="none" w:sz="0" w:space="0" w:color="auto"/>
            <w:left w:val="none" w:sz="0" w:space="0" w:color="auto"/>
            <w:bottom w:val="none" w:sz="0" w:space="0" w:color="auto"/>
            <w:right w:val="none" w:sz="0" w:space="0" w:color="auto"/>
          </w:divBdr>
          <w:divsChild>
            <w:div w:id="1667980280">
              <w:marLeft w:val="0"/>
              <w:marRight w:val="0"/>
              <w:marTop w:val="0"/>
              <w:marBottom w:val="0"/>
              <w:divBdr>
                <w:top w:val="none" w:sz="0" w:space="0" w:color="auto"/>
                <w:left w:val="none" w:sz="0" w:space="0" w:color="auto"/>
                <w:bottom w:val="none" w:sz="0" w:space="0" w:color="auto"/>
                <w:right w:val="none" w:sz="0" w:space="0" w:color="auto"/>
              </w:divBdr>
            </w:div>
          </w:divsChild>
        </w:div>
        <w:div w:id="1592547041">
          <w:marLeft w:val="0"/>
          <w:marRight w:val="0"/>
          <w:marTop w:val="0"/>
          <w:marBottom w:val="0"/>
          <w:divBdr>
            <w:top w:val="none" w:sz="0" w:space="0" w:color="auto"/>
            <w:left w:val="none" w:sz="0" w:space="0" w:color="auto"/>
            <w:bottom w:val="none" w:sz="0" w:space="0" w:color="auto"/>
            <w:right w:val="none" w:sz="0" w:space="0" w:color="auto"/>
          </w:divBdr>
          <w:divsChild>
            <w:div w:id="210504964">
              <w:marLeft w:val="0"/>
              <w:marRight w:val="0"/>
              <w:marTop w:val="0"/>
              <w:marBottom w:val="0"/>
              <w:divBdr>
                <w:top w:val="none" w:sz="0" w:space="0" w:color="auto"/>
                <w:left w:val="none" w:sz="0" w:space="0" w:color="auto"/>
                <w:bottom w:val="none" w:sz="0" w:space="0" w:color="auto"/>
                <w:right w:val="none" w:sz="0" w:space="0" w:color="auto"/>
              </w:divBdr>
            </w:div>
          </w:divsChild>
        </w:div>
        <w:div w:id="1977559788">
          <w:marLeft w:val="0"/>
          <w:marRight w:val="0"/>
          <w:marTop w:val="0"/>
          <w:marBottom w:val="0"/>
          <w:divBdr>
            <w:top w:val="none" w:sz="0" w:space="0" w:color="auto"/>
            <w:left w:val="none" w:sz="0" w:space="0" w:color="auto"/>
            <w:bottom w:val="none" w:sz="0" w:space="0" w:color="auto"/>
            <w:right w:val="none" w:sz="0" w:space="0" w:color="auto"/>
          </w:divBdr>
          <w:divsChild>
            <w:div w:id="3474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01888">
      <w:bodyDiv w:val="1"/>
      <w:marLeft w:val="0"/>
      <w:marRight w:val="0"/>
      <w:marTop w:val="0"/>
      <w:marBottom w:val="0"/>
      <w:divBdr>
        <w:top w:val="none" w:sz="0" w:space="0" w:color="auto"/>
        <w:left w:val="none" w:sz="0" w:space="0" w:color="auto"/>
        <w:bottom w:val="none" w:sz="0" w:space="0" w:color="auto"/>
        <w:right w:val="none" w:sz="0" w:space="0" w:color="auto"/>
      </w:divBdr>
      <w:divsChild>
        <w:div w:id="760368366">
          <w:marLeft w:val="0"/>
          <w:marRight w:val="0"/>
          <w:marTop w:val="0"/>
          <w:marBottom w:val="0"/>
          <w:divBdr>
            <w:top w:val="none" w:sz="0" w:space="0" w:color="auto"/>
            <w:left w:val="none" w:sz="0" w:space="0" w:color="auto"/>
            <w:bottom w:val="none" w:sz="0" w:space="0" w:color="auto"/>
            <w:right w:val="none" w:sz="0" w:space="0" w:color="auto"/>
          </w:divBdr>
          <w:divsChild>
            <w:div w:id="2105875019">
              <w:marLeft w:val="0"/>
              <w:marRight w:val="0"/>
              <w:marTop w:val="0"/>
              <w:marBottom w:val="0"/>
              <w:divBdr>
                <w:top w:val="none" w:sz="0" w:space="0" w:color="auto"/>
                <w:left w:val="none" w:sz="0" w:space="0" w:color="auto"/>
                <w:bottom w:val="none" w:sz="0" w:space="0" w:color="auto"/>
                <w:right w:val="none" w:sz="0" w:space="0" w:color="auto"/>
              </w:divBdr>
            </w:div>
          </w:divsChild>
        </w:div>
        <w:div w:id="1078137003">
          <w:marLeft w:val="0"/>
          <w:marRight w:val="0"/>
          <w:marTop w:val="0"/>
          <w:marBottom w:val="0"/>
          <w:divBdr>
            <w:top w:val="none" w:sz="0" w:space="0" w:color="auto"/>
            <w:left w:val="none" w:sz="0" w:space="0" w:color="auto"/>
            <w:bottom w:val="none" w:sz="0" w:space="0" w:color="auto"/>
            <w:right w:val="none" w:sz="0" w:space="0" w:color="auto"/>
          </w:divBdr>
          <w:divsChild>
            <w:div w:id="421532425">
              <w:marLeft w:val="0"/>
              <w:marRight w:val="0"/>
              <w:marTop w:val="0"/>
              <w:marBottom w:val="0"/>
              <w:divBdr>
                <w:top w:val="none" w:sz="0" w:space="0" w:color="auto"/>
                <w:left w:val="none" w:sz="0" w:space="0" w:color="auto"/>
                <w:bottom w:val="none" w:sz="0" w:space="0" w:color="auto"/>
                <w:right w:val="none" w:sz="0" w:space="0" w:color="auto"/>
              </w:divBdr>
            </w:div>
          </w:divsChild>
        </w:div>
        <w:div w:id="1617565100">
          <w:marLeft w:val="0"/>
          <w:marRight w:val="0"/>
          <w:marTop w:val="0"/>
          <w:marBottom w:val="0"/>
          <w:divBdr>
            <w:top w:val="none" w:sz="0" w:space="0" w:color="auto"/>
            <w:left w:val="none" w:sz="0" w:space="0" w:color="auto"/>
            <w:bottom w:val="none" w:sz="0" w:space="0" w:color="auto"/>
            <w:right w:val="none" w:sz="0" w:space="0" w:color="auto"/>
          </w:divBdr>
          <w:divsChild>
            <w:div w:id="496380333">
              <w:marLeft w:val="0"/>
              <w:marRight w:val="0"/>
              <w:marTop w:val="0"/>
              <w:marBottom w:val="0"/>
              <w:divBdr>
                <w:top w:val="none" w:sz="0" w:space="0" w:color="auto"/>
                <w:left w:val="none" w:sz="0" w:space="0" w:color="auto"/>
                <w:bottom w:val="none" w:sz="0" w:space="0" w:color="auto"/>
                <w:right w:val="none" w:sz="0" w:space="0" w:color="auto"/>
              </w:divBdr>
            </w:div>
          </w:divsChild>
        </w:div>
        <w:div w:id="1865095104">
          <w:marLeft w:val="0"/>
          <w:marRight w:val="0"/>
          <w:marTop w:val="0"/>
          <w:marBottom w:val="0"/>
          <w:divBdr>
            <w:top w:val="none" w:sz="0" w:space="0" w:color="auto"/>
            <w:left w:val="none" w:sz="0" w:space="0" w:color="auto"/>
            <w:bottom w:val="none" w:sz="0" w:space="0" w:color="auto"/>
            <w:right w:val="none" w:sz="0" w:space="0" w:color="auto"/>
          </w:divBdr>
          <w:divsChild>
            <w:div w:id="194081573">
              <w:marLeft w:val="0"/>
              <w:marRight w:val="0"/>
              <w:marTop w:val="0"/>
              <w:marBottom w:val="0"/>
              <w:divBdr>
                <w:top w:val="none" w:sz="0" w:space="0" w:color="auto"/>
                <w:left w:val="none" w:sz="0" w:space="0" w:color="auto"/>
                <w:bottom w:val="none" w:sz="0" w:space="0" w:color="auto"/>
                <w:right w:val="none" w:sz="0" w:space="0" w:color="auto"/>
              </w:divBdr>
            </w:div>
          </w:divsChild>
        </w:div>
        <w:div w:id="2010449531">
          <w:marLeft w:val="0"/>
          <w:marRight w:val="0"/>
          <w:marTop w:val="0"/>
          <w:marBottom w:val="0"/>
          <w:divBdr>
            <w:top w:val="none" w:sz="0" w:space="0" w:color="auto"/>
            <w:left w:val="none" w:sz="0" w:space="0" w:color="auto"/>
            <w:bottom w:val="none" w:sz="0" w:space="0" w:color="auto"/>
            <w:right w:val="none" w:sz="0" w:space="0" w:color="auto"/>
          </w:divBdr>
          <w:divsChild>
            <w:div w:id="6897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79812">
      <w:bodyDiv w:val="1"/>
      <w:marLeft w:val="0"/>
      <w:marRight w:val="0"/>
      <w:marTop w:val="0"/>
      <w:marBottom w:val="0"/>
      <w:divBdr>
        <w:top w:val="none" w:sz="0" w:space="0" w:color="auto"/>
        <w:left w:val="none" w:sz="0" w:space="0" w:color="auto"/>
        <w:bottom w:val="none" w:sz="0" w:space="0" w:color="auto"/>
        <w:right w:val="none" w:sz="0" w:space="0" w:color="auto"/>
      </w:divBdr>
      <w:divsChild>
        <w:div w:id="65226450">
          <w:marLeft w:val="0"/>
          <w:marRight w:val="0"/>
          <w:marTop w:val="0"/>
          <w:marBottom w:val="0"/>
          <w:divBdr>
            <w:top w:val="none" w:sz="0" w:space="0" w:color="auto"/>
            <w:left w:val="none" w:sz="0" w:space="0" w:color="auto"/>
            <w:bottom w:val="none" w:sz="0" w:space="0" w:color="auto"/>
            <w:right w:val="none" w:sz="0" w:space="0" w:color="auto"/>
          </w:divBdr>
          <w:divsChild>
            <w:div w:id="1907182817">
              <w:marLeft w:val="0"/>
              <w:marRight w:val="0"/>
              <w:marTop w:val="0"/>
              <w:marBottom w:val="0"/>
              <w:divBdr>
                <w:top w:val="none" w:sz="0" w:space="0" w:color="auto"/>
                <w:left w:val="none" w:sz="0" w:space="0" w:color="auto"/>
                <w:bottom w:val="none" w:sz="0" w:space="0" w:color="auto"/>
                <w:right w:val="none" w:sz="0" w:space="0" w:color="auto"/>
              </w:divBdr>
            </w:div>
          </w:divsChild>
        </w:div>
        <w:div w:id="68384749">
          <w:marLeft w:val="0"/>
          <w:marRight w:val="0"/>
          <w:marTop w:val="0"/>
          <w:marBottom w:val="0"/>
          <w:divBdr>
            <w:top w:val="none" w:sz="0" w:space="0" w:color="auto"/>
            <w:left w:val="none" w:sz="0" w:space="0" w:color="auto"/>
            <w:bottom w:val="none" w:sz="0" w:space="0" w:color="auto"/>
            <w:right w:val="none" w:sz="0" w:space="0" w:color="auto"/>
          </w:divBdr>
          <w:divsChild>
            <w:div w:id="566652746">
              <w:marLeft w:val="0"/>
              <w:marRight w:val="0"/>
              <w:marTop w:val="0"/>
              <w:marBottom w:val="0"/>
              <w:divBdr>
                <w:top w:val="none" w:sz="0" w:space="0" w:color="auto"/>
                <w:left w:val="none" w:sz="0" w:space="0" w:color="auto"/>
                <w:bottom w:val="none" w:sz="0" w:space="0" w:color="auto"/>
                <w:right w:val="none" w:sz="0" w:space="0" w:color="auto"/>
              </w:divBdr>
            </w:div>
          </w:divsChild>
        </w:div>
        <w:div w:id="353849820">
          <w:marLeft w:val="0"/>
          <w:marRight w:val="0"/>
          <w:marTop w:val="0"/>
          <w:marBottom w:val="0"/>
          <w:divBdr>
            <w:top w:val="none" w:sz="0" w:space="0" w:color="auto"/>
            <w:left w:val="none" w:sz="0" w:space="0" w:color="auto"/>
            <w:bottom w:val="none" w:sz="0" w:space="0" w:color="auto"/>
            <w:right w:val="none" w:sz="0" w:space="0" w:color="auto"/>
          </w:divBdr>
          <w:divsChild>
            <w:div w:id="704408030">
              <w:marLeft w:val="0"/>
              <w:marRight w:val="0"/>
              <w:marTop w:val="0"/>
              <w:marBottom w:val="0"/>
              <w:divBdr>
                <w:top w:val="none" w:sz="0" w:space="0" w:color="auto"/>
                <w:left w:val="none" w:sz="0" w:space="0" w:color="auto"/>
                <w:bottom w:val="none" w:sz="0" w:space="0" w:color="auto"/>
                <w:right w:val="none" w:sz="0" w:space="0" w:color="auto"/>
              </w:divBdr>
            </w:div>
          </w:divsChild>
        </w:div>
        <w:div w:id="446773370">
          <w:marLeft w:val="0"/>
          <w:marRight w:val="0"/>
          <w:marTop w:val="0"/>
          <w:marBottom w:val="0"/>
          <w:divBdr>
            <w:top w:val="none" w:sz="0" w:space="0" w:color="auto"/>
            <w:left w:val="none" w:sz="0" w:space="0" w:color="auto"/>
            <w:bottom w:val="none" w:sz="0" w:space="0" w:color="auto"/>
            <w:right w:val="none" w:sz="0" w:space="0" w:color="auto"/>
          </w:divBdr>
          <w:divsChild>
            <w:div w:id="822545102">
              <w:marLeft w:val="0"/>
              <w:marRight w:val="0"/>
              <w:marTop w:val="0"/>
              <w:marBottom w:val="0"/>
              <w:divBdr>
                <w:top w:val="none" w:sz="0" w:space="0" w:color="auto"/>
                <w:left w:val="none" w:sz="0" w:space="0" w:color="auto"/>
                <w:bottom w:val="none" w:sz="0" w:space="0" w:color="auto"/>
                <w:right w:val="none" w:sz="0" w:space="0" w:color="auto"/>
              </w:divBdr>
            </w:div>
          </w:divsChild>
        </w:div>
        <w:div w:id="491797583">
          <w:marLeft w:val="0"/>
          <w:marRight w:val="0"/>
          <w:marTop w:val="0"/>
          <w:marBottom w:val="0"/>
          <w:divBdr>
            <w:top w:val="none" w:sz="0" w:space="0" w:color="auto"/>
            <w:left w:val="none" w:sz="0" w:space="0" w:color="auto"/>
            <w:bottom w:val="none" w:sz="0" w:space="0" w:color="auto"/>
            <w:right w:val="none" w:sz="0" w:space="0" w:color="auto"/>
          </w:divBdr>
          <w:divsChild>
            <w:div w:id="1515339110">
              <w:marLeft w:val="0"/>
              <w:marRight w:val="0"/>
              <w:marTop w:val="0"/>
              <w:marBottom w:val="0"/>
              <w:divBdr>
                <w:top w:val="none" w:sz="0" w:space="0" w:color="auto"/>
                <w:left w:val="none" w:sz="0" w:space="0" w:color="auto"/>
                <w:bottom w:val="none" w:sz="0" w:space="0" w:color="auto"/>
                <w:right w:val="none" w:sz="0" w:space="0" w:color="auto"/>
              </w:divBdr>
            </w:div>
          </w:divsChild>
        </w:div>
        <w:div w:id="550502557">
          <w:marLeft w:val="0"/>
          <w:marRight w:val="0"/>
          <w:marTop w:val="0"/>
          <w:marBottom w:val="0"/>
          <w:divBdr>
            <w:top w:val="none" w:sz="0" w:space="0" w:color="auto"/>
            <w:left w:val="none" w:sz="0" w:space="0" w:color="auto"/>
            <w:bottom w:val="none" w:sz="0" w:space="0" w:color="auto"/>
            <w:right w:val="none" w:sz="0" w:space="0" w:color="auto"/>
          </w:divBdr>
          <w:divsChild>
            <w:div w:id="315769841">
              <w:marLeft w:val="0"/>
              <w:marRight w:val="0"/>
              <w:marTop w:val="0"/>
              <w:marBottom w:val="0"/>
              <w:divBdr>
                <w:top w:val="none" w:sz="0" w:space="0" w:color="auto"/>
                <w:left w:val="none" w:sz="0" w:space="0" w:color="auto"/>
                <w:bottom w:val="none" w:sz="0" w:space="0" w:color="auto"/>
                <w:right w:val="none" w:sz="0" w:space="0" w:color="auto"/>
              </w:divBdr>
            </w:div>
          </w:divsChild>
        </w:div>
        <w:div w:id="639962739">
          <w:marLeft w:val="0"/>
          <w:marRight w:val="0"/>
          <w:marTop w:val="0"/>
          <w:marBottom w:val="0"/>
          <w:divBdr>
            <w:top w:val="none" w:sz="0" w:space="0" w:color="auto"/>
            <w:left w:val="none" w:sz="0" w:space="0" w:color="auto"/>
            <w:bottom w:val="none" w:sz="0" w:space="0" w:color="auto"/>
            <w:right w:val="none" w:sz="0" w:space="0" w:color="auto"/>
          </w:divBdr>
          <w:divsChild>
            <w:div w:id="1218083035">
              <w:marLeft w:val="0"/>
              <w:marRight w:val="0"/>
              <w:marTop w:val="0"/>
              <w:marBottom w:val="0"/>
              <w:divBdr>
                <w:top w:val="none" w:sz="0" w:space="0" w:color="auto"/>
                <w:left w:val="none" w:sz="0" w:space="0" w:color="auto"/>
                <w:bottom w:val="none" w:sz="0" w:space="0" w:color="auto"/>
                <w:right w:val="none" w:sz="0" w:space="0" w:color="auto"/>
              </w:divBdr>
            </w:div>
          </w:divsChild>
        </w:div>
        <w:div w:id="725879685">
          <w:marLeft w:val="0"/>
          <w:marRight w:val="0"/>
          <w:marTop w:val="0"/>
          <w:marBottom w:val="0"/>
          <w:divBdr>
            <w:top w:val="none" w:sz="0" w:space="0" w:color="auto"/>
            <w:left w:val="none" w:sz="0" w:space="0" w:color="auto"/>
            <w:bottom w:val="none" w:sz="0" w:space="0" w:color="auto"/>
            <w:right w:val="none" w:sz="0" w:space="0" w:color="auto"/>
          </w:divBdr>
          <w:divsChild>
            <w:div w:id="342052230">
              <w:marLeft w:val="0"/>
              <w:marRight w:val="0"/>
              <w:marTop w:val="0"/>
              <w:marBottom w:val="0"/>
              <w:divBdr>
                <w:top w:val="none" w:sz="0" w:space="0" w:color="auto"/>
                <w:left w:val="none" w:sz="0" w:space="0" w:color="auto"/>
                <w:bottom w:val="none" w:sz="0" w:space="0" w:color="auto"/>
                <w:right w:val="none" w:sz="0" w:space="0" w:color="auto"/>
              </w:divBdr>
            </w:div>
          </w:divsChild>
        </w:div>
        <w:div w:id="843933620">
          <w:marLeft w:val="0"/>
          <w:marRight w:val="0"/>
          <w:marTop w:val="0"/>
          <w:marBottom w:val="0"/>
          <w:divBdr>
            <w:top w:val="none" w:sz="0" w:space="0" w:color="auto"/>
            <w:left w:val="none" w:sz="0" w:space="0" w:color="auto"/>
            <w:bottom w:val="none" w:sz="0" w:space="0" w:color="auto"/>
            <w:right w:val="none" w:sz="0" w:space="0" w:color="auto"/>
          </w:divBdr>
          <w:divsChild>
            <w:div w:id="765228078">
              <w:marLeft w:val="0"/>
              <w:marRight w:val="0"/>
              <w:marTop w:val="0"/>
              <w:marBottom w:val="0"/>
              <w:divBdr>
                <w:top w:val="none" w:sz="0" w:space="0" w:color="auto"/>
                <w:left w:val="none" w:sz="0" w:space="0" w:color="auto"/>
                <w:bottom w:val="none" w:sz="0" w:space="0" w:color="auto"/>
                <w:right w:val="none" w:sz="0" w:space="0" w:color="auto"/>
              </w:divBdr>
            </w:div>
          </w:divsChild>
        </w:div>
        <w:div w:id="998386550">
          <w:marLeft w:val="0"/>
          <w:marRight w:val="0"/>
          <w:marTop w:val="0"/>
          <w:marBottom w:val="0"/>
          <w:divBdr>
            <w:top w:val="none" w:sz="0" w:space="0" w:color="auto"/>
            <w:left w:val="none" w:sz="0" w:space="0" w:color="auto"/>
            <w:bottom w:val="none" w:sz="0" w:space="0" w:color="auto"/>
            <w:right w:val="none" w:sz="0" w:space="0" w:color="auto"/>
          </w:divBdr>
          <w:divsChild>
            <w:div w:id="375587301">
              <w:marLeft w:val="0"/>
              <w:marRight w:val="0"/>
              <w:marTop w:val="0"/>
              <w:marBottom w:val="0"/>
              <w:divBdr>
                <w:top w:val="none" w:sz="0" w:space="0" w:color="auto"/>
                <w:left w:val="none" w:sz="0" w:space="0" w:color="auto"/>
                <w:bottom w:val="none" w:sz="0" w:space="0" w:color="auto"/>
                <w:right w:val="none" w:sz="0" w:space="0" w:color="auto"/>
              </w:divBdr>
            </w:div>
          </w:divsChild>
        </w:div>
        <w:div w:id="1003626063">
          <w:marLeft w:val="0"/>
          <w:marRight w:val="0"/>
          <w:marTop w:val="0"/>
          <w:marBottom w:val="0"/>
          <w:divBdr>
            <w:top w:val="none" w:sz="0" w:space="0" w:color="auto"/>
            <w:left w:val="none" w:sz="0" w:space="0" w:color="auto"/>
            <w:bottom w:val="none" w:sz="0" w:space="0" w:color="auto"/>
            <w:right w:val="none" w:sz="0" w:space="0" w:color="auto"/>
          </w:divBdr>
          <w:divsChild>
            <w:div w:id="201720263">
              <w:marLeft w:val="0"/>
              <w:marRight w:val="0"/>
              <w:marTop w:val="0"/>
              <w:marBottom w:val="0"/>
              <w:divBdr>
                <w:top w:val="none" w:sz="0" w:space="0" w:color="auto"/>
                <w:left w:val="none" w:sz="0" w:space="0" w:color="auto"/>
                <w:bottom w:val="none" w:sz="0" w:space="0" w:color="auto"/>
                <w:right w:val="none" w:sz="0" w:space="0" w:color="auto"/>
              </w:divBdr>
            </w:div>
          </w:divsChild>
        </w:div>
        <w:div w:id="1168836376">
          <w:marLeft w:val="0"/>
          <w:marRight w:val="0"/>
          <w:marTop w:val="0"/>
          <w:marBottom w:val="0"/>
          <w:divBdr>
            <w:top w:val="none" w:sz="0" w:space="0" w:color="auto"/>
            <w:left w:val="none" w:sz="0" w:space="0" w:color="auto"/>
            <w:bottom w:val="none" w:sz="0" w:space="0" w:color="auto"/>
            <w:right w:val="none" w:sz="0" w:space="0" w:color="auto"/>
          </w:divBdr>
          <w:divsChild>
            <w:div w:id="39207252">
              <w:marLeft w:val="0"/>
              <w:marRight w:val="0"/>
              <w:marTop w:val="0"/>
              <w:marBottom w:val="0"/>
              <w:divBdr>
                <w:top w:val="none" w:sz="0" w:space="0" w:color="auto"/>
                <w:left w:val="none" w:sz="0" w:space="0" w:color="auto"/>
                <w:bottom w:val="none" w:sz="0" w:space="0" w:color="auto"/>
                <w:right w:val="none" w:sz="0" w:space="0" w:color="auto"/>
              </w:divBdr>
            </w:div>
          </w:divsChild>
        </w:div>
        <w:div w:id="1394308718">
          <w:marLeft w:val="0"/>
          <w:marRight w:val="0"/>
          <w:marTop w:val="0"/>
          <w:marBottom w:val="0"/>
          <w:divBdr>
            <w:top w:val="none" w:sz="0" w:space="0" w:color="auto"/>
            <w:left w:val="none" w:sz="0" w:space="0" w:color="auto"/>
            <w:bottom w:val="none" w:sz="0" w:space="0" w:color="auto"/>
            <w:right w:val="none" w:sz="0" w:space="0" w:color="auto"/>
          </w:divBdr>
          <w:divsChild>
            <w:div w:id="265503144">
              <w:marLeft w:val="0"/>
              <w:marRight w:val="0"/>
              <w:marTop w:val="0"/>
              <w:marBottom w:val="0"/>
              <w:divBdr>
                <w:top w:val="none" w:sz="0" w:space="0" w:color="auto"/>
                <w:left w:val="none" w:sz="0" w:space="0" w:color="auto"/>
                <w:bottom w:val="none" w:sz="0" w:space="0" w:color="auto"/>
                <w:right w:val="none" w:sz="0" w:space="0" w:color="auto"/>
              </w:divBdr>
            </w:div>
          </w:divsChild>
        </w:div>
        <w:div w:id="1614750856">
          <w:marLeft w:val="0"/>
          <w:marRight w:val="0"/>
          <w:marTop w:val="0"/>
          <w:marBottom w:val="0"/>
          <w:divBdr>
            <w:top w:val="none" w:sz="0" w:space="0" w:color="auto"/>
            <w:left w:val="none" w:sz="0" w:space="0" w:color="auto"/>
            <w:bottom w:val="none" w:sz="0" w:space="0" w:color="auto"/>
            <w:right w:val="none" w:sz="0" w:space="0" w:color="auto"/>
          </w:divBdr>
          <w:divsChild>
            <w:div w:id="461265602">
              <w:marLeft w:val="0"/>
              <w:marRight w:val="0"/>
              <w:marTop w:val="0"/>
              <w:marBottom w:val="0"/>
              <w:divBdr>
                <w:top w:val="none" w:sz="0" w:space="0" w:color="auto"/>
                <w:left w:val="none" w:sz="0" w:space="0" w:color="auto"/>
                <w:bottom w:val="none" w:sz="0" w:space="0" w:color="auto"/>
                <w:right w:val="none" w:sz="0" w:space="0" w:color="auto"/>
              </w:divBdr>
            </w:div>
          </w:divsChild>
        </w:div>
        <w:div w:id="2132433117">
          <w:marLeft w:val="0"/>
          <w:marRight w:val="0"/>
          <w:marTop w:val="0"/>
          <w:marBottom w:val="0"/>
          <w:divBdr>
            <w:top w:val="none" w:sz="0" w:space="0" w:color="auto"/>
            <w:left w:val="none" w:sz="0" w:space="0" w:color="auto"/>
            <w:bottom w:val="none" w:sz="0" w:space="0" w:color="auto"/>
            <w:right w:val="none" w:sz="0" w:space="0" w:color="auto"/>
          </w:divBdr>
          <w:divsChild>
            <w:div w:id="17619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5085">
      <w:bodyDiv w:val="1"/>
      <w:marLeft w:val="0"/>
      <w:marRight w:val="0"/>
      <w:marTop w:val="0"/>
      <w:marBottom w:val="0"/>
      <w:divBdr>
        <w:top w:val="none" w:sz="0" w:space="0" w:color="auto"/>
        <w:left w:val="none" w:sz="0" w:space="0" w:color="auto"/>
        <w:bottom w:val="none" w:sz="0" w:space="0" w:color="auto"/>
        <w:right w:val="none" w:sz="0" w:space="0" w:color="auto"/>
      </w:divBdr>
      <w:divsChild>
        <w:div w:id="229312931">
          <w:marLeft w:val="0"/>
          <w:marRight w:val="0"/>
          <w:marTop w:val="0"/>
          <w:marBottom w:val="0"/>
          <w:divBdr>
            <w:top w:val="none" w:sz="0" w:space="0" w:color="auto"/>
            <w:left w:val="none" w:sz="0" w:space="0" w:color="auto"/>
            <w:bottom w:val="none" w:sz="0" w:space="0" w:color="auto"/>
            <w:right w:val="none" w:sz="0" w:space="0" w:color="auto"/>
          </w:divBdr>
          <w:divsChild>
            <w:div w:id="35206450">
              <w:marLeft w:val="0"/>
              <w:marRight w:val="0"/>
              <w:marTop w:val="0"/>
              <w:marBottom w:val="0"/>
              <w:divBdr>
                <w:top w:val="none" w:sz="0" w:space="0" w:color="auto"/>
                <w:left w:val="none" w:sz="0" w:space="0" w:color="auto"/>
                <w:bottom w:val="none" w:sz="0" w:space="0" w:color="auto"/>
                <w:right w:val="none" w:sz="0" w:space="0" w:color="auto"/>
              </w:divBdr>
              <w:divsChild>
                <w:div w:id="537476427">
                  <w:marLeft w:val="0"/>
                  <w:marRight w:val="0"/>
                  <w:marTop w:val="0"/>
                  <w:marBottom w:val="0"/>
                  <w:divBdr>
                    <w:top w:val="none" w:sz="0" w:space="0" w:color="auto"/>
                    <w:left w:val="none" w:sz="0" w:space="0" w:color="auto"/>
                    <w:bottom w:val="none" w:sz="0" w:space="0" w:color="auto"/>
                    <w:right w:val="none" w:sz="0" w:space="0" w:color="auto"/>
                  </w:divBdr>
                </w:div>
              </w:divsChild>
            </w:div>
            <w:div w:id="110900249">
              <w:marLeft w:val="0"/>
              <w:marRight w:val="0"/>
              <w:marTop w:val="0"/>
              <w:marBottom w:val="0"/>
              <w:divBdr>
                <w:top w:val="none" w:sz="0" w:space="0" w:color="auto"/>
                <w:left w:val="none" w:sz="0" w:space="0" w:color="auto"/>
                <w:bottom w:val="none" w:sz="0" w:space="0" w:color="auto"/>
                <w:right w:val="none" w:sz="0" w:space="0" w:color="auto"/>
              </w:divBdr>
              <w:divsChild>
                <w:div w:id="381708676">
                  <w:marLeft w:val="0"/>
                  <w:marRight w:val="0"/>
                  <w:marTop w:val="0"/>
                  <w:marBottom w:val="0"/>
                  <w:divBdr>
                    <w:top w:val="none" w:sz="0" w:space="0" w:color="auto"/>
                    <w:left w:val="none" w:sz="0" w:space="0" w:color="auto"/>
                    <w:bottom w:val="none" w:sz="0" w:space="0" w:color="auto"/>
                    <w:right w:val="none" w:sz="0" w:space="0" w:color="auto"/>
                  </w:divBdr>
                </w:div>
              </w:divsChild>
            </w:div>
            <w:div w:id="126968832">
              <w:marLeft w:val="0"/>
              <w:marRight w:val="0"/>
              <w:marTop w:val="0"/>
              <w:marBottom w:val="0"/>
              <w:divBdr>
                <w:top w:val="none" w:sz="0" w:space="0" w:color="auto"/>
                <w:left w:val="none" w:sz="0" w:space="0" w:color="auto"/>
                <w:bottom w:val="none" w:sz="0" w:space="0" w:color="auto"/>
                <w:right w:val="none" w:sz="0" w:space="0" w:color="auto"/>
              </w:divBdr>
              <w:divsChild>
                <w:div w:id="560671527">
                  <w:marLeft w:val="0"/>
                  <w:marRight w:val="0"/>
                  <w:marTop w:val="0"/>
                  <w:marBottom w:val="0"/>
                  <w:divBdr>
                    <w:top w:val="none" w:sz="0" w:space="0" w:color="auto"/>
                    <w:left w:val="none" w:sz="0" w:space="0" w:color="auto"/>
                    <w:bottom w:val="none" w:sz="0" w:space="0" w:color="auto"/>
                    <w:right w:val="none" w:sz="0" w:space="0" w:color="auto"/>
                  </w:divBdr>
                </w:div>
              </w:divsChild>
            </w:div>
            <w:div w:id="188102821">
              <w:marLeft w:val="0"/>
              <w:marRight w:val="0"/>
              <w:marTop w:val="0"/>
              <w:marBottom w:val="0"/>
              <w:divBdr>
                <w:top w:val="none" w:sz="0" w:space="0" w:color="auto"/>
                <w:left w:val="none" w:sz="0" w:space="0" w:color="auto"/>
                <w:bottom w:val="none" w:sz="0" w:space="0" w:color="auto"/>
                <w:right w:val="none" w:sz="0" w:space="0" w:color="auto"/>
              </w:divBdr>
              <w:divsChild>
                <w:div w:id="794718666">
                  <w:marLeft w:val="0"/>
                  <w:marRight w:val="0"/>
                  <w:marTop w:val="0"/>
                  <w:marBottom w:val="0"/>
                  <w:divBdr>
                    <w:top w:val="none" w:sz="0" w:space="0" w:color="auto"/>
                    <w:left w:val="none" w:sz="0" w:space="0" w:color="auto"/>
                    <w:bottom w:val="none" w:sz="0" w:space="0" w:color="auto"/>
                    <w:right w:val="none" w:sz="0" w:space="0" w:color="auto"/>
                  </w:divBdr>
                </w:div>
              </w:divsChild>
            </w:div>
            <w:div w:id="340206559">
              <w:marLeft w:val="0"/>
              <w:marRight w:val="0"/>
              <w:marTop w:val="0"/>
              <w:marBottom w:val="0"/>
              <w:divBdr>
                <w:top w:val="none" w:sz="0" w:space="0" w:color="auto"/>
                <w:left w:val="none" w:sz="0" w:space="0" w:color="auto"/>
                <w:bottom w:val="none" w:sz="0" w:space="0" w:color="auto"/>
                <w:right w:val="none" w:sz="0" w:space="0" w:color="auto"/>
              </w:divBdr>
              <w:divsChild>
                <w:div w:id="1011107305">
                  <w:marLeft w:val="0"/>
                  <w:marRight w:val="0"/>
                  <w:marTop w:val="0"/>
                  <w:marBottom w:val="0"/>
                  <w:divBdr>
                    <w:top w:val="none" w:sz="0" w:space="0" w:color="auto"/>
                    <w:left w:val="none" w:sz="0" w:space="0" w:color="auto"/>
                    <w:bottom w:val="none" w:sz="0" w:space="0" w:color="auto"/>
                    <w:right w:val="none" w:sz="0" w:space="0" w:color="auto"/>
                  </w:divBdr>
                </w:div>
              </w:divsChild>
            </w:div>
            <w:div w:id="445002199">
              <w:marLeft w:val="0"/>
              <w:marRight w:val="0"/>
              <w:marTop w:val="0"/>
              <w:marBottom w:val="0"/>
              <w:divBdr>
                <w:top w:val="none" w:sz="0" w:space="0" w:color="auto"/>
                <w:left w:val="none" w:sz="0" w:space="0" w:color="auto"/>
                <w:bottom w:val="none" w:sz="0" w:space="0" w:color="auto"/>
                <w:right w:val="none" w:sz="0" w:space="0" w:color="auto"/>
              </w:divBdr>
              <w:divsChild>
                <w:div w:id="2104258882">
                  <w:marLeft w:val="0"/>
                  <w:marRight w:val="0"/>
                  <w:marTop w:val="0"/>
                  <w:marBottom w:val="0"/>
                  <w:divBdr>
                    <w:top w:val="none" w:sz="0" w:space="0" w:color="auto"/>
                    <w:left w:val="none" w:sz="0" w:space="0" w:color="auto"/>
                    <w:bottom w:val="none" w:sz="0" w:space="0" w:color="auto"/>
                    <w:right w:val="none" w:sz="0" w:space="0" w:color="auto"/>
                  </w:divBdr>
                </w:div>
              </w:divsChild>
            </w:div>
            <w:div w:id="459881403">
              <w:marLeft w:val="0"/>
              <w:marRight w:val="0"/>
              <w:marTop w:val="0"/>
              <w:marBottom w:val="0"/>
              <w:divBdr>
                <w:top w:val="none" w:sz="0" w:space="0" w:color="auto"/>
                <w:left w:val="none" w:sz="0" w:space="0" w:color="auto"/>
                <w:bottom w:val="none" w:sz="0" w:space="0" w:color="auto"/>
                <w:right w:val="none" w:sz="0" w:space="0" w:color="auto"/>
              </w:divBdr>
              <w:divsChild>
                <w:div w:id="1623731451">
                  <w:marLeft w:val="0"/>
                  <w:marRight w:val="0"/>
                  <w:marTop w:val="0"/>
                  <w:marBottom w:val="0"/>
                  <w:divBdr>
                    <w:top w:val="none" w:sz="0" w:space="0" w:color="auto"/>
                    <w:left w:val="none" w:sz="0" w:space="0" w:color="auto"/>
                    <w:bottom w:val="none" w:sz="0" w:space="0" w:color="auto"/>
                    <w:right w:val="none" w:sz="0" w:space="0" w:color="auto"/>
                  </w:divBdr>
                </w:div>
              </w:divsChild>
            </w:div>
            <w:div w:id="646981275">
              <w:marLeft w:val="0"/>
              <w:marRight w:val="0"/>
              <w:marTop w:val="0"/>
              <w:marBottom w:val="0"/>
              <w:divBdr>
                <w:top w:val="none" w:sz="0" w:space="0" w:color="auto"/>
                <w:left w:val="none" w:sz="0" w:space="0" w:color="auto"/>
                <w:bottom w:val="none" w:sz="0" w:space="0" w:color="auto"/>
                <w:right w:val="none" w:sz="0" w:space="0" w:color="auto"/>
              </w:divBdr>
              <w:divsChild>
                <w:div w:id="167911574">
                  <w:marLeft w:val="0"/>
                  <w:marRight w:val="0"/>
                  <w:marTop w:val="0"/>
                  <w:marBottom w:val="0"/>
                  <w:divBdr>
                    <w:top w:val="none" w:sz="0" w:space="0" w:color="auto"/>
                    <w:left w:val="none" w:sz="0" w:space="0" w:color="auto"/>
                    <w:bottom w:val="none" w:sz="0" w:space="0" w:color="auto"/>
                    <w:right w:val="none" w:sz="0" w:space="0" w:color="auto"/>
                  </w:divBdr>
                </w:div>
              </w:divsChild>
            </w:div>
            <w:div w:id="918095334">
              <w:marLeft w:val="0"/>
              <w:marRight w:val="0"/>
              <w:marTop w:val="0"/>
              <w:marBottom w:val="0"/>
              <w:divBdr>
                <w:top w:val="none" w:sz="0" w:space="0" w:color="auto"/>
                <w:left w:val="none" w:sz="0" w:space="0" w:color="auto"/>
                <w:bottom w:val="none" w:sz="0" w:space="0" w:color="auto"/>
                <w:right w:val="none" w:sz="0" w:space="0" w:color="auto"/>
              </w:divBdr>
              <w:divsChild>
                <w:div w:id="190338849">
                  <w:marLeft w:val="0"/>
                  <w:marRight w:val="0"/>
                  <w:marTop w:val="0"/>
                  <w:marBottom w:val="0"/>
                  <w:divBdr>
                    <w:top w:val="none" w:sz="0" w:space="0" w:color="auto"/>
                    <w:left w:val="none" w:sz="0" w:space="0" w:color="auto"/>
                    <w:bottom w:val="none" w:sz="0" w:space="0" w:color="auto"/>
                    <w:right w:val="none" w:sz="0" w:space="0" w:color="auto"/>
                  </w:divBdr>
                </w:div>
              </w:divsChild>
            </w:div>
            <w:div w:id="994145367">
              <w:marLeft w:val="0"/>
              <w:marRight w:val="0"/>
              <w:marTop w:val="0"/>
              <w:marBottom w:val="0"/>
              <w:divBdr>
                <w:top w:val="none" w:sz="0" w:space="0" w:color="auto"/>
                <w:left w:val="none" w:sz="0" w:space="0" w:color="auto"/>
                <w:bottom w:val="none" w:sz="0" w:space="0" w:color="auto"/>
                <w:right w:val="none" w:sz="0" w:space="0" w:color="auto"/>
              </w:divBdr>
              <w:divsChild>
                <w:div w:id="1244952069">
                  <w:marLeft w:val="0"/>
                  <w:marRight w:val="0"/>
                  <w:marTop w:val="0"/>
                  <w:marBottom w:val="0"/>
                  <w:divBdr>
                    <w:top w:val="none" w:sz="0" w:space="0" w:color="auto"/>
                    <w:left w:val="none" w:sz="0" w:space="0" w:color="auto"/>
                    <w:bottom w:val="none" w:sz="0" w:space="0" w:color="auto"/>
                    <w:right w:val="none" w:sz="0" w:space="0" w:color="auto"/>
                  </w:divBdr>
                </w:div>
              </w:divsChild>
            </w:div>
            <w:div w:id="1258248674">
              <w:marLeft w:val="0"/>
              <w:marRight w:val="0"/>
              <w:marTop w:val="0"/>
              <w:marBottom w:val="0"/>
              <w:divBdr>
                <w:top w:val="none" w:sz="0" w:space="0" w:color="auto"/>
                <w:left w:val="none" w:sz="0" w:space="0" w:color="auto"/>
                <w:bottom w:val="none" w:sz="0" w:space="0" w:color="auto"/>
                <w:right w:val="none" w:sz="0" w:space="0" w:color="auto"/>
              </w:divBdr>
              <w:divsChild>
                <w:div w:id="1674719818">
                  <w:marLeft w:val="0"/>
                  <w:marRight w:val="0"/>
                  <w:marTop w:val="0"/>
                  <w:marBottom w:val="0"/>
                  <w:divBdr>
                    <w:top w:val="none" w:sz="0" w:space="0" w:color="auto"/>
                    <w:left w:val="none" w:sz="0" w:space="0" w:color="auto"/>
                    <w:bottom w:val="none" w:sz="0" w:space="0" w:color="auto"/>
                    <w:right w:val="none" w:sz="0" w:space="0" w:color="auto"/>
                  </w:divBdr>
                </w:div>
              </w:divsChild>
            </w:div>
            <w:div w:id="1461612312">
              <w:marLeft w:val="0"/>
              <w:marRight w:val="0"/>
              <w:marTop w:val="0"/>
              <w:marBottom w:val="0"/>
              <w:divBdr>
                <w:top w:val="none" w:sz="0" w:space="0" w:color="auto"/>
                <w:left w:val="none" w:sz="0" w:space="0" w:color="auto"/>
                <w:bottom w:val="none" w:sz="0" w:space="0" w:color="auto"/>
                <w:right w:val="none" w:sz="0" w:space="0" w:color="auto"/>
              </w:divBdr>
              <w:divsChild>
                <w:div w:id="278420505">
                  <w:marLeft w:val="0"/>
                  <w:marRight w:val="0"/>
                  <w:marTop w:val="0"/>
                  <w:marBottom w:val="0"/>
                  <w:divBdr>
                    <w:top w:val="none" w:sz="0" w:space="0" w:color="auto"/>
                    <w:left w:val="none" w:sz="0" w:space="0" w:color="auto"/>
                    <w:bottom w:val="none" w:sz="0" w:space="0" w:color="auto"/>
                    <w:right w:val="none" w:sz="0" w:space="0" w:color="auto"/>
                  </w:divBdr>
                </w:div>
              </w:divsChild>
            </w:div>
            <w:div w:id="1538003088">
              <w:marLeft w:val="0"/>
              <w:marRight w:val="0"/>
              <w:marTop w:val="0"/>
              <w:marBottom w:val="0"/>
              <w:divBdr>
                <w:top w:val="none" w:sz="0" w:space="0" w:color="auto"/>
                <w:left w:val="none" w:sz="0" w:space="0" w:color="auto"/>
                <w:bottom w:val="none" w:sz="0" w:space="0" w:color="auto"/>
                <w:right w:val="none" w:sz="0" w:space="0" w:color="auto"/>
              </w:divBdr>
              <w:divsChild>
                <w:div w:id="201334625">
                  <w:marLeft w:val="0"/>
                  <w:marRight w:val="0"/>
                  <w:marTop w:val="0"/>
                  <w:marBottom w:val="0"/>
                  <w:divBdr>
                    <w:top w:val="none" w:sz="0" w:space="0" w:color="auto"/>
                    <w:left w:val="none" w:sz="0" w:space="0" w:color="auto"/>
                    <w:bottom w:val="none" w:sz="0" w:space="0" w:color="auto"/>
                    <w:right w:val="none" w:sz="0" w:space="0" w:color="auto"/>
                  </w:divBdr>
                </w:div>
              </w:divsChild>
            </w:div>
            <w:div w:id="1589804231">
              <w:marLeft w:val="0"/>
              <w:marRight w:val="0"/>
              <w:marTop w:val="0"/>
              <w:marBottom w:val="0"/>
              <w:divBdr>
                <w:top w:val="none" w:sz="0" w:space="0" w:color="auto"/>
                <w:left w:val="none" w:sz="0" w:space="0" w:color="auto"/>
                <w:bottom w:val="none" w:sz="0" w:space="0" w:color="auto"/>
                <w:right w:val="none" w:sz="0" w:space="0" w:color="auto"/>
              </w:divBdr>
              <w:divsChild>
                <w:div w:id="680863315">
                  <w:marLeft w:val="0"/>
                  <w:marRight w:val="0"/>
                  <w:marTop w:val="0"/>
                  <w:marBottom w:val="0"/>
                  <w:divBdr>
                    <w:top w:val="none" w:sz="0" w:space="0" w:color="auto"/>
                    <w:left w:val="none" w:sz="0" w:space="0" w:color="auto"/>
                    <w:bottom w:val="none" w:sz="0" w:space="0" w:color="auto"/>
                    <w:right w:val="none" w:sz="0" w:space="0" w:color="auto"/>
                  </w:divBdr>
                </w:div>
              </w:divsChild>
            </w:div>
            <w:div w:id="1945964809">
              <w:marLeft w:val="0"/>
              <w:marRight w:val="0"/>
              <w:marTop w:val="0"/>
              <w:marBottom w:val="0"/>
              <w:divBdr>
                <w:top w:val="none" w:sz="0" w:space="0" w:color="auto"/>
                <w:left w:val="none" w:sz="0" w:space="0" w:color="auto"/>
                <w:bottom w:val="none" w:sz="0" w:space="0" w:color="auto"/>
                <w:right w:val="none" w:sz="0" w:space="0" w:color="auto"/>
              </w:divBdr>
              <w:divsChild>
                <w:div w:id="709260479">
                  <w:marLeft w:val="0"/>
                  <w:marRight w:val="0"/>
                  <w:marTop w:val="0"/>
                  <w:marBottom w:val="0"/>
                  <w:divBdr>
                    <w:top w:val="none" w:sz="0" w:space="0" w:color="auto"/>
                    <w:left w:val="none" w:sz="0" w:space="0" w:color="auto"/>
                    <w:bottom w:val="none" w:sz="0" w:space="0" w:color="auto"/>
                    <w:right w:val="none" w:sz="0" w:space="0" w:color="auto"/>
                  </w:divBdr>
                </w:div>
              </w:divsChild>
            </w:div>
            <w:div w:id="2037389067">
              <w:marLeft w:val="0"/>
              <w:marRight w:val="0"/>
              <w:marTop w:val="0"/>
              <w:marBottom w:val="0"/>
              <w:divBdr>
                <w:top w:val="none" w:sz="0" w:space="0" w:color="auto"/>
                <w:left w:val="none" w:sz="0" w:space="0" w:color="auto"/>
                <w:bottom w:val="none" w:sz="0" w:space="0" w:color="auto"/>
                <w:right w:val="none" w:sz="0" w:space="0" w:color="auto"/>
              </w:divBdr>
              <w:divsChild>
                <w:div w:id="13124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6502">
      <w:bodyDiv w:val="1"/>
      <w:marLeft w:val="0"/>
      <w:marRight w:val="0"/>
      <w:marTop w:val="0"/>
      <w:marBottom w:val="0"/>
      <w:divBdr>
        <w:top w:val="none" w:sz="0" w:space="0" w:color="auto"/>
        <w:left w:val="none" w:sz="0" w:space="0" w:color="auto"/>
        <w:bottom w:val="none" w:sz="0" w:space="0" w:color="auto"/>
        <w:right w:val="none" w:sz="0" w:space="0" w:color="auto"/>
      </w:divBdr>
    </w:div>
    <w:div w:id="1112289390">
      <w:bodyDiv w:val="1"/>
      <w:marLeft w:val="0"/>
      <w:marRight w:val="0"/>
      <w:marTop w:val="0"/>
      <w:marBottom w:val="0"/>
      <w:divBdr>
        <w:top w:val="none" w:sz="0" w:space="0" w:color="auto"/>
        <w:left w:val="none" w:sz="0" w:space="0" w:color="auto"/>
        <w:bottom w:val="none" w:sz="0" w:space="0" w:color="auto"/>
        <w:right w:val="none" w:sz="0" w:space="0" w:color="auto"/>
      </w:divBdr>
      <w:divsChild>
        <w:div w:id="288435603">
          <w:marLeft w:val="0"/>
          <w:marRight w:val="0"/>
          <w:marTop w:val="0"/>
          <w:marBottom w:val="0"/>
          <w:divBdr>
            <w:top w:val="none" w:sz="0" w:space="0" w:color="auto"/>
            <w:left w:val="none" w:sz="0" w:space="0" w:color="auto"/>
            <w:bottom w:val="none" w:sz="0" w:space="0" w:color="auto"/>
            <w:right w:val="none" w:sz="0" w:space="0" w:color="auto"/>
          </w:divBdr>
          <w:divsChild>
            <w:div w:id="467476312">
              <w:marLeft w:val="0"/>
              <w:marRight w:val="0"/>
              <w:marTop w:val="0"/>
              <w:marBottom w:val="0"/>
              <w:divBdr>
                <w:top w:val="none" w:sz="0" w:space="0" w:color="auto"/>
                <w:left w:val="none" w:sz="0" w:space="0" w:color="auto"/>
                <w:bottom w:val="none" w:sz="0" w:space="0" w:color="auto"/>
                <w:right w:val="none" w:sz="0" w:space="0" w:color="auto"/>
              </w:divBdr>
            </w:div>
          </w:divsChild>
        </w:div>
        <w:div w:id="297808490">
          <w:marLeft w:val="0"/>
          <w:marRight w:val="0"/>
          <w:marTop w:val="0"/>
          <w:marBottom w:val="0"/>
          <w:divBdr>
            <w:top w:val="none" w:sz="0" w:space="0" w:color="auto"/>
            <w:left w:val="none" w:sz="0" w:space="0" w:color="auto"/>
            <w:bottom w:val="none" w:sz="0" w:space="0" w:color="auto"/>
            <w:right w:val="none" w:sz="0" w:space="0" w:color="auto"/>
          </w:divBdr>
          <w:divsChild>
            <w:div w:id="496042712">
              <w:marLeft w:val="0"/>
              <w:marRight w:val="0"/>
              <w:marTop w:val="0"/>
              <w:marBottom w:val="0"/>
              <w:divBdr>
                <w:top w:val="none" w:sz="0" w:space="0" w:color="auto"/>
                <w:left w:val="none" w:sz="0" w:space="0" w:color="auto"/>
                <w:bottom w:val="none" w:sz="0" w:space="0" w:color="auto"/>
                <w:right w:val="none" w:sz="0" w:space="0" w:color="auto"/>
              </w:divBdr>
            </w:div>
          </w:divsChild>
        </w:div>
        <w:div w:id="603616310">
          <w:marLeft w:val="0"/>
          <w:marRight w:val="0"/>
          <w:marTop w:val="0"/>
          <w:marBottom w:val="0"/>
          <w:divBdr>
            <w:top w:val="none" w:sz="0" w:space="0" w:color="auto"/>
            <w:left w:val="none" w:sz="0" w:space="0" w:color="auto"/>
            <w:bottom w:val="none" w:sz="0" w:space="0" w:color="auto"/>
            <w:right w:val="none" w:sz="0" w:space="0" w:color="auto"/>
          </w:divBdr>
          <w:divsChild>
            <w:div w:id="1803959461">
              <w:marLeft w:val="0"/>
              <w:marRight w:val="0"/>
              <w:marTop w:val="0"/>
              <w:marBottom w:val="0"/>
              <w:divBdr>
                <w:top w:val="none" w:sz="0" w:space="0" w:color="auto"/>
                <w:left w:val="none" w:sz="0" w:space="0" w:color="auto"/>
                <w:bottom w:val="none" w:sz="0" w:space="0" w:color="auto"/>
                <w:right w:val="none" w:sz="0" w:space="0" w:color="auto"/>
              </w:divBdr>
            </w:div>
          </w:divsChild>
        </w:div>
        <w:div w:id="1214081681">
          <w:marLeft w:val="0"/>
          <w:marRight w:val="0"/>
          <w:marTop w:val="0"/>
          <w:marBottom w:val="0"/>
          <w:divBdr>
            <w:top w:val="none" w:sz="0" w:space="0" w:color="auto"/>
            <w:left w:val="none" w:sz="0" w:space="0" w:color="auto"/>
            <w:bottom w:val="none" w:sz="0" w:space="0" w:color="auto"/>
            <w:right w:val="none" w:sz="0" w:space="0" w:color="auto"/>
          </w:divBdr>
          <w:divsChild>
            <w:div w:id="675156922">
              <w:marLeft w:val="0"/>
              <w:marRight w:val="0"/>
              <w:marTop w:val="0"/>
              <w:marBottom w:val="0"/>
              <w:divBdr>
                <w:top w:val="none" w:sz="0" w:space="0" w:color="auto"/>
                <w:left w:val="none" w:sz="0" w:space="0" w:color="auto"/>
                <w:bottom w:val="none" w:sz="0" w:space="0" w:color="auto"/>
                <w:right w:val="none" w:sz="0" w:space="0" w:color="auto"/>
              </w:divBdr>
            </w:div>
            <w:div w:id="1285649187">
              <w:marLeft w:val="0"/>
              <w:marRight w:val="0"/>
              <w:marTop w:val="0"/>
              <w:marBottom w:val="0"/>
              <w:divBdr>
                <w:top w:val="none" w:sz="0" w:space="0" w:color="auto"/>
                <w:left w:val="none" w:sz="0" w:space="0" w:color="auto"/>
                <w:bottom w:val="none" w:sz="0" w:space="0" w:color="auto"/>
                <w:right w:val="none" w:sz="0" w:space="0" w:color="auto"/>
              </w:divBdr>
            </w:div>
          </w:divsChild>
        </w:div>
        <w:div w:id="1720591997">
          <w:marLeft w:val="0"/>
          <w:marRight w:val="0"/>
          <w:marTop w:val="0"/>
          <w:marBottom w:val="0"/>
          <w:divBdr>
            <w:top w:val="none" w:sz="0" w:space="0" w:color="auto"/>
            <w:left w:val="none" w:sz="0" w:space="0" w:color="auto"/>
            <w:bottom w:val="none" w:sz="0" w:space="0" w:color="auto"/>
            <w:right w:val="none" w:sz="0" w:space="0" w:color="auto"/>
          </w:divBdr>
          <w:divsChild>
            <w:div w:id="177740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1492">
      <w:bodyDiv w:val="1"/>
      <w:marLeft w:val="0"/>
      <w:marRight w:val="0"/>
      <w:marTop w:val="0"/>
      <w:marBottom w:val="0"/>
      <w:divBdr>
        <w:top w:val="none" w:sz="0" w:space="0" w:color="auto"/>
        <w:left w:val="none" w:sz="0" w:space="0" w:color="auto"/>
        <w:bottom w:val="none" w:sz="0" w:space="0" w:color="auto"/>
        <w:right w:val="none" w:sz="0" w:space="0" w:color="auto"/>
      </w:divBdr>
    </w:div>
    <w:div w:id="1318878287">
      <w:bodyDiv w:val="1"/>
      <w:marLeft w:val="0"/>
      <w:marRight w:val="0"/>
      <w:marTop w:val="0"/>
      <w:marBottom w:val="0"/>
      <w:divBdr>
        <w:top w:val="none" w:sz="0" w:space="0" w:color="auto"/>
        <w:left w:val="none" w:sz="0" w:space="0" w:color="auto"/>
        <w:bottom w:val="none" w:sz="0" w:space="0" w:color="auto"/>
        <w:right w:val="none" w:sz="0" w:space="0" w:color="auto"/>
      </w:divBdr>
      <w:divsChild>
        <w:div w:id="29498217">
          <w:marLeft w:val="0"/>
          <w:marRight w:val="0"/>
          <w:marTop w:val="0"/>
          <w:marBottom w:val="0"/>
          <w:divBdr>
            <w:top w:val="none" w:sz="0" w:space="0" w:color="auto"/>
            <w:left w:val="none" w:sz="0" w:space="0" w:color="auto"/>
            <w:bottom w:val="none" w:sz="0" w:space="0" w:color="auto"/>
            <w:right w:val="none" w:sz="0" w:space="0" w:color="auto"/>
          </w:divBdr>
          <w:divsChild>
            <w:div w:id="1110510679">
              <w:marLeft w:val="0"/>
              <w:marRight w:val="0"/>
              <w:marTop w:val="0"/>
              <w:marBottom w:val="0"/>
              <w:divBdr>
                <w:top w:val="none" w:sz="0" w:space="0" w:color="auto"/>
                <w:left w:val="none" w:sz="0" w:space="0" w:color="auto"/>
                <w:bottom w:val="none" w:sz="0" w:space="0" w:color="auto"/>
                <w:right w:val="none" w:sz="0" w:space="0" w:color="auto"/>
              </w:divBdr>
            </w:div>
          </w:divsChild>
        </w:div>
        <w:div w:id="457650070">
          <w:marLeft w:val="0"/>
          <w:marRight w:val="0"/>
          <w:marTop w:val="0"/>
          <w:marBottom w:val="0"/>
          <w:divBdr>
            <w:top w:val="none" w:sz="0" w:space="0" w:color="auto"/>
            <w:left w:val="none" w:sz="0" w:space="0" w:color="auto"/>
            <w:bottom w:val="none" w:sz="0" w:space="0" w:color="auto"/>
            <w:right w:val="none" w:sz="0" w:space="0" w:color="auto"/>
          </w:divBdr>
          <w:divsChild>
            <w:div w:id="1394432100">
              <w:marLeft w:val="0"/>
              <w:marRight w:val="0"/>
              <w:marTop w:val="0"/>
              <w:marBottom w:val="0"/>
              <w:divBdr>
                <w:top w:val="none" w:sz="0" w:space="0" w:color="auto"/>
                <w:left w:val="none" w:sz="0" w:space="0" w:color="auto"/>
                <w:bottom w:val="none" w:sz="0" w:space="0" w:color="auto"/>
                <w:right w:val="none" w:sz="0" w:space="0" w:color="auto"/>
              </w:divBdr>
            </w:div>
          </w:divsChild>
        </w:div>
        <w:div w:id="544098523">
          <w:marLeft w:val="0"/>
          <w:marRight w:val="0"/>
          <w:marTop w:val="0"/>
          <w:marBottom w:val="0"/>
          <w:divBdr>
            <w:top w:val="none" w:sz="0" w:space="0" w:color="auto"/>
            <w:left w:val="none" w:sz="0" w:space="0" w:color="auto"/>
            <w:bottom w:val="none" w:sz="0" w:space="0" w:color="auto"/>
            <w:right w:val="none" w:sz="0" w:space="0" w:color="auto"/>
          </w:divBdr>
          <w:divsChild>
            <w:div w:id="1640106152">
              <w:marLeft w:val="0"/>
              <w:marRight w:val="0"/>
              <w:marTop w:val="0"/>
              <w:marBottom w:val="0"/>
              <w:divBdr>
                <w:top w:val="none" w:sz="0" w:space="0" w:color="auto"/>
                <w:left w:val="none" w:sz="0" w:space="0" w:color="auto"/>
                <w:bottom w:val="none" w:sz="0" w:space="0" w:color="auto"/>
                <w:right w:val="none" w:sz="0" w:space="0" w:color="auto"/>
              </w:divBdr>
            </w:div>
          </w:divsChild>
        </w:div>
        <w:div w:id="616566273">
          <w:marLeft w:val="0"/>
          <w:marRight w:val="0"/>
          <w:marTop w:val="0"/>
          <w:marBottom w:val="0"/>
          <w:divBdr>
            <w:top w:val="none" w:sz="0" w:space="0" w:color="auto"/>
            <w:left w:val="none" w:sz="0" w:space="0" w:color="auto"/>
            <w:bottom w:val="none" w:sz="0" w:space="0" w:color="auto"/>
            <w:right w:val="none" w:sz="0" w:space="0" w:color="auto"/>
          </w:divBdr>
          <w:divsChild>
            <w:div w:id="641812876">
              <w:marLeft w:val="0"/>
              <w:marRight w:val="0"/>
              <w:marTop w:val="0"/>
              <w:marBottom w:val="0"/>
              <w:divBdr>
                <w:top w:val="none" w:sz="0" w:space="0" w:color="auto"/>
                <w:left w:val="none" w:sz="0" w:space="0" w:color="auto"/>
                <w:bottom w:val="none" w:sz="0" w:space="0" w:color="auto"/>
                <w:right w:val="none" w:sz="0" w:space="0" w:color="auto"/>
              </w:divBdr>
            </w:div>
          </w:divsChild>
        </w:div>
        <w:div w:id="916595747">
          <w:marLeft w:val="0"/>
          <w:marRight w:val="0"/>
          <w:marTop w:val="0"/>
          <w:marBottom w:val="0"/>
          <w:divBdr>
            <w:top w:val="none" w:sz="0" w:space="0" w:color="auto"/>
            <w:left w:val="none" w:sz="0" w:space="0" w:color="auto"/>
            <w:bottom w:val="none" w:sz="0" w:space="0" w:color="auto"/>
            <w:right w:val="none" w:sz="0" w:space="0" w:color="auto"/>
          </w:divBdr>
          <w:divsChild>
            <w:div w:id="2021851848">
              <w:marLeft w:val="0"/>
              <w:marRight w:val="0"/>
              <w:marTop w:val="0"/>
              <w:marBottom w:val="0"/>
              <w:divBdr>
                <w:top w:val="none" w:sz="0" w:space="0" w:color="auto"/>
                <w:left w:val="none" w:sz="0" w:space="0" w:color="auto"/>
                <w:bottom w:val="none" w:sz="0" w:space="0" w:color="auto"/>
                <w:right w:val="none" w:sz="0" w:space="0" w:color="auto"/>
              </w:divBdr>
            </w:div>
          </w:divsChild>
        </w:div>
        <w:div w:id="961502606">
          <w:marLeft w:val="0"/>
          <w:marRight w:val="0"/>
          <w:marTop w:val="0"/>
          <w:marBottom w:val="0"/>
          <w:divBdr>
            <w:top w:val="none" w:sz="0" w:space="0" w:color="auto"/>
            <w:left w:val="none" w:sz="0" w:space="0" w:color="auto"/>
            <w:bottom w:val="none" w:sz="0" w:space="0" w:color="auto"/>
            <w:right w:val="none" w:sz="0" w:space="0" w:color="auto"/>
          </w:divBdr>
          <w:divsChild>
            <w:div w:id="505554524">
              <w:marLeft w:val="0"/>
              <w:marRight w:val="0"/>
              <w:marTop w:val="0"/>
              <w:marBottom w:val="0"/>
              <w:divBdr>
                <w:top w:val="none" w:sz="0" w:space="0" w:color="auto"/>
                <w:left w:val="none" w:sz="0" w:space="0" w:color="auto"/>
                <w:bottom w:val="none" w:sz="0" w:space="0" w:color="auto"/>
                <w:right w:val="none" w:sz="0" w:space="0" w:color="auto"/>
              </w:divBdr>
            </w:div>
          </w:divsChild>
        </w:div>
        <w:div w:id="992180725">
          <w:marLeft w:val="0"/>
          <w:marRight w:val="0"/>
          <w:marTop w:val="0"/>
          <w:marBottom w:val="0"/>
          <w:divBdr>
            <w:top w:val="none" w:sz="0" w:space="0" w:color="auto"/>
            <w:left w:val="none" w:sz="0" w:space="0" w:color="auto"/>
            <w:bottom w:val="none" w:sz="0" w:space="0" w:color="auto"/>
            <w:right w:val="none" w:sz="0" w:space="0" w:color="auto"/>
          </w:divBdr>
          <w:divsChild>
            <w:div w:id="124469234">
              <w:marLeft w:val="0"/>
              <w:marRight w:val="0"/>
              <w:marTop w:val="0"/>
              <w:marBottom w:val="0"/>
              <w:divBdr>
                <w:top w:val="none" w:sz="0" w:space="0" w:color="auto"/>
                <w:left w:val="none" w:sz="0" w:space="0" w:color="auto"/>
                <w:bottom w:val="none" w:sz="0" w:space="0" w:color="auto"/>
                <w:right w:val="none" w:sz="0" w:space="0" w:color="auto"/>
              </w:divBdr>
            </w:div>
          </w:divsChild>
        </w:div>
        <w:div w:id="1023018399">
          <w:marLeft w:val="0"/>
          <w:marRight w:val="0"/>
          <w:marTop w:val="0"/>
          <w:marBottom w:val="0"/>
          <w:divBdr>
            <w:top w:val="none" w:sz="0" w:space="0" w:color="auto"/>
            <w:left w:val="none" w:sz="0" w:space="0" w:color="auto"/>
            <w:bottom w:val="none" w:sz="0" w:space="0" w:color="auto"/>
            <w:right w:val="none" w:sz="0" w:space="0" w:color="auto"/>
          </w:divBdr>
          <w:divsChild>
            <w:div w:id="1950962679">
              <w:marLeft w:val="0"/>
              <w:marRight w:val="0"/>
              <w:marTop w:val="0"/>
              <w:marBottom w:val="0"/>
              <w:divBdr>
                <w:top w:val="none" w:sz="0" w:space="0" w:color="auto"/>
                <w:left w:val="none" w:sz="0" w:space="0" w:color="auto"/>
                <w:bottom w:val="none" w:sz="0" w:space="0" w:color="auto"/>
                <w:right w:val="none" w:sz="0" w:space="0" w:color="auto"/>
              </w:divBdr>
            </w:div>
          </w:divsChild>
        </w:div>
        <w:div w:id="1450466560">
          <w:marLeft w:val="0"/>
          <w:marRight w:val="0"/>
          <w:marTop w:val="0"/>
          <w:marBottom w:val="0"/>
          <w:divBdr>
            <w:top w:val="none" w:sz="0" w:space="0" w:color="auto"/>
            <w:left w:val="none" w:sz="0" w:space="0" w:color="auto"/>
            <w:bottom w:val="none" w:sz="0" w:space="0" w:color="auto"/>
            <w:right w:val="none" w:sz="0" w:space="0" w:color="auto"/>
          </w:divBdr>
          <w:divsChild>
            <w:div w:id="237060723">
              <w:marLeft w:val="0"/>
              <w:marRight w:val="0"/>
              <w:marTop w:val="0"/>
              <w:marBottom w:val="0"/>
              <w:divBdr>
                <w:top w:val="none" w:sz="0" w:space="0" w:color="auto"/>
                <w:left w:val="none" w:sz="0" w:space="0" w:color="auto"/>
                <w:bottom w:val="none" w:sz="0" w:space="0" w:color="auto"/>
                <w:right w:val="none" w:sz="0" w:space="0" w:color="auto"/>
              </w:divBdr>
            </w:div>
          </w:divsChild>
        </w:div>
        <w:div w:id="1595936165">
          <w:marLeft w:val="0"/>
          <w:marRight w:val="0"/>
          <w:marTop w:val="0"/>
          <w:marBottom w:val="0"/>
          <w:divBdr>
            <w:top w:val="none" w:sz="0" w:space="0" w:color="auto"/>
            <w:left w:val="none" w:sz="0" w:space="0" w:color="auto"/>
            <w:bottom w:val="none" w:sz="0" w:space="0" w:color="auto"/>
            <w:right w:val="none" w:sz="0" w:space="0" w:color="auto"/>
          </w:divBdr>
          <w:divsChild>
            <w:div w:id="1073355417">
              <w:marLeft w:val="0"/>
              <w:marRight w:val="0"/>
              <w:marTop w:val="0"/>
              <w:marBottom w:val="0"/>
              <w:divBdr>
                <w:top w:val="none" w:sz="0" w:space="0" w:color="auto"/>
                <w:left w:val="none" w:sz="0" w:space="0" w:color="auto"/>
                <w:bottom w:val="none" w:sz="0" w:space="0" w:color="auto"/>
                <w:right w:val="none" w:sz="0" w:space="0" w:color="auto"/>
              </w:divBdr>
            </w:div>
          </w:divsChild>
        </w:div>
        <w:div w:id="1680959456">
          <w:marLeft w:val="0"/>
          <w:marRight w:val="0"/>
          <w:marTop w:val="0"/>
          <w:marBottom w:val="0"/>
          <w:divBdr>
            <w:top w:val="none" w:sz="0" w:space="0" w:color="auto"/>
            <w:left w:val="none" w:sz="0" w:space="0" w:color="auto"/>
            <w:bottom w:val="none" w:sz="0" w:space="0" w:color="auto"/>
            <w:right w:val="none" w:sz="0" w:space="0" w:color="auto"/>
          </w:divBdr>
          <w:divsChild>
            <w:div w:id="567305362">
              <w:marLeft w:val="0"/>
              <w:marRight w:val="0"/>
              <w:marTop w:val="0"/>
              <w:marBottom w:val="0"/>
              <w:divBdr>
                <w:top w:val="none" w:sz="0" w:space="0" w:color="auto"/>
                <w:left w:val="none" w:sz="0" w:space="0" w:color="auto"/>
                <w:bottom w:val="none" w:sz="0" w:space="0" w:color="auto"/>
                <w:right w:val="none" w:sz="0" w:space="0" w:color="auto"/>
              </w:divBdr>
            </w:div>
          </w:divsChild>
        </w:div>
        <w:div w:id="1735422600">
          <w:marLeft w:val="0"/>
          <w:marRight w:val="0"/>
          <w:marTop w:val="0"/>
          <w:marBottom w:val="0"/>
          <w:divBdr>
            <w:top w:val="none" w:sz="0" w:space="0" w:color="auto"/>
            <w:left w:val="none" w:sz="0" w:space="0" w:color="auto"/>
            <w:bottom w:val="none" w:sz="0" w:space="0" w:color="auto"/>
            <w:right w:val="none" w:sz="0" w:space="0" w:color="auto"/>
          </w:divBdr>
          <w:divsChild>
            <w:div w:id="575943099">
              <w:marLeft w:val="0"/>
              <w:marRight w:val="0"/>
              <w:marTop w:val="0"/>
              <w:marBottom w:val="0"/>
              <w:divBdr>
                <w:top w:val="none" w:sz="0" w:space="0" w:color="auto"/>
                <w:left w:val="none" w:sz="0" w:space="0" w:color="auto"/>
                <w:bottom w:val="none" w:sz="0" w:space="0" w:color="auto"/>
                <w:right w:val="none" w:sz="0" w:space="0" w:color="auto"/>
              </w:divBdr>
            </w:div>
          </w:divsChild>
        </w:div>
        <w:div w:id="1746029541">
          <w:marLeft w:val="0"/>
          <w:marRight w:val="0"/>
          <w:marTop w:val="0"/>
          <w:marBottom w:val="0"/>
          <w:divBdr>
            <w:top w:val="none" w:sz="0" w:space="0" w:color="auto"/>
            <w:left w:val="none" w:sz="0" w:space="0" w:color="auto"/>
            <w:bottom w:val="none" w:sz="0" w:space="0" w:color="auto"/>
            <w:right w:val="none" w:sz="0" w:space="0" w:color="auto"/>
          </w:divBdr>
          <w:divsChild>
            <w:div w:id="1973514667">
              <w:marLeft w:val="0"/>
              <w:marRight w:val="0"/>
              <w:marTop w:val="0"/>
              <w:marBottom w:val="0"/>
              <w:divBdr>
                <w:top w:val="none" w:sz="0" w:space="0" w:color="auto"/>
                <w:left w:val="none" w:sz="0" w:space="0" w:color="auto"/>
                <w:bottom w:val="none" w:sz="0" w:space="0" w:color="auto"/>
                <w:right w:val="none" w:sz="0" w:space="0" w:color="auto"/>
              </w:divBdr>
            </w:div>
          </w:divsChild>
        </w:div>
        <w:div w:id="1986932002">
          <w:marLeft w:val="0"/>
          <w:marRight w:val="0"/>
          <w:marTop w:val="0"/>
          <w:marBottom w:val="0"/>
          <w:divBdr>
            <w:top w:val="none" w:sz="0" w:space="0" w:color="auto"/>
            <w:left w:val="none" w:sz="0" w:space="0" w:color="auto"/>
            <w:bottom w:val="none" w:sz="0" w:space="0" w:color="auto"/>
            <w:right w:val="none" w:sz="0" w:space="0" w:color="auto"/>
          </w:divBdr>
          <w:divsChild>
            <w:div w:id="556866635">
              <w:marLeft w:val="0"/>
              <w:marRight w:val="0"/>
              <w:marTop w:val="0"/>
              <w:marBottom w:val="0"/>
              <w:divBdr>
                <w:top w:val="none" w:sz="0" w:space="0" w:color="auto"/>
                <w:left w:val="none" w:sz="0" w:space="0" w:color="auto"/>
                <w:bottom w:val="none" w:sz="0" w:space="0" w:color="auto"/>
                <w:right w:val="none" w:sz="0" w:space="0" w:color="auto"/>
              </w:divBdr>
            </w:div>
          </w:divsChild>
        </w:div>
        <w:div w:id="1987582985">
          <w:marLeft w:val="0"/>
          <w:marRight w:val="0"/>
          <w:marTop w:val="0"/>
          <w:marBottom w:val="0"/>
          <w:divBdr>
            <w:top w:val="none" w:sz="0" w:space="0" w:color="auto"/>
            <w:left w:val="none" w:sz="0" w:space="0" w:color="auto"/>
            <w:bottom w:val="none" w:sz="0" w:space="0" w:color="auto"/>
            <w:right w:val="none" w:sz="0" w:space="0" w:color="auto"/>
          </w:divBdr>
          <w:divsChild>
            <w:div w:id="81464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324435951">
      <w:bodyDiv w:val="1"/>
      <w:marLeft w:val="0"/>
      <w:marRight w:val="0"/>
      <w:marTop w:val="0"/>
      <w:marBottom w:val="0"/>
      <w:divBdr>
        <w:top w:val="none" w:sz="0" w:space="0" w:color="auto"/>
        <w:left w:val="none" w:sz="0" w:space="0" w:color="auto"/>
        <w:bottom w:val="none" w:sz="0" w:space="0" w:color="auto"/>
        <w:right w:val="none" w:sz="0" w:space="0" w:color="auto"/>
      </w:divBdr>
      <w:divsChild>
        <w:div w:id="25103885">
          <w:marLeft w:val="0"/>
          <w:marRight w:val="0"/>
          <w:marTop w:val="0"/>
          <w:marBottom w:val="0"/>
          <w:divBdr>
            <w:top w:val="none" w:sz="0" w:space="0" w:color="auto"/>
            <w:left w:val="none" w:sz="0" w:space="0" w:color="auto"/>
            <w:bottom w:val="none" w:sz="0" w:space="0" w:color="auto"/>
            <w:right w:val="none" w:sz="0" w:space="0" w:color="auto"/>
          </w:divBdr>
          <w:divsChild>
            <w:div w:id="772432045">
              <w:marLeft w:val="0"/>
              <w:marRight w:val="0"/>
              <w:marTop w:val="0"/>
              <w:marBottom w:val="0"/>
              <w:divBdr>
                <w:top w:val="none" w:sz="0" w:space="0" w:color="auto"/>
                <w:left w:val="none" w:sz="0" w:space="0" w:color="auto"/>
                <w:bottom w:val="none" w:sz="0" w:space="0" w:color="auto"/>
                <w:right w:val="none" w:sz="0" w:space="0" w:color="auto"/>
              </w:divBdr>
            </w:div>
          </w:divsChild>
        </w:div>
        <w:div w:id="122771153">
          <w:marLeft w:val="0"/>
          <w:marRight w:val="0"/>
          <w:marTop w:val="0"/>
          <w:marBottom w:val="0"/>
          <w:divBdr>
            <w:top w:val="none" w:sz="0" w:space="0" w:color="auto"/>
            <w:left w:val="none" w:sz="0" w:space="0" w:color="auto"/>
            <w:bottom w:val="none" w:sz="0" w:space="0" w:color="auto"/>
            <w:right w:val="none" w:sz="0" w:space="0" w:color="auto"/>
          </w:divBdr>
          <w:divsChild>
            <w:div w:id="1448743707">
              <w:marLeft w:val="0"/>
              <w:marRight w:val="0"/>
              <w:marTop w:val="0"/>
              <w:marBottom w:val="0"/>
              <w:divBdr>
                <w:top w:val="none" w:sz="0" w:space="0" w:color="auto"/>
                <w:left w:val="none" w:sz="0" w:space="0" w:color="auto"/>
                <w:bottom w:val="none" w:sz="0" w:space="0" w:color="auto"/>
                <w:right w:val="none" w:sz="0" w:space="0" w:color="auto"/>
              </w:divBdr>
            </w:div>
          </w:divsChild>
        </w:div>
        <w:div w:id="464006140">
          <w:marLeft w:val="0"/>
          <w:marRight w:val="0"/>
          <w:marTop w:val="0"/>
          <w:marBottom w:val="0"/>
          <w:divBdr>
            <w:top w:val="none" w:sz="0" w:space="0" w:color="auto"/>
            <w:left w:val="none" w:sz="0" w:space="0" w:color="auto"/>
            <w:bottom w:val="none" w:sz="0" w:space="0" w:color="auto"/>
            <w:right w:val="none" w:sz="0" w:space="0" w:color="auto"/>
          </w:divBdr>
          <w:divsChild>
            <w:div w:id="832137554">
              <w:marLeft w:val="0"/>
              <w:marRight w:val="0"/>
              <w:marTop w:val="0"/>
              <w:marBottom w:val="0"/>
              <w:divBdr>
                <w:top w:val="none" w:sz="0" w:space="0" w:color="auto"/>
                <w:left w:val="none" w:sz="0" w:space="0" w:color="auto"/>
                <w:bottom w:val="none" w:sz="0" w:space="0" w:color="auto"/>
                <w:right w:val="none" w:sz="0" w:space="0" w:color="auto"/>
              </w:divBdr>
            </w:div>
          </w:divsChild>
        </w:div>
        <w:div w:id="657616872">
          <w:marLeft w:val="0"/>
          <w:marRight w:val="0"/>
          <w:marTop w:val="0"/>
          <w:marBottom w:val="0"/>
          <w:divBdr>
            <w:top w:val="none" w:sz="0" w:space="0" w:color="auto"/>
            <w:left w:val="none" w:sz="0" w:space="0" w:color="auto"/>
            <w:bottom w:val="none" w:sz="0" w:space="0" w:color="auto"/>
            <w:right w:val="none" w:sz="0" w:space="0" w:color="auto"/>
          </w:divBdr>
          <w:divsChild>
            <w:div w:id="1970429653">
              <w:marLeft w:val="0"/>
              <w:marRight w:val="0"/>
              <w:marTop w:val="0"/>
              <w:marBottom w:val="0"/>
              <w:divBdr>
                <w:top w:val="none" w:sz="0" w:space="0" w:color="auto"/>
                <w:left w:val="none" w:sz="0" w:space="0" w:color="auto"/>
                <w:bottom w:val="none" w:sz="0" w:space="0" w:color="auto"/>
                <w:right w:val="none" w:sz="0" w:space="0" w:color="auto"/>
              </w:divBdr>
            </w:div>
          </w:divsChild>
        </w:div>
        <w:div w:id="728920912">
          <w:marLeft w:val="0"/>
          <w:marRight w:val="0"/>
          <w:marTop w:val="0"/>
          <w:marBottom w:val="0"/>
          <w:divBdr>
            <w:top w:val="none" w:sz="0" w:space="0" w:color="auto"/>
            <w:left w:val="none" w:sz="0" w:space="0" w:color="auto"/>
            <w:bottom w:val="none" w:sz="0" w:space="0" w:color="auto"/>
            <w:right w:val="none" w:sz="0" w:space="0" w:color="auto"/>
          </w:divBdr>
          <w:divsChild>
            <w:div w:id="466238092">
              <w:marLeft w:val="0"/>
              <w:marRight w:val="0"/>
              <w:marTop w:val="0"/>
              <w:marBottom w:val="0"/>
              <w:divBdr>
                <w:top w:val="none" w:sz="0" w:space="0" w:color="auto"/>
                <w:left w:val="none" w:sz="0" w:space="0" w:color="auto"/>
                <w:bottom w:val="none" w:sz="0" w:space="0" w:color="auto"/>
                <w:right w:val="none" w:sz="0" w:space="0" w:color="auto"/>
              </w:divBdr>
            </w:div>
          </w:divsChild>
        </w:div>
        <w:div w:id="804272698">
          <w:marLeft w:val="0"/>
          <w:marRight w:val="0"/>
          <w:marTop w:val="0"/>
          <w:marBottom w:val="0"/>
          <w:divBdr>
            <w:top w:val="none" w:sz="0" w:space="0" w:color="auto"/>
            <w:left w:val="none" w:sz="0" w:space="0" w:color="auto"/>
            <w:bottom w:val="none" w:sz="0" w:space="0" w:color="auto"/>
            <w:right w:val="none" w:sz="0" w:space="0" w:color="auto"/>
          </w:divBdr>
          <w:divsChild>
            <w:div w:id="2102097869">
              <w:marLeft w:val="0"/>
              <w:marRight w:val="0"/>
              <w:marTop w:val="0"/>
              <w:marBottom w:val="0"/>
              <w:divBdr>
                <w:top w:val="none" w:sz="0" w:space="0" w:color="auto"/>
                <w:left w:val="none" w:sz="0" w:space="0" w:color="auto"/>
                <w:bottom w:val="none" w:sz="0" w:space="0" w:color="auto"/>
                <w:right w:val="none" w:sz="0" w:space="0" w:color="auto"/>
              </w:divBdr>
            </w:div>
          </w:divsChild>
        </w:div>
        <w:div w:id="977759638">
          <w:marLeft w:val="0"/>
          <w:marRight w:val="0"/>
          <w:marTop w:val="0"/>
          <w:marBottom w:val="0"/>
          <w:divBdr>
            <w:top w:val="none" w:sz="0" w:space="0" w:color="auto"/>
            <w:left w:val="none" w:sz="0" w:space="0" w:color="auto"/>
            <w:bottom w:val="none" w:sz="0" w:space="0" w:color="auto"/>
            <w:right w:val="none" w:sz="0" w:space="0" w:color="auto"/>
          </w:divBdr>
          <w:divsChild>
            <w:div w:id="340091032">
              <w:marLeft w:val="0"/>
              <w:marRight w:val="0"/>
              <w:marTop w:val="0"/>
              <w:marBottom w:val="0"/>
              <w:divBdr>
                <w:top w:val="none" w:sz="0" w:space="0" w:color="auto"/>
                <w:left w:val="none" w:sz="0" w:space="0" w:color="auto"/>
                <w:bottom w:val="none" w:sz="0" w:space="0" w:color="auto"/>
                <w:right w:val="none" w:sz="0" w:space="0" w:color="auto"/>
              </w:divBdr>
            </w:div>
          </w:divsChild>
        </w:div>
        <w:div w:id="1044057163">
          <w:marLeft w:val="0"/>
          <w:marRight w:val="0"/>
          <w:marTop w:val="0"/>
          <w:marBottom w:val="0"/>
          <w:divBdr>
            <w:top w:val="none" w:sz="0" w:space="0" w:color="auto"/>
            <w:left w:val="none" w:sz="0" w:space="0" w:color="auto"/>
            <w:bottom w:val="none" w:sz="0" w:space="0" w:color="auto"/>
            <w:right w:val="none" w:sz="0" w:space="0" w:color="auto"/>
          </w:divBdr>
          <w:divsChild>
            <w:div w:id="1078088308">
              <w:marLeft w:val="0"/>
              <w:marRight w:val="0"/>
              <w:marTop w:val="0"/>
              <w:marBottom w:val="0"/>
              <w:divBdr>
                <w:top w:val="none" w:sz="0" w:space="0" w:color="auto"/>
                <w:left w:val="none" w:sz="0" w:space="0" w:color="auto"/>
                <w:bottom w:val="none" w:sz="0" w:space="0" w:color="auto"/>
                <w:right w:val="none" w:sz="0" w:space="0" w:color="auto"/>
              </w:divBdr>
            </w:div>
          </w:divsChild>
        </w:div>
        <w:div w:id="1086464440">
          <w:marLeft w:val="0"/>
          <w:marRight w:val="0"/>
          <w:marTop w:val="0"/>
          <w:marBottom w:val="0"/>
          <w:divBdr>
            <w:top w:val="none" w:sz="0" w:space="0" w:color="auto"/>
            <w:left w:val="none" w:sz="0" w:space="0" w:color="auto"/>
            <w:bottom w:val="none" w:sz="0" w:space="0" w:color="auto"/>
            <w:right w:val="none" w:sz="0" w:space="0" w:color="auto"/>
          </w:divBdr>
          <w:divsChild>
            <w:div w:id="478109294">
              <w:marLeft w:val="0"/>
              <w:marRight w:val="0"/>
              <w:marTop w:val="0"/>
              <w:marBottom w:val="0"/>
              <w:divBdr>
                <w:top w:val="none" w:sz="0" w:space="0" w:color="auto"/>
                <w:left w:val="none" w:sz="0" w:space="0" w:color="auto"/>
                <w:bottom w:val="none" w:sz="0" w:space="0" w:color="auto"/>
                <w:right w:val="none" w:sz="0" w:space="0" w:color="auto"/>
              </w:divBdr>
            </w:div>
          </w:divsChild>
        </w:div>
        <w:div w:id="1185365181">
          <w:marLeft w:val="0"/>
          <w:marRight w:val="0"/>
          <w:marTop w:val="0"/>
          <w:marBottom w:val="0"/>
          <w:divBdr>
            <w:top w:val="none" w:sz="0" w:space="0" w:color="auto"/>
            <w:left w:val="none" w:sz="0" w:space="0" w:color="auto"/>
            <w:bottom w:val="none" w:sz="0" w:space="0" w:color="auto"/>
            <w:right w:val="none" w:sz="0" w:space="0" w:color="auto"/>
          </w:divBdr>
          <w:divsChild>
            <w:div w:id="1092362341">
              <w:marLeft w:val="0"/>
              <w:marRight w:val="0"/>
              <w:marTop w:val="0"/>
              <w:marBottom w:val="0"/>
              <w:divBdr>
                <w:top w:val="none" w:sz="0" w:space="0" w:color="auto"/>
                <w:left w:val="none" w:sz="0" w:space="0" w:color="auto"/>
                <w:bottom w:val="none" w:sz="0" w:space="0" w:color="auto"/>
                <w:right w:val="none" w:sz="0" w:space="0" w:color="auto"/>
              </w:divBdr>
            </w:div>
          </w:divsChild>
        </w:div>
        <w:div w:id="1224632694">
          <w:marLeft w:val="0"/>
          <w:marRight w:val="0"/>
          <w:marTop w:val="0"/>
          <w:marBottom w:val="0"/>
          <w:divBdr>
            <w:top w:val="none" w:sz="0" w:space="0" w:color="auto"/>
            <w:left w:val="none" w:sz="0" w:space="0" w:color="auto"/>
            <w:bottom w:val="none" w:sz="0" w:space="0" w:color="auto"/>
            <w:right w:val="none" w:sz="0" w:space="0" w:color="auto"/>
          </w:divBdr>
          <w:divsChild>
            <w:div w:id="1967351577">
              <w:marLeft w:val="0"/>
              <w:marRight w:val="0"/>
              <w:marTop w:val="0"/>
              <w:marBottom w:val="0"/>
              <w:divBdr>
                <w:top w:val="none" w:sz="0" w:space="0" w:color="auto"/>
                <w:left w:val="none" w:sz="0" w:space="0" w:color="auto"/>
                <w:bottom w:val="none" w:sz="0" w:space="0" w:color="auto"/>
                <w:right w:val="none" w:sz="0" w:space="0" w:color="auto"/>
              </w:divBdr>
            </w:div>
          </w:divsChild>
        </w:div>
        <w:div w:id="1442188560">
          <w:marLeft w:val="0"/>
          <w:marRight w:val="0"/>
          <w:marTop w:val="0"/>
          <w:marBottom w:val="0"/>
          <w:divBdr>
            <w:top w:val="none" w:sz="0" w:space="0" w:color="auto"/>
            <w:left w:val="none" w:sz="0" w:space="0" w:color="auto"/>
            <w:bottom w:val="none" w:sz="0" w:space="0" w:color="auto"/>
            <w:right w:val="none" w:sz="0" w:space="0" w:color="auto"/>
          </w:divBdr>
          <w:divsChild>
            <w:div w:id="333604563">
              <w:marLeft w:val="0"/>
              <w:marRight w:val="0"/>
              <w:marTop w:val="0"/>
              <w:marBottom w:val="0"/>
              <w:divBdr>
                <w:top w:val="none" w:sz="0" w:space="0" w:color="auto"/>
                <w:left w:val="none" w:sz="0" w:space="0" w:color="auto"/>
                <w:bottom w:val="none" w:sz="0" w:space="0" w:color="auto"/>
                <w:right w:val="none" w:sz="0" w:space="0" w:color="auto"/>
              </w:divBdr>
            </w:div>
          </w:divsChild>
        </w:div>
        <w:div w:id="1949465925">
          <w:marLeft w:val="0"/>
          <w:marRight w:val="0"/>
          <w:marTop w:val="0"/>
          <w:marBottom w:val="0"/>
          <w:divBdr>
            <w:top w:val="none" w:sz="0" w:space="0" w:color="auto"/>
            <w:left w:val="none" w:sz="0" w:space="0" w:color="auto"/>
            <w:bottom w:val="none" w:sz="0" w:space="0" w:color="auto"/>
            <w:right w:val="none" w:sz="0" w:space="0" w:color="auto"/>
          </w:divBdr>
          <w:divsChild>
            <w:div w:id="910576191">
              <w:marLeft w:val="0"/>
              <w:marRight w:val="0"/>
              <w:marTop w:val="0"/>
              <w:marBottom w:val="0"/>
              <w:divBdr>
                <w:top w:val="none" w:sz="0" w:space="0" w:color="auto"/>
                <w:left w:val="none" w:sz="0" w:space="0" w:color="auto"/>
                <w:bottom w:val="none" w:sz="0" w:space="0" w:color="auto"/>
                <w:right w:val="none" w:sz="0" w:space="0" w:color="auto"/>
              </w:divBdr>
            </w:div>
          </w:divsChild>
        </w:div>
        <w:div w:id="1966308011">
          <w:marLeft w:val="0"/>
          <w:marRight w:val="0"/>
          <w:marTop w:val="0"/>
          <w:marBottom w:val="0"/>
          <w:divBdr>
            <w:top w:val="none" w:sz="0" w:space="0" w:color="auto"/>
            <w:left w:val="none" w:sz="0" w:space="0" w:color="auto"/>
            <w:bottom w:val="none" w:sz="0" w:space="0" w:color="auto"/>
            <w:right w:val="none" w:sz="0" w:space="0" w:color="auto"/>
          </w:divBdr>
          <w:divsChild>
            <w:div w:id="1743066764">
              <w:marLeft w:val="0"/>
              <w:marRight w:val="0"/>
              <w:marTop w:val="0"/>
              <w:marBottom w:val="0"/>
              <w:divBdr>
                <w:top w:val="none" w:sz="0" w:space="0" w:color="auto"/>
                <w:left w:val="none" w:sz="0" w:space="0" w:color="auto"/>
                <w:bottom w:val="none" w:sz="0" w:space="0" w:color="auto"/>
                <w:right w:val="none" w:sz="0" w:space="0" w:color="auto"/>
              </w:divBdr>
            </w:div>
          </w:divsChild>
        </w:div>
        <w:div w:id="2098214144">
          <w:marLeft w:val="0"/>
          <w:marRight w:val="0"/>
          <w:marTop w:val="0"/>
          <w:marBottom w:val="0"/>
          <w:divBdr>
            <w:top w:val="none" w:sz="0" w:space="0" w:color="auto"/>
            <w:left w:val="none" w:sz="0" w:space="0" w:color="auto"/>
            <w:bottom w:val="none" w:sz="0" w:space="0" w:color="auto"/>
            <w:right w:val="none" w:sz="0" w:space="0" w:color="auto"/>
          </w:divBdr>
          <w:divsChild>
            <w:div w:id="115483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393">
      <w:bodyDiv w:val="1"/>
      <w:marLeft w:val="0"/>
      <w:marRight w:val="0"/>
      <w:marTop w:val="0"/>
      <w:marBottom w:val="0"/>
      <w:divBdr>
        <w:top w:val="none" w:sz="0" w:space="0" w:color="auto"/>
        <w:left w:val="none" w:sz="0" w:space="0" w:color="auto"/>
        <w:bottom w:val="none" w:sz="0" w:space="0" w:color="auto"/>
        <w:right w:val="none" w:sz="0" w:space="0" w:color="auto"/>
      </w:divBdr>
      <w:divsChild>
        <w:div w:id="602107400">
          <w:marLeft w:val="0"/>
          <w:marRight w:val="0"/>
          <w:marTop w:val="0"/>
          <w:marBottom w:val="0"/>
          <w:divBdr>
            <w:top w:val="none" w:sz="0" w:space="0" w:color="auto"/>
            <w:left w:val="none" w:sz="0" w:space="0" w:color="auto"/>
            <w:bottom w:val="none" w:sz="0" w:space="0" w:color="auto"/>
            <w:right w:val="none" w:sz="0" w:space="0" w:color="auto"/>
          </w:divBdr>
          <w:divsChild>
            <w:div w:id="1569808255">
              <w:marLeft w:val="0"/>
              <w:marRight w:val="0"/>
              <w:marTop w:val="0"/>
              <w:marBottom w:val="0"/>
              <w:divBdr>
                <w:top w:val="none" w:sz="0" w:space="0" w:color="auto"/>
                <w:left w:val="none" w:sz="0" w:space="0" w:color="auto"/>
                <w:bottom w:val="none" w:sz="0" w:space="0" w:color="auto"/>
                <w:right w:val="none" w:sz="0" w:space="0" w:color="auto"/>
              </w:divBdr>
            </w:div>
          </w:divsChild>
        </w:div>
        <w:div w:id="1004741702">
          <w:marLeft w:val="0"/>
          <w:marRight w:val="0"/>
          <w:marTop w:val="0"/>
          <w:marBottom w:val="0"/>
          <w:divBdr>
            <w:top w:val="none" w:sz="0" w:space="0" w:color="auto"/>
            <w:left w:val="none" w:sz="0" w:space="0" w:color="auto"/>
            <w:bottom w:val="none" w:sz="0" w:space="0" w:color="auto"/>
            <w:right w:val="none" w:sz="0" w:space="0" w:color="auto"/>
          </w:divBdr>
          <w:divsChild>
            <w:div w:id="1823623355">
              <w:marLeft w:val="0"/>
              <w:marRight w:val="0"/>
              <w:marTop w:val="0"/>
              <w:marBottom w:val="0"/>
              <w:divBdr>
                <w:top w:val="none" w:sz="0" w:space="0" w:color="auto"/>
                <w:left w:val="none" w:sz="0" w:space="0" w:color="auto"/>
                <w:bottom w:val="none" w:sz="0" w:space="0" w:color="auto"/>
                <w:right w:val="none" w:sz="0" w:space="0" w:color="auto"/>
              </w:divBdr>
            </w:div>
          </w:divsChild>
        </w:div>
        <w:div w:id="1101486079">
          <w:marLeft w:val="0"/>
          <w:marRight w:val="0"/>
          <w:marTop w:val="0"/>
          <w:marBottom w:val="0"/>
          <w:divBdr>
            <w:top w:val="none" w:sz="0" w:space="0" w:color="auto"/>
            <w:left w:val="none" w:sz="0" w:space="0" w:color="auto"/>
            <w:bottom w:val="none" w:sz="0" w:space="0" w:color="auto"/>
            <w:right w:val="none" w:sz="0" w:space="0" w:color="auto"/>
          </w:divBdr>
          <w:divsChild>
            <w:div w:id="1882816486">
              <w:marLeft w:val="0"/>
              <w:marRight w:val="0"/>
              <w:marTop w:val="0"/>
              <w:marBottom w:val="0"/>
              <w:divBdr>
                <w:top w:val="none" w:sz="0" w:space="0" w:color="auto"/>
                <w:left w:val="none" w:sz="0" w:space="0" w:color="auto"/>
                <w:bottom w:val="none" w:sz="0" w:space="0" w:color="auto"/>
                <w:right w:val="none" w:sz="0" w:space="0" w:color="auto"/>
              </w:divBdr>
            </w:div>
          </w:divsChild>
        </w:div>
        <w:div w:id="1333294711">
          <w:marLeft w:val="0"/>
          <w:marRight w:val="0"/>
          <w:marTop w:val="0"/>
          <w:marBottom w:val="0"/>
          <w:divBdr>
            <w:top w:val="none" w:sz="0" w:space="0" w:color="auto"/>
            <w:left w:val="none" w:sz="0" w:space="0" w:color="auto"/>
            <w:bottom w:val="none" w:sz="0" w:space="0" w:color="auto"/>
            <w:right w:val="none" w:sz="0" w:space="0" w:color="auto"/>
          </w:divBdr>
          <w:divsChild>
            <w:div w:id="1763187272">
              <w:marLeft w:val="0"/>
              <w:marRight w:val="0"/>
              <w:marTop w:val="0"/>
              <w:marBottom w:val="0"/>
              <w:divBdr>
                <w:top w:val="none" w:sz="0" w:space="0" w:color="auto"/>
                <w:left w:val="none" w:sz="0" w:space="0" w:color="auto"/>
                <w:bottom w:val="none" w:sz="0" w:space="0" w:color="auto"/>
                <w:right w:val="none" w:sz="0" w:space="0" w:color="auto"/>
              </w:divBdr>
            </w:div>
          </w:divsChild>
        </w:div>
        <w:div w:id="2103723459">
          <w:marLeft w:val="0"/>
          <w:marRight w:val="0"/>
          <w:marTop w:val="0"/>
          <w:marBottom w:val="0"/>
          <w:divBdr>
            <w:top w:val="none" w:sz="0" w:space="0" w:color="auto"/>
            <w:left w:val="none" w:sz="0" w:space="0" w:color="auto"/>
            <w:bottom w:val="none" w:sz="0" w:space="0" w:color="auto"/>
            <w:right w:val="none" w:sz="0" w:space="0" w:color="auto"/>
          </w:divBdr>
          <w:divsChild>
            <w:div w:id="1827478486">
              <w:marLeft w:val="0"/>
              <w:marRight w:val="0"/>
              <w:marTop w:val="0"/>
              <w:marBottom w:val="0"/>
              <w:divBdr>
                <w:top w:val="none" w:sz="0" w:space="0" w:color="auto"/>
                <w:left w:val="none" w:sz="0" w:space="0" w:color="auto"/>
                <w:bottom w:val="none" w:sz="0" w:space="0" w:color="auto"/>
                <w:right w:val="none" w:sz="0" w:space="0" w:color="auto"/>
              </w:divBdr>
            </w:div>
          </w:divsChild>
        </w:div>
        <w:div w:id="2117213969">
          <w:marLeft w:val="0"/>
          <w:marRight w:val="0"/>
          <w:marTop w:val="0"/>
          <w:marBottom w:val="0"/>
          <w:divBdr>
            <w:top w:val="none" w:sz="0" w:space="0" w:color="auto"/>
            <w:left w:val="none" w:sz="0" w:space="0" w:color="auto"/>
            <w:bottom w:val="none" w:sz="0" w:space="0" w:color="auto"/>
            <w:right w:val="none" w:sz="0" w:space="0" w:color="auto"/>
          </w:divBdr>
          <w:divsChild>
            <w:div w:id="5185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1808">
      <w:bodyDiv w:val="1"/>
      <w:marLeft w:val="0"/>
      <w:marRight w:val="0"/>
      <w:marTop w:val="0"/>
      <w:marBottom w:val="0"/>
      <w:divBdr>
        <w:top w:val="none" w:sz="0" w:space="0" w:color="auto"/>
        <w:left w:val="none" w:sz="0" w:space="0" w:color="auto"/>
        <w:bottom w:val="none" w:sz="0" w:space="0" w:color="auto"/>
        <w:right w:val="none" w:sz="0" w:space="0" w:color="auto"/>
      </w:divBdr>
      <w:divsChild>
        <w:div w:id="709888015">
          <w:marLeft w:val="0"/>
          <w:marRight w:val="0"/>
          <w:marTop w:val="0"/>
          <w:marBottom w:val="0"/>
          <w:divBdr>
            <w:top w:val="none" w:sz="0" w:space="0" w:color="auto"/>
            <w:left w:val="none" w:sz="0" w:space="0" w:color="auto"/>
            <w:bottom w:val="none" w:sz="0" w:space="0" w:color="auto"/>
            <w:right w:val="none" w:sz="0" w:space="0" w:color="auto"/>
          </w:divBdr>
          <w:divsChild>
            <w:div w:id="1520006240">
              <w:marLeft w:val="0"/>
              <w:marRight w:val="0"/>
              <w:marTop w:val="0"/>
              <w:marBottom w:val="0"/>
              <w:divBdr>
                <w:top w:val="none" w:sz="0" w:space="0" w:color="auto"/>
                <w:left w:val="none" w:sz="0" w:space="0" w:color="auto"/>
                <w:bottom w:val="none" w:sz="0" w:space="0" w:color="auto"/>
                <w:right w:val="none" w:sz="0" w:space="0" w:color="auto"/>
              </w:divBdr>
            </w:div>
          </w:divsChild>
        </w:div>
        <w:div w:id="1545874224">
          <w:marLeft w:val="0"/>
          <w:marRight w:val="0"/>
          <w:marTop w:val="0"/>
          <w:marBottom w:val="0"/>
          <w:divBdr>
            <w:top w:val="none" w:sz="0" w:space="0" w:color="auto"/>
            <w:left w:val="none" w:sz="0" w:space="0" w:color="auto"/>
            <w:bottom w:val="none" w:sz="0" w:space="0" w:color="auto"/>
            <w:right w:val="none" w:sz="0" w:space="0" w:color="auto"/>
          </w:divBdr>
          <w:divsChild>
            <w:div w:id="8747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4095">
      <w:bodyDiv w:val="1"/>
      <w:marLeft w:val="0"/>
      <w:marRight w:val="0"/>
      <w:marTop w:val="0"/>
      <w:marBottom w:val="0"/>
      <w:divBdr>
        <w:top w:val="none" w:sz="0" w:space="0" w:color="auto"/>
        <w:left w:val="none" w:sz="0" w:space="0" w:color="auto"/>
        <w:bottom w:val="none" w:sz="0" w:space="0" w:color="auto"/>
        <w:right w:val="none" w:sz="0" w:space="0" w:color="auto"/>
      </w:divBdr>
      <w:divsChild>
        <w:div w:id="1586451575">
          <w:marLeft w:val="0"/>
          <w:marRight w:val="0"/>
          <w:marTop w:val="0"/>
          <w:marBottom w:val="0"/>
          <w:divBdr>
            <w:top w:val="none" w:sz="0" w:space="0" w:color="auto"/>
            <w:left w:val="none" w:sz="0" w:space="0" w:color="auto"/>
            <w:bottom w:val="none" w:sz="0" w:space="0" w:color="auto"/>
            <w:right w:val="none" w:sz="0" w:space="0" w:color="auto"/>
          </w:divBdr>
          <w:divsChild>
            <w:div w:id="92897024">
              <w:marLeft w:val="0"/>
              <w:marRight w:val="0"/>
              <w:marTop w:val="0"/>
              <w:marBottom w:val="0"/>
              <w:divBdr>
                <w:top w:val="none" w:sz="0" w:space="0" w:color="auto"/>
                <w:left w:val="none" w:sz="0" w:space="0" w:color="auto"/>
                <w:bottom w:val="none" w:sz="0" w:space="0" w:color="auto"/>
                <w:right w:val="none" w:sz="0" w:space="0" w:color="auto"/>
              </w:divBdr>
            </w:div>
          </w:divsChild>
        </w:div>
        <w:div w:id="1902055823">
          <w:marLeft w:val="0"/>
          <w:marRight w:val="0"/>
          <w:marTop w:val="0"/>
          <w:marBottom w:val="0"/>
          <w:divBdr>
            <w:top w:val="none" w:sz="0" w:space="0" w:color="auto"/>
            <w:left w:val="none" w:sz="0" w:space="0" w:color="auto"/>
            <w:bottom w:val="none" w:sz="0" w:space="0" w:color="auto"/>
            <w:right w:val="none" w:sz="0" w:space="0" w:color="auto"/>
          </w:divBdr>
          <w:divsChild>
            <w:div w:id="1915158831">
              <w:marLeft w:val="0"/>
              <w:marRight w:val="0"/>
              <w:marTop w:val="0"/>
              <w:marBottom w:val="0"/>
              <w:divBdr>
                <w:top w:val="none" w:sz="0" w:space="0" w:color="auto"/>
                <w:left w:val="none" w:sz="0" w:space="0" w:color="auto"/>
                <w:bottom w:val="none" w:sz="0" w:space="0" w:color="auto"/>
                <w:right w:val="none" w:sz="0" w:space="0" w:color="auto"/>
              </w:divBdr>
            </w:div>
          </w:divsChild>
        </w:div>
        <w:div w:id="1924874365">
          <w:marLeft w:val="0"/>
          <w:marRight w:val="0"/>
          <w:marTop w:val="0"/>
          <w:marBottom w:val="0"/>
          <w:divBdr>
            <w:top w:val="none" w:sz="0" w:space="0" w:color="auto"/>
            <w:left w:val="none" w:sz="0" w:space="0" w:color="auto"/>
            <w:bottom w:val="none" w:sz="0" w:space="0" w:color="auto"/>
            <w:right w:val="none" w:sz="0" w:space="0" w:color="auto"/>
          </w:divBdr>
          <w:divsChild>
            <w:div w:id="689834921">
              <w:marLeft w:val="0"/>
              <w:marRight w:val="0"/>
              <w:marTop w:val="0"/>
              <w:marBottom w:val="0"/>
              <w:divBdr>
                <w:top w:val="none" w:sz="0" w:space="0" w:color="auto"/>
                <w:left w:val="none" w:sz="0" w:space="0" w:color="auto"/>
                <w:bottom w:val="none" w:sz="0" w:space="0" w:color="auto"/>
                <w:right w:val="none" w:sz="0" w:space="0" w:color="auto"/>
              </w:divBdr>
            </w:div>
            <w:div w:id="1525290245">
              <w:marLeft w:val="0"/>
              <w:marRight w:val="0"/>
              <w:marTop w:val="0"/>
              <w:marBottom w:val="0"/>
              <w:divBdr>
                <w:top w:val="none" w:sz="0" w:space="0" w:color="auto"/>
                <w:left w:val="none" w:sz="0" w:space="0" w:color="auto"/>
                <w:bottom w:val="none" w:sz="0" w:space="0" w:color="auto"/>
                <w:right w:val="none" w:sz="0" w:space="0" w:color="auto"/>
              </w:divBdr>
            </w:div>
          </w:divsChild>
        </w:div>
        <w:div w:id="2036341670">
          <w:marLeft w:val="0"/>
          <w:marRight w:val="0"/>
          <w:marTop w:val="0"/>
          <w:marBottom w:val="0"/>
          <w:divBdr>
            <w:top w:val="none" w:sz="0" w:space="0" w:color="auto"/>
            <w:left w:val="none" w:sz="0" w:space="0" w:color="auto"/>
            <w:bottom w:val="none" w:sz="0" w:space="0" w:color="auto"/>
            <w:right w:val="none" w:sz="0" w:space="0" w:color="auto"/>
          </w:divBdr>
          <w:divsChild>
            <w:div w:id="7368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19576">
      <w:bodyDiv w:val="1"/>
      <w:marLeft w:val="0"/>
      <w:marRight w:val="0"/>
      <w:marTop w:val="0"/>
      <w:marBottom w:val="0"/>
      <w:divBdr>
        <w:top w:val="none" w:sz="0" w:space="0" w:color="auto"/>
        <w:left w:val="none" w:sz="0" w:space="0" w:color="auto"/>
        <w:bottom w:val="none" w:sz="0" w:space="0" w:color="auto"/>
        <w:right w:val="none" w:sz="0" w:space="0" w:color="auto"/>
      </w:divBdr>
    </w:div>
    <w:div w:id="1409376624">
      <w:bodyDiv w:val="1"/>
      <w:marLeft w:val="0"/>
      <w:marRight w:val="0"/>
      <w:marTop w:val="0"/>
      <w:marBottom w:val="0"/>
      <w:divBdr>
        <w:top w:val="none" w:sz="0" w:space="0" w:color="auto"/>
        <w:left w:val="none" w:sz="0" w:space="0" w:color="auto"/>
        <w:bottom w:val="none" w:sz="0" w:space="0" w:color="auto"/>
        <w:right w:val="none" w:sz="0" w:space="0" w:color="auto"/>
      </w:divBdr>
      <w:divsChild>
        <w:div w:id="145055136">
          <w:marLeft w:val="0"/>
          <w:marRight w:val="0"/>
          <w:marTop w:val="0"/>
          <w:marBottom w:val="0"/>
          <w:divBdr>
            <w:top w:val="none" w:sz="0" w:space="0" w:color="auto"/>
            <w:left w:val="none" w:sz="0" w:space="0" w:color="auto"/>
            <w:bottom w:val="none" w:sz="0" w:space="0" w:color="auto"/>
            <w:right w:val="none" w:sz="0" w:space="0" w:color="auto"/>
          </w:divBdr>
          <w:divsChild>
            <w:div w:id="150411427">
              <w:marLeft w:val="0"/>
              <w:marRight w:val="0"/>
              <w:marTop w:val="0"/>
              <w:marBottom w:val="0"/>
              <w:divBdr>
                <w:top w:val="none" w:sz="0" w:space="0" w:color="auto"/>
                <w:left w:val="none" w:sz="0" w:space="0" w:color="auto"/>
                <w:bottom w:val="none" w:sz="0" w:space="0" w:color="auto"/>
                <w:right w:val="none" w:sz="0" w:space="0" w:color="auto"/>
              </w:divBdr>
              <w:divsChild>
                <w:div w:id="38090586">
                  <w:marLeft w:val="0"/>
                  <w:marRight w:val="0"/>
                  <w:marTop w:val="0"/>
                  <w:marBottom w:val="0"/>
                  <w:divBdr>
                    <w:top w:val="none" w:sz="0" w:space="0" w:color="auto"/>
                    <w:left w:val="none" w:sz="0" w:space="0" w:color="auto"/>
                    <w:bottom w:val="none" w:sz="0" w:space="0" w:color="auto"/>
                    <w:right w:val="none" w:sz="0" w:space="0" w:color="auto"/>
                  </w:divBdr>
                </w:div>
              </w:divsChild>
            </w:div>
            <w:div w:id="172258993">
              <w:marLeft w:val="0"/>
              <w:marRight w:val="0"/>
              <w:marTop w:val="0"/>
              <w:marBottom w:val="0"/>
              <w:divBdr>
                <w:top w:val="none" w:sz="0" w:space="0" w:color="auto"/>
                <w:left w:val="none" w:sz="0" w:space="0" w:color="auto"/>
                <w:bottom w:val="none" w:sz="0" w:space="0" w:color="auto"/>
                <w:right w:val="none" w:sz="0" w:space="0" w:color="auto"/>
              </w:divBdr>
              <w:divsChild>
                <w:div w:id="882640450">
                  <w:marLeft w:val="0"/>
                  <w:marRight w:val="0"/>
                  <w:marTop w:val="0"/>
                  <w:marBottom w:val="0"/>
                  <w:divBdr>
                    <w:top w:val="none" w:sz="0" w:space="0" w:color="auto"/>
                    <w:left w:val="none" w:sz="0" w:space="0" w:color="auto"/>
                    <w:bottom w:val="none" w:sz="0" w:space="0" w:color="auto"/>
                    <w:right w:val="none" w:sz="0" w:space="0" w:color="auto"/>
                  </w:divBdr>
                </w:div>
              </w:divsChild>
            </w:div>
            <w:div w:id="438568193">
              <w:marLeft w:val="0"/>
              <w:marRight w:val="0"/>
              <w:marTop w:val="0"/>
              <w:marBottom w:val="0"/>
              <w:divBdr>
                <w:top w:val="none" w:sz="0" w:space="0" w:color="auto"/>
                <w:left w:val="none" w:sz="0" w:space="0" w:color="auto"/>
                <w:bottom w:val="none" w:sz="0" w:space="0" w:color="auto"/>
                <w:right w:val="none" w:sz="0" w:space="0" w:color="auto"/>
              </w:divBdr>
              <w:divsChild>
                <w:div w:id="1078870198">
                  <w:marLeft w:val="0"/>
                  <w:marRight w:val="0"/>
                  <w:marTop w:val="0"/>
                  <w:marBottom w:val="0"/>
                  <w:divBdr>
                    <w:top w:val="none" w:sz="0" w:space="0" w:color="auto"/>
                    <w:left w:val="none" w:sz="0" w:space="0" w:color="auto"/>
                    <w:bottom w:val="none" w:sz="0" w:space="0" w:color="auto"/>
                    <w:right w:val="none" w:sz="0" w:space="0" w:color="auto"/>
                  </w:divBdr>
                </w:div>
              </w:divsChild>
            </w:div>
            <w:div w:id="536167440">
              <w:marLeft w:val="0"/>
              <w:marRight w:val="0"/>
              <w:marTop w:val="0"/>
              <w:marBottom w:val="0"/>
              <w:divBdr>
                <w:top w:val="none" w:sz="0" w:space="0" w:color="auto"/>
                <w:left w:val="none" w:sz="0" w:space="0" w:color="auto"/>
                <w:bottom w:val="none" w:sz="0" w:space="0" w:color="auto"/>
                <w:right w:val="none" w:sz="0" w:space="0" w:color="auto"/>
              </w:divBdr>
              <w:divsChild>
                <w:div w:id="690643939">
                  <w:marLeft w:val="0"/>
                  <w:marRight w:val="0"/>
                  <w:marTop w:val="0"/>
                  <w:marBottom w:val="0"/>
                  <w:divBdr>
                    <w:top w:val="none" w:sz="0" w:space="0" w:color="auto"/>
                    <w:left w:val="none" w:sz="0" w:space="0" w:color="auto"/>
                    <w:bottom w:val="none" w:sz="0" w:space="0" w:color="auto"/>
                    <w:right w:val="none" w:sz="0" w:space="0" w:color="auto"/>
                  </w:divBdr>
                </w:div>
              </w:divsChild>
            </w:div>
            <w:div w:id="595330838">
              <w:marLeft w:val="0"/>
              <w:marRight w:val="0"/>
              <w:marTop w:val="0"/>
              <w:marBottom w:val="0"/>
              <w:divBdr>
                <w:top w:val="none" w:sz="0" w:space="0" w:color="auto"/>
                <w:left w:val="none" w:sz="0" w:space="0" w:color="auto"/>
                <w:bottom w:val="none" w:sz="0" w:space="0" w:color="auto"/>
                <w:right w:val="none" w:sz="0" w:space="0" w:color="auto"/>
              </w:divBdr>
              <w:divsChild>
                <w:div w:id="622349685">
                  <w:marLeft w:val="0"/>
                  <w:marRight w:val="0"/>
                  <w:marTop w:val="0"/>
                  <w:marBottom w:val="0"/>
                  <w:divBdr>
                    <w:top w:val="none" w:sz="0" w:space="0" w:color="auto"/>
                    <w:left w:val="none" w:sz="0" w:space="0" w:color="auto"/>
                    <w:bottom w:val="none" w:sz="0" w:space="0" w:color="auto"/>
                    <w:right w:val="none" w:sz="0" w:space="0" w:color="auto"/>
                  </w:divBdr>
                </w:div>
              </w:divsChild>
            </w:div>
            <w:div w:id="853542814">
              <w:marLeft w:val="0"/>
              <w:marRight w:val="0"/>
              <w:marTop w:val="0"/>
              <w:marBottom w:val="0"/>
              <w:divBdr>
                <w:top w:val="none" w:sz="0" w:space="0" w:color="auto"/>
                <w:left w:val="none" w:sz="0" w:space="0" w:color="auto"/>
                <w:bottom w:val="none" w:sz="0" w:space="0" w:color="auto"/>
                <w:right w:val="none" w:sz="0" w:space="0" w:color="auto"/>
              </w:divBdr>
              <w:divsChild>
                <w:div w:id="453986440">
                  <w:marLeft w:val="0"/>
                  <w:marRight w:val="0"/>
                  <w:marTop w:val="0"/>
                  <w:marBottom w:val="0"/>
                  <w:divBdr>
                    <w:top w:val="none" w:sz="0" w:space="0" w:color="auto"/>
                    <w:left w:val="none" w:sz="0" w:space="0" w:color="auto"/>
                    <w:bottom w:val="none" w:sz="0" w:space="0" w:color="auto"/>
                    <w:right w:val="none" w:sz="0" w:space="0" w:color="auto"/>
                  </w:divBdr>
                </w:div>
              </w:divsChild>
            </w:div>
            <w:div w:id="1011297624">
              <w:marLeft w:val="0"/>
              <w:marRight w:val="0"/>
              <w:marTop w:val="0"/>
              <w:marBottom w:val="0"/>
              <w:divBdr>
                <w:top w:val="none" w:sz="0" w:space="0" w:color="auto"/>
                <w:left w:val="none" w:sz="0" w:space="0" w:color="auto"/>
                <w:bottom w:val="none" w:sz="0" w:space="0" w:color="auto"/>
                <w:right w:val="none" w:sz="0" w:space="0" w:color="auto"/>
              </w:divBdr>
              <w:divsChild>
                <w:div w:id="290327224">
                  <w:marLeft w:val="0"/>
                  <w:marRight w:val="0"/>
                  <w:marTop w:val="0"/>
                  <w:marBottom w:val="0"/>
                  <w:divBdr>
                    <w:top w:val="none" w:sz="0" w:space="0" w:color="auto"/>
                    <w:left w:val="none" w:sz="0" w:space="0" w:color="auto"/>
                    <w:bottom w:val="none" w:sz="0" w:space="0" w:color="auto"/>
                    <w:right w:val="none" w:sz="0" w:space="0" w:color="auto"/>
                  </w:divBdr>
                </w:div>
              </w:divsChild>
            </w:div>
            <w:div w:id="1078795263">
              <w:marLeft w:val="0"/>
              <w:marRight w:val="0"/>
              <w:marTop w:val="0"/>
              <w:marBottom w:val="0"/>
              <w:divBdr>
                <w:top w:val="none" w:sz="0" w:space="0" w:color="auto"/>
                <w:left w:val="none" w:sz="0" w:space="0" w:color="auto"/>
                <w:bottom w:val="none" w:sz="0" w:space="0" w:color="auto"/>
                <w:right w:val="none" w:sz="0" w:space="0" w:color="auto"/>
              </w:divBdr>
              <w:divsChild>
                <w:div w:id="1896895182">
                  <w:marLeft w:val="0"/>
                  <w:marRight w:val="0"/>
                  <w:marTop w:val="0"/>
                  <w:marBottom w:val="0"/>
                  <w:divBdr>
                    <w:top w:val="none" w:sz="0" w:space="0" w:color="auto"/>
                    <w:left w:val="none" w:sz="0" w:space="0" w:color="auto"/>
                    <w:bottom w:val="none" w:sz="0" w:space="0" w:color="auto"/>
                    <w:right w:val="none" w:sz="0" w:space="0" w:color="auto"/>
                  </w:divBdr>
                </w:div>
              </w:divsChild>
            </w:div>
            <w:div w:id="1230385979">
              <w:marLeft w:val="0"/>
              <w:marRight w:val="0"/>
              <w:marTop w:val="0"/>
              <w:marBottom w:val="0"/>
              <w:divBdr>
                <w:top w:val="none" w:sz="0" w:space="0" w:color="auto"/>
                <w:left w:val="none" w:sz="0" w:space="0" w:color="auto"/>
                <w:bottom w:val="none" w:sz="0" w:space="0" w:color="auto"/>
                <w:right w:val="none" w:sz="0" w:space="0" w:color="auto"/>
              </w:divBdr>
              <w:divsChild>
                <w:div w:id="1863856056">
                  <w:marLeft w:val="0"/>
                  <w:marRight w:val="0"/>
                  <w:marTop w:val="0"/>
                  <w:marBottom w:val="0"/>
                  <w:divBdr>
                    <w:top w:val="none" w:sz="0" w:space="0" w:color="auto"/>
                    <w:left w:val="none" w:sz="0" w:space="0" w:color="auto"/>
                    <w:bottom w:val="none" w:sz="0" w:space="0" w:color="auto"/>
                    <w:right w:val="none" w:sz="0" w:space="0" w:color="auto"/>
                  </w:divBdr>
                </w:div>
              </w:divsChild>
            </w:div>
            <w:div w:id="1418021411">
              <w:marLeft w:val="0"/>
              <w:marRight w:val="0"/>
              <w:marTop w:val="0"/>
              <w:marBottom w:val="0"/>
              <w:divBdr>
                <w:top w:val="none" w:sz="0" w:space="0" w:color="auto"/>
                <w:left w:val="none" w:sz="0" w:space="0" w:color="auto"/>
                <w:bottom w:val="none" w:sz="0" w:space="0" w:color="auto"/>
                <w:right w:val="none" w:sz="0" w:space="0" w:color="auto"/>
              </w:divBdr>
              <w:divsChild>
                <w:div w:id="1866864941">
                  <w:marLeft w:val="0"/>
                  <w:marRight w:val="0"/>
                  <w:marTop w:val="0"/>
                  <w:marBottom w:val="0"/>
                  <w:divBdr>
                    <w:top w:val="none" w:sz="0" w:space="0" w:color="auto"/>
                    <w:left w:val="none" w:sz="0" w:space="0" w:color="auto"/>
                    <w:bottom w:val="none" w:sz="0" w:space="0" w:color="auto"/>
                    <w:right w:val="none" w:sz="0" w:space="0" w:color="auto"/>
                  </w:divBdr>
                </w:div>
              </w:divsChild>
            </w:div>
            <w:div w:id="1431272960">
              <w:marLeft w:val="0"/>
              <w:marRight w:val="0"/>
              <w:marTop w:val="0"/>
              <w:marBottom w:val="0"/>
              <w:divBdr>
                <w:top w:val="none" w:sz="0" w:space="0" w:color="auto"/>
                <w:left w:val="none" w:sz="0" w:space="0" w:color="auto"/>
                <w:bottom w:val="none" w:sz="0" w:space="0" w:color="auto"/>
                <w:right w:val="none" w:sz="0" w:space="0" w:color="auto"/>
              </w:divBdr>
              <w:divsChild>
                <w:div w:id="743838256">
                  <w:marLeft w:val="0"/>
                  <w:marRight w:val="0"/>
                  <w:marTop w:val="0"/>
                  <w:marBottom w:val="0"/>
                  <w:divBdr>
                    <w:top w:val="none" w:sz="0" w:space="0" w:color="auto"/>
                    <w:left w:val="none" w:sz="0" w:space="0" w:color="auto"/>
                    <w:bottom w:val="none" w:sz="0" w:space="0" w:color="auto"/>
                    <w:right w:val="none" w:sz="0" w:space="0" w:color="auto"/>
                  </w:divBdr>
                </w:div>
              </w:divsChild>
            </w:div>
            <w:div w:id="1473988059">
              <w:marLeft w:val="0"/>
              <w:marRight w:val="0"/>
              <w:marTop w:val="0"/>
              <w:marBottom w:val="0"/>
              <w:divBdr>
                <w:top w:val="none" w:sz="0" w:space="0" w:color="auto"/>
                <w:left w:val="none" w:sz="0" w:space="0" w:color="auto"/>
                <w:bottom w:val="none" w:sz="0" w:space="0" w:color="auto"/>
                <w:right w:val="none" w:sz="0" w:space="0" w:color="auto"/>
              </w:divBdr>
              <w:divsChild>
                <w:div w:id="1997807433">
                  <w:marLeft w:val="0"/>
                  <w:marRight w:val="0"/>
                  <w:marTop w:val="0"/>
                  <w:marBottom w:val="0"/>
                  <w:divBdr>
                    <w:top w:val="none" w:sz="0" w:space="0" w:color="auto"/>
                    <w:left w:val="none" w:sz="0" w:space="0" w:color="auto"/>
                    <w:bottom w:val="none" w:sz="0" w:space="0" w:color="auto"/>
                    <w:right w:val="none" w:sz="0" w:space="0" w:color="auto"/>
                  </w:divBdr>
                </w:div>
              </w:divsChild>
            </w:div>
            <w:div w:id="1521427219">
              <w:marLeft w:val="0"/>
              <w:marRight w:val="0"/>
              <w:marTop w:val="0"/>
              <w:marBottom w:val="0"/>
              <w:divBdr>
                <w:top w:val="none" w:sz="0" w:space="0" w:color="auto"/>
                <w:left w:val="none" w:sz="0" w:space="0" w:color="auto"/>
                <w:bottom w:val="none" w:sz="0" w:space="0" w:color="auto"/>
                <w:right w:val="none" w:sz="0" w:space="0" w:color="auto"/>
              </w:divBdr>
              <w:divsChild>
                <w:div w:id="1611933831">
                  <w:marLeft w:val="0"/>
                  <w:marRight w:val="0"/>
                  <w:marTop w:val="0"/>
                  <w:marBottom w:val="0"/>
                  <w:divBdr>
                    <w:top w:val="none" w:sz="0" w:space="0" w:color="auto"/>
                    <w:left w:val="none" w:sz="0" w:space="0" w:color="auto"/>
                    <w:bottom w:val="none" w:sz="0" w:space="0" w:color="auto"/>
                    <w:right w:val="none" w:sz="0" w:space="0" w:color="auto"/>
                  </w:divBdr>
                </w:div>
              </w:divsChild>
            </w:div>
            <w:div w:id="1624651453">
              <w:marLeft w:val="0"/>
              <w:marRight w:val="0"/>
              <w:marTop w:val="0"/>
              <w:marBottom w:val="0"/>
              <w:divBdr>
                <w:top w:val="none" w:sz="0" w:space="0" w:color="auto"/>
                <w:left w:val="none" w:sz="0" w:space="0" w:color="auto"/>
                <w:bottom w:val="none" w:sz="0" w:space="0" w:color="auto"/>
                <w:right w:val="none" w:sz="0" w:space="0" w:color="auto"/>
              </w:divBdr>
              <w:divsChild>
                <w:div w:id="1759328779">
                  <w:marLeft w:val="0"/>
                  <w:marRight w:val="0"/>
                  <w:marTop w:val="0"/>
                  <w:marBottom w:val="0"/>
                  <w:divBdr>
                    <w:top w:val="none" w:sz="0" w:space="0" w:color="auto"/>
                    <w:left w:val="none" w:sz="0" w:space="0" w:color="auto"/>
                    <w:bottom w:val="none" w:sz="0" w:space="0" w:color="auto"/>
                    <w:right w:val="none" w:sz="0" w:space="0" w:color="auto"/>
                  </w:divBdr>
                </w:div>
              </w:divsChild>
            </w:div>
            <w:div w:id="1657759277">
              <w:marLeft w:val="0"/>
              <w:marRight w:val="0"/>
              <w:marTop w:val="0"/>
              <w:marBottom w:val="0"/>
              <w:divBdr>
                <w:top w:val="none" w:sz="0" w:space="0" w:color="auto"/>
                <w:left w:val="none" w:sz="0" w:space="0" w:color="auto"/>
                <w:bottom w:val="none" w:sz="0" w:space="0" w:color="auto"/>
                <w:right w:val="none" w:sz="0" w:space="0" w:color="auto"/>
              </w:divBdr>
              <w:divsChild>
                <w:div w:id="1516260550">
                  <w:marLeft w:val="0"/>
                  <w:marRight w:val="0"/>
                  <w:marTop w:val="0"/>
                  <w:marBottom w:val="0"/>
                  <w:divBdr>
                    <w:top w:val="none" w:sz="0" w:space="0" w:color="auto"/>
                    <w:left w:val="none" w:sz="0" w:space="0" w:color="auto"/>
                    <w:bottom w:val="none" w:sz="0" w:space="0" w:color="auto"/>
                    <w:right w:val="none" w:sz="0" w:space="0" w:color="auto"/>
                  </w:divBdr>
                </w:div>
              </w:divsChild>
            </w:div>
            <w:div w:id="2031101233">
              <w:marLeft w:val="0"/>
              <w:marRight w:val="0"/>
              <w:marTop w:val="0"/>
              <w:marBottom w:val="0"/>
              <w:divBdr>
                <w:top w:val="none" w:sz="0" w:space="0" w:color="auto"/>
                <w:left w:val="none" w:sz="0" w:space="0" w:color="auto"/>
                <w:bottom w:val="none" w:sz="0" w:space="0" w:color="auto"/>
                <w:right w:val="none" w:sz="0" w:space="0" w:color="auto"/>
              </w:divBdr>
              <w:divsChild>
                <w:div w:id="11393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52313">
      <w:bodyDiv w:val="1"/>
      <w:marLeft w:val="0"/>
      <w:marRight w:val="0"/>
      <w:marTop w:val="0"/>
      <w:marBottom w:val="0"/>
      <w:divBdr>
        <w:top w:val="none" w:sz="0" w:space="0" w:color="auto"/>
        <w:left w:val="none" w:sz="0" w:space="0" w:color="auto"/>
        <w:bottom w:val="none" w:sz="0" w:space="0" w:color="auto"/>
        <w:right w:val="none" w:sz="0" w:space="0" w:color="auto"/>
      </w:divBdr>
      <w:divsChild>
        <w:div w:id="503981926">
          <w:marLeft w:val="0"/>
          <w:marRight w:val="0"/>
          <w:marTop w:val="0"/>
          <w:marBottom w:val="0"/>
          <w:divBdr>
            <w:top w:val="none" w:sz="0" w:space="0" w:color="auto"/>
            <w:left w:val="none" w:sz="0" w:space="0" w:color="auto"/>
            <w:bottom w:val="none" w:sz="0" w:space="0" w:color="auto"/>
            <w:right w:val="none" w:sz="0" w:space="0" w:color="auto"/>
          </w:divBdr>
          <w:divsChild>
            <w:div w:id="423843770">
              <w:marLeft w:val="0"/>
              <w:marRight w:val="0"/>
              <w:marTop w:val="0"/>
              <w:marBottom w:val="0"/>
              <w:divBdr>
                <w:top w:val="none" w:sz="0" w:space="0" w:color="auto"/>
                <w:left w:val="none" w:sz="0" w:space="0" w:color="auto"/>
                <w:bottom w:val="none" w:sz="0" w:space="0" w:color="auto"/>
                <w:right w:val="none" w:sz="0" w:space="0" w:color="auto"/>
              </w:divBdr>
            </w:div>
          </w:divsChild>
        </w:div>
        <w:div w:id="1752695533">
          <w:marLeft w:val="0"/>
          <w:marRight w:val="0"/>
          <w:marTop w:val="0"/>
          <w:marBottom w:val="0"/>
          <w:divBdr>
            <w:top w:val="none" w:sz="0" w:space="0" w:color="auto"/>
            <w:left w:val="none" w:sz="0" w:space="0" w:color="auto"/>
            <w:bottom w:val="none" w:sz="0" w:space="0" w:color="auto"/>
            <w:right w:val="none" w:sz="0" w:space="0" w:color="auto"/>
          </w:divBdr>
          <w:divsChild>
            <w:div w:id="16398129">
              <w:marLeft w:val="0"/>
              <w:marRight w:val="0"/>
              <w:marTop w:val="0"/>
              <w:marBottom w:val="0"/>
              <w:divBdr>
                <w:top w:val="none" w:sz="0" w:space="0" w:color="auto"/>
                <w:left w:val="none" w:sz="0" w:space="0" w:color="auto"/>
                <w:bottom w:val="none" w:sz="0" w:space="0" w:color="auto"/>
                <w:right w:val="none" w:sz="0" w:space="0" w:color="auto"/>
              </w:divBdr>
            </w:div>
            <w:div w:id="2380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4484">
      <w:bodyDiv w:val="1"/>
      <w:marLeft w:val="0"/>
      <w:marRight w:val="0"/>
      <w:marTop w:val="0"/>
      <w:marBottom w:val="0"/>
      <w:divBdr>
        <w:top w:val="none" w:sz="0" w:space="0" w:color="auto"/>
        <w:left w:val="none" w:sz="0" w:space="0" w:color="auto"/>
        <w:bottom w:val="none" w:sz="0" w:space="0" w:color="auto"/>
        <w:right w:val="none" w:sz="0" w:space="0" w:color="auto"/>
      </w:divBdr>
      <w:divsChild>
        <w:div w:id="131942883">
          <w:marLeft w:val="0"/>
          <w:marRight w:val="0"/>
          <w:marTop w:val="0"/>
          <w:marBottom w:val="0"/>
          <w:divBdr>
            <w:top w:val="none" w:sz="0" w:space="0" w:color="auto"/>
            <w:left w:val="none" w:sz="0" w:space="0" w:color="auto"/>
            <w:bottom w:val="none" w:sz="0" w:space="0" w:color="auto"/>
            <w:right w:val="none" w:sz="0" w:space="0" w:color="auto"/>
          </w:divBdr>
          <w:divsChild>
            <w:div w:id="238174720">
              <w:marLeft w:val="0"/>
              <w:marRight w:val="0"/>
              <w:marTop w:val="0"/>
              <w:marBottom w:val="0"/>
              <w:divBdr>
                <w:top w:val="none" w:sz="0" w:space="0" w:color="auto"/>
                <w:left w:val="none" w:sz="0" w:space="0" w:color="auto"/>
                <w:bottom w:val="none" w:sz="0" w:space="0" w:color="auto"/>
                <w:right w:val="none" w:sz="0" w:space="0" w:color="auto"/>
              </w:divBdr>
            </w:div>
          </w:divsChild>
        </w:div>
        <w:div w:id="386418689">
          <w:marLeft w:val="0"/>
          <w:marRight w:val="0"/>
          <w:marTop w:val="0"/>
          <w:marBottom w:val="0"/>
          <w:divBdr>
            <w:top w:val="none" w:sz="0" w:space="0" w:color="auto"/>
            <w:left w:val="none" w:sz="0" w:space="0" w:color="auto"/>
            <w:bottom w:val="none" w:sz="0" w:space="0" w:color="auto"/>
            <w:right w:val="none" w:sz="0" w:space="0" w:color="auto"/>
          </w:divBdr>
          <w:divsChild>
            <w:div w:id="1414202672">
              <w:marLeft w:val="0"/>
              <w:marRight w:val="0"/>
              <w:marTop w:val="0"/>
              <w:marBottom w:val="0"/>
              <w:divBdr>
                <w:top w:val="none" w:sz="0" w:space="0" w:color="auto"/>
                <w:left w:val="none" w:sz="0" w:space="0" w:color="auto"/>
                <w:bottom w:val="none" w:sz="0" w:space="0" w:color="auto"/>
                <w:right w:val="none" w:sz="0" w:space="0" w:color="auto"/>
              </w:divBdr>
            </w:div>
          </w:divsChild>
        </w:div>
        <w:div w:id="1134374810">
          <w:marLeft w:val="0"/>
          <w:marRight w:val="0"/>
          <w:marTop w:val="0"/>
          <w:marBottom w:val="0"/>
          <w:divBdr>
            <w:top w:val="none" w:sz="0" w:space="0" w:color="auto"/>
            <w:left w:val="none" w:sz="0" w:space="0" w:color="auto"/>
            <w:bottom w:val="none" w:sz="0" w:space="0" w:color="auto"/>
            <w:right w:val="none" w:sz="0" w:space="0" w:color="auto"/>
          </w:divBdr>
          <w:divsChild>
            <w:div w:id="1791825740">
              <w:marLeft w:val="0"/>
              <w:marRight w:val="0"/>
              <w:marTop w:val="0"/>
              <w:marBottom w:val="0"/>
              <w:divBdr>
                <w:top w:val="none" w:sz="0" w:space="0" w:color="auto"/>
                <w:left w:val="none" w:sz="0" w:space="0" w:color="auto"/>
                <w:bottom w:val="none" w:sz="0" w:space="0" w:color="auto"/>
                <w:right w:val="none" w:sz="0" w:space="0" w:color="auto"/>
              </w:divBdr>
            </w:div>
          </w:divsChild>
        </w:div>
        <w:div w:id="1520777147">
          <w:marLeft w:val="0"/>
          <w:marRight w:val="0"/>
          <w:marTop w:val="0"/>
          <w:marBottom w:val="0"/>
          <w:divBdr>
            <w:top w:val="none" w:sz="0" w:space="0" w:color="auto"/>
            <w:left w:val="none" w:sz="0" w:space="0" w:color="auto"/>
            <w:bottom w:val="none" w:sz="0" w:space="0" w:color="auto"/>
            <w:right w:val="none" w:sz="0" w:space="0" w:color="auto"/>
          </w:divBdr>
          <w:divsChild>
            <w:div w:id="1108964846">
              <w:marLeft w:val="0"/>
              <w:marRight w:val="0"/>
              <w:marTop w:val="0"/>
              <w:marBottom w:val="0"/>
              <w:divBdr>
                <w:top w:val="none" w:sz="0" w:space="0" w:color="auto"/>
                <w:left w:val="none" w:sz="0" w:space="0" w:color="auto"/>
                <w:bottom w:val="none" w:sz="0" w:space="0" w:color="auto"/>
                <w:right w:val="none" w:sz="0" w:space="0" w:color="auto"/>
              </w:divBdr>
            </w:div>
            <w:div w:id="1171869523">
              <w:marLeft w:val="0"/>
              <w:marRight w:val="0"/>
              <w:marTop w:val="0"/>
              <w:marBottom w:val="0"/>
              <w:divBdr>
                <w:top w:val="none" w:sz="0" w:space="0" w:color="auto"/>
                <w:left w:val="none" w:sz="0" w:space="0" w:color="auto"/>
                <w:bottom w:val="none" w:sz="0" w:space="0" w:color="auto"/>
                <w:right w:val="none" w:sz="0" w:space="0" w:color="auto"/>
              </w:divBdr>
            </w:div>
          </w:divsChild>
        </w:div>
        <w:div w:id="1740131148">
          <w:marLeft w:val="0"/>
          <w:marRight w:val="0"/>
          <w:marTop w:val="0"/>
          <w:marBottom w:val="0"/>
          <w:divBdr>
            <w:top w:val="none" w:sz="0" w:space="0" w:color="auto"/>
            <w:left w:val="none" w:sz="0" w:space="0" w:color="auto"/>
            <w:bottom w:val="none" w:sz="0" w:space="0" w:color="auto"/>
            <w:right w:val="none" w:sz="0" w:space="0" w:color="auto"/>
          </w:divBdr>
          <w:divsChild>
            <w:div w:id="899826105">
              <w:marLeft w:val="0"/>
              <w:marRight w:val="0"/>
              <w:marTop w:val="0"/>
              <w:marBottom w:val="0"/>
              <w:divBdr>
                <w:top w:val="none" w:sz="0" w:space="0" w:color="auto"/>
                <w:left w:val="none" w:sz="0" w:space="0" w:color="auto"/>
                <w:bottom w:val="none" w:sz="0" w:space="0" w:color="auto"/>
                <w:right w:val="none" w:sz="0" w:space="0" w:color="auto"/>
              </w:divBdr>
            </w:div>
          </w:divsChild>
        </w:div>
        <w:div w:id="1920409638">
          <w:marLeft w:val="0"/>
          <w:marRight w:val="0"/>
          <w:marTop w:val="0"/>
          <w:marBottom w:val="0"/>
          <w:divBdr>
            <w:top w:val="none" w:sz="0" w:space="0" w:color="auto"/>
            <w:left w:val="none" w:sz="0" w:space="0" w:color="auto"/>
            <w:bottom w:val="none" w:sz="0" w:space="0" w:color="auto"/>
            <w:right w:val="none" w:sz="0" w:space="0" w:color="auto"/>
          </w:divBdr>
          <w:divsChild>
            <w:div w:id="740250759">
              <w:marLeft w:val="0"/>
              <w:marRight w:val="0"/>
              <w:marTop w:val="0"/>
              <w:marBottom w:val="0"/>
              <w:divBdr>
                <w:top w:val="none" w:sz="0" w:space="0" w:color="auto"/>
                <w:left w:val="none" w:sz="0" w:space="0" w:color="auto"/>
                <w:bottom w:val="none" w:sz="0" w:space="0" w:color="auto"/>
                <w:right w:val="none" w:sz="0" w:space="0" w:color="auto"/>
              </w:divBdr>
            </w:div>
          </w:divsChild>
        </w:div>
        <w:div w:id="1961060715">
          <w:marLeft w:val="0"/>
          <w:marRight w:val="0"/>
          <w:marTop w:val="0"/>
          <w:marBottom w:val="0"/>
          <w:divBdr>
            <w:top w:val="none" w:sz="0" w:space="0" w:color="auto"/>
            <w:left w:val="none" w:sz="0" w:space="0" w:color="auto"/>
            <w:bottom w:val="none" w:sz="0" w:space="0" w:color="auto"/>
            <w:right w:val="none" w:sz="0" w:space="0" w:color="auto"/>
          </w:divBdr>
          <w:divsChild>
            <w:div w:id="710543313">
              <w:marLeft w:val="0"/>
              <w:marRight w:val="0"/>
              <w:marTop w:val="0"/>
              <w:marBottom w:val="0"/>
              <w:divBdr>
                <w:top w:val="none" w:sz="0" w:space="0" w:color="auto"/>
                <w:left w:val="none" w:sz="0" w:space="0" w:color="auto"/>
                <w:bottom w:val="none" w:sz="0" w:space="0" w:color="auto"/>
                <w:right w:val="none" w:sz="0" w:space="0" w:color="auto"/>
              </w:divBdr>
            </w:div>
            <w:div w:id="9682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990">
      <w:bodyDiv w:val="1"/>
      <w:marLeft w:val="0"/>
      <w:marRight w:val="0"/>
      <w:marTop w:val="0"/>
      <w:marBottom w:val="0"/>
      <w:divBdr>
        <w:top w:val="none" w:sz="0" w:space="0" w:color="auto"/>
        <w:left w:val="none" w:sz="0" w:space="0" w:color="auto"/>
        <w:bottom w:val="none" w:sz="0" w:space="0" w:color="auto"/>
        <w:right w:val="none" w:sz="0" w:space="0" w:color="auto"/>
      </w:divBdr>
      <w:divsChild>
        <w:div w:id="91973869">
          <w:marLeft w:val="0"/>
          <w:marRight w:val="0"/>
          <w:marTop w:val="0"/>
          <w:marBottom w:val="0"/>
          <w:divBdr>
            <w:top w:val="none" w:sz="0" w:space="0" w:color="auto"/>
            <w:left w:val="none" w:sz="0" w:space="0" w:color="auto"/>
            <w:bottom w:val="none" w:sz="0" w:space="0" w:color="auto"/>
            <w:right w:val="none" w:sz="0" w:space="0" w:color="auto"/>
          </w:divBdr>
          <w:divsChild>
            <w:div w:id="1622953699">
              <w:marLeft w:val="0"/>
              <w:marRight w:val="0"/>
              <w:marTop w:val="0"/>
              <w:marBottom w:val="0"/>
              <w:divBdr>
                <w:top w:val="none" w:sz="0" w:space="0" w:color="auto"/>
                <w:left w:val="none" w:sz="0" w:space="0" w:color="auto"/>
                <w:bottom w:val="none" w:sz="0" w:space="0" w:color="auto"/>
                <w:right w:val="none" w:sz="0" w:space="0" w:color="auto"/>
              </w:divBdr>
            </w:div>
          </w:divsChild>
        </w:div>
        <w:div w:id="634528910">
          <w:marLeft w:val="0"/>
          <w:marRight w:val="0"/>
          <w:marTop w:val="0"/>
          <w:marBottom w:val="0"/>
          <w:divBdr>
            <w:top w:val="none" w:sz="0" w:space="0" w:color="auto"/>
            <w:left w:val="none" w:sz="0" w:space="0" w:color="auto"/>
            <w:bottom w:val="none" w:sz="0" w:space="0" w:color="auto"/>
            <w:right w:val="none" w:sz="0" w:space="0" w:color="auto"/>
          </w:divBdr>
          <w:divsChild>
            <w:div w:id="974530167">
              <w:marLeft w:val="0"/>
              <w:marRight w:val="0"/>
              <w:marTop w:val="0"/>
              <w:marBottom w:val="0"/>
              <w:divBdr>
                <w:top w:val="none" w:sz="0" w:space="0" w:color="auto"/>
                <w:left w:val="none" w:sz="0" w:space="0" w:color="auto"/>
                <w:bottom w:val="none" w:sz="0" w:space="0" w:color="auto"/>
                <w:right w:val="none" w:sz="0" w:space="0" w:color="auto"/>
              </w:divBdr>
            </w:div>
          </w:divsChild>
        </w:div>
        <w:div w:id="648944060">
          <w:marLeft w:val="0"/>
          <w:marRight w:val="0"/>
          <w:marTop w:val="0"/>
          <w:marBottom w:val="0"/>
          <w:divBdr>
            <w:top w:val="none" w:sz="0" w:space="0" w:color="auto"/>
            <w:left w:val="none" w:sz="0" w:space="0" w:color="auto"/>
            <w:bottom w:val="none" w:sz="0" w:space="0" w:color="auto"/>
            <w:right w:val="none" w:sz="0" w:space="0" w:color="auto"/>
          </w:divBdr>
          <w:divsChild>
            <w:div w:id="810950739">
              <w:marLeft w:val="0"/>
              <w:marRight w:val="0"/>
              <w:marTop w:val="0"/>
              <w:marBottom w:val="0"/>
              <w:divBdr>
                <w:top w:val="none" w:sz="0" w:space="0" w:color="auto"/>
                <w:left w:val="none" w:sz="0" w:space="0" w:color="auto"/>
                <w:bottom w:val="none" w:sz="0" w:space="0" w:color="auto"/>
                <w:right w:val="none" w:sz="0" w:space="0" w:color="auto"/>
              </w:divBdr>
            </w:div>
          </w:divsChild>
        </w:div>
        <w:div w:id="1074595104">
          <w:marLeft w:val="0"/>
          <w:marRight w:val="0"/>
          <w:marTop w:val="0"/>
          <w:marBottom w:val="0"/>
          <w:divBdr>
            <w:top w:val="none" w:sz="0" w:space="0" w:color="auto"/>
            <w:left w:val="none" w:sz="0" w:space="0" w:color="auto"/>
            <w:bottom w:val="none" w:sz="0" w:space="0" w:color="auto"/>
            <w:right w:val="none" w:sz="0" w:space="0" w:color="auto"/>
          </w:divBdr>
          <w:divsChild>
            <w:div w:id="1971782251">
              <w:marLeft w:val="0"/>
              <w:marRight w:val="0"/>
              <w:marTop w:val="0"/>
              <w:marBottom w:val="0"/>
              <w:divBdr>
                <w:top w:val="none" w:sz="0" w:space="0" w:color="auto"/>
                <w:left w:val="none" w:sz="0" w:space="0" w:color="auto"/>
                <w:bottom w:val="none" w:sz="0" w:space="0" w:color="auto"/>
                <w:right w:val="none" w:sz="0" w:space="0" w:color="auto"/>
              </w:divBdr>
            </w:div>
          </w:divsChild>
        </w:div>
        <w:div w:id="1131635033">
          <w:marLeft w:val="0"/>
          <w:marRight w:val="0"/>
          <w:marTop w:val="0"/>
          <w:marBottom w:val="0"/>
          <w:divBdr>
            <w:top w:val="none" w:sz="0" w:space="0" w:color="auto"/>
            <w:left w:val="none" w:sz="0" w:space="0" w:color="auto"/>
            <w:bottom w:val="none" w:sz="0" w:space="0" w:color="auto"/>
            <w:right w:val="none" w:sz="0" w:space="0" w:color="auto"/>
          </w:divBdr>
          <w:divsChild>
            <w:div w:id="1558280562">
              <w:marLeft w:val="0"/>
              <w:marRight w:val="0"/>
              <w:marTop w:val="0"/>
              <w:marBottom w:val="0"/>
              <w:divBdr>
                <w:top w:val="none" w:sz="0" w:space="0" w:color="auto"/>
                <w:left w:val="none" w:sz="0" w:space="0" w:color="auto"/>
                <w:bottom w:val="none" w:sz="0" w:space="0" w:color="auto"/>
                <w:right w:val="none" w:sz="0" w:space="0" w:color="auto"/>
              </w:divBdr>
            </w:div>
          </w:divsChild>
        </w:div>
        <w:div w:id="1526139417">
          <w:marLeft w:val="0"/>
          <w:marRight w:val="0"/>
          <w:marTop w:val="0"/>
          <w:marBottom w:val="0"/>
          <w:divBdr>
            <w:top w:val="none" w:sz="0" w:space="0" w:color="auto"/>
            <w:left w:val="none" w:sz="0" w:space="0" w:color="auto"/>
            <w:bottom w:val="none" w:sz="0" w:space="0" w:color="auto"/>
            <w:right w:val="none" w:sz="0" w:space="0" w:color="auto"/>
          </w:divBdr>
          <w:divsChild>
            <w:div w:id="2064332986">
              <w:marLeft w:val="0"/>
              <w:marRight w:val="0"/>
              <w:marTop w:val="0"/>
              <w:marBottom w:val="0"/>
              <w:divBdr>
                <w:top w:val="none" w:sz="0" w:space="0" w:color="auto"/>
                <w:left w:val="none" w:sz="0" w:space="0" w:color="auto"/>
                <w:bottom w:val="none" w:sz="0" w:space="0" w:color="auto"/>
                <w:right w:val="none" w:sz="0" w:space="0" w:color="auto"/>
              </w:divBdr>
            </w:div>
          </w:divsChild>
        </w:div>
        <w:div w:id="1798791898">
          <w:marLeft w:val="0"/>
          <w:marRight w:val="0"/>
          <w:marTop w:val="0"/>
          <w:marBottom w:val="0"/>
          <w:divBdr>
            <w:top w:val="none" w:sz="0" w:space="0" w:color="auto"/>
            <w:left w:val="none" w:sz="0" w:space="0" w:color="auto"/>
            <w:bottom w:val="none" w:sz="0" w:space="0" w:color="auto"/>
            <w:right w:val="none" w:sz="0" w:space="0" w:color="auto"/>
          </w:divBdr>
          <w:divsChild>
            <w:div w:id="1637368292">
              <w:marLeft w:val="0"/>
              <w:marRight w:val="0"/>
              <w:marTop w:val="0"/>
              <w:marBottom w:val="0"/>
              <w:divBdr>
                <w:top w:val="none" w:sz="0" w:space="0" w:color="auto"/>
                <w:left w:val="none" w:sz="0" w:space="0" w:color="auto"/>
                <w:bottom w:val="none" w:sz="0" w:space="0" w:color="auto"/>
                <w:right w:val="none" w:sz="0" w:space="0" w:color="auto"/>
              </w:divBdr>
            </w:div>
          </w:divsChild>
        </w:div>
        <w:div w:id="1996564386">
          <w:marLeft w:val="0"/>
          <w:marRight w:val="0"/>
          <w:marTop w:val="0"/>
          <w:marBottom w:val="0"/>
          <w:divBdr>
            <w:top w:val="none" w:sz="0" w:space="0" w:color="auto"/>
            <w:left w:val="none" w:sz="0" w:space="0" w:color="auto"/>
            <w:bottom w:val="none" w:sz="0" w:space="0" w:color="auto"/>
            <w:right w:val="none" w:sz="0" w:space="0" w:color="auto"/>
          </w:divBdr>
          <w:divsChild>
            <w:div w:id="20242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3849">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 w:id="1544708288">
      <w:bodyDiv w:val="1"/>
      <w:marLeft w:val="0"/>
      <w:marRight w:val="0"/>
      <w:marTop w:val="0"/>
      <w:marBottom w:val="0"/>
      <w:divBdr>
        <w:top w:val="none" w:sz="0" w:space="0" w:color="auto"/>
        <w:left w:val="none" w:sz="0" w:space="0" w:color="auto"/>
        <w:bottom w:val="none" w:sz="0" w:space="0" w:color="auto"/>
        <w:right w:val="none" w:sz="0" w:space="0" w:color="auto"/>
      </w:divBdr>
      <w:divsChild>
        <w:div w:id="393433533">
          <w:marLeft w:val="0"/>
          <w:marRight w:val="0"/>
          <w:marTop w:val="0"/>
          <w:marBottom w:val="0"/>
          <w:divBdr>
            <w:top w:val="none" w:sz="0" w:space="0" w:color="auto"/>
            <w:left w:val="none" w:sz="0" w:space="0" w:color="auto"/>
            <w:bottom w:val="none" w:sz="0" w:space="0" w:color="auto"/>
            <w:right w:val="none" w:sz="0" w:space="0" w:color="auto"/>
          </w:divBdr>
          <w:divsChild>
            <w:div w:id="383987973">
              <w:marLeft w:val="0"/>
              <w:marRight w:val="0"/>
              <w:marTop w:val="0"/>
              <w:marBottom w:val="0"/>
              <w:divBdr>
                <w:top w:val="none" w:sz="0" w:space="0" w:color="auto"/>
                <w:left w:val="none" w:sz="0" w:space="0" w:color="auto"/>
                <w:bottom w:val="none" w:sz="0" w:space="0" w:color="auto"/>
                <w:right w:val="none" w:sz="0" w:space="0" w:color="auto"/>
              </w:divBdr>
              <w:divsChild>
                <w:div w:id="267781665">
                  <w:marLeft w:val="0"/>
                  <w:marRight w:val="0"/>
                  <w:marTop w:val="0"/>
                  <w:marBottom w:val="0"/>
                  <w:divBdr>
                    <w:top w:val="none" w:sz="0" w:space="0" w:color="auto"/>
                    <w:left w:val="none" w:sz="0" w:space="0" w:color="auto"/>
                    <w:bottom w:val="none" w:sz="0" w:space="0" w:color="auto"/>
                    <w:right w:val="none" w:sz="0" w:space="0" w:color="auto"/>
                  </w:divBdr>
                  <w:divsChild>
                    <w:div w:id="2081167892">
                      <w:marLeft w:val="0"/>
                      <w:marRight w:val="0"/>
                      <w:marTop w:val="0"/>
                      <w:marBottom w:val="0"/>
                      <w:divBdr>
                        <w:top w:val="none" w:sz="0" w:space="0" w:color="auto"/>
                        <w:left w:val="none" w:sz="0" w:space="0" w:color="auto"/>
                        <w:bottom w:val="none" w:sz="0" w:space="0" w:color="auto"/>
                        <w:right w:val="none" w:sz="0" w:space="0" w:color="auto"/>
                      </w:divBdr>
                      <w:divsChild>
                        <w:div w:id="2069380143">
                          <w:marLeft w:val="0"/>
                          <w:marRight w:val="0"/>
                          <w:marTop w:val="0"/>
                          <w:marBottom w:val="0"/>
                          <w:divBdr>
                            <w:top w:val="none" w:sz="0" w:space="0" w:color="auto"/>
                            <w:left w:val="none" w:sz="0" w:space="0" w:color="auto"/>
                            <w:bottom w:val="none" w:sz="0" w:space="0" w:color="auto"/>
                            <w:right w:val="none" w:sz="0" w:space="0" w:color="auto"/>
                          </w:divBdr>
                          <w:divsChild>
                            <w:div w:id="437917067">
                              <w:marLeft w:val="0"/>
                              <w:marRight w:val="120"/>
                              <w:marTop w:val="0"/>
                              <w:marBottom w:val="0"/>
                              <w:divBdr>
                                <w:top w:val="none" w:sz="0" w:space="0" w:color="auto"/>
                                <w:left w:val="none" w:sz="0" w:space="0" w:color="auto"/>
                                <w:bottom w:val="none" w:sz="0" w:space="0" w:color="auto"/>
                                <w:right w:val="none" w:sz="0" w:space="0" w:color="auto"/>
                              </w:divBdr>
                              <w:divsChild>
                                <w:div w:id="1125194538">
                                  <w:marLeft w:val="-300"/>
                                  <w:marRight w:val="0"/>
                                  <w:marTop w:val="0"/>
                                  <w:marBottom w:val="0"/>
                                  <w:divBdr>
                                    <w:top w:val="none" w:sz="0" w:space="0" w:color="auto"/>
                                    <w:left w:val="none" w:sz="0" w:space="0" w:color="auto"/>
                                    <w:bottom w:val="none" w:sz="0" w:space="0" w:color="auto"/>
                                    <w:right w:val="none" w:sz="0" w:space="0" w:color="auto"/>
                                  </w:divBdr>
                                </w:div>
                              </w:divsChild>
                            </w:div>
                            <w:div w:id="1739400835">
                              <w:marLeft w:val="-240"/>
                              <w:marRight w:val="-120"/>
                              <w:marTop w:val="0"/>
                              <w:marBottom w:val="0"/>
                              <w:divBdr>
                                <w:top w:val="none" w:sz="0" w:space="0" w:color="auto"/>
                                <w:left w:val="none" w:sz="0" w:space="0" w:color="auto"/>
                                <w:bottom w:val="none" w:sz="0" w:space="0" w:color="auto"/>
                                <w:right w:val="none" w:sz="0" w:space="0" w:color="auto"/>
                              </w:divBdr>
                              <w:divsChild>
                                <w:div w:id="967854134">
                                  <w:marLeft w:val="0"/>
                                  <w:marRight w:val="0"/>
                                  <w:marTop w:val="0"/>
                                  <w:marBottom w:val="60"/>
                                  <w:divBdr>
                                    <w:top w:val="none" w:sz="0" w:space="0" w:color="auto"/>
                                    <w:left w:val="none" w:sz="0" w:space="0" w:color="auto"/>
                                    <w:bottom w:val="none" w:sz="0" w:space="0" w:color="auto"/>
                                    <w:right w:val="none" w:sz="0" w:space="0" w:color="auto"/>
                                  </w:divBdr>
                                  <w:divsChild>
                                    <w:div w:id="755827540">
                                      <w:marLeft w:val="0"/>
                                      <w:marRight w:val="0"/>
                                      <w:marTop w:val="0"/>
                                      <w:marBottom w:val="0"/>
                                      <w:divBdr>
                                        <w:top w:val="none" w:sz="0" w:space="0" w:color="auto"/>
                                        <w:left w:val="none" w:sz="0" w:space="0" w:color="auto"/>
                                        <w:bottom w:val="none" w:sz="0" w:space="0" w:color="auto"/>
                                        <w:right w:val="none" w:sz="0" w:space="0" w:color="auto"/>
                                      </w:divBdr>
                                      <w:divsChild>
                                        <w:div w:id="771166911">
                                          <w:marLeft w:val="0"/>
                                          <w:marRight w:val="0"/>
                                          <w:marTop w:val="0"/>
                                          <w:marBottom w:val="0"/>
                                          <w:divBdr>
                                            <w:top w:val="none" w:sz="0" w:space="0" w:color="auto"/>
                                            <w:left w:val="none" w:sz="0" w:space="0" w:color="auto"/>
                                            <w:bottom w:val="none" w:sz="0" w:space="0" w:color="auto"/>
                                            <w:right w:val="none" w:sz="0" w:space="0" w:color="auto"/>
                                          </w:divBdr>
                                          <w:divsChild>
                                            <w:div w:id="707221528">
                                              <w:marLeft w:val="0"/>
                                              <w:marRight w:val="0"/>
                                              <w:marTop w:val="0"/>
                                              <w:marBottom w:val="0"/>
                                              <w:divBdr>
                                                <w:top w:val="none" w:sz="0" w:space="0" w:color="auto"/>
                                                <w:left w:val="none" w:sz="0" w:space="0" w:color="auto"/>
                                                <w:bottom w:val="none" w:sz="0" w:space="0" w:color="auto"/>
                                                <w:right w:val="none" w:sz="0" w:space="0" w:color="auto"/>
                                              </w:divBdr>
                                              <w:divsChild>
                                                <w:div w:id="20829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027523">
          <w:marLeft w:val="0"/>
          <w:marRight w:val="0"/>
          <w:marTop w:val="0"/>
          <w:marBottom w:val="0"/>
          <w:divBdr>
            <w:top w:val="none" w:sz="0" w:space="0" w:color="auto"/>
            <w:left w:val="none" w:sz="0" w:space="0" w:color="auto"/>
            <w:bottom w:val="none" w:sz="0" w:space="0" w:color="auto"/>
            <w:right w:val="none" w:sz="0" w:space="0" w:color="auto"/>
          </w:divBdr>
          <w:divsChild>
            <w:div w:id="1155956507">
              <w:marLeft w:val="0"/>
              <w:marRight w:val="0"/>
              <w:marTop w:val="0"/>
              <w:marBottom w:val="0"/>
              <w:divBdr>
                <w:top w:val="none" w:sz="0" w:space="0" w:color="auto"/>
                <w:left w:val="none" w:sz="0" w:space="0" w:color="auto"/>
                <w:bottom w:val="none" w:sz="0" w:space="0" w:color="auto"/>
                <w:right w:val="none" w:sz="0" w:space="0" w:color="auto"/>
              </w:divBdr>
              <w:divsChild>
                <w:div w:id="1226255118">
                  <w:marLeft w:val="0"/>
                  <w:marRight w:val="0"/>
                  <w:marTop w:val="0"/>
                  <w:marBottom w:val="0"/>
                  <w:divBdr>
                    <w:top w:val="none" w:sz="0" w:space="0" w:color="auto"/>
                    <w:left w:val="none" w:sz="0" w:space="0" w:color="auto"/>
                    <w:bottom w:val="none" w:sz="0" w:space="0" w:color="auto"/>
                    <w:right w:val="none" w:sz="0" w:space="0" w:color="auto"/>
                  </w:divBdr>
                  <w:divsChild>
                    <w:div w:id="1454903342">
                      <w:marLeft w:val="0"/>
                      <w:marRight w:val="0"/>
                      <w:marTop w:val="0"/>
                      <w:marBottom w:val="0"/>
                      <w:divBdr>
                        <w:top w:val="none" w:sz="0" w:space="0" w:color="auto"/>
                        <w:left w:val="none" w:sz="0" w:space="0" w:color="auto"/>
                        <w:bottom w:val="none" w:sz="0" w:space="0" w:color="auto"/>
                        <w:right w:val="none" w:sz="0" w:space="0" w:color="auto"/>
                      </w:divBdr>
                      <w:divsChild>
                        <w:div w:id="1193959793">
                          <w:marLeft w:val="0"/>
                          <w:marRight w:val="0"/>
                          <w:marTop w:val="0"/>
                          <w:marBottom w:val="0"/>
                          <w:divBdr>
                            <w:top w:val="none" w:sz="0" w:space="0" w:color="auto"/>
                            <w:left w:val="none" w:sz="0" w:space="0" w:color="auto"/>
                            <w:bottom w:val="none" w:sz="0" w:space="0" w:color="auto"/>
                            <w:right w:val="none" w:sz="0" w:space="0" w:color="auto"/>
                          </w:divBdr>
                          <w:divsChild>
                            <w:div w:id="1491602211">
                              <w:marLeft w:val="-240"/>
                              <w:marRight w:val="-120"/>
                              <w:marTop w:val="0"/>
                              <w:marBottom w:val="0"/>
                              <w:divBdr>
                                <w:top w:val="none" w:sz="0" w:space="0" w:color="auto"/>
                                <w:left w:val="none" w:sz="0" w:space="0" w:color="auto"/>
                                <w:bottom w:val="none" w:sz="0" w:space="0" w:color="auto"/>
                                <w:right w:val="none" w:sz="0" w:space="0" w:color="auto"/>
                              </w:divBdr>
                              <w:divsChild>
                                <w:div w:id="222564045">
                                  <w:marLeft w:val="0"/>
                                  <w:marRight w:val="0"/>
                                  <w:marTop w:val="0"/>
                                  <w:marBottom w:val="60"/>
                                  <w:divBdr>
                                    <w:top w:val="none" w:sz="0" w:space="0" w:color="auto"/>
                                    <w:left w:val="none" w:sz="0" w:space="0" w:color="auto"/>
                                    <w:bottom w:val="none" w:sz="0" w:space="0" w:color="auto"/>
                                    <w:right w:val="none" w:sz="0" w:space="0" w:color="auto"/>
                                  </w:divBdr>
                                  <w:divsChild>
                                    <w:div w:id="1203253772">
                                      <w:marLeft w:val="0"/>
                                      <w:marRight w:val="0"/>
                                      <w:marTop w:val="0"/>
                                      <w:marBottom w:val="0"/>
                                      <w:divBdr>
                                        <w:top w:val="none" w:sz="0" w:space="0" w:color="auto"/>
                                        <w:left w:val="none" w:sz="0" w:space="0" w:color="auto"/>
                                        <w:bottom w:val="none" w:sz="0" w:space="0" w:color="auto"/>
                                        <w:right w:val="none" w:sz="0" w:space="0" w:color="auto"/>
                                      </w:divBdr>
                                      <w:divsChild>
                                        <w:div w:id="961232545">
                                          <w:marLeft w:val="0"/>
                                          <w:marRight w:val="0"/>
                                          <w:marTop w:val="0"/>
                                          <w:marBottom w:val="0"/>
                                          <w:divBdr>
                                            <w:top w:val="none" w:sz="0" w:space="0" w:color="auto"/>
                                            <w:left w:val="none" w:sz="0" w:space="0" w:color="auto"/>
                                            <w:bottom w:val="none" w:sz="0" w:space="0" w:color="auto"/>
                                            <w:right w:val="none" w:sz="0" w:space="0" w:color="auto"/>
                                          </w:divBdr>
                                          <w:divsChild>
                                            <w:div w:id="61760374">
                                              <w:marLeft w:val="0"/>
                                              <w:marRight w:val="0"/>
                                              <w:marTop w:val="0"/>
                                              <w:marBottom w:val="0"/>
                                              <w:divBdr>
                                                <w:top w:val="none" w:sz="0" w:space="0" w:color="auto"/>
                                                <w:left w:val="none" w:sz="0" w:space="0" w:color="auto"/>
                                                <w:bottom w:val="none" w:sz="0" w:space="0" w:color="auto"/>
                                                <w:right w:val="none" w:sz="0" w:space="0" w:color="auto"/>
                                              </w:divBdr>
                                              <w:divsChild>
                                                <w:div w:id="2028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7258703">
      <w:bodyDiv w:val="1"/>
      <w:marLeft w:val="0"/>
      <w:marRight w:val="0"/>
      <w:marTop w:val="0"/>
      <w:marBottom w:val="0"/>
      <w:divBdr>
        <w:top w:val="none" w:sz="0" w:space="0" w:color="auto"/>
        <w:left w:val="none" w:sz="0" w:space="0" w:color="auto"/>
        <w:bottom w:val="none" w:sz="0" w:space="0" w:color="auto"/>
        <w:right w:val="none" w:sz="0" w:space="0" w:color="auto"/>
      </w:divBdr>
      <w:divsChild>
        <w:div w:id="13506387">
          <w:marLeft w:val="0"/>
          <w:marRight w:val="0"/>
          <w:marTop w:val="0"/>
          <w:marBottom w:val="0"/>
          <w:divBdr>
            <w:top w:val="none" w:sz="0" w:space="0" w:color="auto"/>
            <w:left w:val="none" w:sz="0" w:space="0" w:color="auto"/>
            <w:bottom w:val="none" w:sz="0" w:space="0" w:color="auto"/>
            <w:right w:val="none" w:sz="0" w:space="0" w:color="auto"/>
          </w:divBdr>
          <w:divsChild>
            <w:div w:id="1429080281">
              <w:marLeft w:val="0"/>
              <w:marRight w:val="0"/>
              <w:marTop w:val="0"/>
              <w:marBottom w:val="0"/>
              <w:divBdr>
                <w:top w:val="none" w:sz="0" w:space="0" w:color="auto"/>
                <w:left w:val="none" w:sz="0" w:space="0" w:color="auto"/>
                <w:bottom w:val="none" w:sz="0" w:space="0" w:color="auto"/>
                <w:right w:val="none" w:sz="0" w:space="0" w:color="auto"/>
              </w:divBdr>
            </w:div>
          </w:divsChild>
        </w:div>
        <w:div w:id="16974695">
          <w:marLeft w:val="0"/>
          <w:marRight w:val="0"/>
          <w:marTop w:val="0"/>
          <w:marBottom w:val="0"/>
          <w:divBdr>
            <w:top w:val="none" w:sz="0" w:space="0" w:color="auto"/>
            <w:left w:val="none" w:sz="0" w:space="0" w:color="auto"/>
            <w:bottom w:val="none" w:sz="0" w:space="0" w:color="auto"/>
            <w:right w:val="none" w:sz="0" w:space="0" w:color="auto"/>
          </w:divBdr>
          <w:divsChild>
            <w:div w:id="609363427">
              <w:marLeft w:val="0"/>
              <w:marRight w:val="0"/>
              <w:marTop w:val="0"/>
              <w:marBottom w:val="0"/>
              <w:divBdr>
                <w:top w:val="none" w:sz="0" w:space="0" w:color="auto"/>
                <w:left w:val="none" w:sz="0" w:space="0" w:color="auto"/>
                <w:bottom w:val="none" w:sz="0" w:space="0" w:color="auto"/>
                <w:right w:val="none" w:sz="0" w:space="0" w:color="auto"/>
              </w:divBdr>
            </w:div>
          </w:divsChild>
        </w:div>
        <w:div w:id="270935946">
          <w:marLeft w:val="0"/>
          <w:marRight w:val="0"/>
          <w:marTop w:val="0"/>
          <w:marBottom w:val="0"/>
          <w:divBdr>
            <w:top w:val="none" w:sz="0" w:space="0" w:color="auto"/>
            <w:left w:val="none" w:sz="0" w:space="0" w:color="auto"/>
            <w:bottom w:val="none" w:sz="0" w:space="0" w:color="auto"/>
            <w:right w:val="none" w:sz="0" w:space="0" w:color="auto"/>
          </w:divBdr>
          <w:divsChild>
            <w:div w:id="1135754174">
              <w:marLeft w:val="0"/>
              <w:marRight w:val="0"/>
              <w:marTop w:val="0"/>
              <w:marBottom w:val="0"/>
              <w:divBdr>
                <w:top w:val="none" w:sz="0" w:space="0" w:color="auto"/>
                <w:left w:val="none" w:sz="0" w:space="0" w:color="auto"/>
                <w:bottom w:val="none" w:sz="0" w:space="0" w:color="auto"/>
                <w:right w:val="none" w:sz="0" w:space="0" w:color="auto"/>
              </w:divBdr>
            </w:div>
          </w:divsChild>
        </w:div>
        <w:div w:id="582492006">
          <w:marLeft w:val="0"/>
          <w:marRight w:val="0"/>
          <w:marTop w:val="0"/>
          <w:marBottom w:val="0"/>
          <w:divBdr>
            <w:top w:val="none" w:sz="0" w:space="0" w:color="auto"/>
            <w:left w:val="none" w:sz="0" w:space="0" w:color="auto"/>
            <w:bottom w:val="none" w:sz="0" w:space="0" w:color="auto"/>
            <w:right w:val="none" w:sz="0" w:space="0" w:color="auto"/>
          </w:divBdr>
          <w:divsChild>
            <w:div w:id="1339428979">
              <w:marLeft w:val="0"/>
              <w:marRight w:val="0"/>
              <w:marTop w:val="0"/>
              <w:marBottom w:val="0"/>
              <w:divBdr>
                <w:top w:val="none" w:sz="0" w:space="0" w:color="auto"/>
                <w:left w:val="none" w:sz="0" w:space="0" w:color="auto"/>
                <w:bottom w:val="none" w:sz="0" w:space="0" w:color="auto"/>
                <w:right w:val="none" w:sz="0" w:space="0" w:color="auto"/>
              </w:divBdr>
            </w:div>
          </w:divsChild>
        </w:div>
        <w:div w:id="730427022">
          <w:marLeft w:val="0"/>
          <w:marRight w:val="0"/>
          <w:marTop w:val="0"/>
          <w:marBottom w:val="0"/>
          <w:divBdr>
            <w:top w:val="none" w:sz="0" w:space="0" w:color="auto"/>
            <w:left w:val="none" w:sz="0" w:space="0" w:color="auto"/>
            <w:bottom w:val="none" w:sz="0" w:space="0" w:color="auto"/>
            <w:right w:val="none" w:sz="0" w:space="0" w:color="auto"/>
          </w:divBdr>
          <w:divsChild>
            <w:div w:id="1173186762">
              <w:marLeft w:val="0"/>
              <w:marRight w:val="0"/>
              <w:marTop w:val="0"/>
              <w:marBottom w:val="0"/>
              <w:divBdr>
                <w:top w:val="none" w:sz="0" w:space="0" w:color="auto"/>
                <w:left w:val="none" w:sz="0" w:space="0" w:color="auto"/>
                <w:bottom w:val="none" w:sz="0" w:space="0" w:color="auto"/>
                <w:right w:val="none" w:sz="0" w:space="0" w:color="auto"/>
              </w:divBdr>
            </w:div>
          </w:divsChild>
        </w:div>
        <w:div w:id="814613307">
          <w:marLeft w:val="0"/>
          <w:marRight w:val="0"/>
          <w:marTop w:val="0"/>
          <w:marBottom w:val="0"/>
          <w:divBdr>
            <w:top w:val="none" w:sz="0" w:space="0" w:color="auto"/>
            <w:left w:val="none" w:sz="0" w:space="0" w:color="auto"/>
            <w:bottom w:val="none" w:sz="0" w:space="0" w:color="auto"/>
            <w:right w:val="none" w:sz="0" w:space="0" w:color="auto"/>
          </w:divBdr>
          <w:divsChild>
            <w:div w:id="1381128743">
              <w:marLeft w:val="0"/>
              <w:marRight w:val="0"/>
              <w:marTop w:val="0"/>
              <w:marBottom w:val="0"/>
              <w:divBdr>
                <w:top w:val="none" w:sz="0" w:space="0" w:color="auto"/>
                <w:left w:val="none" w:sz="0" w:space="0" w:color="auto"/>
                <w:bottom w:val="none" w:sz="0" w:space="0" w:color="auto"/>
                <w:right w:val="none" w:sz="0" w:space="0" w:color="auto"/>
              </w:divBdr>
            </w:div>
          </w:divsChild>
        </w:div>
        <w:div w:id="859662158">
          <w:marLeft w:val="0"/>
          <w:marRight w:val="0"/>
          <w:marTop w:val="0"/>
          <w:marBottom w:val="0"/>
          <w:divBdr>
            <w:top w:val="none" w:sz="0" w:space="0" w:color="auto"/>
            <w:left w:val="none" w:sz="0" w:space="0" w:color="auto"/>
            <w:bottom w:val="none" w:sz="0" w:space="0" w:color="auto"/>
            <w:right w:val="none" w:sz="0" w:space="0" w:color="auto"/>
          </w:divBdr>
          <w:divsChild>
            <w:div w:id="814755861">
              <w:marLeft w:val="0"/>
              <w:marRight w:val="0"/>
              <w:marTop w:val="0"/>
              <w:marBottom w:val="0"/>
              <w:divBdr>
                <w:top w:val="none" w:sz="0" w:space="0" w:color="auto"/>
                <w:left w:val="none" w:sz="0" w:space="0" w:color="auto"/>
                <w:bottom w:val="none" w:sz="0" w:space="0" w:color="auto"/>
                <w:right w:val="none" w:sz="0" w:space="0" w:color="auto"/>
              </w:divBdr>
            </w:div>
          </w:divsChild>
        </w:div>
        <w:div w:id="863059402">
          <w:marLeft w:val="0"/>
          <w:marRight w:val="0"/>
          <w:marTop w:val="0"/>
          <w:marBottom w:val="0"/>
          <w:divBdr>
            <w:top w:val="none" w:sz="0" w:space="0" w:color="auto"/>
            <w:left w:val="none" w:sz="0" w:space="0" w:color="auto"/>
            <w:bottom w:val="none" w:sz="0" w:space="0" w:color="auto"/>
            <w:right w:val="none" w:sz="0" w:space="0" w:color="auto"/>
          </w:divBdr>
          <w:divsChild>
            <w:div w:id="819227867">
              <w:marLeft w:val="0"/>
              <w:marRight w:val="0"/>
              <w:marTop w:val="0"/>
              <w:marBottom w:val="0"/>
              <w:divBdr>
                <w:top w:val="none" w:sz="0" w:space="0" w:color="auto"/>
                <w:left w:val="none" w:sz="0" w:space="0" w:color="auto"/>
                <w:bottom w:val="none" w:sz="0" w:space="0" w:color="auto"/>
                <w:right w:val="none" w:sz="0" w:space="0" w:color="auto"/>
              </w:divBdr>
            </w:div>
          </w:divsChild>
        </w:div>
        <w:div w:id="1122262992">
          <w:marLeft w:val="0"/>
          <w:marRight w:val="0"/>
          <w:marTop w:val="0"/>
          <w:marBottom w:val="0"/>
          <w:divBdr>
            <w:top w:val="none" w:sz="0" w:space="0" w:color="auto"/>
            <w:left w:val="none" w:sz="0" w:space="0" w:color="auto"/>
            <w:bottom w:val="none" w:sz="0" w:space="0" w:color="auto"/>
            <w:right w:val="none" w:sz="0" w:space="0" w:color="auto"/>
          </w:divBdr>
          <w:divsChild>
            <w:div w:id="496697569">
              <w:marLeft w:val="0"/>
              <w:marRight w:val="0"/>
              <w:marTop w:val="0"/>
              <w:marBottom w:val="0"/>
              <w:divBdr>
                <w:top w:val="none" w:sz="0" w:space="0" w:color="auto"/>
                <w:left w:val="none" w:sz="0" w:space="0" w:color="auto"/>
                <w:bottom w:val="none" w:sz="0" w:space="0" w:color="auto"/>
                <w:right w:val="none" w:sz="0" w:space="0" w:color="auto"/>
              </w:divBdr>
            </w:div>
          </w:divsChild>
        </w:div>
        <w:div w:id="1224293291">
          <w:marLeft w:val="0"/>
          <w:marRight w:val="0"/>
          <w:marTop w:val="0"/>
          <w:marBottom w:val="0"/>
          <w:divBdr>
            <w:top w:val="none" w:sz="0" w:space="0" w:color="auto"/>
            <w:left w:val="none" w:sz="0" w:space="0" w:color="auto"/>
            <w:bottom w:val="none" w:sz="0" w:space="0" w:color="auto"/>
            <w:right w:val="none" w:sz="0" w:space="0" w:color="auto"/>
          </w:divBdr>
          <w:divsChild>
            <w:div w:id="1611929810">
              <w:marLeft w:val="0"/>
              <w:marRight w:val="0"/>
              <w:marTop w:val="0"/>
              <w:marBottom w:val="0"/>
              <w:divBdr>
                <w:top w:val="none" w:sz="0" w:space="0" w:color="auto"/>
                <w:left w:val="none" w:sz="0" w:space="0" w:color="auto"/>
                <w:bottom w:val="none" w:sz="0" w:space="0" w:color="auto"/>
                <w:right w:val="none" w:sz="0" w:space="0" w:color="auto"/>
              </w:divBdr>
            </w:div>
          </w:divsChild>
        </w:div>
        <w:div w:id="1490831987">
          <w:marLeft w:val="0"/>
          <w:marRight w:val="0"/>
          <w:marTop w:val="0"/>
          <w:marBottom w:val="0"/>
          <w:divBdr>
            <w:top w:val="none" w:sz="0" w:space="0" w:color="auto"/>
            <w:left w:val="none" w:sz="0" w:space="0" w:color="auto"/>
            <w:bottom w:val="none" w:sz="0" w:space="0" w:color="auto"/>
            <w:right w:val="none" w:sz="0" w:space="0" w:color="auto"/>
          </w:divBdr>
          <w:divsChild>
            <w:div w:id="100223250">
              <w:marLeft w:val="0"/>
              <w:marRight w:val="0"/>
              <w:marTop w:val="0"/>
              <w:marBottom w:val="0"/>
              <w:divBdr>
                <w:top w:val="none" w:sz="0" w:space="0" w:color="auto"/>
                <w:left w:val="none" w:sz="0" w:space="0" w:color="auto"/>
                <w:bottom w:val="none" w:sz="0" w:space="0" w:color="auto"/>
                <w:right w:val="none" w:sz="0" w:space="0" w:color="auto"/>
              </w:divBdr>
            </w:div>
          </w:divsChild>
        </w:div>
        <w:div w:id="1540818278">
          <w:marLeft w:val="0"/>
          <w:marRight w:val="0"/>
          <w:marTop w:val="0"/>
          <w:marBottom w:val="0"/>
          <w:divBdr>
            <w:top w:val="none" w:sz="0" w:space="0" w:color="auto"/>
            <w:left w:val="none" w:sz="0" w:space="0" w:color="auto"/>
            <w:bottom w:val="none" w:sz="0" w:space="0" w:color="auto"/>
            <w:right w:val="none" w:sz="0" w:space="0" w:color="auto"/>
          </w:divBdr>
          <w:divsChild>
            <w:div w:id="391661482">
              <w:marLeft w:val="0"/>
              <w:marRight w:val="0"/>
              <w:marTop w:val="0"/>
              <w:marBottom w:val="0"/>
              <w:divBdr>
                <w:top w:val="none" w:sz="0" w:space="0" w:color="auto"/>
                <w:left w:val="none" w:sz="0" w:space="0" w:color="auto"/>
                <w:bottom w:val="none" w:sz="0" w:space="0" w:color="auto"/>
                <w:right w:val="none" w:sz="0" w:space="0" w:color="auto"/>
              </w:divBdr>
            </w:div>
          </w:divsChild>
        </w:div>
        <w:div w:id="1892031133">
          <w:marLeft w:val="0"/>
          <w:marRight w:val="0"/>
          <w:marTop w:val="0"/>
          <w:marBottom w:val="0"/>
          <w:divBdr>
            <w:top w:val="none" w:sz="0" w:space="0" w:color="auto"/>
            <w:left w:val="none" w:sz="0" w:space="0" w:color="auto"/>
            <w:bottom w:val="none" w:sz="0" w:space="0" w:color="auto"/>
            <w:right w:val="none" w:sz="0" w:space="0" w:color="auto"/>
          </w:divBdr>
          <w:divsChild>
            <w:div w:id="266154884">
              <w:marLeft w:val="0"/>
              <w:marRight w:val="0"/>
              <w:marTop w:val="0"/>
              <w:marBottom w:val="0"/>
              <w:divBdr>
                <w:top w:val="none" w:sz="0" w:space="0" w:color="auto"/>
                <w:left w:val="none" w:sz="0" w:space="0" w:color="auto"/>
                <w:bottom w:val="none" w:sz="0" w:space="0" w:color="auto"/>
                <w:right w:val="none" w:sz="0" w:space="0" w:color="auto"/>
              </w:divBdr>
            </w:div>
          </w:divsChild>
        </w:div>
        <w:div w:id="1953516246">
          <w:marLeft w:val="0"/>
          <w:marRight w:val="0"/>
          <w:marTop w:val="0"/>
          <w:marBottom w:val="0"/>
          <w:divBdr>
            <w:top w:val="none" w:sz="0" w:space="0" w:color="auto"/>
            <w:left w:val="none" w:sz="0" w:space="0" w:color="auto"/>
            <w:bottom w:val="none" w:sz="0" w:space="0" w:color="auto"/>
            <w:right w:val="none" w:sz="0" w:space="0" w:color="auto"/>
          </w:divBdr>
          <w:divsChild>
            <w:div w:id="2143764277">
              <w:marLeft w:val="0"/>
              <w:marRight w:val="0"/>
              <w:marTop w:val="0"/>
              <w:marBottom w:val="0"/>
              <w:divBdr>
                <w:top w:val="none" w:sz="0" w:space="0" w:color="auto"/>
                <w:left w:val="none" w:sz="0" w:space="0" w:color="auto"/>
                <w:bottom w:val="none" w:sz="0" w:space="0" w:color="auto"/>
                <w:right w:val="none" w:sz="0" w:space="0" w:color="auto"/>
              </w:divBdr>
            </w:div>
          </w:divsChild>
        </w:div>
        <w:div w:id="2097090705">
          <w:marLeft w:val="0"/>
          <w:marRight w:val="0"/>
          <w:marTop w:val="0"/>
          <w:marBottom w:val="0"/>
          <w:divBdr>
            <w:top w:val="none" w:sz="0" w:space="0" w:color="auto"/>
            <w:left w:val="none" w:sz="0" w:space="0" w:color="auto"/>
            <w:bottom w:val="none" w:sz="0" w:space="0" w:color="auto"/>
            <w:right w:val="none" w:sz="0" w:space="0" w:color="auto"/>
          </w:divBdr>
          <w:divsChild>
            <w:div w:id="18002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69023">
      <w:bodyDiv w:val="1"/>
      <w:marLeft w:val="0"/>
      <w:marRight w:val="0"/>
      <w:marTop w:val="0"/>
      <w:marBottom w:val="0"/>
      <w:divBdr>
        <w:top w:val="none" w:sz="0" w:space="0" w:color="auto"/>
        <w:left w:val="none" w:sz="0" w:space="0" w:color="auto"/>
        <w:bottom w:val="none" w:sz="0" w:space="0" w:color="auto"/>
        <w:right w:val="none" w:sz="0" w:space="0" w:color="auto"/>
      </w:divBdr>
      <w:divsChild>
        <w:div w:id="330648354">
          <w:marLeft w:val="0"/>
          <w:marRight w:val="0"/>
          <w:marTop w:val="0"/>
          <w:marBottom w:val="0"/>
          <w:divBdr>
            <w:top w:val="none" w:sz="0" w:space="0" w:color="auto"/>
            <w:left w:val="none" w:sz="0" w:space="0" w:color="auto"/>
            <w:bottom w:val="none" w:sz="0" w:space="0" w:color="auto"/>
            <w:right w:val="none" w:sz="0" w:space="0" w:color="auto"/>
          </w:divBdr>
          <w:divsChild>
            <w:div w:id="1252541051">
              <w:marLeft w:val="0"/>
              <w:marRight w:val="0"/>
              <w:marTop w:val="0"/>
              <w:marBottom w:val="0"/>
              <w:divBdr>
                <w:top w:val="none" w:sz="0" w:space="0" w:color="auto"/>
                <w:left w:val="none" w:sz="0" w:space="0" w:color="auto"/>
                <w:bottom w:val="none" w:sz="0" w:space="0" w:color="auto"/>
                <w:right w:val="none" w:sz="0" w:space="0" w:color="auto"/>
              </w:divBdr>
            </w:div>
          </w:divsChild>
        </w:div>
        <w:div w:id="394739551">
          <w:marLeft w:val="0"/>
          <w:marRight w:val="0"/>
          <w:marTop w:val="0"/>
          <w:marBottom w:val="0"/>
          <w:divBdr>
            <w:top w:val="none" w:sz="0" w:space="0" w:color="auto"/>
            <w:left w:val="none" w:sz="0" w:space="0" w:color="auto"/>
            <w:bottom w:val="none" w:sz="0" w:space="0" w:color="auto"/>
            <w:right w:val="none" w:sz="0" w:space="0" w:color="auto"/>
          </w:divBdr>
          <w:divsChild>
            <w:div w:id="1019428899">
              <w:marLeft w:val="0"/>
              <w:marRight w:val="0"/>
              <w:marTop w:val="0"/>
              <w:marBottom w:val="0"/>
              <w:divBdr>
                <w:top w:val="none" w:sz="0" w:space="0" w:color="auto"/>
                <w:left w:val="none" w:sz="0" w:space="0" w:color="auto"/>
                <w:bottom w:val="none" w:sz="0" w:space="0" w:color="auto"/>
                <w:right w:val="none" w:sz="0" w:space="0" w:color="auto"/>
              </w:divBdr>
            </w:div>
          </w:divsChild>
        </w:div>
        <w:div w:id="442462324">
          <w:marLeft w:val="0"/>
          <w:marRight w:val="0"/>
          <w:marTop w:val="0"/>
          <w:marBottom w:val="0"/>
          <w:divBdr>
            <w:top w:val="none" w:sz="0" w:space="0" w:color="auto"/>
            <w:left w:val="none" w:sz="0" w:space="0" w:color="auto"/>
            <w:bottom w:val="none" w:sz="0" w:space="0" w:color="auto"/>
            <w:right w:val="none" w:sz="0" w:space="0" w:color="auto"/>
          </w:divBdr>
          <w:divsChild>
            <w:div w:id="115292738">
              <w:marLeft w:val="0"/>
              <w:marRight w:val="0"/>
              <w:marTop w:val="0"/>
              <w:marBottom w:val="0"/>
              <w:divBdr>
                <w:top w:val="none" w:sz="0" w:space="0" w:color="auto"/>
                <w:left w:val="none" w:sz="0" w:space="0" w:color="auto"/>
                <w:bottom w:val="none" w:sz="0" w:space="0" w:color="auto"/>
                <w:right w:val="none" w:sz="0" w:space="0" w:color="auto"/>
              </w:divBdr>
            </w:div>
          </w:divsChild>
        </w:div>
        <w:div w:id="468137369">
          <w:marLeft w:val="0"/>
          <w:marRight w:val="0"/>
          <w:marTop w:val="0"/>
          <w:marBottom w:val="0"/>
          <w:divBdr>
            <w:top w:val="none" w:sz="0" w:space="0" w:color="auto"/>
            <w:left w:val="none" w:sz="0" w:space="0" w:color="auto"/>
            <w:bottom w:val="none" w:sz="0" w:space="0" w:color="auto"/>
            <w:right w:val="none" w:sz="0" w:space="0" w:color="auto"/>
          </w:divBdr>
          <w:divsChild>
            <w:div w:id="1874686998">
              <w:marLeft w:val="0"/>
              <w:marRight w:val="0"/>
              <w:marTop w:val="0"/>
              <w:marBottom w:val="0"/>
              <w:divBdr>
                <w:top w:val="none" w:sz="0" w:space="0" w:color="auto"/>
                <w:left w:val="none" w:sz="0" w:space="0" w:color="auto"/>
                <w:bottom w:val="none" w:sz="0" w:space="0" w:color="auto"/>
                <w:right w:val="none" w:sz="0" w:space="0" w:color="auto"/>
              </w:divBdr>
            </w:div>
          </w:divsChild>
        </w:div>
        <w:div w:id="1086265258">
          <w:marLeft w:val="0"/>
          <w:marRight w:val="0"/>
          <w:marTop w:val="0"/>
          <w:marBottom w:val="0"/>
          <w:divBdr>
            <w:top w:val="none" w:sz="0" w:space="0" w:color="auto"/>
            <w:left w:val="none" w:sz="0" w:space="0" w:color="auto"/>
            <w:bottom w:val="none" w:sz="0" w:space="0" w:color="auto"/>
            <w:right w:val="none" w:sz="0" w:space="0" w:color="auto"/>
          </w:divBdr>
          <w:divsChild>
            <w:div w:id="279341308">
              <w:marLeft w:val="0"/>
              <w:marRight w:val="0"/>
              <w:marTop w:val="0"/>
              <w:marBottom w:val="0"/>
              <w:divBdr>
                <w:top w:val="none" w:sz="0" w:space="0" w:color="auto"/>
                <w:left w:val="none" w:sz="0" w:space="0" w:color="auto"/>
                <w:bottom w:val="none" w:sz="0" w:space="0" w:color="auto"/>
                <w:right w:val="none" w:sz="0" w:space="0" w:color="auto"/>
              </w:divBdr>
            </w:div>
          </w:divsChild>
        </w:div>
        <w:div w:id="1232273527">
          <w:marLeft w:val="0"/>
          <w:marRight w:val="0"/>
          <w:marTop w:val="0"/>
          <w:marBottom w:val="0"/>
          <w:divBdr>
            <w:top w:val="none" w:sz="0" w:space="0" w:color="auto"/>
            <w:left w:val="none" w:sz="0" w:space="0" w:color="auto"/>
            <w:bottom w:val="none" w:sz="0" w:space="0" w:color="auto"/>
            <w:right w:val="none" w:sz="0" w:space="0" w:color="auto"/>
          </w:divBdr>
          <w:divsChild>
            <w:div w:id="2133594395">
              <w:marLeft w:val="0"/>
              <w:marRight w:val="0"/>
              <w:marTop w:val="0"/>
              <w:marBottom w:val="0"/>
              <w:divBdr>
                <w:top w:val="none" w:sz="0" w:space="0" w:color="auto"/>
                <w:left w:val="none" w:sz="0" w:space="0" w:color="auto"/>
                <w:bottom w:val="none" w:sz="0" w:space="0" w:color="auto"/>
                <w:right w:val="none" w:sz="0" w:space="0" w:color="auto"/>
              </w:divBdr>
            </w:div>
          </w:divsChild>
        </w:div>
        <w:div w:id="1302731186">
          <w:marLeft w:val="0"/>
          <w:marRight w:val="0"/>
          <w:marTop w:val="0"/>
          <w:marBottom w:val="0"/>
          <w:divBdr>
            <w:top w:val="none" w:sz="0" w:space="0" w:color="auto"/>
            <w:left w:val="none" w:sz="0" w:space="0" w:color="auto"/>
            <w:bottom w:val="none" w:sz="0" w:space="0" w:color="auto"/>
            <w:right w:val="none" w:sz="0" w:space="0" w:color="auto"/>
          </w:divBdr>
          <w:divsChild>
            <w:div w:id="1201820600">
              <w:marLeft w:val="0"/>
              <w:marRight w:val="0"/>
              <w:marTop w:val="0"/>
              <w:marBottom w:val="0"/>
              <w:divBdr>
                <w:top w:val="none" w:sz="0" w:space="0" w:color="auto"/>
                <w:left w:val="none" w:sz="0" w:space="0" w:color="auto"/>
                <w:bottom w:val="none" w:sz="0" w:space="0" w:color="auto"/>
                <w:right w:val="none" w:sz="0" w:space="0" w:color="auto"/>
              </w:divBdr>
            </w:div>
          </w:divsChild>
        </w:div>
        <w:div w:id="1383863943">
          <w:marLeft w:val="0"/>
          <w:marRight w:val="0"/>
          <w:marTop w:val="0"/>
          <w:marBottom w:val="0"/>
          <w:divBdr>
            <w:top w:val="none" w:sz="0" w:space="0" w:color="auto"/>
            <w:left w:val="none" w:sz="0" w:space="0" w:color="auto"/>
            <w:bottom w:val="none" w:sz="0" w:space="0" w:color="auto"/>
            <w:right w:val="none" w:sz="0" w:space="0" w:color="auto"/>
          </w:divBdr>
          <w:divsChild>
            <w:div w:id="670644754">
              <w:marLeft w:val="0"/>
              <w:marRight w:val="0"/>
              <w:marTop w:val="0"/>
              <w:marBottom w:val="0"/>
              <w:divBdr>
                <w:top w:val="none" w:sz="0" w:space="0" w:color="auto"/>
                <w:left w:val="none" w:sz="0" w:space="0" w:color="auto"/>
                <w:bottom w:val="none" w:sz="0" w:space="0" w:color="auto"/>
                <w:right w:val="none" w:sz="0" w:space="0" w:color="auto"/>
              </w:divBdr>
            </w:div>
          </w:divsChild>
        </w:div>
        <w:div w:id="1639535666">
          <w:marLeft w:val="0"/>
          <w:marRight w:val="0"/>
          <w:marTop w:val="0"/>
          <w:marBottom w:val="0"/>
          <w:divBdr>
            <w:top w:val="none" w:sz="0" w:space="0" w:color="auto"/>
            <w:left w:val="none" w:sz="0" w:space="0" w:color="auto"/>
            <w:bottom w:val="none" w:sz="0" w:space="0" w:color="auto"/>
            <w:right w:val="none" w:sz="0" w:space="0" w:color="auto"/>
          </w:divBdr>
          <w:divsChild>
            <w:div w:id="312835493">
              <w:marLeft w:val="0"/>
              <w:marRight w:val="0"/>
              <w:marTop w:val="0"/>
              <w:marBottom w:val="0"/>
              <w:divBdr>
                <w:top w:val="none" w:sz="0" w:space="0" w:color="auto"/>
                <w:left w:val="none" w:sz="0" w:space="0" w:color="auto"/>
                <w:bottom w:val="none" w:sz="0" w:space="0" w:color="auto"/>
                <w:right w:val="none" w:sz="0" w:space="0" w:color="auto"/>
              </w:divBdr>
            </w:div>
          </w:divsChild>
        </w:div>
        <w:div w:id="1738281415">
          <w:marLeft w:val="0"/>
          <w:marRight w:val="0"/>
          <w:marTop w:val="0"/>
          <w:marBottom w:val="0"/>
          <w:divBdr>
            <w:top w:val="none" w:sz="0" w:space="0" w:color="auto"/>
            <w:left w:val="none" w:sz="0" w:space="0" w:color="auto"/>
            <w:bottom w:val="none" w:sz="0" w:space="0" w:color="auto"/>
            <w:right w:val="none" w:sz="0" w:space="0" w:color="auto"/>
          </w:divBdr>
          <w:divsChild>
            <w:div w:id="1946765633">
              <w:marLeft w:val="0"/>
              <w:marRight w:val="0"/>
              <w:marTop w:val="0"/>
              <w:marBottom w:val="0"/>
              <w:divBdr>
                <w:top w:val="none" w:sz="0" w:space="0" w:color="auto"/>
                <w:left w:val="none" w:sz="0" w:space="0" w:color="auto"/>
                <w:bottom w:val="none" w:sz="0" w:space="0" w:color="auto"/>
                <w:right w:val="none" w:sz="0" w:space="0" w:color="auto"/>
              </w:divBdr>
            </w:div>
          </w:divsChild>
        </w:div>
        <w:div w:id="1874225272">
          <w:marLeft w:val="0"/>
          <w:marRight w:val="0"/>
          <w:marTop w:val="0"/>
          <w:marBottom w:val="0"/>
          <w:divBdr>
            <w:top w:val="none" w:sz="0" w:space="0" w:color="auto"/>
            <w:left w:val="none" w:sz="0" w:space="0" w:color="auto"/>
            <w:bottom w:val="none" w:sz="0" w:space="0" w:color="auto"/>
            <w:right w:val="none" w:sz="0" w:space="0" w:color="auto"/>
          </w:divBdr>
          <w:divsChild>
            <w:div w:id="859398107">
              <w:marLeft w:val="0"/>
              <w:marRight w:val="0"/>
              <w:marTop w:val="0"/>
              <w:marBottom w:val="0"/>
              <w:divBdr>
                <w:top w:val="none" w:sz="0" w:space="0" w:color="auto"/>
                <w:left w:val="none" w:sz="0" w:space="0" w:color="auto"/>
                <w:bottom w:val="none" w:sz="0" w:space="0" w:color="auto"/>
                <w:right w:val="none" w:sz="0" w:space="0" w:color="auto"/>
              </w:divBdr>
            </w:div>
          </w:divsChild>
        </w:div>
        <w:div w:id="2054386373">
          <w:marLeft w:val="0"/>
          <w:marRight w:val="0"/>
          <w:marTop w:val="0"/>
          <w:marBottom w:val="0"/>
          <w:divBdr>
            <w:top w:val="none" w:sz="0" w:space="0" w:color="auto"/>
            <w:left w:val="none" w:sz="0" w:space="0" w:color="auto"/>
            <w:bottom w:val="none" w:sz="0" w:space="0" w:color="auto"/>
            <w:right w:val="none" w:sz="0" w:space="0" w:color="auto"/>
          </w:divBdr>
          <w:divsChild>
            <w:div w:id="1396004660">
              <w:marLeft w:val="0"/>
              <w:marRight w:val="0"/>
              <w:marTop w:val="0"/>
              <w:marBottom w:val="0"/>
              <w:divBdr>
                <w:top w:val="none" w:sz="0" w:space="0" w:color="auto"/>
                <w:left w:val="none" w:sz="0" w:space="0" w:color="auto"/>
                <w:bottom w:val="none" w:sz="0" w:space="0" w:color="auto"/>
                <w:right w:val="none" w:sz="0" w:space="0" w:color="auto"/>
              </w:divBdr>
            </w:div>
          </w:divsChild>
        </w:div>
        <w:div w:id="2074498586">
          <w:marLeft w:val="0"/>
          <w:marRight w:val="0"/>
          <w:marTop w:val="0"/>
          <w:marBottom w:val="0"/>
          <w:divBdr>
            <w:top w:val="none" w:sz="0" w:space="0" w:color="auto"/>
            <w:left w:val="none" w:sz="0" w:space="0" w:color="auto"/>
            <w:bottom w:val="none" w:sz="0" w:space="0" w:color="auto"/>
            <w:right w:val="none" w:sz="0" w:space="0" w:color="auto"/>
          </w:divBdr>
          <w:divsChild>
            <w:div w:id="1001812309">
              <w:marLeft w:val="0"/>
              <w:marRight w:val="0"/>
              <w:marTop w:val="0"/>
              <w:marBottom w:val="0"/>
              <w:divBdr>
                <w:top w:val="none" w:sz="0" w:space="0" w:color="auto"/>
                <w:left w:val="none" w:sz="0" w:space="0" w:color="auto"/>
                <w:bottom w:val="none" w:sz="0" w:space="0" w:color="auto"/>
                <w:right w:val="none" w:sz="0" w:space="0" w:color="auto"/>
              </w:divBdr>
            </w:div>
          </w:divsChild>
        </w:div>
        <w:div w:id="2082747326">
          <w:marLeft w:val="0"/>
          <w:marRight w:val="0"/>
          <w:marTop w:val="0"/>
          <w:marBottom w:val="0"/>
          <w:divBdr>
            <w:top w:val="none" w:sz="0" w:space="0" w:color="auto"/>
            <w:left w:val="none" w:sz="0" w:space="0" w:color="auto"/>
            <w:bottom w:val="none" w:sz="0" w:space="0" w:color="auto"/>
            <w:right w:val="none" w:sz="0" w:space="0" w:color="auto"/>
          </w:divBdr>
          <w:divsChild>
            <w:div w:id="1915316381">
              <w:marLeft w:val="0"/>
              <w:marRight w:val="0"/>
              <w:marTop w:val="0"/>
              <w:marBottom w:val="0"/>
              <w:divBdr>
                <w:top w:val="none" w:sz="0" w:space="0" w:color="auto"/>
                <w:left w:val="none" w:sz="0" w:space="0" w:color="auto"/>
                <w:bottom w:val="none" w:sz="0" w:space="0" w:color="auto"/>
                <w:right w:val="none" w:sz="0" w:space="0" w:color="auto"/>
              </w:divBdr>
            </w:div>
          </w:divsChild>
        </w:div>
        <w:div w:id="2134203621">
          <w:marLeft w:val="0"/>
          <w:marRight w:val="0"/>
          <w:marTop w:val="0"/>
          <w:marBottom w:val="0"/>
          <w:divBdr>
            <w:top w:val="none" w:sz="0" w:space="0" w:color="auto"/>
            <w:left w:val="none" w:sz="0" w:space="0" w:color="auto"/>
            <w:bottom w:val="none" w:sz="0" w:space="0" w:color="auto"/>
            <w:right w:val="none" w:sz="0" w:space="0" w:color="auto"/>
          </w:divBdr>
          <w:divsChild>
            <w:div w:id="11327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4510">
      <w:bodyDiv w:val="1"/>
      <w:marLeft w:val="0"/>
      <w:marRight w:val="0"/>
      <w:marTop w:val="0"/>
      <w:marBottom w:val="0"/>
      <w:divBdr>
        <w:top w:val="none" w:sz="0" w:space="0" w:color="auto"/>
        <w:left w:val="none" w:sz="0" w:space="0" w:color="auto"/>
        <w:bottom w:val="none" w:sz="0" w:space="0" w:color="auto"/>
        <w:right w:val="none" w:sz="0" w:space="0" w:color="auto"/>
      </w:divBdr>
      <w:divsChild>
        <w:div w:id="452871536">
          <w:marLeft w:val="0"/>
          <w:marRight w:val="0"/>
          <w:marTop w:val="0"/>
          <w:marBottom w:val="0"/>
          <w:divBdr>
            <w:top w:val="none" w:sz="0" w:space="0" w:color="auto"/>
            <w:left w:val="none" w:sz="0" w:space="0" w:color="auto"/>
            <w:bottom w:val="none" w:sz="0" w:space="0" w:color="auto"/>
            <w:right w:val="none" w:sz="0" w:space="0" w:color="auto"/>
          </w:divBdr>
          <w:divsChild>
            <w:div w:id="2026057358">
              <w:marLeft w:val="0"/>
              <w:marRight w:val="0"/>
              <w:marTop w:val="0"/>
              <w:marBottom w:val="0"/>
              <w:divBdr>
                <w:top w:val="none" w:sz="0" w:space="0" w:color="auto"/>
                <w:left w:val="none" w:sz="0" w:space="0" w:color="auto"/>
                <w:bottom w:val="none" w:sz="0" w:space="0" w:color="auto"/>
                <w:right w:val="none" w:sz="0" w:space="0" w:color="auto"/>
              </w:divBdr>
            </w:div>
          </w:divsChild>
        </w:div>
        <w:div w:id="507595124">
          <w:marLeft w:val="0"/>
          <w:marRight w:val="0"/>
          <w:marTop w:val="0"/>
          <w:marBottom w:val="0"/>
          <w:divBdr>
            <w:top w:val="none" w:sz="0" w:space="0" w:color="auto"/>
            <w:left w:val="none" w:sz="0" w:space="0" w:color="auto"/>
            <w:bottom w:val="none" w:sz="0" w:space="0" w:color="auto"/>
            <w:right w:val="none" w:sz="0" w:space="0" w:color="auto"/>
          </w:divBdr>
          <w:divsChild>
            <w:div w:id="1322469495">
              <w:marLeft w:val="0"/>
              <w:marRight w:val="0"/>
              <w:marTop w:val="0"/>
              <w:marBottom w:val="0"/>
              <w:divBdr>
                <w:top w:val="none" w:sz="0" w:space="0" w:color="auto"/>
                <w:left w:val="none" w:sz="0" w:space="0" w:color="auto"/>
                <w:bottom w:val="none" w:sz="0" w:space="0" w:color="auto"/>
                <w:right w:val="none" w:sz="0" w:space="0" w:color="auto"/>
              </w:divBdr>
            </w:div>
          </w:divsChild>
        </w:div>
        <w:div w:id="652828565">
          <w:marLeft w:val="0"/>
          <w:marRight w:val="0"/>
          <w:marTop w:val="0"/>
          <w:marBottom w:val="0"/>
          <w:divBdr>
            <w:top w:val="none" w:sz="0" w:space="0" w:color="auto"/>
            <w:left w:val="none" w:sz="0" w:space="0" w:color="auto"/>
            <w:bottom w:val="none" w:sz="0" w:space="0" w:color="auto"/>
            <w:right w:val="none" w:sz="0" w:space="0" w:color="auto"/>
          </w:divBdr>
          <w:divsChild>
            <w:div w:id="2007972345">
              <w:marLeft w:val="0"/>
              <w:marRight w:val="0"/>
              <w:marTop w:val="0"/>
              <w:marBottom w:val="0"/>
              <w:divBdr>
                <w:top w:val="none" w:sz="0" w:space="0" w:color="auto"/>
                <w:left w:val="none" w:sz="0" w:space="0" w:color="auto"/>
                <w:bottom w:val="none" w:sz="0" w:space="0" w:color="auto"/>
                <w:right w:val="none" w:sz="0" w:space="0" w:color="auto"/>
              </w:divBdr>
            </w:div>
          </w:divsChild>
        </w:div>
        <w:div w:id="798958089">
          <w:marLeft w:val="0"/>
          <w:marRight w:val="0"/>
          <w:marTop w:val="0"/>
          <w:marBottom w:val="0"/>
          <w:divBdr>
            <w:top w:val="none" w:sz="0" w:space="0" w:color="auto"/>
            <w:left w:val="none" w:sz="0" w:space="0" w:color="auto"/>
            <w:bottom w:val="none" w:sz="0" w:space="0" w:color="auto"/>
            <w:right w:val="none" w:sz="0" w:space="0" w:color="auto"/>
          </w:divBdr>
          <w:divsChild>
            <w:div w:id="154032823">
              <w:marLeft w:val="0"/>
              <w:marRight w:val="0"/>
              <w:marTop w:val="0"/>
              <w:marBottom w:val="0"/>
              <w:divBdr>
                <w:top w:val="none" w:sz="0" w:space="0" w:color="auto"/>
                <w:left w:val="none" w:sz="0" w:space="0" w:color="auto"/>
                <w:bottom w:val="none" w:sz="0" w:space="0" w:color="auto"/>
                <w:right w:val="none" w:sz="0" w:space="0" w:color="auto"/>
              </w:divBdr>
            </w:div>
          </w:divsChild>
        </w:div>
        <w:div w:id="860124261">
          <w:marLeft w:val="0"/>
          <w:marRight w:val="0"/>
          <w:marTop w:val="0"/>
          <w:marBottom w:val="0"/>
          <w:divBdr>
            <w:top w:val="none" w:sz="0" w:space="0" w:color="auto"/>
            <w:left w:val="none" w:sz="0" w:space="0" w:color="auto"/>
            <w:bottom w:val="none" w:sz="0" w:space="0" w:color="auto"/>
            <w:right w:val="none" w:sz="0" w:space="0" w:color="auto"/>
          </w:divBdr>
          <w:divsChild>
            <w:div w:id="1682004950">
              <w:marLeft w:val="0"/>
              <w:marRight w:val="0"/>
              <w:marTop w:val="0"/>
              <w:marBottom w:val="0"/>
              <w:divBdr>
                <w:top w:val="none" w:sz="0" w:space="0" w:color="auto"/>
                <w:left w:val="none" w:sz="0" w:space="0" w:color="auto"/>
                <w:bottom w:val="none" w:sz="0" w:space="0" w:color="auto"/>
                <w:right w:val="none" w:sz="0" w:space="0" w:color="auto"/>
              </w:divBdr>
            </w:div>
            <w:div w:id="20944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6803">
      <w:bodyDiv w:val="1"/>
      <w:marLeft w:val="0"/>
      <w:marRight w:val="0"/>
      <w:marTop w:val="0"/>
      <w:marBottom w:val="0"/>
      <w:divBdr>
        <w:top w:val="none" w:sz="0" w:space="0" w:color="auto"/>
        <w:left w:val="none" w:sz="0" w:space="0" w:color="auto"/>
        <w:bottom w:val="none" w:sz="0" w:space="0" w:color="auto"/>
        <w:right w:val="none" w:sz="0" w:space="0" w:color="auto"/>
      </w:divBdr>
      <w:divsChild>
        <w:div w:id="6753540">
          <w:marLeft w:val="0"/>
          <w:marRight w:val="0"/>
          <w:marTop w:val="0"/>
          <w:marBottom w:val="0"/>
          <w:divBdr>
            <w:top w:val="none" w:sz="0" w:space="0" w:color="auto"/>
            <w:left w:val="none" w:sz="0" w:space="0" w:color="auto"/>
            <w:bottom w:val="none" w:sz="0" w:space="0" w:color="auto"/>
            <w:right w:val="none" w:sz="0" w:space="0" w:color="auto"/>
          </w:divBdr>
          <w:divsChild>
            <w:div w:id="354889254">
              <w:marLeft w:val="0"/>
              <w:marRight w:val="0"/>
              <w:marTop w:val="0"/>
              <w:marBottom w:val="0"/>
              <w:divBdr>
                <w:top w:val="none" w:sz="0" w:space="0" w:color="auto"/>
                <w:left w:val="none" w:sz="0" w:space="0" w:color="auto"/>
                <w:bottom w:val="none" w:sz="0" w:space="0" w:color="auto"/>
                <w:right w:val="none" w:sz="0" w:space="0" w:color="auto"/>
              </w:divBdr>
            </w:div>
          </w:divsChild>
        </w:div>
        <w:div w:id="13771552">
          <w:marLeft w:val="0"/>
          <w:marRight w:val="0"/>
          <w:marTop w:val="0"/>
          <w:marBottom w:val="0"/>
          <w:divBdr>
            <w:top w:val="none" w:sz="0" w:space="0" w:color="auto"/>
            <w:left w:val="none" w:sz="0" w:space="0" w:color="auto"/>
            <w:bottom w:val="none" w:sz="0" w:space="0" w:color="auto"/>
            <w:right w:val="none" w:sz="0" w:space="0" w:color="auto"/>
          </w:divBdr>
          <w:divsChild>
            <w:div w:id="1169368223">
              <w:marLeft w:val="0"/>
              <w:marRight w:val="0"/>
              <w:marTop w:val="0"/>
              <w:marBottom w:val="0"/>
              <w:divBdr>
                <w:top w:val="none" w:sz="0" w:space="0" w:color="auto"/>
                <w:left w:val="none" w:sz="0" w:space="0" w:color="auto"/>
                <w:bottom w:val="none" w:sz="0" w:space="0" w:color="auto"/>
                <w:right w:val="none" w:sz="0" w:space="0" w:color="auto"/>
              </w:divBdr>
            </w:div>
          </w:divsChild>
        </w:div>
        <w:div w:id="112597353">
          <w:marLeft w:val="0"/>
          <w:marRight w:val="0"/>
          <w:marTop w:val="0"/>
          <w:marBottom w:val="0"/>
          <w:divBdr>
            <w:top w:val="none" w:sz="0" w:space="0" w:color="auto"/>
            <w:left w:val="none" w:sz="0" w:space="0" w:color="auto"/>
            <w:bottom w:val="none" w:sz="0" w:space="0" w:color="auto"/>
            <w:right w:val="none" w:sz="0" w:space="0" w:color="auto"/>
          </w:divBdr>
          <w:divsChild>
            <w:div w:id="350448911">
              <w:marLeft w:val="0"/>
              <w:marRight w:val="0"/>
              <w:marTop w:val="0"/>
              <w:marBottom w:val="0"/>
              <w:divBdr>
                <w:top w:val="none" w:sz="0" w:space="0" w:color="auto"/>
                <w:left w:val="none" w:sz="0" w:space="0" w:color="auto"/>
                <w:bottom w:val="none" w:sz="0" w:space="0" w:color="auto"/>
                <w:right w:val="none" w:sz="0" w:space="0" w:color="auto"/>
              </w:divBdr>
            </w:div>
          </w:divsChild>
        </w:div>
        <w:div w:id="286279366">
          <w:marLeft w:val="0"/>
          <w:marRight w:val="0"/>
          <w:marTop w:val="0"/>
          <w:marBottom w:val="0"/>
          <w:divBdr>
            <w:top w:val="none" w:sz="0" w:space="0" w:color="auto"/>
            <w:left w:val="none" w:sz="0" w:space="0" w:color="auto"/>
            <w:bottom w:val="none" w:sz="0" w:space="0" w:color="auto"/>
            <w:right w:val="none" w:sz="0" w:space="0" w:color="auto"/>
          </w:divBdr>
          <w:divsChild>
            <w:div w:id="1054740652">
              <w:marLeft w:val="0"/>
              <w:marRight w:val="0"/>
              <w:marTop w:val="0"/>
              <w:marBottom w:val="0"/>
              <w:divBdr>
                <w:top w:val="none" w:sz="0" w:space="0" w:color="auto"/>
                <w:left w:val="none" w:sz="0" w:space="0" w:color="auto"/>
                <w:bottom w:val="none" w:sz="0" w:space="0" w:color="auto"/>
                <w:right w:val="none" w:sz="0" w:space="0" w:color="auto"/>
              </w:divBdr>
            </w:div>
          </w:divsChild>
        </w:div>
        <w:div w:id="348260615">
          <w:marLeft w:val="0"/>
          <w:marRight w:val="0"/>
          <w:marTop w:val="0"/>
          <w:marBottom w:val="0"/>
          <w:divBdr>
            <w:top w:val="none" w:sz="0" w:space="0" w:color="auto"/>
            <w:left w:val="none" w:sz="0" w:space="0" w:color="auto"/>
            <w:bottom w:val="none" w:sz="0" w:space="0" w:color="auto"/>
            <w:right w:val="none" w:sz="0" w:space="0" w:color="auto"/>
          </w:divBdr>
          <w:divsChild>
            <w:div w:id="989676125">
              <w:marLeft w:val="0"/>
              <w:marRight w:val="0"/>
              <w:marTop w:val="0"/>
              <w:marBottom w:val="0"/>
              <w:divBdr>
                <w:top w:val="none" w:sz="0" w:space="0" w:color="auto"/>
                <w:left w:val="none" w:sz="0" w:space="0" w:color="auto"/>
                <w:bottom w:val="none" w:sz="0" w:space="0" w:color="auto"/>
                <w:right w:val="none" w:sz="0" w:space="0" w:color="auto"/>
              </w:divBdr>
            </w:div>
          </w:divsChild>
        </w:div>
        <w:div w:id="526258329">
          <w:marLeft w:val="0"/>
          <w:marRight w:val="0"/>
          <w:marTop w:val="0"/>
          <w:marBottom w:val="0"/>
          <w:divBdr>
            <w:top w:val="none" w:sz="0" w:space="0" w:color="auto"/>
            <w:left w:val="none" w:sz="0" w:space="0" w:color="auto"/>
            <w:bottom w:val="none" w:sz="0" w:space="0" w:color="auto"/>
            <w:right w:val="none" w:sz="0" w:space="0" w:color="auto"/>
          </w:divBdr>
          <w:divsChild>
            <w:div w:id="609702682">
              <w:marLeft w:val="0"/>
              <w:marRight w:val="0"/>
              <w:marTop w:val="0"/>
              <w:marBottom w:val="0"/>
              <w:divBdr>
                <w:top w:val="none" w:sz="0" w:space="0" w:color="auto"/>
                <w:left w:val="none" w:sz="0" w:space="0" w:color="auto"/>
                <w:bottom w:val="none" w:sz="0" w:space="0" w:color="auto"/>
                <w:right w:val="none" w:sz="0" w:space="0" w:color="auto"/>
              </w:divBdr>
            </w:div>
          </w:divsChild>
        </w:div>
        <w:div w:id="669479705">
          <w:marLeft w:val="0"/>
          <w:marRight w:val="0"/>
          <w:marTop w:val="0"/>
          <w:marBottom w:val="0"/>
          <w:divBdr>
            <w:top w:val="none" w:sz="0" w:space="0" w:color="auto"/>
            <w:left w:val="none" w:sz="0" w:space="0" w:color="auto"/>
            <w:bottom w:val="none" w:sz="0" w:space="0" w:color="auto"/>
            <w:right w:val="none" w:sz="0" w:space="0" w:color="auto"/>
          </w:divBdr>
          <w:divsChild>
            <w:div w:id="241960391">
              <w:marLeft w:val="0"/>
              <w:marRight w:val="0"/>
              <w:marTop w:val="0"/>
              <w:marBottom w:val="0"/>
              <w:divBdr>
                <w:top w:val="none" w:sz="0" w:space="0" w:color="auto"/>
                <w:left w:val="none" w:sz="0" w:space="0" w:color="auto"/>
                <w:bottom w:val="none" w:sz="0" w:space="0" w:color="auto"/>
                <w:right w:val="none" w:sz="0" w:space="0" w:color="auto"/>
              </w:divBdr>
            </w:div>
          </w:divsChild>
        </w:div>
        <w:div w:id="1006982551">
          <w:marLeft w:val="0"/>
          <w:marRight w:val="0"/>
          <w:marTop w:val="0"/>
          <w:marBottom w:val="0"/>
          <w:divBdr>
            <w:top w:val="none" w:sz="0" w:space="0" w:color="auto"/>
            <w:left w:val="none" w:sz="0" w:space="0" w:color="auto"/>
            <w:bottom w:val="none" w:sz="0" w:space="0" w:color="auto"/>
            <w:right w:val="none" w:sz="0" w:space="0" w:color="auto"/>
          </w:divBdr>
          <w:divsChild>
            <w:div w:id="367335864">
              <w:marLeft w:val="0"/>
              <w:marRight w:val="0"/>
              <w:marTop w:val="0"/>
              <w:marBottom w:val="0"/>
              <w:divBdr>
                <w:top w:val="none" w:sz="0" w:space="0" w:color="auto"/>
                <w:left w:val="none" w:sz="0" w:space="0" w:color="auto"/>
                <w:bottom w:val="none" w:sz="0" w:space="0" w:color="auto"/>
                <w:right w:val="none" w:sz="0" w:space="0" w:color="auto"/>
              </w:divBdr>
            </w:div>
          </w:divsChild>
        </w:div>
        <w:div w:id="1360930883">
          <w:marLeft w:val="0"/>
          <w:marRight w:val="0"/>
          <w:marTop w:val="0"/>
          <w:marBottom w:val="0"/>
          <w:divBdr>
            <w:top w:val="none" w:sz="0" w:space="0" w:color="auto"/>
            <w:left w:val="none" w:sz="0" w:space="0" w:color="auto"/>
            <w:bottom w:val="none" w:sz="0" w:space="0" w:color="auto"/>
            <w:right w:val="none" w:sz="0" w:space="0" w:color="auto"/>
          </w:divBdr>
          <w:divsChild>
            <w:div w:id="1787767970">
              <w:marLeft w:val="0"/>
              <w:marRight w:val="0"/>
              <w:marTop w:val="0"/>
              <w:marBottom w:val="0"/>
              <w:divBdr>
                <w:top w:val="none" w:sz="0" w:space="0" w:color="auto"/>
                <w:left w:val="none" w:sz="0" w:space="0" w:color="auto"/>
                <w:bottom w:val="none" w:sz="0" w:space="0" w:color="auto"/>
                <w:right w:val="none" w:sz="0" w:space="0" w:color="auto"/>
              </w:divBdr>
            </w:div>
          </w:divsChild>
        </w:div>
        <w:div w:id="1458185431">
          <w:marLeft w:val="0"/>
          <w:marRight w:val="0"/>
          <w:marTop w:val="0"/>
          <w:marBottom w:val="0"/>
          <w:divBdr>
            <w:top w:val="none" w:sz="0" w:space="0" w:color="auto"/>
            <w:left w:val="none" w:sz="0" w:space="0" w:color="auto"/>
            <w:bottom w:val="none" w:sz="0" w:space="0" w:color="auto"/>
            <w:right w:val="none" w:sz="0" w:space="0" w:color="auto"/>
          </w:divBdr>
          <w:divsChild>
            <w:div w:id="1354457607">
              <w:marLeft w:val="0"/>
              <w:marRight w:val="0"/>
              <w:marTop w:val="0"/>
              <w:marBottom w:val="0"/>
              <w:divBdr>
                <w:top w:val="none" w:sz="0" w:space="0" w:color="auto"/>
                <w:left w:val="none" w:sz="0" w:space="0" w:color="auto"/>
                <w:bottom w:val="none" w:sz="0" w:space="0" w:color="auto"/>
                <w:right w:val="none" w:sz="0" w:space="0" w:color="auto"/>
              </w:divBdr>
            </w:div>
          </w:divsChild>
        </w:div>
        <w:div w:id="1681542680">
          <w:marLeft w:val="0"/>
          <w:marRight w:val="0"/>
          <w:marTop w:val="0"/>
          <w:marBottom w:val="0"/>
          <w:divBdr>
            <w:top w:val="none" w:sz="0" w:space="0" w:color="auto"/>
            <w:left w:val="none" w:sz="0" w:space="0" w:color="auto"/>
            <w:bottom w:val="none" w:sz="0" w:space="0" w:color="auto"/>
            <w:right w:val="none" w:sz="0" w:space="0" w:color="auto"/>
          </w:divBdr>
          <w:divsChild>
            <w:div w:id="814761141">
              <w:marLeft w:val="0"/>
              <w:marRight w:val="0"/>
              <w:marTop w:val="0"/>
              <w:marBottom w:val="0"/>
              <w:divBdr>
                <w:top w:val="none" w:sz="0" w:space="0" w:color="auto"/>
                <w:left w:val="none" w:sz="0" w:space="0" w:color="auto"/>
                <w:bottom w:val="none" w:sz="0" w:space="0" w:color="auto"/>
                <w:right w:val="none" w:sz="0" w:space="0" w:color="auto"/>
              </w:divBdr>
            </w:div>
          </w:divsChild>
        </w:div>
        <w:div w:id="1759323685">
          <w:marLeft w:val="0"/>
          <w:marRight w:val="0"/>
          <w:marTop w:val="0"/>
          <w:marBottom w:val="0"/>
          <w:divBdr>
            <w:top w:val="none" w:sz="0" w:space="0" w:color="auto"/>
            <w:left w:val="none" w:sz="0" w:space="0" w:color="auto"/>
            <w:bottom w:val="none" w:sz="0" w:space="0" w:color="auto"/>
            <w:right w:val="none" w:sz="0" w:space="0" w:color="auto"/>
          </w:divBdr>
          <w:divsChild>
            <w:div w:id="1546483459">
              <w:marLeft w:val="0"/>
              <w:marRight w:val="0"/>
              <w:marTop w:val="0"/>
              <w:marBottom w:val="0"/>
              <w:divBdr>
                <w:top w:val="none" w:sz="0" w:space="0" w:color="auto"/>
                <w:left w:val="none" w:sz="0" w:space="0" w:color="auto"/>
                <w:bottom w:val="none" w:sz="0" w:space="0" w:color="auto"/>
                <w:right w:val="none" w:sz="0" w:space="0" w:color="auto"/>
              </w:divBdr>
            </w:div>
          </w:divsChild>
        </w:div>
        <w:div w:id="1905557104">
          <w:marLeft w:val="0"/>
          <w:marRight w:val="0"/>
          <w:marTop w:val="0"/>
          <w:marBottom w:val="0"/>
          <w:divBdr>
            <w:top w:val="none" w:sz="0" w:space="0" w:color="auto"/>
            <w:left w:val="none" w:sz="0" w:space="0" w:color="auto"/>
            <w:bottom w:val="none" w:sz="0" w:space="0" w:color="auto"/>
            <w:right w:val="none" w:sz="0" w:space="0" w:color="auto"/>
          </w:divBdr>
          <w:divsChild>
            <w:div w:id="2130968869">
              <w:marLeft w:val="0"/>
              <w:marRight w:val="0"/>
              <w:marTop w:val="0"/>
              <w:marBottom w:val="0"/>
              <w:divBdr>
                <w:top w:val="none" w:sz="0" w:space="0" w:color="auto"/>
                <w:left w:val="none" w:sz="0" w:space="0" w:color="auto"/>
                <w:bottom w:val="none" w:sz="0" w:space="0" w:color="auto"/>
                <w:right w:val="none" w:sz="0" w:space="0" w:color="auto"/>
              </w:divBdr>
            </w:div>
          </w:divsChild>
        </w:div>
        <w:div w:id="1987542112">
          <w:marLeft w:val="0"/>
          <w:marRight w:val="0"/>
          <w:marTop w:val="0"/>
          <w:marBottom w:val="0"/>
          <w:divBdr>
            <w:top w:val="none" w:sz="0" w:space="0" w:color="auto"/>
            <w:left w:val="none" w:sz="0" w:space="0" w:color="auto"/>
            <w:bottom w:val="none" w:sz="0" w:space="0" w:color="auto"/>
            <w:right w:val="none" w:sz="0" w:space="0" w:color="auto"/>
          </w:divBdr>
          <w:divsChild>
            <w:div w:id="520554873">
              <w:marLeft w:val="0"/>
              <w:marRight w:val="0"/>
              <w:marTop w:val="0"/>
              <w:marBottom w:val="0"/>
              <w:divBdr>
                <w:top w:val="none" w:sz="0" w:space="0" w:color="auto"/>
                <w:left w:val="none" w:sz="0" w:space="0" w:color="auto"/>
                <w:bottom w:val="none" w:sz="0" w:space="0" w:color="auto"/>
                <w:right w:val="none" w:sz="0" w:space="0" w:color="auto"/>
              </w:divBdr>
            </w:div>
          </w:divsChild>
        </w:div>
        <w:div w:id="2064326425">
          <w:marLeft w:val="0"/>
          <w:marRight w:val="0"/>
          <w:marTop w:val="0"/>
          <w:marBottom w:val="0"/>
          <w:divBdr>
            <w:top w:val="none" w:sz="0" w:space="0" w:color="auto"/>
            <w:left w:val="none" w:sz="0" w:space="0" w:color="auto"/>
            <w:bottom w:val="none" w:sz="0" w:space="0" w:color="auto"/>
            <w:right w:val="none" w:sz="0" w:space="0" w:color="auto"/>
          </w:divBdr>
          <w:divsChild>
            <w:div w:id="16410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38207">
      <w:bodyDiv w:val="1"/>
      <w:marLeft w:val="0"/>
      <w:marRight w:val="0"/>
      <w:marTop w:val="0"/>
      <w:marBottom w:val="0"/>
      <w:divBdr>
        <w:top w:val="none" w:sz="0" w:space="0" w:color="auto"/>
        <w:left w:val="none" w:sz="0" w:space="0" w:color="auto"/>
        <w:bottom w:val="none" w:sz="0" w:space="0" w:color="auto"/>
        <w:right w:val="none" w:sz="0" w:space="0" w:color="auto"/>
      </w:divBdr>
      <w:divsChild>
        <w:div w:id="15352849">
          <w:marLeft w:val="0"/>
          <w:marRight w:val="0"/>
          <w:marTop w:val="0"/>
          <w:marBottom w:val="0"/>
          <w:divBdr>
            <w:top w:val="none" w:sz="0" w:space="0" w:color="auto"/>
            <w:left w:val="none" w:sz="0" w:space="0" w:color="auto"/>
            <w:bottom w:val="none" w:sz="0" w:space="0" w:color="auto"/>
            <w:right w:val="none" w:sz="0" w:space="0" w:color="auto"/>
          </w:divBdr>
          <w:divsChild>
            <w:div w:id="1150906456">
              <w:marLeft w:val="0"/>
              <w:marRight w:val="0"/>
              <w:marTop w:val="0"/>
              <w:marBottom w:val="0"/>
              <w:divBdr>
                <w:top w:val="none" w:sz="0" w:space="0" w:color="auto"/>
                <w:left w:val="none" w:sz="0" w:space="0" w:color="auto"/>
                <w:bottom w:val="none" w:sz="0" w:space="0" w:color="auto"/>
                <w:right w:val="none" w:sz="0" w:space="0" w:color="auto"/>
              </w:divBdr>
            </w:div>
            <w:div w:id="2125881237">
              <w:marLeft w:val="0"/>
              <w:marRight w:val="0"/>
              <w:marTop w:val="0"/>
              <w:marBottom w:val="0"/>
              <w:divBdr>
                <w:top w:val="none" w:sz="0" w:space="0" w:color="auto"/>
                <w:left w:val="none" w:sz="0" w:space="0" w:color="auto"/>
                <w:bottom w:val="none" w:sz="0" w:space="0" w:color="auto"/>
                <w:right w:val="none" w:sz="0" w:space="0" w:color="auto"/>
              </w:divBdr>
            </w:div>
          </w:divsChild>
        </w:div>
        <w:div w:id="679477655">
          <w:marLeft w:val="0"/>
          <w:marRight w:val="0"/>
          <w:marTop w:val="0"/>
          <w:marBottom w:val="0"/>
          <w:divBdr>
            <w:top w:val="none" w:sz="0" w:space="0" w:color="auto"/>
            <w:left w:val="none" w:sz="0" w:space="0" w:color="auto"/>
            <w:bottom w:val="none" w:sz="0" w:space="0" w:color="auto"/>
            <w:right w:val="none" w:sz="0" w:space="0" w:color="auto"/>
          </w:divBdr>
          <w:divsChild>
            <w:div w:id="1322152268">
              <w:marLeft w:val="0"/>
              <w:marRight w:val="0"/>
              <w:marTop w:val="0"/>
              <w:marBottom w:val="0"/>
              <w:divBdr>
                <w:top w:val="none" w:sz="0" w:space="0" w:color="auto"/>
                <w:left w:val="none" w:sz="0" w:space="0" w:color="auto"/>
                <w:bottom w:val="none" w:sz="0" w:space="0" w:color="auto"/>
                <w:right w:val="none" w:sz="0" w:space="0" w:color="auto"/>
              </w:divBdr>
            </w:div>
          </w:divsChild>
        </w:div>
        <w:div w:id="863716425">
          <w:marLeft w:val="0"/>
          <w:marRight w:val="0"/>
          <w:marTop w:val="0"/>
          <w:marBottom w:val="0"/>
          <w:divBdr>
            <w:top w:val="none" w:sz="0" w:space="0" w:color="auto"/>
            <w:left w:val="none" w:sz="0" w:space="0" w:color="auto"/>
            <w:bottom w:val="none" w:sz="0" w:space="0" w:color="auto"/>
            <w:right w:val="none" w:sz="0" w:space="0" w:color="auto"/>
          </w:divBdr>
          <w:divsChild>
            <w:div w:id="1528252269">
              <w:marLeft w:val="0"/>
              <w:marRight w:val="0"/>
              <w:marTop w:val="0"/>
              <w:marBottom w:val="0"/>
              <w:divBdr>
                <w:top w:val="none" w:sz="0" w:space="0" w:color="auto"/>
                <w:left w:val="none" w:sz="0" w:space="0" w:color="auto"/>
                <w:bottom w:val="none" w:sz="0" w:space="0" w:color="auto"/>
                <w:right w:val="none" w:sz="0" w:space="0" w:color="auto"/>
              </w:divBdr>
            </w:div>
          </w:divsChild>
        </w:div>
        <w:div w:id="899251036">
          <w:marLeft w:val="0"/>
          <w:marRight w:val="0"/>
          <w:marTop w:val="0"/>
          <w:marBottom w:val="0"/>
          <w:divBdr>
            <w:top w:val="none" w:sz="0" w:space="0" w:color="auto"/>
            <w:left w:val="none" w:sz="0" w:space="0" w:color="auto"/>
            <w:bottom w:val="none" w:sz="0" w:space="0" w:color="auto"/>
            <w:right w:val="none" w:sz="0" w:space="0" w:color="auto"/>
          </w:divBdr>
          <w:divsChild>
            <w:div w:id="613749729">
              <w:marLeft w:val="0"/>
              <w:marRight w:val="0"/>
              <w:marTop w:val="0"/>
              <w:marBottom w:val="0"/>
              <w:divBdr>
                <w:top w:val="none" w:sz="0" w:space="0" w:color="auto"/>
                <w:left w:val="none" w:sz="0" w:space="0" w:color="auto"/>
                <w:bottom w:val="none" w:sz="0" w:space="0" w:color="auto"/>
                <w:right w:val="none" w:sz="0" w:space="0" w:color="auto"/>
              </w:divBdr>
            </w:div>
          </w:divsChild>
        </w:div>
        <w:div w:id="1017081807">
          <w:marLeft w:val="0"/>
          <w:marRight w:val="0"/>
          <w:marTop w:val="0"/>
          <w:marBottom w:val="0"/>
          <w:divBdr>
            <w:top w:val="none" w:sz="0" w:space="0" w:color="auto"/>
            <w:left w:val="none" w:sz="0" w:space="0" w:color="auto"/>
            <w:bottom w:val="none" w:sz="0" w:space="0" w:color="auto"/>
            <w:right w:val="none" w:sz="0" w:space="0" w:color="auto"/>
          </w:divBdr>
          <w:divsChild>
            <w:div w:id="724791746">
              <w:marLeft w:val="0"/>
              <w:marRight w:val="0"/>
              <w:marTop w:val="0"/>
              <w:marBottom w:val="0"/>
              <w:divBdr>
                <w:top w:val="none" w:sz="0" w:space="0" w:color="auto"/>
                <w:left w:val="none" w:sz="0" w:space="0" w:color="auto"/>
                <w:bottom w:val="none" w:sz="0" w:space="0" w:color="auto"/>
                <w:right w:val="none" w:sz="0" w:space="0" w:color="auto"/>
              </w:divBdr>
            </w:div>
          </w:divsChild>
        </w:div>
        <w:div w:id="1421558140">
          <w:marLeft w:val="0"/>
          <w:marRight w:val="0"/>
          <w:marTop w:val="0"/>
          <w:marBottom w:val="0"/>
          <w:divBdr>
            <w:top w:val="none" w:sz="0" w:space="0" w:color="auto"/>
            <w:left w:val="none" w:sz="0" w:space="0" w:color="auto"/>
            <w:bottom w:val="none" w:sz="0" w:space="0" w:color="auto"/>
            <w:right w:val="none" w:sz="0" w:space="0" w:color="auto"/>
          </w:divBdr>
          <w:divsChild>
            <w:div w:id="1580942346">
              <w:marLeft w:val="0"/>
              <w:marRight w:val="0"/>
              <w:marTop w:val="0"/>
              <w:marBottom w:val="0"/>
              <w:divBdr>
                <w:top w:val="none" w:sz="0" w:space="0" w:color="auto"/>
                <w:left w:val="none" w:sz="0" w:space="0" w:color="auto"/>
                <w:bottom w:val="none" w:sz="0" w:space="0" w:color="auto"/>
                <w:right w:val="none" w:sz="0" w:space="0" w:color="auto"/>
              </w:divBdr>
            </w:div>
          </w:divsChild>
        </w:div>
        <w:div w:id="1629160269">
          <w:marLeft w:val="0"/>
          <w:marRight w:val="0"/>
          <w:marTop w:val="0"/>
          <w:marBottom w:val="0"/>
          <w:divBdr>
            <w:top w:val="none" w:sz="0" w:space="0" w:color="auto"/>
            <w:left w:val="none" w:sz="0" w:space="0" w:color="auto"/>
            <w:bottom w:val="none" w:sz="0" w:space="0" w:color="auto"/>
            <w:right w:val="none" w:sz="0" w:space="0" w:color="auto"/>
          </w:divBdr>
          <w:divsChild>
            <w:div w:id="371805966">
              <w:marLeft w:val="0"/>
              <w:marRight w:val="0"/>
              <w:marTop w:val="0"/>
              <w:marBottom w:val="0"/>
              <w:divBdr>
                <w:top w:val="none" w:sz="0" w:space="0" w:color="auto"/>
                <w:left w:val="none" w:sz="0" w:space="0" w:color="auto"/>
                <w:bottom w:val="none" w:sz="0" w:space="0" w:color="auto"/>
                <w:right w:val="none" w:sz="0" w:space="0" w:color="auto"/>
              </w:divBdr>
            </w:div>
          </w:divsChild>
        </w:div>
        <w:div w:id="1640107338">
          <w:marLeft w:val="0"/>
          <w:marRight w:val="0"/>
          <w:marTop w:val="0"/>
          <w:marBottom w:val="0"/>
          <w:divBdr>
            <w:top w:val="none" w:sz="0" w:space="0" w:color="auto"/>
            <w:left w:val="none" w:sz="0" w:space="0" w:color="auto"/>
            <w:bottom w:val="none" w:sz="0" w:space="0" w:color="auto"/>
            <w:right w:val="none" w:sz="0" w:space="0" w:color="auto"/>
          </w:divBdr>
          <w:divsChild>
            <w:div w:id="2075470143">
              <w:marLeft w:val="0"/>
              <w:marRight w:val="0"/>
              <w:marTop w:val="0"/>
              <w:marBottom w:val="0"/>
              <w:divBdr>
                <w:top w:val="none" w:sz="0" w:space="0" w:color="auto"/>
                <w:left w:val="none" w:sz="0" w:space="0" w:color="auto"/>
                <w:bottom w:val="none" w:sz="0" w:space="0" w:color="auto"/>
                <w:right w:val="none" w:sz="0" w:space="0" w:color="auto"/>
              </w:divBdr>
            </w:div>
          </w:divsChild>
        </w:div>
        <w:div w:id="1797723909">
          <w:marLeft w:val="0"/>
          <w:marRight w:val="0"/>
          <w:marTop w:val="0"/>
          <w:marBottom w:val="0"/>
          <w:divBdr>
            <w:top w:val="none" w:sz="0" w:space="0" w:color="auto"/>
            <w:left w:val="none" w:sz="0" w:space="0" w:color="auto"/>
            <w:bottom w:val="none" w:sz="0" w:space="0" w:color="auto"/>
            <w:right w:val="none" w:sz="0" w:space="0" w:color="auto"/>
          </w:divBdr>
          <w:divsChild>
            <w:div w:id="8894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9117">
      <w:bodyDiv w:val="1"/>
      <w:marLeft w:val="0"/>
      <w:marRight w:val="0"/>
      <w:marTop w:val="0"/>
      <w:marBottom w:val="0"/>
      <w:divBdr>
        <w:top w:val="none" w:sz="0" w:space="0" w:color="auto"/>
        <w:left w:val="none" w:sz="0" w:space="0" w:color="auto"/>
        <w:bottom w:val="none" w:sz="0" w:space="0" w:color="auto"/>
        <w:right w:val="none" w:sz="0" w:space="0" w:color="auto"/>
      </w:divBdr>
      <w:divsChild>
        <w:div w:id="75055780">
          <w:marLeft w:val="0"/>
          <w:marRight w:val="0"/>
          <w:marTop w:val="0"/>
          <w:marBottom w:val="0"/>
          <w:divBdr>
            <w:top w:val="none" w:sz="0" w:space="0" w:color="auto"/>
            <w:left w:val="none" w:sz="0" w:space="0" w:color="auto"/>
            <w:bottom w:val="none" w:sz="0" w:space="0" w:color="auto"/>
            <w:right w:val="none" w:sz="0" w:space="0" w:color="auto"/>
          </w:divBdr>
          <w:divsChild>
            <w:div w:id="1684209764">
              <w:marLeft w:val="0"/>
              <w:marRight w:val="0"/>
              <w:marTop w:val="0"/>
              <w:marBottom w:val="0"/>
              <w:divBdr>
                <w:top w:val="none" w:sz="0" w:space="0" w:color="auto"/>
                <w:left w:val="none" w:sz="0" w:space="0" w:color="auto"/>
                <w:bottom w:val="none" w:sz="0" w:space="0" w:color="auto"/>
                <w:right w:val="none" w:sz="0" w:space="0" w:color="auto"/>
              </w:divBdr>
            </w:div>
          </w:divsChild>
        </w:div>
        <w:div w:id="150104545">
          <w:marLeft w:val="0"/>
          <w:marRight w:val="0"/>
          <w:marTop w:val="0"/>
          <w:marBottom w:val="0"/>
          <w:divBdr>
            <w:top w:val="none" w:sz="0" w:space="0" w:color="auto"/>
            <w:left w:val="none" w:sz="0" w:space="0" w:color="auto"/>
            <w:bottom w:val="none" w:sz="0" w:space="0" w:color="auto"/>
            <w:right w:val="none" w:sz="0" w:space="0" w:color="auto"/>
          </w:divBdr>
          <w:divsChild>
            <w:div w:id="641930415">
              <w:marLeft w:val="0"/>
              <w:marRight w:val="0"/>
              <w:marTop w:val="0"/>
              <w:marBottom w:val="0"/>
              <w:divBdr>
                <w:top w:val="none" w:sz="0" w:space="0" w:color="auto"/>
                <w:left w:val="none" w:sz="0" w:space="0" w:color="auto"/>
                <w:bottom w:val="none" w:sz="0" w:space="0" w:color="auto"/>
                <w:right w:val="none" w:sz="0" w:space="0" w:color="auto"/>
              </w:divBdr>
            </w:div>
          </w:divsChild>
        </w:div>
        <w:div w:id="173813682">
          <w:marLeft w:val="0"/>
          <w:marRight w:val="0"/>
          <w:marTop w:val="0"/>
          <w:marBottom w:val="0"/>
          <w:divBdr>
            <w:top w:val="none" w:sz="0" w:space="0" w:color="auto"/>
            <w:left w:val="none" w:sz="0" w:space="0" w:color="auto"/>
            <w:bottom w:val="none" w:sz="0" w:space="0" w:color="auto"/>
            <w:right w:val="none" w:sz="0" w:space="0" w:color="auto"/>
          </w:divBdr>
          <w:divsChild>
            <w:div w:id="181477882">
              <w:marLeft w:val="0"/>
              <w:marRight w:val="0"/>
              <w:marTop w:val="0"/>
              <w:marBottom w:val="0"/>
              <w:divBdr>
                <w:top w:val="none" w:sz="0" w:space="0" w:color="auto"/>
                <w:left w:val="none" w:sz="0" w:space="0" w:color="auto"/>
                <w:bottom w:val="none" w:sz="0" w:space="0" w:color="auto"/>
                <w:right w:val="none" w:sz="0" w:space="0" w:color="auto"/>
              </w:divBdr>
            </w:div>
          </w:divsChild>
        </w:div>
        <w:div w:id="236214517">
          <w:marLeft w:val="0"/>
          <w:marRight w:val="0"/>
          <w:marTop w:val="0"/>
          <w:marBottom w:val="0"/>
          <w:divBdr>
            <w:top w:val="none" w:sz="0" w:space="0" w:color="auto"/>
            <w:left w:val="none" w:sz="0" w:space="0" w:color="auto"/>
            <w:bottom w:val="none" w:sz="0" w:space="0" w:color="auto"/>
            <w:right w:val="none" w:sz="0" w:space="0" w:color="auto"/>
          </w:divBdr>
          <w:divsChild>
            <w:div w:id="679044847">
              <w:marLeft w:val="0"/>
              <w:marRight w:val="0"/>
              <w:marTop w:val="0"/>
              <w:marBottom w:val="0"/>
              <w:divBdr>
                <w:top w:val="none" w:sz="0" w:space="0" w:color="auto"/>
                <w:left w:val="none" w:sz="0" w:space="0" w:color="auto"/>
                <w:bottom w:val="none" w:sz="0" w:space="0" w:color="auto"/>
                <w:right w:val="none" w:sz="0" w:space="0" w:color="auto"/>
              </w:divBdr>
            </w:div>
          </w:divsChild>
        </w:div>
        <w:div w:id="548497403">
          <w:marLeft w:val="0"/>
          <w:marRight w:val="0"/>
          <w:marTop w:val="0"/>
          <w:marBottom w:val="0"/>
          <w:divBdr>
            <w:top w:val="none" w:sz="0" w:space="0" w:color="auto"/>
            <w:left w:val="none" w:sz="0" w:space="0" w:color="auto"/>
            <w:bottom w:val="none" w:sz="0" w:space="0" w:color="auto"/>
            <w:right w:val="none" w:sz="0" w:space="0" w:color="auto"/>
          </w:divBdr>
          <w:divsChild>
            <w:div w:id="2049720539">
              <w:marLeft w:val="0"/>
              <w:marRight w:val="0"/>
              <w:marTop w:val="0"/>
              <w:marBottom w:val="0"/>
              <w:divBdr>
                <w:top w:val="none" w:sz="0" w:space="0" w:color="auto"/>
                <w:left w:val="none" w:sz="0" w:space="0" w:color="auto"/>
                <w:bottom w:val="none" w:sz="0" w:space="0" w:color="auto"/>
                <w:right w:val="none" w:sz="0" w:space="0" w:color="auto"/>
              </w:divBdr>
            </w:div>
          </w:divsChild>
        </w:div>
        <w:div w:id="608049758">
          <w:marLeft w:val="0"/>
          <w:marRight w:val="0"/>
          <w:marTop w:val="0"/>
          <w:marBottom w:val="0"/>
          <w:divBdr>
            <w:top w:val="none" w:sz="0" w:space="0" w:color="auto"/>
            <w:left w:val="none" w:sz="0" w:space="0" w:color="auto"/>
            <w:bottom w:val="none" w:sz="0" w:space="0" w:color="auto"/>
            <w:right w:val="none" w:sz="0" w:space="0" w:color="auto"/>
          </w:divBdr>
          <w:divsChild>
            <w:div w:id="608853199">
              <w:marLeft w:val="0"/>
              <w:marRight w:val="0"/>
              <w:marTop w:val="0"/>
              <w:marBottom w:val="0"/>
              <w:divBdr>
                <w:top w:val="none" w:sz="0" w:space="0" w:color="auto"/>
                <w:left w:val="none" w:sz="0" w:space="0" w:color="auto"/>
                <w:bottom w:val="none" w:sz="0" w:space="0" w:color="auto"/>
                <w:right w:val="none" w:sz="0" w:space="0" w:color="auto"/>
              </w:divBdr>
            </w:div>
          </w:divsChild>
        </w:div>
        <w:div w:id="626398821">
          <w:marLeft w:val="0"/>
          <w:marRight w:val="0"/>
          <w:marTop w:val="0"/>
          <w:marBottom w:val="0"/>
          <w:divBdr>
            <w:top w:val="none" w:sz="0" w:space="0" w:color="auto"/>
            <w:left w:val="none" w:sz="0" w:space="0" w:color="auto"/>
            <w:bottom w:val="none" w:sz="0" w:space="0" w:color="auto"/>
            <w:right w:val="none" w:sz="0" w:space="0" w:color="auto"/>
          </w:divBdr>
          <w:divsChild>
            <w:div w:id="320817785">
              <w:marLeft w:val="0"/>
              <w:marRight w:val="0"/>
              <w:marTop w:val="0"/>
              <w:marBottom w:val="0"/>
              <w:divBdr>
                <w:top w:val="none" w:sz="0" w:space="0" w:color="auto"/>
                <w:left w:val="none" w:sz="0" w:space="0" w:color="auto"/>
                <w:bottom w:val="none" w:sz="0" w:space="0" w:color="auto"/>
                <w:right w:val="none" w:sz="0" w:space="0" w:color="auto"/>
              </w:divBdr>
            </w:div>
          </w:divsChild>
        </w:div>
        <w:div w:id="708141700">
          <w:marLeft w:val="0"/>
          <w:marRight w:val="0"/>
          <w:marTop w:val="0"/>
          <w:marBottom w:val="0"/>
          <w:divBdr>
            <w:top w:val="none" w:sz="0" w:space="0" w:color="auto"/>
            <w:left w:val="none" w:sz="0" w:space="0" w:color="auto"/>
            <w:bottom w:val="none" w:sz="0" w:space="0" w:color="auto"/>
            <w:right w:val="none" w:sz="0" w:space="0" w:color="auto"/>
          </w:divBdr>
          <w:divsChild>
            <w:div w:id="1140809869">
              <w:marLeft w:val="0"/>
              <w:marRight w:val="0"/>
              <w:marTop w:val="0"/>
              <w:marBottom w:val="0"/>
              <w:divBdr>
                <w:top w:val="none" w:sz="0" w:space="0" w:color="auto"/>
                <w:left w:val="none" w:sz="0" w:space="0" w:color="auto"/>
                <w:bottom w:val="none" w:sz="0" w:space="0" w:color="auto"/>
                <w:right w:val="none" w:sz="0" w:space="0" w:color="auto"/>
              </w:divBdr>
            </w:div>
          </w:divsChild>
        </w:div>
        <w:div w:id="709839761">
          <w:marLeft w:val="0"/>
          <w:marRight w:val="0"/>
          <w:marTop w:val="0"/>
          <w:marBottom w:val="0"/>
          <w:divBdr>
            <w:top w:val="none" w:sz="0" w:space="0" w:color="auto"/>
            <w:left w:val="none" w:sz="0" w:space="0" w:color="auto"/>
            <w:bottom w:val="none" w:sz="0" w:space="0" w:color="auto"/>
            <w:right w:val="none" w:sz="0" w:space="0" w:color="auto"/>
          </w:divBdr>
          <w:divsChild>
            <w:div w:id="1605113652">
              <w:marLeft w:val="0"/>
              <w:marRight w:val="0"/>
              <w:marTop w:val="0"/>
              <w:marBottom w:val="0"/>
              <w:divBdr>
                <w:top w:val="none" w:sz="0" w:space="0" w:color="auto"/>
                <w:left w:val="none" w:sz="0" w:space="0" w:color="auto"/>
                <w:bottom w:val="none" w:sz="0" w:space="0" w:color="auto"/>
                <w:right w:val="none" w:sz="0" w:space="0" w:color="auto"/>
              </w:divBdr>
            </w:div>
          </w:divsChild>
        </w:div>
        <w:div w:id="1165978064">
          <w:marLeft w:val="0"/>
          <w:marRight w:val="0"/>
          <w:marTop w:val="0"/>
          <w:marBottom w:val="0"/>
          <w:divBdr>
            <w:top w:val="none" w:sz="0" w:space="0" w:color="auto"/>
            <w:left w:val="none" w:sz="0" w:space="0" w:color="auto"/>
            <w:bottom w:val="none" w:sz="0" w:space="0" w:color="auto"/>
            <w:right w:val="none" w:sz="0" w:space="0" w:color="auto"/>
          </w:divBdr>
          <w:divsChild>
            <w:div w:id="1339387123">
              <w:marLeft w:val="0"/>
              <w:marRight w:val="0"/>
              <w:marTop w:val="0"/>
              <w:marBottom w:val="0"/>
              <w:divBdr>
                <w:top w:val="none" w:sz="0" w:space="0" w:color="auto"/>
                <w:left w:val="none" w:sz="0" w:space="0" w:color="auto"/>
                <w:bottom w:val="none" w:sz="0" w:space="0" w:color="auto"/>
                <w:right w:val="none" w:sz="0" w:space="0" w:color="auto"/>
              </w:divBdr>
            </w:div>
          </w:divsChild>
        </w:div>
        <w:div w:id="1295133024">
          <w:marLeft w:val="0"/>
          <w:marRight w:val="0"/>
          <w:marTop w:val="0"/>
          <w:marBottom w:val="0"/>
          <w:divBdr>
            <w:top w:val="none" w:sz="0" w:space="0" w:color="auto"/>
            <w:left w:val="none" w:sz="0" w:space="0" w:color="auto"/>
            <w:bottom w:val="none" w:sz="0" w:space="0" w:color="auto"/>
            <w:right w:val="none" w:sz="0" w:space="0" w:color="auto"/>
          </w:divBdr>
          <w:divsChild>
            <w:div w:id="659623165">
              <w:marLeft w:val="0"/>
              <w:marRight w:val="0"/>
              <w:marTop w:val="0"/>
              <w:marBottom w:val="0"/>
              <w:divBdr>
                <w:top w:val="none" w:sz="0" w:space="0" w:color="auto"/>
                <w:left w:val="none" w:sz="0" w:space="0" w:color="auto"/>
                <w:bottom w:val="none" w:sz="0" w:space="0" w:color="auto"/>
                <w:right w:val="none" w:sz="0" w:space="0" w:color="auto"/>
              </w:divBdr>
            </w:div>
          </w:divsChild>
        </w:div>
        <w:div w:id="1339385479">
          <w:marLeft w:val="0"/>
          <w:marRight w:val="0"/>
          <w:marTop w:val="0"/>
          <w:marBottom w:val="0"/>
          <w:divBdr>
            <w:top w:val="none" w:sz="0" w:space="0" w:color="auto"/>
            <w:left w:val="none" w:sz="0" w:space="0" w:color="auto"/>
            <w:bottom w:val="none" w:sz="0" w:space="0" w:color="auto"/>
            <w:right w:val="none" w:sz="0" w:space="0" w:color="auto"/>
          </w:divBdr>
          <w:divsChild>
            <w:div w:id="2010405443">
              <w:marLeft w:val="0"/>
              <w:marRight w:val="0"/>
              <w:marTop w:val="0"/>
              <w:marBottom w:val="0"/>
              <w:divBdr>
                <w:top w:val="none" w:sz="0" w:space="0" w:color="auto"/>
                <w:left w:val="none" w:sz="0" w:space="0" w:color="auto"/>
                <w:bottom w:val="none" w:sz="0" w:space="0" w:color="auto"/>
                <w:right w:val="none" w:sz="0" w:space="0" w:color="auto"/>
              </w:divBdr>
            </w:div>
          </w:divsChild>
        </w:div>
        <w:div w:id="1520467708">
          <w:marLeft w:val="0"/>
          <w:marRight w:val="0"/>
          <w:marTop w:val="0"/>
          <w:marBottom w:val="0"/>
          <w:divBdr>
            <w:top w:val="none" w:sz="0" w:space="0" w:color="auto"/>
            <w:left w:val="none" w:sz="0" w:space="0" w:color="auto"/>
            <w:bottom w:val="none" w:sz="0" w:space="0" w:color="auto"/>
            <w:right w:val="none" w:sz="0" w:space="0" w:color="auto"/>
          </w:divBdr>
          <w:divsChild>
            <w:div w:id="514002500">
              <w:marLeft w:val="0"/>
              <w:marRight w:val="0"/>
              <w:marTop w:val="0"/>
              <w:marBottom w:val="0"/>
              <w:divBdr>
                <w:top w:val="none" w:sz="0" w:space="0" w:color="auto"/>
                <w:left w:val="none" w:sz="0" w:space="0" w:color="auto"/>
                <w:bottom w:val="none" w:sz="0" w:space="0" w:color="auto"/>
                <w:right w:val="none" w:sz="0" w:space="0" w:color="auto"/>
              </w:divBdr>
            </w:div>
          </w:divsChild>
        </w:div>
        <w:div w:id="1819610167">
          <w:marLeft w:val="0"/>
          <w:marRight w:val="0"/>
          <w:marTop w:val="0"/>
          <w:marBottom w:val="0"/>
          <w:divBdr>
            <w:top w:val="none" w:sz="0" w:space="0" w:color="auto"/>
            <w:left w:val="none" w:sz="0" w:space="0" w:color="auto"/>
            <w:bottom w:val="none" w:sz="0" w:space="0" w:color="auto"/>
            <w:right w:val="none" w:sz="0" w:space="0" w:color="auto"/>
          </w:divBdr>
          <w:divsChild>
            <w:div w:id="236132023">
              <w:marLeft w:val="0"/>
              <w:marRight w:val="0"/>
              <w:marTop w:val="0"/>
              <w:marBottom w:val="0"/>
              <w:divBdr>
                <w:top w:val="none" w:sz="0" w:space="0" w:color="auto"/>
                <w:left w:val="none" w:sz="0" w:space="0" w:color="auto"/>
                <w:bottom w:val="none" w:sz="0" w:space="0" w:color="auto"/>
                <w:right w:val="none" w:sz="0" w:space="0" w:color="auto"/>
              </w:divBdr>
            </w:div>
          </w:divsChild>
        </w:div>
        <w:div w:id="1890065596">
          <w:marLeft w:val="0"/>
          <w:marRight w:val="0"/>
          <w:marTop w:val="0"/>
          <w:marBottom w:val="0"/>
          <w:divBdr>
            <w:top w:val="none" w:sz="0" w:space="0" w:color="auto"/>
            <w:left w:val="none" w:sz="0" w:space="0" w:color="auto"/>
            <w:bottom w:val="none" w:sz="0" w:space="0" w:color="auto"/>
            <w:right w:val="none" w:sz="0" w:space="0" w:color="auto"/>
          </w:divBdr>
          <w:divsChild>
            <w:div w:id="4022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09159">
      <w:bodyDiv w:val="1"/>
      <w:marLeft w:val="0"/>
      <w:marRight w:val="0"/>
      <w:marTop w:val="0"/>
      <w:marBottom w:val="0"/>
      <w:divBdr>
        <w:top w:val="none" w:sz="0" w:space="0" w:color="auto"/>
        <w:left w:val="none" w:sz="0" w:space="0" w:color="auto"/>
        <w:bottom w:val="none" w:sz="0" w:space="0" w:color="auto"/>
        <w:right w:val="none" w:sz="0" w:space="0" w:color="auto"/>
      </w:divBdr>
      <w:divsChild>
        <w:div w:id="131556336">
          <w:marLeft w:val="0"/>
          <w:marRight w:val="0"/>
          <w:marTop w:val="0"/>
          <w:marBottom w:val="0"/>
          <w:divBdr>
            <w:top w:val="none" w:sz="0" w:space="0" w:color="auto"/>
            <w:left w:val="none" w:sz="0" w:space="0" w:color="auto"/>
            <w:bottom w:val="none" w:sz="0" w:space="0" w:color="auto"/>
            <w:right w:val="none" w:sz="0" w:space="0" w:color="auto"/>
          </w:divBdr>
          <w:divsChild>
            <w:div w:id="677192496">
              <w:marLeft w:val="0"/>
              <w:marRight w:val="0"/>
              <w:marTop w:val="0"/>
              <w:marBottom w:val="0"/>
              <w:divBdr>
                <w:top w:val="none" w:sz="0" w:space="0" w:color="auto"/>
                <w:left w:val="none" w:sz="0" w:space="0" w:color="auto"/>
                <w:bottom w:val="none" w:sz="0" w:space="0" w:color="auto"/>
                <w:right w:val="none" w:sz="0" w:space="0" w:color="auto"/>
              </w:divBdr>
            </w:div>
          </w:divsChild>
        </w:div>
        <w:div w:id="231890220">
          <w:marLeft w:val="0"/>
          <w:marRight w:val="0"/>
          <w:marTop w:val="0"/>
          <w:marBottom w:val="0"/>
          <w:divBdr>
            <w:top w:val="none" w:sz="0" w:space="0" w:color="auto"/>
            <w:left w:val="none" w:sz="0" w:space="0" w:color="auto"/>
            <w:bottom w:val="none" w:sz="0" w:space="0" w:color="auto"/>
            <w:right w:val="none" w:sz="0" w:space="0" w:color="auto"/>
          </w:divBdr>
          <w:divsChild>
            <w:div w:id="648747871">
              <w:marLeft w:val="0"/>
              <w:marRight w:val="0"/>
              <w:marTop w:val="0"/>
              <w:marBottom w:val="0"/>
              <w:divBdr>
                <w:top w:val="none" w:sz="0" w:space="0" w:color="auto"/>
                <w:left w:val="none" w:sz="0" w:space="0" w:color="auto"/>
                <w:bottom w:val="none" w:sz="0" w:space="0" w:color="auto"/>
                <w:right w:val="none" w:sz="0" w:space="0" w:color="auto"/>
              </w:divBdr>
            </w:div>
          </w:divsChild>
        </w:div>
        <w:div w:id="271741674">
          <w:marLeft w:val="0"/>
          <w:marRight w:val="0"/>
          <w:marTop w:val="0"/>
          <w:marBottom w:val="0"/>
          <w:divBdr>
            <w:top w:val="none" w:sz="0" w:space="0" w:color="auto"/>
            <w:left w:val="none" w:sz="0" w:space="0" w:color="auto"/>
            <w:bottom w:val="none" w:sz="0" w:space="0" w:color="auto"/>
            <w:right w:val="none" w:sz="0" w:space="0" w:color="auto"/>
          </w:divBdr>
          <w:divsChild>
            <w:div w:id="626815645">
              <w:marLeft w:val="0"/>
              <w:marRight w:val="0"/>
              <w:marTop w:val="0"/>
              <w:marBottom w:val="0"/>
              <w:divBdr>
                <w:top w:val="none" w:sz="0" w:space="0" w:color="auto"/>
                <w:left w:val="none" w:sz="0" w:space="0" w:color="auto"/>
                <w:bottom w:val="none" w:sz="0" w:space="0" w:color="auto"/>
                <w:right w:val="none" w:sz="0" w:space="0" w:color="auto"/>
              </w:divBdr>
            </w:div>
          </w:divsChild>
        </w:div>
        <w:div w:id="367069468">
          <w:marLeft w:val="0"/>
          <w:marRight w:val="0"/>
          <w:marTop w:val="0"/>
          <w:marBottom w:val="0"/>
          <w:divBdr>
            <w:top w:val="none" w:sz="0" w:space="0" w:color="auto"/>
            <w:left w:val="none" w:sz="0" w:space="0" w:color="auto"/>
            <w:bottom w:val="none" w:sz="0" w:space="0" w:color="auto"/>
            <w:right w:val="none" w:sz="0" w:space="0" w:color="auto"/>
          </w:divBdr>
          <w:divsChild>
            <w:div w:id="1917782257">
              <w:marLeft w:val="0"/>
              <w:marRight w:val="0"/>
              <w:marTop w:val="0"/>
              <w:marBottom w:val="0"/>
              <w:divBdr>
                <w:top w:val="none" w:sz="0" w:space="0" w:color="auto"/>
                <w:left w:val="none" w:sz="0" w:space="0" w:color="auto"/>
                <w:bottom w:val="none" w:sz="0" w:space="0" w:color="auto"/>
                <w:right w:val="none" w:sz="0" w:space="0" w:color="auto"/>
              </w:divBdr>
            </w:div>
          </w:divsChild>
        </w:div>
        <w:div w:id="453862765">
          <w:marLeft w:val="0"/>
          <w:marRight w:val="0"/>
          <w:marTop w:val="0"/>
          <w:marBottom w:val="0"/>
          <w:divBdr>
            <w:top w:val="none" w:sz="0" w:space="0" w:color="auto"/>
            <w:left w:val="none" w:sz="0" w:space="0" w:color="auto"/>
            <w:bottom w:val="none" w:sz="0" w:space="0" w:color="auto"/>
            <w:right w:val="none" w:sz="0" w:space="0" w:color="auto"/>
          </w:divBdr>
          <w:divsChild>
            <w:div w:id="1425296897">
              <w:marLeft w:val="0"/>
              <w:marRight w:val="0"/>
              <w:marTop w:val="0"/>
              <w:marBottom w:val="0"/>
              <w:divBdr>
                <w:top w:val="none" w:sz="0" w:space="0" w:color="auto"/>
                <w:left w:val="none" w:sz="0" w:space="0" w:color="auto"/>
                <w:bottom w:val="none" w:sz="0" w:space="0" w:color="auto"/>
                <w:right w:val="none" w:sz="0" w:space="0" w:color="auto"/>
              </w:divBdr>
            </w:div>
          </w:divsChild>
        </w:div>
        <w:div w:id="577128887">
          <w:marLeft w:val="0"/>
          <w:marRight w:val="0"/>
          <w:marTop w:val="0"/>
          <w:marBottom w:val="0"/>
          <w:divBdr>
            <w:top w:val="none" w:sz="0" w:space="0" w:color="auto"/>
            <w:left w:val="none" w:sz="0" w:space="0" w:color="auto"/>
            <w:bottom w:val="none" w:sz="0" w:space="0" w:color="auto"/>
            <w:right w:val="none" w:sz="0" w:space="0" w:color="auto"/>
          </w:divBdr>
          <w:divsChild>
            <w:div w:id="759838531">
              <w:marLeft w:val="0"/>
              <w:marRight w:val="0"/>
              <w:marTop w:val="0"/>
              <w:marBottom w:val="0"/>
              <w:divBdr>
                <w:top w:val="none" w:sz="0" w:space="0" w:color="auto"/>
                <w:left w:val="none" w:sz="0" w:space="0" w:color="auto"/>
                <w:bottom w:val="none" w:sz="0" w:space="0" w:color="auto"/>
                <w:right w:val="none" w:sz="0" w:space="0" w:color="auto"/>
              </w:divBdr>
            </w:div>
          </w:divsChild>
        </w:div>
        <w:div w:id="679428110">
          <w:marLeft w:val="0"/>
          <w:marRight w:val="0"/>
          <w:marTop w:val="0"/>
          <w:marBottom w:val="0"/>
          <w:divBdr>
            <w:top w:val="none" w:sz="0" w:space="0" w:color="auto"/>
            <w:left w:val="none" w:sz="0" w:space="0" w:color="auto"/>
            <w:bottom w:val="none" w:sz="0" w:space="0" w:color="auto"/>
            <w:right w:val="none" w:sz="0" w:space="0" w:color="auto"/>
          </w:divBdr>
          <w:divsChild>
            <w:div w:id="852111681">
              <w:marLeft w:val="0"/>
              <w:marRight w:val="0"/>
              <w:marTop w:val="0"/>
              <w:marBottom w:val="0"/>
              <w:divBdr>
                <w:top w:val="none" w:sz="0" w:space="0" w:color="auto"/>
                <w:left w:val="none" w:sz="0" w:space="0" w:color="auto"/>
                <w:bottom w:val="none" w:sz="0" w:space="0" w:color="auto"/>
                <w:right w:val="none" w:sz="0" w:space="0" w:color="auto"/>
              </w:divBdr>
            </w:div>
          </w:divsChild>
        </w:div>
        <w:div w:id="1089426722">
          <w:marLeft w:val="0"/>
          <w:marRight w:val="0"/>
          <w:marTop w:val="0"/>
          <w:marBottom w:val="0"/>
          <w:divBdr>
            <w:top w:val="none" w:sz="0" w:space="0" w:color="auto"/>
            <w:left w:val="none" w:sz="0" w:space="0" w:color="auto"/>
            <w:bottom w:val="none" w:sz="0" w:space="0" w:color="auto"/>
            <w:right w:val="none" w:sz="0" w:space="0" w:color="auto"/>
          </w:divBdr>
          <w:divsChild>
            <w:div w:id="951668480">
              <w:marLeft w:val="0"/>
              <w:marRight w:val="0"/>
              <w:marTop w:val="0"/>
              <w:marBottom w:val="0"/>
              <w:divBdr>
                <w:top w:val="none" w:sz="0" w:space="0" w:color="auto"/>
                <w:left w:val="none" w:sz="0" w:space="0" w:color="auto"/>
                <w:bottom w:val="none" w:sz="0" w:space="0" w:color="auto"/>
                <w:right w:val="none" w:sz="0" w:space="0" w:color="auto"/>
              </w:divBdr>
            </w:div>
          </w:divsChild>
        </w:div>
        <w:div w:id="1381713132">
          <w:marLeft w:val="0"/>
          <w:marRight w:val="0"/>
          <w:marTop w:val="0"/>
          <w:marBottom w:val="0"/>
          <w:divBdr>
            <w:top w:val="none" w:sz="0" w:space="0" w:color="auto"/>
            <w:left w:val="none" w:sz="0" w:space="0" w:color="auto"/>
            <w:bottom w:val="none" w:sz="0" w:space="0" w:color="auto"/>
            <w:right w:val="none" w:sz="0" w:space="0" w:color="auto"/>
          </w:divBdr>
          <w:divsChild>
            <w:div w:id="2138332559">
              <w:marLeft w:val="0"/>
              <w:marRight w:val="0"/>
              <w:marTop w:val="0"/>
              <w:marBottom w:val="0"/>
              <w:divBdr>
                <w:top w:val="none" w:sz="0" w:space="0" w:color="auto"/>
                <w:left w:val="none" w:sz="0" w:space="0" w:color="auto"/>
                <w:bottom w:val="none" w:sz="0" w:space="0" w:color="auto"/>
                <w:right w:val="none" w:sz="0" w:space="0" w:color="auto"/>
              </w:divBdr>
            </w:div>
          </w:divsChild>
        </w:div>
        <w:div w:id="1485855583">
          <w:marLeft w:val="0"/>
          <w:marRight w:val="0"/>
          <w:marTop w:val="0"/>
          <w:marBottom w:val="0"/>
          <w:divBdr>
            <w:top w:val="none" w:sz="0" w:space="0" w:color="auto"/>
            <w:left w:val="none" w:sz="0" w:space="0" w:color="auto"/>
            <w:bottom w:val="none" w:sz="0" w:space="0" w:color="auto"/>
            <w:right w:val="none" w:sz="0" w:space="0" w:color="auto"/>
          </w:divBdr>
          <w:divsChild>
            <w:div w:id="486283168">
              <w:marLeft w:val="0"/>
              <w:marRight w:val="0"/>
              <w:marTop w:val="0"/>
              <w:marBottom w:val="0"/>
              <w:divBdr>
                <w:top w:val="none" w:sz="0" w:space="0" w:color="auto"/>
                <w:left w:val="none" w:sz="0" w:space="0" w:color="auto"/>
                <w:bottom w:val="none" w:sz="0" w:space="0" w:color="auto"/>
                <w:right w:val="none" w:sz="0" w:space="0" w:color="auto"/>
              </w:divBdr>
            </w:div>
          </w:divsChild>
        </w:div>
        <w:div w:id="1717468683">
          <w:marLeft w:val="0"/>
          <w:marRight w:val="0"/>
          <w:marTop w:val="0"/>
          <w:marBottom w:val="0"/>
          <w:divBdr>
            <w:top w:val="none" w:sz="0" w:space="0" w:color="auto"/>
            <w:left w:val="none" w:sz="0" w:space="0" w:color="auto"/>
            <w:bottom w:val="none" w:sz="0" w:space="0" w:color="auto"/>
            <w:right w:val="none" w:sz="0" w:space="0" w:color="auto"/>
          </w:divBdr>
          <w:divsChild>
            <w:div w:id="690031005">
              <w:marLeft w:val="0"/>
              <w:marRight w:val="0"/>
              <w:marTop w:val="0"/>
              <w:marBottom w:val="0"/>
              <w:divBdr>
                <w:top w:val="none" w:sz="0" w:space="0" w:color="auto"/>
                <w:left w:val="none" w:sz="0" w:space="0" w:color="auto"/>
                <w:bottom w:val="none" w:sz="0" w:space="0" w:color="auto"/>
                <w:right w:val="none" w:sz="0" w:space="0" w:color="auto"/>
              </w:divBdr>
            </w:div>
          </w:divsChild>
        </w:div>
        <w:div w:id="1720785073">
          <w:marLeft w:val="0"/>
          <w:marRight w:val="0"/>
          <w:marTop w:val="0"/>
          <w:marBottom w:val="0"/>
          <w:divBdr>
            <w:top w:val="none" w:sz="0" w:space="0" w:color="auto"/>
            <w:left w:val="none" w:sz="0" w:space="0" w:color="auto"/>
            <w:bottom w:val="none" w:sz="0" w:space="0" w:color="auto"/>
            <w:right w:val="none" w:sz="0" w:space="0" w:color="auto"/>
          </w:divBdr>
          <w:divsChild>
            <w:div w:id="887690000">
              <w:marLeft w:val="0"/>
              <w:marRight w:val="0"/>
              <w:marTop w:val="0"/>
              <w:marBottom w:val="0"/>
              <w:divBdr>
                <w:top w:val="none" w:sz="0" w:space="0" w:color="auto"/>
                <w:left w:val="none" w:sz="0" w:space="0" w:color="auto"/>
                <w:bottom w:val="none" w:sz="0" w:space="0" w:color="auto"/>
                <w:right w:val="none" w:sz="0" w:space="0" w:color="auto"/>
              </w:divBdr>
            </w:div>
          </w:divsChild>
        </w:div>
        <w:div w:id="1755129846">
          <w:marLeft w:val="0"/>
          <w:marRight w:val="0"/>
          <w:marTop w:val="0"/>
          <w:marBottom w:val="0"/>
          <w:divBdr>
            <w:top w:val="none" w:sz="0" w:space="0" w:color="auto"/>
            <w:left w:val="none" w:sz="0" w:space="0" w:color="auto"/>
            <w:bottom w:val="none" w:sz="0" w:space="0" w:color="auto"/>
            <w:right w:val="none" w:sz="0" w:space="0" w:color="auto"/>
          </w:divBdr>
          <w:divsChild>
            <w:div w:id="135031298">
              <w:marLeft w:val="0"/>
              <w:marRight w:val="0"/>
              <w:marTop w:val="0"/>
              <w:marBottom w:val="0"/>
              <w:divBdr>
                <w:top w:val="none" w:sz="0" w:space="0" w:color="auto"/>
                <w:left w:val="none" w:sz="0" w:space="0" w:color="auto"/>
                <w:bottom w:val="none" w:sz="0" w:space="0" w:color="auto"/>
                <w:right w:val="none" w:sz="0" w:space="0" w:color="auto"/>
              </w:divBdr>
            </w:div>
          </w:divsChild>
        </w:div>
        <w:div w:id="1969236385">
          <w:marLeft w:val="0"/>
          <w:marRight w:val="0"/>
          <w:marTop w:val="0"/>
          <w:marBottom w:val="0"/>
          <w:divBdr>
            <w:top w:val="none" w:sz="0" w:space="0" w:color="auto"/>
            <w:left w:val="none" w:sz="0" w:space="0" w:color="auto"/>
            <w:bottom w:val="none" w:sz="0" w:space="0" w:color="auto"/>
            <w:right w:val="none" w:sz="0" w:space="0" w:color="auto"/>
          </w:divBdr>
          <w:divsChild>
            <w:div w:id="1665743739">
              <w:marLeft w:val="0"/>
              <w:marRight w:val="0"/>
              <w:marTop w:val="0"/>
              <w:marBottom w:val="0"/>
              <w:divBdr>
                <w:top w:val="none" w:sz="0" w:space="0" w:color="auto"/>
                <w:left w:val="none" w:sz="0" w:space="0" w:color="auto"/>
                <w:bottom w:val="none" w:sz="0" w:space="0" w:color="auto"/>
                <w:right w:val="none" w:sz="0" w:space="0" w:color="auto"/>
              </w:divBdr>
            </w:div>
          </w:divsChild>
        </w:div>
        <w:div w:id="2146846816">
          <w:marLeft w:val="0"/>
          <w:marRight w:val="0"/>
          <w:marTop w:val="0"/>
          <w:marBottom w:val="0"/>
          <w:divBdr>
            <w:top w:val="none" w:sz="0" w:space="0" w:color="auto"/>
            <w:left w:val="none" w:sz="0" w:space="0" w:color="auto"/>
            <w:bottom w:val="none" w:sz="0" w:space="0" w:color="auto"/>
            <w:right w:val="none" w:sz="0" w:space="0" w:color="auto"/>
          </w:divBdr>
          <w:divsChild>
            <w:div w:id="25475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328">
      <w:bodyDiv w:val="1"/>
      <w:marLeft w:val="0"/>
      <w:marRight w:val="0"/>
      <w:marTop w:val="0"/>
      <w:marBottom w:val="0"/>
      <w:divBdr>
        <w:top w:val="none" w:sz="0" w:space="0" w:color="auto"/>
        <w:left w:val="none" w:sz="0" w:space="0" w:color="auto"/>
        <w:bottom w:val="none" w:sz="0" w:space="0" w:color="auto"/>
        <w:right w:val="none" w:sz="0" w:space="0" w:color="auto"/>
      </w:divBdr>
      <w:divsChild>
        <w:div w:id="117073269">
          <w:marLeft w:val="0"/>
          <w:marRight w:val="0"/>
          <w:marTop w:val="0"/>
          <w:marBottom w:val="0"/>
          <w:divBdr>
            <w:top w:val="none" w:sz="0" w:space="0" w:color="auto"/>
            <w:left w:val="none" w:sz="0" w:space="0" w:color="auto"/>
            <w:bottom w:val="none" w:sz="0" w:space="0" w:color="auto"/>
            <w:right w:val="none" w:sz="0" w:space="0" w:color="auto"/>
          </w:divBdr>
          <w:divsChild>
            <w:div w:id="1038895263">
              <w:marLeft w:val="0"/>
              <w:marRight w:val="0"/>
              <w:marTop w:val="0"/>
              <w:marBottom w:val="0"/>
              <w:divBdr>
                <w:top w:val="none" w:sz="0" w:space="0" w:color="auto"/>
                <w:left w:val="none" w:sz="0" w:space="0" w:color="auto"/>
                <w:bottom w:val="none" w:sz="0" w:space="0" w:color="auto"/>
                <w:right w:val="none" w:sz="0" w:space="0" w:color="auto"/>
              </w:divBdr>
            </w:div>
          </w:divsChild>
        </w:div>
        <w:div w:id="288170541">
          <w:marLeft w:val="0"/>
          <w:marRight w:val="0"/>
          <w:marTop w:val="0"/>
          <w:marBottom w:val="0"/>
          <w:divBdr>
            <w:top w:val="none" w:sz="0" w:space="0" w:color="auto"/>
            <w:left w:val="none" w:sz="0" w:space="0" w:color="auto"/>
            <w:bottom w:val="none" w:sz="0" w:space="0" w:color="auto"/>
            <w:right w:val="none" w:sz="0" w:space="0" w:color="auto"/>
          </w:divBdr>
          <w:divsChild>
            <w:div w:id="1821924836">
              <w:marLeft w:val="0"/>
              <w:marRight w:val="0"/>
              <w:marTop w:val="0"/>
              <w:marBottom w:val="0"/>
              <w:divBdr>
                <w:top w:val="none" w:sz="0" w:space="0" w:color="auto"/>
                <w:left w:val="none" w:sz="0" w:space="0" w:color="auto"/>
                <w:bottom w:val="none" w:sz="0" w:space="0" w:color="auto"/>
                <w:right w:val="none" w:sz="0" w:space="0" w:color="auto"/>
              </w:divBdr>
            </w:div>
          </w:divsChild>
        </w:div>
        <w:div w:id="560823113">
          <w:marLeft w:val="0"/>
          <w:marRight w:val="0"/>
          <w:marTop w:val="0"/>
          <w:marBottom w:val="0"/>
          <w:divBdr>
            <w:top w:val="none" w:sz="0" w:space="0" w:color="auto"/>
            <w:left w:val="none" w:sz="0" w:space="0" w:color="auto"/>
            <w:bottom w:val="none" w:sz="0" w:space="0" w:color="auto"/>
            <w:right w:val="none" w:sz="0" w:space="0" w:color="auto"/>
          </w:divBdr>
          <w:divsChild>
            <w:div w:id="422917725">
              <w:marLeft w:val="0"/>
              <w:marRight w:val="0"/>
              <w:marTop w:val="0"/>
              <w:marBottom w:val="0"/>
              <w:divBdr>
                <w:top w:val="none" w:sz="0" w:space="0" w:color="auto"/>
                <w:left w:val="none" w:sz="0" w:space="0" w:color="auto"/>
                <w:bottom w:val="none" w:sz="0" w:space="0" w:color="auto"/>
                <w:right w:val="none" w:sz="0" w:space="0" w:color="auto"/>
              </w:divBdr>
            </w:div>
          </w:divsChild>
        </w:div>
        <w:div w:id="659311077">
          <w:marLeft w:val="0"/>
          <w:marRight w:val="0"/>
          <w:marTop w:val="0"/>
          <w:marBottom w:val="0"/>
          <w:divBdr>
            <w:top w:val="none" w:sz="0" w:space="0" w:color="auto"/>
            <w:left w:val="none" w:sz="0" w:space="0" w:color="auto"/>
            <w:bottom w:val="none" w:sz="0" w:space="0" w:color="auto"/>
            <w:right w:val="none" w:sz="0" w:space="0" w:color="auto"/>
          </w:divBdr>
          <w:divsChild>
            <w:div w:id="1567759710">
              <w:marLeft w:val="0"/>
              <w:marRight w:val="0"/>
              <w:marTop w:val="0"/>
              <w:marBottom w:val="0"/>
              <w:divBdr>
                <w:top w:val="none" w:sz="0" w:space="0" w:color="auto"/>
                <w:left w:val="none" w:sz="0" w:space="0" w:color="auto"/>
                <w:bottom w:val="none" w:sz="0" w:space="0" w:color="auto"/>
                <w:right w:val="none" w:sz="0" w:space="0" w:color="auto"/>
              </w:divBdr>
            </w:div>
          </w:divsChild>
        </w:div>
        <w:div w:id="736323383">
          <w:marLeft w:val="0"/>
          <w:marRight w:val="0"/>
          <w:marTop w:val="0"/>
          <w:marBottom w:val="0"/>
          <w:divBdr>
            <w:top w:val="none" w:sz="0" w:space="0" w:color="auto"/>
            <w:left w:val="none" w:sz="0" w:space="0" w:color="auto"/>
            <w:bottom w:val="none" w:sz="0" w:space="0" w:color="auto"/>
            <w:right w:val="none" w:sz="0" w:space="0" w:color="auto"/>
          </w:divBdr>
          <w:divsChild>
            <w:div w:id="1155297733">
              <w:marLeft w:val="0"/>
              <w:marRight w:val="0"/>
              <w:marTop w:val="0"/>
              <w:marBottom w:val="0"/>
              <w:divBdr>
                <w:top w:val="none" w:sz="0" w:space="0" w:color="auto"/>
                <w:left w:val="none" w:sz="0" w:space="0" w:color="auto"/>
                <w:bottom w:val="none" w:sz="0" w:space="0" w:color="auto"/>
                <w:right w:val="none" w:sz="0" w:space="0" w:color="auto"/>
              </w:divBdr>
            </w:div>
          </w:divsChild>
        </w:div>
        <w:div w:id="782699448">
          <w:marLeft w:val="0"/>
          <w:marRight w:val="0"/>
          <w:marTop w:val="0"/>
          <w:marBottom w:val="0"/>
          <w:divBdr>
            <w:top w:val="none" w:sz="0" w:space="0" w:color="auto"/>
            <w:left w:val="none" w:sz="0" w:space="0" w:color="auto"/>
            <w:bottom w:val="none" w:sz="0" w:space="0" w:color="auto"/>
            <w:right w:val="none" w:sz="0" w:space="0" w:color="auto"/>
          </w:divBdr>
          <w:divsChild>
            <w:div w:id="1075737252">
              <w:marLeft w:val="0"/>
              <w:marRight w:val="0"/>
              <w:marTop w:val="0"/>
              <w:marBottom w:val="0"/>
              <w:divBdr>
                <w:top w:val="none" w:sz="0" w:space="0" w:color="auto"/>
                <w:left w:val="none" w:sz="0" w:space="0" w:color="auto"/>
                <w:bottom w:val="none" w:sz="0" w:space="0" w:color="auto"/>
                <w:right w:val="none" w:sz="0" w:space="0" w:color="auto"/>
              </w:divBdr>
            </w:div>
          </w:divsChild>
        </w:div>
        <w:div w:id="1096823079">
          <w:marLeft w:val="0"/>
          <w:marRight w:val="0"/>
          <w:marTop w:val="0"/>
          <w:marBottom w:val="0"/>
          <w:divBdr>
            <w:top w:val="none" w:sz="0" w:space="0" w:color="auto"/>
            <w:left w:val="none" w:sz="0" w:space="0" w:color="auto"/>
            <w:bottom w:val="none" w:sz="0" w:space="0" w:color="auto"/>
            <w:right w:val="none" w:sz="0" w:space="0" w:color="auto"/>
          </w:divBdr>
          <w:divsChild>
            <w:div w:id="1158762508">
              <w:marLeft w:val="0"/>
              <w:marRight w:val="0"/>
              <w:marTop w:val="0"/>
              <w:marBottom w:val="0"/>
              <w:divBdr>
                <w:top w:val="none" w:sz="0" w:space="0" w:color="auto"/>
                <w:left w:val="none" w:sz="0" w:space="0" w:color="auto"/>
                <w:bottom w:val="none" w:sz="0" w:space="0" w:color="auto"/>
                <w:right w:val="none" w:sz="0" w:space="0" w:color="auto"/>
              </w:divBdr>
            </w:div>
            <w:div w:id="2001156135">
              <w:marLeft w:val="0"/>
              <w:marRight w:val="0"/>
              <w:marTop w:val="0"/>
              <w:marBottom w:val="0"/>
              <w:divBdr>
                <w:top w:val="none" w:sz="0" w:space="0" w:color="auto"/>
                <w:left w:val="none" w:sz="0" w:space="0" w:color="auto"/>
                <w:bottom w:val="none" w:sz="0" w:space="0" w:color="auto"/>
                <w:right w:val="none" w:sz="0" w:space="0" w:color="auto"/>
              </w:divBdr>
            </w:div>
          </w:divsChild>
        </w:div>
        <w:div w:id="1219826326">
          <w:marLeft w:val="0"/>
          <w:marRight w:val="0"/>
          <w:marTop w:val="0"/>
          <w:marBottom w:val="0"/>
          <w:divBdr>
            <w:top w:val="none" w:sz="0" w:space="0" w:color="auto"/>
            <w:left w:val="none" w:sz="0" w:space="0" w:color="auto"/>
            <w:bottom w:val="none" w:sz="0" w:space="0" w:color="auto"/>
            <w:right w:val="none" w:sz="0" w:space="0" w:color="auto"/>
          </w:divBdr>
          <w:divsChild>
            <w:div w:id="526332173">
              <w:marLeft w:val="0"/>
              <w:marRight w:val="0"/>
              <w:marTop w:val="0"/>
              <w:marBottom w:val="0"/>
              <w:divBdr>
                <w:top w:val="none" w:sz="0" w:space="0" w:color="auto"/>
                <w:left w:val="none" w:sz="0" w:space="0" w:color="auto"/>
                <w:bottom w:val="none" w:sz="0" w:space="0" w:color="auto"/>
                <w:right w:val="none" w:sz="0" w:space="0" w:color="auto"/>
              </w:divBdr>
            </w:div>
          </w:divsChild>
        </w:div>
        <w:div w:id="1998606417">
          <w:marLeft w:val="0"/>
          <w:marRight w:val="0"/>
          <w:marTop w:val="0"/>
          <w:marBottom w:val="0"/>
          <w:divBdr>
            <w:top w:val="none" w:sz="0" w:space="0" w:color="auto"/>
            <w:left w:val="none" w:sz="0" w:space="0" w:color="auto"/>
            <w:bottom w:val="none" w:sz="0" w:space="0" w:color="auto"/>
            <w:right w:val="none" w:sz="0" w:space="0" w:color="auto"/>
          </w:divBdr>
          <w:divsChild>
            <w:div w:id="3306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07593">
      <w:bodyDiv w:val="1"/>
      <w:marLeft w:val="0"/>
      <w:marRight w:val="0"/>
      <w:marTop w:val="0"/>
      <w:marBottom w:val="0"/>
      <w:divBdr>
        <w:top w:val="none" w:sz="0" w:space="0" w:color="auto"/>
        <w:left w:val="none" w:sz="0" w:space="0" w:color="auto"/>
        <w:bottom w:val="none" w:sz="0" w:space="0" w:color="auto"/>
        <w:right w:val="none" w:sz="0" w:space="0" w:color="auto"/>
      </w:divBdr>
      <w:divsChild>
        <w:div w:id="701244913">
          <w:marLeft w:val="0"/>
          <w:marRight w:val="0"/>
          <w:marTop w:val="0"/>
          <w:marBottom w:val="0"/>
          <w:divBdr>
            <w:top w:val="none" w:sz="0" w:space="0" w:color="auto"/>
            <w:left w:val="none" w:sz="0" w:space="0" w:color="auto"/>
            <w:bottom w:val="none" w:sz="0" w:space="0" w:color="auto"/>
            <w:right w:val="none" w:sz="0" w:space="0" w:color="auto"/>
          </w:divBdr>
          <w:divsChild>
            <w:div w:id="106389408">
              <w:marLeft w:val="0"/>
              <w:marRight w:val="0"/>
              <w:marTop w:val="0"/>
              <w:marBottom w:val="0"/>
              <w:divBdr>
                <w:top w:val="none" w:sz="0" w:space="0" w:color="auto"/>
                <w:left w:val="none" w:sz="0" w:space="0" w:color="auto"/>
                <w:bottom w:val="none" w:sz="0" w:space="0" w:color="auto"/>
                <w:right w:val="none" w:sz="0" w:space="0" w:color="auto"/>
              </w:divBdr>
            </w:div>
          </w:divsChild>
        </w:div>
        <w:div w:id="1308977322">
          <w:marLeft w:val="0"/>
          <w:marRight w:val="0"/>
          <w:marTop w:val="0"/>
          <w:marBottom w:val="0"/>
          <w:divBdr>
            <w:top w:val="none" w:sz="0" w:space="0" w:color="auto"/>
            <w:left w:val="none" w:sz="0" w:space="0" w:color="auto"/>
            <w:bottom w:val="none" w:sz="0" w:space="0" w:color="auto"/>
            <w:right w:val="none" w:sz="0" w:space="0" w:color="auto"/>
          </w:divBdr>
          <w:divsChild>
            <w:div w:id="963584258">
              <w:marLeft w:val="0"/>
              <w:marRight w:val="0"/>
              <w:marTop w:val="0"/>
              <w:marBottom w:val="0"/>
              <w:divBdr>
                <w:top w:val="none" w:sz="0" w:space="0" w:color="auto"/>
                <w:left w:val="none" w:sz="0" w:space="0" w:color="auto"/>
                <w:bottom w:val="none" w:sz="0" w:space="0" w:color="auto"/>
                <w:right w:val="none" w:sz="0" w:space="0" w:color="auto"/>
              </w:divBdr>
            </w:div>
          </w:divsChild>
        </w:div>
        <w:div w:id="1366517779">
          <w:marLeft w:val="0"/>
          <w:marRight w:val="0"/>
          <w:marTop w:val="0"/>
          <w:marBottom w:val="0"/>
          <w:divBdr>
            <w:top w:val="none" w:sz="0" w:space="0" w:color="auto"/>
            <w:left w:val="none" w:sz="0" w:space="0" w:color="auto"/>
            <w:bottom w:val="none" w:sz="0" w:space="0" w:color="auto"/>
            <w:right w:val="none" w:sz="0" w:space="0" w:color="auto"/>
          </w:divBdr>
          <w:divsChild>
            <w:div w:id="1588229467">
              <w:marLeft w:val="0"/>
              <w:marRight w:val="0"/>
              <w:marTop w:val="0"/>
              <w:marBottom w:val="0"/>
              <w:divBdr>
                <w:top w:val="none" w:sz="0" w:space="0" w:color="auto"/>
                <w:left w:val="none" w:sz="0" w:space="0" w:color="auto"/>
                <w:bottom w:val="none" w:sz="0" w:space="0" w:color="auto"/>
                <w:right w:val="none" w:sz="0" w:space="0" w:color="auto"/>
              </w:divBdr>
            </w:div>
          </w:divsChild>
        </w:div>
        <w:div w:id="2034068474">
          <w:marLeft w:val="0"/>
          <w:marRight w:val="0"/>
          <w:marTop w:val="0"/>
          <w:marBottom w:val="0"/>
          <w:divBdr>
            <w:top w:val="none" w:sz="0" w:space="0" w:color="auto"/>
            <w:left w:val="none" w:sz="0" w:space="0" w:color="auto"/>
            <w:bottom w:val="none" w:sz="0" w:space="0" w:color="auto"/>
            <w:right w:val="none" w:sz="0" w:space="0" w:color="auto"/>
          </w:divBdr>
          <w:divsChild>
            <w:div w:id="1638290995">
              <w:marLeft w:val="0"/>
              <w:marRight w:val="0"/>
              <w:marTop w:val="0"/>
              <w:marBottom w:val="0"/>
              <w:divBdr>
                <w:top w:val="none" w:sz="0" w:space="0" w:color="auto"/>
                <w:left w:val="none" w:sz="0" w:space="0" w:color="auto"/>
                <w:bottom w:val="none" w:sz="0" w:space="0" w:color="auto"/>
                <w:right w:val="none" w:sz="0" w:space="0" w:color="auto"/>
              </w:divBdr>
            </w:div>
          </w:divsChild>
        </w:div>
        <w:div w:id="2099986502">
          <w:marLeft w:val="0"/>
          <w:marRight w:val="0"/>
          <w:marTop w:val="0"/>
          <w:marBottom w:val="0"/>
          <w:divBdr>
            <w:top w:val="none" w:sz="0" w:space="0" w:color="auto"/>
            <w:left w:val="none" w:sz="0" w:space="0" w:color="auto"/>
            <w:bottom w:val="none" w:sz="0" w:space="0" w:color="auto"/>
            <w:right w:val="none" w:sz="0" w:space="0" w:color="auto"/>
          </w:divBdr>
          <w:divsChild>
            <w:div w:id="162400019">
              <w:marLeft w:val="0"/>
              <w:marRight w:val="0"/>
              <w:marTop w:val="0"/>
              <w:marBottom w:val="0"/>
              <w:divBdr>
                <w:top w:val="none" w:sz="0" w:space="0" w:color="auto"/>
                <w:left w:val="none" w:sz="0" w:space="0" w:color="auto"/>
                <w:bottom w:val="none" w:sz="0" w:space="0" w:color="auto"/>
                <w:right w:val="none" w:sz="0" w:space="0" w:color="auto"/>
              </w:divBdr>
            </w:div>
            <w:div w:id="15311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3686">
      <w:bodyDiv w:val="1"/>
      <w:marLeft w:val="0"/>
      <w:marRight w:val="0"/>
      <w:marTop w:val="0"/>
      <w:marBottom w:val="0"/>
      <w:divBdr>
        <w:top w:val="none" w:sz="0" w:space="0" w:color="auto"/>
        <w:left w:val="none" w:sz="0" w:space="0" w:color="auto"/>
        <w:bottom w:val="none" w:sz="0" w:space="0" w:color="auto"/>
        <w:right w:val="none" w:sz="0" w:space="0" w:color="auto"/>
      </w:divBdr>
      <w:divsChild>
        <w:div w:id="342979771">
          <w:marLeft w:val="0"/>
          <w:marRight w:val="0"/>
          <w:marTop w:val="0"/>
          <w:marBottom w:val="0"/>
          <w:divBdr>
            <w:top w:val="none" w:sz="0" w:space="0" w:color="auto"/>
            <w:left w:val="none" w:sz="0" w:space="0" w:color="auto"/>
            <w:bottom w:val="none" w:sz="0" w:space="0" w:color="auto"/>
            <w:right w:val="none" w:sz="0" w:space="0" w:color="auto"/>
          </w:divBdr>
          <w:divsChild>
            <w:div w:id="940793661">
              <w:marLeft w:val="0"/>
              <w:marRight w:val="0"/>
              <w:marTop w:val="0"/>
              <w:marBottom w:val="0"/>
              <w:divBdr>
                <w:top w:val="none" w:sz="0" w:space="0" w:color="auto"/>
                <w:left w:val="none" w:sz="0" w:space="0" w:color="auto"/>
                <w:bottom w:val="none" w:sz="0" w:space="0" w:color="auto"/>
                <w:right w:val="none" w:sz="0" w:space="0" w:color="auto"/>
              </w:divBdr>
            </w:div>
            <w:div w:id="1526289057">
              <w:marLeft w:val="0"/>
              <w:marRight w:val="0"/>
              <w:marTop w:val="0"/>
              <w:marBottom w:val="0"/>
              <w:divBdr>
                <w:top w:val="none" w:sz="0" w:space="0" w:color="auto"/>
                <w:left w:val="none" w:sz="0" w:space="0" w:color="auto"/>
                <w:bottom w:val="none" w:sz="0" w:space="0" w:color="auto"/>
                <w:right w:val="none" w:sz="0" w:space="0" w:color="auto"/>
              </w:divBdr>
            </w:div>
          </w:divsChild>
        </w:div>
        <w:div w:id="676536273">
          <w:marLeft w:val="0"/>
          <w:marRight w:val="0"/>
          <w:marTop w:val="0"/>
          <w:marBottom w:val="0"/>
          <w:divBdr>
            <w:top w:val="none" w:sz="0" w:space="0" w:color="auto"/>
            <w:left w:val="none" w:sz="0" w:space="0" w:color="auto"/>
            <w:bottom w:val="none" w:sz="0" w:space="0" w:color="auto"/>
            <w:right w:val="none" w:sz="0" w:space="0" w:color="auto"/>
          </w:divBdr>
          <w:divsChild>
            <w:div w:id="1008404111">
              <w:marLeft w:val="0"/>
              <w:marRight w:val="0"/>
              <w:marTop w:val="0"/>
              <w:marBottom w:val="0"/>
              <w:divBdr>
                <w:top w:val="none" w:sz="0" w:space="0" w:color="auto"/>
                <w:left w:val="none" w:sz="0" w:space="0" w:color="auto"/>
                <w:bottom w:val="none" w:sz="0" w:space="0" w:color="auto"/>
                <w:right w:val="none" w:sz="0" w:space="0" w:color="auto"/>
              </w:divBdr>
            </w:div>
            <w:div w:id="1536967843">
              <w:marLeft w:val="0"/>
              <w:marRight w:val="0"/>
              <w:marTop w:val="0"/>
              <w:marBottom w:val="0"/>
              <w:divBdr>
                <w:top w:val="none" w:sz="0" w:space="0" w:color="auto"/>
                <w:left w:val="none" w:sz="0" w:space="0" w:color="auto"/>
                <w:bottom w:val="none" w:sz="0" w:space="0" w:color="auto"/>
                <w:right w:val="none" w:sz="0" w:space="0" w:color="auto"/>
              </w:divBdr>
            </w:div>
          </w:divsChild>
        </w:div>
        <w:div w:id="1243221087">
          <w:marLeft w:val="0"/>
          <w:marRight w:val="0"/>
          <w:marTop w:val="0"/>
          <w:marBottom w:val="0"/>
          <w:divBdr>
            <w:top w:val="none" w:sz="0" w:space="0" w:color="auto"/>
            <w:left w:val="none" w:sz="0" w:space="0" w:color="auto"/>
            <w:bottom w:val="none" w:sz="0" w:space="0" w:color="auto"/>
            <w:right w:val="none" w:sz="0" w:space="0" w:color="auto"/>
          </w:divBdr>
          <w:divsChild>
            <w:div w:id="473370400">
              <w:marLeft w:val="0"/>
              <w:marRight w:val="0"/>
              <w:marTop w:val="0"/>
              <w:marBottom w:val="0"/>
              <w:divBdr>
                <w:top w:val="none" w:sz="0" w:space="0" w:color="auto"/>
                <w:left w:val="none" w:sz="0" w:space="0" w:color="auto"/>
                <w:bottom w:val="none" w:sz="0" w:space="0" w:color="auto"/>
                <w:right w:val="none" w:sz="0" w:space="0" w:color="auto"/>
              </w:divBdr>
            </w:div>
          </w:divsChild>
        </w:div>
        <w:div w:id="2063480297">
          <w:marLeft w:val="0"/>
          <w:marRight w:val="0"/>
          <w:marTop w:val="0"/>
          <w:marBottom w:val="0"/>
          <w:divBdr>
            <w:top w:val="none" w:sz="0" w:space="0" w:color="auto"/>
            <w:left w:val="none" w:sz="0" w:space="0" w:color="auto"/>
            <w:bottom w:val="none" w:sz="0" w:space="0" w:color="auto"/>
            <w:right w:val="none" w:sz="0" w:space="0" w:color="auto"/>
          </w:divBdr>
          <w:divsChild>
            <w:div w:id="6380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26454">
      <w:bodyDiv w:val="1"/>
      <w:marLeft w:val="0"/>
      <w:marRight w:val="0"/>
      <w:marTop w:val="0"/>
      <w:marBottom w:val="0"/>
      <w:divBdr>
        <w:top w:val="none" w:sz="0" w:space="0" w:color="auto"/>
        <w:left w:val="none" w:sz="0" w:space="0" w:color="auto"/>
        <w:bottom w:val="none" w:sz="0" w:space="0" w:color="auto"/>
        <w:right w:val="none" w:sz="0" w:space="0" w:color="auto"/>
      </w:divBdr>
      <w:divsChild>
        <w:div w:id="64888015">
          <w:marLeft w:val="0"/>
          <w:marRight w:val="0"/>
          <w:marTop w:val="0"/>
          <w:marBottom w:val="0"/>
          <w:divBdr>
            <w:top w:val="none" w:sz="0" w:space="0" w:color="auto"/>
            <w:left w:val="none" w:sz="0" w:space="0" w:color="auto"/>
            <w:bottom w:val="none" w:sz="0" w:space="0" w:color="auto"/>
            <w:right w:val="none" w:sz="0" w:space="0" w:color="auto"/>
          </w:divBdr>
          <w:divsChild>
            <w:div w:id="337272592">
              <w:marLeft w:val="0"/>
              <w:marRight w:val="0"/>
              <w:marTop w:val="0"/>
              <w:marBottom w:val="0"/>
              <w:divBdr>
                <w:top w:val="none" w:sz="0" w:space="0" w:color="auto"/>
                <w:left w:val="none" w:sz="0" w:space="0" w:color="auto"/>
                <w:bottom w:val="none" w:sz="0" w:space="0" w:color="auto"/>
                <w:right w:val="none" w:sz="0" w:space="0" w:color="auto"/>
              </w:divBdr>
            </w:div>
          </w:divsChild>
        </w:div>
        <w:div w:id="158159584">
          <w:marLeft w:val="0"/>
          <w:marRight w:val="0"/>
          <w:marTop w:val="0"/>
          <w:marBottom w:val="0"/>
          <w:divBdr>
            <w:top w:val="none" w:sz="0" w:space="0" w:color="auto"/>
            <w:left w:val="none" w:sz="0" w:space="0" w:color="auto"/>
            <w:bottom w:val="none" w:sz="0" w:space="0" w:color="auto"/>
            <w:right w:val="none" w:sz="0" w:space="0" w:color="auto"/>
          </w:divBdr>
          <w:divsChild>
            <w:div w:id="1220946543">
              <w:marLeft w:val="0"/>
              <w:marRight w:val="0"/>
              <w:marTop w:val="0"/>
              <w:marBottom w:val="0"/>
              <w:divBdr>
                <w:top w:val="none" w:sz="0" w:space="0" w:color="auto"/>
                <w:left w:val="none" w:sz="0" w:space="0" w:color="auto"/>
                <w:bottom w:val="none" w:sz="0" w:space="0" w:color="auto"/>
                <w:right w:val="none" w:sz="0" w:space="0" w:color="auto"/>
              </w:divBdr>
            </w:div>
          </w:divsChild>
        </w:div>
        <w:div w:id="230121302">
          <w:marLeft w:val="0"/>
          <w:marRight w:val="0"/>
          <w:marTop w:val="0"/>
          <w:marBottom w:val="0"/>
          <w:divBdr>
            <w:top w:val="none" w:sz="0" w:space="0" w:color="auto"/>
            <w:left w:val="none" w:sz="0" w:space="0" w:color="auto"/>
            <w:bottom w:val="none" w:sz="0" w:space="0" w:color="auto"/>
            <w:right w:val="none" w:sz="0" w:space="0" w:color="auto"/>
          </w:divBdr>
          <w:divsChild>
            <w:div w:id="2119641415">
              <w:marLeft w:val="0"/>
              <w:marRight w:val="0"/>
              <w:marTop w:val="0"/>
              <w:marBottom w:val="0"/>
              <w:divBdr>
                <w:top w:val="none" w:sz="0" w:space="0" w:color="auto"/>
                <w:left w:val="none" w:sz="0" w:space="0" w:color="auto"/>
                <w:bottom w:val="none" w:sz="0" w:space="0" w:color="auto"/>
                <w:right w:val="none" w:sz="0" w:space="0" w:color="auto"/>
              </w:divBdr>
            </w:div>
          </w:divsChild>
        </w:div>
        <w:div w:id="532966264">
          <w:marLeft w:val="0"/>
          <w:marRight w:val="0"/>
          <w:marTop w:val="0"/>
          <w:marBottom w:val="0"/>
          <w:divBdr>
            <w:top w:val="none" w:sz="0" w:space="0" w:color="auto"/>
            <w:left w:val="none" w:sz="0" w:space="0" w:color="auto"/>
            <w:bottom w:val="none" w:sz="0" w:space="0" w:color="auto"/>
            <w:right w:val="none" w:sz="0" w:space="0" w:color="auto"/>
          </w:divBdr>
          <w:divsChild>
            <w:div w:id="2107113656">
              <w:marLeft w:val="0"/>
              <w:marRight w:val="0"/>
              <w:marTop w:val="0"/>
              <w:marBottom w:val="0"/>
              <w:divBdr>
                <w:top w:val="none" w:sz="0" w:space="0" w:color="auto"/>
                <w:left w:val="none" w:sz="0" w:space="0" w:color="auto"/>
                <w:bottom w:val="none" w:sz="0" w:space="0" w:color="auto"/>
                <w:right w:val="none" w:sz="0" w:space="0" w:color="auto"/>
              </w:divBdr>
            </w:div>
          </w:divsChild>
        </w:div>
        <w:div w:id="971251333">
          <w:marLeft w:val="0"/>
          <w:marRight w:val="0"/>
          <w:marTop w:val="0"/>
          <w:marBottom w:val="0"/>
          <w:divBdr>
            <w:top w:val="none" w:sz="0" w:space="0" w:color="auto"/>
            <w:left w:val="none" w:sz="0" w:space="0" w:color="auto"/>
            <w:bottom w:val="none" w:sz="0" w:space="0" w:color="auto"/>
            <w:right w:val="none" w:sz="0" w:space="0" w:color="auto"/>
          </w:divBdr>
          <w:divsChild>
            <w:div w:id="1197813411">
              <w:marLeft w:val="0"/>
              <w:marRight w:val="0"/>
              <w:marTop w:val="0"/>
              <w:marBottom w:val="0"/>
              <w:divBdr>
                <w:top w:val="none" w:sz="0" w:space="0" w:color="auto"/>
                <w:left w:val="none" w:sz="0" w:space="0" w:color="auto"/>
                <w:bottom w:val="none" w:sz="0" w:space="0" w:color="auto"/>
                <w:right w:val="none" w:sz="0" w:space="0" w:color="auto"/>
              </w:divBdr>
            </w:div>
          </w:divsChild>
        </w:div>
        <w:div w:id="1076436011">
          <w:marLeft w:val="0"/>
          <w:marRight w:val="0"/>
          <w:marTop w:val="0"/>
          <w:marBottom w:val="0"/>
          <w:divBdr>
            <w:top w:val="none" w:sz="0" w:space="0" w:color="auto"/>
            <w:left w:val="none" w:sz="0" w:space="0" w:color="auto"/>
            <w:bottom w:val="none" w:sz="0" w:space="0" w:color="auto"/>
            <w:right w:val="none" w:sz="0" w:space="0" w:color="auto"/>
          </w:divBdr>
          <w:divsChild>
            <w:div w:id="282276439">
              <w:marLeft w:val="0"/>
              <w:marRight w:val="0"/>
              <w:marTop w:val="0"/>
              <w:marBottom w:val="0"/>
              <w:divBdr>
                <w:top w:val="none" w:sz="0" w:space="0" w:color="auto"/>
                <w:left w:val="none" w:sz="0" w:space="0" w:color="auto"/>
                <w:bottom w:val="none" w:sz="0" w:space="0" w:color="auto"/>
                <w:right w:val="none" w:sz="0" w:space="0" w:color="auto"/>
              </w:divBdr>
            </w:div>
          </w:divsChild>
        </w:div>
        <w:div w:id="1087579695">
          <w:marLeft w:val="0"/>
          <w:marRight w:val="0"/>
          <w:marTop w:val="0"/>
          <w:marBottom w:val="0"/>
          <w:divBdr>
            <w:top w:val="none" w:sz="0" w:space="0" w:color="auto"/>
            <w:left w:val="none" w:sz="0" w:space="0" w:color="auto"/>
            <w:bottom w:val="none" w:sz="0" w:space="0" w:color="auto"/>
            <w:right w:val="none" w:sz="0" w:space="0" w:color="auto"/>
          </w:divBdr>
          <w:divsChild>
            <w:div w:id="1734348269">
              <w:marLeft w:val="0"/>
              <w:marRight w:val="0"/>
              <w:marTop w:val="0"/>
              <w:marBottom w:val="0"/>
              <w:divBdr>
                <w:top w:val="none" w:sz="0" w:space="0" w:color="auto"/>
                <w:left w:val="none" w:sz="0" w:space="0" w:color="auto"/>
                <w:bottom w:val="none" w:sz="0" w:space="0" w:color="auto"/>
                <w:right w:val="none" w:sz="0" w:space="0" w:color="auto"/>
              </w:divBdr>
            </w:div>
          </w:divsChild>
        </w:div>
        <w:div w:id="1233199137">
          <w:marLeft w:val="0"/>
          <w:marRight w:val="0"/>
          <w:marTop w:val="0"/>
          <w:marBottom w:val="0"/>
          <w:divBdr>
            <w:top w:val="none" w:sz="0" w:space="0" w:color="auto"/>
            <w:left w:val="none" w:sz="0" w:space="0" w:color="auto"/>
            <w:bottom w:val="none" w:sz="0" w:space="0" w:color="auto"/>
            <w:right w:val="none" w:sz="0" w:space="0" w:color="auto"/>
          </w:divBdr>
          <w:divsChild>
            <w:div w:id="1706976338">
              <w:marLeft w:val="0"/>
              <w:marRight w:val="0"/>
              <w:marTop w:val="0"/>
              <w:marBottom w:val="0"/>
              <w:divBdr>
                <w:top w:val="none" w:sz="0" w:space="0" w:color="auto"/>
                <w:left w:val="none" w:sz="0" w:space="0" w:color="auto"/>
                <w:bottom w:val="none" w:sz="0" w:space="0" w:color="auto"/>
                <w:right w:val="none" w:sz="0" w:space="0" w:color="auto"/>
              </w:divBdr>
            </w:div>
          </w:divsChild>
        </w:div>
        <w:div w:id="1253470318">
          <w:marLeft w:val="0"/>
          <w:marRight w:val="0"/>
          <w:marTop w:val="0"/>
          <w:marBottom w:val="0"/>
          <w:divBdr>
            <w:top w:val="none" w:sz="0" w:space="0" w:color="auto"/>
            <w:left w:val="none" w:sz="0" w:space="0" w:color="auto"/>
            <w:bottom w:val="none" w:sz="0" w:space="0" w:color="auto"/>
            <w:right w:val="none" w:sz="0" w:space="0" w:color="auto"/>
          </w:divBdr>
          <w:divsChild>
            <w:div w:id="290982708">
              <w:marLeft w:val="0"/>
              <w:marRight w:val="0"/>
              <w:marTop w:val="0"/>
              <w:marBottom w:val="0"/>
              <w:divBdr>
                <w:top w:val="none" w:sz="0" w:space="0" w:color="auto"/>
                <w:left w:val="none" w:sz="0" w:space="0" w:color="auto"/>
                <w:bottom w:val="none" w:sz="0" w:space="0" w:color="auto"/>
                <w:right w:val="none" w:sz="0" w:space="0" w:color="auto"/>
              </w:divBdr>
            </w:div>
          </w:divsChild>
        </w:div>
        <w:div w:id="1430198570">
          <w:marLeft w:val="0"/>
          <w:marRight w:val="0"/>
          <w:marTop w:val="0"/>
          <w:marBottom w:val="0"/>
          <w:divBdr>
            <w:top w:val="none" w:sz="0" w:space="0" w:color="auto"/>
            <w:left w:val="none" w:sz="0" w:space="0" w:color="auto"/>
            <w:bottom w:val="none" w:sz="0" w:space="0" w:color="auto"/>
            <w:right w:val="none" w:sz="0" w:space="0" w:color="auto"/>
          </w:divBdr>
          <w:divsChild>
            <w:div w:id="1388600602">
              <w:marLeft w:val="0"/>
              <w:marRight w:val="0"/>
              <w:marTop w:val="0"/>
              <w:marBottom w:val="0"/>
              <w:divBdr>
                <w:top w:val="none" w:sz="0" w:space="0" w:color="auto"/>
                <w:left w:val="none" w:sz="0" w:space="0" w:color="auto"/>
                <w:bottom w:val="none" w:sz="0" w:space="0" w:color="auto"/>
                <w:right w:val="none" w:sz="0" w:space="0" w:color="auto"/>
              </w:divBdr>
            </w:div>
          </w:divsChild>
        </w:div>
        <w:div w:id="1444031950">
          <w:marLeft w:val="0"/>
          <w:marRight w:val="0"/>
          <w:marTop w:val="0"/>
          <w:marBottom w:val="0"/>
          <w:divBdr>
            <w:top w:val="none" w:sz="0" w:space="0" w:color="auto"/>
            <w:left w:val="none" w:sz="0" w:space="0" w:color="auto"/>
            <w:bottom w:val="none" w:sz="0" w:space="0" w:color="auto"/>
            <w:right w:val="none" w:sz="0" w:space="0" w:color="auto"/>
          </w:divBdr>
          <w:divsChild>
            <w:div w:id="1806460247">
              <w:marLeft w:val="0"/>
              <w:marRight w:val="0"/>
              <w:marTop w:val="0"/>
              <w:marBottom w:val="0"/>
              <w:divBdr>
                <w:top w:val="none" w:sz="0" w:space="0" w:color="auto"/>
                <w:left w:val="none" w:sz="0" w:space="0" w:color="auto"/>
                <w:bottom w:val="none" w:sz="0" w:space="0" w:color="auto"/>
                <w:right w:val="none" w:sz="0" w:space="0" w:color="auto"/>
              </w:divBdr>
            </w:div>
          </w:divsChild>
        </w:div>
        <w:div w:id="1562516839">
          <w:marLeft w:val="0"/>
          <w:marRight w:val="0"/>
          <w:marTop w:val="0"/>
          <w:marBottom w:val="0"/>
          <w:divBdr>
            <w:top w:val="none" w:sz="0" w:space="0" w:color="auto"/>
            <w:left w:val="none" w:sz="0" w:space="0" w:color="auto"/>
            <w:bottom w:val="none" w:sz="0" w:space="0" w:color="auto"/>
            <w:right w:val="none" w:sz="0" w:space="0" w:color="auto"/>
          </w:divBdr>
          <w:divsChild>
            <w:div w:id="1005549318">
              <w:marLeft w:val="0"/>
              <w:marRight w:val="0"/>
              <w:marTop w:val="0"/>
              <w:marBottom w:val="0"/>
              <w:divBdr>
                <w:top w:val="none" w:sz="0" w:space="0" w:color="auto"/>
                <w:left w:val="none" w:sz="0" w:space="0" w:color="auto"/>
                <w:bottom w:val="none" w:sz="0" w:space="0" w:color="auto"/>
                <w:right w:val="none" w:sz="0" w:space="0" w:color="auto"/>
              </w:divBdr>
            </w:div>
          </w:divsChild>
        </w:div>
        <w:div w:id="1686905150">
          <w:marLeft w:val="0"/>
          <w:marRight w:val="0"/>
          <w:marTop w:val="0"/>
          <w:marBottom w:val="0"/>
          <w:divBdr>
            <w:top w:val="none" w:sz="0" w:space="0" w:color="auto"/>
            <w:left w:val="none" w:sz="0" w:space="0" w:color="auto"/>
            <w:bottom w:val="none" w:sz="0" w:space="0" w:color="auto"/>
            <w:right w:val="none" w:sz="0" w:space="0" w:color="auto"/>
          </w:divBdr>
          <w:divsChild>
            <w:div w:id="561019785">
              <w:marLeft w:val="0"/>
              <w:marRight w:val="0"/>
              <w:marTop w:val="0"/>
              <w:marBottom w:val="0"/>
              <w:divBdr>
                <w:top w:val="none" w:sz="0" w:space="0" w:color="auto"/>
                <w:left w:val="none" w:sz="0" w:space="0" w:color="auto"/>
                <w:bottom w:val="none" w:sz="0" w:space="0" w:color="auto"/>
                <w:right w:val="none" w:sz="0" w:space="0" w:color="auto"/>
              </w:divBdr>
            </w:div>
          </w:divsChild>
        </w:div>
        <w:div w:id="1807310129">
          <w:marLeft w:val="0"/>
          <w:marRight w:val="0"/>
          <w:marTop w:val="0"/>
          <w:marBottom w:val="0"/>
          <w:divBdr>
            <w:top w:val="none" w:sz="0" w:space="0" w:color="auto"/>
            <w:left w:val="none" w:sz="0" w:space="0" w:color="auto"/>
            <w:bottom w:val="none" w:sz="0" w:space="0" w:color="auto"/>
            <w:right w:val="none" w:sz="0" w:space="0" w:color="auto"/>
          </w:divBdr>
          <w:divsChild>
            <w:div w:id="1144740953">
              <w:marLeft w:val="0"/>
              <w:marRight w:val="0"/>
              <w:marTop w:val="0"/>
              <w:marBottom w:val="0"/>
              <w:divBdr>
                <w:top w:val="none" w:sz="0" w:space="0" w:color="auto"/>
                <w:left w:val="none" w:sz="0" w:space="0" w:color="auto"/>
                <w:bottom w:val="none" w:sz="0" w:space="0" w:color="auto"/>
                <w:right w:val="none" w:sz="0" w:space="0" w:color="auto"/>
              </w:divBdr>
            </w:div>
          </w:divsChild>
        </w:div>
        <w:div w:id="1871645346">
          <w:marLeft w:val="0"/>
          <w:marRight w:val="0"/>
          <w:marTop w:val="0"/>
          <w:marBottom w:val="0"/>
          <w:divBdr>
            <w:top w:val="none" w:sz="0" w:space="0" w:color="auto"/>
            <w:left w:val="none" w:sz="0" w:space="0" w:color="auto"/>
            <w:bottom w:val="none" w:sz="0" w:space="0" w:color="auto"/>
            <w:right w:val="none" w:sz="0" w:space="0" w:color="auto"/>
          </w:divBdr>
          <w:divsChild>
            <w:div w:id="10387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40891">
      <w:bodyDiv w:val="1"/>
      <w:marLeft w:val="0"/>
      <w:marRight w:val="0"/>
      <w:marTop w:val="0"/>
      <w:marBottom w:val="0"/>
      <w:divBdr>
        <w:top w:val="none" w:sz="0" w:space="0" w:color="auto"/>
        <w:left w:val="none" w:sz="0" w:space="0" w:color="auto"/>
        <w:bottom w:val="none" w:sz="0" w:space="0" w:color="auto"/>
        <w:right w:val="none" w:sz="0" w:space="0" w:color="auto"/>
      </w:divBdr>
      <w:divsChild>
        <w:div w:id="96753395">
          <w:marLeft w:val="0"/>
          <w:marRight w:val="0"/>
          <w:marTop w:val="0"/>
          <w:marBottom w:val="0"/>
          <w:divBdr>
            <w:top w:val="none" w:sz="0" w:space="0" w:color="auto"/>
            <w:left w:val="none" w:sz="0" w:space="0" w:color="auto"/>
            <w:bottom w:val="none" w:sz="0" w:space="0" w:color="auto"/>
            <w:right w:val="none" w:sz="0" w:space="0" w:color="auto"/>
          </w:divBdr>
          <w:divsChild>
            <w:div w:id="1998070463">
              <w:marLeft w:val="0"/>
              <w:marRight w:val="0"/>
              <w:marTop w:val="0"/>
              <w:marBottom w:val="0"/>
              <w:divBdr>
                <w:top w:val="none" w:sz="0" w:space="0" w:color="auto"/>
                <w:left w:val="none" w:sz="0" w:space="0" w:color="auto"/>
                <w:bottom w:val="none" w:sz="0" w:space="0" w:color="auto"/>
                <w:right w:val="none" w:sz="0" w:space="0" w:color="auto"/>
              </w:divBdr>
            </w:div>
          </w:divsChild>
        </w:div>
        <w:div w:id="134760937">
          <w:marLeft w:val="0"/>
          <w:marRight w:val="0"/>
          <w:marTop w:val="0"/>
          <w:marBottom w:val="0"/>
          <w:divBdr>
            <w:top w:val="none" w:sz="0" w:space="0" w:color="auto"/>
            <w:left w:val="none" w:sz="0" w:space="0" w:color="auto"/>
            <w:bottom w:val="none" w:sz="0" w:space="0" w:color="auto"/>
            <w:right w:val="none" w:sz="0" w:space="0" w:color="auto"/>
          </w:divBdr>
          <w:divsChild>
            <w:div w:id="1210806423">
              <w:marLeft w:val="0"/>
              <w:marRight w:val="0"/>
              <w:marTop w:val="0"/>
              <w:marBottom w:val="0"/>
              <w:divBdr>
                <w:top w:val="none" w:sz="0" w:space="0" w:color="auto"/>
                <w:left w:val="none" w:sz="0" w:space="0" w:color="auto"/>
                <w:bottom w:val="none" w:sz="0" w:space="0" w:color="auto"/>
                <w:right w:val="none" w:sz="0" w:space="0" w:color="auto"/>
              </w:divBdr>
            </w:div>
          </w:divsChild>
        </w:div>
        <w:div w:id="141704614">
          <w:marLeft w:val="0"/>
          <w:marRight w:val="0"/>
          <w:marTop w:val="0"/>
          <w:marBottom w:val="0"/>
          <w:divBdr>
            <w:top w:val="none" w:sz="0" w:space="0" w:color="auto"/>
            <w:left w:val="none" w:sz="0" w:space="0" w:color="auto"/>
            <w:bottom w:val="none" w:sz="0" w:space="0" w:color="auto"/>
            <w:right w:val="none" w:sz="0" w:space="0" w:color="auto"/>
          </w:divBdr>
          <w:divsChild>
            <w:div w:id="452210885">
              <w:marLeft w:val="0"/>
              <w:marRight w:val="0"/>
              <w:marTop w:val="0"/>
              <w:marBottom w:val="0"/>
              <w:divBdr>
                <w:top w:val="none" w:sz="0" w:space="0" w:color="auto"/>
                <w:left w:val="none" w:sz="0" w:space="0" w:color="auto"/>
                <w:bottom w:val="none" w:sz="0" w:space="0" w:color="auto"/>
                <w:right w:val="none" w:sz="0" w:space="0" w:color="auto"/>
              </w:divBdr>
            </w:div>
          </w:divsChild>
        </w:div>
        <w:div w:id="191191490">
          <w:marLeft w:val="0"/>
          <w:marRight w:val="0"/>
          <w:marTop w:val="0"/>
          <w:marBottom w:val="0"/>
          <w:divBdr>
            <w:top w:val="none" w:sz="0" w:space="0" w:color="auto"/>
            <w:left w:val="none" w:sz="0" w:space="0" w:color="auto"/>
            <w:bottom w:val="none" w:sz="0" w:space="0" w:color="auto"/>
            <w:right w:val="none" w:sz="0" w:space="0" w:color="auto"/>
          </w:divBdr>
          <w:divsChild>
            <w:div w:id="1459757369">
              <w:marLeft w:val="0"/>
              <w:marRight w:val="0"/>
              <w:marTop w:val="0"/>
              <w:marBottom w:val="0"/>
              <w:divBdr>
                <w:top w:val="none" w:sz="0" w:space="0" w:color="auto"/>
                <w:left w:val="none" w:sz="0" w:space="0" w:color="auto"/>
                <w:bottom w:val="none" w:sz="0" w:space="0" w:color="auto"/>
                <w:right w:val="none" w:sz="0" w:space="0" w:color="auto"/>
              </w:divBdr>
            </w:div>
          </w:divsChild>
        </w:div>
        <w:div w:id="595135176">
          <w:marLeft w:val="0"/>
          <w:marRight w:val="0"/>
          <w:marTop w:val="0"/>
          <w:marBottom w:val="0"/>
          <w:divBdr>
            <w:top w:val="none" w:sz="0" w:space="0" w:color="auto"/>
            <w:left w:val="none" w:sz="0" w:space="0" w:color="auto"/>
            <w:bottom w:val="none" w:sz="0" w:space="0" w:color="auto"/>
            <w:right w:val="none" w:sz="0" w:space="0" w:color="auto"/>
          </w:divBdr>
          <w:divsChild>
            <w:div w:id="745146296">
              <w:marLeft w:val="0"/>
              <w:marRight w:val="0"/>
              <w:marTop w:val="0"/>
              <w:marBottom w:val="0"/>
              <w:divBdr>
                <w:top w:val="none" w:sz="0" w:space="0" w:color="auto"/>
                <w:left w:val="none" w:sz="0" w:space="0" w:color="auto"/>
                <w:bottom w:val="none" w:sz="0" w:space="0" w:color="auto"/>
                <w:right w:val="none" w:sz="0" w:space="0" w:color="auto"/>
              </w:divBdr>
            </w:div>
          </w:divsChild>
        </w:div>
        <w:div w:id="707069189">
          <w:marLeft w:val="0"/>
          <w:marRight w:val="0"/>
          <w:marTop w:val="0"/>
          <w:marBottom w:val="0"/>
          <w:divBdr>
            <w:top w:val="none" w:sz="0" w:space="0" w:color="auto"/>
            <w:left w:val="none" w:sz="0" w:space="0" w:color="auto"/>
            <w:bottom w:val="none" w:sz="0" w:space="0" w:color="auto"/>
            <w:right w:val="none" w:sz="0" w:space="0" w:color="auto"/>
          </w:divBdr>
          <w:divsChild>
            <w:div w:id="1535800696">
              <w:marLeft w:val="0"/>
              <w:marRight w:val="0"/>
              <w:marTop w:val="0"/>
              <w:marBottom w:val="0"/>
              <w:divBdr>
                <w:top w:val="none" w:sz="0" w:space="0" w:color="auto"/>
                <w:left w:val="none" w:sz="0" w:space="0" w:color="auto"/>
                <w:bottom w:val="none" w:sz="0" w:space="0" w:color="auto"/>
                <w:right w:val="none" w:sz="0" w:space="0" w:color="auto"/>
              </w:divBdr>
            </w:div>
          </w:divsChild>
        </w:div>
        <w:div w:id="996106100">
          <w:marLeft w:val="0"/>
          <w:marRight w:val="0"/>
          <w:marTop w:val="0"/>
          <w:marBottom w:val="0"/>
          <w:divBdr>
            <w:top w:val="none" w:sz="0" w:space="0" w:color="auto"/>
            <w:left w:val="none" w:sz="0" w:space="0" w:color="auto"/>
            <w:bottom w:val="none" w:sz="0" w:space="0" w:color="auto"/>
            <w:right w:val="none" w:sz="0" w:space="0" w:color="auto"/>
          </w:divBdr>
          <w:divsChild>
            <w:div w:id="475533214">
              <w:marLeft w:val="0"/>
              <w:marRight w:val="0"/>
              <w:marTop w:val="0"/>
              <w:marBottom w:val="0"/>
              <w:divBdr>
                <w:top w:val="none" w:sz="0" w:space="0" w:color="auto"/>
                <w:left w:val="none" w:sz="0" w:space="0" w:color="auto"/>
                <w:bottom w:val="none" w:sz="0" w:space="0" w:color="auto"/>
                <w:right w:val="none" w:sz="0" w:space="0" w:color="auto"/>
              </w:divBdr>
            </w:div>
          </w:divsChild>
        </w:div>
        <w:div w:id="1044406848">
          <w:marLeft w:val="0"/>
          <w:marRight w:val="0"/>
          <w:marTop w:val="0"/>
          <w:marBottom w:val="0"/>
          <w:divBdr>
            <w:top w:val="none" w:sz="0" w:space="0" w:color="auto"/>
            <w:left w:val="none" w:sz="0" w:space="0" w:color="auto"/>
            <w:bottom w:val="none" w:sz="0" w:space="0" w:color="auto"/>
            <w:right w:val="none" w:sz="0" w:space="0" w:color="auto"/>
          </w:divBdr>
          <w:divsChild>
            <w:div w:id="435180048">
              <w:marLeft w:val="0"/>
              <w:marRight w:val="0"/>
              <w:marTop w:val="0"/>
              <w:marBottom w:val="0"/>
              <w:divBdr>
                <w:top w:val="none" w:sz="0" w:space="0" w:color="auto"/>
                <w:left w:val="none" w:sz="0" w:space="0" w:color="auto"/>
                <w:bottom w:val="none" w:sz="0" w:space="0" w:color="auto"/>
                <w:right w:val="none" w:sz="0" w:space="0" w:color="auto"/>
              </w:divBdr>
            </w:div>
          </w:divsChild>
        </w:div>
        <w:div w:id="1380400787">
          <w:marLeft w:val="0"/>
          <w:marRight w:val="0"/>
          <w:marTop w:val="0"/>
          <w:marBottom w:val="0"/>
          <w:divBdr>
            <w:top w:val="none" w:sz="0" w:space="0" w:color="auto"/>
            <w:left w:val="none" w:sz="0" w:space="0" w:color="auto"/>
            <w:bottom w:val="none" w:sz="0" w:space="0" w:color="auto"/>
            <w:right w:val="none" w:sz="0" w:space="0" w:color="auto"/>
          </w:divBdr>
          <w:divsChild>
            <w:div w:id="343820619">
              <w:marLeft w:val="0"/>
              <w:marRight w:val="0"/>
              <w:marTop w:val="0"/>
              <w:marBottom w:val="0"/>
              <w:divBdr>
                <w:top w:val="none" w:sz="0" w:space="0" w:color="auto"/>
                <w:left w:val="none" w:sz="0" w:space="0" w:color="auto"/>
                <w:bottom w:val="none" w:sz="0" w:space="0" w:color="auto"/>
                <w:right w:val="none" w:sz="0" w:space="0" w:color="auto"/>
              </w:divBdr>
            </w:div>
          </w:divsChild>
        </w:div>
        <w:div w:id="1718509760">
          <w:marLeft w:val="0"/>
          <w:marRight w:val="0"/>
          <w:marTop w:val="0"/>
          <w:marBottom w:val="0"/>
          <w:divBdr>
            <w:top w:val="none" w:sz="0" w:space="0" w:color="auto"/>
            <w:left w:val="none" w:sz="0" w:space="0" w:color="auto"/>
            <w:bottom w:val="none" w:sz="0" w:space="0" w:color="auto"/>
            <w:right w:val="none" w:sz="0" w:space="0" w:color="auto"/>
          </w:divBdr>
          <w:divsChild>
            <w:div w:id="427627083">
              <w:marLeft w:val="0"/>
              <w:marRight w:val="0"/>
              <w:marTop w:val="0"/>
              <w:marBottom w:val="0"/>
              <w:divBdr>
                <w:top w:val="none" w:sz="0" w:space="0" w:color="auto"/>
                <w:left w:val="none" w:sz="0" w:space="0" w:color="auto"/>
                <w:bottom w:val="none" w:sz="0" w:space="0" w:color="auto"/>
                <w:right w:val="none" w:sz="0" w:space="0" w:color="auto"/>
              </w:divBdr>
            </w:div>
          </w:divsChild>
        </w:div>
        <w:div w:id="2046755562">
          <w:marLeft w:val="0"/>
          <w:marRight w:val="0"/>
          <w:marTop w:val="0"/>
          <w:marBottom w:val="0"/>
          <w:divBdr>
            <w:top w:val="none" w:sz="0" w:space="0" w:color="auto"/>
            <w:left w:val="none" w:sz="0" w:space="0" w:color="auto"/>
            <w:bottom w:val="none" w:sz="0" w:space="0" w:color="auto"/>
            <w:right w:val="none" w:sz="0" w:space="0" w:color="auto"/>
          </w:divBdr>
          <w:divsChild>
            <w:div w:id="464469930">
              <w:marLeft w:val="0"/>
              <w:marRight w:val="0"/>
              <w:marTop w:val="0"/>
              <w:marBottom w:val="0"/>
              <w:divBdr>
                <w:top w:val="none" w:sz="0" w:space="0" w:color="auto"/>
                <w:left w:val="none" w:sz="0" w:space="0" w:color="auto"/>
                <w:bottom w:val="none" w:sz="0" w:space="0" w:color="auto"/>
                <w:right w:val="none" w:sz="0" w:space="0" w:color="auto"/>
              </w:divBdr>
            </w:div>
          </w:divsChild>
        </w:div>
        <w:div w:id="2066828481">
          <w:marLeft w:val="0"/>
          <w:marRight w:val="0"/>
          <w:marTop w:val="0"/>
          <w:marBottom w:val="0"/>
          <w:divBdr>
            <w:top w:val="none" w:sz="0" w:space="0" w:color="auto"/>
            <w:left w:val="none" w:sz="0" w:space="0" w:color="auto"/>
            <w:bottom w:val="none" w:sz="0" w:space="0" w:color="auto"/>
            <w:right w:val="none" w:sz="0" w:space="0" w:color="auto"/>
          </w:divBdr>
          <w:divsChild>
            <w:div w:id="672419889">
              <w:marLeft w:val="0"/>
              <w:marRight w:val="0"/>
              <w:marTop w:val="0"/>
              <w:marBottom w:val="0"/>
              <w:divBdr>
                <w:top w:val="none" w:sz="0" w:space="0" w:color="auto"/>
                <w:left w:val="none" w:sz="0" w:space="0" w:color="auto"/>
                <w:bottom w:val="none" w:sz="0" w:space="0" w:color="auto"/>
                <w:right w:val="none" w:sz="0" w:space="0" w:color="auto"/>
              </w:divBdr>
            </w:div>
          </w:divsChild>
        </w:div>
        <w:div w:id="2078243136">
          <w:marLeft w:val="0"/>
          <w:marRight w:val="0"/>
          <w:marTop w:val="0"/>
          <w:marBottom w:val="0"/>
          <w:divBdr>
            <w:top w:val="none" w:sz="0" w:space="0" w:color="auto"/>
            <w:left w:val="none" w:sz="0" w:space="0" w:color="auto"/>
            <w:bottom w:val="none" w:sz="0" w:space="0" w:color="auto"/>
            <w:right w:val="none" w:sz="0" w:space="0" w:color="auto"/>
          </w:divBdr>
          <w:divsChild>
            <w:div w:id="1081366904">
              <w:marLeft w:val="0"/>
              <w:marRight w:val="0"/>
              <w:marTop w:val="0"/>
              <w:marBottom w:val="0"/>
              <w:divBdr>
                <w:top w:val="none" w:sz="0" w:space="0" w:color="auto"/>
                <w:left w:val="none" w:sz="0" w:space="0" w:color="auto"/>
                <w:bottom w:val="none" w:sz="0" w:space="0" w:color="auto"/>
                <w:right w:val="none" w:sz="0" w:space="0" w:color="auto"/>
              </w:divBdr>
            </w:div>
          </w:divsChild>
        </w:div>
        <w:div w:id="2100522716">
          <w:marLeft w:val="0"/>
          <w:marRight w:val="0"/>
          <w:marTop w:val="0"/>
          <w:marBottom w:val="0"/>
          <w:divBdr>
            <w:top w:val="none" w:sz="0" w:space="0" w:color="auto"/>
            <w:left w:val="none" w:sz="0" w:space="0" w:color="auto"/>
            <w:bottom w:val="none" w:sz="0" w:space="0" w:color="auto"/>
            <w:right w:val="none" w:sz="0" w:space="0" w:color="auto"/>
          </w:divBdr>
          <w:divsChild>
            <w:div w:id="826945886">
              <w:marLeft w:val="0"/>
              <w:marRight w:val="0"/>
              <w:marTop w:val="0"/>
              <w:marBottom w:val="0"/>
              <w:divBdr>
                <w:top w:val="none" w:sz="0" w:space="0" w:color="auto"/>
                <w:left w:val="none" w:sz="0" w:space="0" w:color="auto"/>
                <w:bottom w:val="none" w:sz="0" w:space="0" w:color="auto"/>
                <w:right w:val="none" w:sz="0" w:space="0" w:color="auto"/>
              </w:divBdr>
            </w:div>
          </w:divsChild>
        </w:div>
        <w:div w:id="2105110661">
          <w:marLeft w:val="0"/>
          <w:marRight w:val="0"/>
          <w:marTop w:val="0"/>
          <w:marBottom w:val="0"/>
          <w:divBdr>
            <w:top w:val="none" w:sz="0" w:space="0" w:color="auto"/>
            <w:left w:val="none" w:sz="0" w:space="0" w:color="auto"/>
            <w:bottom w:val="none" w:sz="0" w:space="0" w:color="auto"/>
            <w:right w:val="none" w:sz="0" w:space="0" w:color="auto"/>
          </w:divBdr>
          <w:divsChild>
            <w:div w:id="74083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43889">
      <w:bodyDiv w:val="1"/>
      <w:marLeft w:val="0"/>
      <w:marRight w:val="0"/>
      <w:marTop w:val="0"/>
      <w:marBottom w:val="0"/>
      <w:divBdr>
        <w:top w:val="none" w:sz="0" w:space="0" w:color="auto"/>
        <w:left w:val="none" w:sz="0" w:space="0" w:color="auto"/>
        <w:bottom w:val="none" w:sz="0" w:space="0" w:color="auto"/>
        <w:right w:val="none" w:sz="0" w:space="0" w:color="auto"/>
      </w:divBdr>
      <w:divsChild>
        <w:div w:id="217060850">
          <w:marLeft w:val="0"/>
          <w:marRight w:val="0"/>
          <w:marTop w:val="0"/>
          <w:marBottom w:val="0"/>
          <w:divBdr>
            <w:top w:val="none" w:sz="0" w:space="0" w:color="auto"/>
            <w:left w:val="none" w:sz="0" w:space="0" w:color="auto"/>
            <w:bottom w:val="none" w:sz="0" w:space="0" w:color="auto"/>
            <w:right w:val="none" w:sz="0" w:space="0" w:color="auto"/>
          </w:divBdr>
          <w:divsChild>
            <w:div w:id="383987342">
              <w:marLeft w:val="0"/>
              <w:marRight w:val="0"/>
              <w:marTop w:val="0"/>
              <w:marBottom w:val="0"/>
              <w:divBdr>
                <w:top w:val="none" w:sz="0" w:space="0" w:color="auto"/>
                <w:left w:val="none" w:sz="0" w:space="0" w:color="auto"/>
                <w:bottom w:val="none" w:sz="0" w:space="0" w:color="auto"/>
                <w:right w:val="none" w:sz="0" w:space="0" w:color="auto"/>
              </w:divBdr>
            </w:div>
            <w:div w:id="520359143">
              <w:marLeft w:val="0"/>
              <w:marRight w:val="0"/>
              <w:marTop w:val="0"/>
              <w:marBottom w:val="0"/>
              <w:divBdr>
                <w:top w:val="none" w:sz="0" w:space="0" w:color="auto"/>
                <w:left w:val="none" w:sz="0" w:space="0" w:color="auto"/>
                <w:bottom w:val="none" w:sz="0" w:space="0" w:color="auto"/>
                <w:right w:val="none" w:sz="0" w:space="0" w:color="auto"/>
              </w:divBdr>
            </w:div>
          </w:divsChild>
        </w:div>
        <w:div w:id="257101070">
          <w:marLeft w:val="0"/>
          <w:marRight w:val="0"/>
          <w:marTop w:val="0"/>
          <w:marBottom w:val="0"/>
          <w:divBdr>
            <w:top w:val="none" w:sz="0" w:space="0" w:color="auto"/>
            <w:left w:val="none" w:sz="0" w:space="0" w:color="auto"/>
            <w:bottom w:val="none" w:sz="0" w:space="0" w:color="auto"/>
            <w:right w:val="none" w:sz="0" w:space="0" w:color="auto"/>
          </w:divBdr>
          <w:divsChild>
            <w:div w:id="1270508652">
              <w:marLeft w:val="0"/>
              <w:marRight w:val="0"/>
              <w:marTop w:val="0"/>
              <w:marBottom w:val="0"/>
              <w:divBdr>
                <w:top w:val="none" w:sz="0" w:space="0" w:color="auto"/>
                <w:left w:val="none" w:sz="0" w:space="0" w:color="auto"/>
                <w:bottom w:val="none" w:sz="0" w:space="0" w:color="auto"/>
                <w:right w:val="none" w:sz="0" w:space="0" w:color="auto"/>
              </w:divBdr>
            </w:div>
          </w:divsChild>
        </w:div>
        <w:div w:id="1009525389">
          <w:marLeft w:val="0"/>
          <w:marRight w:val="0"/>
          <w:marTop w:val="0"/>
          <w:marBottom w:val="0"/>
          <w:divBdr>
            <w:top w:val="none" w:sz="0" w:space="0" w:color="auto"/>
            <w:left w:val="none" w:sz="0" w:space="0" w:color="auto"/>
            <w:bottom w:val="none" w:sz="0" w:space="0" w:color="auto"/>
            <w:right w:val="none" w:sz="0" w:space="0" w:color="auto"/>
          </w:divBdr>
          <w:divsChild>
            <w:div w:id="1145242909">
              <w:marLeft w:val="0"/>
              <w:marRight w:val="0"/>
              <w:marTop w:val="0"/>
              <w:marBottom w:val="0"/>
              <w:divBdr>
                <w:top w:val="none" w:sz="0" w:space="0" w:color="auto"/>
                <w:left w:val="none" w:sz="0" w:space="0" w:color="auto"/>
                <w:bottom w:val="none" w:sz="0" w:space="0" w:color="auto"/>
                <w:right w:val="none" w:sz="0" w:space="0" w:color="auto"/>
              </w:divBdr>
            </w:div>
            <w:div w:id="1423332883">
              <w:marLeft w:val="0"/>
              <w:marRight w:val="0"/>
              <w:marTop w:val="0"/>
              <w:marBottom w:val="0"/>
              <w:divBdr>
                <w:top w:val="none" w:sz="0" w:space="0" w:color="auto"/>
                <w:left w:val="none" w:sz="0" w:space="0" w:color="auto"/>
                <w:bottom w:val="none" w:sz="0" w:space="0" w:color="auto"/>
                <w:right w:val="none" w:sz="0" w:space="0" w:color="auto"/>
              </w:divBdr>
            </w:div>
          </w:divsChild>
        </w:div>
        <w:div w:id="1559365261">
          <w:marLeft w:val="0"/>
          <w:marRight w:val="0"/>
          <w:marTop w:val="0"/>
          <w:marBottom w:val="0"/>
          <w:divBdr>
            <w:top w:val="none" w:sz="0" w:space="0" w:color="auto"/>
            <w:left w:val="none" w:sz="0" w:space="0" w:color="auto"/>
            <w:bottom w:val="none" w:sz="0" w:space="0" w:color="auto"/>
            <w:right w:val="none" w:sz="0" w:space="0" w:color="auto"/>
          </w:divBdr>
          <w:divsChild>
            <w:div w:id="1830289804">
              <w:marLeft w:val="0"/>
              <w:marRight w:val="0"/>
              <w:marTop w:val="0"/>
              <w:marBottom w:val="0"/>
              <w:divBdr>
                <w:top w:val="none" w:sz="0" w:space="0" w:color="auto"/>
                <w:left w:val="none" w:sz="0" w:space="0" w:color="auto"/>
                <w:bottom w:val="none" w:sz="0" w:space="0" w:color="auto"/>
                <w:right w:val="none" w:sz="0" w:space="0" w:color="auto"/>
              </w:divBdr>
            </w:div>
          </w:divsChild>
        </w:div>
        <w:div w:id="1741561337">
          <w:marLeft w:val="0"/>
          <w:marRight w:val="0"/>
          <w:marTop w:val="0"/>
          <w:marBottom w:val="0"/>
          <w:divBdr>
            <w:top w:val="none" w:sz="0" w:space="0" w:color="auto"/>
            <w:left w:val="none" w:sz="0" w:space="0" w:color="auto"/>
            <w:bottom w:val="none" w:sz="0" w:space="0" w:color="auto"/>
            <w:right w:val="none" w:sz="0" w:space="0" w:color="auto"/>
          </w:divBdr>
          <w:divsChild>
            <w:div w:id="19826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7471">
      <w:bodyDiv w:val="1"/>
      <w:marLeft w:val="0"/>
      <w:marRight w:val="0"/>
      <w:marTop w:val="0"/>
      <w:marBottom w:val="0"/>
      <w:divBdr>
        <w:top w:val="none" w:sz="0" w:space="0" w:color="auto"/>
        <w:left w:val="none" w:sz="0" w:space="0" w:color="auto"/>
        <w:bottom w:val="none" w:sz="0" w:space="0" w:color="auto"/>
        <w:right w:val="none" w:sz="0" w:space="0" w:color="auto"/>
      </w:divBdr>
      <w:divsChild>
        <w:div w:id="28262726">
          <w:marLeft w:val="0"/>
          <w:marRight w:val="0"/>
          <w:marTop w:val="0"/>
          <w:marBottom w:val="0"/>
          <w:divBdr>
            <w:top w:val="none" w:sz="0" w:space="0" w:color="auto"/>
            <w:left w:val="none" w:sz="0" w:space="0" w:color="auto"/>
            <w:bottom w:val="none" w:sz="0" w:space="0" w:color="auto"/>
            <w:right w:val="none" w:sz="0" w:space="0" w:color="auto"/>
          </w:divBdr>
          <w:divsChild>
            <w:div w:id="1732314883">
              <w:marLeft w:val="0"/>
              <w:marRight w:val="0"/>
              <w:marTop w:val="0"/>
              <w:marBottom w:val="0"/>
              <w:divBdr>
                <w:top w:val="none" w:sz="0" w:space="0" w:color="auto"/>
                <w:left w:val="none" w:sz="0" w:space="0" w:color="auto"/>
                <w:bottom w:val="none" w:sz="0" w:space="0" w:color="auto"/>
                <w:right w:val="none" w:sz="0" w:space="0" w:color="auto"/>
              </w:divBdr>
            </w:div>
          </w:divsChild>
        </w:div>
        <w:div w:id="337076673">
          <w:marLeft w:val="0"/>
          <w:marRight w:val="0"/>
          <w:marTop w:val="0"/>
          <w:marBottom w:val="0"/>
          <w:divBdr>
            <w:top w:val="none" w:sz="0" w:space="0" w:color="auto"/>
            <w:left w:val="none" w:sz="0" w:space="0" w:color="auto"/>
            <w:bottom w:val="none" w:sz="0" w:space="0" w:color="auto"/>
            <w:right w:val="none" w:sz="0" w:space="0" w:color="auto"/>
          </w:divBdr>
          <w:divsChild>
            <w:div w:id="2002076864">
              <w:marLeft w:val="0"/>
              <w:marRight w:val="0"/>
              <w:marTop w:val="0"/>
              <w:marBottom w:val="0"/>
              <w:divBdr>
                <w:top w:val="none" w:sz="0" w:space="0" w:color="auto"/>
                <w:left w:val="none" w:sz="0" w:space="0" w:color="auto"/>
                <w:bottom w:val="none" w:sz="0" w:space="0" w:color="auto"/>
                <w:right w:val="none" w:sz="0" w:space="0" w:color="auto"/>
              </w:divBdr>
            </w:div>
          </w:divsChild>
        </w:div>
        <w:div w:id="392628288">
          <w:marLeft w:val="0"/>
          <w:marRight w:val="0"/>
          <w:marTop w:val="0"/>
          <w:marBottom w:val="0"/>
          <w:divBdr>
            <w:top w:val="none" w:sz="0" w:space="0" w:color="auto"/>
            <w:left w:val="none" w:sz="0" w:space="0" w:color="auto"/>
            <w:bottom w:val="none" w:sz="0" w:space="0" w:color="auto"/>
            <w:right w:val="none" w:sz="0" w:space="0" w:color="auto"/>
          </w:divBdr>
          <w:divsChild>
            <w:div w:id="205146658">
              <w:marLeft w:val="0"/>
              <w:marRight w:val="0"/>
              <w:marTop w:val="0"/>
              <w:marBottom w:val="0"/>
              <w:divBdr>
                <w:top w:val="none" w:sz="0" w:space="0" w:color="auto"/>
                <w:left w:val="none" w:sz="0" w:space="0" w:color="auto"/>
                <w:bottom w:val="none" w:sz="0" w:space="0" w:color="auto"/>
                <w:right w:val="none" w:sz="0" w:space="0" w:color="auto"/>
              </w:divBdr>
            </w:div>
          </w:divsChild>
        </w:div>
        <w:div w:id="628363099">
          <w:marLeft w:val="0"/>
          <w:marRight w:val="0"/>
          <w:marTop w:val="0"/>
          <w:marBottom w:val="0"/>
          <w:divBdr>
            <w:top w:val="none" w:sz="0" w:space="0" w:color="auto"/>
            <w:left w:val="none" w:sz="0" w:space="0" w:color="auto"/>
            <w:bottom w:val="none" w:sz="0" w:space="0" w:color="auto"/>
            <w:right w:val="none" w:sz="0" w:space="0" w:color="auto"/>
          </w:divBdr>
          <w:divsChild>
            <w:div w:id="1172262068">
              <w:marLeft w:val="0"/>
              <w:marRight w:val="0"/>
              <w:marTop w:val="0"/>
              <w:marBottom w:val="0"/>
              <w:divBdr>
                <w:top w:val="none" w:sz="0" w:space="0" w:color="auto"/>
                <w:left w:val="none" w:sz="0" w:space="0" w:color="auto"/>
                <w:bottom w:val="none" w:sz="0" w:space="0" w:color="auto"/>
                <w:right w:val="none" w:sz="0" w:space="0" w:color="auto"/>
              </w:divBdr>
            </w:div>
          </w:divsChild>
        </w:div>
        <w:div w:id="713188760">
          <w:marLeft w:val="0"/>
          <w:marRight w:val="0"/>
          <w:marTop w:val="0"/>
          <w:marBottom w:val="0"/>
          <w:divBdr>
            <w:top w:val="none" w:sz="0" w:space="0" w:color="auto"/>
            <w:left w:val="none" w:sz="0" w:space="0" w:color="auto"/>
            <w:bottom w:val="none" w:sz="0" w:space="0" w:color="auto"/>
            <w:right w:val="none" w:sz="0" w:space="0" w:color="auto"/>
          </w:divBdr>
          <w:divsChild>
            <w:div w:id="1539852351">
              <w:marLeft w:val="0"/>
              <w:marRight w:val="0"/>
              <w:marTop w:val="0"/>
              <w:marBottom w:val="0"/>
              <w:divBdr>
                <w:top w:val="none" w:sz="0" w:space="0" w:color="auto"/>
                <w:left w:val="none" w:sz="0" w:space="0" w:color="auto"/>
                <w:bottom w:val="none" w:sz="0" w:space="0" w:color="auto"/>
                <w:right w:val="none" w:sz="0" w:space="0" w:color="auto"/>
              </w:divBdr>
            </w:div>
          </w:divsChild>
        </w:div>
        <w:div w:id="731587231">
          <w:marLeft w:val="0"/>
          <w:marRight w:val="0"/>
          <w:marTop w:val="0"/>
          <w:marBottom w:val="0"/>
          <w:divBdr>
            <w:top w:val="none" w:sz="0" w:space="0" w:color="auto"/>
            <w:left w:val="none" w:sz="0" w:space="0" w:color="auto"/>
            <w:bottom w:val="none" w:sz="0" w:space="0" w:color="auto"/>
            <w:right w:val="none" w:sz="0" w:space="0" w:color="auto"/>
          </w:divBdr>
          <w:divsChild>
            <w:div w:id="563681346">
              <w:marLeft w:val="0"/>
              <w:marRight w:val="0"/>
              <w:marTop w:val="0"/>
              <w:marBottom w:val="0"/>
              <w:divBdr>
                <w:top w:val="none" w:sz="0" w:space="0" w:color="auto"/>
                <w:left w:val="none" w:sz="0" w:space="0" w:color="auto"/>
                <w:bottom w:val="none" w:sz="0" w:space="0" w:color="auto"/>
                <w:right w:val="none" w:sz="0" w:space="0" w:color="auto"/>
              </w:divBdr>
            </w:div>
          </w:divsChild>
        </w:div>
        <w:div w:id="769006336">
          <w:marLeft w:val="0"/>
          <w:marRight w:val="0"/>
          <w:marTop w:val="0"/>
          <w:marBottom w:val="0"/>
          <w:divBdr>
            <w:top w:val="none" w:sz="0" w:space="0" w:color="auto"/>
            <w:left w:val="none" w:sz="0" w:space="0" w:color="auto"/>
            <w:bottom w:val="none" w:sz="0" w:space="0" w:color="auto"/>
            <w:right w:val="none" w:sz="0" w:space="0" w:color="auto"/>
          </w:divBdr>
          <w:divsChild>
            <w:div w:id="4870928">
              <w:marLeft w:val="0"/>
              <w:marRight w:val="0"/>
              <w:marTop w:val="0"/>
              <w:marBottom w:val="0"/>
              <w:divBdr>
                <w:top w:val="none" w:sz="0" w:space="0" w:color="auto"/>
                <w:left w:val="none" w:sz="0" w:space="0" w:color="auto"/>
                <w:bottom w:val="none" w:sz="0" w:space="0" w:color="auto"/>
                <w:right w:val="none" w:sz="0" w:space="0" w:color="auto"/>
              </w:divBdr>
            </w:div>
          </w:divsChild>
        </w:div>
        <w:div w:id="781418348">
          <w:marLeft w:val="0"/>
          <w:marRight w:val="0"/>
          <w:marTop w:val="0"/>
          <w:marBottom w:val="0"/>
          <w:divBdr>
            <w:top w:val="none" w:sz="0" w:space="0" w:color="auto"/>
            <w:left w:val="none" w:sz="0" w:space="0" w:color="auto"/>
            <w:bottom w:val="none" w:sz="0" w:space="0" w:color="auto"/>
            <w:right w:val="none" w:sz="0" w:space="0" w:color="auto"/>
          </w:divBdr>
          <w:divsChild>
            <w:div w:id="1149054527">
              <w:marLeft w:val="0"/>
              <w:marRight w:val="0"/>
              <w:marTop w:val="0"/>
              <w:marBottom w:val="0"/>
              <w:divBdr>
                <w:top w:val="none" w:sz="0" w:space="0" w:color="auto"/>
                <w:left w:val="none" w:sz="0" w:space="0" w:color="auto"/>
                <w:bottom w:val="none" w:sz="0" w:space="0" w:color="auto"/>
                <w:right w:val="none" w:sz="0" w:space="0" w:color="auto"/>
              </w:divBdr>
            </w:div>
          </w:divsChild>
        </w:div>
        <w:div w:id="1331370299">
          <w:marLeft w:val="0"/>
          <w:marRight w:val="0"/>
          <w:marTop w:val="0"/>
          <w:marBottom w:val="0"/>
          <w:divBdr>
            <w:top w:val="none" w:sz="0" w:space="0" w:color="auto"/>
            <w:left w:val="none" w:sz="0" w:space="0" w:color="auto"/>
            <w:bottom w:val="none" w:sz="0" w:space="0" w:color="auto"/>
            <w:right w:val="none" w:sz="0" w:space="0" w:color="auto"/>
          </w:divBdr>
          <w:divsChild>
            <w:div w:id="2028215510">
              <w:marLeft w:val="0"/>
              <w:marRight w:val="0"/>
              <w:marTop w:val="0"/>
              <w:marBottom w:val="0"/>
              <w:divBdr>
                <w:top w:val="none" w:sz="0" w:space="0" w:color="auto"/>
                <w:left w:val="none" w:sz="0" w:space="0" w:color="auto"/>
                <w:bottom w:val="none" w:sz="0" w:space="0" w:color="auto"/>
                <w:right w:val="none" w:sz="0" w:space="0" w:color="auto"/>
              </w:divBdr>
            </w:div>
          </w:divsChild>
        </w:div>
        <w:div w:id="1511723482">
          <w:marLeft w:val="0"/>
          <w:marRight w:val="0"/>
          <w:marTop w:val="0"/>
          <w:marBottom w:val="0"/>
          <w:divBdr>
            <w:top w:val="none" w:sz="0" w:space="0" w:color="auto"/>
            <w:left w:val="none" w:sz="0" w:space="0" w:color="auto"/>
            <w:bottom w:val="none" w:sz="0" w:space="0" w:color="auto"/>
            <w:right w:val="none" w:sz="0" w:space="0" w:color="auto"/>
          </w:divBdr>
          <w:divsChild>
            <w:div w:id="1280644400">
              <w:marLeft w:val="0"/>
              <w:marRight w:val="0"/>
              <w:marTop w:val="0"/>
              <w:marBottom w:val="0"/>
              <w:divBdr>
                <w:top w:val="none" w:sz="0" w:space="0" w:color="auto"/>
                <w:left w:val="none" w:sz="0" w:space="0" w:color="auto"/>
                <w:bottom w:val="none" w:sz="0" w:space="0" w:color="auto"/>
                <w:right w:val="none" w:sz="0" w:space="0" w:color="auto"/>
              </w:divBdr>
            </w:div>
          </w:divsChild>
        </w:div>
        <w:div w:id="1635600876">
          <w:marLeft w:val="0"/>
          <w:marRight w:val="0"/>
          <w:marTop w:val="0"/>
          <w:marBottom w:val="0"/>
          <w:divBdr>
            <w:top w:val="none" w:sz="0" w:space="0" w:color="auto"/>
            <w:left w:val="none" w:sz="0" w:space="0" w:color="auto"/>
            <w:bottom w:val="none" w:sz="0" w:space="0" w:color="auto"/>
            <w:right w:val="none" w:sz="0" w:space="0" w:color="auto"/>
          </w:divBdr>
          <w:divsChild>
            <w:div w:id="2029016383">
              <w:marLeft w:val="0"/>
              <w:marRight w:val="0"/>
              <w:marTop w:val="0"/>
              <w:marBottom w:val="0"/>
              <w:divBdr>
                <w:top w:val="none" w:sz="0" w:space="0" w:color="auto"/>
                <w:left w:val="none" w:sz="0" w:space="0" w:color="auto"/>
                <w:bottom w:val="none" w:sz="0" w:space="0" w:color="auto"/>
                <w:right w:val="none" w:sz="0" w:space="0" w:color="auto"/>
              </w:divBdr>
            </w:div>
          </w:divsChild>
        </w:div>
        <w:div w:id="1705909763">
          <w:marLeft w:val="0"/>
          <w:marRight w:val="0"/>
          <w:marTop w:val="0"/>
          <w:marBottom w:val="0"/>
          <w:divBdr>
            <w:top w:val="none" w:sz="0" w:space="0" w:color="auto"/>
            <w:left w:val="none" w:sz="0" w:space="0" w:color="auto"/>
            <w:bottom w:val="none" w:sz="0" w:space="0" w:color="auto"/>
            <w:right w:val="none" w:sz="0" w:space="0" w:color="auto"/>
          </w:divBdr>
          <w:divsChild>
            <w:div w:id="1887402569">
              <w:marLeft w:val="0"/>
              <w:marRight w:val="0"/>
              <w:marTop w:val="0"/>
              <w:marBottom w:val="0"/>
              <w:divBdr>
                <w:top w:val="none" w:sz="0" w:space="0" w:color="auto"/>
                <w:left w:val="none" w:sz="0" w:space="0" w:color="auto"/>
                <w:bottom w:val="none" w:sz="0" w:space="0" w:color="auto"/>
                <w:right w:val="none" w:sz="0" w:space="0" w:color="auto"/>
              </w:divBdr>
            </w:div>
          </w:divsChild>
        </w:div>
        <w:div w:id="1832090335">
          <w:marLeft w:val="0"/>
          <w:marRight w:val="0"/>
          <w:marTop w:val="0"/>
          <w:marBottom w:val="0"/>
          <w:divBdr>
            <w:top w:val="none" w:sz="0" w:space="0" w:color="auto"/>
            <w:left w:val="none" w:sz="0" w:space="0" w:color="auto"/>
            <w:bottom w:val="none" w:sz="0" w:space="0" w:color="auto"/>
            <w:right w:val="none" w:sz="0" w:space="0" w:color="auto"/>
          </w:divBdr>
          <w:divsChild>
            <w:div w:id="1064989807">
              <w:marLeft w:val="0"/>
              <w:marRight w:val="0"/>
              <w:marTop w:val="0"/>
              <w:marBottom w:val="0"/>
              <w:divBdr>
                <w:top w:val="none" w:sz="0" w:space="0" w:color="auto"/>
                <w:left w:val="none" w:sz="0" w:space="0" w:color="auto"/>
                <w:bottom w:val="none" w:sz="0" w:space="0" w:color="auto"/>
                <w:right w:val="none" w:sz="0" w:space="0" w:color="auto"/>
              </w:divBdr>
            </w:div>
          </w:divsChild>
        </w:div>
        <w:div w:id="2010210920">
          <w:marLeft w:val="0"/>
          <w:marRight w:val="0"/>
          <w:marTop w:val="0"/>
          <w:marBottom w:val="0"/>
          <w:divBdr>
            <w:top w:val="none" w:sz="0" w:space="0" w:color="auto"/>
            <w:left w:val="none" w:sz="0" w:space="0" w:color="auto"/>
            <w:bottom w:val="none" w:sz="0" w:space="0" w:color="auto"/>
            <w:right w:val="none" w:sz="0" w:space="0" w:color="auto"/>
          </w:divBdr>
          <w:divsChild>
            <w:div w:id="1706326561">
              <w:marLeft w:val="0"/>
              <w:marRight w:val="0"/>
              <w:marTop w:val="0"/>
              <w:marBottom w:val="0"/>
              <w:divBdr>
                <w:top w:val="none" w:sz="0" w:space="0" w:color="auto"/>
                <w:left w:val="none" w:sz="0" w:space="0" w:color="auto"/>
                <w:bottom w:val="none" w:sz="0" w:space="0" w:color="auto"/>
                <w:right w:val="none" w:sz="0" w:space="0" w:color="auto"/>
              </w:divBdr>
            </w:div>
          </w:divsChild>
        </w:div>
        <w:div w:id="2033264856">
          <w:marLeft w:val="0"/>
          <w:marRight w:val="0"/>
          <w:marTop w:val="0"/>
          <w:marBottom w:val="0"/>
          <w:divBdr>
            <w:top w:val="none" w:sz="0" w:space="0" w:color="auto"/>
            <w:left w:val="none" w:sz="0" w:space="0" w:color="auto"/>
            <w:bottom w:val="none" w:sz="0" w:space="0" w:color="auto"/>
            <w:right w:val="none" w:sz="0" w:space="0" w:color="auto"/>
          </w:divBdr>
          <w:divsChild>
            <w:div w:id="19096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82542">
      <w:bodyDiv w:val="1"/>
      <w:marLeft w:val="0"/>
      <w:marRight w:val="0"/>
      <w:marTop w:val="0"/>
      <w:marBottom w:val="0"/>
      <w:divBdr>
        <w:top w:val="none" w:sz="0" w:space="0" w:color="auto"/>
        <w:left w:val="none" w:sz="0" w:space="0" w:color="auto"/>
        <w:bottom w:val="none" w:sz="0" w:space="0" w:color="auto"/>
        <w:right w:val="none" w:sz="0" w:space="0" w:color="auto"/>
      </w:divBdr>
    </w:div>
    <w:div w:id="2026856304">
      <w:bodyDiv w:val="1"/>
      <w:marLeft w:val="0"/>
      <w:marRight w:val="0"/>
      <w:marTop w:val="0"/>
      <w:marBottom w:val="0"/>
      <w:divBdr>
        <w:top w:val="none" w:sz="0" w:space="0" w:color="auto"/>
        <w:left w:val="none" w:sz="0" w:space="0" w:color="auto"/>
        <w:bottom w:val="none" w:sz="0" w:space="0" w:color="auto"/>
        <w:right w:val="none" w:sz="0" w:space="0" w:color="auto"/>
      </w:divBdr>
    </w:div>
    <w:div w:id="2034382809">
      <w:bodyDiv w:val="1"/>
      <w:marLeft w:val="0"/>
      <w:marRight w:val="0"/>
      <w:marTop w:val="0"/>
      <w:marBottom w:val="0"/>
      <w:divBdr>
        <w:top w:val="none" w:sz="0" w:space="0" w:color="auto"/>
        <w:left w:val="none" w:sz="0" w:space="0" w:color="auto"/>
        <w:bottom w:val="none" w:sz="0" w:space="0" w:color="auto"/>
        <w:right w:val="none" w:sz="0" w:space="0" w:color="auto"/>
      </w:divBdr>
      <w:divsChild>
        <w:div w:id="51391889">
          <w:marLeft w:val="0"/>
          <w:marRight w:val="0"/>
          <w:marTop w:val="0"/>
          <w:marBottom w:val="0"/>
          <w:divBdr>
            <w:top w:val="none" w:sz="0" w:space="0" w:color="auto"/>
            <w:left w:val="none" w:sz="0" w:space="0" w:color="auto"/>
            <w:bottom w:val="none" w:sz="0" w:space="0" w:color="auto"/>
            <w:right w:val="none" w:sz="0" w:space="0" w:color="auto"/>
          </w:divBdr>
          <w:divsChild>
            <w:div w:id="1638753147">
              <w:marLeft w:val="0"/>
              <w:marRight w:val="0"/>
              <w:marTop w:val="0"/>
              <w:marBottom w:val="0"/>
              <w:divBdr>
                <w:top w:val="none" w:sz="0" w:space="0" w:color="auto"/>
                <w:left w:val="none" w:sz="0" w:space="0" w:color="auto"/>
                <w:bottom w:val="none" w:sz="0" w:space="0" w:color="auto"/>
                <w:right w:val="none" w:sz="0" w:space="0" w:color="auto"/>
              </w:divBdr>
            </w:div>
          </w:divsChild>
        </w:div>
        <w:div w:id="234822416">
          <w:marLeft w:val="0"/>
          <w:marRight w:val="0"/>
          <w:marTop w:val="0"/>
          <w:marBottom w:val="0"/>
          <w:divBdr>
            <w:top w:val="none" w:sz="0" w:space="0" w:color="auto"/>
            <w:left w:val="none" w:sz="0" w:space="0" w:color="auto"/>
            <w:bottom w:val="none" w:sz="0" w:space="0" w:color="auto"/>
            <w:right w:val="none" w:sz="0" w:space="0" w:color="auto"/>
          </w:divBdr>
          <w:divsChild>
            <w:div w:id="747384061">
              <w:marLeft w:val="0"/>
              <w:marRight w:val="0"/>
              <w:marTop w:val="0"/>
              <w:marBottom w:val="0"/>
              <w:divBdr>
                <w:top w:val="none" w:sz="0" w:space="0" w:color="auto"/>
                <w:left w:val="none" w:sz="0" w:space="0" w:color="auto"/>
                <w:bottom w:val="none" w:sz="0" w:space="0" w:color="auto"/>
                <w:right w:val="none" w:sz="0" w:space="0" w:color="auto"/>
              </w:divBdr>
            </w:div>
          </w:divsChild>
        </w:div>
        <w:div w:id="288821828">
          <w:marLeft w:val="0"/>
          <w:marRight w:val="0"/>
          <w:marTop w:val="0"/>
          <w:marBottom w:val="0"/>
          <w:divBdr>
            <w:top w:val="none" w:sz="0" w:space="0" w:color="auto"/>
            <w:left w:val="none" w:sz="0" w:space="0" w:color="auto"/>
            <w:bottom w:val="none" w:sz="0" w:space="0" w:color="auto"/>
            <w:right w:val="none" w:sz="0" w:space="0" w:color="auto"/>
          </w:divBdr>
          <w:divsChild>
            <w:div w:id="1246380940">
              <w:marLeft w:val="0"/>
              <w:marRight w:val="0"/>
              <w:marTop w:val="0"/>
              <w:marBottom w:val="0"/>
              <w:divBdr>
                <w:top w:val="none" w:sz="0" w:space="0" w:color="auto"/>
                <w:left w:val="none" w:sz="0" w:space="0" w:color="auto"/>
                <w:bottom w:val="none" w:sz="0" w:space="0" w:color="auto"/>
                <w:right w:val="none" w:sz="0" w:space="0" w:color="auto"/>
              </w:divBdr>
            </w:div>
            <w:div w:id="1724865906">
              <w:marLeft w:val="0"/>
              <w:marRight w:val="0"/>
              <w:marTop w:val="0"/>
              <w:marBottom w:val="0"/>
              <w:divBdr>
                <w:top w:val="none" w:sz="0" w:space="0" w:color="auto"/>
                <w:left w:val="none" w:sz="0" w:space="0" w:color="auto"/>
                <w:bottom w:val="none" w:sz="0" w:space="0" w:color="auto"/>
                <w:right w:val="none" w:sz="0" w:space="0" w:color="auto"/>
              </w:divBdr>
            </w:div>
          </w:divsChild>
        </w:div>
        <w:div w:id="800540633">
          <w:marLeft w:val="0"/>
          <w:marRight w:val="0"/>
          <w:marTop w:val="0"/>
          <w:marBottom w:val="0"/>
          <w:divBdr>
            <w:top w:val="none" w:sz="0" w:space="0" w:color="auto"/>
            <w:left w:val="none" w:sz="0" w:space="0" w:color="auto"/>
            <w:bottom w:val="none" w:sz="0" w:space="0" w:color="auto"/>
            <w:right w:val="none" w:sz="0" w:space="0" w:color="auto"/>
          </w:divBdr>
          <w:divsChild>
            <w:div w:id="1365250304">
              <w:marLeft w:val="0"/>
              <w:marRight w:val="0"/>
              <w:marTop w:val="0"/>
              <w:marBottom w:val="0"/>
              <w:divBdr>
                <w:top w:val="none" w:sz="0" w:space="0" w:color="auto"/>
                <w:left w:val="none" w:sz="0" w:space="0" w:color="auto"/>
                <w:bottom w:val="none" w:sz="0" w:space="0" w:color="auto"/>
                <w:right w:val="none" w:sz="0" w:space="0" w:color="auto"/>
              </w:divBdr>
            </w:div>
          </w:divsChild>
        </w:div>
        <w:div w:id="1774856653">
          <w:marLeft w:val="0"/>
          <w:marRight w:val="0"/>
          <w:marTop w:val="0"/>
          <w:marBottom w:val="0"/>
          <w:divBdr>
            <w:top w:val="none" w:sz="0" w:space="0" w:color="auto"/>
            <w:left w:val="none" w:sz="0" w:space="0" w:color="auto"/>
            <w:bottom w:val="none" w:sz="0" w:space="0" w:color="auto"/>
            <w:right w:val="none" w:sz="0" w:space="0" w:color="auto"/>
          </w:divBdr>
          <w:divsChild>
            <w:div w:id="74674587">
              <w:marLeft w:val="0"/>
              <w:marRight w:val="0"/>
              <w:marTop w:val="0"/>
              <w:marBottom w:val="0"/>
              <w:divBdr>
                <w:top w:val="none" w:sz="0" w:space="0" w:color="auto"/>
                <w:left w:val="none" w:sz="0" w:space="0" w:color="auto"/>
                <w:bottom w:val="none" w:sz="0" w:space="0" w:color="auto"/>
                <w:right w:val="none" w:sz="0" w:space="0" w:color="auto"/>
              </w:divBdr>
            </w:div>
            <w:div w:id="271673348">
              <w:marLeft w:val="0"/>
              <w:marRight w:val="0"/>
              <w:marTop w:val="0"/>
              <w:marBottom w:val="0"/>
              <w:divBdr>
                <w:top w:val="none" w:sz="0" w:space="0" w:color="auto"/>
                <w:left w:val="none" w:sz="0" w:space="0" w:color="auto"/>
                <w:bottom w:val="none" w:sz="0" w:space="0" w:color="auto"/>
                <w:right w:val="none" w:sz="0" w:space="0" w:color="auto"/>
              </w:divBdr>
            </w:div>
          </w:divsChild>
        </w:div>
        <w:div w:id="2040278388">
          <w:marLeft w:val="0"/>
          <w:marRight w:val="0"/>
          <w:marTop w:val="0"/>
          <w:marBottom w:val="0"/>
          <w:divBdr>
            <w:top w:val="none" w:sz="0" w:space="0" w:color="auto"/>
            <w:left w:val="none" w:sz="0" w:space="0" w:color="auto"/>
            <w:bottom w:val="none" w:sz="0" w:space="0" w:color="auto"/>
            <w:right w:val="none" w:sz="0" w:space="0" w:color="auto"/>
          </w:divBdr>
          <w:divsChild>
            <w:div w:id="87354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5764">
      <w:bodyDiv w:val="1"/>
      <w:marLeft w:val="0"/>
      <w:marRight w:val="0"/>
      <w:marTop w:val="0"/>
      <w:marBottom w:val="0"/>
      <w:divBdr>
        <w:top w:val="none" w:sz="0" w:space="0" w:color="auto"/>
        <w:left w:val="none" w:sz="0" w:space="0" w:color="auto"/>
        <w:bottom w:val="none" w:sz="0" w:space="0" w:color="auto"/>
        <w:right w:val="none" w:sz="0" w:space="0" w:color="auto"/>
      </w:divBdr>
    </w:div>
    <w:div w:id="2097169720">
      <w:bodyDiv w:val="1"/>
      <w:marLeft w:val="0"/>
      <w:marRight w:val="0"/>
      <w:marTop w:val="0"/>
      <w:marBottom w:val="0"/>
      <w:divBdr>
        <w:top w:val="none" w:sz="0" w:space="0" w:color="auto"/>
        <w:left w:val="none" w:sz="0" w:space="0" w:color="auto"/>
        <w:bottom w:val="none" w:sz="0" w:space="0" w:color="auto"/>
        <w:right w:val="none" w:sz="0" w:space="0" w:color="auto"/>
      </w:divBdr>
    </w:div>
    <w:div w:id="2143184368">
      <w:bodyDiv w:val="1"/>
      <w:marLeft w:val="0"/>
      <w:marRight w:val="0"/>
      <w:marTop w:val="0"/>
      <w:marBottom w:val="0"/>
      <w:divBdr>
        <w:top w:val="none" w:sz="0" w:space="0" w:color="auto"/>
        <w:left w:val="none" w:sz="0" w:space="0" w:color="auto"/>
        <w:bottom w:val="none" w:sz="0" w:space="0" w:color="auto"/>
        <w:right w:val="none" w:sz="0" w:space="0" w:color="auto"/>
      </w:divBdr>
      <w:divsChild>
        <w:div w:id="65878052">
          <w:marLeft w:val="0"/>
          <w:marRight w:val="0"/>
          <w:marTop w:val="0"/>
          <w:marBottom w:val="0"/>
          <w:divBdr>
            <w:top w:val="none" w:sz="0" w:space="0" w:color="auto"/>
            <w:left w:val="none" w:sz="0" w:space="0" w:color="auto"/>
            <w:bottom w:val="none" w:sz="0" w:space="0" w:color="auto"/>
            <w:right w:val="none" w:sz="0" w:space="0" w:color="auto"/>
          </w:divBdr>
          <w:divsChild>
            <w:div w:id="1587182951">
              <w:marLeft w:val="0"/>
              <w:marRight w:val="0"/>
              <w:marTop w:val="0"/>
              <w:marBottom w:val="0"/>
              <w:divBdr>
                <w:top w:val="none" w:sz="0" w:space="0" w:color="auto"/>
                <w:left w:val="none" w:sz="0" w:space="0" w:color="auto"/>
                <w:bottom w:val="none" w:sz="0" w:space="0" w:color="auto"/>
                <w:right w:val="none" w:sz="0" w:space="0" w:color="auto"/>
              </w:divBdr>
            </w:div>
          </w:divsChild>
        </w:div>
        <w:div w:id="96873108">
          <w:marLeft w:val="0"/>
          <w:marRight w:val="0"/>
          <w:marTop w:val="0"/>
          <w:marBottom w:val="0"/>
          <w:divBdr>
            <w:top w:val="none" w:sz="0" w:space="0" w:color="auto"/>
            <w:left w:val="none" w:sz="0" w:space="0" w:color="auto"/>
            <w:bottom w:val="none" w:sz="0" w:space="0" w:color="auto"/>
            <w:right w:val="none" w:sz="0" w:space="0" w:color="auto"/>
          </w:divBdr>
          <w:divsChild>
            <w:div w:id="1417553896">
              <w:marLeft w:val="0"/>
              <w:marRight w:val="0"/>
              <w:marTop w:val="0"/>
              <w:marBottom w:val="0"/>
              <w:divBdr>
                <w:top w:val="none" w:sz="0" w:space="0" w:color="auto"/>
                <w:left w:val="none" w:sz="0" w:space="0" w:color="auto"/>
                <w:bottom w:val="none" w:sz="0" w:space="0" w:color="auto"/>
                <w:right w:val="none" w:sz="0" w:space="0" w:color="auto"/>
              </w:divBdr>
            </w:div>
          </w:divsChild>
        </w:div>
        <w:div w:id="592398330">
          <w:marLeft w:val="0"/>
          <w:marRight w:val="0"/>
          <w:marTop w:val="0"/>
          <w:marBottom w:val="0"/>
          <w:divBdr>
            <w:top w:val="none" w:sz="0" w:space="0" w:color="auto"/>
            <w:left w:val="none" w:sz="0" w:space="0" w:color="auto"/>
            <w:bottom w:val="none" w:sz="0" w:space="0" w:color="auto"/>
            <w:right w:val="none" w:sz="0" w:space="0" w:color="auto"/>
          </w:divBdr>
          <w:divsChild>
            <w:div w:id="1325860772">
              <w:marLeft w:val="0"/>
              <w:marRight w:val="0"/>
              <w:marTop w:val="0"/>
              <w:marBottom w:val="0"/>
              <w:divBdr>
                <w:top w:val="none" w:sz="0" w:space="0" w:color="auto"/>
                <w:left w:val="none" w:sz="0" w:space="0" w:color="auto"/>
                <w:bottom w:val="none" w:sz="0" w:space="0" w:color="auto"/>
                <w:right w:val="none" w:sz="0" w:space="0" w:color="auto"/>
              </w:divBdr>
            </w:div>
          </w:divsChild>
        </w:div>
        <w:div w:id="686296594">
          <w:marLeft w:val="0"/>
          <w:marRight w:val="0"/>
          <w:marTop w:val="0"/>
          <w:marBottom w:val="0"/>
          <w:divBdr>
            <w:top w:val="none" w:sz="0" w:space="0" w:color="auto"/>
            <w:left w:val="none" w:sz="0" w:space="0" w:color="auto"/>
            <w:bottom w:val="none" w:sz="0" w:space="0" w:color="auto"/>
            <w:right w:val="none" w:sz="0" w:space="0" w:color="auto"/>
          </w:divBdr>
          <w:divsChild>
            <w:div w:id="1501651319">
              <w:marLeft w:val="0"/>
              <w:marRight w:val="0"/>
              <w:marTop w:val="0"/>
              <w:marBottom w:val="0"/>
              <w:divBdr>
                <w:top w:val="none" w:sz="0" w:space="0" w:color="auto"/>
                <w:left w:val="none" w:sz="0" w:space="0" w:color="auto"/>
                <w:bottom w:val="none" w:sz="0" w:space="0" w:color="auto"/>
                <w:right w:val="none" w:sz="0" w:space="0" w:color="auto"/>
              </w:divBdr>
            </w:div>
          </w:divsChild>
        </w:div>
        <w:div w:id="757949717">
          <w:marLeft w:val="0"/>
          <w:marRight w:val="0"/>
          <w:marTop w:val="0"/>
          <w:marBottom w:val="0"/>
          <w:divBdr>
            <w:top w:val="none" w:sz="0" w:space="0" w:color="auto"/>
            <w:left w:val="none" w:sz="0" w:space="0" w:color="auto"/>
            <w:bottom w:val="none" w:sz="0" w:space="0" w:color="auto"/>
            <w:right w:val="none" w:sz="0" w:space="0" w:color="auto"/>
          </w:divBdr>
          <w:divsChild>
            <w:div w:id="1741438381">
              <w:marLeft w:val="0"/>
              <w:marRight w:val="0"/>
              <w:marTop w:val="0"/>
              <w:marBottom w:val="0"/>
              <w:divBdr>
                <w:top w:val="none" w:sz="0" w:space="0" w:color="auto"/>
                <w:left w:val="none" w:sz="0" w:space="0" w:color="auto"/>
                <w:bottom w:val="none" w:sz="0" w:space="0" w:color="auto"/>
                <w:right w:val="none" w:sz="0" w:space="0" w:color="auto"/>
              </w:divBdr>
            </w:div>
          </w:divsChild>
        </w:div>
        <w:div w:id="980420725">
          <w:marLeft w:val="0"/>
          <w:marRight w:val="0"/>
          <w:marTop w:val="0"/>
          <w:marBottom w:val="0"/>
          <w:divBdr>
            <w:top w:val="none" w:sz="0" w:space="0" w:color="auto"/>
            <w:left w:val="none" w:sz="0" w:space="0" w:color="auto"/>
            <w:bottom w:val="none" w:sz="0" w:space="0" w:color="auto"/>
            <w:right w:val="none" w:sz="0" w:space="0" w:color="auto"/>
          </w:divBdr>
          <w:divsChild>
            <w:div w:id="109203823">
              <w:marLeft w:val="0"/>
              <w:marRight w:val="0"/>
              <w:marTop w:val="0"/>
              <w:marBottom w:val="0"/>
              <w:divBdr>
                <w:top w:val="none" w:sz="0" w:space="0" w:color="auto"/>
                <w:left w:val="none" w:sz="0" w:space="0" w:color="auto"/>
                <w:bottom w:val="none" w:sz="0" w:space="0" w:color="auto"/>
                <w:right w:val="none" w:sz="0" w:space="0" w:color="auto"/>
              </w:divBdr>
            </w:div>
          </w:divsChild>
        </w:div>
        <w:div w:id="1021587800">
          <w:marLeft w:val="0"/>
          <w:marRight w:val="0"/>
          <w:marTop w:val="0"/>
          <w:marBottom w:val="0"/>
          <w:divBdr>
            <w:top w:val="none" w:sz="0" w:space="0" w:color="auto"/>
            <w:left w:val="none" w:sz="0" w:space="0" w:color="auto"/>
            <w:bottom w:val="none" w:sz="0" w:space="0" w:color="auto"/>
            <w:right w:val="none" w:sz="0" w:space="0" w:color="auto"/>
          </w:divBdr>
          <w:divsChild>
            <w:div w:id="460466924">
              <w:marLeft w:val="0"/>
              <w:marRight w:val="0"/>
              <w:marTop w:val="0"/>
              <w:marBottom w:val="0"/>
              <w:divBdr>
                <w:top w:val="none" w:sz="0" w:space="0" w:color="auto"/>
                <w:left w:val="none" w:sz="0" w:space="0" w:color="auto"/>
                <w:bottom w:val="none" w:sz="0" w:space="0" w:color="auto"/>
                <w:right w:val="none" w:sz="0" w:space="0" w:color="auto"/>
              </w:divBdr>
            </w:div>
          </w:divsChild>
        </w:div>
        <w:div w:id="1109936998">
          <w:marLeft w:val="0"/>
          <w:marRight w:val="0"/>
          <w:marTop w:val="0"/>
          <w:marBottom w:val="0"/>
          <w:divBdr>
            <w:top w:val="none" w:sz="0" w:space="0" w:color="auto"/>
            <w:left w:val="none" w:sz="0" w:space="0" w:color="auto"/>
            <w:bottom w:val="none" w:sz="0" w:space="0" w:color="auto"/>
            <w:right w:val="none" w:sz="0" w:space="0" w:color="auto"/>
          </w:divBdr>
          <w:divsChild>
            <w:div w:id="2136411806">
              <w:marLeft w:val="0"/>
              <w:marRight w:val="0"/>
              <w:marTop w:val="0"/>
              <w:marBottom w:val="0"/>
              <w:divBdr>
                <w:top w:val="none" w:sz="0" w:space="0" w:color="auto"/>
                <w:left w:val="none" w:sz="0" w:space="0" w:color="auto"/>
                <w:bottom w:val="none" w:sz="0" w:space="0" w:color="auto"/>
                <w:right w:val="none" w:sz="0" w:space="0" w:color="auto"/>
              </w:divBdr>
            </w:div>
          </w:divsChild>
        </w:div>
        <w:div w:id="1117721767">
          <w:marLeft w:val="0"/>
          <w:marRight w:val="0"/>
          <w:marTop w:val="0"/>
          <w:marBottom w:val="0"/>
          <w:divBdr>
            <w:top w:val="none" w:sz="0" w:space="0" w:color="auto"/>
            <w:left w:val="none" w:sz="0" w:space="0" w:color="auto"/>
            <w:bottom w:val="none" w:sz="0" w:space="0" w:color="auto"/>
            <w:right w:val="none" w:sz="0" w:space="0" w:color="auto"/>
          </w:divBdr>
          <w:divsChild>
            <w:div w:id="58982652">
              <w:marLeft w:val="0"/>
              <w:marRight w:val="0"/>
              <w:marTop w:val="0"/>
              <w:marBottom w:val="0"/>
              <w:divBdr>
                <w:top w:val="none" w:sz="0" w:space="0" w:color="auto"/>
                <w:left w:val="none" w:sz="0" w:space="0" w:color="auto"/>
                <w:bottom w:val="none" w:sz="0" w:space="0" w:color="auto"/>
                <w:right w:val="none" w:sz="0" w:space="0" w:color="auto"/>
              </w:divBdr>
            </w:div>
          </w:divsChild>
        </w:div>
        <w:div w:id="1140684874">
          <w:marLeft w:val="0"/>
          <w:marRight w:val="0"/>
          <w:marTop w:val="0"/>
          <w:marBottom w:val="0"/>
          <w:divBdr>
            <w:top w:val="none" w:sz="0" w:space="0" w:color="auto"/>
            <w:left w:val="none" w:sz="0" w:space="0" w:color="auto"/>
            <w:bottom w:val="none" w:sz="0" w:space="0" w:color="auto"/>
            <w:right w:val="none" w:sz="0" w:space="0" w:color="auto"/>
          </w:divBdr>
          <w:divsChild>
            <w:div w:id="1458720815">
              <w:marLeft w:val="0"/>
              <w:marRight w:val="0"/>
              <w:marTop w:val="0"/>
              <w:marBottom w:val="0"/>
              <w:divBdr>
                <w:top w:val="none" w:sz="0" w:space="0" w:color="auto"/>
                <w:left w:val="none" w:sz="0" w:space="0" w:color="auto"/>
                <w:bottom w:val="none" w:sz="0" w:space="0" w:color="auto"/>
                <w:right w:val="none" w:sz="0" w:space="0" w:color="auto"/>
              </w:divBdr>
            </w:div>
          </w:divsChild>
        </w:div>
        <w:div w:id="1160119762">
          <w:marLeft w:val="0"/>
          <w:marRight w:val="0"/>
          <w:marTop w:val="0"/>
          <w:marBottom w:val="0"/>
          <w:divBdr>
            <w:top w:val="none" w:sz="0" w:space="0" w:color="auto"/>
            <w:left w:val="none" w:sz="0" w:space="0" w:color="auto"/>
            <w:bottom w:val="none" w:sz="0" w:space="0" w:color="auto"/>
            <w:right w:val="none" w:sz="0" w:space="0" w:color="auto"/>
          </w:divBdr>
          <w:divsChild>
            <w:div w:id="579756951">
              <w:marLeft w:val="0"/>
              <w:marRight w:val="0"/>
              <w:marTop w:val="0"/>
              <w:marBottom w:val="0"/>
              <w:divBdr>
                <w:top w:val="none" w:sz="0" w:space="0" w:color="auto"/>
                <w:left w:val="none" w:sz="0" w:space="0" w:color="auto"/>
                <w:bottom w:val="none" w:sz="0" w:space="0" w:color="auto"/>
                <w:right w:val="none" w:sz="0" w:space="0" w:color="auto"/>
              </w:divBdr>
            </w:div>
          </w:divsChild>
        </w:div>
        <w:div w:id="1508325596">
          <w:marLeft w:val="0"/>
          <w:marRight w:val="0"/>
          <w:marTop w:val="0"/>
          <w:marBottom w:val="0"/>
          <w:divBdr>
            <w:top w:val="none" w:sz="0" w:space="0" w:color="auto"/>
            <w:left w:val="none" w:sz="0" w:space="0" w:color="auto"/>
            <w:bottom w:val="none" w:sz="0" w:space="0" w:color="auto"/>
            <w:right w:val="none" w:sz="0" w:space="0" w:color="auto"/>
          </w:divBdr>
          <w:divsChild>
            <w:div w:id="88159678">
              <w:marLeft w:val="0"/>
              <w:marRight w:val="0"/>
              <w:marTop w:val="0"/>
              <w:marBottom w:val="0"/>
              <w:divBdr>
                <w:top w:val="none" w:sz="0" w:space="0" w:color="auto"/>
                <w:left w:val="none" w:sz="0" w:space="0" w:color="auto"/>
                <w:bottom w:val="none" w:sz="0" w:space="0" w:color="auto"/>
                <w:right w:val="none" w:sz="0" w:space="0" w:color="auto"/>
              </w:divBdr>
            </w:div>
          </w:divsChild>
        </w:div>
        <w:div w:id="1513643820">
          <w:marLeft w:val="0"/>
          <w:marRight w:val="0"/>
          <w:marTop w:val="0"/>
          <w:marBottom w:val="0"/>
          <w:divBdr>
            <w:top w:val="none" w:sz="0" w:space="0" w:color="auto"/>
            <w:left w:val="none" w:sz="0" w:space="0" w:color="auto"/>
            <w:bottom w:val="none" w:sz="0" w:space="0" w:color="auto"/>
            <w:right w:val="none" w:sz="0" w:space="0" w:color="auto"/>
          </w:divBdr>
          <w:divsChild>
            <w:div w:id="1798520772">
              <w:marLeft w:val="0"/>
              <w:marRight w:val="0"/>
              <w:marTop w:val="0"/>
              <w:marBottom w:val="0"/>
              <w:divBdr>
                <w:top w:val="none" w:sz="0" w:space="0" w:color="auto"/>
                <w:left w:val="none" w:sz="0" w:space="0" w:color="auto"/>
                <w:bottom w:val="none" w:sz="0" w:space="0" w:color="auto"/>
                <w:right w:val="none" w:sz="0" w:space="0" w:color="auto"/>
              </w:divBdr>
            </w:div>
          </w:divsChild>
        </w:div>
        <w:div w:id="1593123713">
          <w:marLeft w:val="0"/>
          <w:marRight w:val="0"/>
          <w:marTop w:val="0"/>
          <w:marBottom w:val="0"/>
          <w:divBdr>
            <w:top w:val="none" w:sz="0" w:space="0" w:color="auto"/>
            <w:left w:val="none" w:sz="0" w:space="0" w:color="auto"/>
            <w:bottom w:val="none" w:sz="0" w:space="0" w:color="auto"/>
            <w:right w:val="none" w:sz="0" w:space="0" w:color="auto"/>
          </w:divBdr>
          <w:divsChild>
            <w:div w:id="1686516565">
              <w:marLeft w:val="0"/>
              <w:marRight w:val="0"/>
              <w:marTop w:val="0"/>
              <w:marBottom w:val="0"/>
              <w:divBdr>
                <w:top w:val="none" w:sz="0" w:space="0" w:color="auto"/>
                <w:left w:val="none" w:sz="0" w:space="0" w:color="auto"/>
                <w:bottom w:val="none" w:sz="0" w:space="0" w:color="auto"/>
                <w:right w:val="none" w:sz="0" w:space="0" w:color="auto"/>
              </w:divBdr>
            </w:div>
          </w:divsChild>
        </w:div>
        <w:div w:id="1864974944">
          <w:marLeft w:val="0"/>
          <w:marRight w:val="0"/>
          <w:marTop w:val="0"/>
          <w:marBottom w:val="0"/>
          <w:divBdr>
            <w:top w:val="none" w:sz="0" w:space="0" w:color="auto"/>
            <w:left w:val="none" w:sz="0" w:space="0" w:color="auto"/>
            <w:bottom w:val="none" w:sz="0" w:space="0" w:color="auto"/>
            <w:right w:val="none" w:sz="0" w:space="0" w:color="auto"/>
          </w:divBdr>
          <w:divsChild>
            <w:div w:id="13079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gov.uk/government/publication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nationalarchives.gov.uk/doc/open-government-licenc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gov.uk/defr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UKAMMGSecretariat@defra.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61586\Desktop\Branding\Document-templates\corporate-document-template-defra.dotx" TargetMode="External"/></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5B0A8ABE3C32824CA956DE24D20038FB" ma:contentTypeVersion="28" ma:contentTypeDescription="Create a new document." ma:contentTypeScope="" ma:versionID="a44e7b3432da71b48d34f89ab0342107">
  <xsd:schema xmlns:xsd="http://www.w3.org/2001/XMLSchema" xmlns:xs="http://www.w3.org/2001/XMLSchema" xmlns:p="http://schemas.microsoft.com/office/2006/metadata/properties" xmlns:ns2="662745e8-e224-48e8-a2e3-254862b8c2f5" xmlns:ns3="2bf8c7c5-60c5-4c46-b2ec-33347a18aa73" xmlns:ns4="ce85c971-55cb-43aa-bd0f-ff8e27385bb4" targetNamespace="http://schemas.microsoft.com/office/2006/metadata/properties" ma:root="true" ma:fieldsID="dc46162478a73f5ade4d473abd3d2957" ns2:_="" ns3:_="" ns4:_="">
    <xsd:import namespace="662745e8-e224-48e8-a2e3-254862b8c2f5"/>
    <xsd:import namespace="2bf8c7c5-60c5-4c46-b2ec-33347a18aa73"/>
    <xsd:import namespace="ce85c971-55cb-43aa-bd0f-ff8e27385bb4"/>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57c7b0-5238-4c3f-987b-a82fb79dc778}" ma:internalName="TaxCatchAll" ma:showField="CatchAllData" ma:web="ce85c971-55cb-43aa-bd0f-ff8e27385bb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57c7b0-5238-4c3f-987b-a82fb79dc778}" ma:internalName="TaxCatchAllLabel" ma:readOnly="true" ma:showField="CatchAllDataLabel" ma:web="ce85c971-55cb-43aa-bd0f-ff8e27385bb4">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Trade" ma:internalName="Team">
      <xsd:simpleType>
        <xsd:restriction base="dms:Text"/>
      </xsd:simpleType>
    </xsd:element>
    <xsd:element name="Topic" ma:index="20" nillable="true" ma:displayName="Topic" ma:default="Agri Trade"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f8c7c5-60c5-4c46-b2ec-33347a18aa73"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85c971-55cb-43aa-bd0f-ff8e27385bb4"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1117845-93f6-4da3-abaa-fcb4fa669c78" ContentTypeId="0x010100A5BF1C78D9F64B679A5EBDE1C6598EB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Artwork</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Digital Products and Design Artwork</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lcf76f155ced4ddcb4097134ff3c332f xmlns="2bf8c7c5-60c5-4c46-b2ec-33347a18aa73">
      <Terms xmlns="http://schemas.microsoft.com/office/infopath/2007/PartnerControls"/>
    </lcf76f155ced4ddcb4097134ff3c332f>
    <SharedWithUsers xmlns="ce85c971-55cb-43aa-bd0f-ff8e27385bb4">
      <UserInfo>
        <DisplayName>Stocks, Matt</DisplayName>
        <AccountId>2423</AccountId>
        <AccountType/>
      </UserInfo>
      <UserInfo>
        <DisplayName>Louisa Bagshaw</DisplayName>
        <AccountId>318</AccountId>
        <AccountType/>
      </UserInfo>
    </SharedWithUsers>
  </documentManagement>
</p:properties>
</file>

<file path=customXml/itemProps1.xml><?xml version="1.0" encoding="utf-8"?>
<ds:datastoreItem xmlns:ds="http://schemas.openxmlformats.org/officeDocument/2006/customXml" ds:itemID="{8A8F7999-0F5F-4E39-85C8-810F1103A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2bf8c7c5-60c5-4c46-b2ec-33347a18aa73"/>
    <ds:schemaRef ds:uri="ce85c971-55cb-43aa-bd0f-ff8e27385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4A2553-A992-4BEE-B4DA-BCFB6E30752A}">
  <ds:schemaRefs>
    <ds:schemaRef ds:uri="Microsoft.SharePoint.Taxonomy.ContentTypeSync"/>
  </ds:schemaRefs>
</ds:datastoreItem>
</file>

<file path=customXml/itemProps3.xml><?xml version="1.0" encoding="utf-8"?>
<ds:datastoreItem xmlns:ds="http://schemas.openxmlformats.org/officeDocument/2006/customXml" ds:itemID="{21DF3824-870E-4C07-86C0-C09809ED4C55}">
  <ds:schemaRefs>
    <ds:schemaRef ds:uri="http://schemas.microsoft.com/sharepoint/v3/contenttype/forms"/>
  </ds:schemaRefs>
</ds:datastoreItem>
</file>

<file path=customXml/itemProps4.xml><?xml version="1.0" encoding="utf-8"?>
<ds:datastoreItem xmlns:ds="http://schemas.openxmlformats.org/officeDocument/2006/customXml" ds:itemID="{25F6DDA1-67CA-49D0-AAF1-4AF05405F8B0}">
  <ds:schemaRefs>
    <ds:schemaRef ds:uri="http://schemas.openxmlformats.org/officeDocument/2006/bibliography"/>
  </ds:schemaRefs>
</ds:datastoreItem>
</file>

<file path=customXml/itemProps5.xml><?xml version="1.0" encoding="utf-8"?>
<ds:datastoreItem xmlns:ds="http://schemas.openxmlformats.org/officeDocument/2006/customXml" ds:itemID="{AC51279B-FA34-41F3-A0AF-02939304D409}">
  <ds:schemaRefs>
    <ds:schemaRef ds:uri="http://schemas.microsoft.com/office/2006/metadata/properties"/>
    <ds:schemaRef ds:uri="http://schemas.microsoft.com/office/infopath/2007/PartnerControls"/>
    <ds:schemaRef ds:uri="662745e8-e224-48e8-a2e3-254862b8c2f5"/>
    <ds:schemaRef ds:uri="2bf8c7c5-60c5-4c46-b2ec-33347a18aa73"/>
    <ds:schemaRef ds:uri="ce85c971-55cb-43aa-bd0f-ff8e27385bb4"/>
  </ds:schemaRefs>
</ds:datastoreItem>
</file>

<file path=docProps/app.xml><?xml version="1.0" encoding="utf-8"?>
<Properties xmlns="http://schemas.openxmlformats.org/officeDocument/2006/extended-properties" xmlns:vt="http://schemas.openxmlformats.org/officeDocument/2006/docPropsVTypes">
  <Template>corporate-document-template-defra</Template>
  <TotalTime>70</TotalTime>
  <Pages>29</Pages>
  <Words>4212</Words>
  <Characters>24013</Characters>
  <Application>Microsoft Office Word</Application>
  <DocSecurity>0</DocSecurity>
  <Lines>200</Lines>
  <Paragraphs>56</Paragraphs>
  <ScaleCrop>false</ScaleCrop>
  <Manager/>
  <Company>Environment Agency</Company>
  <LinksUpToDate>false</LinksUpToDate>
  <CharactersWithSpaces>28169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Defra</dc:creator>
  <cp:keywords/>
  <cp:lastModifiedBy>Stocks, Matt</cp:lastModifiedBy>
  <cp:revision>164</cp:revision>
  <cp:lastPrinted>2018-08-21T06:39:00Z</cp:lastPrinted>
  <dcterms:created xsi:type="dcterms:W3CDTF">2024-02-20T11:31:00Z</dcterms:created>
  <dcterms:modified xsi:type="dcterms:W3CDTF">2024-03-05T13:10:00Z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0x010100A5BF1C78D9F64B679A5EBDE1C6598EBC01005B0A8ABE3C32824CA956DE24D20038FB</vt:lpwstr>
  </property>
  <property fmtid="{D5CDD505-2E9C-101B-9397-08002B2CF9AE}" pid="3" name="_dlc_DocIdItemGuid">
    <vt:lpwstr>cc6bd349-ec97-4195-9e8c-32019af31b77</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9;#Internal Core Defra|836ac8df-3ab9-4c95-a1f0-07f825804935</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y fmtid="{D5CDD505-2E9C-101B-9397-08002B2CF9AE}" pid="11" name="OrganisationalUnit">
    <vt:lpwstr>8;#Core Defra|026223dd-2e56-4615-868d-7c5bfd566810</vt:lpwstr>
  </property>
  <property fmtid="{D5CDD505-2E9C-101B-9397-08002B2CF9AE}" pid="12" name="MediaServiceImageTags">
    <vt:lpwstr/>
  </property>
</Properties>
</file>