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08BE864" w:rsidR="00BD09CD" w:rsidRPr="0026054A" w:rsidRDefault="00646A92">
      <w:pPr>
        <w:rPr>
          <w:i/>
        </w:rPr>
      </w:pPr>
      <w:r>
        <w:rPr>
          <w:i/>
        </w:rPr>
        <w:t xml:space="preserve"> </w:t>
      </w:r>
      <w:r w:rsidR="00814090" w:rsidRPr="0026054A">
        <w:rPr>
          <w:i/>
          <w:noProof/>
        </w:rPr>
        <w:drawing>
          <wp:inline distT="0" distB="0" distL="0" distR="0" wp14:anchorId="023E07A2" wp14:editId="0712816C">
            <wp:extent cx="3419475" cy="361950"/>
            <wp:effectExtent l="0" t="0" r="0" b="0"/>
            <wp:docPr id="3" name="Picture 3"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nning Inspectorat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0A37501D"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6BD50295" w14:textId="77777777" w:rsidTr="00FA1F67">
        <w:trPr>
          <w:cantSplit/>
          <w:trHeight w:val="659"/>
        </w:trPr>
        <w:tc>
          <w:tcPr>
            <w:tcW w:w="9536" w:type="dxa"/>
            <w:shd w:val="clear" w:color="auto" w:fill="auto"/>
          </w:tcPr>
          <w:p w14:paraId="07F84FFE"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5DAB6C7B" w14:textId="77777777" w:rsidTr="00FA1F67">
        <w:trPr>
          <w:cantSplit/>
          <w:trHeight w:val="425"/>
        </w:trPr>
        <w:tc>
          <w:tcPr>
            <w:tcW w:w="9536" w:type="dxa"/>
            <w:shd w:val="clear" w:color="auto" w:fill="auto"/>
            <w:vAlign w:val="center"/>
          </w:tcPr>
          <w:p w14:paraId="02EB378F" w14:textId="77777777" w:rsidR="0004625F" w:rsidRPr="000C3F13" w:rsidRDefault="0004625F" w:rsidP="0069559D">
            <w:pPr>
              <w:spacing w:before="60"/>
              <w:ind w:left="-108" w:right="34"/>
              <w:rPr>
                <w:color w:val="000000"/>
                <w:szCs w:val="22"/>
              </w:rPr>
            </w:pPr>
          </w:p>
        </w:tc>
      </w:tr>
      <w:tr w:rsidR="0004625F" w:rsidRPr="00361890" w14:paraId="37381E0F" w14:textId="77777777" w:rsidTr="00FA1F67">
        <w:trPr>
          <w:cantSplit/>
          <w:trHeight w:val="374"/>
        </w:trPr>
        <w:tc>
          <w:tcPr>
            <w:tcW w:w="9536" w:type="dxa"/>
            <w:shd w:val="clear" w:color="auto" w:fill="auto"/>
          </w:tcPr>
          <w:p w14:paraId="2AA94E72" w14:textId="03FB1984" w:rsidR="0004625F" w:rsidRPr="00FA1F67" w:rsidRDefault="00FA1F67" w:rsidP="00FA1F67">
            <w:pPr>
              <w:spacing w:before="180"/>
              <w:ind w:left="-108" w:right="34"/>
              <w:rPr>
                <w:b/>
                <w:color w:val="000000"/>
                <w:sz w:val="16"/>
                <w:szCs w:val="22"/>
              </w:rPr>
            </w:pPr>
            <w:r>
              <w:rPr>
                <w:b/>
                <w:color w:val="000000"/>
                <w:szCs w:val="22"/>
              </w:rPr>
              <w:t xml:space="preserve">by </w:t>
            </w:r>
            <w:r w:rsidR="00492AF8">
              <w:rPr>
                <w:b/>
                <w:color w:val="000000"/>
                <w:szCs w:val="22"/>
              </w:rPr>
              <w:t>Harry Wood</w:t>
            </w:r>
          </w:p>
        </w:tc>
      </w:tr>
      <w:tr w:rsidR="0004625F" w:rsidRPr="00361890" w14:paraId="77041620" w14:textId="77777777" w:rsidTr="00FA1F67">
        <w:trPr>
          <w:cantSplit/>
          <w:trHeight w:val="357"/>
        </w:trPr>
        <w:tc>
          <w:tcPr>
            <w:tcW w:w="9536" w:type="dxa"/>
            <w:shd w:val="clear" w:color="auto" w:fill="auto"/>
          </w:tcPr>
          <w:p w14:paraId="2C943C6E" w14:textId="77777777" w:rsidR="0004625F" w:rsidRPr="00FA1F67" w:rsidRDefault="00FA1F67" w:rsidP="0069559D">
            <w:pPr>
              <w:spacing w:before="120"/>
              <w:ind w:left="-108" w:right="34"/>
              <w:rPr>
                <w:b/>
                <w:color w:val="000000"/>
                <w:sz w:val="16"/>
                <w:szCs w:val="16"/>
              </w:rPr>
            </w:pPr>
            <w:r>
              <w:rPr>
                <w:b/>
                <w:color w:val="000000"/>
                <w:sz w:val="16"/>
                <w:szCs w:val="16"/>
              </w:rPr>
              <w:t>Appointed by the Secretary of State</w:t>
            </w:r>
            <w:r w:rsidR="00DF2CB8">
              <w:rPr>
                <w:b/>
                <w:color w:val="000000"/>
                <w:sz w:val="16"/>
                <w:szCs w:val="16"/>
              </w:rPr>
              <w:t xml:space="preserve"> </w:t>
            </w:r>
            <w:r w:rsidR="007F3510">
              <w:rPr>
                <w:b/>
                <w:color w:val="000000"/>
                <w:sz w:val="16"/>
                <w:szCs w:val="16"/>
              </w:rPr>
              <w:t xml:space="preserve">for </w:t>
            </w:r>
            <w:r w:rsidR="00DF2CB8">
              <w:rPr>
                <w:b/>
                <w:color w:val="000000"/>
                <w:sz w:val="16"/>
                <w:szCs w:val="16"/>
              </w:rPr>
              <w:t>Environment, Food and Rural Affairs</w:t>
            </w:r>
          </w:p>
        </w:tc>
      </w:tr>
      <w:tr w:rsidR="0004625F" w:rsidRPr="00A101CD" w14:paraId="24948B5C" w14:textId="77777777" w:rsidTr="00FA1F67">
        <w:trPr>
          <w:cantSplit/>
          <w:trHeight w:val="335"/>
        </w:trPr>
        <w:tc>
          <w:tcPr>
            <w:tcW w:w="9536" w:type="dxa"/>
            <w:shd w:val="clear" w:color="auto" w:fill="auto"/>
          </w:tcPr>
          <w:p w14:paraId="283ADF25" w14:textId="28A82A7E" w:rsidR="0004625F" w:rsidRPr="00A101CD" w:rsidRDefault="0004625F" w:rsidP="00DA561E">
            <w:pPr>
              <w:spacing w:before="120"/>
              <w:ind w:left="-108" w:right="176"/>
              <w:rPr>
                <w:b/>
                <w:color w:val="000000"/>
                <w:sz w:val="16"/>
                <w:szCs w:val="16"/>
              </w:rPr>
            </w:pPr>
            <w:r w:rsidRPr="00A101CD">
              <w:rPr>
                <w:b/>
                <w:color w:val="000000"/>
                <w:sz w:val="16"/>
                <w:szCs w:val="16"/>
              </w:rPr>
              <w:t>Decision date:</w:t>
            </w:r>
            <w:r w:rsidR="00FA1F67">
              <w:rPr>
                <w:b/>
                <w:color w:val="000000"/>
                <w:sz w:val="16"/>
                <w:szCs w:val="16"/>
              </w:rPr>
              <w:t xml:space="preserve"> </w:t>
            </w:r>
            <w:r w:rsidR="00C2466A">
              <w:rPr>
                <w:b/>
                <w:color w:val="000000"/>
                <w:sz w:val="16"/>
                <w:szCs w:val="16"/>
              </w:rPr>
              <w:t xml:space="preserve"> </w:t>
            </w:r>
            <w:r w:rsidR="00C20888">
              <w:rPr>
                <w:b/>
                <w:color w:val="000000"/>
                <w:sz w:val="16"/>
                <w:szCs w:val="16"/>
              </w:rPr>
              <w:t>8</w:t>
            </w:r>
            <w:r w:rsidR="00DC579A">
              <w:rPr>
                <w:b/>
                <w:color w:val="000000"/>
                <w:sz w:val="16"/>
                <w:szCs w:val="16"/>
              </w:rPr>
              <w:t xml:space="preserve"> </w:t>
            </w:r>
            <w:r w:rsidR="00802323">
              <w:rPr>
                <w:b/>
                <w:color w:val="000000"/>
                <w:sz w:val="16"/>
                <w:szCs w:val="16"/>
              </w:rPr>
              <w:t>March</w:t>
            </w:r>
            <w:r w:rsidR="00A03E98" w:rsidRPr="00F10E90">
              <w:rPr>
                <w:b/>
                <w:color w:val="000000"/>
                <w:sz w:val="16"/>
                <w:szCs w:val="16"/>
              </w:rPr>
              <w:t xml:space="preserve"> 202</w:t>
            </w:r>
            <w:r w:rsidR="00DC579A">
              <w:rPr>
                <w:b/>
                <w:color w:val="000000"/>
                <w:sz w:val="16"/>
                <w:szCs w:val="16"/>
              </w:rPr>
              <w:t>4</w:t>
            </w:r>
          </w:p>
        </w:tc>
      </w:tr>
    </w:tbl>
    <w:p w14:paraId="6A05A809" w14:textId="77777777" w:rsidR="0004625F" w:rsidRDefault="0004625F"/>
    <w:tbl>
      <w:tblPr>
        <w:tblW w:w="0" w:type="auto"/>
        <w:tblInd w:w="-72" w:type="dxa"/>
        <w:tblBorders>
          <w:bottom w:val="single" w:sz="4" w:space="0" w:color="auto"/>
        </w:tblBorders>
        <w:tblLayout w:type="fixed"/>
        <w:tblLook w:val="0000" w:firstRow="0" w:lastRow="0" w:firstColumn="0" w:lastColumn="0" w:noHBand="0" w:noVBand="0"/>
      </w:tblPr>
      <w:tblGrid>
        <w:gridCol w:w="9619"/>
      </w:tblGrid>
      <w:tr w:rsidR="00FA1F67" w:rsidRPr="00437B6D" w14:paraId="5C6948DC" w14:textId="77777777" w:rsidTr="00A42301">
        <w:trPr>
          <w:trHeight w:val="715"/>
        </w:trPr>
        <w:tc>
          <w:tcPr>
            <w:tcW w:w="9619" w:type="dxa"/>
            <w:shd w:val="clear" w:color="auto" w:fill="auto"/>
          </w:tcPr>
          <w:p w14:paraId="42BD94FE" w14:textId="5549406F" w:rsidR="003128D7" w:rsidRPr="00437B6D" w:rsidRDefault="00FA1F67" w:rsidP="00F522B2">
            <w:pPr>
              <w:ind w:hanging="70"/>
              <w:rPr>
                <w:rFonts w:ascii="Arial" w:hAnsi="Arial" w:cs="Arial"/>
                <w:b/>
                <w:color w:val="000000"/>
                <w:sz w:val="24"/>
                <w:szCs w:val="24"/>
              </w:rPr>
            </w:pPr>
            <w:r w:rsidRPr="00437B6D">
              <w:rPr>
                <w:rFonts w:ascii="Arial" w:hAnsi="Arial" w:cs="Arial"/>
                <w:b/>
                <w:color w:val="000000"/>
                <w:sz w:val="24"/>
                <w:szCs w:val="24"/>
              </w:rPr>
              <w:t xml:space="preserve">Application Ref: </w:t>
            </w:r>
            <w:r w:rsidR="0042012E" w:rsidRPr="00437B6D">
              <w:rPr>
                <w:rFonts w:ascii="Arial" w:hAnsi="Arial" w:cs="Arial"/>
                <w:b/>
                <w:color w:val="000000"/>
                <w:sz w:val="24"/>
                <w:szCs w:val="24"/>
              </w:rPr>
              <w:t>COM</w:t>
            </w:r>
            <w:r w:rsidR="00C00B18" w:rsidRPr="00437B6D">
              <w:rPr>
                <w:rFonts w:ascii="Arial" w:hAnsi="Arial" w:cs="Arial"/>
                <w:b/>
                <w:color w:val="000000"/>
                <w:sz w:val="24"/>
                <w:szCs w:val="24"/>
              </w:rPr>
              <w:t>/</w:t>
            </w:r>
            <w:r w:rsidR="00FA174D" w:rsidRPr="00437B6D">
              <w:rPr>
                <w:rFonts w:ascii="Arial" w:hAnsi="Arial" w:cs="Arial"/>
                <w:b/>
                <w:color w:val="000000"/>
                <w:sz w:val="24"/>
                <w:szCs w:val="24"/>
              </w:rPr>
              <w:t>33</w:t>
            </w:r>
            <w:r w:rsidR="00DC579A">
              <w:rPr>
                <w:rFonts w:ascii="Arial" w:hAnsi="Arial" w:cs="Arial"/>
                <w:b/>
                <w:color w:val="000000"/>
                <w:sz w:val="24"/>
                <w:szCs w:val="24"/>
              </w:rPr>
              <w:t>27</w:t>
            </w:r>
            <w:r w:rsidR="00800417">
              <w:rPr>
                <w:rFonts w:ascii="Arial" w:hAnsi="Arial" w:cs="Arial"/>
                <w:b/>
                <w:color w:val="000000"/>
                <w:sz w:val="24"/>
                <w:szCs w:val="24"/>
              </w:rPr>
              <w:t>737</w:t>
            </w:r>
          </w:p>
          <w:p w14:paraId="52E3428E" w14:textId="5B9C06B2" w:rsidR="0042012E" w:rsidRPr="00437B6D" w:rsidRDefault="00800417" w:rsidP="00F522B2">
            <w:pPr>
              <w:ind w:hanging="70"/>
              <w:rPr>
                <w:rFonts w:ascii="Arial" w:hAnsi="Arial" w:cs="Arial"/>
                <w:b/>
                <w:color w:val="000000"/>
                <w:sz w:val="24"/>
                <w:szCs w:val="24"/>
              </w:rPr>
            </w:pPr>
            <w:r>
              <w:rPr>
                <w:rFonts w:ascii="Arial" w:hAnsi="Arial" w:cs="Arial"/>
                <w:b/>
                <w:color w:val="000000"/>
                <w:sz w:val="24"/>
                <w:szCs w:val="24"/>
              </w:rPr>
              <w:t>FARNDON</w:t>
            </w:r>
            <w:r w:rsidR="00DC579A">
              <w:rPr>
                <w:rFonts w:ascii="Arial" w:hAnsi="Arial" w:cs="Arial"/>
                <w:b/>
                <w:color w:val="000000"/>
                <w:sz w:val="24"/>
                <w:szCs w:val="24"/>
              </w:rPr>
              <w:t xml:space="preserve"> COMMON</w:t>
            </w:r>
            <w:r w:rsidR="00D70750">
              <w:rPr>
                <w:rFonts w:ascii="Arial" w:hAnsi="Arial" w:cs="Arial"/>
                <w:b/>
                <w:color w:val="000000"/>
                <w:sz w:val="24"/>
                <w:szCs w:val="24"/>
              </w:rPr>
              <w:t>, C</w:t>
            </w:r>
            <w:r>
              <w:rPr>
                <w:rFonts w:ascii="Arial" w:hAnsi="Arial" w:cs="Arial"/>
                <w:b/>
                <w:color w:val="000000"/>
                <w:sz w:val="24"/>
                <w:szCs w:val="24"/>
              </w:rPr>
              <w:t>HESHIRE</w:t>
            </w:r>
          </w:p>
          <w:p w14:paraId="57C58936" w14:textId="5644A044" w:rsidR="00FA1F67" w:rsidRPr="00437B6D" w:rsidRDefault="00564F73" w:rsidP="00564F73">
            <w:pPr>
              <w:ind w:hanging="70"/>
              <w:rPr>
                <w:rFonts w:ascii="Arial" w:hAnsi="Arial" w:cs="Arial"/>
                <w:b/>
                <w:color w:val="000000"/>
                <w:sz w:val="24"/>
                <w:szCs w:val="24"/>
              </w:rPr>
            </w:pPr>
            <w:r w:rsidRPr="00437B6D">
              <w:rPr>
                <w:rFonts w:ascii="Arial" w:hAnsi="Arial" w:cs="Arial"/>
                <w:sz w:val="24"/>
                <w:szCs w:val="24"/>
              </w:rPr>
              <w:t xml:space="preserve">Register Unit No: </w:t>
            </w:r>
            <w:r w:rsidR="009F201F">
              <w:rPr>
                <w:rFonts w:ascii="Arial" w:hAnsi="Arial" w:cs="Arial"/>
                <w:sz w:val="24"/>
                <w:szCs w:val="24"/>
              </w:rPr>
              <w:t>CL</w:t>
            </w:r>
            <w:r w:rsidR="00800417">
              <w:rPr>
                <w:rFonts w:ascii="Arial" w:hAnsi="Arial" w:cs="Arial"/>
                <w:sz w:val="24"/>
                <w:szCs w:val="24"/>
              </w:rPr>
              <w:t>5</w:t>
            </w:r>
            <w:r w:rsidR="00DC579A">
              <w:rPr>
                <w:rFonts w:ascii="Arial" w:hAnsi="Arial" w:cs="Arial"/>
                <w:sz w:val="24"/>
                <w:szCs w:val="24"/>
              </w:rPr>
              <w:t>7</w:t>
            </w:r>
          </w:p>
          <w:p w14:paraId="68EB2ACF" w14:textId="55B55C6B" w:rsidR="00FA1F67" w:rsidRPr="00437B6D" w:rsidRDefault="00812272" w:rsidP="00564F73">
            <w:pPr>
              <w:ind w:hanging="70"/>
              <w:rPr>
                <w:rFonts w:ascii="Arial" w:hAnsi="Arial" w:cs="Arial"/>
                <w:b/>
                <w:color w:val="000000"/>
                <w:sz w:val="24"/>
                <w:szCs w:val="24"/>
              </w:rPr>
            </w:pPr>
            <w:r w:rsidRPr="00437B6D">
              <w:rPr>
                <w:rFonts w:ascii="Arial" w:hAnsi="Arial" w:cs="Arial"/>
                <w:sz w:val="24"/>
                <w:szCs w:val="24"/>
              </w:rPr>
              <w:t xml:space="preserve">Commons </w:t>
            </w:r>
            <w:r w:rsidR="00FA1F67" w:rsidRPr="00437B6D">
              <w:rPr>
                <w:rFonts w:ascii="Arial" w:hAnsi="Arial" w:cs="Arial"/>
                <w:sz w:val="24"/>
                <w:szCs w:val="24"/>
              </w:rPr>
              <w:t xml:space="preserve">Registration Authority: </w:t>
            </w:r>
            <w:r w:rsidR="009F201F">
              <w:rPr>
                <w:rFonts w:ascii="Arial" w:hAnsi="Arial" w:cs="Arial"/>
                <w:sz w:val="24"/>
                <w:szCs w:val="24"/>
              </w:rPr>
              <w:t>C</w:t>
            </w:r>
            <w:r w:rsidR="00800417">
              <w:rPr>
                <w:rFonts w:ascii="Arial" w:hAnsi="Arial" w:cs="Arial"/>
                <w:sz w:val="24"/>
                <w:szCs w:val="24"/>
              </w:rPr>
              <w:t>heshire West &amp; Chester</w:t>
            </w:r>
            <w:r w:rsidR="009F201F">
              <w:rPr>
                <w:rFonts w:ascii="Arial" w:hAnsi="Arial" w:cs="Arial"/>
                <w:sz w:val="24"/>
                <w:szCs w:val="24"/>
              </w:rPr>
              <w:t xml:space="preserve"> </w:t>
            </w:r>
            <w:r w:rsidR="00564F73" w:rsidRPr="00437B6D">
              <w:rPr>
                <w:rFonts w:ascii="Arial" w:hAnsi="Arial" w:cs="Arial"/>
                <w:sz w:val="24"/>
                <w:szCs w:val="24"/>
              </w:rPr>
              <w:t>Council</w:t>
            </w:r>
          </w:p>
        </w:tc>
      </w:tr>
      <w:tr w:rsidR="00FA1F67" w:rsidRPr="00437B6D" w14:paraId="6E89F436" w14:textId="77777777" w:rsidTr="00A42301">
        <w:trPr>
          <w:trHeight w:val="848"/>
        </w:trPr>
        <w:tc>
          <w:tcPr>
            <w:tcW w:w="9619" w:type="dxa"/>
            <w:shd w:val="clear" w:color="auto" w:fill="auto"/>
          </w:tcPr>
          <w:p w14:paraId="20CA536F" w14:textId="29A766EA" w:rsidR="00FA1F67" w:rsidRPr="00437B6D" w:rsidRDefault="00FA1F67" w:rsidP="000F7B78">
            <w:pPr>
              <w:numPr>
                <w:ilvl w:val="0"/>
                <w:numId w:val="16"/>
              </w:numPr>
              <w:rPr>
                <w:rFonts w:ascii="Arial" w:hAnsi="Arial" w:cs="Arial"/>
                <w:sz w:val="24"/>
                <w:szCs w:val="24"/>
              </w:rPr>
            </w:pPr>
            <w:r w:rsidRPr="00437B6D">
              <w:rPr>
                <w:rFonts w:ascii="Arial" w:hAnsi="Arial" w:cs="Arial"/>
                <w:sz w:val="24"/>
                <w:szCs w:val="24"/>
              </w:rPr>
              <w:t>The application, dated</w:t>
            </w:r>
            <w:r w:rsidR="00A738AF" w:rsidRPr="00437B6D">
              <w:rPr>
                <w:rFonts w:ascii="Arial" w:hAnsi="Arial" w:cs="Arial"/>
                <w:sz w:val="24"/>
                <w:szCs w:val="24"/>
              </w:rPr>
              <w:t xml:space="preserve"> </w:t>
            </w:r>
            <w:r w:rsidR="00DC579A">
              <w:rPr>
                <w:rFonts w:ascii="Arial" w:hAnsi="Arial" w:cs="Arial"/>
                <w:sz w:val="24"/>
                <w:szCs w:val="24"/>
              </w:rPr>
              <w:t>1</w:t>
            </w:r>
            <w:r w:rsidR="00800417">
              <w:rPr>
                <w:rFonts w:ascii="Arial" w:hAnsi="Arial" w:cs="Arial"/>
                <w:sz w:val="24"/>
                <w:szCs w:val="24"/>
              </w:rPr>
              <w:t>0</w:t>
            </w:r>
            <w:r w:rsidR="00262C11" w:rsidRPr="00437B6D">
              <w:rPr>
                <w:rFonts w:ascii="Arial" w:hAnsi="Arial" w:cs="Arial"/>
                <w:sz w:val="24"/>
                <w:szCs w:val="24"/>
              </w:rPr>
              <w:t xml:space="preserve"> </w:t>
            </w:r>
            <w:r w:rsidR="00DC579A">
              <w:rPr>
                <w:rFonts w:ascii="Arial" w:hAnsi="Arial" w:cs="Arial"/>
                <w:sz w:val="24"/>
                <w:szCs w:val="24"/>
              </w:rPr>
              <w:t>August</w:t>
            </w:r>
            <w:r w:rsidR="00997415" w:rsidRPr="00437B6D">
              <w:rPr>
                <w:rFonts w:ascii="Arial" w:hAnsi="Arial" w:cs="Arial"/>
                <w:sz w:val="24"/>
                <w:szCs w:val="24"/>
              </w:rPr>
              <w:t xml:space="preserve"> </w:t>
            </w:r>
            <w:r w:rsidR="00A738AF" w:rsidRPr="00437B6D">
              <w:rPr>
                <w:rFonts w:ascii="Arial" w:hAnsi="Arial" w:cs="Arial"/>
                <w:sz w:val="24"/>
                <w:szCs w:val="24"/>
              </w:rPr>
              <w:t>202</w:t>
            </w:r>
            <w:r w:rsidR="00F06A78" w:rsidRPr="00437B6D">
              <w:rPr>
                <w:rFonts w:ascii="Arial" w:hAnsi="Arial" w:cs="Arial"/>
                <w:sz w:val="24"/>
                <w:szCs w:val="24"/>
              </w:rPr>
              <w:t>3</w:t>
            </w:r>
            <w:r w:rsidR="00E85A41" w:rsidRPr="00437B6D">
              <w:rPr>
                <w:rFonts w:ascii="Arial" w:hAnsi="Arial" w:cs="Arial"/>
                <w:sz w:val="24"/>
                <w:szCs w:val="24"/>
              </w:rPr>
              <w:t>, is made under Secti</w:t>
            </w:r>
            <w:r w:rsidR="00151767" w:rsidRPr="00437B6D">
              <w:rPr>
                <w:rFonts w:ascii="Arial" w:hAnsi="Arial" w:cs="Arial"/>
                <w:sz w:val="24"/>
                <w:szCs w:val="24"/>
              </w:rPr>
              <w:t xml:space="preserve">on </w:t>
            </w:r>
            <w:r w:rsidR="00C70C35" w:rsidRPr="00437B6D">
              <w:rPr>
                <w:rFonts w:ascii="Arial" w:hAnsi="Arial" w:cs="Arial"/>
                <w:sz w:val="24"/>
                <w:szCs w:val="24"/>
              </w:rPr>
              <w:t>38 of the Commons Act 2006</w:t>
            </w:r>
            <w:r w:rsidR="00C00B18" w:rsidRPr="00437B6D">
              <w:rPr>
                <w:rFonts w:ascii="Arial" w:hAnsi="Arial" w:cs="Arial"/>
                <w:sz w:val="24"/>
                <w:szCs w:val="24"/>
              </w:rPr>
              <w:t xml:space="preserve"> </w:t>
            </w:r>
            <w:r w:rsidR="00151767" w:rsidRPr="00437B6D">
              <w:rPr>
                <w:rFonts w:ascii="Arial" w:hAnsi="Arial" w:cs="Arial"/>
                <w:sz w:val="24"/>
                <w:szCs w:val="24"/>
              </w:rPr>
              <w:t xml:space="preserve">(the </w:t>
            </w:r>
            <w:r w:rsidR="00C70C35" w:rsidRPr="00437B6D">
              <w:rPr>
                <w:rFonts w:ascii="Arial" w:hAnsi="Arial" w:cs="Arial"/>
                <w:sz w:val="24"/>
                <w:szCs w:val="24"/>
              </w:rPr>
              <w:t>2006</w:t>
            </w:r>
            <w:r w:rsidRPr="00437B6D">
              <w:rPr>
                <w:rFonts w:ascii="Arial" w:hAnsi="Arial" w:cs="Arial"/>
                <w:sz w:val="24"/>
                <w:szCs w:val="24"/>
              </w:rPr>
              <w:t xml:space="preserve"> Act) </w:t>
            </w:r>
            <w:r w:rsidR="00812272" w:rsidRPr="00437B6D">
              <w:rPr>
                <w:rFonts w:ascii="Arial" w:hAnsi="Arial" w:cs="Arial"/>
                <w:sz w:val="24"/>
                <w:szCs w:val="24"/>
              </w:rPr>
              <w:t xml:space="preserve">for consent </w:t>
            </w:r>
            <w:r w:rsidRPr="00437B6D">
              <w:rPr>
                <w:rFonts w:ascii="Arial" w:hAnsi="Arial" w:cs="Arial"/>
                <w:sz w:val="24"/>
                <w:szCs w:val="24"/>
              </w:rPr>
              <w:t xml:space="preserve">to </w:t>
            </w:r>
            <w:proofErr w:type="gramStart"/>
            <w:r w:rsidRPr="00437B6D">
              <w:rPr>
                <w:rFonts w:ascii="Arial" w:hAnsi="Arial" w:cs="Arial"/>
                <w:sz w:val="24"/>
                <w:szCs w:val="24"/>
              </w:rPr>
              <w:t>c</w:t>
            </w:r>
            <w:r w:rsidR="00812272" w:rsidRPr="00437B6D">
              <w:rPr>
                <w:rFonts w:ascii="Arial" w:hAnsi="Arial" w:cs="Arial"/>
                <w:sz w:val="24"/>
                <w:szCs w:val="24"/>
              </w:rPr>
              <w:t>arry out</w:t>
            </w:r>
            <w:proofErr w:type="gramEnd"/>
            <w:r w:rsidR="00812272" w:rsidRPr="00437B6D">
              <w:rPr>
                <w:rFonts w:ascii="Arial" w:hAnsi="Arial" w:cs="Arial"/>
                <w:sz w:val="24"/>
                <w:szCs w:val="24"/>
              </w:rPr>
              <w:t xml:space="preserve"> restricted</w:t>
            </w:r>
            <w:r w:rsidRPr="00437B6D">
              <w:rPr>
                <w:rFonts w:ascii="Arial" w:hAnsi="Arial" w:cs="Arial"/>
                <w:sz w:val="24"/>
                <w:szCs w:val="24"/>
              </w:rPr>
              <w:t xml:space="preserve"> works on common land.</w:t>
            </w:r>
          </w:p>
          <w:p w14:paraId="2BF52ADC" w14:textId="48A052DD" w:rsidR="007B20C4" w:rsidRPr="00F853C4" w:rsidRDefault="00B01113" w:rsidP="00F853C4">
            <w:pPr>
              <w:numPr>
                <w:ilvl w:val="0"/>
                <w:numId w:val="16"/>
              </w:numPr>
              <w:rPr>
                <w:rFonts w:ascii="Arial" w:hAnsi="Arial" w:cs="Arial"/>
                <w:sz w:val="24"/>
                <w:szCs w:val="24"/>
              </w:rPr>
            </w:pPr>
            <w:r w:rsidRPr="00437B6D">
              <w:rPr>
                <w:rFonts w:ascii="Arial" w:hAnsi="Arial" w:cs="Arial"/>
                <w:sz w:val="24"/>
                <w:szCs w:val="24"/>
              </w:rPr>
              <w:t xml:space="preserve">The application </w:t>
            </w:r>
            <w:proofErr w:type="gramStart"/>
            <w:r w:rsidRPr="00437B6D">
              <w:rPr>
                <w:rFonts w:ascii="Arial" w:hAnsi="Arial" w:cs="Arial"/>
                <w:sz w:val="24"/>
                <w:szCs w:val="24"/>
              </w:rPr>
              <w:t>is made</w:t>
            </w:r>
            <w:proofErr w:type="gramEnd"/>
            <w:r w:rsidRPr="00437B6D">
              <w:rPr>
                <w:rFonts w:ascii="Arial" w:hAnsi="Arial" w:cs="Arial"/>
                <w:sz w:val="24"/>
                <w:szCs w:val="24"/>
              </w:rPr>
              <w:t xml:space="preserve"> by </w:t>
            </w:r>
            <w:r w:rsidR="00800417">
              <w:rPr>
                <w:rFonts w:ascii="Arial" w:hAnsi="Arial" w:cs="Arial"/>
                <w:sz w:val="24"/>
                <w:szCs w:val="24"/>
              </w:rPr>
              <w:t>Fisher German LLP for Severn Trent Water Limited</w:t>
            </w:r>
            <w:r w:rsidR="00CC2D8E" w:rsidRPr="00437B6D">
              <w:rPr>
                <w:rFonts w:ascii="Arial" w:hAnsi="Arial" w:cs="Arial"/>
                <w:sz w:val="24"/>
                <w:szCs w:val="24"/>
              </w:rPr>
              <w:t>.</w:t>
            </w:r>
          </w:p>
          <w:p w14:paraId="0A1C7C7C" w14:textId="107FF034" w:rsidR="0095383C" w:rsidRPr="0095383C" w:rsidRDefault="00676F00" w:rsidP="00262C11">
            <w:pPr>
              <w:numPr>
                <w:ilvl w:val="0"/>
                <w:numId w:val="16"/>
              </w:numPr>
              <w:rPr>
                <w:rFonts w:ascii="Arial" w:hAnsi="Arial" w:cs="Arial"/>
                <w:bCs/>
                <w:sz w:val="24"/>
                <w:szCs w:val="24"/>
              </w:rPr>
            </w:pPr>
            <w:r w:rsidRPr="00437B6D">
              <w:rPr>
                <w:rFonts w:ascii="Arial" w:hAnsi="Arial" w:cs="Arial"/>
                <w:sz w:val="24"/>
                <w:szCs w:val="24"/>
              </w:rPr>
              <w:t xml:space="preserve">The works </w:t>
            </w:r>
            <w:r w:rsidR="005A6BFA" w:rsidRPr="00437B6D">
              <w:rPr>
                <w:rFonts w:ascii="Arial" w:hAnsi="Arial" w:cs="Arial"/>
                <w:sz w:val="24"/>
                <w:szCs w:val="24"/>
              </w:rPr>
              <w:t>comprise</w:t>
            </w:r>
            <w:r w:rsidR="00E80659">
              <w:rPr>
                <w:rFonts w:ascii="Arial" w:hAnsi="Arial" w:cs="Arial"/>
                <w:sz w:val="24"/>
                <w:szCs w:val="24"/>
              </w:rPr>
              <w:t xml:space="preserve"> (measurements are approximate)</w:t>
            </w:r>
            <w:r w:rsidR="0095383C">
              <w:rPr>
                <w:rFonts w:ascii="Arial" w:hAnsi="Arial" w:cs="Arial"/>
                <w:sz w:val="24"/>
                <w:szCs w:val="24"/>
              </w:rPr>
              <w:t>:</w:t>
            </w:r>
          </w:p>
          <w:p w14:paraId="3E1F569B" w14:textId="76283CB2" w:rsidR="0095383C" w:rsidRPr="0095383C" w:rsidRDefault="0014675F" w:rsidP="0095383C">
            <w:pPr>
              <w:pStyle w:val="ListParagraph"/>
              <w:numPr>
                <w:ilvl w:val="0"/>
                <w:numId w:val="27"/>
              </w:numPr>
              <w:rPr>
                <w:rFonts w:ascii="Arial" w:hAnsi="Arial" w:cs="Arial"/>
                <w:bCs/>
                <w:sz w:val="24"/>
                <w:szCs w:val="24"/>
              </w:rPr>
            </w:pPr>
            <w:r w:rsidRPr="0095383C">
              <w:rPr>
                <w:rFonts w:ascii="Arial" w:hAnsi="Arial" w:cs="Arial"/>
                <w:sz w:val="24"/>
                <w:szCs w:val="24"/>
              </w:rPr>
              <w:t xml:space="preserve">the </w:t>
            </w:r>
            <w:r w:rsidR="0095383C">
              <w:rPr>
                <w:rFonts w:ascii="Arial" w:hAnsi="Arial" w:cs="Arial"/>
                <w:sz w:val="24"/>
                <w:szCs w:val="24"/>
              </w:rPr>
              <w:t>laying by open cut trench</w:t>
            </w:r>
            <w:r w:rsidR="00E80659">
              <w:rPr>
                <w:rFonts w:ascii="Arial" w:hAnsi="Arial" w:cs="Arial"/>
                <w:sz w:val="24"/>
                <w:szCs w:val="24"/>
              </w:rPr>
              <w:t xml:space="preserve"> of</w:t>
            </w:r>
            <w:r w:rsidR="0095383C">
              <w:rPr>
                <w:rFonts w:ascii="Arial" w:hAnsi="Arial" w:cs="Arial"/>
                <w:sz w:val="24"/>
                <w:szCs w:val="24"/>
              </w:rPr>
              <w:t xml:space="preserve"> 60m of water pipe;</w:t>
            </w:r>
          </w:p>
          <w:p w14:paraId="457698E5" w14:textId="77777777" w:rsidR="0095383C" w:rsidRPr="0095383C" w:rsidRDefault="0095383C" w:rsidP="0095383C">
            <w:pPr>
              <w:pStyle w:val="ListParagraph"/>
              <w:numPr>
                <w:ilvl w:val="0"/>
                <w:numId w:val="27"/>
              </w:numPr>
              <w:rPr>
                <w:rFonts w:ascii="Arial" w:hAnsi="Arial" w:cs="Arial"/>
                <w:bCs/>
                <w:sz w:val="24"/>
                <w:szCs w:val="24"/>
              </w:rPr>
            </w:pPr>
            <w:r>
              <w:rPr>
                <w:rFonts w:ascii="Arial" w:hAnsi="Arial" w:cs="Arial"/>
                <w:sz w:val="24"/>
                <w:szCs w:val="24"/>
              </w:rPr>
              <w:t>a</w:t>
            </w:r>
            <w:r w:rsidR="003438CC" w:rsidRPr="0095383C">
              <w:rPr>
                <w:rFonts w:ascii="Arial" w:hAnsi="Arial" w:cs="Arial"/>
                <w:sz w:val="24"/>
                <w:szCs w:val="24"/>
              </w:rPr>
              <w:t xml:space="preserve"> </w:t>
            </w:r>
            <w:r>
              <w:rPr>
                <w:rFonts w:ascii="Arial" w:hAnsi="Arial" w:cs="Arial"/>
                <w:sz w:val="24"/>
                <w:szCs w:val="24"/>
              </w:rPr>
              <w:t>small excavation to allow re-lining of 55m of existing pipe;</w:t>
            </w:r>
          </w:p>
          <w:p w14:paraId="23CD0410" w14:textId="020F5F18" w:rsidR="00262C11" w:rsidRPr="00E80659" w:rsidRDefault="00984ADF" w:rsidP="0095383C">
            <w:pPr>
              <w:pStyle w:val="ListParagraph"/>
              <w:numPr>
                <w:ilvl w:val="0"/>
                <w:numId w:val="27"/>
              </w:numPr>
              <w:rPr>
                <w:rFonts w:ascii="Arial" w:hAnsi="Arial" w:cs="Arial"/>
                <w:bCs/>
                <w:sz w:val="24"/>
                <w:szCs w:val="24"/>
              </w:rPr>
            </w:pPr>
            <w:r>
              <w:rPr>
                <w:rFonts w:ascii="Arial" w:hAnsi="Arial" w:cs="Arial"/>
                <w:sz w:val="24"/>
                <w:szCs w:val="24"/>
              </w:rPr>
              <w:t xml:space="preserve">three temporary working areas </w:t>
            </w:r>
            <w:r w:rsidR="00E80659">
              <w:rPr>
                <w:rFonts w:ascii="Arial" w:hAnsi="Arial" w:cs="Arial"/>
                <w:sz w:val="24"/>
                <w:szCs w:val="24"/>
              </w:rPr>
              <w:t>with</w:t>
            </w:r>
            <w:r>
              <w:rPr>
                <w:rFonts w:ascii="Arial" w:hAnsi="Arial" w:cs="Arial"/>
                <w:sz w:val="24"/>
                <w:szCs w:val="24"/>
              </w:rPr>
              <w:t xml:space="preserve"> up to</w:t>
            </w:r>
            <w:r w:rsidR="00E80659">
              <w:rPr>
                <w:rFonts w:ascii="Arial" w:hAnsi="Arial" w:cs="Arial"/>
                <w:sz w:val="24"/>
                <w:szCs w:val="24"/>
              </w:rPr>
              <w:t xml:space="preserve"> 2</w:t>
            </w:r>
            <w:r w:rsidR="006717B6">
              <w:rPr>
                <w:rFonts w:ascii="Arial" w:hAnsi="Arial" w:cs="Arial"/>
                <w:sz w:val="24"/>
                <w:szCs w:val="24"/>
              </w:rPr>
              <w:t>11</w:t>
            </w:r>
            <w:r w:rsidR="00E80659">
              <w:rPr>
                <w:rFonts w:ascii="Arial" w:hAnsi="Arial" w:cs="Arial"/>
                <w:sz w:val="24"/>
                <w:szCs w:val="24"/>
              </w:rPr>
              <w:t xml:space="preserve">m of 2m high Heras </w:t>
            </w:r>
            <w:r w:rsidR="006717B6">
              <w:rPr>
                <w:rFonts w:ascii="Arial" w:hAnsi="Arial" w:cs="Arial"/>
                <w:sz w:val="24"/>
                <w:szCs w:val="24"/>
              </w:rPr>
              <w:t xml:space="preserve">fencing and plastic barriers </w:t>
            </w:r>
            <w:r w:rsidR="00E80659">
              <w:rPr>
                <w:rFonts w:ascii="Arial" w:hAnsi="Arial" w:cs="Arial"/>
                <w:sz w:val="24"/>
                <w:szCs w:val="24"/>
              </w:rPr>
              <w:t xml:space="preserve">enclosing </w:t>
            </w:r>
            <w:r w:rsidR="006717B6">
              <w:rPr>
                <w:rFonts w:ascii="Arial" w:hAnsi="Arial" w:cs="Arial"/>
                <w:sz w:val="24"/>
                <w:szCs w:val="24"/>
              </w:rPr>
              <w:t>477</w:t>
            </w:r>
            <w:r w:rsidR="00E80659">
              <w:rPr>
                <w:rFonts w:ascii="Arial" w:hAnsi="Arial" w:cs="Arial"/>
                <w:sz w:val="24"/>
                <w:szCs w:val="24"/>
              </w:rPr>
              <w:t>m</w:t>
            </w:r>
            <w:r w:rsidR="00E80659">
              <w:rPr>
                <w:rFonts w:ascii="Segoe UI Emoji" w:hAnsi="Segoe UI Emoji" w:cs="Arial"/>
                <w:sz w:val="24"/>
                <w:szCs w:val="24"/>
              </w:rPr>
              <w:t>²</w:t>
            </w:r>
            <w:r w:rsidR="00E80659">
              <w:rPr>
                <w:rFonts w:ascii="Arial" w:hAnsi="Arial" w:cs="Arial"/>
                <w:sz w:val="24"/>
                <w:szCs w:val="24"/>
              </w:rPr>
              <w:t>;</w:t>
            </w:r>
          </w:p>
          <w:p w14:paraId="2E277296" w14:textId="54007A09" w:rsidR="008905A3" w:rsidRPr="008905A3" w:rsidRDefault="00E80659" w:rsidP="0095383C">
            <w:pPr>
              <w:pStyle w:val="ListParagraph"/>
              <w:numPr>
                <w:ilvl w:val="0"/>
                <w:numId w:val="27"/>
              </w:numPr>
              <w:rPr>
                <w:rFonts w:ascii="Arial" w:hAnsi="Arial" w:cs="Arial"/>
                <w:bCs/>
                <w:sz w:val="24"/>
                <w:szCs w:val="24"/>
              </w:rPr>
            </w:pPr>
            <w:r>
              <w:rPr>
                <w:rFonts w:ascii="Arial" w:hAnsi="Arial" w:cs="Arial"/>
                <w:sz w:val="24"/>
                <w:szCs w:val="24"/>
              </w:rPr>
              <w:t>subject to weather conditions</w:t>
            </w:r>
            <w:r w:rsidR="008905A3">
              <w:rPr>
                <w:rFonts w:ascii="Arial" w:hAnsi="Arial" w:cs="Arial"/>
                <w:sz w:val="24"/>
                <w:szCs w:val="24"/>
              </w:rPr>
              <w:t>,</w:t>
            </w:r>
            <w:r>
              <w:rPr>
                <w:rFonts w:ascii="Arial" w:hAnsi="Arial" w:cs="Arial"/>
                <w:sz w:val="24"/>
                <w:szCs w:val="24"/>
              </w:rPr>
              <w:t xml:space="preserve"> access through the working areas may </w:t>
            </w:r>
            <w:proofErr w:type="gramStart"/>
            <w:r>
              <w:rPr>
                <w:rFonts w:ascii="Arial" w:hAnsi="Arial" w:cs="Arial"/>
                <w:sz w:val="24"/>
                <w:szCs w:val="24"/>
              </w:rPr>
              <w:t>be temporarily surfaced</w:t>
            </w:r>
            <w:proofErr w:type="gramEnd"/>
            <w:r>
              <w:rPr>
                <w:rFonts w:ascii="Arial" w:hAnsi="Arial" w:cs="Arial"/>
                <w:sz w:val="24"/>
                <w:szCs w:val="24"/>
              </w:rPr>
              <w:t xml:space="preserve"> with steel or geotex track matting with flood protective wrapping</w:t>
            </w:r>
            <w:r w:rsidR="008905A3">
              <w:rPr>
                <w:rFonts w:ascii="Arial" w:hAnsi="Arial" w:cs="Arial"/>
                <w:sz w:val="24"/>
                <w:szCs w:val="24"/>
              </w:rPr>
              <w:t>; and</w:t>
            </w:r>
          </w:p>
          <w:p w14:paraId="790DFE2C" w14:textId="7D2A1F52" w:rsidR="00E80659" w:rsidRPr="0095383C" w:rsidRDefault="008905A3" w:rsidP="0095383C">
            <w:pPr>
              <w:pStyle w:val="ListParagraph"/>
              <w:numPr>
                <w:ilvl w:val="0"/>
                <w:numId w:val="27"/>
              </w:numPr>
              <w:rPr>
                <w:rFonts w:ascii="Arial" w:hAnsi="Arial" w:cs="Arial"/>
                <w:bCs/>
                <w:sz w:val="24"/>
                <w:szCs w:val="24"/>
              </w:rPr>
            </w:pPr>
            <w:r>
              <w:rPr>
                <w:rFonts w:ascii="Arial" w:hAnsi="Arial" w:cs="Arial"/>
                <w:sz w:val="24"/>
                <w:szCs w:val="24"/>
              </w:rPr>
              <w:t>temporary laying of a slope with locally sourced and approved MOT Type 1 stone material.</w:t>
            </w:r>
          </w:p>
          <w:p w14:paraId="29D6B04F" w14:textId="6296E57E" w:rsidR="00EA6A86" w:rsidRPr="00437B6D" w:rsidRDefault="00EA6A86" w:rsidP="00F853C4">
            <w:pPr>
              <w:ind w:left="360"/>
              <w:rPr>
                <w:rFonts w:ascii="Arial" w:hAnsi="Arial" w:cs="Arial"/>
                <w:bCs/>
                <w:sz w:val="24"/>
                <w:szCs w:val="24"/>
              </w:rPr>
            </w:pPr>
          </w:p>
        </w:tc>
      </w:tr>
    </w:tbl>
    <w:p w14:paraId="5A39BBE3" w14:textId="77777777" w:rsidR="00B859C0" w:rsidRPr="00437B6D" w:rsidRDefault="00B859C0" w:rsidP="00B859C0">
      <w:pPr>
        <w:rPr>
          <w:rFonts w:ascii="Arial" w:hAnsi="Arial" w:cs="Arial"/>
          <w:sz w:val="24"/>
          <w:szCs w:val="24"/>
        </w:rPr>
      </w:pPr>
    </w:p>
    <w:p w14:paraId="3449B647" w14:textId="77777777" w:rsidR="00FA1F67" w:rsidRPr="00437B6D" w:rsidRDefault="00FA1F67" w:rsidP="0089415D">
      <w:pPr>
        <w:pStyle w:val="Heading6blackfont"/>
        <w:tabs>
          <w:tab w:val="left" w:pos="284"/>
        </w:tabs>
        <w:spacing w:before="0"/>
        <w:ind w:left="284" w:hanging="426"/>
        <w:rPr>
          <w:rFonts w:ascii="Arial" w:hAnsi="Arial" w:cs="Arial"/>
          <w:sz w:val="24"/>
          <w:szCs w:val="24"/>
        </w:rPr>
      </w:pPr>
      <w:r w:rsidRPr="00437B6D">
        <w:rPr>
          <w:rFonts w:ascii="Arial" w:hAnsi="Arial" w:cs="Arial"/>
          <w:sz w:val="24"/>
          <w:szCs w:val="24"/>
        </w:rPr>
        <w:t>Decision</w:t>
      </w:r>
    </w:p>
    <w:p w14:paraId="1E7EBC67" w14:textId="1C806D8D" w:rsidR="00985F81" w:rsidRPr="00437B6D" w:rsidRDefault="00FA1F67" w:rsidP="00FF5A4C">
      <w:pPr>
        <w:pStyle w:val="Style1"/>
        <w:numPr>
          <w:ilvl w:val="1"/>
          <w:numId w:val="12"/>
        </w:numPr>
        <w:tabs>
          <w:tab w:val="left" w:pos="284"/>
        </w:tabs>
        <w:ind w:left="255" w:hanging="397"/>
        <w:rPr>
          <w:rFonts w:ascii="Arial" w:hAnsi="Arial" w:cs="Arial"/>
          <w:sz w:val="24"/>
          <w:szCs w:val="24"/>
        </w:rPr>
      </w:pPr>
      <w:r w:rsidRPr="00437B6D">
        <w:rPr>
          <w:rFonts w:ascii="Arial" w:hAnsi="Arial" w:cs="Arial"/>
          <w:sz w:val="24"/>
          <w:szCs w:val="24"/>
        </w:rPr>
        <w:t xml:space="preserve">Consent </w:t>
      </w:r>
      <w:proofErr w:type="gramStart"/>
      <w:r w:rsidRPr="00437B6D">
        <w:rPr>
          <w:rFonts w:ascii="Arial" w:hAnsi="Arial" w:cs="Arial"/>
          <w:sz w:val="24"/>
          <w:szCs w:val="24"/>
        </w:rPr>
        <w:t>is g</w:t>
      </w:r>
      <w:r w:rsidR="00FF42AA" w:rsidRPr="00437B6D">
        <w:rPr>
          <w:rFonts w:ascii="Arial" w:hAnsi="Arial" w:cs="Arial"/>
          <w:sz w:val="24"/>
          <w:szCs w:val="24"/>
        </w:rPr>
        <w:t>ranted</w:t>
      </w:r>
      <w:proofErr w:type="gramEnd"/>
      <w:r w:rsidR="00FF42AA" w:rsidRPr="00437B6D">
        <w:rPr>
          <w:rFonts w:ascii="Arial" w:hAnsi="Arial" w:cs="Arial"/>
          <w:sz w:val="24"/>
          <w:szCs w:val="24"/>
        </w:rPr>
        <w:t xml:space="preserve"> for</w:t>
      </w:r>
      <w:r w:rsidRPr="00437B6D">
        <w:rPr>
          <w:rFonts w:ascii="Arial" w:hAnsi="Arial" w:cs="Arial"/>
          <w:sz w:val="24"/>
          <w:szCs w:val="24"/>
        </w:rPr>
        <w:t xml:space="preserve"> the works </w:t>
      </w:r>
      <w:r w:rsidR="00FF42AA" w:rsidRPr="00437B6D">
        <w:rPr>
          <w:rFonts w:ascii="Arial" w:hAnsi="Arial" w:cs="Arial"/>
          <w:sz w:val="24"/>
          <w:szCs w:val="24"/>
        </w:rPr>
        <w:t>in accordance with the applicatio</w:t>
      </w:r>
      <w:r w:rsidR="00C00B18" w:rsidRPr="00437B6D">
        <w:rPr>
          <w:rFonts w:ascii="Arial" w:hAnsi="Arial" w:cs="Arial"/>
          <w:sz w:val="24"/>
          <w:szCs w:val="24"/>
        </w:rPr>
        <w:t>n</w:t>
      </w:r>
      <w:r w:rsidR="00442F99" w:rsidRPr="00437B6D">
        <w:rPr>
          <w:rFonts w:ascii="Arial" w:hAnsi="Arial" w:cs="Arial"/>
          <w:sz w:val="24"/>
          <w:szCs w:val="24"/>
        </w:rPr>
        <w:t xml:space="preserve"> </w:t>
      </w:r>
      <w:r w:rsidR="00FF42AA" w:rsidRPr="00437B6D">
        <w:rPr>
          <w:rFonts w:ascii="Arial" w:hAnsi="Arial" w:cs="Arial"/>
          <w:sz w:val="24"/>
          <w:szCs w:val="24"/>
        </w:rPr>
        <w:t>date</w:t>
      </w:r>
      <w:r w:rsidR="00A738AF" w:rsidRPr="00437B6D">
        <w:rPr>
          <w:rFonts w:ascii="Arial" w:hAnsi="Arial" w:cs="Arial"/>
          <w:sz w:val="24"/>
          <w:szCs w:val="24"/>
        </w:rPr>
        <w:t xml:space="preserve">d </w:t>
      </w:r>
      <w:r w:rsidR="00DC579A">
        <w:rPr>
          <w:rFonts w:ascii="Arial" w:hAnsi="Arial" w:cs="Arial"/>
          <w:sz w:val="24"/>
          <w:szCs w:val="24"/>
        </w:rPr>
        <w:t>1</w:t>
      </w:r>
      <w:r w:rsidR="008905A3">
        <w:rPr>
          <w:rFonts w:ascii="Arial" w:hAnsi="Arial" w:cs="Arial"/>
          <w:sz w:val="24"/>
          <w:szCs w:val="24"/>
        </w:rPr>
        <w:t>0</w:t>
      </w:r>
      <w:r w:rsidR="00DC579A">
        <w:rPr>
          <w:rFonts w:ascii="Arial" w:hAnsi="Arial" w:cs="Arial"/>
          <w:sz w:val="24"/>
          <w:szCs w:val="24"/>
        </w:rPr>
        <w:t xml:space="preserve"> August</w:t>
      </w:r>
      <w:r w:rsidR="00A65FC5" w:rsidRPr="00437B6D">
        <w:rPr>
          <w:rFonts w:ascii="Arial" w:hAnsi="Arial" w:cs="Arial"/>
          <w:sz w:val="24"/>
          <w:szCs w:val="24"/>
        </w:rPr>
        <w:t xml:space="preserve"> 2023</w:t>
      </w:r>
      <w:r w:rsidR="006717B6">
        <w:rPr>
          <w:rFonts w:ascii="Arial" w:hAnsi="Arial" w:cs="Arial"/>
          <w:sz w:val="24"/>
          <w:szCs w:val="24"/>
        </w:rPr>
        <w:t>, as amended</w:t>
      </w:r>
      <w:r w:rsidR="00C20888">
        <w:rPr>
          <w:rFonts w:ascii="Arial" w:hAnsi="Arial" w:cs="Arial"/>
          <w:sz w:val="24"/>
          <w:szCs w:val="24"/>
        </w:rPr>
        <w:t xml:space="preserve"> (see paragraph 4)</w:t>
      </w:r>
      <w:r w:rsidR="006717B6">
        <w:rPr>
          <w:rFonts w:ascii="Arial" w:hAnsi="Arial" w:cs="Arial"/>
          <w:sz w:val="24"/>
          <w:szCs w:val="24"/>
        </w:rPr>
        <w:t>,</w:t>
      </w:r>
      <w:r w:rsidR="00FF42AA" w:rsidRPr="00437B6D">
        <w:rPr>
          <w:rFonts w:ascii="Arial" w:hAnsi="Arial" w:cs="Arial"/>
          <w:sz w:val="24"/>
          <w:szCs w:val="24"/>
        </w:rPr>
        <w:t xml:space="preserve"> </w:t>
      </w:r>
      <w:r w:rsidR="00AE7F4B" w:rsidRPr="00437B6D">
        <w:rPr>
          <w:rFonts w:ascii="Arial" w:hAnsi="Arial" w:cs="Arial"/>
          <w:sz w:val="24"/>
          <w:szCs w:val="24"/>
        </w:rPr>
        <w:t>and accompanying</w:t>
      </w:r>
      <w:r w:rsidR="00BB40E8" w:rsidRPr="00437B6D">
        <w:rPr>
          <w:rFonts w:ascii="Arial" w:hAnsi="Arial" w:cs="Arial"/>
          <w:sz w:val="24"/>
          <w:szCs w:val="24"/>
        </w:rPr>
        <w:t xml:space="preserve"> </w:t>
      </w:r>
      <w:r w:rsidR="00284546" w:rsidRPr="00437B6D">
        <w:rPr>
          <w:rFonts w:ascii="Arial" w:hAnsi="Arial" w:cs="Arial"/>
          <w:sz w:val="24"/>
          <w:szCs w:val="24"/>
        </w:rPr>
        <w:t>plan</w:t>
      </w:r>
      <w:r w:rsidR="00985F81" w:rsidRPr="00437B6D">
        <w:rPr>
          <w:rFonts w:ascii="Arial" w:hAnsi="Arial" w:cs="Arial"/>
          <w:sz w:val="24"/>
          <w:szCs w:val="24"/>
        </w:rPr>
        <w:t>, subject to the following conditions:</w:t>
      </w:r>
    </w:p>
    <w:p w14:paraId="506ECB4E" w14:textId="77777777" w:rsidR="00985F81" w:rsidRPr="00437B6D" w:rsidRDefault="00985F81" w:rsidP="00985F81">
      <w:pPr>
        <w:pStyle w:val="Style1"/>
        <w:numPr>
          <w:ilvl w:val="1"/>
          <w:numId w:val="9"/>
        </w:numPr>
        <w:tabs>
          <w:tab w:val="clear" w:pos="432"/>
          <w:tab w:val="clear" w:pos="1440"/>
          <w:tab w:val="left" w:pos="709"/>
        </w:tabs>
        <w:ind w:left="709" w:hanging="142"/>
        <w:rPr>
          <w:rFonts w:ascii="Arial" w:hAnsi="Arial" w:cs="Arial"/>
          <w:sz w:val="24"/>
          <w:szCs w:val="24"/>
        </w:rPr>
      </w:pPr>
      <w:r w:rsidRPr="00437B6D">
        <w:rPr>
          <w:rFonts w:ascii="Arial" w:hAnsi="Arial" w:cs="Arial"/>
          <w:sz w:val="24"/>
          <w:szCs w:val="24"/>
        </w:rPr>
        <w:tab/>
        <w:t>the works shall begin no later than three years from the date of this decision; and</w:t>
      </w:r>
    </w:p>
    <w:p w14:paraId="09D56441" w14:textId="4D95C5AE" w:rsidR="00442F99" w:rsidRPr="00AA41E5" w:rsidRDefault="006B7D63" w:rsidP="00985F81">
      <w:pPr>
        <w:pStyle w:val="Style1"/>
        <w:numPr>
          <w:ilvl w:val="1"/>
          <w:numId w:val="9"/>
        </w:numPr>
        <w:tabs>
          <w:tab w:val="clear" w:pos="432"/>
          <w:tab w:val="clear" w:pos="1440"/>
          <w:tab w:val="left" w:pos="709"/>
        </w:tabs>
        <w:ind w:left="709" w:hanging="142"/>
        <w:rPr>
          <w:rFonts w:ascii="Arial" w:hAnsi="Arial" w:cs="Arial"/>
          <w:color w:val="000000" w:themeColor="text1"/>
          <w:sz w:val="24"/>
          <w:szCs w:val="24"/>
        </w:rPr>
      </w:pPr>
      <w:r w:rsidRPr="00AA41E5">
        <w:rPr>
          <w:rFonts w:ascii="Arial" w:hAnsi="Arial" w:cs="Arial"/>
          <w:color w:val="000000" w:themeColor="text1"/>
          <w:sz w:val="24"/>
          <w:szCs w:val="24"/>
        </w:rPr>
        <w:t>t</w:t>
      </w:r>
      <w:r w:rsidR="00F957E2" w:rsidRPr="00AA41E5">
        <w:rPr>
          <w:rFonts w:ascii="Arial" w:hAnsi="Arial" w:cs="Arial"/>
          <w:color w:val="000000" w:themeColor="text1"/>
          <w:sz w:val="24"/>
          <w:szCs w:val="24"/>
        </w:rPr>
        <w:t>he common</w:t>
      </w:r>
      <w:r w:rsidR="00985F81" w:rsidRPr="00AA41E5">
        <w:rPr>
          <w:rFonts w:ascii="Arial" w:hAnsi="Arial" w:cs="Arial"/>
          <w:color w:val="000000" w:themeColor="text1"/>
          <w:sz w:val="24"/>
          <w:szCs w:val="24"/>
        </w:rPr>
        <w:t xml:space="preserve"> </w:t>
      </w:r>
      <w:r w:rsidRPr="00AA41E5">
        <w:rPr>
          <w:rFonts w:ascii="Arial" w:hAnsi="Arial" w:cs="Arial"/>
          <w:color w:val="000000" w:themeColor="text1"/>
          <w:sz w:val="24"/>
          <w:szCs w:val="24"/>
        </w:rPr>
        <w:t xml:space="preserve">shall </w:t>
      </w:r>
      <w:proofErr w:type="gramStart"/>
      <w:r w:rsidRPr="00AA41E5">
        <w:rPr>
          <w:rFonts w:ascii="Arial" w:hAnsi="Arial" w:cs="Arial"/>
          <w:color w:val="000000" w:themeColor="text1"/>
          <w:sz w:val="24"/>
          <w:szCs w:val="24"/>
        </w:rPr>
        <w:t xml:space="preserve">be </w:t>
      </w:r>
      <w:r w:rsidR="00985F81" w:rsidRPr="00AA41E5">
        <w:rPr>
          <w:rFonts w:ascii="Arial" w:hAnsi="Arial" w:cs="Arial"/>
          <w:color w:val="000000" w:themeColor="text1"/>
          <w:sz w:val="24"/>
          <w:szCs w:val="24"/>
        </w:rPr>
        <w:t>restored</w:t>
      </w:r>
      <w:proofErr w:type="gramEnd"/>
      <w:r w:rsidR="00985F81" w:rsidRPr="00AA41E5">
        <w:rPr>
          <w:rFonts w:ascii="Arial" w:hAnsi="Arial" w:cs="Arial"/>
          <w:color w:val="000000" w:themeColor="text1"/>
          <w:sz w:val="24"/>
          <w:szCs w:val="24"/>
        </w:rPr>
        <w:t xml:space="preserve"> within one month </w:t>
      </w:r>
      <w:r w:rsidR="00007569" w:rsidRPr="00AA41E5">
        <w:rPr>
          <w:rFonts w:ascii="Arial" w:hAnsi="Arial" w:cs="Arial"/>
          <w:color w:val="000000" w:themeColor="text1"/>
          <w:sz w:val="24"/>
          <w:szCs w:val="24"/>
        </w:rPr>
        <w:t>from</w:t>
      </w:r>
      <w:r w:rsidR="00985F81" w:rsidRPr="00AA41E5">
        <w:rPr>
          <w:rFonts w:ascii="Arial" w:hAnsi="Arial" w:cs="Arial"/>
          <w:color w:val="000000" w:themeColor="text1"/>
          <w:sz w:val="24"/>
          <w:szCs w:val="24"/>
        </w:rPr>
        <w:t xml:space="preserve"> the completion of the works</w:t>
      </w:r>
      <w:r w:rsidR="00D4690B" w:rsidRPr="00AA41E5">
        <w:rPr>
          <w:rFonts w:ascii="Arial" w:hAnsi="Arial" w:cs="Arial"/>
          <w:color w:val="000000" w:themeColor="text1"/>
          <w:sz w:val="24"/>
          <w:szCs w:val="24"/>
        </w:rPr>
        <w:t>.</w:t>
      </w:r>
    </w:p>
    <w:p w14:paraId="1A7D2CAA" w14:textId="5B04FF93" w:rsidR="008E26BF" w:rsidRPr="00DC2D38" w:rsidRDefault="003C5CF9" w:rsidP="00DC2D38">
      <w:pPr>
        <w:pStyle w:val="Style1"/>
        <w:numPr>
          <w:ilvl w:val="1"/>
          <w:numId w:val="12"/>
        </w:numPr>
        <w:tabs>
          <w:tab w:val="left" w:pos="284"/>
        </w:tabs>
        <w:ind w:left="284" w:hanging="426"/>
        <w:rPr>
          <w:rFonts w:ascii="Arial" w:hAnsi="Arial" w:cs="Arial"/>
          <w:sz w:val="24"/>
          <w:szCs w:val="24"/>
        </w:rPr>
      </w:pPr>
      <w:r w:rsidRPr="00437B6D">
        <w:rPr>
          <w:rFonts w:ascii="Arial" w:hAnsi="Arial" w:cs="Arial"/>
          <w:sz w:val="24"/>
          <w:szCs w:val="24"/>
        </w:rPr>
        <w:t xml:space="preserve">For the purposes of identification only the location of the works </w:t>
      </w:r>
      <w:proofErr w:type="gramStart"/>
      <w:r w:rsidR="00853973" w:rsidRPr="00437B6D">
        <w:rPr>
          <w:rFonts w:ascii="Arial" w:hAnsi="Arial" w:cs="Arial"/>
          <w:sz w:val="24"/>
          <w:szCs w:val="24"/>
        </w:rPr>
        <w:t>is</w:t>
      </w:r>
      <w:r w:rsidR="00A729F7" w:rsidRPr="00437B6D">
        <w:rPr>
          <w:rFonts w:ascii="Arial" w:hAnsi="Arial" w:cs="Arial"/>
          <w:sz w:val="24"/>
          <w:szCs w:val="24"/>
        </w:rPr>
        <w:t xml:space="preserve"> shown</w:t>
      </w:r>
      <w:proofErr w:type="gramEnd"/>
      <w:r w:rsidR="00A729F7" w:rsidRPr="00437B6D">
        <w:rPr>
          <w:rFonts w:ascii="Arial" w:hAnsi="Arial" w:cs="Arial"/>
          <w:sz w:val="24"/>
          <w:szCs w:val="24"/>
        </w:rPr>
        <w:t xml:space="preserve"> </w:t>
      </w:r>
      <w:r w:rsidRPr="00437B6D">
        <w:rPr>
          <w:rFonts w:ascii="Arial" w:hAnsi="Arial" w:cs="Arial"/>
          <w:sz w:val="24"/>
          <w:szCs w:val="24"/>
        </w:rPr>
        <w:t>on the attached plan.</w:t>
      </w:r>
    </w:p>
    <w:p w14:paraId="662B6352" w14:textId="21B15F57" w:rsidR="008E26BF" w:rsidRPr="008905A3" w:rsidRDefault="008E26BF" w:rsidP="003438CC">
      <w:pPr>
        <w:tabs>
          <w:tab w:val="left" w:pos="284"/>
        </w:tabs>
        <w:spacing w:before="240"/>
        <w:ind w:left="284" w:hanging="426"/>
        <w:rPr>
          <w:rFonts w:ascii="Arial" w:hAnsi="Arial" w:cs="Arial"/>
          <w:b/>
          <w:color w:val="FF0000"/>
          <w:sz w:val="24"/>
          <w:szCs w:val="24"/>
        </w:rPr>
      </w:pPr>
      <w:r w:rsidRPr="00437B6D">
        <w:rPr>
          <w:rFonts w:ascii="Arial" w:hAnsi="Arial" w:cs="Arial"/>
          <w:b/>
          <w:sz w:val="24"/>
          <w:szCs w:val="24"/>
        </w:rPr>
        <w:t>Preliminary Matters</w:t>
      </w:r>
    </w:p>
    <w:p w14:paraId="3AE051B5" w14:textId="5E4422B3" w:rsidR="003438CC" w:rsidRDefault="003438CC" w:rsidP="008E26BF">
      <w:pPr>
        <w:pStyle w:val="Style1"/>
        <w:numPr>
          <w:ilvl w:val="1"/>
          <w:numId w:val="12"/>
        </w:numPr>
        <w:tabs>
          <w:tab w:val="left" w:pos="284"/>
        </w:tabs>
        <w:ind w:left="284" w:hanging="426"/>
        <w:rPr>
          <w:rFonts w:ascii="Arial" w:hAnsi="Arial" w:cs="Arial"/>
          <w:sz w:val="24"/>
          <w:szCs w:val="24"/>
        </w:rPr>
      </w:pPr>
      <w:r>
        <w:rPr>
          <w:rFonts w:ascii="Arial" w:hAnsi="Arial" w:cs="Arial"/>
          <w:sz w:val="24"/>
          <w:szCs w:val="24"/>
        </w:rPr>
        <w:t>The full name of common land unit CL</w:t>
      </w:r>
      <w:r w:rsidR="008905A3">
        <w:rPr>
          <w:rFonts w:ascii="Arial" w:hAnsi="Arial" w:cs="Arial"/>
          <w:sz w:val="24"/>
          <w:szCs w:val="24"/>
        </w:rPr>
        <w:t>5</w:t>
      </w:r>
      <w:r>
        <w:rPr>
          <w:rFonts w:ascii="Arial" w:hAnsi="Arial" w:cs="Arial"/>
          <w:sz w:val="24"/>
          <w:szCs w:val="24"/>
        </w:rPr>
        <w:t>7, as given in the Land section of the common land register, is</w:t>
      </w:r>
      <w:r w:rsidR="008905A3">
        <w:rPr>
          <w:rFonts w:ascii="Arial" w:hAnsi="Arial" w:cs="Arial"/>
          <w:sz w:val="24"/>
          <w:szCs w:val="24"/>
        </w:rPr>
        <w:t xml:space="preserve"> ‘The piece of land adjoining the River Dee north and south of Farndon, Cheshire’.</w:t>
      </w:r>
    </w:p>
    <w:p w14:paraId="30CAA1E1" w14:textId="11CDD387" w:rsidR="006717B6" w:rsidRDefault="006717B6" w:rsidP="008E26BF">
      <w:pPr>
        <w:pStyle w:val="Style1"/>
        <w:numPr>
          <w:ilvl w:val="1"/>
          <w:numId w:val="12"/>
        </w:numPr>
        <w:tabs>
          <w:tab w:val="left" w:pos="284"/>
        </w:tabs>
        <w:ind w:left="284" w:hanging="426"/>
        <w:rPr>
          <w:rFonts w:ascii="Arial" w:hAnsi="Arial" w:cs="Arial"/>
          <w:sz w:val="24"/>
          <w:szCs w:val="24"/>
        </w:rPr>
      </w:pPr>
      <w:r>
        <w:rPr>
          <w:rFonts w:ascii="Arial" w:hAnsi="Arial" w:cs="Arial"/>
          <w:sz w:val="24"/>
          <w:szCs w:val="24"/>
        </w:rPr>
        <w:t>The application, as made, proposed up to 258m of fencing/barriers enclosing up to 2275m</w:t>
      </w:r>
      <w:r>
        <w:rPr>
          <w:rFonts w:ascii="Segoe UI Emoji" w:hAnsi="Segoe UI Emoji" w:cs="Arial"/>
          <w:sz w:val="24"/>
          <w:szCs w:val="24"/>
        </w:rPr>
        <w:t xml:space="preserve">². </w:t>
      </w:r>
      <w:r w:rsidRPr="006717B6">
        <w:rPr>
          <w:rFonts w:ascii="Arial" w:hAnsi="Arial" w:cs="Arial"/>
          <w:sz w:val="24"/>
          <w:szCs w:val="24"/>
        </w:rPr>
        <w:t>The applicant</w:t>
      </w:r>
      <w:r w:rsidR="00A120A8">
        <w:rPr>
          <w:rFonts w:ascii="Arial" w:hAnsi="Arial" w:cs="Arial"/>
          <w:sz w:val="24"/>
          <w:szCs w:val="24"/>
        </w:rPr>
        <w:t>, Severn Trent Water Limited</w:t>
      </w:r>
      <w:r w:rsidRPr="006717B6">
        <w:rPr>
          <w:rFonts w:ascii="Arial" w:hAnsi="Arial" w:cs="Arial"/>
          <w:sz w:val="24"/>
          <w:szCs w:val="24"/>
        </w:rPr>
        <w:t xml:space="preserve"> (STW)</w:t>
      </w:r>
      <w:r w:rsidR="00A120A8">
        <w:rPr>
          <w:rFonts w:ascii="Arial" w:hAnsi="Arial" w:cs="Arial"/>
          <w:sz w:val="24"/>
          <w:szCs w:val="24"/>
        </w:rPr>
        <w:t>,</w:t>
      </w:r>
      <w:r w:rsidRPr="006717B6">
        <w:rPr>
          <w:rFonts w:ascii="Arial" w:hAnsi="Arial" w:cs="Arial"/>
          <w:sz w:val="24"/>
          <w:szCs w:val="24"/>
        </w:rPr>
        <w:t xml:space="preserve"> subsequently</w:t>
      </w:r>
      <w:r>
        <w:rPr>
          <w:rFonts w:ascii="Segoe UI Emoji" w:hAnsi="Segoe UI Emoji" w:cs="Arial"/>
          <w:sz w:val="24"/>
          <w:szCs w:val="24"/>
        </w:rPr>
        <w:t xml:space="preserve"> </w:t>
      </w:r>
      <w:r w:rsidRPr="006717B6">
        <w:rPr>
          <w:rFonts w:ascii="Arial" w:hAnsi="Arial" w:cs="Arial"/>
          <w:sz w:val="24"/>
          <w:szCs w:val="24"/>
        </w:rPr>
        <w:t xml:space="preserve">amended the application to reduce the length of the fencing/barriers and the area to </w:t>
      </w:r>
      <w:proofErr w:type="gramStart"/>
      <w:r w:rsidRPr="006717B6">
        <w:rPr>
          <w:rFonts w:ascii="Arial" w:hAnsi="Arial" w:cs="Arial"/>
          <w:sz w:val="24"/>
          <w:szCs w:val="24"/>
        </w:rPr>
        <w:t>be enclosed</w:t>
      </w:r>
      <w:proofErr w:type="gramEnd"/>
      <w:r w:rsidRPr="006717B6">
        <w:rPr>
          <w:rFonts w:ascii="Arial" w:hAnsi="Arial" w:cs="Arial"/>
          <w:sz w:val="24"/>
          <w:szCs w:val="24"/>
        </w:rPr>
        <w:t>.</w:t>
      </w:r>
    </w:p>
    <w:p w14:paraId="0AB559E1" w14:textId="4FDB8E3E" w:rsidR="003438CC" w:rsidRDefault="003438CC" w:rsidP="008E26BF">
      <w:pPr>
        <w:pStyle w:val="Style1"/>
        <w:numPr>
          <w:ilvl w:val="1"/>
          <w:numId w:val="12"/>
        </w:numPr>
        <w:tabs>
          <w:tab w:val="left" w:pos="284"/>
        </w:tabs>
        <w:ind w:left="284" w:hanging="426"/>
        <w:rPr>
          <w:rFonts w:ascii="Arial" w:hAnsi="Arial" w:cs="Arial"/>
          <w:sz w:val="24"/>
          <w:szCs w:val="24"/>
        </w:rPr>
      </w:pPr>
      <w:r>
        <w:rPr>
          <w:rFonts w:ascii="Arial" w:hAnsi="Arial" w:cs="Arial"/>
          <w:sz w:val="24"/>
          <w:szCs w:val="24"/>
        </w:rPr>
        <w:lastRenderedPageBreak/>
        <w:t xml:space="preserve">I have had </w:t>
      </w:r>
      <w:r w:rsidRPr="00437B6D">
        <w:rPr>
          <w:rFonts w:ascii="Arial" w:hAnsi="Arial" w:cs="Arial"/>
          <w:sz w:val="24"/>
          <w:szCs w:val="24"/>
        </w:rPr>
        <w:t xml:space="preserve">regard to Defra’s Common Land Consents Policy (November 2015) in determining this application under section 38, which has </w:t>
      </w:r>
      <w:proofErr w:type="gramStart"/>
      <w:r w:rsidRPr="00437B6D">
        <w:rPr>
          <w:rFonts w:ascii="Arial" w:hAnsi="Arial" w:cs="Arial"/>
          <w:sz w:val="24"/>
          <w:szCs w:val="24"/>
        </w:rPr>
        <w:t>been published</w:t>
      </w:r>
      <w:proofErr w:type="gramEnd"/>
      <w:r w:rsidRPr="00437B6D">
        <w:rPr>
          <w:rFonts w:ascii="Arial" w:hAnsi="Arial" w:cs="Arial"/>
          <w:sz w:val="24"/>
          <w:szCs w:val="24"/>
        </w:rPr>
        <w:t xml:space="preserve"> for the guidance of both the Planning Inspectorate and applicants. However, every application will </w:t>
      </w:r>
      <w:proofErr w:type="gramStart"/>
      <w:r w:rsidRPr="00437B6D">
        <w:rPr>
          <w:rFonts w:ascii="Arial" w:hAnsi="Arial" w:cs="Arial"/>
          <w:sz w:val="24"/>
          <w:szCs w:val="24"/>
        </w:rPr>
        <w:t>be considered</w:t>
      </w:r>
      <w:proofErr w:type="gramEnd"/>
      <w:r w:rsidRPr="00437B6D">
        <w:rPr>
          <w:rFonts w:ascii="Arial" w:hAnsi="Arial" w:cs="Arial"/>
          <w:sz w:val="24"/>
          <w:szCs w:val="24"/>
        </w:rPr>
        <w:t xml:space="preserve"> on its merits and a determination will depart from the policy if it appears appropriate to do so. In such cases, the decision will explain why it has departed from the policy.</w:t>
      </w:r>
    </w:p>
    <w:p w14:paraId="19972FA4" w14:textId="2BAFF037" w:rsidR="008E26BF" w:rsidRDefault="008E26BF" w:rsidP="00C62A13">
      <w:pPr>
        <w:pStyle w:val="Style1"/>
        <w:numPr>
          <w:ilvl w:val="1"/>
          <w:numId w:val="12"/>
        </w:numPr>
        <w:tabs>
          <w:tab w:val="left" w:pos="284"/>
        </w:tabs>
        <w:ind w:left="284" w:hanging="426"/>
        <w:rPr>
          <w:rFonts w:ascii="Arial" w:hAnsi="Arial" w:cs="Arial"/>
          <w:sz w:val="24"/>
          <w:szCs w:val="24"/>
        </w:rPr>
      </w:pPr>
      <w:r w:rsidRPr="00C62A13">
        <w:rPr>
          <w:rFonts w:ascii="Arial" w:hAnsi="Arial" w:cs="Arial"/>
          <w:color w:val="auto"/>
          <w:sz w:val="24"/>
          <w:szCs w:val="24"/>
        </w:rPr>
        <w:t xml:space="preserve">This application has been determined solely </w:t>
      </w:r>
      <w:proofErr w:type="gramStart"/>
      <w:r w:rsidRPr="00C62A13">
        <w:rPr>
          <w:rFonts w:ascii="Arial" w:hAnsi="Arial" w:cs="Arial"/>
          <w:color w:val="auto"/>
          <w:sz w:val="24"/>
          <w:szCs w:val="24"/>
        </w:rPr>
        <w:t>on the basis of</w:t>
      </w:r>
      <w:proofErr w:type="gramEnd"/>
      <w:r w:rsidRPr="00C62A13">
        <w:rPr>
          <w:rFonts w:ascii="Arial" w:hAnsi="Arial" w:cs="Arial"/>
          <w:color w:val="auto"/>
          <w:sz w:val="24"/>
          <w:szCs w:val="24"/>
        </w:rPr>
        <w:t xml:space="preserve"> written evidence. </w:t>
      </w:r>
      <w:r w:rsidRPr="00C62A13">
        <w:rPr>
          <w:rFonts w:ascii="Arial" w:hAnsi="Arial" w:cs="Arial"/>
          <w:sz w:val="24"/>
          <w:szCs w:val="24"/>
        </w:rPr>
        <w:t>I have taken account of the representations made by Natural England (NE</w:t>
      </w:r>
      <w:r w:rsidR="003438CC" w:rsidRPr="00C62A13">
        <w:rPr>
          <w:rFonts w:ascii="Arial" w:hAnsi="Arial" w:cs="Arial"/>
          <w:sz w:val="24"/>
          <w:szCs w:val="24"/>
        </w:rPr>
        <w:t>)</w:t>
      </w:r>
      <w:r w:rsidR="00326B7A" w:rsidRPr="00C62A13">
        <w:rPr>
          <w:rFonts w:ascii="Arial" w:hAnsi="Arial" w:cs="Arial"/>
          <w:sz w:val="24"/>
          <w:szCs w:val="24"/>
        </w:rPr>
        <w:t xml:space="preserve"> and the Open Spaces Society (OSS)</w:t>
      </w:r>
      <w:r w:rsidR="003438CC" w:rsidRPr="00C62A13">
        <w:rPr>
          <w:rFonts w:ascii="Arial" w:hAnsi="Arial" w:cs="Arial"/>
          <w:sz w:val="24"/>
          <w:szCs w:val="24"/>
        </w:rPr>
        <w:t>.</w:t>
      </w:r>
    </w:p>
    <w:p w14:paraId="580B6DAF" w14:textId="77777777" w:rsidR="008E26BF" w:rsidRPr="00C62A13" w:rsidRDefault="008E26BF" w:rsidP="00C62A13">
      <w:pPr>
        <w:pStyle w:val="Style1"/>
        <w:numPr>
          <w:ilvl w:val="1"/>
          <w:numId w:val="12"/>
        </w:numPr>
        <w:tabs>
          <w:tab w:val="left" w:pos="284"/>
        </w:tabs>
        <w:ind w:left="284" w:hanging="426"/>
        <w:rPr>
          <w:rFonts w:ascii="Arial" w:hAnsi="Arial" w:cs="Arial"/>
          <w:sz w:val="24"/>
          <w:szCs w:val="24"/>
        </w:rPr>
      </w:pPr>
      <w:r w:rsidRPr="00C62A13">
        <w:rPr>
          <w:rFonts w:ascii="Arial" w:hAnsi="Arial" w:cs="Arial"/>
          <w:sz w:val="24"/>
          <w:szCs w:val="24"/>
        </w:rPr>
        <w:t xml:space="preserve">I </w:t>
      </w:r>
      <w:proofErr w:type="gramStart"/>
      <w:r w:rsidRPr="00C62A13">
        <w:rPr>
          <w:rFonts w:ascii="Arial" w:hAnsi="Arial" w:cs="Arial"/>
          <w:sz w:val="24"/>
          <w:szCs w:val="24"/>
        </w:rPr>
        <w:t>am required</w:t>
      </w:r>
      <w:proofErr w:type="gramEnd"/>
      <w:r w:rsidRPr="00C62A13">
        <w:rPr>
          <w:rFonts w:ascii="Arial" w:hAnsi="Arial" w:cs="Arial"/>
          <w:sz w:val="24"/>
          <w:szCs w:val="24"/>
        </w:rPr>
        <w:t xml:space="preserve"> by section 39 of the 2006 Act to have regard to the following in determining this application:-</w:t>
      </w:r>
    </w:p>
    <w:p w14:paraId="497BBAE0"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t xml:space="preserve">the interests of persons having rights in relation to, or occupying, the land (and </w:t>
      </w:r>
      <w:proofErr w:type="gramStart"/>
      <w:r w:rsidRPr="00437B6D">
        <w:rPr>
          <w:rFonts w:ascii="Arial" w:hAnsi="Arial" w:cs="Arial"/>
          <w:sz w:val="24"/>
          <w:szCs w:val="24"/>
        </w:rPr>
        <w:t>in particular persons</w:t>
      </w:r>
      <w:proofErr w:type="gramEnd"/>
      <w:r w:rsidRPr="00437B6D">
        <w:rPr>
          <w:rFonts w:ascii="Arial" w:hAnsi="Arial" w:cs="Arial"/>
          <w:sz w:val="24"/>
          <w:szCs w:val="24"/>
        </w:rPr>
        <w:t xml:space="preserve"> exercising rights of common over it);</w:t>
      </w:r>
    </w:p>
    <w:p w14:paraId="2ABCF739"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t>the interests of the neighbourhood;</w:t>
      </w:r>
    </w:p>
    <w:p w14:paraId="2E650300"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t>the public interest;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and</w:t>
      </w:r>
    </w:p>
    <w:p w14:paraId="7FA3EFF2" w14:textId="4AE43668" w:rsidR="00953A82" w:rsidRPr="00953A82" w:rsidRDefault="008E26BF" w:rsidP="00953A82">
      <w:pPr>
        <w:pStyle w:val="Style1"/>
        <w:numPr>
          <w:ilvl w:val="0"/>
          <w:numId w:val="11"/>
        </w:numPr>
        <w:tabs>
          <w:tab w:val="left" w:pos="284"/>
        </w:tabs>
        <w:rPr>
          <w:rFonts w:ascii="Arial" w:hAnsi="Arial" w:cs="Arial"/>
          <w:sz w:val="24"/>
          <w:szCs w:val="24"/>
        </w:rPr>
      </w:pPr>
      <w:r w:rsidRPr="00437B6D">
        <w:rPr>
          <w:rFonts w:ascii="Arial" w:hAnsi="Arial" w:cs="Arial"/>
          <w:sz w:val="24"/>
          <w:szCs w:val="24"/>
        </w:rPr>
        <w:t>any other matter considered to be relevant.</w:t>
      </w:r>
    </w:p>
    <w:p w14:paraId="764EA62A" w14:textId="11ADFFB1" w:rsidR="00953A82" w:rsidRPr="00326B7A" w:rsidRDefault="00953A82" w:rsidP="00953A82">
      <w:pPr>
        <w:pStyle w:val="ListParagraph"/>
        <w:tabs>
          <w:tab w:val="left" w:pos="284"/>
        </w:tabs>
        <w:spacing w:before="240"/>
        <w:ind w:left="0" w:right="-113"/>
        <w:rPr>
          <w:rFonts w:ascii="Arial" w:hAnsi="Arial" w:cs="Arial"/>
          <w:b/>
          <w:bCs/>
          <w:color w:val="FF0000"/>
          <w:sz w:val="24"/>
          <w:szCs w:val="24"/>
        </w:rPr>
      </w:pPr>
      <w:r w:rsidRPr="00953A82">
        <w:rPr>
          <w:rFonts w:ascii="Arial" w:hAnsi="Arial" w:cs="Arial"/>
          <w:b/>
          <w:bCs/>
          <w:sz w:val="24"/>
          <w:szCs w:val="24"/>
        </w:rPr>
        <w:t>Reasons</w:t>
      </w:r>
    </w:p>
    <w:p w14:paraId="58215986" w14:textId="11B70D1A" w:rsidR="00953A82" w:rsidRPr="000147A2" w:rsidRDefault="00C62A13" w:rsidP="00C62A13">
      <w:pPr>
        <w:pStyle w:val="Style1"/>
        <w:numPr>
          <w:ilvl w:val="0"/>
          <w:numId w:val="29"/>
        </w:numPr>
        <w:tabs>
          <w:tab w:val="left" w:pos="284"/>
        </w:tabs>
        <w:rPr>
          <w:rFonts w:ascii="Arial" w:hAnsi="Arial" w:cs="Arial"/>
          <w:b/>
          <w:i/>
          <w:color w:val="auto"/>
          <w:sz w:val="24"/>
          <w:szCs w:val="24"/>
        </w:rPr>
      </w:pPr>
      <w:r>
        <w:rPr>
          <w:rFonts w:ascii="Arial" w:hAnsi="Arial" w:cs="Arial"/>
          <w:bCs/>
          <w:iCs/>
          <w:color w:val="auto"/>
          <w:sz w:val="24"/>
          <w:szCs w:val="24"/>
        </w:rPr>
        <w:t xml:space="preserve"> </w:t>
      </w:r>
      <w:r w:rsidR="00CC4368">
        <w:rPr>
          <w:rFonts w:ascii="Arial" w:hAnsi="Arial" w:cs="Arial"/>
          <w:bCs/>
          <w:iCs/>
          <w:color w:val="auto"/>
          <w:sz w:val="24"/>
          <w:szCs w:val="24"/>
        </w:rPr>
        <w:t xml:space="preserve">Farndon common is linear and runs along the north bank of the </w:t>
      </w:r>
      <w:r w:rsidR="00CB2552">
        <w:rPr>
          <w:rFonts w:ascii="Arial" w:hAnsi="Arial" w:cs="Arial"/>
          <w:bCs/>
          <w:iCs/>
          <w:color w:val="auto"/>
          <w:sz w:val="24"/>
          <w:szCs w:val="24"/>
        </w:rPr>
        <w:t>river</w:t>
      </w:r>
      <w:r w:rsidR="00CC4368">
        <w:rPr>
          <w:rFonts w:ascii="Arial" w:hAnsi="Arial" w:cs="Arial"/>
          <w:bCs/>
          <w:iCs/>
          <w:color w:val="auto"/>
          <w:sz w:val="24"/>
          <w:szCs w:val="24"/>
        </w:rPr>
        <w:t xml:space="preserve"> Dee</w:t>
      </w:r>
      <w:r w:rsidR="002772A5">
        <w:rPr>
          <w:rFonts w:ascii="Arial" w:hAnsi="Arial" w:cs="Arial"/>
          <w:bCs/>
          <w:iCs/>
          <w:color w:val="auto"/>
          <w:sz w:val="24"/>
          <w:szCs w:val="24"/>
        </w:rPr>
        <w:t>. The centre of the river</w:t>
      </w:r>
      <w:r w:rsidR="00CC4368">
        <w:rPr>
          <w:rFonts w:ascii="Arial" w:hAnsi="Arial" w:cs="Arial"/>
          <w:bCs/>
          <w:iCs/>
          <w:color w:val="auto"/>
          <w:sz w:val="24"/>
          <w:szCs w:val="24"/>
        </w:rPr>
        <w:t xml:space="preserve"> marks the border between England and Wales. </w:t>
      </w:r>
      <w:r w:rsidR="00522F54">
        <w:rPr>
          <w:rFonts w:ascii="Arial" w:hAnsi="Arial" w:cs="Arial"/>
          <w:bCs/>
          <w:iCs/>
          <w:color w:val="auto"/>
          <w:sz w:val="24"/>
          <w:szCs w:val="24"/>
        </w:rPr>
        <w:t xml:space="preserve">STW </w:t>
      </w:r>
      <w:r w:rsidR="006D7011">
        <w:rPr>
          <w:rFonts w:ascii="Arial" w:hAnsi="Arial" w:cs="Arial"/>
          <w:bCs/>
          <w:iCs/>
          <w:color w:val="auto"/>
          <w:sz w:val="24"/>
          <w:szCs w:val="24"/>
        </w:rPr>
        <w:t xml:space="preserve">has </w:t>
      </w:r>
      <w:r w:rsidR="00522F54">
        <w:rPr>
          <w:rFonts w:ascii="Arial" w:hAnsi="Arial" w:cs="Arial"/>
          <w:bCs/>
          <w:iCs/>
          <w:color w:val="auto"/>
          <w:sz w:val="24"/>
          <w:szCs w:val="24"/>
        </w:rPr>
        <w:t>two water mains crossing under the</w:t>
      </w:r>
      <w:r w:rsidR="00CC4368">
        <w:rPr>
          <w:rFonts w:ascii="Arial" w:hAnsi="Arial" w:cs="Arial"/>
          <w:bCs/>
          <w:iCs/>
          <w:color w:val="auto"/>
          <w:sz w:val="24"/>
          <w:szCs w:val="24"/>
        </w:rPr>
        <w:t xml:space="preserve"> river</w:t>
      </w:r>
      <w:r w:rsidR="00522F54">
        <w:rPr>
          <w:rFonts w:ascii="Arial" w:hAnsi="Arial" w:cs="Arial"/>
          <w:bCs/>
          <w:iCs/>
          <w:color w:val="auto"/>
          <w:sz w:val="24"/>
          <w:szCs w:val="24"/>
        </w:rPr>
        <w:t xml:space="preserve"> </w:t>
      </w:r>
      <w:r w:rsidR="009267DD">
        <w:rPr>
          <w:rFonts w:ascii="Arial" w:hAnsi="Arial" w:cs="Arial"/>
          <w:bCs/>
          <w:iCs/>
          <w:color w:val="auto"/>
          <w:sz w:val="24"/>
          <w:szCs w:val="24"/>
        </w:rPr>
        <w:t xml:space="preserve">between Farndon on the north side </w:t>
      </w:r>
      <w:r w:rsidR="00D345C8">
        <w:rPr>
          <w:rFonts w:ascii="Arial" w:hAnsi="Arial" w:cs="Arial"/>
          <w:bCs/>
          <w:iCs/>
          <w:color w:val="auto"/>
          <w:sz w:val="24"/>
          <w:szCs w:val="24"/>
        </w:rPr>
        <w:t xml:space="preserve">(England) </w:t>
      </w:r>
      <w:r w:rsidR="009267DD">
        <w:rPr>
          <w:rFonts w:ascii="Arial" w:hAnsi="Arial" w:cs="Arial"/>
          <w:bCs/>
          <w:iCs/>
          <w:color w:val="auto"/>
          <w:sz w:val="24"/>
          <w:szCs w:val="24"/>
        </w:rPr>
        <w:t>and Holt on the south side</w:t>
      </w:r>
      <w:r w:rsidR="00E95295">
        <w:rPr>
          <w:rFonts w:ascii="Arial" w:hAnsi="Arial" w:cs="Arial"/>
          <w:bCs/>
          <w:iCs/>
          <w:color w:val="auto"/>
          <w:sz w:val="24"/>
          <w:szCs w:val="24"/>
        </w:rPr>
        <w:t xml:space="preserve"> </w:t>
      </w:r>
      <w:r w:rsidR="00D345C8">
        <w:rPr>
          <w:rFonts w:ascii="Arial" w:hAnsi="Arial" w:cs="Arial"/>
          <w:bCs/>
          <w:iCs/>
          <w:color w:val="auto"/>
          <w:sz w:val="24"/>
          <w:szCs w:val="24"/>
        </w:rPr>
        <w:t xml:space="preserve">(Wales) </w:t>
      </w:r>
      <w:r w:rsidR="00E95295">
        <w:rPr>
          <w:rFonts w:ascii="Arial" w:hAnsi="Arial" w:cs="Arial"/>
          <w:bCs/>
          <w:iCs/>
          <w:color w:val="auto"/>
          <w:sz w:val="24"/>
          <w:szCs w:val="24"/>
        </w:rPr>
        <w:t xml:space="preserve">near </w:t>
      </w:r>
      <w:r w:rsidR="00E84F31">
        <w:rPr>
          <w:rFonts w:ascii="Arial" w:hAnsi="Arial" w:cs="Arial"/>
          <w:bCs/>
          <w:iCs/>
          <w:color w:val="auto"/>
          <w:sz w:val="24"/>
          <w:szCs w:val="24"/>
        </w:rPr>
        <w:t xml:space="preserve">to </w:t>
      </w:r>
      <w:r w:rsidR="00E95295">
        <w:rPr>
          <w:rFonts w:ascii="Arial" w:hAnsi="Arial" w:cs="Arial"/>
          <w:bCs/>
          <w:iCs/>
          <w:color w:val="auto"/>
          <w:sz w:val="24"/>
          <w:szCs w:val="24"/>
        </w:rPr>
        <w:t>Farndon Bridge</w:t>
      </w:r>
      <w:r w:rsidR="00E84F31">
        <w:rPr>
          <w:rFonts w:ascii="Arial" w:hAnsi="Arial" w:cs="Arial"/>
          <w:bCs/>
          <w:iCs/>
          <w:color w:val="auto"/>
          <w:sz w:val="24"/>
          <w:szCs w:val="24"/>
        </w:rPr>
        <w:t>, which links Bridge Street on the Holt side with High Street on the Farndon side</w:t>
      </w:r>
      <w:r w:rsidR="009267DD">
        <w:rPr>
          <w:rFonts w:ascii="Arial" w:hAnsi="Arial" w:cs="Arial"/>
          <w:bCs/>
          <w:iCs/>
          <w:color w:val="auto"/>
          <w:sz w:val="24"/>
          <w:szCs w:val="24"/>
        </w:rPr>
        <w:t xml:space="preserve">. This water supply is critical to the village of Farndon. Due to increased burst risk, STW is required to replace this crossing to ensure a safe and reliable source of water to approximately 1,100 </w:t>
      </w:r>
      <w:proofErr w:type="gramStart"/>
      <w:r w:rsidR="009267DD">
        <w:rPr>
          <w:rFonts w:ascii="Arial" w:hAnsi="Arial" w:cs="Arial"/>
          <w:bCs/>
          <w:iCs/>
          <w:color w:val="auto"/>
          <w:sz w:val="24"/>
          <w:szCs w:val="24"/>
        </w:rPr>
        <w:t>local residents</w:t>
      </w:r>
      <w:proofErr w:type="gramEnd"/>
      <w:r w:rsidR="009267DD">
        <w:rPr>
          <w:rFonts w:ascii="Arial" w:hAnsi="Arial" w:cs="Arial"/>
          <w:bCs/>
          <w:iCs/>
          <w:color w:val="auto"/>
          <w:sz w:val="24"/>
          <w:szCs w:val="24"/>
        </w:rPr>
        <w:t>. It will also improve local water pressure and capacity</w:t>
      </w:r>
      <w:r w:rsidR="000147A2">
        <w:rPr>
          <w:rFonts w:ascii="Arial" w:hAnsi="Arial" w:cs="Arial"/>
          <w:bCs/>
          <w:iCs/>
          <w:color w:val="auto"/>
          <w:sz w:val="24"/>
          <w:szCs w:val="24"/>
        </w:rPr>
        <w:t>, thus maximising the benefits of replacement.</w:t>
      </w:r>
    </w:p>
    <w:p w14:paraId="19C24C7E" w14:textId="213D5BEE" w:rsidR="003F7CD3" w:rsidRPr="000147A2" w:rsidRDefault="000147A2" w:rsidP="00C62A13">
      <w:pPr>
        <w:pStyle w:val="Style1"/>
        <w:numPr>
          <w:ilvl w:val="0"/>
          <w:numId w:val="29"/>
        </w:numPr>
        <w:tabs>
          <w:tab w:val="left" w:pos="284"/>
        </w:tabs>
        <w:rPr>
          <w:rFonts w:ascii="Arial" w:hAnsi="Arial" w:cs="Arial"/>
          <w:b/>
          <w:i/>
          <w:color w:val="auto"/>
          <w:sz w:val="24"/>
          <w:szCs w:val="24"/>
        </w:rPr>
      </w:pPr>
      <w:r>
        <w:rPr>
          <w:rFonts w:ascii="Arial" w:hAnsi="Arial" w:cs="Arial"/>
          <w:bCs/>
          <w:iCs/>
          <w:color w:val="auto"/>
          <w:sz w:val="24"/>
          <w:szCs w:val="24"/>
        </w:rPr>
        <w:t>The works will also resolve a temporary solution that uses the public highway</w:t>
      </w:r>
      <w:r w:rsidR="0080164E">
        <w:rPr>
          <w:rFonts w:ascii="Arial" w:hAnsi="Arial" w:cs="Arial"/>
          <w:bCs/>
          <w:iCs/>
          <w:color w:val="auto"/>
          <w:sz w:val="24"/>
          <w:szCs w:val="24"/>
        </w:rPr>
        <w:t xml:space="preserve"> over the bridge</w:t>
      </w:r>
      <w:r>
        <w:rPr>
          <w:rFonts w:ascii="Arial" w:hAnsi="Arial" w:cs="Arial"/>
          <w:bCs/>
          <w:iCs/>
          <w:color w:val="auto"/>
          <w:sz w:val="24"/>
          <w:szCs w:val="24"/>
        </w:rPr>
        <w:t xml:space="preserve">, causing disruption to </w:t>
      </w:r>
      <w:proofErr w:type="gramStart"/>
      <w:r>
        <w:rPr>
          <w:rFonts w:ascii="Arial" w:hAnsi="Arial" w:cs="Arial"/>
          <w:bCs/>
          <w:iCs/>
          <w:color w:val="auto"/>
          <w:sz w:val="24"/>
          <w:szCs w:val="24"/>
        </w:rPr>
        <w:t>local residents</w:t>
      </w:r>
      <w:proofErr w:type="gramEnd"/>
      <w:r>
        <w:rPr>
          <w:rFonts w:ascii="Arial" w:hAnsi="Arial" w:cs="Arial"/>
          <w:bCs/>
          <w:iCs/>
          <w:color w:val="auto"/>
          <w:sz w:val="24"/>
          <w:szCs w:val="24"/>
        </w:rPr>
        <w:t xml:space="preserve">. The relining element of the works </w:t>
      </w:r>
      <w:proofErr w:type="gramStart"/>
      <w:r>
        <w:rPr>
          <w:rFonts w:ascii="Arial" w:hAnsi="Arial" w:cs="Arial"/>
          <w:bCs/>
          <w:iCs/>
          <w:color w:val="auto"/>
          <w:sz w:val="24"/>
          <w:szCs w:val="24"/>
        </w:rPr>
        <w:t>is required</w:t>
      </w:r>
      <w:proofErr w:type="gramEnd"/>
      <w:r>
        <w:rPr>
          <w:rFonts w:ascii="Arial" w:hAnsi="Arial" w:cs="Arial"/>
          <w:bCs/>
          <w:iCs/>
          <w:color w:val="auto"/>
          <w:sz w:val="24"/>
          <w:szCs w:val="24"/>
        </w:rPr>
        <w:t xml:space="preserve"> to ensure that residents fed by the pipe have a </w:t>
      </w:r>
      <w:r w:rsidR="00C20888">
        <w:rPr>
          <w:rFonts w:ascii="Arial" w:hAnsi="Arial" w:cs="Arial"/>
          <w:bCs/>
          <w:iCs/>
          <w:color w:val="auto"/>
          <w:sz w:val="24"/>
          <w:szCs w:val="24"/>
        </w:rPr>
        <w:t>continu</w:t>
      </w:r>
      <w:r>
        <w:rPr>
          <w:rFonts w:ascii="Arial" w:hAnsi="Arial" w:cs="Arial"/>
          <w:bCs/>
          <w:iCs/>
          <w:color w:val="auto"/>
          <w:sz w:val="24"/>
          <w:szCs w:val="24"/>
        </w:rPr>
        <w:t>ed supply of water.</w:t>
      </w:r>
    </w:p>
    <w:p w14:paraId="7A348174" w14:textId="2058D750" w:rsidR="00953A82" w:rsidRPr="00953A82" w:rsidRDefault="00953A82" w:rsidP="00953A82">
      <w:pPr>
        <w:pStyle w:val="Style1"/>
        <w:numPr>
          <w:ilvl w:val="0"/>
          <w:numId w:val="0"/>
        </w:numPr>
        <w:tabs>
          <w:tab w:val="left" w:pos="284"/>
        </w:tabs>
        <w:rPr>
          <w:rFonts w:ascii="Arial" w:hAnsi="Arial" w:cs="Arial"/>
          <w:b/>
          <w:i/>
          <w:color w:val="FF0000"/>
          <w:sz w:val="24"/>
          <w:szCs w:val="24"/>
        </w:rPr>
      </w:pPr>
      <w:r w:rsidRPr="00437B6D">
        <w:rPr>
          <w:rFonts w:ascii="Arial" w:hAnsi="Arial" w:cs="Arial"/>
          <w:b/>
          <w:i/>
          <w:sz w:val="24"/>
          <w:szCs w:val="24"/>
        </w:rPr>
        <w:t>The interests of those occupying or having rights over the land</w:t>
      </w:r>
    </w:p>
    <w:p w14:paraId="18A12E86" w14:textId="18BC5F1F" w:rsidR="00953A82" w:rsidRPr="00423F6F" w:rsidRDefault="00953A82" w:rsidP="00C62A13">
      <w:pPr>
        <w:pStyle w:val="ListParagraph"/>
        <w:numPr>
          <w:ilvl w:val="0"/>
          <w:numId w:val="29"/>
        </w:numPr>
        <w:tabs>
          <w:tab w:val="left" w:pos="284"/>
        </w:tabs>
        <w:spacing w:before="240"/>
        <w:ind w:right="-113"/>
        <w:rPr>
          <w:rFonts w:ascii="Arial" w:hAnsi="Arial" w:cs="Arial"/>
          <w:bCs/>
          <w:color w:val="000000" w:themeColor="text1"/>
          <w:sz w:val="24"/>
          <w:szCs w:val="24"/>
        </w:rPr>
      </w:pPr>
      <w:r>
        <w:rPr>
          <w:rFonts w:ascii="Arial" w:hAnsi="Arial" w:cs="Arial"/>
          <w:bCs/>
          <w:color w:val="000000" w:themeColor="text1"/>
          <w:sz w:val="24"/>
          <w:szCs w:val="24"/>
        </w:rPr>
        <w:t xml:space="preserve"> </w:t>
      </w:r>
      <w:r w:rsidR="00931C98" w:rsidRPr="00423F6F">
        <w:rPr>
          <w:rStyle w:val="normaltextrun"/>
          <w:rFonts w:ascii="Arial" w:hAnsi="Arial" w:cs="Arial"/>
          <w:color w:val="000000"/>
          <w:sz w:val="24"/>
          <w:szCs w:val="24"/>
        </w:rPr>
        <w:t xml:space="preserve">Pursuant to Commons Commissioner Decision 205/U/37 of 14 October 1980 following a hearing into the question of the ownership of the land, the Commons Commissioner was not satisfied that any person was the owner of </w:t>
      </w:r>
      <w:r w:rsidR="00423F6F">
        <w:rPr>
          <w:rStyle w:val="normaltextrun"/>
          <w:rFonts w:ascii="Arial" w:hAnsi="Arial" w:cs="Arial"/>
          <w:color w:val="000000"/>
          <w:sz w:val="24"/>
          <w:szCs w:val="24"/>
        </w:rPr>
        <w:t>CL57</w:t>
      </w:r>
      <w:r w:rsidR="00931C98" w:rsidRPr="00423F6F">
        <w:rPr>
          <w:rStyle w:val="normaltextrun"/>
          <w:rFonts w:ascii="Arial" w:hAnsi="Arial" w:cs="Arial"/>
          <w:color w:val="000000"/>
          <w:sz w:val="24"/>
          <w:szCs w:val="24"/>
        </w:rPr>
        <w:t xml:space="preserve"> and it remains subject to protection by the local authority under s9 of the Commons Registration Act 1965 (now under s45 of the 2006 Act).</w:t>
      </w:r>
    </w:p>
    <w:p w14:paraId="346B67E6" w14:textId="1134F304" w:rsidR="00A120A8" w:rsidRPr="00CC4368" w:rsidRDefault="00953A82" w:rsidP="00C62A13">
      <w:pPr>
        <w:pStyle w:val="ListParagraph"/>
        <w:numPr>
          <w:ilvl w:val="0"/>
          <w:numId w:val="29"/>
        </w:numPr>
        <w:tabs>
          <w:tab w:val="left" w:pos="284"/>
        </w:tabs>
        <w:spacing w:before="240"/>
        <w:ind w:right="-113"/>
        <w:rPr>
          <w:rFonts w:ascii="Arial" w:hAnsi="Arial" w:cs="Arial"/>
          <w:bCs/>
          <w:color w:val="000000" w:themeColor="text1"/>
          <w:sz w:val="24"/>
          <w:szCs w:val="24"/>
        </w:rPr>
      </w:pPr>
      <w:r>
        <w:rPr>
          <w:rFonts w:ascii="Arial" w:hAnsi="Arial" w:cs="Arial"/>
          <w:bCs/>
          <w:color w:val="000000" w:themeColor="text1"/>
          <w:sz w:val="24"/>
          <w:szCs w:val="24"/>
        </w:rPr>
        <w:t xml:space="preserve"> </w:t>
      </w:r>
      <w:r w:rsidR="00423F6F">
        <w:rPr>
          <w:rFonts w:ascii="Arial" w:hAnsi="Arial" w:cs="Arial"/>
          <w:bCs/>
          <w:color w:val="000000" w:themeColor="text1"/>
          <w:sz w:val="24"/>
          <w:szCs w:val="24"/>
        </w:rPr>
        <w:t>The commons registration authority confirms that there are no registered commoners and no Rights section to the common land register for CL57.</w:t>
      </w:r>
      <w:r w:rsidR="00D345C8">
        <w:rPr>
          <w:rFonts w:ascii="Arial" w:hAnsi="Arial" w:cs="Arial"/>
          <w:bCs/>
          <w:color w:val="000000" w:themeColor="text1"/>
          <w:sz w:val="24"/>
          <w:szCs w:val="24"/>
        </w:rPr>
        <w:t xml:space="preserve"> </w:t>
      </w:r>
      <w:r w:rsidR="00B60B36" w:rsidRPr="00D345C8">
        <w:rPr>
          <w:rFonts w:ascii="Arial" w:hAnsi="Arial" w:cs="Arial"/>
          <w:bCs/>
          <w:color w:val="000000" w:themeColor="text1"/>
          <w:sz w:val="24"/>
          <w:szCs w:val="24"/>
        </w:rPr>
        <w:t xml:space="preserve">There is no evidence to suggest </w:t>
      </w:r>
      <w:r w:rsidR="003474DC" w:rsidRPr="00D345C8">
        <w:rPr>
          <w:rFonts w:ascii="Arial" w:hAnsi="Arial" w:cs="Arial"/>
          <w:color w:val="000000" w:themeColor="text1"/>
          <w:sz w:val="24"/>
          <w:szCs w:val="24"/>
          <w:lang w:val="en-US"/>
        </w:rPr>
        <w:t>that the proposed works</w:t>
      </w:r>
      <w:r w:rsidR="00D124BA" w:rsidRPr="00D345C8">
        <w:rPr>
          <w:rFonts w:ascii="Arial" w:hAnsi="Arial" w:cs="Arial"/>
          <w:color w:val="000000" w:themeColor="text1"/>
          <w:sz w:val="24"/>
          <w:szCs w:val="24"/>
          <w:lang w:val="en-US"/>
        </w:rPr>
        <w:t xml:space="preserve"> will harm the interests of those </w:t>
      </w:r>
      <w:r w:rsidR="005E7761" w:rsidRPr="00D345C8">
        <w:rPr>
          <w:rFonts w:ascii="Arial" w:hAnsi="Arial" w:cs="Arial"/>
          <w:color w:val="000000" w:themeColor="text1"/>
          <w:sz w:val="24"/>
          <w:szCs w:val="24"/>
          <w:lang w:val="en-US"/>
        </w:rPr>
        <w:t xml:space="preserve">occupying or </w:t>
      </w:r>
      <w:r w:rsidR="00D124BA" w:rsidRPr="00D345C8">
        <w:rPr>
          <w:rFonts w:ascii="Arial" w:hAnsi="Arial" w:cs="Arial"/>
          <w:color w:val="000000" w:themeColor="text1"/>
          <w:sz w:val="24"/>
          <w:szCs w:val="24"/>
          <w:lang w:val="en-US"/>
        </w:rPr>
        <w:t>having rights over the land.</w:t>
      </w:r>
    </w:p>
    <w:p w14:paraId="2F1A1E90" w14:textId="77777777" w:rsidR="002772A5" w:rsidRDefault="002772A5" w:rsidP="00342ECC">
      <w:pPr>
        <w:pStyle w:val="Style1"/>
        <w:numPr>
          <w:ilvl w:val="0"/>
          <w:numId w:val="0"/>
        </w:numPr>
        <w:tabs>
          <w:tab w:val="left" w:pos="284"/>
        </w:tabs>
        <w:rPr>
          <w:rFonts w:ascii="Arial" w:hAnsi="Arial" w:cs="Arial"/>
          <w:b/>
          <w:i/>
          <w:iCs/>
          <w:sz w:val="24"/>
          <w:szCs w:val="24"/>
        </w:rPr>
      </w:pPr>
    </w:p>
    <w:p w14:paraId="00783A61" w14:textId="6EAAF230" w:rsidR="00342ECC" w:rsidRPr="00FB5C8E" w:rsidRDefault="00342ECC" w:rsidP="00342ECC">
      <w:pPr>
        <w:pStyle w:val="Style1"/>
        <w:numPr>
          <w:ilvl w:val="0"/>
          <w:numId w:val="0"/>
        </w:numPr>
        <w:tabs>
          <w:tab w:val="left" w:pos="284"/>
        </w:tabs>
        <w:rPr>
          <w:rFonts w:ascii="Arial" w:hAnsi="Arial" w:cs="Arial"/>
          <w:b/>
          <w:i/>
          <w:color w:val="FF0000"/>
          <w:sz w:val="24"/>
          <w:szCs w:val="24"/>
        </w:rPr>
      </w:pPr>
      <w:r w:rsidRPr="00437B6D">
        <w:rPr>
          <w:rFonts w:ascii="Arial" w:hAnsi="Arial" w:cs="Arial"/>
          <w:b/>
          <w:i/>
          <w:iCs/>
          <w:sz w:val="24"/>
          <w:szCs w:val="24"/>
        </w:rPr>
        <w:lastRenderedPageBreak/>
        <w:t>The interests of the neighbourhood and the protection of public rights of access</w:t>
      </w:r>
    </w:p>
    <w:p w14:paraId="6C08187C" w14:textId="77777777" w:rsidR="00D115D7" w:rsidRDefault="00D115D7" w:rsidP="00C62A13">
      <w:pPr>
        <w:pStyle w:val="ListParagraph"/>
        <w:numPr>
          <w:ilvl w:val="0"/>
          <w:numId w:val="29"/>
        </w:numPr>
        <w:tabs>
          <w:tab w:val="left" w:pos="284"/>
        </w:tabs>
        <w:spacing w:before="240"/>
        <w:ind w:left="303"/>
        <w:rPr>
          <w:rFonts w:ascii="Arial" w:hAnsi="Arial" w:cs="Arial"/>
          <w:bCs/>
          <w:color w:val="000000" w:themeColor="text1"/>
          <w:sz w:val="24"/>
          <w:szCs w:val="24"/>
        </w:rPr>
      </w:pPr>
      <w:r w:rsidRPr="00F10E90">
        <w:rPr>
          <w:rFonts w:ascii="Arial" w:hAnsi="Arial" w:cs="Arial"/>
          <w:bCs/>
          <w:color w:val="000000" w:themeColor="text1"/>
          <w:sz w:val="24"/>
          <w:szCs w:val="24"/>
        </w:rPr>
        <w:t xml:space="preserve">The interests of the neighbourhood test relates to whether the works will unacceptably interfere with the way the common is used by local people and is </w:t>
      </w:r>
      <w:proofErr w:type="gramStart"/>
      <w:r w:rsidRPr="00F10E90">
        <w:rPr>
          <w:rFonts w:ascii="Arial" w:hAnsi="Arial" w:cs="Arial"/>
          <w:bCs/>
          <w:color w:val="000000" w:themeColor="text1"/>
          <w:sz w:val="24"/>
          <w:szCs w:val="24"/>
        </w:rPr>
        <w:t>closely linked</w:t>
      </w:r>
      <w:proofErr w:type="gramEnd"/>
      <w:r w:rsidRPr="00F10E90">
        <w:rPr>
          <w:rFonts w:ascii="Arial" w:hAnsi="Arial" w:cs="Arial"/>
          <w:bCs/>
          <w:color w:val="000000" w:themeColor="text1"/>
          <w:sz w:val="24"/>
          <w:szCs w:val="24"/>
        </w:rPr>
        <w:t xml:space="preserve"> with public rights of access.</w:t>
      </w:r>
      <w:r>
        <w:rPr>
          <w:rFonts w:ascii="Arial" w:hAnsi="Arial" w:cs="Arial"/>
          <w:bCs/>
          <w:color w:val="000000" w:themeColor="text1"/>
          <w:sz w:val="24"/>
          <w:szCs w:val="24"/>
        </w:rPr>
        <w:t xml:space="preserve"> </w:t>
      </w:r>
    </w:p>
    <w:p w14:paraId="091DF542" w14:textId="6983C6A7" w:rsidR="00EE6A18" w:rsidRDefault="00300EB2" w:rsidP="00C62A13">
      <w:pPr>
        <w:pStyle w:val="ListParagraph"/>
        <w:numPr>
          <w:ilvl w:val="0"/>
          <w:numId w:val="29"/>
        </w:numPr>
        <w:tabs>
          <w:tab w:val="left" w:pos="284"/>
        </w:tabs>
        <w:spacing w:before="240"/>
        <w:ind w:left="303"/>
        <w:rPr>
          <w:rFonts w:ascii="Arial" w:hAnsi="Arial" w:cs="Arial"/>
          <w:bCs/>
          <w:color w:val="000000" w:themeColor="text1"/>
          <w:sz w:val="24"/>
          <w:szCs w:val="24"/>
        </w:rPr>
      </w:pPr>
      <w:r w:rsidRPr="00E95295">
        <w:rPr>
          <w:rFonts w:ascii="Arial" w:hAnsi="Arial" w:cs="Arial"/>
          <w:bCs/>
          <w:sz w:val="24"/>
          <w:szCs w:val="24"/>
        </w:rPr>
        <w:t>All the proposed works are on the Farndon side of the river</w:t>
      </w:r>
      <w:r>
        <w:rPr>
          <w:rFonts w:ascii="Arial" w:hAnsi="Arial" w:cs="Arial"/>
          <w:bCs/>
          <w:sz w:val="24"/>
          <w:szCs w:val="24"/>
        </w:rPr>
        <w:t xml:space="preserve"> and affect </w:t>
      </w:r>
      <w:r w:rsidR="00044E5C">
        <w:rPr>
          <w:rFonts w:ascii="Arial" w:hAnsi="Arial" w:cs="Arial"/>
          <w:bCs/>
          <w:sz w:val="24"/>
          <w:szCs w:val="24"/>
        </w:rPr>
        <w:t>areas of CL57</w:t>
      </w:r>
      <w:r>
        <w:rPr>
          <w:rFonts w:ascii="Arial" w:hAnsi="Arial" w:cs="Arial"/>
          <w:bCs/>
          <w:sz w:val="24"/>
          <w:szCs w:val="24"/>
        </w:rPr>
        <w:t xml:space="preserve"> on both sides of High Street. </w:t>
      </w:r>
      <w:r w:rsidR="00B664DF">
        <w:rPr>
          <w:rFonts w:ascii="Arial" w:hAnsi="Arial" w:cs="Arial"/>
          <w:bCs/>
          <w:sz w:val="24"/>
          <w:szCs w:val="24"/>
        </w:rPr>
        <w:t xml:space="preserve">A public right of way </w:t>
      </w:r>
      <w:r w:rsidR="00BC4A90">
        <w:rPr>
          <w:rFonts w:ascii="Arial" w:hAnsi="Arial" w:cs="Arial"/>
          <w:bCs/>
          <w:sz w:val="24"/>
          <w:szCs w:val="24"/>
        </w:rPr>
        <w:t xml:space="preserve">(PROW) </w:t>
      </w:r>
      <w:r w:rsidR="00B664DF">
        <w:rPr>
          <w:rFonts w:ascii="Arial" w:hAnsi="Arial" w:cs="Arial"/>
          <w:bCs/>
          <w:sz w:val="24"/>
          <w:szCs w:val="24"/>
        </w:rPr>
        <w:t xml:space="preserve">runs through the area of common to the west of High Street and continues westwards beyond the common land boundary. </w:t>
      </w:r>
      <w:r w:rsidR="00EE334B">
        <w:rPr>
          <w:rFonts w:ascii="Arial" w:hAnsi="Arial" w:cs="Arial"/>
          <w:bCs/>
          <w:sz w:val="24"/>
          <w:szCs w:val="24"/>
        </w:rPr>
        <w:t xml:space="preserve">There is </w:t>
      </w:r>
      <w:r w:rsidR="00BB65F1">
        <w:rPr>
          <w:rFonts w:ascii="Arial" w:hAnsi="Arial" w:cs="Arial"/>
          <w:bCs/>
          <w:sz w:val="24"/>
          <w:szCs w:val="24"/>
        </w:rPr>
        <w:t xml:space="preserve">also </w:t>
      </w:r>
      <w:r w:rsidR="002772A5">
        <w:rPr>
          <w:rFonts w:ascii="Arial" w:hAnsi="Arial" w:cs="Arial"/>
          <w:bCs/>
          <w:sz w:val="24"/>
          <w:szCs w:val="24"/>
        </w:rPr>
        <w:t xml:space="preserve">a </w:t>
      </w:r>
      <w:r w:rsidR="00BC4A90">
        <w:rPr>
          <w:rFonts w:ascii="Arial" w:hAnsi="Arial" w:cs="Arial"/>
          <w:bCs/>
          <w:sz w:val="24"/>
          <w:szCs w:val="24"/>
        </w:rPr>
        <w:t>PROW</w:t>
      </w:r>
      <w:r w:rsidR="00BB65F1">
        <w:rPr>
          <w:rFonts w:ascii="Arial" w:hAnsi="Arial" w:cs="Arial"/>
          <w:bCs/>
          <w:sz w:val="24"/>
          <w:szCs w:val="24"/>
        </w:rPr>
        <w:t xml:space="preserve"> and </w:t>
      </w:r>
      <w:r w:rsidR="00EE334B">
        <w:rPr>
          <w:rFonts w:ascii="Arial" w:hAnsi="Arial" w:cs="Arial"/>
          <w:bCs/>
          <w:sz w:val="24"/>
          <w:szCs w:val="24"/>
        </w:rPr>
        <w:t xml:space="preserve">a small picnic area on the common near the bridge to the east of High Street. It seems likely that the affected common land on both sides of High Street </w:t>
      </w:r>
      <w:proofErr w:type="gramStart"/>
      <w:r w:rsidR="00EE334B">
        <w:rPr>
          <w:rFonts w:ascii="Arial" w:hAnsi="Arial" w:cs="Arial"/>
          <w:bCs/>
          <w:sz w:val="24"/>
          <w:szCs w:val="24"/>
        </w:rPr>
        <w:t>is well used</w:t>
      </w:r>
      <w:proofErr w:type="gramEnd"/>
      <w:r w:rsidR="00EE334B">
        <w:rPr>
          <w:rFonts w:ascii="Arial" w:hAnsi="Arial" w:cs="Arial"/>
          <w:bCs/>
          <w:sz w:val="24"/>
          <w:szCs w:val="24"/>
        </w:rPr>
        <w:t xml:space="preserve"> for recreation by local people and visitors to Farndon.</w:t>
      </w:r>
    </w:p>
    <w:p w14:paraId="3E62CB5B" w14:textId="27C83739" w:rsidR="00FF2A28" w:rsidRPr="00BC4A90" w:rsidRDefault="00E84F31" w:rsidP="00C62A13">
      <w:pPr>
        <w:pStyle w:val="ListParagraph"/>
        <w:numPr>
          <w:ilvl w:val="0"/>
          <w:numId w:val="29"/>
        </w:numPr>
        <w:tabs>
          <w:tab w:val="left" w:pos="284"/>
        </w:tabs>
        <w:spacing w:before="240"/>
        <w:ind w:left="303"/>
        <w:rPr>
          <w:rFonts w:ascii="Arial" w:hAnsi="Arial" w:cs="Arial"/>
          <w:bCs/>
          <w:sz w:val="24"/>
          <w:szCs w:val="24"/>
        </w:rPr>
      </w:pPr>
      <w:r>
        <w:rPr>
          <w:rFonts w:ascii="Arial" w:hAnsi="Arial" w:cs="Arial"/>
          <w:bCs/>
          <w:sz w:val="24"/>
          <w:szCs w:val="24"/>
        </w:rPr>
        <w:t>The open cut trench works will be on the west side of High Street</w:t>
      </w:r>
      <w:r w:rsidR="00300EB2">
        <w:rPr>
          <w:rFonts w:ascii="Arial" w:hAnsi="Arial" w:cs="Arial"/>
          <w:bCs/>
          <w:sz w:val="24"/>
          <w:szCs w:val="24"/>
        </w:rPr>
        <w:t xml:space="preserve"> over two </w:t>
      </w:r>
      <w:r w:rsidR="00300EB2" w:rsidRPr="00044E5C">
        <w:rPr>
          <w:rFonts w:ascii="Arial" w:hAnsi="Arial" w:cs="Arial"/>
          <w:bCs/>
          <w:color w:val="000000" w:themeColor="text1"/>
          <w:sz w:val="24"/>
          <w:szCs w:val="24"/>
        </w:rPr>
        <w:t>areas</w:t>
      </w:r>
      <w:r w:rsidR="00044E5C" w:rsidRPr="00044E5C">
        <w:rPr>
          <w:rFonts w:ascii="Arial" w:hAnsi="Arial" w:cs="Arial"/>
          <w:bCs/>
          <w:color w:val="000000" w:themeColor="text1"/>
          <w:sz w:val="24"/>
          <w:szCs w:val="24"/>
        </w:rPr>
        <w:t xml:space="preserve"> (Areas 1 and 2)</w:t>
      </w:r>
      <w:r w:rsidR="009B46EA" w:rsidRPr="00044E5C">
        <w:rPr>
          <w:rFonts w:ascii="Arial" w:hAnsi="Arial" w:cs="Arial"/>
          <w:bCs/>
          <w:color w:val="000000" w:themeColor="text1"/>
          <w:sz w:val="24"/>
          <w:szCs w:val="24"/>
        </w:rPr>
        <w:t>. STW advises that these works will require</w:t>
      </w:r>
      <w:r w:rsidR="00300EB2" w:rsidRPr="00044E5C">
        <w:rPr>
          <w:rFonts w:ascii="Arial" w:hAnsi="Arial" w:cs="Arial"/>
          <w:bCs/>
          <w:color w:val="000000" w:themeColor="text1"/>
          <w:sz w:val="24"/>
          <w:szCs w:val="24"/>
        </w:rPr>
        <w:t xml:space="preserve"> perimeter</w:t>
      </w:r>
      <w:r w:rsidR="00044E5C" w:rsidRPr="00044E5C">
        <w:rPr>
          <w:rFonts w:ascii="Arial" w:hAnsi="Arial" w:cs="Arial"/>
          <w:bCs/>
          <w:color w:val="000000" w:themeColor="text1"/>
          <w:sz w:val="24"/>
          <w:szCs w:val="24"/>
        </w:rPr>
        <w:t>s</w:t>
      </w:r>
      <w:r w:rsidR="00300EB2" w:rsidRPr="00044E5C">
        <w:rPr>
          <w:rFonts w:ascii="Arial" w:hAnsi="Arial" w:cs="Arial"/>
          <w:bCs/>
          <w:color w:val="000000" w:themeColor="text1"/>
          <w:sz w:val="24"/>
          <w:szCs w:val="24"/>
        </w:rPr>
        <w:t xml:space="preserve"> of approximately 47m </w:t>
      </w:r>
      <w:r w:rsidR="00044E5C" w:rsidRPr="00044E5C">
        <w:rPr>
          <w:rFonts w:ascii="Arial" w:hAnsi="Arial" w:cs="Arial"/>
          <w:bCs/>
          <w:color w:val="000000" w:themeColor="text1"/>
          <w:sz w:val="24"/>
          <w:szCs w:val="24"/>
        </w:rPr>
        <w:t xml:space="preserve">and 101m </w:t>
      </w:r>
      <w:r w:rsidR="00300EB2" w:rsidRPr="00044E5C">
        <w:rPr>
          <w:rFonts w:ascii="Arial" w:hAnsi="Arial" w:cs="Arial"/>
          <w:bCs/>
          <w:color w:val="000000" w:themeColor="text1"/>
          <w:sz w:val="24"/>
          <w:szCs w:val="24"/>
        </w:rPr>
        <w:t>of Heras fencing covering 99m</w:t>
      </w:r>
      <w:r w:rsidR="00300EB2" w:rsidRPr="00044E5C">
        <w:rPr>
          <w:rFonts w:ascii="Segoe UI Emoji" w:hAnsi="Segoe UI Emoji" w:cs="Arial"/>
          <w:bCs/>
          <w:color w:val="000000" w:themeColor="text1"/>
          <w:sz w:val="24"/>
          <w:szCs w:val="24"/>
        </w:rPr>
        <w:t>²</w:t>
      </w:r>
      <w:r w:rsidR="00044E5C" w:rsidRPr="00044E5C">
        <w:rPr>
          <w:rFonts w:ascii="Arial" w:hAnsi="Arial" w:cs="Arial"/>
          <w:bCs/>
          <w:color w:val="000000" w:themeColor="text1"/>
          <w:sz w:val="24"/>
          <w:szCs w:val="24"/>
        </w:rPr>
        <w:t xml:space="preserve"> and 269m</w:t>
      </w:r>
      <w:proofErr w:type="gramStart"/>
      <w:r w:rsidR="00044E5C" w:rsidRPr="00044E5C">
        <w:rPr>
          <w:rFonts w:ascii="Segoe UI Emoji" w:hAnsi="Segoe UI Emoji" w:cs="Arial"/>
          <w:bCs/>
          <w:color w:val="000000" w:themeColor="text1"/>
          <w:sz w:val="24"/>
          <w:szCs w:val="24"/>
        </w:rPr>
        <w:t>²</w:t>
      </w:r>
      <w:proofErr w:type="gramEnd"/>
      <w:r w:rsidR="00044E5C" w:rsidRPr="00044E5C">
        <w:rPr>
          <w:rFonts w:ascii="Arial" w:hAnsi="Arial" w:cs="Arial"/>
          <w:bCs/>
          <w:color w:val="000000" w:themeColor="text1"/>
          <w:sz w:val="24"/>
          <w:szCs w:val="24"/>
        </w:rPr>
        <w:t xml:space="preserve"> respectively. In each case the works </w:t>
      </w:r>
      <w:proofErr w:type="gramStart"/>
      <w:r w:rsidR="00044E5C" w:rsidRPr="00044E5C">
        <w:rPr>
          <w:rFonts w:ascii="Arial" w:hAnsi="Arial" w:cs="Arial"/>
          <w:bCs/>
          <w:color w:val="000000" w:themeColor="text1"/>
          <w:sz w:val="24"/>
          <w:szCs w:val="24"/>
        </w:rPr>
        <w:t>are expected</w:t>
      </w:r>
      <w:proofErr w:type="gramEnd"/>
      <w:r w:rsidR="00044E5C" w:rsidRPr="00044E5C">
        <w:rPr>
          <w:rFonts w:ascii="Arial" w:hAnsi="Arial" w:cs="Arial"/>
          <w:bCs/>
          <w:color w:val="000000" w:themeColor="text1"/>
          <w:sz w:val="24"/>
          <w:szCs w:val="24"/>
        </w:rPr>
        <w:t xml:space="preserve"> to take approximately 6 weeks. Area </w:t>
      </w:r>
      <w:r w:rsidR="00044E5C">
        <w:rPr>
          <w:rFonts w:ascii="Arial" w:hAnsi="Arial" w:cs="Arial"/>
          <w:bCs/>
          <w:color w:val="000000" w:themeColor="text1"/>
          <w:sz w:val="24"/>
          <w:szCs w:val="24"/>
        </w:rPr>
        <w:t>2</w:t>
      </w:r>
      <w:r w:rsidR="00044E5C" w:rsidRPr="00044E5C">
        <w:rPr>
          <w:rFonts w:ascii="Arial" w:hAnsi="Arial" w:cs="Arial"/>
          <w:bCs/>
          <w:color w:val="000000" w:themeColor="text1"/>
          <w:sz w:val="24"/>
          <w:szCs w:val="24"/>
        </w:rPr>
        <w:t xml:space="preserve"> will cross </w:t>
      </w:r>
      <w:r w:rsidR="000F1E89">
        <w:rPr>
          <w:rFonts w:ascii="Arial" w:hAnsi="Arial" w:cs="Arial"/>
          <w:bCs/>
          <w:color w:val="000000" w:themeColor="text1"/>
          <w:sz w:val="24"/>
          <w:szCs w:val="24"/>
        </w:rPr>
        <w:t>the</w:t>
      </w:r>
      <w:r w:rsidR="00044E5C" w:rsidRPr="00044E5C">
        <w:rPr>
          <w:rFonts w:ascii="Arial" w:hAnsi="Arial" w:cs="Arial"/>
          <w:bCs/>
          <w:color w:val="000000" w:themeColor="text1"/>
          <w:sz w:val="24"/>
          <w:szCs w:val="24"/>
        </w:rPr>
        <w:t xml:space="preserve"> public right of way, which will be </w:t>
      </w:r>
      <w:r w:rsidR="00C20888">
        <w:rPr>
          <w:rFonts w:ascii="Arial" w:hAnsi="Arial" w:cs="Arial"/>
          <w:bCs/>
          <w:color w:val="000000" w:themeColor="text1"/>
          <w:sz w:val="24"/>
          <w:szCs w:val="24"/>
        </w:rPr>
        <w:t>‘</w:t>
      </w:r>
      <w:r w:rsidR="00044E5C" w:rsidRPr="00044E5C">
        <w:rPr>
          <w:rFonts w:ascii="Arial" w:hAnsi="Arial" w:cs="Arial"/>
          <w:bCs/>
          <w:color w:val="000000" w:themeColor="text1"/>
          <w:sz w:val="24"/>
          <w:szCs w:val="24"/>
        </w:rPr>
        <w:t>temporarily moved</w:t>
      </w:r>
      <w:r w:rsidR="00C20888">
        <w:rPr>
          <w:rFonts w:ascii="Arial" w:hAnsi="Arial" w:cs="Arial"/>
          <w:bCs/>
          <w:color w:val="000000" w:themeColor="text1"/>
          <w:sz w:val="24"/>
          <w:szCs w:val="24"/>
        </w:rPr>
        <w:t>’</w:t>
      </w:r>
      <w:r w:rsidR="00044E5C" w:rsidRPr="00044E5C">
        <w:rPr>
          <w:rFonts w:ascii="Arial" w:hAnsi="Arial" w:cs="Arial"/>
          <w:bCs/>
          <w:color w:val="000000" w:themeColor="text1"/>
          <w:sz w:val="24"/>
          <w:szCs w:val="24"/>
        </w:rPr>
        <w:t xml:space="preserve"> </w:t>
      </w:r>
      <w:r w:rsidR="000F1E89">
        <w:rPr>
          <w:rFonts w:ascii="Arial" w:hAnsi="Arial" w:cs="Arial"/>
          <w:bCs/>
          <w:color w:val="000000" w:themeColor="text1"/>
          <w:sz w:val="24"/>
          <w:szCs w:val="24"/>
        </w:rPr>
        <w:t xml:space="preserve">by 7m </w:t>
      </w:r>
      <w:r w:rsidR="00044E5C" w:rsidRPr="00044E5C">
        <w:rPr>
          <w:rFonts w:ascii="Arial" w:hAnsi="Arial" w:cs="Arial"/>
          <w:bCs/>
          <w:color w:val="000000" w:themeColor="text1"/>
          <w:sz w:val="24"/>
          <w:szCs w:val="24"/>
        </w:rPr>
        <w:t>to allow public access along it to continue.</w:t>
      </w:r>
    </w:p>
    <w:p w14:paraId="1DF9B969" w14:textId="77777777" w:rsidR="00BC4A90" w:rsidRPr="00BC4A90" w:rsidRDefault="00044E5C" w:rsidP="00C62A13">
      <w:pPr>
        <w:pStyle w:val="ListParagraph"/>
        <w:numPr>
          <w:ilvl w:val="0"/>
          <w:numId w:val="29"/>
        </w:numPr>
        <w:tabs>
          <w:tab w:val="left" w:pos="284"/>
        </w:tabs>
        <w:spacing w:before="240"/>
        <w:ind w:left="303"/>
        <w:rPr>
          <w:rFonts w:ascii="Arial" w:hAnsi="Arial" w:cs="Arial"/>
          <w:bCs/>
          <w:sz w:val="24"/>
          <w:szCs w:val="24"/>
        </w:rPr>
      </w:pPr>
      <w:r w:rsidRPr="00BC4A90">
        <w:rPr>
          <w:rFonts w:ascii="Arial" w:hAnsi="Arial" w:cs="Arial"/>
          <w:bCs/>
          <w:sz w:val="24"/>
          <w:szCs w:val="24"/>
        </w:rPr>
        <w:t xml:space="preserve">The </w:t>
      </w:r>
      <w:r w:rsidR="000F1E89" w:rsidRPr="00BC4A90">
        <w:rPr>
          <w:rFonts w:ascii="Arial" w:hAnsi="Arial" w:cs="Arial"/>
          <w:bCs/>
          <w:sz w:val="24"/>
          <w:szCs w:val="24"/>
        </w:rPr>
        <w:t xml:space="preserve">pipe </w:t>
      </w:r>
      <w:r w:rsidRPr="00BC4A90">
        <w:rPr>
          <w:rFonts w:ascii="Arial" w:hAnsi="Arial" w:cs="Arial"/>
          <w:bCs/>
          <w:sz w:val="24"/>
          <w:szCs w:val="24"/>
        </w:rPr>
        <w:t>re-lining</w:t>
      </w:r>
      <w:r w:rsidR="00D115D7" w:rsidRPr="00BC4A90">
        <w:rPr>
          <w:rFonts w:ascii="Arial" w:hAnsi="Arial" w:cs="Arial"/>
          <w:bCs/>
          <w:sz w:val="24"/>
          <w:szCs w:val="24"/>
        </w:rPr>
        <w:t xml:space="preserve"> works will be on the east side of High Street over two areas (Areas 3 and 4). </w:t>
      </w:r>
      <w:r w:rsidR="000F1E89" w:rsidRPr="00BC4A90">
        <w:rPr>
          <w:rFonts w:ascii="Arial" w:hAnsi="Arial" w:cs="Arial"/>
          <w:bCs/>
          <w:color w:val="000000" w:themeColor="text1"/>
          <w:sz w:val="24"/>
          <w:szCs w:val="24"/>
        </w:rPr>
        <w:t>STW advises that these works will require perimeters of approximately 32m and 31m of Heras fencing and safety barriers covering 47m</w:t>
      </w:r>
      <w:r w:rsidR="000F1E89" w:rsidRPr="00BC4A90">
        <w:rPr>
          <w:rFonts w:ascii="Segoe UI Emoji" w:hAnsi="Segoe UI Emoji" w:cs="Arial"/>
          <w:bCs/>
          <w:color w:val="000000" w:themeColor="text1"/>
          <w:sz w:val="24"/>
          <w:szCs w:val="24"/>
        </w:rPr>
        <w:t>²</w:t>
      </w:r>
      <w:r w:rsidR="000F1E89" w:rsidRPr="00BC4A90">
        <w:rPr>
          <w:rFonts w:ascii="Arial" w:hAnsi="Arial" w:cs="Arial"/>
          <w:bCs/>
          <w:color w:val="000000" w:themeColor="text1"/>
          <w:sz w:val="24"/>
          <w:szCs w:val="24"/>
        </w:rPr>
        <w:t xml:space="preserve"> and 62m</w:t>
      </w:r>
      <w:proofErr w:type="gramStart"/>
      <w:r w:rsidR="000F1E89" w:rsidRPr="00BC4A90">
        <w:rPr>
          <w:rFonts w:ascii="Segoe UI Emoji" w:hAnsi="Segoe UI Emoji" w:cs="Arial"/>
          <w:bCs/>
          <w:color w:val="000000" w:themeColor="text1"/>
          <w:sz w:val="24"/>
          <w:szCs w:val="24"/>
        </w:rPr>
        <w:t>²</w:t>
      </w:r>
      <w:proofErr w:type="gramEnd"/>
      <w:r w:rsidR="000F1E89" w:rsidRPr="00BC4A90">
        <w:rPr>
          <w:rFonts w:ascii="Arial" w:hAnsi="Arial" w:cs="Arial"/>
          <w:bCs/>
          <w:color w:val="000000" w:themeColor="text1"/>
          <w:sz w:val="24"/>
          <w:szCs w:val="24"/>
        </w:rPr>
        <w:t xml:space="preserve"> respectively. In each case the works </w:t>
      </w:r>
      <w:proofErr w:type="gramStart"/>
      <w:r w:rsidR="000F1E89" w:rsidRPr="00BC4A90">
        <w:rPr>
          <w:rFonts w:ascii="Arial" w:hAnsi="Arial" w:cs="Arial"/>
          <w:bCs/>
          <w:color w:val="000000" w:themeColor="text1"/>
          <w:sz w:val="24"/>
          <w:szCs w:val="24"/>
        </w:rPr>
        <w:t>are again expected</w:t>
      </w:r>
      <w:proofErr w:type="gramEnd"/>
      <w:r w:rsidR="000F1E89" w:rsidRPr="00BC4A90">
        <w:rPr>
          <w:rFonts w:ascii="Arial" w:hAnsi="Arial" w:cs="Arial"/>
          <w:bCs/>
          <w:color w:val="000000" w:themeColor="text1"/>
          <w:sz w:val="24"/>
          <w:szCs w:val="24"/>
        </w:rPr>
        <w:t xml:space="preserve"> to take approximately 6 weeks. </w:t>
      </w:r>
    </w:p>
    <w:p w14:paraId="3F6C6B39" w14:textId="73D27A54" w:rsidR="00BC4A90" w:rsidRPr="00FB3E9F" w:rsidRDefault="00BC4A90" w:rsidP="00C62A13">
      <w:pPr>
        <w:pStyle w:val="ListParagraph"/>
        <w:numPr>
          <w:ilvl w:val="0"/>
          <w:numId w:val="29"/>
        </w:numPr>
        <w:tabs>
          <w:tab w:val="left" w:pos="284"/>
        </w:tabs>
        <w:spacing w:before="240"/>
        <w:ind w:left="303"/>
        <w:rPr>
          <w:rFonts w:ascii="Arial" w:hAnsi="Arial" w:cs="Arial"/>
          <w:bCs/>
          <w:color w:val="000000" w:themeColor="text1"/>
          <w:sz w:val="24"/>
          <w:szCs w:val="24"/>
        </w:rPr>
      </w:pPr>
      <w:r w:rsidRPr="00FB3E9F">
        <w:rPr>
          <w:rFonts w:ascii="Arial" w:hAnsi="Arial" w:cs="Arial"/>
          <w:color w:val="000000" w:themeColor="text1"/>
          <w:sz w:val="24"/>
          <w:szCs w:val="24"/>
        </w:rPr>
        <w:t xml:space="preserve">STW advises that the PROW on the east side of High Street cannot </w:t>
      </w:r>
      <w:proofErr w:type="gramStart"/>
      <w:r w:rsidRPr="00FB3E9F">
        <w:rPr>
          <w:rFonts w:ascii="Arial" w:hAnsi="Arial" w:cs="Arial"/>
          <w:color w:val="000000" w:themeColor="text1"/>
          <w:sz w:val="24"/>
          <w:szCs w:val="24"/>
        </w:rPr>
        <w:t>be safely kept</w:t>
      </w:r>
      <w:proofErr w:type="gramEnd"/>
      <w:r w:rsidRPr="00FB3E9F">
        <w:rPr>
          <w:rFonts w:ascii="Arial" w:hAnsi="Arial" w:cs="Arial"/>
          <w:color w:val="000000" w:themeColor="text1"/>
          <w:sz w:val="24"/>
          <w:szCs w:val="24"/>
        </w:rPr>
        <w:t xml:space="preserve"> </w:t>
      </w:r>
      <w:r w:rsidR="00864575">
        <w:rPr>
          <w:rFonts w:ascii="Arial" w:hAnsi="Arial" w:cs="Arial"/>
          <w:color w:val="000000" w:themeColor="text1"/>
          <w:sz w:val="24"/>
          <w:szCs w:val="24"/>
        </w:rPr>
        <w:t>open</w:t>
      </w:r>
      <w:r w:rsidRPr="00FB3E9F">
        <w:rPr>
          <w:rFonts w:ascii="Arial" w:hAnsi="Arial" w:cs="Arial"/>
          <w:color w:val="000000" w:themeColor="text1"/>
          <w:sz w:val="24"/>
          <w:szCs w:val="24"/>
        </w:rPr>
        <w:t xml:space="preserve"> due to the limited space within the entrance</w:t>
      </w:r>
      <w:r w:rsidR="00A120A8">
        <w:rPr>
          <w:rFonts w:ascii="Arial" w:hAnsi="Arial" w:cs="Arial"/>
          <w:color w:val="000000" w:themeColor="text1"/>
          <w:sz w:val="24"/>
          <w:szCs w:val="24"/>
        </w:rPr>
        <w:t xml:space="preserve"> to the common</w:t>
      </w:r>
      <w:r w:rsidRPr="00FB3E9F">
        <w:rPr>
          <w:rFonts w:ascii="Arial" w:hAnsi="Arial" w:cs="Arial"/>
          <w:color w:val="000000" w:themeColor="text1"/>
          <w:sz w:val="24"/>
          <w:szCs w:val="24"/>
        </w:rPr>
        <w:t xml:space="preserve">. </w:t>
      </w:r>
      <w:r w:rsidR="005B2B5D">
        <w:rPr>
          <w:rFonts w:ascii="Arial" w:hAnsi="Arial" w:cs="Arial"/>
          <w:color w:val="000000" w:themeColor="text1"/>
          <w:sz w:val="24"/>
          <w:szCs w:val="24"/>
        </w:rPr>
        <w:t>Existing v</w:t>
      </w:r>
      <w:r w:rsidRPr="00FB3E9F">
        <w:rPr>
          <w:rFonts w:ascii="Arial" w:hAnsi="Arial" w:cs="Arial"/>
          <w:color w:val="000000" w:themeColor="text1"/>
          <w:sz w:val="24"/>
          <w:szCs w:val="24"/>
        </w:rPr>
        <w:t xml:space="preserve">ehicular access will </w:t>
      </w:r>
      <w:proofErr w:type="gramStart"/>
      <w:r w:rsidRPr="00FB3E9F">
        <w:rPr>
          <w:rFonts w:ascii="Arial" w:hAnsi="Arial" w:cs="Arial"/>
          <w:color w:val="000000" w:themeColor="text1"/>
          <w:sz w:val="24"/>
          <w:szCs w:val="24"/>
        </w:rPr>
        <w:t>be maintained</w:t>
      </w:r>
      <w:proofErr w:type="gramEnd"/>
      <w:r w:rsidRPr="00FB3E9F">
        <w:rPr>
          <w:rFonts w:ascii="Arial" w:hAnsi="Arial" w:cs="Arial"/>
          <w:color w:val="000000" w:themeColor="text1"/>
          <w:sz w:val="24"/>
          <w:szCs w:val="24"/>
        </w:rPr>
        <w:t xml:space="preserve"> throughout the works for the properties along this route via the use of road plates. However, </w:t>
      </w:r>
      <w:r w:rsidR="00A120A8">
        <w:rPr>
          <w:rFonts w:ascii="Arial" w:hAnsi="Arial" w:cs="Arial"/>
          <w:color w:val="000000" w:themeColor="text1"/>
          <w:sz w:val="24"/>
          <w:szCs w:val="24"/>
        </w:rPr>
        <w:t>if</w:t>
      </w:r>
      <w:r w:rsidRPr="00FB3E9F">
        <w:rPr>
          <w:rFonts w:ascii="Arial" w:hAnsi="Arial" w:cs="Arial"/>
          <w:color w:val="000000" w:themeColor="text1"/>
          <w:sz w:val="24"/>
          <w:szCs w:val="24"/>
        </w:rPr>
        <w:t xml:space="preserve"> contractors </w:t>
      </w:r>
      <w:proofErr w:type="gramStart"/>
      <w:r w:rsidR="00A120A8">
        <w:rPr>
          <w:rFonts w:ascii="Arial" w:hAnsi="Arial" w:cs="Arial"/>
          <w:color w:val="000000" w:themeColor="text1"/>
          <w:sz w:val="24"/>
          <w:szCs w:val="24"/>
        </w:rPr>
        <w:t>were</w:t>
      </w:r>
      <w:r w:rsidRPr="00FB3E9F">
        <w:rPr>
          <w:rFonts w:ascii="Arial" w:hAnsi="Arial" w:cs="Arial"/>
          <w:color w:val="000000" w:themeColor="text1"/>
          <w:sz w:val="24"/>
          <w:szCs w:val="24"/>
        </w:rPr>
        <w:t xml:space="preserve"> required</w:t>
      </w:r>
      <w:proofErr w:type="gramEnd"/>
      <w:r w:rsidRPr="00FB3E9F">
        <w:rPr>
          <w:rFonts w:ascii="Arial" w:hAnsi="Arial" w:cs="Arial"/>
          <w:color w:val="000000" w:themeColor="text1"/>
          <w:sz w:val="24"/>
          <w:szCs w:val="24"/>
        </w:rPr>
        <w:t xml:space="preserve"> to cease construction activities to secure the working area for footpath users </w:t>
      </w:r>
      <w:r w:rsidR="00A120A8">
        <w:rPr>
          <w:rFonts w:ascii="Arial" w:hAnsi="Arial" w:cs="Arial"/>
          <w:color w:val="000000" w:themeColor="text1"/>
          <w:sz w:val="24"/>
          <w:szCs w:val="24"/>
        </w:rPr>
        <w:t>it</w:t>
      </w:r>
      <w:r w:rsidRPr="00FB3E9F">
        <w:rPr>
          <w:rFonts w:ascii="Arial" w:hAnsi="Arial" w:cs="Arial"/>
          <w:color w:val="000000" w:themeColor="text1"/>
          <w:sz w:val="24"/>
          <w:szCs w:val="24"/>
        </w:rPr>
        <w:t xml:space="preserve"> w</w:t>
      </w:r>
      <w:r w:rsidR="00A120A8">
        <w:rPr>
          <w:rFonts w:ascii="Arial" w:hAnsi="Arial" w:cs="Arial"/>
          <w:color w:val="000000" w:themeColor="text1"/>
          <w:sz w:val="24"/>
          <w:szCs w:val="24"/>
        </w:rPr>
        <w:t>ould</w:t>
      </w:r>
      <w:r w:rsidRPr="00FB3E9F">
        <w:rPr>
          <w:rFonts w:ascii="Arial" w:hAnsi="Arial" w:cs="Arial"/>
          <w:color w:val="000000" w:themeColor="text1"/>
          <w:sz w:val="24"/>
          <w:szCs w:val="24"/>
        </w:rPr>
        <w:t xml:space="preserve"> have a significant impact on the time required to complete this section of works a</w:t>
      </w:r>
      <w:r w:rsidR="00A120A8">
        <w:rPr>
          <w:rFonts w:ascii="Arial" w:hAnsi="Arial" w:cs="Arial"/>
          <w:color w:val="000000" w:themeColor="text1"/>
          <w:sz w:val="24"/>
          <w:szCs w:val="24"/>
        </w:rPr>
        <w:t>nd</w:t>
      </w:r>
      <w:r w:rsidRPr="00FB3E9F">
        <w:rPr>
          <w:rFonts w:ascii="Arial" w:hAnsi="Arial" w:cs="Arial"/>
          <w:color w:val="000000" w:themeColor="text1"/>
          <w:sz w:val="24"/>
          <w:szCs w:val="24"/>
        </w:rPr>
        <w:t xml:space="preserve"> pos</w:t>
      </w:r>
      <w:r w:rsidR="00A120A8">
        <w:rPr>
          <w:rFonts w:ascii="Arial" w:hAnsi="Arial" w:cs="Arial"/>
          <w:color w:val="000000" w:themeColor="text1"/>
          <w:sz w:val="24"/>
          <w:szCs w:val="24"/>
        </w:rPr>
        <w:t>e</w:t>
      </w:r>
      <w:r w:rsidRPr="00FB3E9F">
        <w:rPr>
          <w:rFonts w:ascii="Arial" w:hAnsi="Arial" w:cs="Arial"/>
          <w:color w:val="000000" w:themeColor="text1"/>
          <w:sz w:val="24"/>
          <w:szCs w:val="24"/>
        </w:rPr>
        <w:t xml:space="preserve"> a potential hazard to the safety of the public. Therefore, a </w:t>
      </w:r>
      <w:r w:rsidR="00A120A8">
        <w:rPr>
          <w:rFonts w:ascii="Arial" w:hAnsi="Arial" w:cs="Arial"/>
          <w:color w:val="000000" w:themeColor="text1"/>
          <w:sz w:val="24"/>
          <w:szCs w:val="24"/>
        </w:rPr>
        <w:t xml:space="preserve">yet to </w:t>
      </w:r>
      <w:proofErr w:type="gramStart"/>
      <w:r w:rsidR="00A120A8">
        <w:rPr>
          <w:rFonts w:ascii="Arial" w:hAnsi="Arial" w:cs="Arial"/>
          <w:color w:val="000000" w:themeColor="text1"/>
          <w:sz w:val="24"/>
          <w:szCs w:val="24"/>
        </w:rPr>
        <w:t>be identified</w:t>
      </w:r>
      <w:proofErr w:type="gramEnd"/>
      <w:r w:rsidR="00A120A8">
        <w:rPr>
          <w:rFonts w:ascii="Arial" w:hAnsi="Arial" w:cs="Arial"/>
          <w:color w:val="000000" w:themeColor="text1"/>
          <w:sz w:val="24"/>
          <w:szCs w:val="24"/>
        </w:rPr>
        <w:t xml:space="preserve"> </w:t>
      </w:r>
      <w:r w:rsidRPr="00FB3E9F">
        <w:rPr>
          <w:rFonts w:ascii="Arial" w:hAnsi="Arial" w:cs="Arial"/>
          <w:color w:val="000000" w:themeColor="text1"/>
          <w:sz w:val="24"/>
          <w:szCs w:val="24"/>
        </w:rPr>
        <w:t xml:space="preserve">diversion will be required for the </w:t>
      </w:r>
      <w:r w:rsidR="004B7BD1">
        <w:rPr>
          <w:rFonts w:ascii="Arial" w:hAnsi="Arial" w:cs="Arial"/>
          <w:color w:val="000000" w:themeColor="text1"/>
          <w:sz w:val="24"/>
          <w:szCs w:val="24"/>
        </w:rPr>
        <w:t>PROW</w:t>
      </w:r>
      <w:r w:rsidR="00FB3E9F" w:rsidRPr="00FB3E9F">
        <w:rPr>
          <w:rFonts w:ascii="Arial" w:hAnsi="Arial" w:cs="Arial"/>
          <w:color w:val="000000" w:themeColor="text1"/>
          <w:sz w:val="24"/>
          <w:szCs w:val="24"/>
        </w:rPr>
        <w:t>.</w:t>
      </w:r>
    </w:p>
    <w:p w14:paraId="6A26E718" w14:textId="56C28478" w:rsidR="00C34C94" w:rsidRPr="005B2B5D" w:rsidRDefault="00A120A8" w:rsidP="00C62A13">
      <w:pPr>
        <w:pStyle w:val="ListParagraph"/>
        <w:numPr>
          <w:ilvl w:val="0"/>
          <w:numId w:val="29"/>
        </w:numPr>
        <w:tabs>
          <w:tab w:val="left" w:pos="284"/>
        </w:tabs>
        <w:spacing w:before="240"/>
        <w:ind w:left="303"/>
        <w:rPr>
          <w:rFonts w:ascii="Arial" w:hAnsi="Arial" w:cs="Arial"/>
          <w:bCs/>
          <w:color w:val="FF0000"/>
          <w:sz w:val="24"/>
          <w:szCs w:val="24"/>
        </w:rPr>
      </w:pPr>
      <w:r>
        <w:rPr>
          <w:rFonts w:ascii="Arial" w:hAnsi="Arial" w:cs="Arial"/>
          <w:bCs/>
          <w:color w:val="000000" w:themeColor="text1"/>
          <w:sz w:val="24"/>
          <w:szCs w:val="24"/>
        </w:rPr>
        <w:t xml:space="preserve">The application </w:t>
      </w:r>
      <w:r w:rsidR="005B2B5D">
        <w:rPr>
          <w:rFonts w:ascii="Arial" w:hAnsi="Arial" w:cs="Arial"/>
          <w:bCs/>
          <w:color w:val="000000" w:themeColor="text1"/>
          <w:sz w:val="24"/>
          <w:szCs w:val="24"/>
        </w:rPr>
        <w:t xml:space="preserve">plan shows no obvious alternative </w:t>
      </w:r>
      <w:r w:rsidR="004B7BD1">
        <w:rPr>
          <w:rFonts w:ascii="Arial" w:hAnsi="Arial" w:cs="Arial"/>
          <w:bCs/>
          <w:color w:val="000000" w:themeColor="text1"/>
          <w:sz w:val="24"/>
          <w:szCs w:val="24"/>
        </w:rPr>
        <w:t xml:space="preserve">for </w:t>
      </w:r>
      <w:r w:rsidR="005B2B5D">
        <w:rPr>
          <w:rFonts w:ascii="Arial" w:hAnsi="Arial" w:cs="Arial"/>
          <w:bCs/>
          <w:color w:val="000000" w:themeColor="text1"/>
          <w:sz w:val="24"/>
          <w:szCs w:val="24"/>
        </w:rPr>
        <w:t xml:space="preserve">public access from High Street onto the eastern area of the common. STW advises that there is an informal walking route under the bridge linking the two sides of the common but, whilst this is likely to be more </w:t>
      </w:r>
      <w:proofErr w:type="gramStart"/>
      <w:r w:rsidR="005B2B5D">
        <w:rPr>
          <w:rFonts w:ascii="Arial" w:hAnsi="Arial" w:cs="Arial"/>
          <w:bCs/>
          <w:color w:val="000000" w:themeColor="text1"/>
          <w:sz w:val="24"/>
          <w:szCs w:val="24"/>
        </w:rPr>
        <w:t>regularly used</w:t>
      </w:r>
      <w:proofErr w:type="gramEnd"/>
      <w:r w:rsidR="005B2B5D">
        <w:rPr>
          <w:rFonts w:ascii="Arial" w:hAnsi="Arial" w:cs="Arial"/>
          <w:bCs/>
          <w:color w:val="000000" w:themeColor="text1"/>
          <w:sz w:val="24"/>
          <w:szCs w:val="24"/>
        </w:rPr>
        <w:t xml:space="preserve"> during the works period,</w:t>
      </w:r>
      <w:r w:rsidR="00C20888">
        <w:rPr>
          <w:rFonts w:ascii="Arial" w:hAnsi="Arial" w:cs="Arial"/>
          <w:bCs/>
          <w:color w:val="000000" w:themeColor="text1"/>
          <w:sz w:val="24"/>
          <w:szCs w:val="24"/>
        </w:rPr>
        <w:t xml:space="preserve"> it is not recorded as a PROW.</w:t>
      </w:r>
    </w:p>
    <w:p w14:paraId="1713308A" w14:textId="4ADFF519" w:rsidR="005D67FD" w:rsidRPr="008C1384" w:rsidRDefault="005B2B5D" w:rsidP="00C62A13">
      <w:pPr>
        <w:pStyle w:val="ListParagraph"/>
        <w:numPr>
          <w:ilvl w:val="0"/>
          <w:numId w:val="29"/>
        </w:numPr>
        <w:tabs>
          <w:tab w:val="left" w:pos="284"/>
        </w:tabs>
        <w:spacing w:before="240"/>
        <w:ind w:left="303"/>
        <w:rPr>
          <w:rFonts w:ascii="Arial" w:hAnsi="Arial" w:cs="Arial"/>
          <w:bCs/>
          <w:color w:val="FF0000"/>
          <w:sz w:val="24"/>
          <w:szCs w:val="24"/>
        </w:rPr>
      </w:pPr>
      <w:r>
        <w:rPr>
          <w:rFonts w:ascii="Arial" w:hAnsi="Arial" w:cs="Arial"/>
          <w:bCs/>
          <w:color w:val="000000" w:themeColor="text1"/>
          <w:sz w:val="24"/>
          <w:szCs w:val="24"/>
        </w:rPr>
        <w:t>I conclude that the works will have a</w:t>
      </w:r>
      <w:r w:rsidR="008C1384">
        <w:rPr>
          <w:rFonts w:ascii="Arial" w:hAnsi="Arial" w:cs="Arial"/>
          <w:bCs/>
          <w:color w:val="000000" w:themeColor="text1"/>
          <w:sz w:val="24"/>
          <w:szCs w:val="24"/>
        </w:rPr>
        <w:t xml:space="preserve"> harmful </w:t>
      </w:r>
      <w:r>
        <w:rPr>
          <w:rFonts w:ascii="Arial" w:hAnsi="Arial" w:cs="Arial"/>
          <w:bCs/>
          <w:color w:val="000000" w:themeColor="text1"/>
          <w:sz w:val="24"/>
          <w:szCs w:val="24"/>
        </w:rPr>
        <w:t>impact on the interests of the neighbourhood and public rights of access</w:t>
      </w:r>
      <w:r w:rsidR="008C1384">
        <w:rPr>
          <w:rFonts w:ascii="Arial" w:hAnsi="Arial" w:cs="Arial"/>
          <w:bCs/>
          <w:color w:val="000000" w:themeColor="text1"/>
          <w:sz w:val="24"/>
          <w:szCs w:val="24"/>
        </w:rPr>
        <w:t xml:space="preserve"> to a certain extent</w:t>
      </w:r>
      <w:r>
        <w:rPr>
          <w:rFonts w:ascii="Arial" w:hAnsi="Arial" w:cs="Arial"/>
          <w:bCs/>
          <w:color w:val="000000" w:themeColor="text1"/>
          <w:sz w:val="24"/>
          <w:szCs w:val="24"/>
        </w:rPr>
        <w:t xml:space="preserve">, especially in respect of </w:t>
      </w:r>
      <w:r w:rsidR="004B7BD1">
        <w:rPr>
          <w:rFonts w:ascii="Arial" w:hAnsi="Arial" w:cs="Arial"/>
          <w:bCs/>
          <w:color w:val="000000" w:themeColor="text1"/>
          <w:sz w:val="24"/>
          <w:szCs w:val="24"/>
        </w:rPr>
        <w:t xml:space="preserve">formal </w:t>
      </w:r>
      <w:r>
        <w:rPr>
          <w:rFonts w:ascii="Arial" w:hAnsi="Arial" w:cs="Arial"/>
          <w:bCs/>
          <w:color w:val="000000" w:themeColor="text1"/>
          <w:sz w:val="24"/>
          <w:szCs w:val="24"/>
        </w:rPr>
        <w:t>public access on foot to the eastern area of common</w:t>
      </w:r>
      <w:proofErr w:type="gramStart"/>
      <w:r>
        <w:rPr>
          <w:rFonts w:ascii="Arial" w:hAnsi="Arial" w:cs="Arial"/>
          <w:bCs/>
          <w:color w:val="000000" w:themeColor="text1"/>
          <w:sz w:val="24"/>
          <w:szCs w:val="24"/>
        </w:rPr>
        <w:t xml:space="preserve">.  </w:t>
      </w:r>
      <w:proofErr w:type="gramEnd"/>
      <w:r>
        <w:rPr>
          <w:rFonts w:ascii="Arial" w:hAnsi="Arial" w:cs="Arial"/>
          <w:bCs/>
          <w:color w:val="000000" w:themeColor="text1"/>
          <w:sz w:val="24"/>
          <w:szCs w:val="24"/>
        </w:rPr>
        <w:t xml:space="preserve">However, </w:t>
      </w:r>
      <w:r w:rsidR="004B7BD1">
        <w:rPr>
          <w:rFonts w:ascii="Arial" w:hAnsi="Arial" w:cs="Arial"/>
          <w:bCs/>
          <w:color w:val="000000" w:themeColor="text1"/>
          <w:sz w:val="24"/>
          <w:szCs w:val="24"/>
        </w:rPr>
        <w:t xml:space="preserve">I </w:t>
      </w:r>
      <w:r w:rsidR="008C1384">
        <w:rPr>
          <w:rFonts w:ascii="Arial" w:hAnsi="Arial" w:cs="Arial"/>
          <w:bCs/>
          <w:color w:val="000000" w:themeColor="text1"/>
          <w:sz w:val="24"/>
          <w:szCs w:val="24"/>
        </w:rPr>
        <w:t>consider</w:t>
      </w:r>
      <w:r w:rsidR="004B7BD1">
        <w:rPr>
          <w:rFonts w:ascii="Arial" w:hAnsi="Arial" w:cs="Arial"/>
          <w:bCs/>
          <w:color w:val="000000" w:themeColor="text1"/>
          <w:sz w:val="24"/>
          <w:szCs w:val="24"/>
        </w:rPr>
        <w:t xml:space="preserve"> that the proposed fencing and barriers </w:t>
      </w:r>
      <w:proofErr w:type="gramStart"/>
      <w:r w:rsidR="004B7BD1">
        <w:rPr>
          <w:rFonts w:ascii="Arial" w:hAnsi="Arial" w:cs="Arial"/>
          <w:bCs/>
          <w:color w:val="000000" w:themeColor="text1"/>
          <w:sz w:val="24"/>
          <w:szCs w:val="24"/>
        </w:rPr>
        <w:t>are required</w:t>
      </w:r>
      <w:proofErr w:type="gramEnd"/>
      <w:r w:rsidR="004B7BD1">
        <w:rPr>
          <w:rFonts w:ascii="Arial" w:hAnsi="Arial" w:cs="Arial"/>
          <w:bCs/>
          <w:color w:val="000000" w:themeColor="text1"/>
          <w:sz w:val="24"/>
          <w:szCs w:val="24"/>
        </w:rPr>
        <w:t xml:space="preserve"> for public safety reasons and are appropriate in scale to the work areas they will enclose for approximately six weeks.</w:t>
      </w:r>
    </w:p>
    <w:p w14:paraId="6A54BBC4" w14:textId="7C9B376D" w:rsidR="009A2193" w:rsidRPr="00802323" w:rsidRDefault="00F3032D" w:rsidP="00C62A13">
      <w:pPr>
        <w:pStyle w:val="ListParagraph"/>
        <w:numPr>
          <w:ilvl w:val="0"/>
          <w:numId w:val="29"/>
        </w:numPr>
        <w:tabs>
          <w:tab w:val="left" w:pos="284"/>
        </w:tabs>
        <w:spacing w:before="240"/>
        <w:ind w:left="303"/>
        <w:rPr>
          <w:rFonts w:ascii="Arial" w:hAnsi="Arial" w:cs="Arial"/>
          <w:bCs/>
          <w:sz w:val="24"/>
          <w:szCs w:val="24"/>
        </w:rPr>
      </w:pPr>
      <w:r w:rsidRPr="00802323">
        <w:rPr>
          <w:rFonts w:ascii="Arial" w:hAnsi="Arial" w:cs="Arial"/>
          <w:bCs/>
          <w:sz w:val="24"/>
          <w:szCs w:val="24"/>
        </w:rPr>
        <w:t xml:space="preserve">I am satisfied that impediment to public access will </w:t>
      </w:r>
      <w:proofErr w:type="gramStart"/>
      <w:r w:rsidRPr="00802323">
        <w:rPr>
          <w:rFonts w:ascii="Arial" w:hAnsi="Arial" w:cs="Arial"/>
          <w:bCs/>
          <w:sz w:val="24"/>
          <w:szCs w:val="24"/>
        </w:rPr>
        <w:t>be kept</w:t>
      </w:r>
      <w:proofErr w:type="gramEnd"/>
      <w:r w:rsidRPr="00802323">
        <w:rPr>
          <w:rFonts w:ascii="Arial" w:hAnsi="Arial" w:cs="Arial"/>
          <w:bCs/>
          <w:sz w:val="24"/>
          <w:szCs w:val="24"/>
        </w:rPr>
        <w:t xml:space="preserve"> to a minimum throughout the works </w:t>
      </w:r>
      <w:r w:rsidR="008C1384">
        <w:rPr>
          <w:rFonts w:ascii="Arial" w:hAnsi="Arial" w:cs="Arial"/>
          <w:bCs/>
          <w:sz w:val="24"/>
          <w:szCs w:val="24"/>
        </w:rPr>
        <w:t xml:space="preserve">period </w:t>
      </w:r>
      <w:r w:rsidRPr="00802323">
        <w:rPr>
          <w:rFonts w:ascii="Arial" w:hAnsi="Arial" w:cs="Arial"/>
          <w:bCs/>
          <w:sz w:val="24"/>
          <w:szCs w:val="24"/>
        </w:rPr>
        <w:t xml:space="preserve">and that the interests of the neighbourhood and public rights of access will not </w:t>
      </w:r>
      <w:r w:rsidR="00802323" w:rsidRPr="00802323">
        <w:rPr>
          <w:rFonts w:ascii="Arial" w:hAnsi="Arial" w:cs="Arial"/>
          <w:bCs/>
          <w:sz w:val="24"/>
          <w:szCs w:val="24"/>
        </w:rPr>
        <w:t>be seriously harmed</w:t>
      </w:r>
      <w:r w:rsidR="008C1384">
        <w:rPr>
          <w:rFonts w:ascii="Arial" w:hAnsi="Arial" w:cs="Arial"/>
          <w:bCs/>
          <w:sz w:val="24"/>
          <w:szCs w:val="24"/>
        </w:rPr>
        <w:t xml:space="preserve"> in the long term.</w:t>
      </w:r>
    </w:p>
    <w:p w14:paraId="6E10C12A" w14:textId="7B81E9B3" w:rsidR="009A2193" w:rsidRPr="006F3D98" w:rsidRDefault="007E434D" w:rsidP="006F3D98">
      <w:pPr>
        <w:pStyle w:val="Style1"/>
        <w:numPr>
          <w:ilvl w:val="0"/>
          <w:numId w:val="0"/>
        </w:numPr>
        <w:tabs>
          <w:tab w:val="clear" w:pos="432"/>
          <w:tab w:val="left" w:pos="284"/>
        </w:tabs>
        <w:ind w:left="-142"/>
        <w:jc w:val="both"/>
        <w:rPr>
          <w:rFonts w:ascii="Arial" w:hAnsi="Arial" w:cs="Arial"/>
          <w:b/>
          <w:i/>
          <w:color w:val="auto"/>
          <w:sz w:val="24"/>
          <w:szCs w:val="24"/>
        </w:rPr>
      </w:pPr>
      <w:r>
        <w:rPr>
          <w:rFonts w:ascii="Arial" w:hAnsi="Arial" w:cs="Arial"/>
          <w:b/>
          <w:i/>
          <w:color w:val="auto"/>
          <w:sz w:val="24"/>
          <w:szCs w:val="24"/>
        </w:rPr>
        <w:t xml:space="preserve"> </w:t>
      </w:r>
      <w:r w:rsidR="006F3D98" w:rsidRPr="00437B6D">
        <w:rPr>
          <w:rFonts w:ascii="Arial" w:hAnsi="Arial" w:cs="Arial"/>
          <w:b/>
          <w:i/>
          <w:color w:val="auto"/>
          <w:sz w:val="24"/>
          <w:szCs w:val="24"/>
        </w:rPr>
        <w:t>Nature conservation and</w:t>
      </w:r>
      <w:r w:rsidR="006F3D98" w:rsidRPr="00437B6D">
        <w:rPr>
          <w:rFonts w:ascii="Arial" w:hAnsi="Arial" w:cs="Arial"/>
          <w:b/>
          <w:i/>
          <w:sz w:val="24"/>
          <w:szCs w:val="24"/>
        </w:rPr>
        <w:t xml:space="preserve"> </w:t>
      </w:r>
      <w:r>
        <w:rPr>
          <w:rFonts w:ascii="Arial" w:hAnsi="Arial" w:cs="Arial"/>
          <w:b/>
          <w:i/>
          <w:sz w:val="24"/>
          <w:szCs w:val="24"/>
        </w:rPr>
        <w:t>c</w:t>
      </w:r>
      <w:r w:rsidRPr="0042149C">
        <w:rPr>
          <w:rFonts w:ascii="Arial" w:hAnsi="Arial" w:cs="Arial"/>
          <w:b/>
          <w:i/>
          <w:sz w:val="24"/>
          <w:szCs w:val="24"/>
        </w:rPr>
        <w:t>onservation of the landscape</w:t>
      </w:r>
    </w:p>
    <w:p w14:paraId="283A3F44" w14:textId="29B87138" w:rsidR="00232326" w:rsidRDefault="00395898" w:rsidP="00C62A13">
      <w:pPr>
        <w:pStyle w:val="ListParagraph"/>
        <w:numPr>
          <w:ilvl w:val="0"/>
          <w:numId w:val="29"/>
        </w:numPr>
        <w:tabs>
          <w:tab w:val="left" w:pos="284"/>
        </w:tabs>
        <w:spacing w:before="240"/>
        <w:ind w:left="303"/>
        <w:rPr>
          <w:rFonts w:ascii="Arial" w:hAnsi="Arial" w:cs="Arial"/>
          <w:bCs/>
          <w:sz w:val="24"/>
          <w:szCs w:val="24"/>
        </w:rPr>
      </w:pPr>
      <w:r>
        <w:rPr>
          <w:rFonts w:ascii="Arial" w:hAnsi="Arial" w:cs="Arial"/>
          <w:bCs/>
          <w:sz w:val="24"/>
          <w:szCs w:val="24"/>
        </w:rPr>
        <w:t xml:space="preserve">NE </w:t>
      </w:r>
      <w:r w:rsidR="0049719E">
        <w:rPr>
          <w:rFonts w:ascii="Arial" w:hAnsi="Arial" w:cs="Arial"/>
          <w:bCs/>
          <w:sz w:val="24"/>
          <w:szCs w:val="24"/>
        </w:rPr>
        <w:t xml:space="preserve">advises that </w:t>
      </w:r>
      <w:r w:rsidR="00CC4368">
        <w:rPr>
          <w:rFonts w:ascii="Arial" w:hAnsi="Arial" w:cs="Arial"/>
          <w:bCs/>
          <w:sz w:val="24"/>
          <w:szCs w:val="24"/>
        </w:rPr>
        <w:t>common itself is not subject to any statutory or non-statutory designations for nature conservation and is not aware of any notable level of biodiversity</w:t>
      </w:r>
      <w:r w:rsidR="006D54CB">
        <w:rPr>
          <w:rFonts w:ascii="Arial" w:hAnsi="Arial" w:cs="Arial"/>
          <w:bCs/>
          <w:sz w:val="24"/>
          <w:szCs w:val="24"/>
        </w:rPr>
        <w:t xml:space="preserve"> interest</w:t>
      </w:r>
      <w:r w:rsidR="00CC4368">
        <w:rPr>
          <w:rFonts w:ascii="Arial" w:hAnsi="Arial" w:cs="Arial"/>
          <w:bCs/>
          <w:sz w:val="24"/>
          <w:szCs w:val="24"/>
        </w:rPr>
        <w:t>.</w:t>
      </w:r>
      <w:r w:rsidR="006D54CB">
        <w:rPr>
          <w:rFonts w:ascii="Arial" w:hAnsi="Arial" w:cs="Arial"/>
          <w:bCs/>
          <w:sz w:val="24"/>
          <w:szCs w:val="24"/>
        </w:rPr>
        <w:t xml:space="preserve"> </w:t>
      </w:r>
      <w:r w:rsidR="00CC4368" w:rsidRPr="006D54CB">
        <w:rPr>
          <w:rFonts w:ascii="Arial" w:hAnsi="Arial" w:cs="Arial"/>
          <w:bCs/>
          <w:sz w:val="24"/>
          <w:szCs w:val="24"/>
        </w:rPr>
        <w:t xml:space="preserve">However, the common lies between two </w:t>
      </w:r>
      <w:r w:rsidR="00232326">
        <w:rPr>
          <w:rFonts w:ascii="Arial" w:hAnsi="Arial" w:cs="Arial"/>
          <w:bCs/>
          <w:sz w:val="24"/>
          <w:szCs w:val="24"/>
        </w:rPr>
        <w:t>S</w:t>
      </w:r>
      <w:r w:rsidR="00CC4368" w:rsidRPr="006D54CB">
        <w:rPr>
          <w:rFonts w:ascii="Arial" w:hAnsi="Arial" w:cs="Arial"/>
          <w:bCs/>
          <w:sz w:val="24"/>
          <w:szCs w:val="24"/>
        </w:rPr>
        <w:t xml:space="preserve">ites </w:t>
      </w:r>
      <w:r w:rsidR="00232326">
        <w:rPr>
          <w:rFonts w:ascii="Arial" w:hAnsi="Arial" w:cs="Arial"/>
          <w:bCs/>
          <w:sz w:val="24"/>
          <w:szCs w:val="24"/>
        </w:rPr>
        <w:t xml:space="preserve">of </w:t>
      </w:r>
      <w:r w:rsidR="0049719E" w:rsidRPr="006D54CB">
        <w:rPr>
          <w:rFonts w:ascii="Arial" w:hAnsi="Arial" w:cs="Arial"/>
          <w:bCs/>
          <w:sz w:val="24"/>
          <w:szCs w:val="24"/>
        </w:rPr>
        <w:t>Special Scientific Interest (SSSI)</w:t>
      </w:r>
      <w:r w:rsidR="00CC4368" w:rsidRPr="006D54CB">
        <w:rPr>
          <w:rFonts w:ascii="Arial" w:hAnsi="Arial" w:cs="Arial"/>
          <w:bCs/>
          <w:sz w:val="24"/>
          <w:szCs w:val="24"/>
        </w:rPr>
        <w:t xml:space="preserve">. </w:t>
      </w:r>
      <w:r w:rsidR="00232326">
        <w:rPr>
          <w:rFonts w:ascii="Arial" w:hAnsi="Arial" w:cs="Arial"/>
          <w:bCs/>
          <w:sz w:val="24"/>
          <w:szCs w:val="24"/>
        </w:rPr>
        <w:t>Adjacent t</w:t>
      </w:r>
      <w:r w:rsidR="00CC4368" w:rsidRPr="006D54CB">
        <w:rPr>
          <w:rFonts w:ascii="Arial" w:hAnsi="Arial" w:cs="Arial"/>
          <w:bCs/>
          <w:sz w:val="24"/>
          <w:szCs w:val="24"/>
        </w:rPr>
        <w:t>o its north is Dee Cliffs SSSI</w:t>
      </w:r>
      <w:r w:rsidR="00232326">
        <w:rPr>
          <w:rFonts w:ascii="Arial" w:hAnsi="Arial" w:cs="Arial"/>
          <w:bCs/>
          <w:sz w:val="24"/>
          <w:szCs w:val="24"/>
        </w:rPr>
        <w:t xml:space="preserve"> and to its south is the River Dee SSSI.</w:t>
      </w:r>
    </w:p>
    <w:p w14:paraId="15B68118" w14:textId="4C2B8B5F" w:rsidR="00232326" w:rsidRDefault="00232326" w:rsidP="00C62A13">
      <w:pPr>
        <w:pStyle w:val="ListParagraph"/>
        <w:numPr>
          <w:ilvl w:val="0"/>
          <w:numId w:val="29"/>
        </w:numPr>
        <w:tabs>
          <w:tab w:val="left" w:pos="284"/>
        </w:tabs>
        <w:spacing w:before="240"/>
        <w:ind w:left="303"/>
        <w:rPr>
          <w:rFonts w:ascii="Arial" w:hAnsi="Arial" w:cs="Arial"/>
          <w:bCs/>
          <w:sz w:val="24"/>
          <w:szCs w:val="24"/>
        </w:rPr>
      </w:pPr>
      <w:r>
        <w:rPr>
          <w:rFonts w:ascii="Arial" w:hAnsi="Arial" w:cs="Arial"/>
          <w:bCs/>
          <w:sz w:val="24"/>
          <w:szCs w:val="24"/>
        </w:rPr>
        <w:lastRenderedPageBreak/>
        <w:t>Dee Cliffs SSSI</w:t>
      </w:r>
      <w:r w:rsidR="00CC4368" w:rsidRPr="006D54CB">
        <w:rPr>
          <w:rFonts w:ascii="Arial" w:hAnsi="Arial" w:cs="Arial"/>
          <w:bCs/>
          <w:sz w:val="24"/>
          <w:szCs w:val="24"/>
        </w:rPr>
        <w:t xml:space="preserve"> </w:t>
      </w:r>
      <w:proofErr w:type="gramStart"/>
      <w:r w:rsidR="00CC4368" w:rsidRPr="006D54CB">
        <w:rPr>
          <w:rFonts w:ascii="Arial" w:hAnsi="Arial" w:cs="Arial"/>
          <w:bCs/>
          <w:sz w:val="24"/>
          <w:szCs w:val="24"/>
        </w:rPr>
        <w:t>is notified</w:t>
      </w:r>
      <w:proofErr w:type="gramEnd"/>
      <w:r w:rsidR="00CC4368" w:rsidRPr="006D54CB">
        <w:rPr>
          <w:rFonts w:ascii="Arial" w:hAnsi="Arial" w:cs="Arial"/>
          <w:bCs/>
          <w:sz w:val="24"/>
          <w:szCs w:val="24"/>
        </w:rPr>
        <w:t xml:space="preserve"> for its geological interest.</w:t>
      </w:r>
      <w:r w:rsidR="0049719E" w:rsidRPr="006D54CB">
        <w:rPr>
          <w:rFonts w:ascii="Arial" w:hAnsi="Arial" w:cs="Arial"/>
          <w:bCs/>
          <w:sz w:val="24"/>
          <w:szCs w:val="24"/>
        </w:rPr>
        <w:t xml:space="preserve"> </w:t>
      </w:r>
      <w:r>
        <w:rPr>
          <w:rFonts w:ascii="Arial" w:hAnsi="Arial" w:cs="Arial"/>
          <w:bCs/>
          <w:sz w:val="24"/>
          <w:szCs w:val="24"/>
        </w:rPr>
        <w:t xml:space="preserve">NE confirms that no likely significant effect will arise from the </w:t>
      </w:r>
      <w:r w:rsidR="008663CB">
        <w:rPr>
          <w:rFonts w:ascii="Arial" w:hAnsi="Arial" w:cs="Arial"/>
          <w:bCs/>
          <w:sz w:val="24"/>
          <w:szCs w:val="24"/>
        </w:rPr>
        <w:t xml:space="preserve">proposed </w:t>
      </w:r>
      <w:r>
        <w:rPr>
          <w:rFonts w:ascii="Arial" w:hAnsi="Arial" w:cs="Arial"/>
          <w:bCs/>
          <w:sz w:val="24"/>
          <w:szCs w:val="24"/>
        </w:rPr>
        <w:t>works as the drilling and the laying of pipelines is unlikely to impact in any way on the notified geological exposures. I am satisfied that the proposed works will not harm the Dee Cliffs SSSI.</w:t>
      </w:r>
    </w:p>
    <w:p w14:paraId="5BFFAE2C" w14:textId="5E174728" w:rsidR="00312701" w:rsidRDefault="00232326" w:rsidP="00C62A13">
      <w:pPr>
        <w:pStyle w:val="ListParagraph"/>
        <w:numPr>
          <w:ilvl w:val="0"/>
          <w:numId w:val="29"/>
        </w:numPr>
        <w:tabs>
          <w:tab w:val="left" w:pos="284"/>
        </w:tabs>
        <w:spacing w:before="240"/>
        <w:ind w:left="303"/>
        <w:rPr>
          <w:rFonts w:ascii="Arial" w:hAnsi="Arial" w:cs="Arial"/>
          <w:bCs/>
          <w:sz w:val="24"/>
          <w:szCs w:val="24"/>
        </w:rPr>
      </w:pPr>
      <w:r>
        <w:rPr>
          <w:rFonts w:ascii="Arial" w:hAnsi="Arial" w:cs="Arial"/>
          <w:bCs/>
          <w:sz w:val="24"/>
          <w:szCs w:val="24"/>
        </w:rPr>
        <w:t>T</w:t>
      </w:r>
      <w:r w:rsidR="006D54CB">
        <w:rPr>
          <w:rFonts w:ascii="Arial" w:hAnsi="Arial" w:cs="Arial"/>
          <w:bCs/>
          <w:sz w:val="24"/>
          <w:szCs w:val="24"/>
        </w:rPr>
        <w:t>he River Dee SSSI</w:t>
      </w:r>
      <w:r>
        <w:rPr>
          <w:rFonts w:ascii="Arial" w:hAnsi="Arial" w:cs="Arial"/>
          <w:bCs/>
          <w:sz w:val="24"/>
          <w:szCs w:val="24"/>
        </w:rPr>
        <w:t xml:space="preserve"> </w:t>
      </w:r>
      <w:r w:rsidR="006D54CB">
        <w:rPr>
          <w:rFonts w:ascii="Arial" w:hAnsi="Arial" w:cs="Arial"/>
          <w:bCs/>
          <w:sz w:val="24"/>
          <w:szCs w:val="24"/>
        </w:rPr>
        <w:t xml:space="preserve">is notified for various features and </w:t>
      </w:r>
      <w:r w:rsidR="008663CB">
        <w:rPr>
          <w:rFonts w:ascii="Arial" w:hAnsi="Arial" w:cs="Arial"/>
          <w:bCs/>
          <w:sz w:val="24"/>
          <w:szCs w:val="24"/>
        </w:rPr>
        <w:t>species, including Atlantic salmon (</w:t>
      </w:r>
      <w:r w:rsidR="008663CB" w:rsidRPr="008663CB">
        <w:rPr>
          <w:rFonts w:ascii="Arial" w:hAnsi="Arial" w:cs="Arial"/>
          <w:bCs/>
          <w:i/>
          <w:iCs/>
          <w:sz w:val="24"/>
          <w:szCs w:val="24"/>
        </w:rPr>
        <w:t>Salmo salar</w:t>
      </w:r>
      <w:r w:rsidR="008663CB">
        <w:rPr>
          <w:rFonts w:ascii="Arial" w:hAnsi="Arial" w:cs="Arial"/>
          <w:bCs/>
          <w:sz w:val="24"/>
          <w:szCs w:val="24"/>
        </w:rPr>
        <w:t>) and otter (</w:t>
      </w:r>
      <w:r w:rsidR="008663CB">
        <w:rPr>
          <w:rFonts w:ascii="Arial" w:hAnsi="Arial" w:cs="Arial"/>
          <w:bCs/>
          <w:i/>
          <w:iCs/>
          <w:sz w:val="24"/>
          <w:szCs w:val="24"/>
        </w:rPr>
        <w:t>L</w:t>
      </w:r>
      <w:r w:rsidR="008663CB" w:rsidRPr="008663CB">
        <w:rPr>
          <w:rFonts w:ascii="Arial" w:hAnsi="Arial" w:cs="Arial"/>
          <w:bCs/>
          <w:i/>
          <w:iCs/>
          <w:sz w:val="24"/>
          <w:szCs w:val="24"/>
        </w:rPr>
        <w:t>utra lutra</w:t>
      </w:r>
      <w:proofErr w:type="gramStart"/>
      <w:r w:rsidR="008663CB">
        <w:rPr>
          <w:rFonts w:ascii="Arial" w:hAnsi="Arial" w:cs="Arial"/>
          <w:bCs/>
          <w:sz w:val="24"/>
          <w:szCs w:val="24"/>
        </w:rPr>
        <w:t>)</w:t>
      </w:r>
      <w:proofErr w:type="gramEnd"/>
      <w:r w:rsidR="008663CB">
        <w:rPr>
          <w:rFonts w:ascii="Arial" w:hAnsi="Arial" w:cs="Arial"/>
          <w:bCs/>
          <w:sz w:val="24"/>
          <w:szCs w:val="24"/>
        </w:rPr>
        <w:t xml:space="preserve"> and </w:t>
      </w:r>
      <w:r w:rsidR="006D54CB">
        <w:rPr>
          <w:rFonts w:ascii="Arial" w:hAnsi="Arial" w:cs="Arial"/>
          <w:bCs/>
          <w:sz w:val="24"/>
          <w:szCs w:val="24"/>
        </w:rPr>
        <w:t>is overlaid by the River Dee and Bala Lake Special Area of Conservation (SAC), which straddles the border between England and Wales.</w:t>
      </w:r>
      <w:r w:rsidR="008663CB">
        <w:rPr>
          <w:rFonts w:ascii="Arial" w:hAnsi="Arial" w:cs="Arial"/>
          <w:bCs/>
          <w:sz w:val="24"/>
          <w:szCs w:val="24"/>
        </w:rPr>
        <w:t xml:space="preserve"> Plans submitted by STW show that</w:t>
      </w:r>
      <w:r w:rsidR="002453E2">
        <w:rPr>
          <w:rFonts w:ascii="Arial" w:hAnsi="Arial" w:cs="Arial"/>
          <w:bCs/>
          <w:sz w:val="24"/>
          <w:szCs w:val="24"/>
        </w:rPr>
        <w:t xml:space="preserve"> </w:t>
      </w:r>
      <w:r w:rsidR="00DA2427">
        <w:rPr>
          <w:rFonts w:ascii="Arial" w:hAnsi="Arial" w:cs="Arial"/>
          <w:bCs/>
          <w:sz w:val="24"/>
          <w:szCs w:val="24"/>
        </w:rPr>
        <w:t xml:space="preserve">the common </w:t>
      </w:r>
      <w:proofErr w:type="gramStart"/>
      <w:r w:rsidR="00DA2427">
        <w:rPr>
          <w:rFonts w:ascii="Arial" w:hAnsi="Arial" w:cs="Arial"/>
          <w:bCs/>
          <w:sz w:val="24"/>
          <w:szCs w:val="24"/>
        </w:rPr>
        <w:t>generally abut</w:t>
      </w:r>
      <w:r w:rsidR="002453E2">
        <w:rPr>
          <w:rFonts w:ascii="Arial" w:hAnsi="Arial" w:cs="Arial"/>
          <w:bCs/>
          <w:sz w:val="24"/>
          <w:szCs w:val="24"/>
        </w:rPr>
        <w:t>s</w:t>
      </w:r>
      <w:proofErr w:type="gramEnd"/>
      <w:r w:rsidR="00DA2427">
        <w:rPr>
          <w:rFonts w:ascii="Arial" w:hAnsi="Arial" w:cs="Arial"/>
          <w:bCs/>
          <w:sz w:val="24"/>
          <w:szCs w:val="24"/>
        </w:rPr>
        <w:t xml:space="preserve"> the SSSI</w:t>
      </w:r>
      <w:r w:rsidR="002453E2">
        <w:rPr>
          <w:rFonts w:ascii="Arial" w:hAnsi="Arial" w:cs="Arial"/>
          <w:bCs/>
          <w:sz w:val="24"/>
          <w:szCs w:val="24"/>
        </w:rPr>
        <w:t xml:space="preserve"> but not at any of the four</w:t>
      </w:r>
      <w:r w:rsidR="008663CB">
        <w:rPr>
          <w:rFonts w:ascii="Arial" w:hAnsi="Arial" w:cs="Arial"/>
          <w:bCs/>
          <w:sz w:val="24"/>
          <w:szCs w:val="24"/>
        </w:rPr>
        <w:t xml:space="preserve"> </w:t>
      </w:r>
      <w:r w:rsidR="002453E2">
        <w:rPr>
          <w:rFonts w:ascii="Arial" w:hAnsi="Arial" w:cs="Arial"/>
          <w:bCs/>
          <w:sz w:val="24"/>
          <w:szCs w:val="24"/>
        </w:rPr>
        <w:t xml:space="preserve">proposed </w:t>
      </w:r>
      <w:r w:rsidR="008663CB">
        <w:rPr>
          <w:rFonts w:ascii="Arial" w:hAnsi="Arial" w:cs="Arial"/>
          <w:bCs/>
          <w:sz w:val="24"/>
          <w:szCs w:val="24"/>
        </w:rPr>
        <w:t>works locations</w:t>
      </w:r>
      <w:r w:rsidR="002453E2">
        <w:rPr>
          <w:rFonts w:ascii="Arial" w:hAnsi="Arial" w:cs="Arial"/>
          <w:bCs/>
          <w:sz w:val="24"/>
          <w:szCs w:val="24"/>
        </w:rPr>
        <w:t>, where narrow strips of land separate the common from the SSSI</w:t>
      </w:r>
      <w:r w:rsidR="008663CB">
        <w:rPr>
          <w:rFonts w:ascii="Arial" w:hAnsi="Arial" w:cs="Arial"/>
          <w:bCs/>
          <w:sz w:val="24"/>
          <w:szCs w:val="24"/>
        </w:rPr>
        <w:t>.</w:t>
      </w:r>
      <w:r w:rsidR="00DA2427">
        <w:rPr>
          <w:rFonts w:ascii="Arial" w:hAnsi="Arial" w:cs="Arial"/>
          <w:bCs/>
          <w:sz w:val="24"/>
          <w:szCs w:val="24"/>
        </w:rPr>
        <w:t xml:space="preserve"> </w:t>
      </w:r>
      <w:r w:rsidR="00312701">
        <w:rPr>
          <w:rFonts w:ascii="Arial" w:hAnsi="Arial" w:cs="Arial"/>
          <w:bCs/>
          <w:sz w:val="24"/>
          <w:szCs w:val="24"/>
        </w:rPr>
        <w:t xml:space="preserve">I am satisfied that the proposed works </w:t>
      </w:r>
      <w:r w:rsidR="00D02538">
        <w:rPr>
          <w:rFonts w:ascii="Arial" w:hAnsi="Arial" w:cs="Arial"/>
          <w:bCs/>
          <w:sz w:val="24"/>
          <w:szCs w:val="24"/>
        </w:rPr>
        <w:t xml:space="preserve">within the common </w:t>
      </w:r>
      <w:r w:rsidR="00312701">
        <w:rPr>
          <w:rFonts w:ascii="Arial" w:hAnsi="Arial" w:cs="Arial"/>
          <w:bCs/>
          <w:sz w:val="24"/>
          <w:szCs w:val="24"/>
        </w:rPr>
        <w:t>will not harm the River Dee SSSI or the SAC.</w:t>
      </w:r>
    </w:p>
    <w:p w14:paraId="70827399" w14:textId="6FA3C435" w:rsidR="006D54CB" w:rsidRPr="006D54CB" w:rsidRDefault="00447D17" w:rsidP="00C62A13">
      <w:pPr>
        <w:pStyle w:val="ListParagraph"/>
        <w:numPr>
          <w:ilvl w:val="0"/>
          <w:numId w:val="29"/>
        </w:numPr>
        <w:tabs>
          <w:tab w:val="left" w:pos="284"/>
        </w:tabs>
        <w:spacing w:before="240"/>
        <w:ind w:left="303"/>
        <w:rPr>
          <w:rFonts w:ascii="Arial" w:hAnsi="Arial" w:cs="Arial"/>
          <w:bCs/>
          <w:sz w:val="24"/>
          <w:szCs w:val="24"/>
        </w:rPr>
      </w:pPr>
      <w:r>
        <w:rPr>
          <w:rFonts w:ascii="Arial" w:hAnsi="Arial" w:cs="Arial"/>
          <w:bCs/>
          <w:sz w:val="24"/>
          <w:szCs w:val="24"/>
        </w:rPr>
        <w:t>T</w:t>
      </w:r>
      <w:r w:rsidR="00DA2427">
        <w:rPr>
          <w:rFonts w:ascii="Arial" w:hAnsi="Arial" w:cs="Arial"/>
          <w:bCs/>
          <w:sz w:val="24"/>
          <w:szCs w:val="24"/>
        </w:rPr>
        <w:t>he</w:t>
      </w:r>
      <w:r w:rsidR="00312701">
        <w:rPr>
          <w:rFonts w:ascii="Arial" w:hAnsi="Arial" w:cs="Arial"/>
          <w:bCs/>
          <w:sz w:val="24"/>
          <w:szCs w:val="24"/>
        </w:rPr>
        <w:t xml:space="preserve"> associated </w:t>
      </w:r>
      <w:r w:rsidR="00076237">
        <w:rPr>
          <w:rFonts w:ascii="Arial" w:hAnsi="Arial" w:cs="Arial"/>
          <w:bCs/>
          <w:sz w:val="24"/>
          <w:szCs w:val="24"/>
        </w:rPr>
        <w:t xml:space="preserve">river </w:t>
      </w:r>
      <w:r w:rsidR="00DA2427">
        <w:rPr>
          <w:rFonts w:ascii="Arial" w:hAnsi="Arial" w:cs="Arial"/>
          <w:bCs/>
          <w:sz w:val="24"/>
          <w:szCs w:val="24"/>
        </w:rPr>
        <w:t>works</w:t>
      </w:r>
      <w:r w:rsidR="002453E2">
        <w:rPr>
          <w:rFonts w:ascii="Arial" w:hAnsi="Arial" w:cs="Arial"/>
          <w:bCs/>
          <w:sz w:val="24"/>
          <w:szCs w:val="24"/>
        </w:rPr>
        <w:t xml:space="preserve"> </w:t>
      </w:r>
      <w:r w:rsidR="00C62A13">
        <w:rPr>
          <w:rFonts w:ascii="Arial" w:hAnsi="Arial" w:cs="Arial"/>
          <w:bCs/>
          <w:sz w:val="24"/>
          <w:szCs w:val="24"/>
        </w:rPr>
        <w:t>may</w:t>
      </w:r>
      <w:r w:rsidR="00DA2427">
        <w:rPr>
          <w:rFonts w:ascii="Arial" w:hAnsi="Arial" w:cs="Arial"/>
          <w:bCs/>
          <w:sz w:val="24"/>
          <w:szCs w:val="24"/>
        </w:rPr>
        <w:t xml:space="preserve"> impact</w:t>
      </w:r>
      <w:r w:rsidR="002772A5">
        <w:rPr>
          <w:rFonts w:ascii="Arial" w:hAnsi="Arial" w:cs="Arial"/>
          <w:bCs/>
          <w:sz w:val="24"/>
          <w:szCs w:val="24"/>
        </w:rPr>
        <w:t xml:space="preserve"> on</w:t>
      </w:r>
      <w:r w:rsidR="00DA2427">
        <w:rPr>
          <w:rFonts w:ascii="Arial" w:hAnsi="Arial" w:cs="Arial"/>
          <w:bCs/>
          <w:sz w:val="24"/>
          <w:szCs w:val="24"/>
        </w:rPr>
        <w:t xml:space="preserve"> the SSSI</w:t>
      </w:r>
      <w:r w:rsidR="002772A5">
        <w:rPr>
          <w:rFonts w:ascii="Arial" w:hAnsi="Arial" w:cs="Arial"/>
          <w:bCs/>
          <w:sz w:val="24"/>
          <w:szCs w:val="24"/>
        </w:rPr>
        <w:t>/</w:t>
      </w:r>
      <w:r w:rsidR="007672B3">
        <w:rPr>
          <w:rFonts w:ascii="Arial" w:hAnsi="Arial" w:cs="Arial"/>
          <w:bCs/>
          <w:sz w:val="24"/>
          <w:szCs w:val="24"/>
        </w:rPr>
        <w:t>SAC</w:t>
      </w:r>
      <w:r w:rsidR="000B4133">
        <w:rPr>
          <w:rFonts w:ascii="Arial" w:hAnsi="Arial" w:cs="Arial"/>
          <w:bCs/>
          <w:sz w:val="24"/>
          <w:szCs w:val="24"/>
        </w:rPr>
        <w:t xml:space="preserve"> but it is not a matter to </w:t>
      </w:r>
      <w:proofErr w:type="gramStart"/>
      <w:r w:rsidR="000B4133">
        <w:rPr>
          <w:rFonts w:ascii="Arial" w:hAnsi="Arial" w:cs="Arial"/>
          <w:bCs/>
          <w:sz w:val="24"/>
          <w:szCs w:val="24"/>
        </w:rPr>
        <w:t>be given</w:t>
      </w:r>
      <w:proofErr w:type="gramEnd"/>
      <w:r w:rsidR="000B4133">
        <w:rPr>
          <w:rFonts w:ascii="Arial" w:hAnsi="Arial" w:cs="Arial"/>
          <w:bCs/>
          <w:sz w:val="24"/>
          <w:szCs w:val="24"/>
        </w:rPr>
        <w:t xml:space="preserve"> weight in deciding whether consent can be granted for works </w:t>
      </w:r>
      <w:r w:rsidR="002772A5">
        <w:rPr>
          <w:rFonts w:ascii="Arial" w:hAnsi="Arial" w:cs="Arial"/>
          <w:bCs/>
          <w:sz w:val="24"/>
          <w:szCs w:val="24"/>
        </w:rPr>
        <w:t>on the common</w:t>
      </w:r>
      <w:r w:rsidR="000B4133">
        <w:rPr>
          <w:rFonts w:ascii="Arial" w:hAnsi="Arial" w:cs="Arial"/>
          <w:bCs/>
          <w:sz w:val="24"/>
          <w:szCs w:val="24"/>
        </w:rPr>
        <w:t xml:space="preserve">. </w:t>
      </w:r>
      <w:r w:rsidR="00312701">
        <w:rPr>
          <w:rFonts w:ascii="Arial" w:hAnsi="Arial" w:cs="Arial"/>
          <w:bCs/>
          <w:sz w:val="24"/>
          <w:szCs w:val="24"/>
        </w:rPr>
        <w:t xml:space="preserve">NE advises that Natural Resources Wales (NRW) will be taking the lead as a statutory authority </w:t>
      </w:r>
      <w:proofErr w:type="gramStart"/>
      <w:r>
        <w:rPr>
          <w:rFonts w:ascii="Arial" w:hAnsi="Arial" w:cs="Arial"/>
          <w:bCs/>
          <w:sz w:val="24"/>
          <w:szCs w:val="24"/>
        </w:rPr>
        <w:t>with regard to</w:t>
      </w:r>
      <w:proofErr w:type="gramEnd"/>
      <w:r>
        <w:rPr>
          <w:rFonts w:ascii="Arial" w:hAnsi="Arial" w:cs="Arial"/>
          <w:bCs/>
          <w:sz w:val="24"/>
          <w:szCs w:val="24"/>
        </w:rPr>
        <w:t xml:space="preserve"> the necessary licences and consents</w:t>
      </w:r>
      <w:r w:rsidR="002772A5">
        <w:rPr>
          <w:rFonts w:ascii="Arial" w:hAnsi="Arial" w:cs="Arial"/>
          <w:bCs/>
          <w:sz w:val="24"/>
          <w:szCs w:val="24"/>
        </w:rPr>
        <w:t xml:space="preserve"> for the river works</w:t>
      </w:r>
      <w:r w:rsidR="000B4133">
        <w:rPr>
          <w:rFonts w:ascii="Arial" w:hAnsi="Arial" w:cs="Arial"/>
          <w:bCs/>
          <w:sz w:val="24"/>
          <w:szCs w:val="24"/>
        </w:rPr>
        <w:t>.</w:t>
      </w:r>
      <w:r>
        <w:rPr>
          <w:rFonts w:ascii="Arial" w:hAnsi="Arial" w:cs="Arial"/>
          <w:bCs/>
          <w:sz w:val="24"/>
          <w:szCs w:val="24"/>
        </w:rPr>
        <w:t xml:space="preserve"> </w:t>
      </w:r>
    </w:p>
    <w:p w14:paraId="08DFA2DA" w14:textId="2F1AF624" w:rsidR="000B4133" w:rsidRDefault="00447D17" w:rsidP="00C62A13">
      <w:pPr>
        <w:pStyle w:val="ListParagraph"/>
        <w:numPr>
          <w:ilvl w:val="0"/>
          <w:numId w:val="29"/>
        </w:numPr>
        <w:tabs>
          <w:tab w:val="left" w:pos="284"/>
        </w:tabs>
        <w:spacing w:before="240"/>
        <w:ind w:left="303"/>
        <w:rPr>
          <w:rFonts w:ascii="Arial" w:hAnsi="Arial" w:cs="Arial"/>
          <w:bCs/>
          <w:sz w:val="24"/>
          <w:szCs w:val="24"/>
        </w:rPr>
      </w:pPr>
      <w:r>
        <w:rPr>
          <w:rFonts w:ascii="Arial" w:hAnsi="Arial" w:cs="Arial"/>
          <w:bCs/>
          <w:sz w:val="24"/>
          <w:szCs w:val="24"/>
        </w:rPr>
        <w:t xml:space="preserve">The </w:t>
      </w:r>
      <w:r w:rsidR="0080164E">
        <w:rPr>
          <w:rFonts w:ascii="Arial" w:hAnsi="Arial" w:cs="Arial"/>
          <w:bCs/>
          <w:sz w:val="24"/>
          <w:szCs w:val="24"/>
        </w:rPr>
        <w:t xml:space="preserve">common has no </w:t>
      </w:r>
      <w:proofErr w:type="gramStart"/>
      <w:r w:rsidR="0080164E">
        <w:rPr>
          <w:rFonts w:ascii="Arial" w:hAnsi="Arial" w:cs="Arial"/>
          <w:bCs/>
          <w:sz w:val="24"/>
          <w:szCs w:val="24"/>
        </w:rPr>
        <w:t>particular</w:t>
      </w:r>
      <w:r>
        <w:rPr>
          <w:rFonts w:ascii="Arial" w:hAnsi="Arial" w:cs="Arial"/>
          <w:bCs/>
          <w:sz w:val="24"/>
          <w:szCs w:val="24"/>
        </w:rPr>
        <w:t xml:space="preserve"> </w:t>
      </w:r>
      <w:r w:rsidR="0080164E">
        <w:rPr>
          <w:rFonts w:ascii="Arial" w:hAnsi="Arial" w:cs="Arial"/>
          <w:bCs/>
          <w:sz w:val="24"/>
          <w:szCs w:val="24"/>
        </w:rPr>
        <w:t>l</w:t>
      </w:r>
      <w:r>
        <w:rPr>
          <w:rFonts w:ascii="Arial" w:hAnsi="Arial" w:cs="Arial"/>
          <w:bCs/>
          <w:sz w:val="24"/>
          <w:szCs w:val="24"/>
        </w:rPr>
        <w:t>andscape</w:t>
      </w:r>
      <w:proofErr w:type="gramEnd"/>
      <w:r>
        <w:rPr>
          <w:rFonts w:ascii="Arial" w:hAnsi="Arial" w:cs="Arial"/>
          <w:bCs/>
          <w:sz w:val="24"/>
          <w:szCs w:val="24"/>
        </w:rPr>
        <w:t xml:space="preserve"> </w:t>
      </w:r>
      <w:r w:rsidR="0080164E">
        <w:rPr>
          <w:rFonts w:ascii="Arial" w:hAnsi="Arial" w:cs="Arial"/>
          <w:bCs/>
          <w:sz w:val="24"/>
          <w:szCs w:val="24"/>
        </w:rPr>
        <w:t>designation</w:t>
      </w:r>
      <w:r>
        <w:rPr>
          <w:rFonts w:ascii="Arial" w:hAnsi="Arial" w:cs="Arial"/>
          <w:bCs/>
          <w:sz w:val="24"/>
          <w:szCs w:val="24"/>
        </w:rPr>
        <w:t>. The works will be</w:t>
      </w:r>
      <w:r w:rsidR="0080164E">
        <w:rPr>
          <w:rFonts w:ascii="Arial" w:hAnsi="Arial" w:cs="Arial"/>
          <w:bCs/>
          <w:sz w:val="24"/>
          <w:szCs w:val="24"/>
        </w:rPr>
        <w:t xml:space="preserve"> temporary, with no permanent above ground features </w:t>
      </w:r>
      <w:r w:rsidR="00CB2552">
        <w:rPr>
          <w:rFonts w:ascii="Arial" w:hAnsi="Arial" w:cs="Arial"/>
          <w:bCs/>
          <w:sz w:val="24"/>
          <w:szCs w:val="24"/>
        </w:rPr>
        <w:t>remaining on</w:t>
      </w:r>
      <w:r w:rsidR="0080164E">
        <w:rPr>
          <w:rFonts w:ascii="Arial" w:hAnsi="Arial" w:cs="Arial"/>
          <w:bCs/>
          <w:sz w:val="24"/>
          <w:szCs w:val="24"/>
        </w:rPr>
        <w:t xml:space="preserve"> the common</w:t>
      </w:r>
      <w:r w:rsidR="000B4133">
        <w:rPr>
          <w:rFonts w:ascii="Arial" w:hAnsi="Arial" w:cs="Arial"/>
          <w:bCs/>
          <w:sz w:val="24"/>
          <w:szCs w:val="24"/>
        </w:rPr>
        <w:t>,</w:t>
      </w:r>
      <w:r>
        <w:rPr>
          <w:rFonts w:ascii="Arial" w:hAnsi="Arial" w:cs="Arial"/>
          <w:bCs/>
          <w:sz w:val="24"/>
          <w:szCs w:val="24"/>
        </w:rPr>
        <w:t xml:space="preserve"> and the land will </w:t>
      </w:r>
      <w:proofErr w:type="gramStart"/>
      <w:r>
        <w:rPr>
          <w:rFonts w:ascii="Arial" w:hAnsi="Arial" w:cs="Arial"/>
          <w:bCs/>
          <w:sz w:val="24"/>
          <w:szCs w:val="24"/>
        </w:rPr>
        <w:t>be restored</w:t>
      </w:r>
      <w:proofErr w:type="gramEnd"/>
      <w:r>
        <w:rPr>
          <w:rFonts w:ascii="Arial" w:hAnsi="Arial" w:cs="Arial"/>
          <w:bCs/>
          <w:sz w:val="24"/>
          <w:szCs w:val="24"/>
        </w:rPr>
        <w:t xml:space="preserve"> on completion of the works, which can be ensured by attaching a suitable condition to the consent. </w:t>
      </w:r>
    </w:p>
    <w:p w14:paraId="5605254A" w14:textId="03AFC793" w:rsidR="00447D17" w:rsidRPr="0067064B" w:rsidRDefault="0080164E" w:rsidP="00C62A13">
      <w:pPr>
        <w:pStyle w:val="ListParagraph"/>
        <w:numPr>
          <w:ilvl w:val="0"/>
          <w:numId w:val="29"/>
        </w:numPr>
        <w:tabs>
          <w:tab w:val="left" w:pos="284"/>
        </w:tabs>
        <w:spacing w:before="240"/>
        <w:ind w:left="303"/>
        <w:rPr>
          <w:rFonts w:ascii="Arial" w:hAnsi="Arial" w:cs="Arial"/>
          <w:bCs/>
          <w:sz w:val="24"/>
          <w:szCs w:val="24"/>
        </w:rPr>
      </w:pPr>
      <w:r>
        <w:rPr>
          <w:rFonts w:ascii="Arial" w:hAnsi="Arial" w:cs="Arial"/>
          <w:bCs/>
          <w:color w:val="000000" w:themeColor="text1"/>
          <w:sz w:val="24"/>
          <w:szCs w:val="24"/>
        </w:rPr>
        <w:t>STW</w:t>
      </w:r>
      <w:r w:rsidR="00447D17" w:rsidRPr="005D67FD">
        <w:rPr>
          <w:rFonts w:ascii="Arial" w:hAnsi="Arial" w:cs="Arial"/>
          <w:bCs/>
          <w:color w:val="000000" w:themeColor="text1"/>
          <w:sz w:val="24"/>
          <w:szCs w:val="24"/>
        </w:rPr>
        <w:t xml:space="preserve"> </w:t>
      </w:r>
      <w:r>
        <w:rPr>
          <w:rFonts w:ascii="Arial" w:hAnsi="Arial" w:cs="Arial"/>
          <w:bCs/>
          <w:color w:val="000000" w:themeColor="text1"/>
          <w:sz w:val="24"/>
          <w:szCs w:val="24"/>
        </w:rPr>
        <w:t xml:space="preserve">advises that a detailed photographic record of condition will </w:t>
      </w:r>
      <w:proofErr w:type="gramStart"/>
      <w:r>
        <w:rPr>
          <w:rFonts w:ascii="Arial" w:hAnsi="Arial" w:cs="Arial"/>
          <w:bCs/>
          <w:color w:val="000000" w:themeColor="text1"/>
          <w:sz w:val="24"/>
          <w:szCs w:val="24"/>
        </w:rPr>
        <w:t>be completed</w:t>
      </w:r>
      <w:proofErr w:type="gramEnd"/>
      <w:r>
        <w:rPr>
          <w:rFonts w:ascii="Arial" w:hAnsi="Arial" w:cs="Arial"/>
          <w:bCs/>
          <w:color w:val="000000" w:themeColor="text1"/>
          <w:sz w:val="24"/>
          <w:szCs w:val="24"/>
        </w:rPr>
        <w:t xml:space="preserve"> prior to the works to accurately record the condition </w:t>
      </w:r>
      <w:r w:rsidR="000B4133">
        <w:rPr>
          <w:rFonts w:ascii="Arial" w:hAnsi="Arial" w:cs="Arial"/>
          <w:bCs/>
          <w:color w:val="000000" w:themeColor="text1"/>
          <w:sz w:val="24"/>
          <w:szCs w:val="24"/>
        </w:rPr>
        <w:t xml:space="preserve">of the common and to ensure reinstatement is completed correctly in line with STW’s Code of Practice. I am satisfied that landscape interests will not </w:t>
      </w:r>
      <w:proofErr w:type="gramStart"/>
      <w:r w:rsidR="000B4133">
        <w:rPr>
          <w:rFonts w:ascii="Arial" w:hAnsi="Arial" w:cs="Arial"/>
          <w:bCs/>
          <w:color w:val="000000" w:themeColor="text1"/>
          <w:sz w:val="24"/>
          <w:szCs w:val="24"/>
        </w:rPr>
        <w:t>be harmed</w:t>
      </w:r>
      <w:proofErr w:type="gramEnd"/>
      <w:r w:rsidR="000B4133">
        <w:rPr>
          <w:rFonts w:ascii="Arial" w:hAnsi="Arial" w:cs="Arial"/>
          <w:bCs/>
          <w:color w:val="000000" w:themeColor="text1"/>
          <w:sz w:val="24"/>
          <w:szCs w:val="24"/>
        </w:rPr>
        <w:t xml:space="preserve"> in the long term.</w:t>
      </w:r>
    </w:p>
    <w:p w14:paraId="00EB7391" w14:textId="4BB2EFDA" w:rsidR="00027488" w:rsidRPr="007E434D" w:rsidRDefault="007E434D" w:rsidP="007E434D">
      <w:pPr>
        <w:pStyle w:val="ListParagraph"/>
        <w:tabs>
          <w:tab w:val="left" w:pos="284"/>
        </w:tabs>
        <w:spacing w:before="240"/>
        <w:ind w:left="0"/>
        <w:rPr>
          <w:rFonts w:ascii="Arial" w:hAnsi="Arial" w:cs="Arial"/>
          <w:bCs/>
          <w:sz w:val="24"/>
          <w:szCs w:val="24"/>
        </w:rPr>
      </w:pPr>
      <w:r w:rsidRPr="007E434D">
        <w:rPr>
          <w:rFonts w:ascii="Arial" w:hAnsi="Arial" w:cs="Arial"/>
          <w:b/>
          <w:bCs/>
          <w:i/>
          <w:iCs/>
          <w:sz w:val="24"/>
          <w:szCs w:val="24"/>
        </w:rPr>
        <w:t>Archaeological remains and features of historic interest</w:t>
      </w:r>
    </w:p>
    <w:p w14:paraId="05BC8D85" w14:textId="08A2E622" w:rsidR="0067064B" w:rsidRPr="0067064B" w:rsidRDefault="000B4133" w:rsidP="00C62A13">
      <w:pPr>
        <w:pStyle w:val="ListParagraph"/>
        <w:numPr>
          <w:ilvl w:val="0"/>
          <w:numId w:val="29"/>
        </w:numPr>
        <w:tabs>
          <w:tab w:val="left" w:pos="284"/>
        </w:tabs>
        <w:spacing w:before="240"/>
        <w:ind w:left="303"/>
        <w:rPr>
          <w:rFonts w:ascii="Arial" w:hAnsi="Arial" w:cs="Arial"/>
          <w:bCs/>
          <w:sz w:val="24"/>
          <w:szCs w:val="24"/>
        </w:rPr>
      </w:pPr>
      <w:r>
        <w:rPr>
          <w:rFonts w:ascii="Arial" w:hAnsi="Arial" w:cs="Arial"/>
          <w:bCs/>
          <w:sz w:val="24"/>
          <w:szCs w:val="24"/>
        </w:rPr>
        <w:t xml:space="preserve">Farndon Bridge is a Scheduled Ancient Monument (SAM). It is close to the proposed works but STW confirms that it will not </w:t>
      </w:r>
      <w:proofErr w:type="gramStart"/>
      <w:r>
        <w:rPr>
          <w:rFonts w:ascii="Arial" w:hAnsi="Arial" w:cs="Arial"/>
          <w:bCs/>
          <w:sz w:val="24"/>
          <w:szCs w:val="24"/>
        </w:rPr>
        <w:t>be affected</w:t>
      </w:r>
      <w:proofErr w:type="gramEnd"/>
      <w:r>
        <w:rPr>
          <w:rFonts w:ascii="Arial" w:hAnsi="Arial" w:cs="Arial"/>
          <w:bCs/>
          <w:sz w:val="24"/>
          <w:szCs w:val="24"/>
        </w:rPr>
        <w:t xml:space="preserve">. English </w:t>
      </w:r>
      <w:r w:rsidR="00864575">
        <w:rPr>
          <w:rFonts w:ascii="Arial" w:hAnsi="Arial" w:cs="Arial"/>
          <w:bCs/>
          <w:sz w:val="24"/>
          <w:szCs w:val="24"/>
        </w:rPr>
        <w:t>H</w:t>
      </w:r>
      <w:r>
        <w:rPr>
          <w:rFonts w:ascii="Arial" w:hAnsi="Arial" w:cs="Arial"/>
          <w:bCs/>
          <w:sz w:val="24"/>
          <w:szCs w:val="24"/>
        </w:rPr>
        <w:t>eritage (EH) and Historic England (HE</w:t>
      </w:r>
      <w:r w:rsidR="00864575">
        <w:rPr>
          <w:rFonts w:ascii="Arial" w:hAnsi="Arial" w:cs="Arial"/>
          <w:bCs/>
          <w:sz w:val="24"/>
          <w:szCs w:val="24"/>
        </w:rPr>
        <w:t>)</w:t>
      </w:r>
      <w:r>
        <w:rPr>
          <w:rFonts w:ascii="Arial" w:hAnsi="Arial" w:cs="Arial"/>
          <w:bCs/>
          <w:sz w:val="24"/>
          <w:szCs w:val="24"/>
        </w:rPr>
        <w:t xml:space="preserve"> </w:t>
      </w:r>
      <w:proofErr w:type="gramStart"/>
      <w:r>
        <w:rPr>
          <w:rFonts w:ascii="Arial" w:hAnsi="Arial" w:cs="Arial"/>
          <w:bCs/>
          <w:sz w:val="24"/>
          <w:szCs w:val="24"/>
        </w:rPr>
        <w:t>were consulted</w:t>
      </w:r>
      <w:proofErr w:type="gramEnd"/>
      <w:r>
        <w:rPr>
          <w:rFonts w:ascii="Arial" w:hAnsi="Arial" w:cs="Arial"/>
          <w:bCs/>
          <w:sz w:val="24"/>
          <w:szCs w:val="24"/>
        </w:rPr>
        <w:t xml:space="preserve"> about the proposals but did not comment. </w:t>
      </w:r>
      <w:r w:rsidR="00076237">
        <w:rPr>
          <w:rFonts w:ascii="Arial" w:hAnsi="Arial" w:cs="Arial"/>
          <w:bCs/>
          <w:sz w:val="24"/>
          <w:szCs w:val="24"/>
        </w:rPr>
        <w:t xml:space="preserve">There is no evidence before me to suggest that the above interests will </w:t>
      </w:r>
      <w:proofErr w:type="gramStart"/>
      <w:r w:rsidR="00076237">
        <w:rPr>
          <w:rFonts w:ascii="Arial" w:hAnsi="Arial" w:cs="Arial"/>
          <w:bCs/>
          <w:sz w:val="24"/>
          <w:szCs w:val="24"/>
        </w:rPr>
        <w:t>be harmed</w:t>
      </w:r>
      <w:proofErr w:type="gramEnd"/>
      <w:r w:rsidR="00076237">
        <w:rPr>
          <w:rFonts w:ascii="Arial" w:hAnsi="Arial" w:cs="Arial"/>
          <w:bCs/>
          <w:sz w:val="24"/>
          <w:szCs w:val="24"/>
        </w:rPr>
        <w:t>.</w:t>
      </w:r>
    </w:p>
    <w:p w14:paraId="5E65B86C" w14:textId="77777777" w:rsidR="0067064B" w:rsidRPr="0067064B" w:rsidRDefault="0067064B" w:rsidP="0067064B">
      <w:pPr>
        <w:pStyle w:val="ListParagraph"/>
        <w:tabs>
          <w:tab w:val="left" w:pos="284"/>
        </w:tabs>
        <w:ind w:left="301"/>
        <w:rPr>
          <w:rFonts w:ascii="Arial" w:hAnsi="Arial" w:cs="Arial"/>
          <w:bCs/>
          <w:sz w:val="24"/>
          <w:szCs w:val="24"/>
        </w:rPr>
      </w:pPr>
    </w:p>
    <w:p w14:paraId="29CC1114" w14:textId="634CE317" w:rsidR="0067064B" w:rsidRDefault="000F2B0C" w:rsidP="0067064B">
      <w:pPr>
        <w:tabs>
          <w:tab w:val="left" w:pos="284"/>
        </w:tabs>
        <w:rPr>
          <w:rFonts w:ascii="Arial" w:hAnsi="Arial" w:cs="Arial"/>
          <w:b/>
          <w:sz w:val="24"/>
          <w:szCs w:val="24"/>
        </w:rPr>
      </w:pPr>
      <w:r w:rsidRPr="000F2B0C">
        <w:rPr>
          <w:rFonts w:ascii="Arial" w:hAnsi="Arial" w:cs="Arial"/>
          <w:b/>
          <w:sz w:val="24"/>
          <w:szCs w:val="24"/>
        </w:rPr>
        <w:t>Conclusion</w:t>
      </w:r>
    </w:p>
    <w:p w14:paraId="1D17D421" w14:textId="77777777" w:rsidR="0067064B" w:rsidRPr="000F2B0C" w:rsidRDefault="0067064B" w:rsidP="0067064B">
      <w:pPr>
        <w:tabs>
          <w:tab w:val="left" w:pos="284"/>
        </w:tabs>
        <w:rPr>
          <w:rFonts w:ascii="Arial" w:hAnsi="Arial" w:cs="Arial"/>
          <w:b/>
          <w:sz w:val="24"/>
          <w:szCs w:val="24"/>
        </w:rPr>
      </w:pPr>
    </w:p>
    <w:p w14:paraId="0905EE9F" w14:textId="77777777" w:rsidR="0067064B" w:rsidRDefault="00027488" w:rsidP="00C62A13">
      <w:pPr>
        <w:pStyle w:val="Style1"/>
        <w:numPr>
          <w:ilvl w:val="0"/>
          <w:numId w:val="29"/>
        </w:numPr>
        <w:tabs>
          <w:tab w:val="clear" w:pos="432"/>
          <w:tab w:val="left" w:pos="284"/>
        </w:tabs>
        <w:spacing w:before="0"/>
        <w:rPr>
          <w:rFonts w:ascii="Arial" w:hAnsi="Arial" w:cs="Arial"/>
          <w:i/>
          <w:iCs/>
          <w:sz w:val="24"/>
          <w:szCs w:val="24"/>
        </w:rPr>
      </w:pPr>
      <w:r>
        <w:rPr>
          <w:rFonts w:ascii="Arial" w:hAnsi="Arial" w:cs="Arial"/>
          <w:sz w:val="24"/>
          <w:szCs w:val="24"/>
        </w:rPr>
        <w:t xml:space="preserve"> </w:t>
      </w:r>
      <w:r w:rsidR="0067064B">
        <w:rPr>
          <w:rFonts w:ascii="Arial" w:hAnsi="Arial" w:cs="Arial"/>
          <w:sz w:val="24"/>
          <w:szCs w:val="24"/>
        </w:rPr>
        <w:t>Defra’s Common Land Consents P</w:t>
      </w:r>
      <w:r w:rsidR="0067064B" w:rsidRPr="00437B6D">
        <w:rPr>
          <w:rFonts w:ascii="Arial" w:hAnsi="Arial" w:cs="Arial"/>
          <w:sz w:val="24"/>
          <w:szCs w:val="24"/>
        </w:rPr>
        <w:t xml:space="preserve">olicy advises that </w:t>
      </w:r>
    </w:p>
    <w:p w14:paraId="1E5F7022" w14:textId="3F22992C" w:rsidR="002A0339" w:rsidRPr="0067064B" w:rsidRDefault="0067064B" w:rsidP="0067064B">
      <w:pPr>
        <w:pStyle w:val="Style1"/>
        <w:numPr>
          <w:ilvl w:val="0"/>
          <w:numId w:val="0"/>
        </w:numPr>
        <w:tabs>
          <w:tab w:val="clear" w:pos="432"/>
          <w:tab w:val="left" w:pos="284"/>
        </w:tabs>
        <w:spacing w:before="0"/>
        <w:ind w:left="720"/>
        <w:rPr>
          <w:rFonts w:ascii="Arial" w:hAnsi="Arial" w:cs="Arial"/>
          <w:szCs w:val="22"/>
        </w:rPr>
      </w:pPr>
      <w:r w:rsidRPr="006B1356">
        <w:rPr>
          <w:rFonts w:ascii="Arial" w:hAnsi="Arial" w:cs="Arial"/>
          <w:szCs w:val="22"/>
        </w:rPr>
        <w:t>works may be proposed in relation to common land</w:t>
      </w:r>
      <w:r w:rsidRPr="006B1356">
        <w:rPr>
          <w:rFonts w:ascii="Arial" w:hAnsi="Arial" w:cs="Arial"/>
          <w:b/>
          <w:bCs/>
          <w:szCs w:val="22"/>
        </w:rPr>
        <w:t xml:space="preserve"> </w:t>
      </w:r>
      <w:r w:rsidRPr="006B1356">
        <w:rPr>
          <w:rFonts w:ascii="Arial" w:hAnsi="Arial" w:cs="Arial"/>
          <w:szCs w:val="22"/>
        </w:rPr>
        <w:t>which do not benefit the common, but confer some wider benefit on the local community, such as minor works undertaken by a statutory undertaker (e.g. a water utility) to provide or improve the public service to local residents and businesses […] consent under section 38 may be appropriate where the works are of temporary duration (such as a worksite), where the works will be installed underground (such as a pipeline or pumping station) […] and the proposals ensure the full restoration of the land affected and confer a public benefit.</w:t>
      </w:r>
    </w:p>
    <w:p w14:paraId="44EAFD9C" w14:textId="3B20CBD2" w:rsidR="00814C3A" w:rsidRPr="0067064B" w:rsidRDefault="00B2503A" w:rsidP="00C62A13">
      <w:pPr>
        <w:pStyle w:val="Style1"/>
        <w:numPr>
          <w:ilvl w:val="0"/>
          <w:numId w:val="29"/>
        </w:numPr>
        <w:tabs>
          <w:tab w:val="clear" w:pos="432"/>
          <w:tab w:val="left" w:pos="284"/>
        </w:tabs>
        <w:rPr>
          <w:rFonts w:ascii="Arial" w:hAnsi="Arial" w:cs="Arial"/>
          <w:sz w:val="24"/>
          <w:szCs w:val="24"/>
        </w:rPr>
      </w:pPr>
      <w:r w:rsidRPr="00437B6D">
        <w:rPr>
          <w:rFonts w:ascii="Arial" w:hAnsi="Arial" w:cs="Arial"/>
          <w:sz w:val="24"/>
          <w:szCs w:val="24"/>
        </w:rPr>
        <w:t xml:space="preserve">I conclude that the works will </w:t>
      </w:r>
      <w:r w:rsidR="00076237">
        <w:rPr>
          <w:rFonts w:ascii="Arial" w:hAnsi="Arial" w:cs="Arial"/>
          <w:sz w:val="24"/>
          <w:szCs w:val="24"/>
        </w:rPr>
        <w:t xml:space="preserve">not harm nature conservation interests and will </w:t>
      </w:r>
      <w:r w:rsidR="0067064B">
        <w:rPr>
          <w:rFonts w:ascii="Arial" w:hAnsi="Arial" w:cs="Arial"/>
          <w:sz w:val="24"/>
          <w:szCs w:val="24"/>
        </w:rPr>
        <w:t xml:space="preserve">cause only </w:t>
      </w:r>
      <w:r w:rsidR="00E02D90">
        <w:rPr>
          <w:rFonts w:ascii="Arial" w:hAnsi="Arial" w:cs="Arial"/>
          <w:sz w:val="24"/>
          <w:szCs w:val="24"/>
        </w:rPr>
        <w:t>short-term</w:t>
      </w:r>
      <w:r w:rsidR="0067064B">
        <w:rPr>
          <w:rFonts w:ascii="Arial" w:hAnsi="Arial" w:cs="Arial"/>
          <w:sz w:val="24"/>
          <w:szCs w:val="24"/>
        </w:rPr>
        <w:t xml:space="preserve"> harm to </w:t>
      </w:r>
      <w:r w:rsidRPr="00437B6D">
        <w:rPr>
          <w:rFonts w:ascii="Arial" w:hAnsi="Arial" w:cs="Arial"/>
          <w:sz w:val="24"/>
          <w:szCs w:val="24"/>
        </w:rPr>
        <w:t xml:space="preserve">the </w:t>
      </w:r>
      <w:r w:rsidR="00076237">
        <w:rPr>
          <w:rFonts w:ascii="Arial" w:hAnsi="Arial" w:cs="Arial"/>
          <w:sz w:val="24"/>
          <w:szCs w:val="24"/>
        </w:rPr>
        <w:t xml:space="preserve">other </w:t>
      </w:r>
      <w:r w:rsidRPr="00437B6D">
        <w:rPr>
          <w:rFonts w:ascii="Arial" w:hAnsi="Arial" w:cs="Arial"/>
          <w:sz w:val="24"/>
          <w:szCs w:val="24"/>
        </w:rPr>
        <w:t xml:space="preserve">interests set out in paragraph </w:t>
      </w:r>
      <w:r w:rsidR="00C62A13">
        <w:rPr>
          <w:rFonts w:ascii="Arial" w:hAnsi="Arial" w:cs="Arial"/>
          <w:sz w:val="24"/>
          <w:szCs w:val="24"/>
        </w:rPr>
        <w:t>7</w:t>
      </w:r>
      <w:r w:rsidRPr="00437B6D">
        <w:rPr>
          <w:rFonts w:ascii="Arial" w:hAnsi="Arial" w:cs="Arial"/>
          <w:sz w:val="24"/>
          <w:szCs w:val="24"/>
        </w:rPr>
        <w:t xml:space="preserve"> above. I am satisfied that the works accord with Defra’s policy and confer a public benefit by</w:t>
      </w:r>
      <w:r w:rsidR="00076237">
        <w:rPr>
          <w:rFonts w:ascii="Arial" w:hAnsi="Arial" w:cs="Arial"/>
          <w:sz w:val="24"/>
          <w:szCs w:val="24"/>
        </w:rPr>
        <w:t xml:space="preserve"> </w:t>
      </w:r>
      <w:r w:rsidR="00076237">
        <w:rPr>
          <w:rFonts w:ascii="Arial" w:hAnsi="Arial" w:cs="Arial"/>
          <w:bCs/>
          <w:iCs/>
          <w:color w:val="auto"/>
          <w:sz w:val="24"/>
          <w:szCs w:val="24"/>
        </w:rPr>
        <w:t xml:space="preserve">ensuring a safe and reliable source of water to </w:t>
      </w:r>
      <w:proofErr w:type="gramStart"/>
      <w:r w:rsidR="00076237">
        <w:rPr>
          <w:rFonts w:ascii="Arial" w:hAnsi="Arial" w:cs="Arial"/>
          <w:bCs/>
          <w:iCs/>
          <w:color w:val="auto"/>
          <w:sz w:val="24"/>
          <w:szCs w:val="24"/>
        </w:rPr>
        <w:t>local residents</w:t>
      </w:r>
      <w:proofErr w:type="gramEnd"/>
      <w:r w:rsidR="00076237">
        <w:rPr>
          <w:rFonts w:ascii="Arial" w:hAnsi="Arial" w:cs="Arial"/>
          <w:bCs/>
          <w:iCs/>
          <w:color w:val="auto"/>
          <w:sz w:val="24"/>
          <w:szCs w:val="24"/>
        </w:rPr>
        <w:t>.</w:t>
      </w:r>
      <w:r w:rsidRPr="00437B6D">
        <w:rPr>
          <w:rFonts w:ascii="Arial" w:hAnsi="Arial" w:cs="Arial"/>
          <w:sz w:val="24"/>
          <w:szCs w:val="24"/>
        </w:rPr>
        <w:t xml:space="preserve"> Consent </w:t>
      </w:r>
      <w:proofErr w:type="gramStart"/>
      <w:r w:rsidRPr="00437B6D">
        <w:rPr>
          <w:rFonts w:ascii="Arial" w:hAnsi="Arial" w:cs="Arial"/>
          <w:sz w:val="24"/>
          <w:szCs w:val="24"/>
        </w:rPr>
        <w:t>is therefore granted</w:t>
      </w:r>
      <w:proofErr w:type="gramEnd"/>
      <w:r w:rsidRPr="00437B6D">
        <w:rPr>
          <w:rFonts w:ascii="Arial" w:hAnsi="Arial" w:cs="Arial"/>
          <w:sz w:val="24"/>
          <w:szCs w:val="24"/>
        </w:rPr>
        <w:t xml:space="preserve"> for the works subject to the conditions set out in paragraph 1.</w:t>
      </w:r>
    </w:p>
    <w:p w14:paraId="6097EF7B" w14:textId="3C25E617" w:rsidR="00A4755E" w:rsidRPr="004B5F96" w:rsidRDefault="00466775" w:rsidP="0067064B">
      <w:pPr>
        <w:pStyle w:val="Style1"/>
        <w:numPr>
          <w:ilvl w:val="0"/>
          <w:numId w:val="0"/>
        </w:numPr>
        <w:tabs>
          <w:tab w:val="left" w:pos="284"/>
        </w:tabs>
        <w:rPr>
          <w:rFonts w:ascii="Monotype Corsiva" w:hAnsi="Monotype Corsiva"/>
          <w:b/>
          <w:sz w:val="36"/>
          <w:szCs w:val="36"/>
        </w:rPr>
      </w:pPr>
      <w:r>
        <w:rPr>
          <w:rFonts w:ascii="Monotype Corsiva" w:hAnsi="Monotype Corsiva"/>
          <w:b/>
          <w:sz w:val="36"/>
          <w:szCs w:val="36"/>
        </w:rPr>
        <w:t>Harry Wood</w:t>
      </w:r>
    </w:p>
    <w:p w14:paraId="79147FC0" w14:textId="75F79ABF" w:rsidR="004B5F96" w:rsidRPr="00B32F26" w:rsidRDefault="00D115D7" w:rsidP="0002541F">
      <w:pPr>
        <w:pStyle w:val="Style1"/>
        <w:numPr>
          <w:ilvl w:val="0"/>
          <w:numId w:val="0"/>
        </w:numPr>
        <w:tabs>
          <w:tab w:val="left" w:pos="284"/>
        </w:tabs>
        <w:jc w:val="center"/>
        <w:rPr>
          <w:rFonts w:ascii="Monotype Corsiva" w:hAnsi="Monotype Corsiva"/>
          <w:b/>
          <w:sz w:val="36"/>
          <w:szCs w:val="36"/>
        </w:rPr>
      </w:pPr>
      <w:r w:rsidRPr="00D115D7">
        <w:rPr>
          <w:rFonts w:ascii="Monotype Corsiva" w:hAnsi="Monotype Corsiva"/>
          <w:b/>
          <w:noProof/>
          <w:sz w:val="36"/>
          <w:szCs w:val="36"/>
        </w:rPr>
        <w:lastRenderedPageBreak/>
        <w:drawing>
          <wp:inline distT="0" distB="0" distL="0" distR="0" wp14:anchorId="36F8878D" wp14:editId="72D50D39">
            <wp:extent cx="8941075" cy="6283339"/>
            <wp:effectExtent l="0" t="4763" r="7938" b="7937"/>
            <wp:docPr id="5" name="Picture 5" descr="Plan referred to in paragraph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 referred to in paragraph 2&#10;"/>
                    <pic:cNvPicPr/>
                  </pic:nvPicPr>
                  <pic:blipFill>
                    <a:blip r:embed="rId14"/>
                    <a:stretch>
                      <a:fillRect/>
                    </a:stretch>
                  </pic:blipFill>
                  <pic:spPr>
                    <a:xfrm rot="16200000">
                      <a:off x="0" y="0"/>
                      <a:ext cx="8962932" cy="6298699"/>
                    </a:xfrm>
                    <a:prstGeom prst="rect">
                      <a:avLst/>
                    </a:prstGeom>
                  </pic:spPr>
                </pic:pic>
              </a:graphicData>
            </a:graphic>
          </wp:inline>
        </w:drawing>
      </w:r>
    </w:p>
    <w:sectPr w:rsidR="004B5F96" w:rsidRPr="00B32F26" w:rsidSect="00B14CA3">
      <w:headerReference w:type="default" r:id="rId15"/>
      <w:footerReference w:type="even" r:id="rId16"/>
      <w:footerReference w:type="default" r:id="rId17"/>
      <w:headerReference w:type="first" r:id="rId18"/>
      <w:footerReference w:type="first" r:id="rId19"/>
      <w:pgSz w:w="11906" w:h="16838" w:code="9"/>
      <w:pgMar w:top="568" w:right="1080" w:bottom="1440" w:left="1080" w:header="555" w:footer="8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76FC" w14:textId="77777777" w:rsidR="0010638D" w:rsidRDefault="0010638D" w:rsidP="00F62916">
      <w:r>
        <w:separator/>
      </w:r>
    </w:p>
  </w:endnote>
  <w:endnote w:type="continuationSeparator" w:id="0">
    <w:p w14:paraId="42B12900" w14:textId="77777777" w:rsidR="0010638D" w:rsidRDefault="0010638D" w:rsidP="00F62916">
      <w:r>
        <w:continuationSeparator/>
      </w:r>
    </w:p>
  </w:endnote>
  <w:endnote w:type="continuationNotice" w:id="1">
    <w:p w14:paraId="17D07FBE" w14:textId="77777777" w:rsidR="0010638D" w:rsidRDefault="00106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F577B" w:rsidRDefault="00FF5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F31CB" w14:textId="77777777" w:rsidR="00FF577B" w:rsidRDefault="00FF5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E70C" w14:textId="77777777" w:rsidR="00FF577B" w:rsidRDefault="00814090">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2A145336" wp14:editId="3F0F1F7B">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44060"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4F6FEFD" w14:textId="05AA319C" w:rsidR="003707EA" w:rsidRDefault="003707EA" w:rsidP="008A03E3">
    <w:pPr>
      <w:pStyle w:val="Noindent"/>
      <w:rPr>
        <w:rStyle w:val="PageNumber"/>
      </w:rPr>
    </w:pPr>
  </w:p>
  <w:p w14:paraId="43DD4C48" w14:textId="77777777" w:rsidR="00FF577B" w:rsidRDefault="003707EA" w:rsidP="003707EA">
    <w:pPr>
      <w:pStyle w:val="Noindent"/>
      <w:jc w:val="both"/>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FF577B">
      <w:rPr>
        <w:rStyle w:val="PageNumber"/>
      </w:rPr>
      <w:fldChar w:fldCharType="begin"/>
    </w:r>
    <w:r w:rsidR="00FF577B">
      <w:rPr>
        <w:rStyle w:val="PageNumber"/>
      </w:rPr>
      <w:instrText xml:space="preserve"> PAGE </w:instrText>
    </w:r>
    <w:r w:rsidR="00FF577B">
      <w:rPr>
        <w:rStyle w:val="PageNumber"/>
      </w:rPr>
      <w:fldChar w:fldCharType="separate"/>
    </w:r>
    <w:r w:rsidR="008E7F72">
      <w:rPr>
        <w:rStyle w:val="PageNumber"/>
        <w:noProof/>
      </w:rPr>
      <w:t>3</w:t>
    </w:r>
    <w:r w:rsidR="00FF577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693A" w14:textId="77777777" w:rsidR="00FF577B" w:rsidRDefault="00814090" w:rsidP="00FA1F67">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7CEF709D" wp14:editId="423784B4">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121F3"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E073E2C" w14:textId="46033F8F" w:rsidR="00FF577B" w:rsidRPr="00451EE4" w:rsidRDefault="00FF577B">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A6D5" w14:textId="77777777" w:rsidR="0010638D" w:rsidRDefault="0010638D" w:rsidP="00F62916">
      <w:r>
        <w:separator/>
      </w:r>
    </w:p>
  </w:footnote>
  <w:footnote w:type="continuationSeparator" w:id="0">
    <w:p w14:paraId="3775964B" w14:textId="77777777" w:rsidR="0010638D" w:rsidRDefault="0010638D" w:rsidP="00F62916">
      <w:r>
        <w:continuationSeparator/>
      </w:r>
    </w:p>
  </w:footnote>
  <w:footnote w:type="continuationNotice" w:id="1">
    <w:p w14:paraId="47DBA63D" w14:textId="77777777" w:rsidR="0010638D" w:rsidRDefault="001063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FF577B" w:rsidRDefault="00FF577B" w:rsidP="00087477">
    <w:pPr>
      <w:pStyle w:val="Footer"/>
      <w:spacing w:after="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14CA3" w:rsidRDefault="00B14CA3" w:rsidP="00B14CA3">
    <w:pPr>
      <w:pStyle w:val="Header"/>
      <w:tabs>
        <w:tab w:val="clear" w:pos="4153"/>
        <w:tab w:val="clear" w:pos="8306"/>
        <w:tab w:val="left" w:pos="21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8A6BA7"/>
    <w:multiLevelType w:val="hybridMultilevel"/>
    <w:tmpl w:val="25F695B2"/>
    <w:lvl w:ilvl="0" w:tplc="6F163A14">
      <w:start w:val="7"/>
      <w:numFmt w:val="decimal"/>
      <w:lvlText w:val="%1."/>
      <w:lvlJc w:val="left"/>
      <w:pPr>
        <w:tabs>
          <w:tab w:val="num" w:pos="431"/>
        </w:tabs>
        <w:ind w:left="431" w:hanging="431"/>
      </w:pPr>
      <w:rPr>
        <w:rFonts w:ascii="Verdana" w:hAnsi="Verdana" w:hint="default"/>
        <w:b w:val="0"/>
        <w:i w:val="0"/>
        <w:color w:val="auto"/>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E01C27"/>
    <w:multiLevelType w:val="hybridMultilevel"/>
    <w:tmpl w:val="1D2A3DF2"/>
    <w:lvl w:ilvl="0" w:tplc="250A70F0">
      <w:start w:val="1"/>
      <w:numFmt w:val="bullet"/>
      <w:lvlText w:val="-"/>
      <w:lvlJc w:val="left"/>
      <w:pPr>
        <w:ind w:left="720" w:hanging="360"/>
      </w:pPr>
      <w:rPr>
        <w:rFonts w:ascii="Roboto Light" w:eastAsia="Calibri" w:hAnsi="Roboto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062496"/>
    <w:multiLevelType w:val="hybridMultilevel"/>
    <w:tmpl w:val="E8382D22"/>
    <w:lvl w:ilvl="0" w:tplc="BE4AAFE0">
      <w:start w:val="3"/>
      <w:numFmt w:val="decimal"/>
      <w:lvlText w:val="%1."/>
      <w:lvlJc w:val="center"/>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B958E3"/>
    <w:multiLevelType w:val="hybridMultilevel"/>
    <w:tmpl w:val="FB8CB144"/>
    <w:lvl w:ilvl="0" w:tplc="FEE2E482">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D1685D"/>
    <w:multiLevelType w:val="hybridMultilevel"/>
    <w:tmpl w:val="EA8EF7CE"/>
    <w:lvl w:ilvl="0" w:tplc="4AE004C0">
      <w:start w:val="6"/>
      <w:numFmt w:val="decimal"/>
      <w:lvlText w:val="%1."/>
      <w:lvlJc w:val="center"/>
      <w:pPr>
        <w:ind w:left="360" w:hanging="360"/>
      </w:pPr>
      <w:rPr>
        <w:rFonts w:hint="default"/>
        <w:b w:val="0"/>
        <w:bCs/>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8B6082"/>
    <w:multiLevelType w:val="hybridMultilevel"/>
    <w:tmpl w:val="15885DA0"/>
    <w:lvl w:ilvl="0" w:tplc="315C15DE">
      <w:start w:val="1"/>
      <w:numFmt w:val="lowerRoman"/>
      <w:lvlText w:val="%1."/>
      <w:lvlJc w:val="left"/>
      <w:pPr>
        <w:ind w:left="1080" w:hanging="720"/>
      </w:pPr>
      <w:rPr>
        <w:rFonts w:hint="default"/>
      </w:rPr>
    </w:lvl>
    <w:lvl w:ilvl="1" w:tplc="45508CD8">
      <w:start w:val="1"/>
      <w:numFmt w:val="decimal"/>
      <w:lvlText w:val="%2."/>
      <w:lvlJc w:val="left"/>
      <w:pPr>
        <w:ind w:left="1440" w:hanging="360"/>
      </w:pPr>
      <w:rPr>
        <w:i w:val="0"/>
      </w:rPr>
    </w:lvl>
    <w:lvl w:ilvl="2" w:tplc="2CBA3E4A">
      <w:start w:val="12"/>
      <w:numFmt w:val="decimal"/>
      <w:lvlText w:val="%3"/>
      <w:lvlJc w:val="left"/>
      <w:pPr>
        <w:ind w:left="2340" w:hanging="360"/>
      </w:pPr>
      <w:rPr>
        <w:rFonts w:hint="default"/>
        <w:color w:val="000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C0049"/>
    <w:multiLevelType w:val="hybridMultilevel"/>
    <w:tmpl w:val="600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70A45"/>
    <w:multiLevelType w:val="hybridMultilevel"/>
    <w:tmpl w:val="38A2F698"/>
    <w:lvl w:ilvl="0" w:tplc="4A1EF562">
      <w:start w:val="8"/>
      <w:numFmt w:val="decimal"/>
      <w:lvlText w:val="%1."/>
      <w:lvlJc w:val="center"/>
      <w:pPr>
        <w:ind w:left="360" w:hanging="360"/>
      </w:pPr>
      <w:rPr>
        <w:rFonts w:hint="default"/>
        <w:b w:val="0"/>
        <w:bCs/>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3759E4"/>
    <w:multiLevelType w:val="hybridMultilevel"/>
    <w:tmpl w:val="AEF0D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05811B4"/>
    <w:multiLevelType w:val="hybridMultilevel"/>
    <w:tmpl w:val="CB984402"/>
    <w:lvl w:ilvl="0" w:tplc="1B68C4CE">
      <w:start w:val="1"/>
      <w:numFmt w:val="bullet"/>
      <w:lvlText w:val=""/>
      <w:lvlJc w:val="left"/>
      <w:pPr>
        <w:tabs>
          <w:tab w:val="num" w:pos="360"/>
        </w:tabs>
        <w:ind w:left="360" w:hanging="360"/>
      </w:pPr>
      <w:rPr>
        <w:rFonts w:ascii="Symbol" w:hAnsi="Symbol" w:hint="default"/>
      </w:rPr>
    </w:lvl>
    <w:lvl w:ilvl="1" w:tplc="0809001B">
      <w:start w:val="1"/>
      <w:numFmt w:val="lowerRoman"/>
      <w:lvlText w:val="%2."/>
      <w:lvlJc w:val="right"/>
      <w:pPr>
        <w:tabs>
          <w:tab w:val="num" w:pos="1440"/>
        </w:tabs>
        <w:ind w:left="1440" w:hanging="360"/>
      </w:pPr>
      <w:rPr>
        <w:rFonts w:hint="default"/>
        <w:i w:val="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641F76"/>
    <w:multiLevelType w:val="hybridMultilevel"/>
    <w:tmpl w:val="423EA13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340" w:hanging="360"/>
      </w:pPr>
      <w:rPr>
        <w:rFonts w:ascii="Courier New" w:hAnsi="Courier New" w:cs="Courier New" w:hint="default"/>
      </w:rPr>
    </w:lvl>
    <w:lvl w:ilvl="2" w:tplc="08090005" w:tentative="1">
      <w:start w:val="1"/>
      <w:numFmt w:val="bullet"/>
      <w:lvlText w:val=""/>
      <w:lvlJc w:val="left"/>
      <w:pPr>
        <w:ind w:left="380" w:hanging="360"/>
      </w:pPr>
      <w:rPr>
        <w:rFonts w:ascii="Wingdings" w:hAnsi="Wingdings" w:hint="default"/>
      </w:rPr>
    </w:lvl>
    <w:lvl w:ilvl="3" w:tplc="08090001" w:tentative="1">
      <w:start w:val="1"/>
      <w:numFmt w:val="bullet"/>
      <w:lvlText w:val=""/>
      <w:lvlJc w:val="left"/>
      <w:pPr>
        <w:ind w:left="1100" w:hanging="360"/>
      </w:pPr>
      <w:rPr>
        <w:rFonts w:ascii="Symbol" w:hAnsi="Symbol" w:hint="default"/>
      </w:rPr>
    </w:lvl>
    <w:lvl w:ilvl="4" w:tplc="08090003" w:tentative="1">
      <w:start w:val="1"/>
      <w:numFmt w:val="bullet"/>
      <w:lvlText w:val="o"/>
      <w:lvlJc w:val="left"/>
      <w:pPr>
        <w:ind w:left="1820" w:hanging="360"/>
      </w:pPr>
      <w:rPr>
        <w:rFonts w:ascii="Courier New" w:hAnsi="Courier New" w:cs="Courier New" w:hint="default"/>
      </w:rPr>
    </w:lvl>
    <w:lvl w:ilvl="5" w:tplc="08090005" w:tentative="1">
      <w:start w:val="1"/>
      <w:numFmt w:val="bullet"/>
      <w:lvlText w:val=""/>
      <w:lvlJc w:val="left"/>
      <w:pPr>
        <w:ind w:left="2540" w:hanging="360"/>
      </w:pPr>
      <w:rPr>
        <w:rFonts w:ascii="Wingdings" w:hAnsi="Wingdings" w:hint="default"/>
      </w:rPr>
    </w:lvl>
    <w:lvl w:ilvl="6" w:tplc="08090001" w:tentative="1">
      <w:start w:val="1"/>
      <w:numFmt w:val="bullet"/>
      <w:lvlText w:val=""/>
      <w:lvlJc w:val="left"/>
      <w:pPr>
        <w:ind w:left="3260" w:hanging="360"/>
      </w:pPr>
      <w:rPr>
        <w:rFonts w:ascii="Symbol" w:hAnsi="Symbol" w:hint="default"/>
      </w:rPr>
    </w:lvl>
    <w:lvl w:ilvl="7" w:tplc="08090003" w:tentative="1">
      <w:start w:val="1"/>
      <w:numFmt w:val="bullet"/>
      <w:lvlText w:val="o"/>
      <w:lvlJc w:val="left"/>
      <w:pPr>
        <w:ind w:left="3980" w:hanging="360"/>
      </w:pPr>
      <w:rPr>
        <w:rFonts w:ascii="Courier New" w:hAnsi="Courier New" w:cs="Courier New" w:hint="default"/>
      </w:rPr>
    </w:lvl>
    <w:lvl w:ilvl="8" w:tplc="08090005" w:tentative="1">
      <w:start w:val="1"/>
      <w:numFmt w:val="bullet"/>
      <w:lvlText w:val=""/>
      <w:lvlJc w:val="left"/>
      <w:pPr>
        <w:ind w:left="4700" w:hanging="360"/>
      </w:pPr>
      <w:rPr>
        <w:rFonts w:ascii="Wingdings" w:hAnsi="Wingdings" w:hint="default"/>
      </w:rPr>
    </w:lvl>
  </w:abstractNum>
  <w:abstractNum w:abstractNumId="1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6" w15:restartNumberingAfterBreak="0">
    <w:nsid w:val="630F04CB"/>
    <w:multiLevelType w:val="hybridMultilevel"/>
    <w:tmpl w:val="11B2313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64887818"/>
    <w:multiLevelType w:val="hybridMultilevel"/>
    <w:tmpl w:val="1CD477FA"/>
    <w:lvl w:ilvl="0" w:tplc="FD428744">
      <w:start w:val="5"/>
      <w:numFmt w:val="decimal"/>
      <w:lvlText w:val="%1."/>
      <w:lvlJc w:val="center"/>
      <w:pPr>
        <w:ind w:left="360" w:hanging="360"/>
      </w:pPr>
      <w:rPr>
        <w:rFonts w:hint="default"/>
        <w:b w:val="0"/>
        <w:bCs/>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A07A55"/>
    <w:multiLevelType w:val="hybridMultilevel"/>
    <w:tmpl w:val="B3C2C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4CB53D4"/>
    <w:multiLevelType w:val="hybridMultilevel"/>
    <w:tmpl w:val="737240D8"/>
    <w:lvl w:ilvl="0" w:tplc="C62E5DF4">
      <w:start w:val="10"/>
      <w:numFmt w:val="decimal"/>
      <w:lvlText w:val="%1."/>
      <w:lvlJc w:val="center"/>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3C5DCB"/>
    <w:multiLevelType w:val="hybridMultilevel"/>
    <w:tmpl w:val="FB8CB144"/>
    <w:lvl w:ilvl="0" w:tplc="FEE2E482">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ABA03A0"/>
    <w:multiLevelType w:val="hybridMultilevel"/>
    <w:tmpl w:val="2ABE2F36"/>
    <w:lvl w:ilvl="0" w:tplc="D91474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88023052">
    <w:abstractNumId w:val="15"/>
  </w:num>
  <w:num w:numId="2" w16cid:durableId="510919411">
    <w:abstractNumId w:val="15"/>
  </w:num>
  <w:num w:numId="3" w16cid:durableId="1817529561">
    <w:abstractNumId w:val="19"/>
  </w:num>
  <w:num w:numId="4" w16cid:durableId="1221749270">
    <w:abstractNumId w:val="0"/>
  </w:num>
  <w:num w:numId="5" w16cid:durableId="772748620">
    <w:abstractNumId w:val="10"/>
  </w:num>
  <w:num w:numId="6" w16cid:durableId="487133548">
    <w:abstractNumId w:val="14"/>
  </w:num>
  <w:num w:numId="7" w16cid:durableId="1300258656">
    <w:abstractNumId w:val="23"/>
  </w:num>
  <w:num w:numId="8" w16cid:durableId="1954704352">
    <w:abstractNumId w:val="13"/>
  </w:num>
  <w:num w:numId="9" w16cid:durableId="1797289783">
    <w:abstractNumId w:val="11"/>
  </w:num>
  <w:num w:numId="10" w16cid:durableId="487482480">
    <w:abstractNumId w:val="17"/>
  </w:num>
  <w:num w:numId="11" w16cid:durableId="311714356">
    <w:abstractNumId w:val="18"/>
  </w:num>
  <w:num w:numId="12" w16cid:durableId="437680595">
    <w:abstractNumId w:val="6"/>
  </w:num>
  <w:num w:numId="13" w16cid:durableId="1860464082">
    <w:abstractNumId w:val="12"/>
  </w:num>
  <w:num w:numId="14" w16cid:durableId="39061217">
    <w:abstractNumId w:val="20"/>
  </w:num>
  <w:num w:numId="15" w16cid:durableId="309753398">
    <w:abstractNumId w:val="7"/>
  </w:num>
  <w:num w:numId="16" w16cid:durableId="209728167">
    <w:abstractNumId w:val="9"/>
  </w:num>
  <w:num w:numId="17" w16cid:durableId="1327904695">
    <w:abstractNumId w:val="4"/>
  </w:num>
  <w:num w:numId="18" w16cid:durableId="230818221">
    <w:abstractNumId w:val="21"/>
  </w:num>
  <w:num w:numId="19" w16cid:durableId="231350913">
    <w:abstractNumId w:val="3"/>
  </w:num>
  <w:num w:numId="20" w16cid:durableId="30812679">
    <w:abstractNumId w:val="1"/>
  </w:num>
  <w:num w:numId="21" w16cid:durableId="1665009015">
    <w:abstractNumId w:val="16"/>
  </w:num>
  <w:num w:numId="22" w16cid:durableId="1337078877">
    <w:abstractNumId w:val="14"/>
  </w:num>
  <w:num w:numId="23" w16cid:durableId="114057161">
    <w:abstractNumId w:val="14"/>
  </w:num>
  <w:num w:numId="24" w16cid:durableId="608896617">
    <w:abstractNumId w:val="14"/>
  </w:num>
  <w:num w:numId="25" w16cid:durableId="1557205472">
    <w:abstractNumId w:val="14"/>
  </w:num>
  <w:num w:numId="26" w16cid:durableId="975647399">
    <w:abstractNumId w:val="5"/>
  </w:num>
  <w:num w:numId="27" w16cid:durableId="1322273756">
    <w:abstractNumId w:val="22"/>
  </w:num>
  <w:num w:numId="28" w16cid:durableId="867570302">
    <w:abstractNumId w:val="2"/>
  </w:num>
  <w:num w:numId="29" w16cid:durableId="49866392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04B0"/>
    <w:rsid w:val="000026C6"/>
    <w:rsid w:val="0000335F"/>
    <w:rsid w:val="00005110"/>
    <w:rsid w:val="000059EA"/>
    <w:rsid w:val="00007569"/>
    <w:rsid w:val="00010F63"/>
    <w:rsid w:val="00013425"/>
    <w:rsid w:val="0001360E"/>
    <w:rsid w:val="000147A2"/>
    <w:rsid w:val="000152B5"/>
    <w:rsid w:val="000153E3"/>
    <w:rsid w:val="00022F3C"/>
    <w:rsid w:val="000237E9"/>
    <w:rsid w:val="000238C8"/>
    <w:rsid w:val="00023D98"/>
    <w:rsid w:val="0002541F"/>
    <w:rsid w:val="00027488"/>
    <w:rsid w:val="00031693"/>
    <w:rsid w:val="00031837"/>
    <w:rsid w:val="00031D20"/>
    <w:rsid w:val="000328BF"/>
    <w:rsid w:val="0003504F"/>
    <w:rsid w:val="000359F6"/>
    <w:rsid w:val="0004464C"/>
    <w:rsid w:val="00044E5C"/>
    <w:rsid w:val="00046145"/>
    <w:rsid w:val="0004625F"/>
    <w:rsid w:val="000520A0"/>
    <w:rsid w:val="00053135"/>
    <w:rsid w:val="00053AE5"/>
    <w:rsid w:val="00054D66"/>
    <w:rsid w:val="000554A9"/>
    <w:rsid w:val="00057B39"/>
    <w:rsid w:val="0006028D"/>
    <w:rsid w:val="000637C6"/>
    <w:rsid w:val="000664E6"/>
    <w:rsid w:val="00067AD6"/>
    <w:rsid w:val="00067D45"/>
    <w:rsid w:val="00071D5F"/>
    <w:rsid w:val="000729B2"/>
    <w:rsid w:val="000747AF"/>
    <w:rsid w:val="0007595A"/>
    <w:rsid w:val="00076237"/>
    <w:rsid w:val="00076493"/>
    <w:rsid w:val="00077358"/>
    <w:rsid w:val="00077F38"/>
    <w:rsid w:val="0008230A"/>
    <w:rsid w:val="00083863"/>
    <w:rsid w:val="00083D89"/>
    <w:rsid w:val="00083DC2"/>
    <w:rsid w:val="0008724F"/>
    <w:rsid w:val="00087477"/>
    <w:rsid w:val="00087DEC"/>
    <w:rsid w:val="00087FBC"/>
    <w:rsid w:val="00091733"/>
    <w:rsid w:val="0009242C"/>
    <w:rsid w:val="00092C4A"/>
    <w:rsid w:val="00093D37"/>
    <w:rsid w:val="00095735"/>
    <w:rsid w:val="00095A1F"/>
    <w:rsid w:val="00096C7E"/>
    <w:rsid w:val="000973F8"/>
    <w:rsid w:val="00097E83"/>
    <w:rsid w:val="000A1C75"/>
    <w:rsid w:val="000A1E53"/>
    <w:rsid w:val="000A3191"/>
    <w:rsid w:val="000A4802"/>
    <w:rsid w:val="000A4AEB"/>
    <w:rsid w:val="000A500D"/>
    <w:rsid w:val="000A63E6"/>
    <w:rsid w:val="000A64AE"/>
    <w:rsid w:val="000A65DA"/>
    <w:rsid w:val="000B08D0"/>
    <w:rsid w:val="000B1B98"/>
    <w:rsid w:val="000B4133"/>
    <w:rsid w:val="000B58DE"/>
    <w:rsid w:val="000C32E0"/>
    <w:rsid w:val="000C355D"/>
    <w:rsid w:val="000C3F13"/>
    <w:rsid w:val="000C4DA5"/>
    <w:rsid w:val="000C698E"/>
    <w:rsid w:val="000C74E2"/>
    <w:rsid w:val="000D0673"/>
    <w:rsid w:val="000D24E8"/>
    <w:rsid w:val="000D4124"/>
    <w:rsid w:val="000D454B"/>
    <w:rsid w:val="000D53D4"/>
    <w:rsid w:val="000E0C91"/>
    <w:rsid w:val="000E3953"/>
    <w:rsid w:val="000E4199"/>
    <w:rsid w:val="000E6070"/>
    <w:rsid w:val="000E67B0"/>
    <w:rsid w:val="000E689C"/>
    <w:rsid w:val="000E6A98"/>
    <w:rsid w:val="000E7117"/>
    <w:rsid w:val="000E78D5"/>
    <w:rsid w:val="000F048F"/>
    <w:rsid w:val="000F0EFF"/>
    <w:rsid w:val="000F16F4"/>
    <w:rsid w:val="000F1C0B"/>
    <w:rsid w:val="000F1E89"/>
    <w:rsid w:val="000F2B0C"/>
    <w:rsid w:val="000F5904"/>
    <w:rsid w:val="000F595D"/>
    <w:rsid w:val="000F66B4"/>
    <w:rsid w:val="000F6D8A"/>
    <w:rsid w:val="000F6E2E"/>
    <w:rsid w:val="000F7B78"/>
    <w:rsid w:val="001000CB"/>
    <w:rsid w:val="00100760"/>
    <w:rsid w:val="00103334"/>
    <w:rsid w:val="0010431B"/>
    <w:rsid w:val="00104D93"/>
    <w:rsid w:val="0010638D"/>
    <w:rsid w:val="001121DE"/>
    <w:rsid w:val="00112D4F"/>
    <w:rsid w:val="00116854"/>
    <w:rsid w:val="00120434"/>
    <w:rsid w:val="00120CF3"/>
    <w:rsid w:val="001214AC"/>
    <w:rsid w:val="001233BC"/>
    <w:rsid w:val="00123948"/>
    <w:rsid w:val="00125780"/>
    <w:rsid w:val="00126410"/>
    <w:rsid w:val="00126A59"/>
    <w:rsid w:val="00126B7E"/>
    <w:rsid w:val="00130B14"/>
    <w:rsid w:val="001316C0"/>
    <w:rsid w:val="001319DC"/>
    <w:rsid w:val="00131B4A"/>
    <w:rsid w:val="00132543"/>
    <w:rsid w:val="001325FB"/>
    <w:rsid w:val="00132A86"/>
    <w:rsid w:val="00135187"/>
    <w:rsid w:val="00135E69"/>
    <w:rsid w:val="00136EBF"/>
    <w:rsid w:val="001377AC"/>
    <w:rsid w:val="00141151"/>
    <w:rsid w:val="00142D00"/>
    <w:rsid w:val="001431A7"/>
    <w:rsid w:val="0014675F"/>
    <w:rsid w:val="00146FA2"/>
    <w:rsid w:val="001500C1"/>
    <w:rsid w:val="001513B6"/>
    <w:rsid w:val="001516DD"/>
    <w:rsid w:val="00151767"/>
    <w:rsid w:val="00151AFD"/>
    <w:rsid w:val="00152C92"/>
    <w:rsid w:val="001549DB"/>
    <w:rsid w:val="00154BB7"/>
    <w:rsid w:val="00156C7F"/>
    <w:rsid w:val="00156FFA"/>
    <w:rsid w:val="001570A1"/>
    <w:rsid w:val="00157844"/>
    <w:rsid w:val="00157A38"/>
    <w:rsid w:val="00160539"/>
    <w:rsid w:val="001612CB"/>
    <w:rsid w:val="00161E70"/>
    <w:rsid w:val="00163918"/>
    <w:rsid w:val="00163DE5"/>
    <w:rsid w:val="0016456A"/>
    <w:rsid w:val="00170966"/>
    <w:rsid w:val="001709D3"/>
    <w:rsid w:val="00173E36"/>
    <w:rsid w:val="00174508"/>
    <w:rsid w:val="00176F77"/>
    <w:rsid w:val="00180D62"/>
    <w:rsid w:val="00181761"/>
    <w:rsid w:val="00182687"/>
    <w:rsid w:val="001879AF"/>
    <w:rsid w:val="00187B8D"/>
    <w:rsid w:val="001932E6"/>
    <w:rsid w:val="001946F0"/>
    <w:rsid w:val="0019648B"/>
    <w:rsid w:val="001975F7"/>
    <w:rsid w:val="00197848"/>
    <w:rsid w:val="00197B5B"/>
    <w:rsid w:val="001A175A"/>
    <w:rsid w:val="001A21B1"/>
    <w:rsid w:val="001A46AB"/>
    <w:rsid w:val="001A4806"/>
    <w:rsid w:val="001A54A7"/>
    <w:rsid w:val="001A55E9"/>
    <w:rsid w:val="001A6BE8"/>
    <w:rsid w:val="001A775D"/>
    <w:rsid w:val="001B179A"/>
    <w:rsid w:val="001B2BA7"/>
    <w:rsid w:val="001B2DEC"/>
    <w:rsid w:val="001B3051"/>
    <w:rsid w:val="001B3EE7"/>
    <w:rsid w:val="001B41FB"/>
    <w:rsid w:val="001B54BA"/>
    <w:rsid w:val="001B5DF5"/>
    <w:rsid w:val="001B7214"/>
    <w:rsid w:val="001B776B"/>
    <w:rsid w:val="001C1C1A"/>
    <w:rsid w:val="001C7C5A"/>
    <w:rsid w:val="001D06D1"/>
    <w:rsid w:val="001D112F"/>
    <w:rsid w:val="001D4A41"/>
    <w:rsid w:val="001E21BB"/>
    <w:rsid w:val="001E3D73"/>
    <w:rsid w:val="001E72D4"/>
    <w:rsid w:val="001E7EFB"/>
    <w:rsid w:val="001F11FC"/>
    <w:rsid w:val="001F467F"/>
    <w:rsid w:val="001F4C94"/>
    <w:rsid w:val="001F4E34"/>
    <w:rsid w:val="001F538A"/>
    <w:rsid w:val="001F7953"/>
    <w:rsid w:val="001F7BAC"/>
    <w:rsid w:val="00200511"/>
    <w:rsid w:val="0020056D"/>
    <w:rsid w:val="002030E6"/>
    <w:rsid w:val="002034F1"/>
    <w:rsid w:val="00206DCA"/>
    <w:rsid w:val="00207816"/>
    <w:rsid w:val="00210EBC"/>
    <w:rsid w:val="00211A78"/>
    <w:rsid w:val="00212C8F"/>
    <w:rsid w:val="0021326C"/>
    <w:rsid w:val="00215565"/>
    <w:rsid w:val="00216D9E"/>
    <w:rsid w:val="00217069"/>
    <w:rsid w:val="00217655"/>
    <w:rsid w:val="00217954"/>
    <w:rsid w:val="002201E7"/>
    <w:rsid w:val="002203D0"/>
    <w:rsid w:val="0022106E"/>
    <w:rsid w:val="0022189D"/>
    <w:rsid w:val="00222E2B"/>
    <w:rsid w:val="00223249"/>
    <w:rsid w:val="0022479A"/>
    <w:rsid w:val="0022487A"/>
    <w:rsid w:val="00224F5B"/>
    <w:rsid w:val="002255F3"/>
    <w:rsid w:val="002257B2"/>
    <w:rsid w:val="00227FC5"/>
    <w:rsid w:val="00230ED3"/>
    <w:rsid w:val="00232326"/>
    <w:rsid w:val="00233A39"/>
    <w:rsid w:val="002340B0"/>
    <w:rsid w:val="00234DEE"/>
    <w:rsid w:val="00236A0F"/>
    <w:rsid w:val="002375F2"/>
    <w:rsid w:val="0024014F"/>
    <w:rsid w:val="00240F28"/>
    <w:rsid w:val="00242A5E"/>
    <w:rsid w:val="002432C9"/>
    <w:rsid w:val="00244E65"/>
    <w:rsid w:val="002453E2"/>
    <w:rsid w:val="002462B2"/>
    <w:rsid w:val="0024634F"/>
    <w:rsid w:val="00247E85"/>
    <w:rsid w:val="00251956"/>
    <w:rsid w:val="00252237"/>
    <w:rsid w:val="00254DDA"/>
    <w:rsid w:val="002550B7"/>
    <w:rsid w:val="0026054A"/>
    <w:rsid w:val="00260651"/>
    <w:rsid w:val="00262C11"/>
    <w:rsid w:val="0026358D"/>
    <w:rsid w:val="0026537E"/>
    <w:rsid w:val="002714A3"/>
    <w:rsid w:val="00272A36"/>
    <w:rsid w:val="00274B18"/>
    <w:rsid w:val="00274E2A"/>
    <w:rsid w:val="00276AC5"/>
    <w:rsid w:val="002772A5"/>
    <w:rsid w:val="002800D9"/>
    <w:rsid w:val="0028063C"/>
    <w:rsid w:val="0028096F"/>
    <w:rsid w:val="00281787"/>
    <w:rsid w:val="002819AB"/>
    <w:rsid w:val="00281A24"/>
    <w:rsid w:val="00283BE0"/>
    <w:rsid w:val="00283CFB"/>
    <w:rsid w:val="00284546"/>
    <w:rsid w:val="00284C9F"/>
    <w:rsid w:val="00285089"/>
    <w:rsid w:val="00287517"/>
    <w:rsid w:val="002903FB"/>
    <w:rsid w:val="002919BE"/>
    <w:rsid w:val="00294669"/>
    <w:rsid w:val="00295033"/>
    <w:rsid w:val="0029754A"/>
    <w:rsid w:val="002A0339"/>
    <w:rsid w:val="002A1EB5"/>
    <w:rsid w:val="002A632C"/>
    <w:rsid w:val="002A7F45"/>
    <w:rsid w:val="002B0900"/>
    <w:rsid w:val="002B0FBB"/>
    <w:rsid w:val="002B18C0"/>
    <w:rsid w:val="002B2DB3"/>
    <w:rsid w:val="002B3B0A"/>
    <w:rsid w:val="002B5A3A"/>
    <w:rsid w:val="002C068A"/>
    <w:rsid w:val="002C1E8E"/>
    <w:rsid w:val="002C23A6"/>
    <w:rsid w:val="002C25F9"/>
    <w:rsid w:val="002C26DB"/>
    <w:rsid w:val="002C3819"/>
    <w:rsid w:val="002C4A8F"/>
    <w:rsid w:val="002C57AB"/>
    <w:rsid w:val="002C7DE6"/>
    <w:rsid w:val="002D1871"/>
    <w:rsid w:val="002D3477"/>
    <w:rsid w:val="002D414B"/>
    <w:rsid w:val="002D5297"/>
    <w:rsid w:val="002D57B2"/>
    <w:rsid w:val="002E1CC2"/>
    <w:rsid w:val="002E3561"/>
    <w:rsid w:val="002E371C"/>
    <w:rsid w:val="002E4A1C"/>
    <w:rsid w:val="002E58E5"/>
    <w:rsid w:val="002E5FE9"/>
    <w:rsid w:val="002E78D3"/>
    <w:rsid w:val="002F06B8"/>
    <w:rsid w:val="002F0796"/>
    <w:rsid w:val="002F0875"/>
    <w:rsid w:val="002F2616"/>
    <w:rsid w:val="002F28DB"/>
    <w:rsid w:val="002F2A92"/>
    <w:rsid w:val="002F2FFD"/>
    <w:rsid w:val="002F4401"/>
    <w:rsid w:val="002F4B85"/>
    <w:rsid w:val="002F5C11"/>
    <w:rsid w:val="00300EB2"/>
    <w:rsid w:val="00301015"/>
    <w:rsid w:val="00301A27"/>
    <w:rsid w:val="00302950"/>
    <w:rsid w:val="0030384F"/>
    <w:rsid w:val="0030500E"/>
    <w:rsid w:val="00306B21"/>
    <w:rsid w:val="0030778E"/>
    <w:rsid w:val="00307C91"/>
    <w:rsid w:val="0031123A"/>
    <w:rsid w:val="00312701"/>
    <w:rsid w:val="003128D7"/>
    <w:rsid w:val="0031302F"/>
    <w:rsid w:val="00316E1B"/>
    <w:rsid w:val="003177EF"/>
    <w:rsid w:val="00320380"/>
    <w:rsid w:val="003206FD"/>
    <w:rsid w:val="003226B4"/>
    <w:rsid w:val="0032420F"/>
    <w:rsid w:val="00325B42"/>
    <w:rsid w:val="00326B7A"/>
    <w:rsid w:val="0032771A"/>
    <w:rsid w:val="00334643"/>
    <w:rsid w:val="0033583B"/>
    <w:rsid w:val="00336DA7"/>
    <w:rsid w:val="00337B74"/>
    <w:rsid w:val="00340907"/>
    <w:rsid w:val="00342337"/>
    <w:rsid w:val="00342ECC"/>
    <w:rsid w:val="003438CC"/>
    <w:rsid w:val="00343A1F"/>
    <w:rsid w:val="00344294"/>
    <w:rsid w:val="00344CD1"/>
    <w:rsid w:val="003474DC"/>
    <w:rsid w:val="00353178"/>
    <w:rsid w:val="00353D6B"/>
    <w:rsid w:val="003544B7"/>
    <w:rsid w:val="00355A3E"/>
    <w:rsid w:val="0035786D"/>
    <w:rsid w:val="0036056C"/>
    <w:rsid w:val="00360664"/>
    <w:rsid w:val="003607C1"/>
    <w:rsid w:val="00361151"/>
    <w:rsid w:val="00361435"/>
    <w:rsid w:val="00361559"/>
    <w:rsid w:val="00361890"/>
    <w:rsid w:val="003619D8"/>
    <w:rsid w:val="0036346F"/>
    <w:rsid w:val="00364E17"/>
    <w:rsid w:val="003707EA"/>
    <w:rsid w:val="00371621"/>
    <w:rsid w:val="00371DFB"/>
    <w:rsid w:val="00372C1C"/>
    <w:rsid w:val="00372DB5"/>
    <w:rsid w:val="00373433"/>
    <w:rsid w:val="00374921"/>
    <w:rsid w:val="00374BFA"/>
    <w:rsid w:val="00374E2C"/>
    <w:rsid w:val="003754D2"/>
    <w:rsid w:val="00382009"/>
    <w:rsid w:val="00382020"/>
    <w:rsid w:val="003823AF"/>
    <w:rsid w:val="003832FA"/>
    <w:rsid w:val="00385FB0"/>
    <w:rsid w:val="00386A8F"/>
    <w:rsid w:val="003873F2"/>
    <w:rsid w:val="003941CF"/>
    <w:rsid w:val="00395898"/>
    <w:rsid w:val="00395C0C"/>
    <w:rsid w:val="0039772F"/>
    <w:rsid w:val="00397F93"/>
    <w:rsid w:val="003A0162"/>
    <w:rsid w:val="003A2288"/>
    <w:rsid w:val="003A2883"/>
    <w:rsid w:val="003A7046"/>
    <w:rsid w:val="003B19F0"/>
    <w:rsid w:val="003B2D60"/>
    <w:rsid w:val="003B2FE6"/>
    <w:rsid w:val="003B34AB"/>
    <w:rsid w:val="003C162C"/>
    <w:rsid w:val="003C1925"/>
    <w:rsid w:val="003C2896"/>
    <w:rsid w:val="003C47A3"/>
    <w:rsid w:val="003C5CF9"/>
    <w:rsid w:val="003C6C18"/>
    <w:rsid w:val="003C7023"/>
    <w:rsid w:val="003C7383"/>
    <w:rsid w:val="003D1072"/>
    <w:rsid w:val="003D177D"/>
    <w:rsid w:val="003D476D"/>
    <w:rsid w:val="003D61DF"/>
    <w:rsid w:val="003E1EE9"/>
    <w:rsid w:val="003E3B77"/>
    <w:rsid w:val="003E54CC"/>
    <w:rsid w:val="003E622E"/>
    <w:rsid w:val="003E6808"/>
    <w:rsid w:val="003E6B0D"/>
    <w:rsid w:val="003F1BCA"/>
    <w:rsid w:val="003F1C8C"/>
    <w:rsid w:val="003F1D4D"/>
    <w:rsid w:val="003F25CA"/>
    <w:rsid w:val="003F317C"/>
    <w:rsid w:val="003F3533"/>
    <w:rsid w:val="003F3C8C"/>
    <w:rsid w:val="003F66D7"/>
    <w:rsid w:val="003F7CD3"/>
    <w:rsid w:val="003F7D69"/>
    <w:rsid w:val="00401411"/>
    <w:rsid w:val="004019F7"/>
    <w:rsid w:val="0040325E"/>
    <w:rsid w:val="00403E45"/>
    <w:rsid w:val="00403F46"/>
    <w:rsid w:val="00404BD9"/>
    <w:rsid w:val="0040621B"/>
    <w:rsid w:val="0040687A"/>
    <w:rsid w:val="00407FEA"/>
    <w:rsid w:val="00410B9B"/>
    <w:rsid w:val="00411666"/>
    <w:rsid w:val="00413FFA"/>
    <w:rsid w:val="004156F0"/>
    <w:rsid w:val="0041648F"/>
    <w:rsid w:val="0042012E"/>
    <w:rsid w:val="004208E0"/>
    <w:rsid w:val="0042149C"/>
    <w:rsid w:val="00422830"/>
    <w:rsid w:val="00423F6F"/>
    <w:rsid w:val="00424A6A"/>
    <w:rsid w:val="00425135"/>
    <w:rsid w:val="00430235"/>
    <w:rsid w:val="004306B4"/>
    <w:rsid w:val="00430A24"/>
    <w:rsid w:val="00431664"/>
    <w:rsid w:val="00431C0F"/>
    <w:rsid w:val="0043254E"/>
    <w:rsid w:val="00433159"/>
    <w:rsid w:val="00433B3C"/>
    <w:rsid w:val="00436F0D"/>
    <w:rsid w:val="00437B6D"/>
    <w:rsid w:val="00440646"/>
    <w:rsid w:val="004414E6"/>
    <w:rsid w:val="00442F99"/>
    <w:rsid w:val="004474DE"/>
    <w:rsid w:val="00447D17"/>
    <w:rsid w:val="00450563"/>
    <w:rsid w:val="00450B93"/>
    <w:rsid w:val="0045132B"/>
    <w:rsid w:val="00451EE4"/>
    <w:rsid w:val="004520A3"/>
    <w:rsid w:val="00452C9A"/>
    <w:rsid w:val="00453E15"/>
    <w:rsid w:val="00455BEA"/>
    <w:rsid w:val="00456009"/>
    <w:rsid w:val="00456AB3"/>
    <w:rsid w:val="0045715E"/>
    <w:rsid w:val="00457BA3"/>
    <w:rsid w:val="00461021"/>
    <w:rsid w:val="00461143"/>
    <w:rsid w:val="004614F6"/>
    <w:rsid w:val="004631C5"/>
    <w:rsid w:val="004635B4"/>
    <w:rsid w:val="00466775"/>
    <w:rsid w:val="00467866"/>
    <w:rsid w:val="00467877"/>
    <w:rsid w:val="00473115"/>
    <w:rsid w:val="0047718B"/>
    <w:rsid w:val="0048041A"/>
    <w:rsid w:val="00481CBB"/>
    <w:rsid w:val="00484A0E"/>
    <w:rsid w:val="00485C24"/>
    <w:rsid w:val="00490494"/>
    <w:rsid w:val="004927CD"/>
    <w:rsid w:val="00492AF8"/>
    <w:rsid w:val="00492B27"/>
    <w:rsid w:val="004933EF"/>
    <w:rsid w:val="0049558C"/>
    <w:rsid w:val="00496DC4"/>
    <w:rsid w:val="0049719E"/>
    <w:rsid w:val="004976CF"/>
    <w:rsid w:val="004A02B1"/>
    <w:rsid w:val="004A093E"/>
    <w:rsid w:val="004A2EB8"/>
    <w:rsid w:val="004A43C8"/>
    <w:rsid w:val="004A5A61"/>
    <w:rsid w:val="004A5B6E"/>
    <w:rsid w:val="004A6635"/>
    <w:rsid w:val="004A6D9E"/>
    <w:rsid w:val="004A7D50"/>
    <w:rsid w:val="004B0893"/>
    <w:rsid w:val="004B2825"/>
    <w:rsid w:val="004B3F9D"/>
    <w:rsid w:val="004B4ECA"/>
    <w:rsid w:val="004B5182"/>
    <w:rsid w:val="004B53C8"/>
    <w:rsid w:val="004B5F96"/>
    <w:rsid w:val="004B68E1"/>
    <w:rsid w:val="004B6DC7"/>
    <w:rsid w:val="004B7BD1"/>
    <w:rsid w:val="004C07CB"/>
    <w:rsid w:val="004C1C57"/>
    <w:rsid w:val="004C2B68"/>
    <w:rsid w:val="004C3079"/>
    <w:rsid w:val="004C386F"/>
    <w:rsid w:val="004C39E0"/>
    <w:rsid w:val="004C3B4C"/>
    <w:rsid w:val="004C3D5D"/>
    <w:rsid w:val="004C5560"/>
    <w:rsid w:val="004C77F8"/>
    <w:rsid w:val="004D0082"/>
    <w:rsid w:val="004D208F"/>
    <w:rsid w:val="004D255A"/>
    <w:rsid w:val="004D3BD8"/>
    <w:rsid w:val="004D60F4"/>
    <w:rsid w:val="004D67C4"/>
    <w:rsid w:val="004D775D"/>
    <w:rsid w:val="004D7F52"/>
    <w:rsid w:val="004E227A"/>
    <w:rsid w:val="004E2922"/>
    <w:rsid w:val="004E2B36"/>
    <w:rsid w:val="004E468C"/>
    <w:rsid w:val="004E51FE"/>
    <w:rsid w:val="004E5DBF"/>
    <w:rsid w:val="004E6091"/>
    <w:rsid w:val="004E6802"/>
    <w:rsid w:val="004E7410"/>
    <w:rsid w:val="004E7A0D"/>
    <w:rsid w:val="004F16AF"/>
    <w:rsid w:val="004F3A82"/>
    <w:rsid w:val="004F3DFC"/>
    <w:rsid w:val="004F3FF1"/>
    <w:rsid w:val="004F51C2"/>
    <w:rsid w:val="00502323"/>
    <w:rsid w:val="00502C01"/>
    <w:rsid w:val="005045CE"/>
    <w:rsid w:val="00504622"/>
    <w:rsid w:val="00505277"/>
    <w:rsid w:val="00506851"/>
    <w:rsid w:val="0050718F"/>
    <w:rsid w:val="00511F5A"/>
    <w:rsid w:val="0051215F"/>
    <w:rsid w:val="005157E8"/>
    <w:rsid w:val="00520D81"/>
    <w:rsid w:val="0052134C"/>
    <w:rsid w:val="00522F54"/>
    <w:rsid w:val="0052347F"/>
    <w:rsid w:val="00526352"/>
    <w:rsid w:val="005268C4"/>
    <w:rsid w:val="00527F26"/>
    <w:rsid w:val="0053041D"/>
    <w:rsid w:val="00531B22"/>
    <w:rsid w:val="00531EEB"/>
    <w:rsid w:val="00532239"/>
    <w:rsid w:val="005331CC"/>
    <w:rsid w:val="00534B8C"/>
    <w:rsid w:val="00535FD8"/>
    <w:rsid w:val="005367C3"/>
    <w:rsid w:val="0054001C"/>
    <w:rsid w:val="00541734"/>
    <w:rsid w:val="00542B4C"/>
    <w:rsid w:val="005438A8"/>
    <w:rsid w:val="005470DA"/>
    <w:rsid w:val="00550181"/>
    <w:rsid w:val="00551B14"/>
    <w:rsid w:val="0055252F"/>
    <w:rsid w:val="00553368"/>
    <w:rsid w:val="00555DD2"/>
    <w:rsid w:val="00556883"/>
    <w:rsid w:val="00556DA7"/>
    <w:rsid w:val="00556DE9"/>
    <w:rsid w:val="00561804"/>
    <w:rsid w:val="00561E69"/>
    <w:rsid w:val="0056324A"/>
    <w:rsid w:val="00564C53"/>
    <w:rsid w:val="00564C85"/>
    <w:rsid w:val="00564DA1"/>
    <w:rsid w:val="00564F73"/>
    <w:rsid w:val="0056634F"/>
    <w:rsid w:val="00566542"/>
    <w:rsid w:val="005702F6"/>
    <w:rsid w:val="00570535"/>
    <w:rsid w:val="005718AF"/>
    <w:rsid w:val="00571FD4"/>
    <w:rsid w:val="00572879"/>
    <w:rsid w:val="00572E45"/>
    <w:rsid w:val="0057415E"/>
    <w:rsid w:val="005749DC"/>
    <w:rsid w:val="005754BA"/>
    <w:rsid w:val="00580938"/>
    <w:rsid w:val="00587CE7"/>
    <w:rsid w:val="0059033E"/>
    <w:rsid w:val="00591684"/>
    <w:rsid w:val="00591B65"/>
    <w:rsid w:val="00593621"/>
    <w:rsid w:val="005939B7"/>
    <w:rsid w:val="00594D3B"/>
    <w:rsid w:val="00595596"/>
    <w:rsid w:val="00595A96"/>
    <w:rsid w:val="00595DE4"/>
    <w:rsid w:val="00595F1C"/>
    <w:rsid w:val="00596042"/>
    <w:rsid w:val="005A1485"/>
    <w:rsid w:val="005A2699"/>
    <w:rsid w:val="005A3197"/>
    <w:rsid w:val="005A3A64"/>
    <w:rsid w:val="005A649F"/>
    <w:rsid w:val="005A661B"/>
    <w:rsid w:val="005A6BB1"/>
    <w:rsid w:val="005A6BFA"/>
    <w:rsid w:val="005A753D"/>
    <w:rsid w:val="005A7C39"/>
    <w:rsid w:val="005B141A"/>
    <w:rsid w:val="005B1DD3"/>
    <w:rsid w:val="005B1F27"/>
    <w:rsid w:val="005B21B7"/>
    <w:rsid w:val="005B2B5D"/>
    <w:rsid w:val="005B3476"/>
    <w:rsid w:val="005B43C5"/>
    <w:rsid w:val="005B4FFA"/>
    <w:rsid w:val="005B5115"/>
    <w:rsid w:val="005B546A"/>
    <w:rsid w:val="005B61D6"/>
    <w:rsid w:val="005B6A73"/>
    <w:rsid w:val="005C133B"/>
    <w:rsid w:val="005C16E6"/>
    <w:rsid w:val="005C16F0"/>
    <w:rsid w:val="005C553E"/>
    <w:rsid w:val="005C5F2E"/>
    <w:rsid w:val="005D000A"/>
    <w:rsid w:val="005D02D0"/>
    <w:rsid w:val="005D1E00"/>
    <w:rsid w:val="005D1E1A"/>
    <w:rsid w:val="005D29AC"/>
    <w:rsid w:val="005D31EF"/>
    <w:rsid w:val="005D33E5"/>
    <w:rsid w:val="005D49B3"/>
    <w:rsid w:val="005D67FD"/>
    <w:rsid w:val="005D6953"/>
    <w:rsid w:val="005D7030"/>
    <w:rsid w:val="005D739E"/>
    <w:rsid w:val="005E2E98"/>
    <w:rsid w:val="005E34E1"/>
    <w:rsid w:val="005E34FF"/>
    <w:rsid w:val="005E3542"/>
    <w:rsid w:val="005E52F9"/>
    <w:rsid w:val="005E7761"/>
    <w:rsid w:val="005F1261"/>
    <w:rsid w:val="005F21F9"/>
    <w:rsid w:val="005F24A7"/>
    <w:rsid w:val="005F3F5B"/>
    <w:rsid w:val="005F5F1D"/>
    <w:rsid w:val="005F66DF"/>
    <w:rsid w:val="005F78A8"/>
    <w:rsid w:val="00600C90"/>
    <w:rsid w:val="006013FD"/>
    <w:rsid w:val="00602255"/>
    <w:rsid w:val="00602315"/>
    <w:rsid w:val="0060413C"/>
    <w:rsid w:val="00605202"/>
    <w:rsid w:val="00610B46"/>
    <w:rsid w:val="0061286F"/>
    <w:rsid w:val="0061448F"/>
    <w:rsid w:val="006149C9"/>
    <w:rsid w:val="00614BCB"/>
    <w:rsid w:val="00614E46"/>
    <w:rsid w:val="00615462"/>
    <w:rsid w:val="00615A35"/>
    <w:rsid w:val="006162F3"/>
    <w:rsid w:val="00627FCE"/>
    <w:rsid w:val="00631380"/>
    <w:rsid w:val="006319E6"/>
    <w:rsid w:val="0063342A"/>
    <w:rsid w:val="006336A2"/>
    <w:rsid w:val="0063373D"/>
    <w:rsid w:val="006338C7"/>
    <w:rsid w:val="00640217"/>
    <w:rsid w:val="00642104"/>
    <w:rsid w:val="0064378B"/>
    <w:rsid w:val="00643E87"/>
    <w:rsid w:val="00643F60"/>
    <w:rsid w:val="00646A92"/>
    <w:rsid w:val="006536BA"/>
    <w:rsid w:val="00653918"/>
    <w:rsid w:val="00655F71"/>
    <w:rsid w:val="00656A01"/>
    <w:rsid w:val="00656BCA"/>
    <w:rsid w:val="0065719B"/>
    <w:rsid w:val="00661055"/>
    <w:rsid w:val="00662A9F"/>
    <w:rsid w:val="0066322F"/>
    <w:rsid w:val="006664B7"/>
    <w:rsid w:val="006664C8"/>
    <w:rsid w:val="0067064B"/>
    <w:rsid w:val="006717B6"/>
    <w:rsid w:val="00671CC8"/>
    <w:rsid w:val="00674025"/>
    <w:rsid w:val="006746AB"/>
    <w:rsid w:val="00674F74"/>
    <w:rsid w:val="00675F75"/>
    <w:rsid w:val="00676805"/>
    <w:rsid w:val="00676F00"/>
    <w:rsid w:val="00680E2A"/>
    <w:rsid w:val="00680E32"/>
    <w:rsid w:val="006810D7"/>
    <w:rsid w:val="00682553"/>
    <w:rsid w:val="006830BC"/>
    <w:rsid w:val="00683417"/>
    <w:rsid w:val="0068369A"/>
    <w:rsid w:val="006862B9"/>
    <w:rsid w:val="00686FE8"/>
    <w:rsid w:val="00690839"/>
    <w:rsid w:val="00691374"/>
    <w:rsid w:val="006937EC"/>
    <w:rsid w:val="00694150"/>
    <w:rsid w:val="006948D9"/>
    <w:rsid w:val="0069559D"/>
    <w:rsid w:val="006957D0"/>
    <w:rsid w:val="006962A7"/>
    <w:rsid w:val="00696368"/>
    <w:rsid w:val="006A3297"/>
    <w:rsid w:val="006A46D5"/>
    <w:rsid w:val="006A7B8B"/>
    <w:rsid w:val="006B00D3"/>
    <w:rsid w:val="006B1C7A"/>
    <w:rsid w:val="006B648D"/>
    <w:rsid w:val="006B7887"/>
    <w:rsid w:val="006B7D5F"/>
    <w:rsid w:val="006B7D63"/>
    <w:rsid w:val="006C106F"/>
    <w:rsid w:val="006C1681"/>
    <w:rsid w:val="006C5785"/>
    <w:rsid w:val="006C5F00"/>
    <w:rsid w:val="006C64B5"/>
    <w:rsid w:val="006C7953"/>
    <w:rsid w:val="006D0BA3"/>
    <w:rsid w:val="006D2842"/>
    <w:rsid w:val="006D2B37"/>
    <w:rsid w:val="006D3D1E"/>
    <w:rsid w:val="006D49AE"/>
    <w:rsid w:val="006D541A"/>
    <w:rsid w:val="006D54CB"/>
    <w:rsid w:val="006D6519"/>
    <w:rsid w:val="006D7011"/>
    <w:rsid w:val="006E082D"/>
    <w:rsid w:val="006E55D4"/>
    <w:rsid w:val="006E77B2"/>
    <w:rsid w:val="006F3D98"/>
    <w:rsid w:val="006F6496"/>
    <w:rsid w:val="00700552"/>
    <w:rsid w:val="0070717F"/>
    <w:rsid w:val="00710EBA"/>
    <w:rsid w:val="0071127D"/>
    <w:rsid w:val="00711892"/>
    <w:rsid w:val="0071286F"/>
    <w:rsid w:val="007148CB"/>
    <w:rsid w:val="00714C87"/>
    <w:rsid w:val="007153F1"/>
    <w:rsid w:val="00716242"/>
    <w:rsid w:val="00717E74"/>
    <w:rsid w:val="007226AF"/>
    <w:rsid w:val="00723191"/>
    <w:rsid w:val="00723192"/>
    <w:rsid w:val="0072354F"/>
    <w:rsid w:val="00723C74"/>
    <w:rsid w:val="0072410C"/>
    <w:rsid w:val="007244F0"/>
    <w:rsid w:val="00725129"/>
    <w:rsid w:val="00726352"/>
    <w:rsid w:val="00727300"/>
    <w:rsid w:val="00731472"/>
    <w:rsid w:val="00731FF9"/>
    <w:rsid w:val="00732680"/>
    <w:rsid w:val="00734855"/>
    <w:rsid w:val="00735A8A"/>
    <w:rsid w:val="0073661D"/>
    <w:rsid w:val="00736B6F"/>
    <w:rsid w:val="00736B95"/>
    <w:rsid w:val="007374B1"/>
    <w:rsid w:val="00741765"/>
    <w:rsid w:val="00742E13"/>
    <w:rsid w:val="00743F1F"/>
    <w:rsid w:val="007442BF"/>
    <w:rsid w:val="00744545"/>
    <w:rsid w:val="00744900"/>
    <w:rsid w:val="007457CB"/>
    <w:rsid w:val="00747261"/>
    <w:rsid w:val="00747682"/>
    <w:rsid w:val="00747B43"/>
    <w:rsid w:val="00751508"/>
    <w:rsid w:val="007519F3"/>
    <w:rsid w:val="007550A2"/>
    <w:rsid w:val="00757D87"/>
    <w:rsid w:val="0076117A"/>
    <w:rsid w:val="007647E6"/>
    <w:rsid w:val="00764AE5"/>
    <w:rsid w:val="00764CE9"/>
    <w:rsid w:val="00766F87"/>
    <w:rsid w:val="007672B3"/>
    <w:rsid w:val="00767787"/>
    <w:rsid w:val="007679F6"/>
    <w:rsid w:val="0077326F"/>
    <w:rsid w:val="00774661"/>
    <w:rsid w:val="0077752F"/>
    <w:rsid w:val="00777AFF"/>
    <w:rsid w:val="0078091A"/>
    <w:rsid w:val="00782D02"/>
    <w:rsid w:val="007857FC"/>
    <w:rsid w:val="00785862"/>
    <w:rsid w:val="00786499"/>
    <w:rsid w:val="007878A4"/>
    <w:rsid w:val="00787A08"/>
    <w:rsid w:val="00790831"/>
    <w:rsid w:val="00790DC4"/>
    <w:rsid w:val="00791D14"/>
    <w:rsid w:val="00795664"/>
    <w:rsid w:val="00797945"/>
    <w:rsid w:val="007A0537"/>
    <w:rsid w:val="007A1EB3"/>
    <w:rsid w:val="007A20CE"/>
    <w:rsid w:val="007A37AB"/>
    <w:rsid w:val="007A42B6"/>
    <w:rsid w:val="007A4F02"/>
    <w:rsid w:val="007A5010"/>
    <w:rsid w:val="007A519C"/>
    <w:rsid w:val="007A5E08"/>
    <w:rsid w:val="007A6626"/>
    <w:rsid w:val="007B1EC8"/>
    <w:rsid w:val="007B20C4"/>
    <w:rsid w:val="007B2157"/>
    <w:rsid w:val="007B4920"/>
    <w:rsid w:val="007B576D"/>
    <w:rsid w:val="007B60CE"/>
    <w:rsid w:val="007B6F5C"/>
    <w:rsid w:val="007C03D0"/>
    <w:rsid w:val="007C1027"/>
    <w:rsid w:val="007C14E4"/>
    <w:rsid w:val="007C165F"/>
    <w:rsid w:val="007C1DBC"/>
    <w:rsid w:val="007C1DFB"/>
    <w:rsid w:val="007C3908"/>
    <w:rsid w:val="007C4A62"/>
    <w:rsid w:val="007C6D3F"/>
    <w:rsid w:val="007C71FF"/>
    <w:rsid w:val="007D079B"/>
    <w:rsid w:val="007D1053"/>
    <w:rsid w:val="007D1160"/>
    <w:rsid w:val="007D1F3A"/>
    <w:rsid w:val="007D4E0D"/>
    <w:rsid w:val="007D52F2"/>
    <w:rsid w:val="007D65B4"/>
    <w:rsid w:val="007D65FF"/>
    <w:rsid w:val="007D667B"/>
    <w:rsid w:val="007D6FCF"/>
    <w:rsid w:val="007E215A"/>
    <w:rsid w:val="007E3AE2"/>
    <w:rsid w:val="007E434D"/>
    <w:rsid w:val="007E4678"/>
    <w:rsid w:val="007E473F"/>
    <w:rsid w:val="007E6851"/>
    <w:rsid w:val="007E7351"/>
    <w:rsid w:val="007E7D43"/>
    <w:rsid w:val="007F1352"/>
    <w:rsid w:val="007F17B9"/>
    <w:rsid w:val="007F342D"/>
    <w:rsid w:val="007F3510"/>
    <w:rsid w:val="007F3EDF"/>
    <w:rsid w:val="007F4841"/>
    <w:rsid w:val="007F518E"/>
    <w:rsid w:val="007F59EB"/>
    <w:rsid w:val="007F6ED0"/>
    <w:rsid w:val="00800417"/>
    <w:rsid w:val="00801403"/>
    <w:rsid w:val="00801409"/>
    <w:rsid w:val="0080164E"/>
    <w:rsid w:val="008016D5"/>
    <w:rsid w:val="00801AD7"/>
    <w:rsid w:val="00802323"/>
    <w:rsid w:val="00802E82"/>
    <w:rsid w:val="008061DF"/>
    <w:rsid w:val="00810970"/>
    <w:rsid w:val="00811CC7"/>
    <w:rsid w:val="00812272"/>
    <w:rsid w:val="00813CE6"/>
    <w:rsid w:val="00814090"/>
    <w:rsid w:val="00814C3A"/>
    <w:rsid w:val="00816AD7"/>
    <w:rsid w:val="00817486"/>
    <w:rsid w:val="00817E77"/>
    <w:rsid w:val="0082064E"/>
    <w:rsid w:val="00821455"/>
    <w:rsid w:val="008228AF"/>
    <w:rsid w:val="008238F4"/>
    <w:rsid w:val="00825D9C"/>
    <w:rsid w:val="00827937"/>
    <w:rsid w:val="0083182D"/>
    <w:rsid w:val="008323D5"/>
    <w:rsid w:val="00833BA2"/>
    <w:rsid w:val="00833E54"/>
    <w:rsid w:val="00833F07"/>
    <w:rsid w:val="00834368"/>
    <w:rsid w:val="008345A5"/>
    <w:rsid w:val="0083673A"/>
    <w:rsid w:val="008367EA"/>
    <w:rsid w:val="0084034B"/>
    <w:rsid w:val="008411A4"/>
    <w:rsid w:val="008423BD"/>
    <w:rsid w:val="008434DD"/>
    <w:rsid w:val="00843E4A"/>
    <w:rsid w:val="00846D2C"/>
    <w:rsid w:val="0084755D"/>
    <w:rsid w:val="00850390"/>
    <w:rsid w:val="00850CBE"/>
    <w:rsid w:val="008520AC"/>
    <w:rsid w:val="008521E7"/>
    <w:rsid w:val="00853973"/>
    <w:rsid w:val="00854AA9"/>
    <w:rsid w:val="008553B4"/>
    <w:rsid w:val="00861EA1"/>
    <w:rsid w:val="008637C3"/>
    <w:rsid w:val="00863AD8"/>
    <w:rsid w:val="00863CC1"/>
    <w:rsid w:val="00864575"/>
    <w:rsid w:val="008663CB"/>
    <w:rsid w:val="00866434"/>
    <w:rsid w:val="00867337"/>
    <w:rsid w:val="00867B53"/>
    <w:rsid w:val="00871236"/>
    <w:rsid w:val="008714C1"/>
    <w:rsid w:val="0087584D"/>
    <w:rsid w:val="008767E2"/>
    <w:rsid w:val="008800FE"/>
    <w:rsid w:val="008841DC"/>
    <w:rsid w:val="00884691"/>
    <w:rsid w:val="00886845"/>
    <w:rsid w:val="00887109"/>
    <w:rsid w:val="008876CC"/>
    <w:rsid w:val="008905A3"/>
    <w:rsid w:val="00892E4F"/>
    <w:rsid w:val="008934C9"/>
    <w:rsid w:val="0089415D"/>
    <w:rsid w:val="008A03E3"/>
    <w:rsid w:val="008A42CE"/>
    <w:rsid w:val="008A62A3"/>
    <w:rsid w:val="008B2317"/>
    <w:rsid w:val="008B3D81"/>
    <w:rsid w:val="008B4F2C"/>
    <w:rsid w:val="008B643F"/>
    <w:rsid w:val="008B7320"/>
    <w:rsid w:val="008C1384"/>
    <w:rsid w:val="008C231C"/>
    <w:rsid w:val="008C3CFE"/>
    <w:rsid w:val="008C41AD"/>
    <w:rsid w:val="008C562B"/>
    <w:rsid w:val="008C6478"/>
    <w:rsid w:val="008C6596"/>
    <w:rsid w:val="008C6FA3"/>
    <w:rsid w:val="008D029F"/>
    <w:rsid w:val="008D0D62"/>
    <w:rsid w:val="008D3C71"/>
    <w:rsid w:val="008D453C"/>
    <w:rsid w:val="008D45B3"/>
    <w:rsid w:val="008D6318"/>
    <w:rsid w:val="008E0F39"/>
    <w:rsid w:val="008E14DF"/>
    <w:rsid w:val="008E1808"/>
    <w:rsid w:val="008E26BF"/>
    <w:rsid w:val="008E2AEB"/>
    <w:rsid w:val="008E359C"/>
    <w:rsid w:val="008E4F29"/>
    <w:rsid w:val="008E59A7"/>
    <w:rsid w:val="008E7F72"/>
    <w:rsid w:val="008F0E6E"/>
    <w:rsid w:val="008F491F"/>
    <w:rsid w:val="008F574C"/>
    <w:rsid w:val="008F5D1D"/>
    <w:rsid w:val="008F7D6C"/>
    <w:rsid w:val="009001C6"/>
    <w:rsid w:val="009012AC"/>
    <w:rsid w:val="009014C7"/>
    <w:rsid w:val="00903EA9"/>
    <w:rsid w:val="00904560"/>
    <w:rsid w:val="00907AA8"/>
    <w:rsid w:val="00911934"/>
    <w:rsid w:val="00912954"/>
    <w:rsid w:val="00912B33"/>
    <w:rsid w:val="00912B5E"/>
    <w:rsid w:val="00914247"/>
    <w:rsid w:val="00915649"/>
    <w:rsid w:val="00916329"/>
    <w:rsid w:val="00916379"/>
    <w:rsid w:val="00917DE7"/>
    <w:rsid w:val="009209C0"/>
    <w:rsid w:val="00921E0F"/>
    <w:rsid w:val="00921F34"/>
    <w:rsid w:val="0092304C"/>
    <w:rsid w:val="00923F06"/>
    <w:rsid w:val="00925C18"/>
    <w:rsid w:val="009267DD"/>
    <w:rsid w:val="00926D11"/>
    <w:rsid w:val="009314DB"/>
    <w:rsid w:val="00931C98"/>
    <w:rsid w:val="00932B43"/>
    <w:rsid w:val="00932E93"/>
    <w:rsid w:val="00933266"/>
    <w:rsid w:val="00934A44"/>
    <w:rsid w:val="0093543F"/>
    <w:rsid w:val="00941FC6"/>
    <w:rsid w:val="00942927"/>
    <w:rsid w:val="0094462D"/>
    <w:rsid w:val="0094597C"/>
    <w:rsid w:val="00947EDA"/>
    <w:rsid w:val="0095383C"/>
    <w:rsid w:val="00953A82"/>
    <w:rsid w:val="0095418A"/>
    <w:rsid w:val="009543F4"/>
    <w:rsid w:val="00956053"/>
    <w:rsid w:val="00956185"/>
    <w:rsid w:val="00957F73"/>
    <w:rsid w:val="00960B10"/>
    <w:rsid w:val="00960DAC"/>
    <w:rsid w:val="009613A4"/>
    <w:rsid w:val="00962947"/>
    <w:rsid w:val="00962CF2"/>
    <w:rsid w:val="00963FDB"/>
    <w:rsid w:val="009706A4"/>
    <w:rsid w:val="009726C4"/>
    <w:rsid w:val="0097388D"/>
    <w:rsid w:val="00974C0B"/>
    <w:rsid w:val="009751FF"/>
    <w:rsid w:val="009756FF"/>
    <w:rsid w:val="00975D4A"/>
    <w:rsid w:val="00976F00"/>
    <w:rsid w:val="00977298"/>
    <w:rsid w:val="009827C8"/>
    <w:rsid w:val="00982BFA"/>
    <w:rsid w:val="009841DA"/>
    <w:rsid w:val="00984454"/>
    <w:rsid w:val="00984ADF"/>
    <w:rsid w:val="00984E3D"/>
    <w:rsid w:val="00985F81"/>
    <w:rsid w:val="00986F71"/>
    <w:rsid w:val="00987196"/>
    <w:rsid w:val="009923F4"/>
    <w:rsid w:val="00994A30"/>
    <w:rsid w:val="00995C02"/>
    <w:rsid w:val="009961DD"/>
    <w:rsid w:val="00997415"/>
    <w:rsid w:val="00997577"/>
    <w:rsid w:val="009A1763"/>
    <w:rsid w:val="009A2193"/>
    <w:rsid w:val="009A3AD6"/>
    <w:rsid w:val="009A60AE"/>
    <w:rsid w:val="009B17B8"/>
    <w:rsid w:val="009B3075"/>
    <w:rsid w:val="009B3A6C"/>
    <w:rsid w:val="009B43C8"/>
    <w:rsid w:val="009B46EA"/>
    <w:rsid w:val="009B485C"/>
    <w:rsid w:val="009B72ED"/>
    <w:rsid w:val="009B7BD4"/>
    <w:rsid w:val="009C353E"/>
    <w:rsid w:val="009C7946"/>
    <w:rsid w:val="009C7A00"/>
    <w:rsid w:val="009D0711"/>
    <w:rsid w:val="009D233A"/>
    <w:rsid w:val="009D3864"/>
    <w:rsid w:val="009D42C0"/>
    <w:rsid w:val="009D4B08"/>
    <w:rsid w:val="009D5091"/>
    <w:rsid w:val="009D5349"/>
    <w:rsid w:val="009E0003"/>
    <w:rsid w:val="009E0A06"/>
    <w:rsid w:val="009E1447"/>
    <w:rsid w:val="009E1614"/>
    <w:rsid w:val="009E215A"/>
    <w:rsid w:val="009E22AF"/>
    <w:rsid w:val="009E5DF0"/>
    <w:rsid w:val="009E6316"/>
    <w:rsid w:val="009E6BA8"/>
    <w:rsid w:val="009E7F36"/>
    <w:rsid w:val="009F0B0D"/>
    <w:rsid w:val="009F201F"/>
    <w:rsid w:val="009F284D"/>
    <w:rsid w:val="009F2BA2"/>
    <w:rsid w:val="009F5C86"/>
    <w:rsid w:val="009F6211"/>
    <w:rsid w:val="009F7A58"/>
    <w:rsid w:val="00A00FCD"/>
    <w:rsid w:val="00A01721"/>
    <w:rsid w:val="00A01AF1"/>
    <w:rsid w:val="00A026FB"/>
    <w:rsid w:val="00A02CC6"/>
    <w:rsid w:val="00A03E98"/>
    <w:rsid w:val="00A04149"/>
    <w:rsid w:val="00A04602"/>
    <w:rsid w:val="00A05489"/>
    <w:rsid w:val="00A06D8F"/>
    <w:rsid w:val="00A0764D"/>
    <w:rsid w:val="00A079EC"/>
    <w:rsid w:val="00A101CD"/>
    <w:rsid w:val="00A10CF0"/>
    <w:rsid w:val="00A11DFC"/>
    <w:rsid w:val="00A120A8"/>
    <w:rsid w:val="00A12F5B"/>
    <w:rsid w:val="00A17521"/>
    <w:rsid w:val="00A2077F"/>
    <w:rsid w:val="00A20D15"/>
    <w:rsid w:val="00A22854"/>
    <w:rsid w:val="00A241B7"/>
    <w:rsid w:val="00A258E8"/>
    <w:rsid w:val="00A27A7B"/>
    <w:rsid w:val="00A27DB6"/>
    <w:rsid w:val="00A3035A"/>
    <w:rsid w:val="00A32F6C"/>
    <w:rsid w:val="00A33A80"/>
    <w:rsid w:val="00A33BB3"/>
    <w:rsid w:val="00A34ED5"/>
    <w:rsid w:val="00A412E1"/>
    <w:rsid w:val="00A42301"/>
    <w:rsid w:val="00A44B5C"/>
    <w:rsid w:val="00A44FB4"/>
    <w:rsid w:val="00A454D5"/>
    <w:rsid w:val="00A45A69"/>
    <w:rsid w:val="00A46494"/>
    <w:rsid w:val="00A46C29"/>
    <w:rsid w:val="00A47530"/>
    <w:rsid w:val="00A4755E"/>
    <w:rsid w:val="00A5402C"/>
    <w:rsid w:val="00A5427F"/>
    <w:rsid w:val="00A546D4"/>
    <w:rsid w:val="00A563D5"/>
    <w:rsid w:val="00A60DB3"/>
    <w:rsid w:val="00A6231F"/>
    <w:rsid w:val="00A62F6B"/>
    <w:rsid w:val="00A639EA"/>
    <w:rsid w:val="00A642B2"/>
    <w:rsid w:val="00A64DAB"/>
    <w:rsid w:val="00A650BB"/>
    <w:rsid w:val="00A65FC5"/>
    <w:rsid w:val="00A71800"/>
    <w:rsid w:val="00A71E5D"/>
    <w:rsid w:val="00A7210A"/>
    <w:rsid w:val="00A7273B"/>
    <w:rsid w:val="00A729F7"/>
    <w:rsid w:val="00A73115"/>
    <w:rsid w:val="00A738AF"/>
    <w:rsid w:val="00A738EA"/>
    <w:rsid w:val="00A74AAE"/>
    <w:rsid w:val="00A76512"/>
    <w:rsid w:val="00A766D6"/>
    <w:rsid w:val="00A76D00"/>
    <w:rsid w:val="00A772BD"/>
    <w:rsid w:val="00A77BAD"/>
    <w:rsid w:val="00A77FB0"/>
    <w:rsid w:val="00A80C85"/>
    <w:rsid w:val="00A80E85"/>
    <w:rsid w:val="00A84FFD"/>
    <w:rsid w:val="00A85D07"/>
    <w:rsid w:val="00A85DD7"/>
    <w:rsid w:val="00A860F4"/>
    <w:rsid w:val="00A866D3"/>
    <w:rsid w:val="00A87DC0"/>
    <w:rsid w:val="00A909F1"/>
    <w:rsid w:val="00A948D3"/>
    <w:rsid w:val="00A95E68"/>
    <w:rsid w:val="00AA075D"/>
    <w:rsid w:val="00AA1208"/>
    <w:rsid w:val="00AA22D7"/>
    <w:rsid w:val="00AA240E"/>
    <w:rsid w:val="00AA41E5"/>
    <w:rsid w:val="00AA50DF"/>
    <w:rsid w:val="00AA57DE"/>
    <w:rsid w:val="00AB1A5A"/>
    <w:rsid w:val="00AB5145"/>
    <w:rsid w:val="00AB535B"/>
    <w:rsid w:val="00AC2BA3"/>
    <w:rsid w:val="00AC359B"/>
    <w:rsid w:val="00AC5044"/>
    <w:rsid w:val="00AC5696"/>
    <w:rsid w:val="00AC6380"/>
    <w:rsid w:val="00AD0E39"/>
    <w:rsid w:val="00AD2F56"/>
    <w:rsid w:val="00AD4876"/>
    <w:rsid w:val="00AD6C8D"/>
    <w:rsid w:val="00AD703B"/>
    <w:rsid w:val="00AE02C3"/>
    <w:rsid w:val="00AE1A8A"/>
    <w:rsid w:val="00AE1B47"/>
    <w:rsid w:val="00AE2FAA"/>
    <w:rsid w:val="00AE3D2E"/>
    <w:rsid w:val="00AE41B9"/>
    <w:rsid w:val="00AE660B"/>
    <w:rsid w:val="00AE69DA"/>
    <w:rsid w:val="00AE7F4B"/>
    <w:rsid w:val="00AF2E1B"/>
    <w:rsid w:val="00AF35E7"/>
    <w:rsid w:val="00AF3954"/>
    <w:rsid w:val="00AF402D"/>
    <w:rsid w:val="00AF46D4"/>
    <w:rsid w:val="00AF685A"/>
    <w:rsid w:val="00AF6E95"/>
    <w:rsid w:val="00AF77FE"/>
    <w:rsid w:val="00B01113"/>
    <w:rsid w:val="00B02FEC"/>
    <w:rsid w:val="00B041C2"/>
    <w:rsid w:val="00B04681"/>
    <w:rsid w:val="00B049F2"/>
    <w:rsid w:val="00B10A36"/>
    <w:rsid w:val="00B10E95"/>
    <w:rsid w:val="00B1146F"/>
    <w:rsid w:val="00B1159D"/>
    <w:rsid w:val="00B12D37"/>
    <w:rsid w:val="00B14CA3"/>
    <w:rsid w:val="00B155C7"/>
    <w:rsid w:val="00B1723A"/>
    <w:rsid w:val="00B23D7F"/>
    <w:rsid w:val="00B242AF"/>
    <w:rsid w:val="00B2503A"/>
    <w:rsid w:val="00B25E5A"/>
    <w:rsid w:val="00B26C2E"/>
    <w:rsid w:val="00B3047C"/>
    <w:rsid w:val="00B3112A"/>
    <w:rsid w:val="00B314EA"/>
    <w:rsid w:val="00B31F5A"/>
    <w:rsid w:val="00B328AE"/>
    <w:rsid w:val="00B32F26"/>
    <w:rsid w:val="00B33A21"/>
    <w:rsid w:val="00B3452D"/>
    <w:rsid w:val="00B345C9"/>
    <w:rsid w:val="00B34F9B"/>
    <w:rsid w:val="00B36913"/>
    <w:rsid w:val="00B4171F"/>
    <w:rsid w:val="00B43328"/>
    <w:rsid w:val="00B4487F"/>
    <w:rsid w:val="00B4565F"/>
    <w:rsid w:val="00B45F40"/>
    <w:rsid w:val="00B46246"/>
    <w:rsid w:val="00B5118B"/>
    <w:rsid w:val="00B54383"/>
    <w:rsid w:val="00B54B7D"/>
    <w:rsid w:val="00B56857"/>
    <w:rsid w:val="00B56990"/>
    <w:rsid w:val="00B60B36"/>
    <w:rsid w:val="00B61A59"/>
    <w:rsid w:val="00B63627"/>
    <w:rsid w:val="00B6371A"/>
    <w:rsid w:val="00B64836"/>
    <w:rsid w:val="00B65FB3"/>
    <w:rsid w:val="00B66183"/>
    <w:rsid w:val="00B664DF"/>
    <w:rsid w:val="00B66ACF"/>
    <w:rsid w:val="00B6736A"/>
    <w:rsid w:val="00B674C8"/>
    <w:rsid w:val="00B702D0"/>
    <w:rsid w:val="00B72A48"/>
    <w:rsid w:val="00B750AA"/>
    <w:rsid w:val="00B758CE"/>
    <w:rsid w:val="00B769AA"/>
    <w:rsid w:val="00B77976"/>
    <w:rsid w:val="00B81D0B"/>
    <w:rsid w:val="00B836E7"/>
    <w:rsid w:val="00B8470C"/>
    <w:rsid w:val="00B84D39"/>
    <w:rsid w:val="00B859C0"/>
    <w:rsid w:val="00B875D9"/>
    <w:rsid w:val="00B9234E"/>
    <w:rsid w:val="00B9303F"/>
    <w:rsid w:val="00B96B63"/>
    <w:rsid w:val="00B971EF"/>
    <w:rsid w:val="00B97352"/>
    <w:rsid w:val="00B97383"/>
    <w:rsid w:val="00BA0E00"/>
    <w:rsid w:val="00BA131B"/>
    <w:rsid w:val="00BA23C5"/>
    <w:rsid w:val="00BA24D4"/>
    <w:rsid w:val="00BA4406"/>
    <w:rsid w:val="00BA45F6"/>
    <w:rsid w:val="00BA66AA"/>
    <w:rsid w:val="00BA68BF"/>
    <w:rsid w:val="00BB26F5"/>
    <w:rsid w:val="00BB2DAB"/>
    <w:rsid w:val="00BB34A7"/>
    <w:rsid w:val="00BB3B2D"/>
    <w:rsid w:val="00BB40E8"/>
    <w:rsid w:val="00BB5AC4"/>
    <w:rsid w:val="00BB65F1"/>
    <w:rsid w:val="00BC0BEA"/>
    <w:rsid w:val="00BC17BF"/>
    <w:rsid w:val="00BC31FF"/>
    <w:rsid w:val="00BC37A2"/>
    <w:rsid w:val="00BC3AAC"/>
    <w:rsid w:val="00BC4977"/>
    <w:rsid w:val="00BC4A90"/>
    <w:rsid w:val="00BC592A"/>
    <w:rsid w:val="00BC631B"/>
    <w:rsid w:val="00BC68FE"/>
    <w:rsid w:val="00BC7F65"/>
    <w:rsid w:val="00BD0811"/>
    <w:rsid w:val="00BD095A"/>
    <w:rsid w:val="00BD09CD"/>
    <w:rsid w:val="00BD2E54"/>
    <w:rsid w:val="00BD35ED"/>
    <w:rsid w:val="00BD620B"/>
    <w:rsid w:val="00BD6973"/>
    <w:rsid w:val="00BE1023"/>
    <w:rsid w:val="00BE1D1B"/>
    <w:rsid w:val="00BE1FB7"/>
    <w:rsid w:val="00BE47D4"/>
    <w:rsid w:val="00BF70DA"/>
    <w:rsid w:val="00C003E7"/>
    <w:rsid w:val="00C00B18"/>
    <w:rsid w:val="00C00E8A"/>
    <w:rsid w:val="00C01DE9"/>
    <w:rsid w:val="00C02AA4"/>
    <w:rsid w:val="00C04191"/>
    <w:rsid w:val="00C05C86"/>
    <w:rsid w:val="00C07472"/>
    <w:rsid w:val="00C103B0"/>
    <w:rsid w:val="00C10855"/>
    <w:rsid w:val="00C11BD0"/>
    <w:rsid w:val="00C1277B"/>
    <w:rsid w:val="00C1562A"/>
    <w:rsid w:val="00C15ED8"/>
    <w:rsid w:val="00C1624D"/>
    <w:rsid w:val="00C203A5"/>
    <w:rsid w:val="00C20888"/>
    <w:rsid w:val="00C21300"/>
    <w:rsid w:val="00C213A1"/>
    <w:rsid w:val="00C214DB"/>
    <w:rsid w:val="00C21605"/>
    <w:rsid w:val="00C2165C"/>
    <w:rsid w:val="00C2199A"/>
    <w:rsid w:val="00C2466A"/>
    <w:rsid w:val="00C274BD"/>
    <w:rsid w:val="00C3210E"/>
    <w:rsid w:val="00C324CB"/>
    <w:rsid w:val="00C32890"/>
    <w:rsid w:val="00C33A77"/>
    <w:rsid w:val="00C349E8"/>
    <w:rsid w:val="00C34C94"/>
    <w:rsid w:val="00C37587"/>
    <w:rsid w:val="00C40EA6"/>
    <w:rsid w:val="00C41969"/>
    <w:rsid w:val="00C424C8"/>
    <w:rsid w:val="00C427BD"/>
    <w:rsid w:val="00C4301D"/>
    <w:rsid w:val="00C443BF"/>
    <w:rsid w:val="00C443DF"/>
    <w:rsid w:val="00C45070"/>
    <w:rsid w:val="00C45A00"/>
    <w:rsid w:val="00C45EA1"/>
    <w:rsid w:val="00C46322"/>
    <w:rsid w:val="00C513D0"/>
    <w:rsid w:val="00C52F67"/>
    <w:rsid w:val="00C533F4"/>
    <w:rsid w:val="00C57B84"/>
    <w:rsid w:val="00C62224"/>
    <w:rsid w:val="00C62390"/>
    <w:rsid w:val="00C62A13"/>
    <w:rsid w:val="00C6780A"/>
    <w:rsid w:val="00C70C35"/>
    <w:rsid w:val="00C72405"/>
    <w:rsid w:val="00C72804"/>
    <w:rsid w:val="00C72881"/>
    <w:rsid w:val="00C74343"/>
    <w:rsid w:val="00C74A5D"/>
    <w:rsid w:val="00C7605F"/>
    <w:rsid w:val="00C7654B"/>
    <w:rsid w:val="00C76586"/>
    <w:rsid w:val="00C808CB"/>
    <w:rsid w:val="00C80B0B"/>
    <w:rsid w:val="00C8343C"/>
    <w:rsid w:val="00C857CB"/>
    <w:rsid w:val="00C867B0"/>
    <w:rsid w:val="00C8740F"/>
    <w:rsid w:val="00C87706"/>
    <w:rsid w:val="00C91B95"/>
    <w:rsid w:val="00C920AD"/>
    <w:rsid w:val="00C93E6E"/>
    <w:rsid w:val="00C95891"/>
    <w:rsid w:val="00C961AB"/>
    <w:rsid w:val="00CA21A1"/>
    <w:rsid w:val="00CA22E6"/>
    <w:rsid w:val="00CA2CEC"/>
    <w:rsid w:val="00CA3889"/>
    <w:rsid w:val="00CA4337"/>
    <w:rsid w:val="00CB09DA"/>
    <w:rsid w:val="00CB1731"/>
    <w:rsid w:val="00CB2552"/>
    <w:rsid w:val="00CB28FF"/>
    <w:rsid w:val="00CB3150"/>
    <w:rsid w:val="00CB38A8"/>
    <w:rsid w:val="00CB3D2B"/>
    <w:rsid w:val="00CB68BB"/>
    <w:rsid w:val="00CB78A0"/>
    <w:rsid w:val="00CC0189"/>
    <w:rsid w:val="00CC171D"/>
    <w:rsid w:val="00CC22B5"/>
    <w:rsid w:val="00CC2D8E"/>
    <w:rsid w:val="00CC42BC"/>
    <w:rsid w:val="00CC4368"/>
    <w:rsid w:val="00CC54D8"/>
    <w:rsid w:val="00CD0C11"/>
    <w:rsid w:val="00CD0D2F"/>
    <w:rsid w:val="00CD6C5F"/>
    <w:rsid w:val="00CD6C89"/>
    <w:rsid w:val="00CE0DA6"/>
    <w:rsid w:val="00CE1159"/>
    <w:rsid w:val="00CE118E"/>
    <w:rsid w:val="00CE18CD"/>
    <w:rsid w:val="00CE21C0"/>
    <w:rsid w:val="00CE4765"/>
    <w:rsid w:val="00CE5686"/>
    <w:rsid w:val="00CE7123"/>
    <w:rsid w:val="00CF3208"/>
    <w:rsid w:val="00CF3EBB"/>
    <w:rsid w:val="00CF76AB"/>
    <w:rsid w:val="00CF7B8E"/>
    <w:rsid w:val="00D00928"/>
    <w:rsid w:val="00D0237C"/>
    <w:rsid w:val="00D02538"/>
    <w:rsid w:val="00D03C89"/>
    <w:rsid w:val="00D040E6"/>
    <w:rsid w:val="00D0487E"/>
    <w:rsid w:val="00D05BD6"/>
    <w:rsid w:val="00D06451"/>
    <w:rsid w:val="00D073A6"/>
    <w:rsid w:val="00D07468"/>
    <w:rsid w:val="00D115D7"/>
    <w:rsid w:val="00D124BA"/>
    <w:rsid w:val="00D125BE"/>
    <w:rsid w:val="00D128DA"/>
    <w:rsid w:val="00D14332"/>
    <w:rsid w:val="00D15966"/>
    <w:rsid w:val="00D165A8"/>
    <w:rsid w:val="00D16CB8"/>
    <w:rsid w:val="00D205F7"/>
    <w:rsid w:val="00D21679"/>
    <w:rsid w:val="00D2194B"/>
    <w:rsid w:val="00D21D36"/>
    <w:rsid w:val="00D22FC7"/>
    <w:rsid w:val="00D244B9"/>
    <w:rsid w:val="00D24D1F"/>
    <w:rsid w:val="00D3188C"/>
    <w:rsid w:val="00D32E5A"/>
    <w:rsid w:val="00D32EF0"/>
    <w:rsid w:val="00D345C8"/>
    <w:rsid w:val="00D34AAD"/>
    <w:rsid w:val="00D354A3"/>
    <w:rsid w:val="00D36581"/>
    <w:rsid w:val="00D414FF"/>
    <w:rsid w:val="00D423EB"/>
    <w:rsid w:val="00D43252"/>
    <w:rsid w:val="00D4395F"/>
    <w:rsid w:val="00D46213"/>
    <w:rsid w:val="00D4690B"/>
    <w:rsid w:val="00D472CC"/>
    <w:rsid w:val="00D51C66"/>
    <w:rsid w:val="00D51D82"/>
    <w:rsid w:val="00D52330"/>
    <w:rsid w:val="00D5426D"/>
    <w:rsid w:val="00D54A27"/>
    <w:rsid w:val="00D555DA"/>
    <w:rsid w:val="00D566FF"/>
    <w:rsid w:val="00D60A57"/>
    <w:rsid w:val="00D6280C"/>
    <w:rsid w:val="00D62DDA"/>
    <w:rsid w:val="00D648BB"/>
    <w:rsid w:val="00D65C97"/>
    <w:rsid w:val="00D66897"/>
    <w:rsid w:val="00D674FB"/>
    <w:rsid w:val="00D70750"/>
    <w:rsid w:val="00D7183A"/>
    <w:rsid w:val="00D71EA6"/>
    <w:rsid w:val="00D77B3C"/>
    <w:rsid w:val="00D80191"/>
    <w:rsid w:val="00D80205"/>
    <w:rsid w:val="00D81202"/>
    <w:rsid w:val="00D83C1F"/>
    <w:rsid w:val="00D84D79"/>
    <w:rsid w:val="00D8562B"/>
    <w:rsid w:val="00D86CC7"/>
    <w:rsid w:val="00D90506"/>
    <w:rsid w:val="00D92C9D"/>
    <w:rsid w:val="00D9415F"/>
    <w:rsid w:val="00D94320"/>
    <w:rsid w:val="00D95120"/>
    <w:rsid w:val="00D95204"/>
    <w:rsid w:val="00D97DEE"/>
    <w:rsid w:val="00DA2427"/>
    <w:rsid w:val="00DA2B41"/>
    <w:rsid w:val="00DA37C2"/>
    <w:rsid w:val="00DA53BA"/>
    <w:rsid w:val="00DA561E"/>
    <w:rsid w:val="00DA5FAB"/>
    <w:rsid w:val="00DB00A7"/>
    <w:rsid w:val="00DB1503"/>
    <w:rsid w:val="00DB2ABC"/>
    <w:rsid w:val="00DB61B5"/>
    <w:rsid w:val="00DB683E"/>
    <w:rsid w:val="00DB6850"/>
    <w:rsid w:val="00DB7235"/>
    <w:rsid w:val="00DB7937"/>
    <w:rsid w:val="00DC0811"/>
    <w:rsid w:val="00DC16CF"/>
    <w:rsid w:val="00DC1A7D"/>
    <w:rsid w:val="00DC2D38"/>
    <w:rsid w:val="00DC49A8"/>
    <w:rsid w:val="00DC579A"/>
    <w:rsid w:val="00DC59B3"/>
    <w:rsid w:val="00DC644E"/>
    <w:rsid w:val="00DD0380"/>
    <w:rsid w:val="00DD0606"/>
    <w:rsid w:val="00DD1FA8"/>
    <w:rsid w:val="00DD3043"/>
    <w:rsid w:val="00DD5160"/>
    <w:rsid w:val="00DD53EE"/>
    <w:rsid w:val="00DD5F36"/>
    <w:rsid w:val="00DD6313"/>
    <w:rsid w:val="00DD7662"/>
    <w:rsid w:val="00DE12CE"/>
    <w:rsid w:val="00DE1C4C"/>
    <w:rsid w:val="00DE2AE2"/>
    <w:rsid w:val="00DE2DA6"/>
    <w:rsid w:val="00DE6C0B"/>
    <w:rsid w:val="00DE75E0"/>
    <w:rsid w:val="00DF15AD"/>
    <w:rsid w:val="00DF2CB8"/>
    <w:rsid w:val="00E00D9C"/>
    <w:rsid w:val="00E0111F"/>
    <w:rsid w:val="00E02D90"/>
    <w:rsid w:val="00E06E59"/>
    <w:rsid w:val="00E11244"/>
    <w:rsid w:val="00E13D2C"/>
    <w:rsid w:val="00E14002"/>
    <w:rsid w:val="00E16CAE"/>
    <w:rsid w:val="00E21AA0"/>
    <w:rsid w:val="00E221DD"/>
    <w:rsid w:val="00E22C00"/>
    <w:rsid w:val="00E26575"/>
    <w:rsid w:val="00E3056D"/>
    <w:rsid w:val="00E30F40"/>
    <w:rsid w:val="00E31AFB"/>
    <w:rsid w:val="00E33A52"/>
    <w:rsid w:val="00E34DC8"/>
    <w:rsid w:val="00E4018D"/>
    <w:rsid w:val="00E404FC"/>
    <w:rsid w:val="00E4089E"/>
    <w:rsid w:val="00E43042"/>
    <w:rsid w:val="00E43C4E"/>
    <w:rsid w:val="00E44655"/>
    <w:rsid w:val="00E4754F"/>
    <w:rsid w:val="00E475A0"/>
    <w:rsid w:val="00E50549"/>
    <w:rsid w:val="00E50985"/>
    <w:rsid w:val="00E50B6E"/>
    <w:rsid w:val="00E515DB"/>
    <w:rsid w:val="00E51DEA"/>
    <w:rsid w:val="00E52A27"/>
    <w:rsid w:val="00E52D73"/>
    <w:rsid w:val="00E54F7C"/>
    <w:rsid w:val="00E55C8A"/>
    <w:rsid w:val="00E57E62"/>
    <w:rsid w:val="00E607F0"/>
    <w:rsid w:val="00E60B0A"/>
    <w:rsid w:val="00E6235F"/>
    <w:rsid w:val="00E63143"/>
    <w:rsid w:val="00E64FC8"/>
    <w:rsid w:val="00E6697A"/>
    <w:rsid w:val="00E6775D"/>
    <w:rsid w:val="00E67B22"/>
    <w:rsid w:val="00E67D29"/>
    <w:rsid w:val="00E70965"/>
    <w:rsid w:val="00E71FF2"/>
    <w:rsid w:val="00E720E5"/>
    <w:rsid w:val="00E736F3"/>
    <w:rsid w:val="00E758D0"/>
    <w:rsid w:val="00E80659"/>
    <w:rsid w:val="00E81323"/>
    <w:rsid w:val="00E838EE"/>
    <w:rsid w:val="00E84E2F"/>
    <w:rsid w:val="00E84F31"/>
    <w:rsid w:val="00E855F5"/>
    <w:rsid w:val="00E85A41"/>
    <w:rsid w:val="00E86B03"/>
    <w:rsid w:val="00E86F9E"/>
    <w:rsid w:val="00E87A98"/>
    <w:rsid w:val="00E91733"/>
    <w:rsid w:val="00E946AE"/>
    <w:rsid w:val="00E95295"/>
    <w:rsid w:val="00E961FB"/>
    <w:rsid w:val="00E96CF4"/>
    <w:rsid w:val="00E97433"/>
    <w:rsid w:val="00EA2DEF"/>
    <w:rsid w:val="00EA33E2"/>
    <w:rsid w:val="00EA39C3"/>
    <w:rsid w:val="00EA406E"/>
    <w:rsid w:val="00EA43AC"/>
    <w:rsid w:val="00EA52D3"/>
    <w:rsid w:val="00EA5925"/>
    <w:rsid w:val="00EA6A86"/>
    <w:rsid w:val="00EA6D2C"/>
    <w:rsid w:val="00EB0138"/>
    <w:rsid w:val="00EB02E8"/>
    <w:rsid w:val="00EB08F8"/>
    <w:rsid w:val="00EB2329"/>
    <w:rsid w:val="00EB36B9"/>
    <w:rsid w:val="00EB3E48"/>
    <w:rsid w:val="00EB3FED"/>
    <w:rsid w:val="00EB517E"/>
    <w:rsid w:val="00EB60BC"/>
    <w:rsid w:val="00EB66CA"/>
    <w:rsid w:val="00EB6B43"/>
    <w:rsid w:val="00EB7399"/>
    <w:rsid w:val="00EC373C"/>
    <w:rsid w:val="00EC5A7D"/>
    <w:rsid w:val="00EC5ED7"/>
    <w:rsid w:val="00EC7DA1"/>
    <w:rsid w:val="00ED04BB"/>
    <w:rsid w:val="00ED2555"/>
    <w:rsid w:val="00ED3727"/>
    <w:rsid w:val="00ED3F02"/>
    <w:rsid w:val="00ED3FF4"/>
    <w:rsid w:val="00ED5400"/>
    <w:rsid w:val="00ED7966"/>
    <w:rsid w:val="00EE14B3"/>
    <w:rsid w:val="00EE1723"/>
    <w:rsid w:val="00EE242C"/>
    <w:rsid w:val="00EE31D4"/>
    <w:rsid w:val="00EE322A"/>
    <w:rsid w:val="00EE329E"/>
    <w:rsid w:val="00EE334B"/>
    <w:rsid w:val="00EE3C9A"/>
    <w:rsid w:val="00EE446A"/>
    <w:rsid w:val="00EE550A"/>
    <w:rsid w:val="00EE5C66"/>
    <w:rsid w:val="00EE6A18"/>
    <w:rsid w:val="00EF4436"/>
    <w:rsid w:val="00EF5820"/>
    <w:rsid w:val="00EF795E"/>
    <w:rsid w:val="00F01408"/>
    <w:rsid w:val="00F0260B"/>
    <w:rsid w:val="00F02AFE"/>
    <w:rsid w:val="00F02C65"/>
    <w:rsid w:val="00F057A8"/>
    <w:rsid w:val="00F05B5F"/>
    <w:rsid w:val="00F06A78"/>
    <w:rsid w:val="00F071BA"/>
    <w:rsid w:val="00F10A7E"/>
    <w:rsid w:val="00F10E90"/>
    <w:rsid w:val="00F1125C"/>
    <w:rsid w:val="00F11B53"/>
    <w:rsid w:val="00F11D34"/>
    <w:rsid w:val="00F1217C"/>
    <w:rsid w:val="00F14430"/>
    <w:rsid w:val="00F20E3E"/>
    <w:rsid w:val="00F22B72"/>
    <w:rsid w:val="00F22C67"/>
    <w:rsid w:val="00F25E66"/>
    <w:rsid w:val="00F26714"/>
    <w:rsid w:val="00F3032D"/>
    <w:rsid w:val="00F314AE"/>
    <w:rsid w:val="00F317DD"/>
    <w:rsid w:val="00F31FEA"/>
    <w:rsid w:val="00F32170"/>
    <w:rsid w:val="00F327DC"/>
    <w:rsid w:val="00F3447F"/>
    <w:rsid w:val="00F34EB3"/>
    <w:rsid w:val="00F37526"/>
    <w:rsid w:val="00F37F46"/>
    <w:rsid w:val="00F44477"/>
    <w:rsid w:val="00F4582F"/>
    <w:rsid w:val="00F4599D"/>
    <w:rsid w:val="00F46015"/>
    <w:rsid w:val="00F5006C"/>
    <w:rsid w:val="00F522B2"/>
    <w:rsid w:val="00F530A1"/>
    <w:rsid w:val="00F54912"/>
    <w:rsid w:val="00F553A8"/>
    <w:rsid w:val="00F56033"/>
    <w:rsid w:val="00F61741"/>
    <w:rsid w:val="00F61C1C"/>
    <w:rsid w:val="00F6215F"/>
    <w:rsid w:val="00F62916"/>
    <w:rsid w:val="00F63146"/>
    <w:rsid w:val="00F63D9A"/>
    <w:rsid w:val="00F640D7"/>
    <w:rsid w:val="00F65ACE"/>
    <w:rsid w:val="00F65BE8"/>
    <w:rsid w:val="00F65EC0"/>
    <w:rsid w:val="00F6615A"/>
    <w:rsid w:val="00F70D5B"/>
    <w:rsid w:val="00F71CE1"/>
    <w:rsid w:val="00F73B4A"/>
    <w:rsid w:val="00F73C55"/>
    <w:rsid w:val="00F8280C"/>
    <w:rsid w:val="00F82BED"/>
    <w:rsid w:val="00F8377F"/>
    <w:rsid w:val="00F84B9E"/>
    <w:rsid w:val="00F853C4"/>
    <w:rsid w:val="00F85E76"/>
    <w:rsid w:val="00F9271B"/>
    <w:rsid w:val="00F929C9"/>
    <w:rsid w:val="00F938E8"/>
    <w:rsid w:val="00F957E2"/>
    <w:rsid w:val="00F96962"/>
    <w:rsid w:val="00F969C1"/>
    <w:rsid w:val="00F9773D"/>
    <w:rsid w:val="00FA02D2"/>
    <w:rsid w:val="00FA0678"/>
    <w:rsid w:val="00FA09FC"/>
    <w:rsid w:val="00FA174D"/>
    <w:rsid w:val="00FA1F67"/>
    <w:rsid w:val="00FA39F0"/>
    <w:rsid w:val="00FA46A6"/>
    <w:rsid w:val="00FA4F1C"/>
    <w:rsid w:val="00FA7CA6"/>
    <w:rsid w:val="00FB3E9F"/>
    <w:rsid w:val="00FB48D3"/>
    <w:rsid w:val="00FB5C8E"/>
    <w:rsid w:val="00FB7409"/>
    <w:rsid w:val="00FB743C"/>
    <w:rsid w:val="00FC10E6"/>
    <w:rsid w:val="00FC5DE3"/>
    <w:rsid w:val="00FC61B5"/>
    <w:rsid w:val="00FC66B1"/>
    <w:rsid w:val="00FC7600"/>
    <w:rsid w:val="00FC766A"/>
    <w:rsid w:val="00FC7A4C"/>
    <w:rsid w:val="00FD0188"/>
    <w:rsid w:val="00FD2B9B"/>
    <w:rsid w:val="00FD3012"/>
    <w:rsid w:val="00FD307B"/>
    <w:rsid w:val="00FD5085"/>
    <w:rsid w:val="00FD54C5"/>
    <w:rsid w:val="00FD65BE"/>
    <w:rsid w:val="00FD6AD6"/>
    <w:rsid w:val="00FD6D1A"/>
    <w:rsid w:val="00FE03AA"/>
    <w:rsid w:val="00FE0E46"/>
    <w:rsid w:val="00FE1DF5"/>
    <w:rsid w:val="00FE3030"/>
    <w:rsid w:val="00FE685D"/>
    <w:rsid w:val="00FE68E4"/>
    <w:rsid w:val="00FE71EC"/>
    <w:rsid w:val="00FE7B08"/>
    <w:rsid w:val="00FF04A7"/>
    <w:rsid w:val="00FF0AEE"/>
    <w:rsid w:val="00FF0E57"/>
    <w:rsid w:val="00FF10E9"/>
    <w:rsid w:val="00FF21B9"/>
    <w:rsid w:val="00FF2A28"/>
    <w:rsid w:val="00FF2C05"/>
    <w:rsid w:val="00FF2ED3"/>
    <w:rsid w:val="00FF34A3"/>
    <w:rsid w:val="00FF42AA"/>
    <w:rsid w:val="00FF444C"/>
    <w:rsid w:val="00FF577B"/>
    <w:rsid w:val="00FF5A4C"/>
    <w:rsid w:val="00FF5B44"/>
    <w:rsid w:val="00FF6857"/>
    <w:rsid w:val="00FF7407"/>
    <w:rsid w:val="00FF7763"/>
    <w:rsid w:val="06E2A626"/>
    <w:rsid w:val="0F638C07"/>
    <w:rsid w:val="101F9B11"/>
    <w:rsid w:val="1ABAD7C2"/>
    <w:rsid w:val="1B944A57"/>
    <w:rsid w:val="30C495AC"/>
    <w:rsid w:val="3D3B5EBB"/>
    <w:rsid w:val="44658FD8"/>
    <w:rsid w:val="497B6F02"/>
    <w:rsid w:val="53690368"/>
    <w:rsid w:val="5416ABB3"/>
    <w:rsid w:val="5BF8AA5D"/>
    <w:rsid w:val="6291EB48"/>
    <w:rsid w:val="658F7321"/>
    <w:rsid w:val="73139BBD"/>
    <w:rsid w:val="7414C273"/>
    <w:rsid w:val="7C7CB923"/>
    <w:rsid w:val="7F6B1C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72A9F"/>
  <w15:chartTrackingRefBased/>
  <w15:docId w15:val="{7CB53ED3-560E-4BD4-8BE0-BC1477CD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rsid w:val="009B7BD4"/>
    <w:pPr>
      <w:numPr>
        <w:numId w:val="5"/>
      </w:numPr>
      <w:tabs>
        <w:tab w:val="clear" w:pos="720"/>
      </w:tabs>
      <w:spacing w:before="60"/>
      <w:ind w:left="2174" w:hanging="547"/>
    </w:pPr>
    <w:rPr>
      <w:rFonts w:ascii="Verdana" w:hAnsi="Verdana"/>
      <w:lang w:eastAsia="en-GB"/>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styleId="ListParagraph">
    <w:name w:val="List Paragraph"/>
    <w:basedOn w:val="Normal"/>
    <w:uiPriority w:val="34"/>
    <w:qFormat/>
    <w:rsid w:val="004E2922"/>
    <w:pPr>
      <w:ind w:left="720"/>
    </w:pPr>
  </w:style>
  <w:style w:type="paragraph" w:styleId="Revision">
    <w:name w:val="Revision"/>
    <w:hidden/>
    <w:uiPriority w:val="99"/>
    <w:semiHidden/>
    <w:rsid w:val="004C39E0"/>
    <w:rPr>
      <w:rFonts w:ascii="Verdana" w:hAnsi="Verdana"/>
      <w:sz w:val="22"/>
      <w:lang w:eastAsia="en-GB"/>
    </w:rPr>
  </w:style>
  <w:style w:type="character" w:customStyle="1" w:styleId="normaltextrun">
    <w:name w:val="normaltextrun"/>
    <w:basedOn w:val="DefaultParagraphFont"/>
    <w:rsid w:val="0048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338">
      <w:bodyDiv w:val="1"/>
      <w:marLeft w:val="0"/>
      <w:marRight w:val="0"/>
      <w:marTop w:val="0"/>
      <w:marBottom w:val="0"/>
      <w:divBdr>
        <w:top w:val="none" w:sz="0" w:space="0" w:color="auto"/>
        <w:left w:val="none" w:sz="0" w:space="0" w:color="auto"/>
        <w:bottom w:val="none" w:sz="0" w:space="0" w:color="auto"/>
        <w:right w:val="none" w:sz="0" w:space="0" w:color="auto"/>
      </w:divBdr>
    </w:div>
    <w:div w:id="353533792">
      <w:bodyDiv w:val="1"/>
      <w:marLeft w:val="0"/>
      <w:marRight w:val="0"/>
      <w:marTop w:val="0"/>
      <w:marBottom w:val="0"/>
      <w:divBdr>
        <w:top w:val="none" w:sz="0" w:space="0" w:color="auto"/>
        <w:left w:val="none" w:sz="0" w:space="0" w:color="auto"/>
        <w:bottom w:val="none" w:sz="0" w:space="0" w:color="auto"/>
        <w:right w:val="none" w:sz="0" w:space="0" w:color="auto"/>
      </w:divBdr>
    </w:div>
    <w:div w:id="74515474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8270c081-d9f3-48ae-83c7-c2320a8ca25c"/>
</file>

<file path=customXml/item6.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Davis, Rob</DisplayName>
        <AccountId>24</AccountId>
        <AccountType/>
      </UserInfo>
      <UserInfo>
        <DisplayName>Holland, Richard</DisplayName>
        <AccountId>39</AccountId>
        <AccountType/>
      </UserInfo>
      <UserInfo>
        <DisplayName>Margoum, Naoual</DisplayName>
        <AccountId>26</AccountId>
        <AccountType/>
      </UserInfo>
      <UserInfo>
        <DisplayName>Wood, Harry</DisplayName>
        <AccountId>5488</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Props1.xml><?xml version="1.0" encoding="utf-8"?>
<ds:datastoreItem xmlns:ds="http://schemas.openxmlformats.org/officeDocument/2006/customXml" ds:itemID="{1755D7BC-4F2C-4054-8274-F2FCEA9E1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1E859-9703-4D5D-8817-1A4C1BF2165A}">
  <ds:schemaRefs>
    <ds:schemaRef ds:uri="http://schemas.openxmlformats.org/officeDocument/2006/bibliography"/>
  </ds:schemaRefs>
</ds:datastoreItem>
</file>

<file path=customXml/itemProps3.xml><?xml version="1.0" encoding="utf-8"?>
<ds:datastoreItem xmlns:ds="http://schemas.openxmlformats.org/officeDocument/2006/customXml" ds:itemID="{8358B44D-E221-4313-8A98-8A3289609864}">
  <ds:schemaRefs>
    <ds:schemaRef ds:uri="http://schemas.microsoft.com/office/2006/metadata/longProperties"/>
  </ds:schemaRefs>
</ds:datastoreItem>
</file>

<file path=customXml/itemProps4.xml><?xml version="1.0" encoding="utf-8"?>
<ds:datastoreItem xmlns:ds="http://schemas.openxmlformats.org/officeDocument/2006/customXml" ds:itemID="{295E4E73-B369-4766-964A-5382580CC610}">
  <ds:schemaRefs>
    <ds:schemaRef ds:uri="http://schemas.microsoft.com/sharepoint/v3/contenttype/forms"/>
  </ds:schemaRefs>
</ds:datastoreItem>
</file>

<file path=customXml/itemProps5.xml><?xml version="1.0" encoding="utf-8"?>
<ds:datastoreItem xmlns:ds="http://schemas.openxmlformats.org/officeDocument/2006/customXml" ds:itemID="{8714B6EE-8F9E-47D4-B459-8244CBB58953}">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2EE6F2D6-E164-44BA-B834-E615CBBE302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9a4cad7d-cde0-4c4b-9900-a6ca365b2969"/>
    <ds:schemaRef ds:uri="171a6d4e-846b-4045-8024-24f3590889e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Template>
  <TotalTime>19</TotalTime>
  <Pages>5</Pages>
  <Words>2009</Words>
  <Characters>9664</Characters>
  <Application>Microsoft Office Word</Application>
  <DocSecurity>4</DocSecurity>
  <Lines>80</Lines>
  <Paragraphs>23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Hollan_r2</dc:creator>
  <cp:keywords/>
  <cp:lastModifiedBy>Davis, Rob</cp:lastModifiedBy>
  <cp:revision>2</cp:revision>
  <cp:lastPrinted>2023-03-29T09:40:00Z</cp:lastPrinted>
  <dcterms:created xsi:type="dcterms:W3CDTF">2024-03-07T13:56:00Z</dcterms:created>
  <dcterms:modified xsi:type="dcterms:W3CDTF">2024-03-07T13:56:00Z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1243365e-8cab-4187-849c-ace66d810c77</vt:lpwstr>
  </property>
  <property fmtid="{D5CDD505-2E9C-101B-9397-08002B2CF9AE}" pid="9" name="bjSaver">
    <vt:lpwstr>XiV5WAxA28BFryBJ/E+74EE5mVe238Ub</vt:lpwstr>
  </property>
  <property fmtid="{D5CDD505-2E9C-101B-9397-08002B2CF9AE}" pid="10" name="bjDocumentSecurityLabel">
    <vt:lpwstr>No Marking</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display_urn:schemas-microsoft-com:office:office#SharedWithUsers">
    <vt:lpwstr>Holland, Richard</vt:lpwstr>
  </property>
  <property fmtid="{D5CDD505-2E9C-101B-9397-08002B2CF9AE}" pid="15" name="SharedWithUsers">
    <vt:lpwstr>39;#Holland, Richard</vt:lpwstr>
  </property>
  <property fmtid="{D5CDD505-2E9C-101B-9397-08002B2CF9AE}" pid="16" name="ContentTypeId">
    <vt:lpwstr>0x0101002AA54CDEF871A647AC44520C841F1B03</vt:lpwstr>
  </property>
  <property fmtid="{D5CDD505-2E9C-101B-9397-08002B2CF9AE}" pid="17" name="MediaServiceImageTags">
    <vt:lpwstr/>
  </property>
  <property fmtid="{D5CDD505-2E9C-101B-9397-08002B2CF9AE}" pid="18" name="ComplianceAssetId">
    <vt:lpwstr/>
  </property>
  <property fmtid="{D5CDD505-2E9C-101B-9397-08002B2CF9AE}" pid="19" name="_ExtendedDescription">
    <vt:lpwstr/>
  </property>
  <property fmtid="{D5CDD505-2E9C-101B-9397-08002B2CF9AE}" pid="20" name="TriggerFlowInfo">
    <vt:lpwstr/>
  </property>
</Properties>
</file>