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FE97" w14:textId="0027F2DF" w:rsidR="00B443CF" w:rsidRPr="00B443CF" w:rsidRDefault="00B443CF" w:rsidP="00B443CF">
      <w:pPr>
        <w:pStyle w:val="NoSpacing"/>
        <w:rPr>
          <w:rFonts w:ascii="Arial" w:hAnsi="Arial" w:cs="Arial"/>
          <w:sz w:val="24"/>
        </w:rPr>
      </w:pPr>
      <w:r w:rsidRPr="00B443CF">
        <w:rPr>
          <w:rFonts w:ascii="Arial" w:hAnsi="Arial" w:cs="Arial"/>
          <w:sz w:val="24"/>
        </w:rPr>
        <w:t xml:space="preserve">We have decided to grant the </w:t>
      </w:r>
      <w:r w:rsidR="00132111">
        <w:rPr>
          <w:rFonts w:ascii="Arial" w:hAnsi="Arial" w:cs="Arial"/>
          <w:sz w:val="24"/>
        </w:rPr>
        <w:t xml:space="preserve">permit </w:t>
      </w:r>
      <w:r w:rsidRPr="00B443CF">
        <w:rPr>
          <w:rFonts w:ascii="Arial" w:hAnsi="Arial" w:cs="Arial"/>
          <w:sz w:val="24"/>
        </w:rPr>
        <w:t xml:space="preserve">for </w:t>
      </w:r>
      <w:r w:rsidRPr="00B443CF">
        <w:rPr>
          <w:rStyle w:val="Red"/>
          <w:rFonts w:ascii="Arial" w:hAnsi="Arial" w:cs="Arial"/>
          <w:color w:val="auto"/>
          <w:sz w:val="24"/>
        </w:rPr>
        <w:fldChar w:fldCharType="begin"/>
      </w:r>
      <w:r w:rsidRPr="00B443CF">
        <w:rPr>
          <w:rStyle w:val="Red"/>
          <w:rFonts w:ascii="Arial" w:hAnsi="Arial" w:cs="Arial"/>
          <w:color w:val="auto"/>
          <w:sz w:val="24"/>
        </w:rPr>
        <w:instrText xml:space="preserve"> DOCPROPERTY  "EA_DOC_FIELD_STRING_Site Name"  \* MERGEFORMAT </w:instrText>
      </w:r>
      <w:r w:rsidRPr="00B443CF">
        <w:rPr>
          <w:rStyle w:val="Red"/>
          <w:rFonts w:ascii="Arial" w:hAnsi="Arial" w:cs="Arial"/>
          <w:color w:val="auto"/>
          <w:sz w:val="24"/>
        </w:rPr>
        <w:fldChar w:fldCharType="separate"/>
      </w:r>
      <w:r w:rsidRPr="00B443CF">
        <w:rPr>
          <w:rStyle w:val="Red"/>
          <w:rFonts w:ascii="Arial" w:hAnsi="Arial" w:cs="Arial"/>
          <w:color w:val="auto"/>
          <w:sz w:val="24"/>
        </w:rPr>
        <w:t>Eye Landfill OWC Facility</w:t>
      </w:r>
      <w:r w:rsidRPr="00B443CF">
        <w:rPr>
          <w:rStyle w:val="Red"/>
          <w:rFonts w:ascii="Arial" w:hAnsi="Arial" w:cs="Arial"/>
          <w:color w:val="auto"/>
          <w:sz w:val="24"/>
        </w:rPr>
        <w:fldChar w:fldCharType="end"/>
      </w:r>
      <w:r w:rsidRPr="00B443CF">
        <w:rPr>
          <w:rFonts w:ascii="Arial" w:hAnsi="Arial" w:cs="Arial"/>
          <w:sz w:val="24"/>
        </w:rPr>
        <w:t xml:space="preserve"> operated by Biffa Waste Services Limited.</w:t>
      </w:r>
    </w:p>
    <w:p w14:paraId="6460AFE9" w14:textId="77777777" w:rsidR="00B27405" w:rsidRDefault="00B27405" w:rsidP="00B443CF">
      <w:pPr>
        <w:rPr>
          <w:color w:val="auto"/>
        </w:rPr>
      </w:pPr>
    </w:p>
    <w:p w14:paraId="4DD5A3CC" w14:textId="1481D604" w:rsidR="00B443CF" w:rsidRDefault="00B443CF" w:rsidP="00B443CF">
      <w:pPr>
        <w:rPr>
          <w:rStyle w:val="RedBold"/>
          <w:color w:val="auto"/>
        </w:rPr>
      </w:pPr>
      <w:r w:rsidRPr="00B443CF">
        <w:rPr>
          <w:color w:val="auto"/>
        </w:rPr>
        <w:t xml:space="preserve">The </w:t>
      </w:r>
      <w:r w:rsidR="0008401A">
        <w:rPr>
          <w:color w:val="auto"/>
        </w:rPr>
        <w:t xml:space="preserve">permit </w:t>
      </w:r>
      <w:r w:rsidRPr="00B443CF">
        <w:rPr>
          <w:color w:val="auto"/>
        </w:rPr>
        <w:t xml:space="preserve">number is </w:t>
      </w:r>
      <w:r w:rsidRPr="00B443CF">
        <w:rPr>
          <w:rStyle w:val="RedBold"/>
          <w:color w:val="auto"/>
        </w:rPr>
        <w:fldChar w:fldCharType="begin"/>
      </w:r>
      <w:r w:rsidRPr="00B443CF">
        <w:rPr>
          <w:rStyle w:val="RedBold"/>
          <w:color w:val="auto"/>
        </w:rPr>
        <w:instrText xml:space="preserve"> DOCPROPERTY  "EA_DOC_FIELD_STRING_Permit Number"  \* MERGEFORMAT </w:instrText>
      </w:r>
      <w:r w:rsidRPr="00B443CF">
        <w:rPr>
          <w:rStyle w:val="RedBold"/>
          <w:color w:val="auto"/>
        </w:rPr>
        <w:fldChar w:fldCharType="separate"/>
      </w:r>
      <w:r w:rsidRPr="00B443CF">
        <w:rPr>
          <w:rStyle w:val="RedBold"/>
          <w:color w:val="auto"/>
        </w:rPr>
        <w:t>EPR/YP3829SF</w:t>
      </w:r>
      <w:r w:rsidRPr="00B443CF">
        <w:rPr>
          <w:rStyle w:val="RedBold"/>
          <w:color w:val="auto"/>
        </w:rPr>
        <w:fldChar w:fldCharType="end"/>
      </w:r>
    </w:p>
    <w:p w14:paraId="7E204B98" w14:textId="3E3AD533" w:rsidR="00645994" w:rsidRDefault="00645994" w:rsidP="00645994">
      <w:pPr>
        <w:rPr>
          <w:rStyle w:val="Pink"/>
          <w:color w:val="auto"/>
        </w:rPr>
      </w:pPr>
      <w:r>
        <w:t xml:space="preserve">The application is for an Open Windrow Composting </w:t>
      </w:r>
      <w:r w:rsidR="005A540E">
        <w:t>Facility</w:t>
      </w:r>
      <w:r>
        <w:t xml:space="preserve"> </w:t>
      </w:r>
      <w:r w:rsidR="0057044F">
        <w:t xml:space="preserve">(OWC) </w:t>
      </w:r>
      <w:r>
        <w:t xml:space="preserve">and will </w:t>
      </w:r>
      <w:r w:rsidR="005A540E">
        <w:t xml:space="preserve">authorise </w:t>
      </w:r>
      <w:r>
        <w:t>the following activities</w:t>
      </w:r>
      <w:r>
        <w:rPr>
          <w:rStyle w:val="Pink"/>
          <w:color w:val="auto"/>
        </w:rPr>
        <w:t>:</w:t>
      </w:r>
    </w:p>
    <w:p w14:paraId="38010273" w14:textId="04145012" w:rsidR="00645994" w:rsidRPr="00E5711B" w:rsidRDefault="00645994" w:rsidP="00645994">
      <w:pPr>
        <w:pStyle w:val="ListParagraph"/>
        <w:numPr>
          <w:ilvl w:val="0"/>
          <w:numId w:val="25"/>
        </w:numPr>
        <w:spacing w:before="120" w:after="120" w:line="276" w:lineRule="auto"/>
        <w:rPr>
          <w:rStyle w:val="Pink"/>
          <w:color w:val="auto"/>
        </w:rPr>
      </w:pPr>
      <w:r w:rsidRPr="00E5711B">
        <w:rPr>
          <w:rStyle w:val="Pink"/>
          <w:color w:val="auto"/>
        </w:rPr>
        <w:t xml:space="preserve">Biological treatment – Aerobic composting, </w:t>
      </w:r>
      <w:r w:rsidR="0057044F" w:rsidRPr="00E5711B">
        <w:rPr>
          <w:rStyle w:val="Pink"/>
          <w:color w:val="auto"/>
        </w:rPr>
        <w:t>sanitisation,</w:t>
      </w:r>
      <w:r w:rsidR="0057044F">
        <w:rPr>
          <w:rStyle w:val="Pink"/>
          <w:color w:val="auto"/>
        </w:rPr>
        <w:t xml:space="preserve"> </w:t>
      </w:r>
      <w:r w:rsidRPr="00E5711B">
        <w:rPr>
          <w:rStyle w:val="Pink"/>
          <w:color w:val="auto"/>
        </w:rPr>
        <w:t>and stabilisation</w:t>
      </w:r>
    </w:p>
    <w:p w14:paraId="19C7D5EA" w14:textId="2AE4D715" w:rsidR="00645994" w:rsidRDefault="00645994" w:rsidP="00645994">
      <w:pPr>
        <w:pStyle w:val="ListParagraph"/>
        <w:numPr>
          <w:ilvl w:val="0"/>
          <w:numId w:val="25"/>
        </w:numPr>
        <w:spacing w:before="120" w:after="120" w:line="276" w:lineRule="auto"/>
        <w:rPr>
          <w:rStyle w:val="Pink"/>
          <w:color w:val="auto"/>
        </w:rPr>
      </w:pPr>
      <w:r w:rsidRPr="00E5711B">
        <w:rPr>
          <w:rStyle w:val="Pink"/>
          <w:color w:val="auto"/>
        </w:rPr>
        <w:t xml:space="preserve">Physical treatment – shredding, </w:t>
      </w:r>
      <w:r w:rsidR="0057044F" w:rsidRPr="00E5711B">
        <w:rPr>
          <w:rStyle w:val="Pink"/>
          <w:color w:val="auto"/>
        </w:rPr>
        <w:t>sorting,</w:t>
      </w:r>
      <w:r w:rsidRPr="00E5711B">
        <w:rPr>
          <w:rStyle w:val="Pink"/>
          <w:color w:val="auto"/>
        </w:rPr>
        <w:t xml:space="preserve"> and screening</w:t>
      </w:r>
    </w:p>
    <w:p w14:paraId="3572D96C" w14:textId="77777777" w:rsidR="00F16F96" w:rsidRDefault="00F16F96" w:rsidP="00F16F96">
      <w:pPr>
        <w:pStyle w:val="ListParagraph"/>
        <w:numPr>
          <w:ilvl w:val="0"/>
          <w:numId w:val="0"/>
        </w:numPr>
        <w:spacing w:before="120" w:after="120" w:line="276" w:lineRule="auto"/>
        <w:ind w:left="720"/>
        <w:rPr>
          <w:rStyle w:val="Pink"/>
          <w:color w:val="auto"/>
        </w:rPr>
      </w:pPr>
    </w:p>
    <w:p w14:paraId="43182A78" w14:textId="6C16F34A" w:rsidR="00F16F96" w:rsidRPr="00E5711B" w:rsidRDefault="00F16F96" w:rsidP="00F16F96">
      <w:pPr>
        <w:pStyle w:val="ListParagraph"/>
        <w:numPr>
          <w:ilvl w:val="0"/>
          <w:numId w:val="0"/>
        </w:numPr>
        <w:spacing w:before="120" w:after="120" w:line="276" w:lineRule="auto"/>
        <w:ind w:left="720"/>
        <w:rPr>
          <w:rStyle w:val="Pink"/>
          <w:color w:val="auto"/>
        </w:rPr>
      </w:pPr>
      <w:r>
        <w:rPr>
          <w:rStyle w:val="Pink"/>
          <w:color w:val="auto"/>
        </w:rPr>
        <w:t>There are no point source emissions from the facility</w:t>
      </w:r>
    </w:p>
    <w:p w14:paraId="3A991E7A" w14:textId="77777777" w:rsidR="005A540E" w:rsidRDefault="005A540E" w:rsidP="00F94758">
      <w:pPr>
        <w:autoSpaceDE w:val="0"/>
        <w:autoSpaceDN w:val="0"/>
        <w:adjustRightInd w:val="0"/>
        <w:spacing w:after="0" w:line="240" w:lineRule="auto"/>
      </w:pPr>
    </w:p>
    <w:p w14:paraId="6F262654" w14:textId="1D9D6785" w:rsidR="002D6623" w:rsidRDefault="002D6623" w:rsidP="00F94758">
      <w:pPr>
        <w:autoSpaceDE w:val="0"/>
        <w:autoSpaceDN w:val="0"/>
        <w:adjustRightInd w:val="0"/>
        <w:spacing w:after="0" w:line="240" w:lineRule="auto"/>
      </w:pPr>
      <w:r>
        <w:t xml:space="preserve">We consider in </w:t>
      </w:r>
      <w:r w:rsidRPr="00F94758">
        <w:rPr>
          <w:rFonts w:cs="Arial"/>
          <w:color w:val="000000"/>
        </w:rPr>
        <w:t>reaching</w:t>
      </w:r>
      <w:r>
        <w:t xml:space="preserve"> that decision we have </w:t>
      </w:r>
      <w:proofErr w:type="gramStart"/>
      <w:r>
        <w:t>taken into account</w:t>
      </w:r>
      <w:proofErr w:type="gramEnd"/>
      <w:r>
        <w:t xml:space="preserve"> all relevant considerations and legal requirements and that the permit will ensure that the appropriate level of environmental protection is provided.</w:t>
      </w:r>
    </w:p>
    <w:p w14:paraId="00FB7F08" w14:textId="77777777" w:rsidR="003C3C42" w:rsidRDefault="003C3C42" w:rsidP="002D6623"/>
    <w:p w14:paraId="45135D8A" w14:textId="77777777" w:rsidR="002D6623" w:rsidRDefault="002D6623" w:rsidP="00230AFC">
      <w:pPr>
        <w:pStyle w:val="Sectiontitle"/>
      </w:pPr>
      <w:r>
        <w:t>Purpose of this document</w:t>
      </w:r>
    </w:p>
    <w:p w14:paraId="79B1E579" w14:textId="7F4A98C5" w:rsidR="002D6623" w:rsidRDefault="002D6623" w:rsidP="002D6623">
      <w:r>
        <w:t>This decision document provides a record of t</w:t>
      </w:r>
      <w:r w:rsidR="00402F41">
        <w:t>he decision-making process. It:</w:t>
      </w:r>
    </w:p>
    <w:p w14:paraId="53A78C92" w14:textId="34232FFF" w:rsidR="002D6623" w:rsidRDefault="002D6623" w:rsidP="002D6623">
      <w:pPr>
        <w:pStyle w:val="BulletText1"/>
      </w:pPr>
      <w:r>
        <w:t xml:space="preserve">summarises the decision making process in the </w:t>
      </w:r>
      <w:hyperlink w:anchor="Decision_considerations" w:tooltip="decision considerations" w:history="1">
        <w:r w:rsidRPr="00B97696">
          <w:rPr>
            <w:rStyle w:val="Hyperlink"/>
          </w:rPr>
          <w:t>decision considerations</w:t>
        </w:r>
      </w:hyperlink>
      <w:r>
        <w:t xml:space="preserve"> section to show how the main relevant facto</w:t>
      </w:r>
      <w:r w:rsidR="00402F41">
        <w:t>rs have been taken into account</w:t>
      </w:r>
    </w:p>
    <w:p w14:paraId="64ABE7A9" w14:textId="73F42A96" w:rsidR="004715C8" w:rsidRPr="004715C8" w:rsidRDefault="004715C8" w:rsidP="004715C8">
      <w:pPr>
        <w:pStyle w:val="BulletText1"/>
        <w:ind w:left="720" w:hanging="323"/>
        <w:rPr>
          <w:color w:val="auto"/>
        </w:rPr>
      </w:pPr>
      <w:r w:rsidRPr="004715C8">
        <w:rPr>
          <w:color w:val="auto"/>
        </w:rPr>
        <w:t xml:space="preserve">highlights </w:t>
      </w:r>
      <w:hyperlink w:anchor="Key_issues" w:tooltip="key issues" w:history="1">
        <w:r w:rsidRPr="004715C8">
          <w:rPr>
            <w:rStyle w:val="Hyperlink"/>
            <w:color w:val="auto"/>
          </w:rPr>
          <w:t>key issues</w:t>
        </w:r>
      </w:hyperlink>
      <w:r w:rsidRPr="004715C8">
        <w:rPr>
          <w:color w:val="auto"/>
        </w:rPr>
        <w:t xml:space="preserve"> in the determination</w:t>
      </w:r>
    </w:p>
    <w:p w14:paraId="37ED64FB" w14:textId="4B50C514" w:rsidR="002D6623" w:rsidRDefault="002D6623" w:rsidP="002D6623">
      <w:pPr>
        <w:pStyle w:val="BulletText1"/>
      </w:pPr>
      <w:r>
        <w:t xml:space="preserve">shows how we have considered the </w:t>
      </w:r>
      <w:hyperlink w:anchor="Consultation_Responses" w:tooltip="consultation responses" w:history="1">
        <w:r w:rsidRPr="00B97696">
          <w:rPr>
            <w:rStyle w:val="Hyperlink"/>
          </w:rPr>
          <w:t>consultation responses</w:t>
        </w:r>
      </w:hyperlink>
    </w:p>
    <w:p w14:paraId="42CB90C6" w14:textId="77777777" w:rsidR="002D6623" w:rsidRDefault="002D6623" w:rsidP="002D6623">
      <w:r>
        <w:t>Unless the decision document specifies otherwise we have accepted the applicant’s proposals.</w:t>
      </w:r>
    </w:p>
    <w:p w14:paraId="2889AC3F" w14:textId="77777777" w:rsidR="00373487" w:rsidRDefault="002D6623" w:rsidP="002D6623">
      <w:r>
        <w:t xml:space="preserve">Read the permitting decisions in conjunction with the environmental permit and the variation notice. </w:t>
      </w:r>
    </w:p>
    <w:p w14:paraId="3516A0C8" w14:textId="77777777" w:rsidR="004715C8" w:rsidRDefault="004715C8" w:rsidP="002D6623"/>
    <w:p w14:paraId="395A2CC3" w14:textId="6D1F4278" w:rsidR="004715C8" w:rsidRDefault="004715C8" w:rsidP="004715C8">
      <w:pPr>
        <w:pStyle w:val="Sectiontitle"/>
        <w:rPr>
          <w:color w:val="auto"/>
        </w:rPr>
      </w:pPr>
      <w:bookmarkStart w:id="0" w:name="Key_issues"/>
      <w:r w:rsidRPr="004715C8">
        <w:rPr>
          <w:color w:val="auto"/>
        </w:rPr>
        <w:lastRenderedPageBreak/>
        <w:t>Key issues of the decision</w:t>
      </w:r>
    </w:p>
    <w:p w14:paraId="04CC1FE7" w14:textId="42806EA1" w:rsidR="004715C8" w:rsidRPr="00781B08" w:rsidRDefault="004715C8" w:rsidP="004715C8">
      <w:pPr>
        <w:pStyle w:val="Sectiontitle"/>
        <w:rPr>
          <w:color w:val="auto"/>
          <w:sz w:val="28"/>
          <w:szCs w:val="28"/>
          <w:u w:val="single"/>
        </w:rPr>
      </w:pPr>
      <w:r w:rsidRPr="00781B08">
        <w:rPr>
          <w:color w:val="auto"/>
          <w:sz w:val="28"/>
          <w:szCs w:val="28"/>
          <w:u w:val="single"/>
        </w:rPr>
        <w:t>Odour</w:t>
      </w:r>
    </w:p>
    <w:p w14:paraId="0CBF6591" w14:textId="55D255D4" w:rsidR="004715C8" w:rsidRPr="004715C8" w:rsidRDefault="00072731" w:rsidP="004715C8">
      <w:pPr>
        <w:pStyle w:val="Sectiontitle"/>
        <w:rPr>
          <w:b w:val="0"/>
          <w:bCs w:val="0"/>
          <w:color w:val="auto"/>
          <w:sz w:val="22"/>
          <w:szCs w:val="22"/>
        </w:rPr>
      </w:pPr>
      <w:r>
        <w:rPr>
          <w:b w:val="0"/>
          <w:bCs w:val="0"/>
          <w:color w:val="auto"/>
          <w:sz w:val="22"/>
          <w:szCs w:val="22"/>
        </w:rPr>
        <w:t>Composting in open windrows can sometimes result in releases of odour</w:t>
      </w:r>
      <w:r w:rsidR="00781B08">
        <w:rPr>
          <w:b w:val="0"/>
          <w:bCs w:val="0"/>
          <w:color w:val="auto"/>
          <w:sz w:val="22"/>
          <w:szCs w:val="22"/>
        </w:rPr>
        <w:t xml:space="preserve"> which may migrate beyond the perimeters of the site</w:t>
      </w:r>
      <w:r>
        <w:rPr>
          <w:b w:val="0"/>
          <w:bCs w:val="0"/>
          <w:color w:val="auto"/>
          <w:sz w:val="22"/>
          <w:szCs w:val="22"/>
        </w:rPr>
        <w:t xml:space="preserve">. </w:t>
      </w:r>
      <w:r w:rsidR="00994944">
        <w:rPr>
          <w:b w:val="0"/>
          <w:bCs w:val="0"/>
          <w:color w:val="auto"/>
          <w:sz w:val="22"/>
          <w:szCs w:val="22"/>
        </w:rPr>
        <w:t xml:space="preserve">With the site </w:t>
      </w:r>
      <w:r w:rsidR="00381005">
        <w:rPr>
          <w:b w:val="0"/>
          <w:bCs w:val="0"/>
          <w:color w:val="auto"/>
          <w:sz w:val="22"/>
          <w:szCs w:val="22"/>
        </w:rPr>
        <w:t>being in</w:t>
      </w:r>
      <w:r w:rsidR="00994944">
        <w:rPr>
          <w:b w:val="0"/>
          <w:bCs w:val="0"/>
          <w:color w:val="auto"/>
          <w:sz w:val="22"/>
          <w:szCs w:val="22"/>
        </w:rPr>
        <w:t xml:space="preserve"> a semi-rural area we did not consider this to be a</w:t>
      </w:r>
      <w:r w:rsidR="00781B08">
        <w:rPr>
          <w:b w:val="0"/>
          <w:bCs w:val="0"/>
          <w:color w:val="auto"/>
          <w:sz w:val="22"/>
          <w:szCs w:val="22"/>
        </w:rPr>
        <w:t xml:space="preserve"> major </w:t>
      </w:r>
      <w:r w:rsidR="00994944">
        <w:rPr>
          <w:b w:val="0"/>
          <w:bCs w:val="0"/>
          <w:color w:val="auto"/>
          <w:sz w:val="22"/>
          <w:szCs w:val="22"/>
        </w:rPr>
        <w:t>issue. However, following external consultation s</w:t>
      </w:r>
      <w:r w:rsidR="004715C8" w:rsidRPr="004715C8">
        <w:rPr>
          <w:b w:val="0"/>
          <w:bCs w:val="0"/>
          <w:color w:val="auto"/>
          <w:sz w:val="22"/>
          <w:szCs w:val="22"/>
        </w:rPr>
        <w:t xml:space="preserve">ome minor </w:t>
      </w:r>
      <w:r w:rsidR="003D0BFA" w:rsidRPr="004715C8">
        <w:rPr>
          <w:b w:val="0"/>
          <w:bCs w:val="0"/>
          <w:color w:val="auto"/>
          <w:sz w:val="22"/>
          <w:szCs w:val="22"/>
        </w:rPr>
        <w:t>concerns</w:t>
      </w:r>
      <w:r w:rsidR="004715C8" w:rsidRPr="004715C8">
        <w:rPr>
          <w:b w:val="0"/>
          <w:bCs w:val="0"/>
          <w:color w:val="auto"/>
          <w:sz w:val="22"/>
          <w:szCs w:val="22"/>
        </w:rPr>
        <w:t xml:space="preserve"> were raised by </w:t>
      </w:r>
      <w:r w:rsidR="004715C8">
        <w:rPr>
          <w:b w:val="0"/>
          <w:bCs w:val="0"/>
          <w:color w:val="auto"/>
          <w:sz w:val="22"/>
          <w:szCs w:val="22"/>
        </w:rPr>
        <w:t xml:space="preserve">Cambridgeshire County </w:t>
      </w:r>
      <w:r w:rsidR="003D0BFA">
        <w:rPr>
          <w:b w:val="0"/>
          <w:bCs w:val="0"/>
          <w:color w:val="auto"/>
          <w:sz w:val="22"/>
          <w:szCs w:val="22"/>
        </w:rPr>
        <w:t>Council</w:t>
      </w:r>
      <w:r w:rsidR="004715C8">
        <w:rPr>
          <w:b w:val="0"/>
          <w:bCs w:val="0"/>
          <w:color w:val="auto"/>
          <w:sz w:val="22"/>
          <w:szCs w:val="22"/>
        </w:rPr>
        <w:t xml:space="preserve"> </w:t>
      </w:r>
      <w:r w:rsidR="003D0BFA">
        <w:rPr>
          <w:b w:val="0"/>
          <w:bCs w:val="0"/>
          <w:color w:val="auto"/>
          <w:sz w:val="22"/>
          <w:szCs w:val="22"/>
        </w:rPr>
        <w:t xml:space="preserve">over potential odour emissions from the site. The site is over 250m from the nearest public receptor which is just one farm.  There are conditions in the permit for regulating odour emissions and an odour management plan which </w:t>
      </w:r>
      <w:r w:rsidR="00781B08">
        <w:rPr>
          <w:b w:val="0"/>
          <w:bCs w:val="0"/>
          <w:color w:val="auto"/>
          <w:sz w:val="22"/>
          <w:szCs w:val="22"/>
        </w:rPr>
        <w:t>provides</w:t>
      </w:r>
      <w:r w:rsidR="003D0BFA">
        <w:rPr>
          <w:b w:val="0"/>
          <w:bCs w:val="0"/>
          <w:color w:val="auto"/>
          <w:sz w:val="22"/>
          <w:szCs w:val="22"/>
        </w:rPr>
        <w:t xml:space="preserve"> more </w:t>
      </w:r>
      <w:r w:rsidR="00381005">
        <w:rPr>
          <w:b w:val="0"/>
          <w:bCs w:val="0"/>
          <w:color w:val="auto"/>
          <w:sz w:val="22"/>
          <w:szCs w:val="22"/>
        </w:rPr>
        <w:t>control of</w:t>
      </w:r>
      <w:r w:rsidR="00781B08">
        <w:rPr>
          <w:b w:val="0"/>
          <w:bCs w:val="0"/>
          <w:color w:val="auto"/>
          <w:sz w:val="22"/>
          <w:szCs w:val="22"/>
        </w:rPr>
        <w:t xml:space="preserve"> </w:t>
      </w:r>
      <w:r w:rsidR="003D0BFA">
        <w:rPr>
          <w:b w:val="0"/>
          <w:bCs w:val="0"/>
          <w:color w:val="auto"/>
          <w:sz w:val="22"/>
          <w:szCs w:val="22"/>
        </w:rPr>
        <w:t>how the operator deals with odour</w:t>
      </w:r>
      <w:r w:rsidR="00781B08">
        <w:rPr>
          <w:b w:val="0"/>
          <w:bCs w:val="0"/>
          <w:color w:val="auto"/>
          <w:sz w:val="22"/>
          <w:szCs w:val="22"/>
        </w:rPr>
        <w:t xml:space="preserve"> emissions</w:t>
      </w:r>
      <w:r w:rsidR="003D0BFA">
        <w:rPr>
          <w:b w:val="0"/>
          <w:bCs w:val="0"/>
          <w:color w:val="auto"/>
          <w:sz w:val="22"/>
          <w:szCs w:val="22"/>
        </w:rPr>
        <w:t>. The</w:t>
      </w:r>
      <w:r w:rsidR="00781B08">
        <w:rPr>
          <w:b w:val="0"/>
          <w:bCs w:val="0"/>
          <w:color w:val="auto"/>
          <w:sz w:val="22"/>
          <w:szCs w:val="22"/>
        </w:rPr>
        <w:t xml:space="preserve"> Odour Management Plan </w:t>
      </w:r>
      <w:r w:rsidR="003D0BFA">
        <w:rPr>
          <w:b w:val="0"/>
          <w:bCs w:val="0"/>
          <w:color w:val="auto"/>
          <w:sz w:val="22"/>
          <w:szCs w:val="22"/>
        </w:rPr>
        <w:t xml:space="preserve">was </w:t>
      </w:r>
      <w:r>
        <w:rPr>
          <w:b w:val="0"/>
          <w:bCs w:val="0"/>
          <w:color w:val="auto"/>
          <w:sz w:val="22"/>
          <w:szCs w:val="22"/>
        </w:rPr>
        <w:t>submitted to</w:t>
      </w:r>
      <w:r w:rsidR="003D0BFA">
        <w:rPr>
          <w:b w:val="0"/>
          <w:bCs w:val="0"/>
          <w:color w:val="auto"/>
          <w:sz w:val="22"/>
          <w:szCs w:val="22"/>
        </w:rPr>
        <w:t xml:space="preserve"> the county council</w:t>
      </w:r>
      <w:r w:rsidR="00F22E05">
        <w:rPr>
          <w:b w:val="0"/>
          <w:bCs w:val="0"/>
          <w:color w:val="auto"/>
          <w:sz w:val="22"/>
          <w:szCs w:val="22"/>
        </w:rPr>
        <w:t xml:space="preserve"> who acknowledged that this was sufficient</w:t>
      </w:r>
      <w:r w:rsidR="004A5EEB">
        <w:rPr>
          <w:b w:val="0"/>
          <w:bCs w:val="0"/>
          <w:color w:val="auto"/>
          <w:sz w:val="22"/>
          <w:szCs w:val="22"/>
        </w:rPr>
        <w:t>.</w:t>
      </w:r>
      <w:r w:rsidR="00F22E05">
        <w:rPr>
          <w:b w:val="0"/>
          <w:bCs w:val="0"/>
          <w:color w:val="auto"/>
          <w:sz w:val="22"/>
          <w:szCs w:val="22"/>
        </w:rPr>
        <w:t xml:space="preserve"> No further action </w:t>
      </w:r>
      <w:r w:rsidR="004A5EEB">
        <w:rPr>
          <w:b w:val="0"/>
          <w:bCs w:val="0"/>
          <w:color w:val="auto"/>
          <w:sz w:val="22"/>
          <w:szCs w:val="22"/>
        </w:rPr>
        <w:t xml:space="preserve">was deemed </w:t>
      </w:r>
      <w:r w:rsidR="00F22E05">
        <w:rPr>
          <w:b w:val="0"/>
          <w:bCs w:val="0"/>
          <w:color w:val="auto"/>
          <w:sz w:val="22"/>
          <w:szCs w:val="22"/>
        </w:rPr>
        <w:t>necessary.</w:t>
      </w:r>
    </w:p>
    <w:p w14:paraId="3768F038" w14:textId="77777777" w:rsidR="003D0BFA" w:rsidRDefault="003D0BFA" w:rsidP="00230AFC">
      <w:pPr>
        <w:pStyle w:val="Sectiontitle"/>
      </w:pPr>
      <w:bookmarkStart w:id="1" w:name="Decision_considerations"/>
      <w:bookmarkEnd w:id="0"/>
    </w:p>
    <w:p w14:paraId="74B0347A" w14:textId="0C190888" w:rsidR="002D6623" w:rsidRDefault="002D6623" w:rsidP="00230AFC">
      <w:pPr>
        <w:pStyle w:val="Sectiontitle"/>
      </w:pPr>
      <w:r>
        <w:t>Decision considerations</w:t>
      </w:r>
    </w:p>
    <w:bookmarkEnd w:id="1"/>
    <w:p w14:paraId="07F35D8C" w14:textId="77777777" w:rsidR="002D6623" w:rsidRDefault="002D6623" w:rsidP="00230AFC">
      <w:pPr>
        <w:pStyle w:val="Topictitle"/>
      </w:pPr>
      <w:r>
        <w:t>Confidential information</w:t>
      </w:r>
    </w:p>
    <w:p w14:paraId="1E58789C" w14:textId="2578155E" w:rsidR="002D6623" w:rsidRDefault="002D6623" w:rsidP="002D6623">
      <w:r>
        <w:t xml:space="preserve">A claim for commercial or industrial confidentiality has </w:t>
      </w:r>
      <w:r w:rsidR="00A87586">
        <w:t>not</w:t>
      </w:r>
      <w:r>
        <w:t xml:space="preserve"> been made.</w:t>
      </w:r>
    </w:p>
    <w:p w14:paraId="6E0F2A97" w14:textId="77777777" w:rsidR="002D6623" w:rsidRDefault="002D6623" w:rsidP="002D6623">
      <w:r>
        <w:t>The decision was taken in accordance with our guidance on confidentiality.</w:t>
      </w:r>
    </w:p>
    <w:p w14:paraId="56E1D45F" w14:textId="77777777" w:rsidR="002D6623" w:rsidRDefault="002D6623" w:rsidP="00230AFC">
      <w:pPr>
        <w:pStyle w:val="Topictitle"/>
      </w:pPr>
      <w:r>
        <w:t>Identifying confidential information</w:t>
      </w:r>
    </w:p>
    <w:p w14:paraId="789AAF53" w14:textId="77777777" w:rsidR="00373487" w:rsidRDefault="002D6623" w:rsidP="002D6623">
      <w:r>
        <w:t xml:space="preserve">We have not identified information provided as part of the application that we consider to be confidential. </w:t>
      </w:r>
    </w:p>
    <w:p w14:paraId="71226F55" w14:textId="14445043" w:rsidR="002D6623" w:rsidRDefault="002D6623" w:rsidP="002D6623">
      <w:r>
        <w:t>The decision was taken in accordance with our guidance on confidentiality.</w:t>
      </w:r>
    </w:p>
    <w:p w14:paraId="7F855840" w14:textId="5C3FB035" w:rsidR="00190B43" w:rsidRPr="00190B43" w:rsidRDefault="00190B43" w:rsidP="00190B43">
      <w:pPr>
        <w:pStyle w:val="Topictitle"/>
        <w:rPr>
          <w:color w:val="auto"/>
        </w:rPr>
      </w:pPr>
      <w:r w:rsidRPr="00190B43">
        <w:rPr>
          <w:color w:val="auto"/>
        </w:rPr>
        <w:t>Consultation</w:t>
      </w:r>
    </w:p>
    <w:p w14:paraId="065BA769" w14:textId="4847BE9C" w:rsidR="00190B43" w:rsidRPr="00190B43" w:rsidRDefault="00190B43" w:rsidP="00190B43">
      <w:pPr>
        <w:rPr>
          <w:color w:val="auto"/>
        </w:rPr>
      </w:pPr>
      <w:r w:rsidRPr="00190B43">
        <w:rPr>
          <w:color w:val="auto"/>
        </w:rPr>
        <w:t>The consultation requirements were identified in accordance with the Environmental Permitting (England and Wales) Regulations (2016) and our public participation statement.</w:t>
      </w:r>
    </w:p>
    <w:p w14:paraId="6BE6D1F1" w14:textId="5E861211" w:rsidR="00190B43" w:rsidRPr="00190B43" w:rsidRDefault="00190B43" w:rsidP="00190B43">
      <w:pPr>
        <w:rPr>
          <w:color w:val="auto"/>
        </w:rPr>
      </w:pPr>
      <w:r w:rsidRPr="00190B43">
        <w:rPr>
          <w:color w:val="auto"/>
        </w:rPr>
        <w:t>We consulted the local authority.</w:t>
      </w:r>
    </w:p>
    <w:p w14:paraId="43858CDD" w14:textId="5F98493E" w:rsidR="00190B43" w:rsidRPr="00190B43" w:rsidRDefault="00190B43" w:rsidP="00190B43">
      <w:pPr>
        <w:rPr>
          <w:color w:val="auto"/>
        </w:rPr>
      </w:pPr>
      <w:r w:rsidRPr="00190B43">
        <w:rPr>
          <w:color w:val="auto"/>
        </w:rPr>
        <w:t xml:space="preserve">The comments and our responses are summarised in the </w:t>
      </w:r>
      <w:hyperlink w:anchor="Consultation_Responses" w:tooltip="Link to 'Consultation responses' section of this document" w:history="1">
        <w:r w:rsidRPr="00E16983">
          <w:rPr>
            <w:rStyle w:val="Hyperlink"/>
          </w:rPr>
          <w:t>consultation responses</w:t>
        </w:r>
      </w:hyperlink>
      <w:r>
        <w:t xml:space="preserve"> </w:t>
      </w:r>
      <w:r w:rsidRPr="00190B43">
        <w:rPr>
          <w:color w:val="auto"/>
        </w:rPr>
        <w:t>section.</w:t>
      </w:r>
    </w:p>
    <w:p w14:paraId="5C55F21C" w14:textId="4779BE66" w:rsidR="00190B43" w:rsidRPr="00190B43" w:rsidRDefault="00190B43" w:rsidP="00190B43">
      <w:pPr>
        <w:rPr>
          <w:color w:val="auto"/>
        </w:rPr>
      </w:pPr>
      <w:r w:rsidRPr="00190B43">
        <w:rPr>
          <w:color w:val="auto"/>
        </w:rPr>
        <w:t>The application was publicised on the GOV.UK website.</w:t>
      </w:r>
    </w:p>
    <w:p w14:paraId="7B379224" w14:textId="77777777" w:rsidR="00190B43" w:rsidRPr="00190B43" w:rsidRDefault="00190B43" w:rsidP="002D6623">
      <w:pPr>
        <w:rPr>
          <w:color w:val="auto"/>
        </w:rPr>
      </w:pPr>
    </w:p>
    <w:p w14:paraId="07D2E542" w14:textId="77777777" w:rsidR="0088249A" w:rsidRDefault="0088249A" w:rsidP="0088249A">
      <w:pPr>
        <w:pStyle w:val="Topictitle"/>
      </w:pPr>
      <w:r>
        <w:lastRenderedPageBreak/>
        <w:t>Operator</w:t>
      </w:r>
    </w:p>
    <w:p w14:paraId="5F0D7074" w14:textId="3B50F83A" w:rsidR="00190B43" w:rsidRPr="00190B43" w:rsidRDefault="0088249A" w:rsidP="0088249A">
      <w:pPr>
        <w:rPr>
          <w:color w:val="auto"/>
        </w:rPr>
      </w:pPr>
      <w:r w:rsidRPr="0097023D">
        <w:t xml:space="preserve">We are satisfied that the applicant (now the operator) is the person who will have control over the operation </w:t>
      </w:r>
      <w:r w:rsidR="004D3A2A" w:rsidRPr="0097023D">
        <w:t xml:space="preserve">of </w:t>
      </w:r>
      <w:r w:rsidR="004D3A2A">
        <w:t>the</w:t>
      </w:r>
      <w:r w:rsidRPr="0097023D">
        <w:t xml:space="preserve"> facility after the grant of the permit.</w:t>
      </w:r>
    </w:p>
    <w:p w14:paraId="6DBB3082" w14:textId="77777777" w:rsidR="005E201F" w:rsidRDefault="005E201F" w:rsidP="005E201F">
      <w:r w:rsidRPr="00834C99">
        <w:t>The decision was taken in accordance with our guidance on legal operator for environmental permits.</w:t>
      </w:r>
    </w:p>
    <w:p w14:paraId="11D04F78" w14:textId="77777777" w:rsidR="00190B43" w:rsidRDefault="00190B43" w:rsidP="002D6623"/>
    <w:p w14:paraId="1D5DB1B3" w14:textId="1A1DAC71" w:rsidR="00CC2550" w:rsidRDefault="00CC2550" w:rsidP="00230AFC">
      <w:pPr>
        <w:pStyle w:val="Topictitle"/>
      </w:pPr>
      <w:r>
        <w:t>The re</w:t>
      </w:r>
      <w:r w:rsidR="008311C2">
        <w:t>gulated facility</w:t>
      </w:r>
    </w:p>
    <w:p w14:paraId="1FB19C10" w14:textId="77777777" w:rsidR="005E201F" w:rsidRDefault="00152B6F" w:rsidP="001570DC">
      <w:pPr>
        <w:rPr>
          <w:color w:val="auto"/>
        </w:rPr>
      </w:pPr>
      <w:r w:rsidRPr="003814C1">
        <w:rPr>
          <w:color w:val="000000"/>
        </w:rPr>
        <w:t>We considered the extent and nature of the facility at the site in accordance with RGN2 ‘Understanding the meaning of regulated facility’, Appendix 2 of RGN2 ‘Defining the scope of the installation.</w:t>
      </w:r>
      <w:r w:rsidR="001570DC" w:rsidRPr="001570DC">
        <w:t xml:space="preserve"> </w:t>
      </w:r>
      <w:r w:rsidR="001570DC" w:rsidRPr="005C770F">
        <w:t xml:space="preserve">Appendix 1 of RGN 2 ‘Interpretation of </w:t>
      </w:r>
      <w:r w:rsidR="001570DC" w:rsidRPr="006E594A">
        <w:rPr>
          <w:color w:val="auto"/>
        </w:rPr>
        <w:t>Schedule 1</w:t>
      </w:r>
    </w:p>
    <w:p w14:paraId="1A635AB2" w14:textId="77777777" w:rsidR="005E201F" w:rsidRPr="006E594A" w:rsidRDefault="005E201F" w:rsidP="005E201F">
      <w:pPr>
        <w:rPr>
          <w:color w:val="auto"/>
          <w:sz w:val="26"/>
          <w:szCs w:val="26"/>
        </w:rPr>
      </w:pPr>
      <w:r w:rsidRPr="00B45C35">
        <w:rPr>
          <w:color w:val="auto"/>
          <w:sz w:val="26"/>
          <w:szCs w:val="26"/>
        </w:rPr>
        <w:t>The extent of the facility is defined in the site plan and in</w:t>
      </w:r>
      <w:r>
        <w:rPr>
          <w:color w:val="auto"/>
          <w:sz w:val="26"/>
          <w:szCs w:val="26"/>
        </w:rPr>
        <w:t xml:space="preserve"> </w:t>
      </w:r>
      <w:r w:rsidRPr="00B45C35">
        <w:rPr>
          <w:color w:val="auto"/>
          <w:sz w:val="26"/>
          <w:szCs w:val="26"/>
        </w:rPr>
        <w:t>the permit. The activities are defined in table S1.1 of the permit.</w:t>
      </w:r>
    </w:p>
    <w:p w14:paraId="4F25AC17" w14:textId="4F8E99CD" w:rsidR="009B2790" w:rsidRDefault="005517B6" w:rsidP="00230AFC">
      <w:pPr>
        <w:pStyle w:val="Topictitle"/>
      </w:pPr>
      <w:r>
        <w:t>The site</w:t>
      </w:r>
    </w:p>
    <w:p w14:paraId="339E80D3" w14:textId="2EE058E2" w:rsidR="009B2790" w:rsidRPr="0074281F" w:rsidRDefault="009B2790" w:rsidP="009D6C39">
      <w:pPr>
        <w:spacing w:after="0"/>
        <w:rPr>
          <w:color w:val="auto"/>
        </w:rPr>
      </w:pPr>
      <w:r w:rsidRPr="0074281F">
        <w:rPr>
          <w:color w:val="auto"/>
        </w:rPr>
        <w:t xml:space="preserve">The operator has provided a </w:t>
      </w:r>
      <w:r w:rsidR="005517B6" w:rsidRPr="0074281F">
        <w:rPr>
          <w:color w:val="auto"/>
        </w:rPr>
        <w:t>plan</w:t>
      </w:r>
      <w:r w:rsidRPr="0074281F">
        <w:rPr>
          <w:color w:val="auto"/>
        </w:rPr>
        <w:t xml:space="preserve"> which </w:t>
      </w:r>
      <w:r w:rsidR="005517B6" w:rsidRPr="0074281F">
        <w:rPr>
          <w:color w:val="auto"/>
        </w:rPr>
        <w:t>we consider to be satisfactory.</w:t>
      </w:r>
    </w:p>
    <w:p w14:paraId="1A1D4475" w14:textId="77777777" w:rsidR="00803E85" w:rsidRDefault="00D335D5" w:rsidP="0074281F">
      <w:pPr>
        <w:spacing w:after="0"/>
        <w:rPr>
          <w:color w:val="auto"/>
        </w:rPr>
      </w:pPr>
      <w:r w:rsidRPr="0074281F">
        <w:rPr>
          <w:color w:val="auto"/>
        </w:rPr>
        <w:t>Th</w:t>
      </w:r>
      <w:r>
        <w:rPr>
          <w:color w:val="auto"/>
        </w:rPr>
        <w:t xml:space="preserve">is </w:t>
      </w:r>
      <w:r w:rsidRPr="0074281F">
        <w:rPr>
          <w:color w:val="auto"/>
        </w:rPr>
        <w:t>shows</w:t>
      </w:r>
      <w:r w:rsidR="00230AFC" w:rsidRPr="0074281F">
        <w:rPr>
          <w:color w:val="auto"/>
        </w:rPr>
        <w:t xml:space="preserve"> the extent of the site of the </w:t>
      </w:r>
      <w:r w:rsidR="001C203E" w:rsidRPr="0074281F">
        <w:rPr>
          <w:color w:val="auto"/>
        </w:rPr>
        <w:t xml:space="preserve">facility </w:t>
      </w:r>
    </w:p>
    <w:p w14:paraId="0C4C21B9" w14:textId="45885477" w:rsidR="009B2790" w:rsidRDefault="001C203E" w:rsidP="0074281F">
      <w:pPr>
        <w:spacing w:after="0"/>
      </w:pPr>
      <w:r>
        <w:rPr>
          <w:color w:val="auto"/>
        </w:rPr>
        <w:t>The</w:t>
      </w:r>
      <w:r w:rsidR="009B2790">
        <w:t xml:space="preserve"> </w:t>
      </w:r>
      <w:r w:rsidR="005517B6">
        <w:t>plan is included in the permit.</w:t>
      </w:r>
    </w:p>
    <w:p w14:paraId="147A9014" w14:textId="77777777" w:rsidR="0074281F" w:rsidRDefault="0074281F" w:rsidP="00230AFC">
      <w:pPr>
        <w:pStyle w:val="Topictitle"/>
      </w:pPr>
    </w:p>
    <w:p w14:paraId="65D5AF69" w14:textId="1EAAAB4E" w:rsidR="00826C44" w:rsidRDefault="005517B6" w:rsidP="00230AFC">
      <w:pPr>
        <w:pStyle w:val="Topictitle"/>
      </w:pPr>
      <w:r>
        <w:t>Site condition report</w:t>
      </w:r>
    </w:p>
    <w:p w14:paraId="552BD255" w14:textId="6F010572" w:rsidR="00826C44" w:rsidRDefault="00826C44" w:rsidP="00826C44">
      <w:r>
        <w:t>The operator has provided a description of the condition of the site, which we consider is</w:t>
      </w:r>
      <w:r w:rsidR="00E80C52">
        <w:t xml:space="preserve"> </w:t>
      </w:r>
      <w:r w:rsidR="007279D2">
        <w:t>satisfactory</w:t>
      </w:r>
      <w:r w:rsidR="0076743C">
        <w:t>.</w:t>
      </w:r>
      <w:r w:rsidR="007279D2">
        <w:t xml:space="preserve"> </w:t>
      </w:r>
      <w:r>
        <w:t>The decision was taken in accordance with our guidance on site condition reports</w:t>
      </w:r>
      <w:r w:rsidR="008B6587">
        <w:t xml:space="preserve"> </w:t>
      </w:r>
      <w:r w:rsidR="005517B6" w:rsidRPr="005517B6">
        <w:t>and baseline reporting under the Industrial Emissions Directive</w:t>
      </w:r>
      <w:r>
        <w:t>.</w:t>
      </w:r>
      <w:r w:rsidR="00E80C52">
        <w:t xml:space="preserve"> </w:t>
      </w:r>
    </w:p>
    <w:p w14:paraId="1A727D8C" w14:textId="77777777" w:rsidR="003502E3" w:rsidRDefault="003502E3" w:rsidP="00230AFC">
      <w:pPr>
        <w:pStyle w:val="Topictitle"/>
      </w:pPr>
      <w:r>
        <w:t>Nature conservation, landscape, heritage and protected species and habitat designations</w:t>
      </w:r>
    </w:p>
    <w:p w14:paraId="64A4D5BA" w14:textId="563043FD" w:rsidR="00373487" w:rsidRDefault="003502E3" w:rsidP="009D6C39">
      <w:pPr>
        <w:spacing w:after="120"/>
      </w:pPr>
      <w:r>
        <w:t xml:space="preserve">We have checked the location of the application to assess if it is within the screening </w:t>
      </w:r>
      <w:r w:rsidR="004358C9">
        <w:t>distances,</w:t>
      </w:r>
      <w:r>
        <w:t xml:space="preserve"> we consider relevant for impacts on nature conservation, landscape, heritage and protected species and habitat designations. The application is within our screening distances for these designations.</w:t>
      </w:r>
    </w:p>
    <w:p w14:paraId="5AA05C8B" w14:textId="0094B9B4" w:rsidR="003502E3" w:rsidRDefault="003502E3" w:rsidP="009D6C39">
      <w:pPr>
        <w:spacing w:after="120"/>
      </w:pPr>
      <w:r>
        <w:t>We have assessed the application and its potential to affect sites of nature conservation, landscape, heritage and protected species and habitat designations identified in the nature conservation screening report as part of the permitting process.</w:t>
      </w:r>
    </w:p>
    <w:p w14:paraId="550B2A85" w14:textId="6833130B" w:rsidR="003502E3" w:rsidRDefault="003502E3" w:rsidP="009D6C39">
      <w:pPr>
        <w:spacing w:after="120"/>
      </w:pPr>
      <w:r>
        <w:lastRenderedPageBreak/>
        <w:t>We consider that the application</w:t>
      </w:r>
      <w:r w:rsidR="00354EC2">
        <w:t xml:space="preserve"> will not</w:t>
      </w:r>
      <w:r w:rsidR="007279D2">
        <w:t xml:space="preserve"> </w:t>
      </w:r>
      <w:r w:rsidR="00354EC2">
        <w:t xml:space="preserve">significantly </w:t>
      </w:r>
      <w:r w:rsidR="007279D2">
        <w:t>affect</w:t>
      </w:r>
      <w:r>
        <w:t xml:space="preserve"> any site of nature conservation, </w:t>
      </w:r>
      <w:proofErr w:type="gramStart"/>
      <w:r>
        <w:t>landscape</w:t>
      </w:r>
      <w:proofErr w:type="gramEnd"/>
      <w:r>
        <w:t xml:space="preserve"> and heritage, and/or protected </w:t>
      </w:r>
      <w:r w:rsidR="00EB04C5">
        <w:t>species or habitats identified.</w:t>
      </w:r>
      <w:r w:rsidR="007279D2">
        <w:t xml:space="preserve"> </w:t>
      </w:r>
    </w:p>
    <w:p w14:paraId="2BB61252" w14:textId="5E261A98" w:rsidR="003502E3" w:rsidRDefault="003502E3" w:rsidP="003502E3">
      <w:r w:rsidRPr="00D335D5">
        <w:t>We have not consulted Natural England</w:t>
      </w:r>
      <w:r w:rsidR="001334DD" w:rsidRPr="00D335D5">
        <w:t>.</w:t>
      </w:r>
    </w:p>
    <w:p w14:paraId="2FA8566A" w14:textId="55043039" w:rsidR="007E16DC" w:rsidRDefault="003502E3" w:rsidP="009D6C39">
      <w:pPr>
        <w:spacing w:after="120"/>
      </w:pPr>
      <w:r>
        <w:t>The decision was taken i</w:t>
      </w:r>
      <w:r w:rsidR="00EB04C5">
        <w:t>n accordance with our guidance.</w:t>
      </w:r>
    </w:p>
    <w:p w14:paraId="668F90BE" w14:textId="565EAECA" w:rsidR="007E16DC" w:rsidRDefault="00975DF0" w:rsidP="00230AFC">
      <w:pPr>
        <w:pStyle w:val="Topictitle"/>
      </w:pPr>
      <w:r>
        <w:t>Environmental risk</w:t>
      </w:r>
    </w:p>
    <w:p w14:paraId="13CB9744" w14:textId="1A175E30" w:rsidR="007E16DC" w:rsidRDefault="007E16DC" w:rsidP="009D6C39">
      <w:pPr>
        <w:spacing w:after="120"/>
      </w:pPr>
      <w:r>
        <w:t>We have reviewed the operator's assessment of the enviro</w:t>
      </w:r>
      <w:r w:rsidR="00975DF0">
        <w:t>nmental risk from the facility.</w:t>
      </w:r>
    </w:p>
    <w:p w14:paraId="59DEE166" w14:textId="1953242F" w:rsidR="007E16DC" w:rsidRDefault="007E16DC" w:rsidP="007E16DC">
      <w:r>
        <w:t>The operator’s r</w:t>
      </w:r>
      <w:r w:rsidR="00975DF0">
        <w:t xml:space="preserve">isk assessment is satisfactory. </w:t>
      </w:r>
    </w:p>
    <w:p w14:paraId="286FB246" w14:textId="0A366CA0" w:rsidR="006F2B26" w:rsidRDefault="007E7F47" w:rsidP="00230AFC">
      <w:pPr>
        <w:pStyle w:val="Topictitle"/>
      </w:pPr>
      <w:r>
        <w:t>General operating techniques</w:t>
      </w:r>
    </w:p>
    <w:p w14:paraId="6C6AB351" w14:textId="2203B7B6" w:rsidR="006F2B26" w:rsidRDefault="006F2B26" w:rsidP="009D6C39">
      <w:pPr>
        <w:spacing w:after="120"/>
      </w:pPr>
      <w:r w:rsidRPr="00C434BF">
        <w:t xml:space="preserve">We have reviewed the techniques used by the operator and compared these with the relevant guidance notes and we consider them to </w:t>
      </w:r>
      <w:r w:rsidR="00C434BF" w:rsidRPr="00C434BF">
        <w:t xml:space="preserve">generally </w:t>
      </w:r>
      <w:r w:rsidRPr="00C434BF">
        <w:t>represent appropria</w:t>
      </w:r>
      <w:r w:rsidR="007E7F47" w:rsidRPr="00C434BF">
        <w:t>te techniques for the facility</w:t>
      </w:r>
      <w:r w:rsidR="00C434BF" w:rsidRPr="00C434BF">
        <w:t xml:space="preserve">. </w:t>
      </w:r>
    </w:p>
    <w:p w14:paraId="71866093" w14:textId="3468966E" w:rsidR="00152B6F" w:rsidRDefault="006F2B26" w:rsidP="006F2B26">
      <w:r>
        <w:t>The operating techniques that the applicant must use are specified in table S1</w:t>
      </w:r>
      <w:r w:rsidR="007E7F47">
        <w:t>.2 in the environmental permit.</w:t>
      </w:r>
      <w:r w:rsidR="0047029F">
        <w:tab/>
      </w:r>
    </w:p>
    <w:p w14:paraId="2C97F115" w14:textId="5807BF81" w:rsidR="001C60B3" w:rsidRDefault="001C60B3" w:rsidP="00230AFC">
      <w:pPr>
        <w:pStyle w:val="Topictitle"/>
      </w:pPr>
      <w:bookmarkStart w:id="2" w:name="_Hlk155109762"/>
      <w:r>
        <w:t xml:space="preserve">National </w:t>
      </w:r>
      <w:r w:rsidR="008C0AFB">
        <w:t>Air Pollution Control Programme</w:t>
      </w:r>
      <w:bookmarkEnd w:id="2"/>
    </w:p>
    <w:p w14:paraId="0C3D2A25" w14:textId="3E3FC5C7" w:rsidR="00C95553" w:rsidRDefault="001C60B3" w:rsidP="00A949D0">
      <w:r>
        <w:t>We have considered the National Air Pollution Control Programme as required by the National Emissions Ceilings Regulations 2018. By setting emission limit values in line with technical guidance</w:t>
      </w:r>
      <w:r w:rsidR="008C0AFB">
        <w:t>, or by imposing a limit to the operational hours through the permit conditions,</w:t>
      </w:r>
      <w:r>
        <w:t xml:space="preserve"> we are minimising emissions to air. This will aid the delivery of national air quality targets. We do not consider that we need to include any additio</w:t>
      </w:r>
      <w:r w:rsidR="008C0AFB">
        <w:t>nal conditions in this permit.</w:t>
      </w:r>
    </w:p>
    <w:p w14:paraId="3442B429" w14:textId="2BB87CC6" w:rsidR="00230AFC" w:rsidRPr="00766417" w:rsidRDefault="00230AFC" w:rsidP="00230AFC">
      <w:pPr>
        <w:pStyle w:val="Topictitle"/>
        <w:rPr>
          <w:color w:val="auto"/>
        </w:rPr>
      </w:pPr>
      <w:r w:rsidRPr="00766417">
        <w:rPr>
          <w:color w:val="auto"/>
        </w:rPr>
        <w:t>Odour management</w:t>
      </w:r>
    </w:p>
    <w:p w14:paraId="51CAE8B9" w14:textId="32226C23" w:rsidR="00230AFC" w:rsidRPr="00766417" w:rsidRDefault="00230AFC" w:rsidP="00230AFC">
      <w:pPr>
        <w:rPr>
          <w:color w:val="auto"/>
        </w:rPr>
      </w:pPr>
      <w:r w:rsidRPr="00766417">
        <w:rPr>
          <w:color w:val="auto"/>
        </w:rPr>
        <w:t>We have reviewed the odour management plan in accordance with our guidance on odour management.</w:t>
      </w:r>
    </w:p>
    <w:p w14:paraId="3EEEEA85" w14:textId="77777777" w:rsidR="00230AFC" w:rsidRPr="00766417" w:rsidRDefault="00230AFC" w:rsidP="00230AFC">
      <w:pPr>
        <w:rPr>
          <w:color w:val="auto"/>
        </w:rPr>
      </w:pPr>
      <w:r w:rsidRPr="00766417">
        <w:rPr>
          <w:color w:val="auto"/>
        </w:rPr>
        <w:t>We have approved the odour management plan as we consider it to be appropriate measures based on information available to us at the current time. The applicant should not take our approval of this plan to mean that the measures in the plan are considered to cover every circumstance throughout the life of the permit.</w:t>
      </w:r>
    </w:p>
    <w:p w14:paraId="6EA7BE77" w14:textId="4CE34A4C" w:rsidR="00230AFC" w:rsidRDefault="00230AFC" w:rsidP="00230AFC">
      <w:pPr>
        <w:rPr>
          <w:color w:val="auto"/>
        </w:rPr>
      </w:pPr>
      <w:r w:rsidRPr="00766417">
        <w:rPr>
          <w:color w:val="auto"/>
        </w:rPr>
        <w:t xml:space="preserve">The applicant should keep the plans under constant review and revise them annually or if </w:t>
      </w:r>
      <w:r w:rsidR="004316BB" w:rsidRPr="00766417">
        <w:rPr>
          <w:color w:val="auto"/>
        </w:rPr>
        <w:t>necessary,</w:t>
      </w:r>
      <w:r w:rsidRPr="00766417">
        <w:rPr>
          <w:color w:val="auto"/>
        </w:rPr>
        <w:t xml:space="preserve"> sooner if there have been complaints arising from operations on site or if circumstances change. This is in accordance with our guidance ‘Control and monitor emissions for your environmental permit’.</w:t>
      </w:r>
      <w:r w:rsidR="006B0AFA">
        <w:rPr>
          <w:color w:val="auto"/>
        </w:rPr>
        <w:t xml:space="preserve">   </w:t>
      </w:r>
    </w:p>
    <w:p w14:paraId="601C87A4" w14:textId="77777777" w:rsidR="005E201F" w:rsidRPr="00766417" w:rsidRDefault="005E201F" w:rsidP="005E201F">
      <w:pPr>
        <w:rPr>
          <w:color w:val="auto"/>
        </w:rPr>
      </w:pPr>
      <w:r w:rsidRPr="00B45C35">
        <w:rPr>
          <w:color w:val="auto"/>
        </w:rPr>
        <w:lastRenderedPageBreak/>
        <w:t>The plan has been incorporated into the operating techniques S1.2.</w:t>
      </w:r>
    </w:p>
    <w:p w14:paraId="6EC0D4F8" w14:textId="77777777" w:rsidR="005E201F" w:rsidRPr="00766417" w:rsidRDefault="005E201F" w:rsidP="00230AFC">
      <w:pPr>
        <w:rPr>
          <w:color w:val="auto"/>
        </w:rPr>
      </w:pPr>
    </w:p>
    <w:p w14:paraId="44FD33BA" w14:textId="7A2FB2D2" w:rsidR="00230AFC" w:rsidRPr="00766417" w:rsidRDefault="00230AFC" w:rsidP="00230AFC">
      <w:pPr>
        <w:pStyle w:val="Topictitle"/>
        <w:rPr>
          <w:color w:val="auto"/>
        </w:rPr>
      </w:pPr>
      <w:r w:rsidRPr="00766417">
        <w:rPr>
          <w:color w:val="auto"/>
        </w:rPr>
        <w:t>Fire Prevention Plan</w:t>
      </w:r>
    </w:p>
    <w:p w14:paraId="35E6ED96" w14:textId="1E47D558" w:rsidR="00230AFC" w:rsidRPr="001C203E" w:rsidRDefault="00230AFC" w:rsidP="00230AFC">
      <w:pPr>
        <w:rPr>
          <w:color w:val="auto"/>
        </w:rPr>
      </w:pPr>
      <w:r w:rsidRPr="001C203E">
        <w:rPr>
          <w:color w:val="auto"/>
        </w:rPr>
        <w:t>We have assessed the fire prevention plan and are satisfied that it meets the measures and objectives set out in the Fire Prevention Plan guidance.</w:t>
      </w:r>
    </w:p>
    <w:p w14:paraId="52DEAEE5" w14:textId="195D8106" w:rsidR="00230AFC" w:rsidRDefault="00230AFC" w:rsidP="00230AFC">
      <w:pPr>
        <w:rPr>
          <w:color w:val="auto"/>
        </w:rPr>
      </w:pPr>
      <w:r w:rsidRPr="001C203E">
        <w:rPr>
          <w:color w:val="auto"/>
        </w:rPr>
        <w:t>The plan sets out alternative measures that we consider meet the objectives of the Fire Prevention Plan guidance.</w:t>
      </w:r>
      <w:r w:rsidR="006B0AFA" w:rsidRPr="001C203E">
        <w:rPr>
          <w:color w:val="auto"/>
        </w:rPr>
        <w:t xml:space="preserve"> </w:t>
      </w:r>
    </w:p>
    <w:p w14:paraId="7DA69802" w14:textId="71484AAD" w:rsidR="00505BD2" w:rsidRPr="002C0192" w:rsidRDefault="00505BD2" w:rsidP="00505BD2">
      <w:pPr>
        <w:rPr>
          <w:color w:val="auto"/>
        </w:rPr>
      </w:pPr>
      <w:r w:rsidRPr="002C0192">
        <w:rPr>
          <w:color w:val="auto"/>
        </w:rPr>
        <w:t>We have approved the fire prevention plan as we consider it to be appropriate measures based on information available to us at the current time. The applicant should not take our approval of this plan to mean that the measures in the plan are considered to cover every circumstance throughout the life of the permit.</w:t>
      </w:r>
    </w:p>
    <w:p w14:paraId="7B227364" w14:textId="3237C2D5" w:rsidR="00505BD2" w:rsidRPr="002C0192" w:rsidRDefault="00505BD2" w:rsidP="00505BD2">
      <w:pPr>
        <w:rPr>
          <w:color w:val="auto"/>
        </w:rPr>
      </w:pPr>
      <w:r w:rsidRPr="002C0192">
        <w:rPr>
          <w:color w:val="auto"/>
        </w:rPr>
        <w:t>The plan has been incorporated into the operating techniques S1.2.</w:t>
      </w:r>
    </w:p>
    <w:p w14:paraId="03523CDF" w14:textId="77777777" w:rsidR="004D3A2A" w:rsidRPr="00766417" w:rsidRDefault="004D3A2A" w:rsidP="004D3A2A">
      <w:pPr>
        <w:rPr>
          <w:color w:val="auto"/>
        </w:rPr>
      </w:pPr>
      <w:r w:rsidRPr="00B45C35">
        <w:rPr>
          <w:color w:val="auto"/>
        </w:rPr>
        <w:t>The plan has been incorporated into the operating techniques S1.2.</w:t>
      </w:r>
    </w:p>
    <w:p w14:paraId="75A48A77" w14:textId="77777777" w:rsidR="00505BD2" w:rsidRPr="002C0192" w:rsidRDefault="00505BD2" w:rsidP="00230AFC">
      <w:pPr>
        <w:rPr>
          <w:color w:val="auto"/>
        </w:rPr>
      </w:pPr>
    </w:p>
    <w:p w14:paraId="5380576B" w14:textId="77777777" w:rsidR="00505BD2" w:rsidRPr="006B0AFA" w:rsidRDefault="00505BD2" w:rsidP="00230AFC">
      <w:pPr>
        <w:rPr>
          <w:color w:val="auto"/>
        </w:rPr>
      </w:pPr>
    </w:p>
    <w:p w14:paraId="11B458C0" w14:textId="0F135567" w:rsidR="00230AFC" w:rsidRPr="00230AFC" w:rsidRDefault="00230AFC" w:rsidP="00230AFC">
      <w:pPr>
        <w:keepNext/>
        <w:spacing w:line="276" w:lineRule="auto"/>
        <w:outlineLvl w:val="1"/>
        <w:rPr>
          <w:b/>
          <w:bCs/>
          <w:iCs/>
          <w:color w:val="auto"/>
          <w:sz w:val="32"/>
          <w:szCs w:val="32"/>
        </w:rPr>
      </w:pPr>
      <w:r w:rsidRPr="00A827A4">
        <w:rPr>
          <w:b/>
          <w:bCs/>
          <w:iCs/>
          <w:color w:val="auto"/>
          <w:sz w:val="32"/>
          <w:szCs w:val="32"/>
        </w:rPr>
        <w:t>Waste types</w:t>
      </w:r>
    </w:p>
    <w:p w14:paraId="406C6DD3" w14:textId="1ABE0A27" w:rsidR="00A827A4" w:rsidRDefault="00230AFC" w:rsidP="00A827A4">
      <w:pPr>
        <w:shd w:val="clear" w:color="auto" w:fill="E2EFD9"/>
        <w:spacing w:after="120" w:line="276" w:lineRule="auto"/>
        <w:rPr>
          <w:color w:val="auto"/>
        </w:rPr>
      </w:pPr>
      <w:r w:rsidRPr="00230AFC">
        <w:rPr>
          <w:color w:val="auto"/>
        </w:rPr>
        <w:t xml:space="preserve"> </w:t>
      </w:r>
    </w:p>
    <w:p w14:paraId="573A1262" w14:textId="57090828" w:rsidR="00230AFC" w:rsidRDefault="00230AFC" w:rsidP="00230AFC">
      <w:pPr>
        <w:rPr>
          <w:color w:val="auto"/>
        </w:rPr>
      </w:pPr>
      <w:r w:rsidRPr="00230AFC">
        <w:rPr>
          <w:color w:val="auto"/>
        </w:rPr>
        <w:t xml:space="preserve">We have specified the permitted waste types, </w:t>
      </w:r>
      <w:r w:rsidR="00536DC9" w:rsidRPr="00230AFC">
        <w:rPr>
          <w:color w:val="auto"/>
        </w:rPr>
        <w:t>descriptions,</w:t>
      </w:r>
      <w:r w:rsidRPr="00230AFC">
        <w:rPr>
          <w:color w:val="auto"/>
        </w:rPr>
        <w:t xml:space="preserve"> and quantities, which can be accepted at the regulated facility.</w:t>
      </w:r>
    </w:p>
    <w:p w14:paraId="69E02A97" w14:textId="77777777" w:rsidR="00230AFC" w:rsidRPr="00230AFC" w:rsidRDefault="00230AFC" w:rsidP="00230AFC">
      <w:pPr>
        <w:rPr>
          <w:color w:val="auto"/>
        </w:rPr>
      </w:pPr>
      <w:r w:rsidRPr="00230AFC">
        <w:rPr>
          <w:color w:val="auto"/>
        </w:rPr>
        <w:t xml:space="preserve">We are satisfied that the operator can accept these wastes for the following reasons: </w:t>
      </w:r>
    </w:p>
    <w:p w14:paraId="57CEDFC3" w14:textId="77777777" w:rsidR="00230AFC" w:rsidRPr="00230AFC" w:rsidRDefault="00230AFC" w:rsidP="00230AFC">
      <w:pPr>
        <w:numPr>
          <w:ilvl w:val="0"/>
          <w:numId w:val="1"/>
        </w:numPr>
        <w:spacing w:before="60"/>
        <w:rPr>
          <w:color w:val="auto"/>
        </w:rPr>
      </w:pPr>
      <w:r w:rsidRPr="00230AFC">
        <w:rPr>
          <w:color w:val="auto"/>
        </w:rPr>
        <w:t xml:space="preserve">they are suitable for the proposed activities </w:t>
      </w:r>
    </w:p>
    <w:p w14:paraId="366B0DD0" w14:textId="77777777" w:rsidR="00230AFC" w:rsidRPr="00230AFC" w:rsidRDefault="00230AFC" w:rsidP="00230AFC">
      <w:pPr>
        <w:numPr>
          <w:ilvl w:val="0"/>
          <w:numId w:val="1"/>
        </w:numPr>
        <w:spacing w:before="60"/>
        <w:rPr>
          <w:color w:val="auto"/>
        </w:rPr>
      </w:pPr>
      <w:r w:rsidRPr="00230AFC">
        <w:rPr>
          <w:color w:val="auto"/>
        </w:rPr>
        <w:t>the proposed infrastructure is appropriate; and</w:t>
      </w:r>
    </w:p>
    <w:p w14:paraId="43FDB376" w14:textId="20C4A00F" w:rsidR="00230AFC" w:rsidRPr="00230AFC" w:rsidRDefault="00230AFC" w:rsidP="00230AFC">
      <w:pPr>
        <w:numPr>
          <w:ilvl w:val="0"/>
          <w:numId w:val="1"/>
        </w:numPr>
        <w:spacing w:before="60"/>
        <w:rPr>
          <w:color w:val="auto"/>
        </w:rPr>
      </w:pPr>
      <w:r w:rsidRPr="00230AFC">
        <w:rPr>
          <w:color w:val="auto"/>
        </w:rPr>
        <w:t>the environmental risk assessment is acceptable.</w:t>
      </w:r>
    </w:p>
    <w:p w14:paraId="2AD9C8CD" w14:textId="436534E6" w:rsidR="002C0192" w:rsidRPr="00DD66E0" w:rsidRDefault="002C0192" w:rsidP="002C0192">
      <w:pPr>
        <w:pStyle w:val="BulletText1"/>
        <w:numPr>
          <w:ilvl w:val="0"/>
          <w:numId w:val="0"/>
        </w:numPr>
        <w:ind w:left="641"/>
      </w:pPr>
      <w:r w:rsidRPr="00DD66E0">
        <w:t>We have excluded the following w</w:t>
      </w:r>
      <w:r>
        <w:t>astes for the following reasons</w:t>
      </w:r>
    </w:p>
    <w:p w14:paraId="4C9F90E4" w14:textId="77777777" w:rsidR="002766F8" w:rsidRDefault="002766F8" w:rsidP="002766F8">
      <w:pPr>
        <w:pStyle w:val="BulletText1"/>
      </w:pPr>
      <w:r>
        <w:t>EWC 04 02 10</w:t>
      </w:r>
    </w:p>
    <w:p w14:paraId="208659D7" w14:textId="77777777" w:rsidR="002766F8" w:rsidRDefault="002766F8" w:rsidP="002766F8">
      <w:pPr>
        <w:pStyle w:val="BulletText1"/>
      </w:pPr>
      <w:r w:rsidRPr="002766F8">
        <w:t xml:space="preserve"> </w:t>
      </w:r>
      <w:r>
        <w:t xml:space="preserve">EWC 19 12 07  </w:t>
      </w:r>
    </w:p>
    <w:p w14:paraId="2E7CCC75" w14:textId="5D314CDE" w:rsidR="00230AFC" w:rsidRDefault="002766F8" w:rsidP="002766F8">
      <w:pPr>
        <w:pStyle w:val="BulletText1"/>
      </w:pPr>
      <w:r>
        <w:t xml:space="preserve">EWC 20 01 38  </w:t>
      </w:r>
    </w:p>
    <w:p w14:paraId="178A8B78" w14:textId="78188D88" w:rsidR="002766F8" w:rsidRDefault="002766F8" w:rsidP="002766F8">
      <w:pPr>
        <w:pStyle w:val="BulletText1"/>
        <w:numPr>
          <w:ilvl w:val="0"/>
          <w:numId w:val="0"/>
        </w:numPr>
        <w:ind w:left="641" w:hanging="357"/>
      </w:pPr>
      <w:r>
        <w:lastRenderedPageBreak/>
        <w:t xml:space="preserve">We </w:t>
      </w:r>
      <w:r w:rsidR="002A1CBE">
        <w:t xml:space="preserve">did </w:t>
      </w:r>
      <w:r>
        <w:t xml:space="preserve">not </w:t>
      </w:r>
      <w:r w:rsidR="002A1CBE">
        <w:t>allow</w:t>
      </w:r>
      <w:r>
        <w:t xml:space="preserve"> these waste as they are not in the list of accepted</w:t>
      </w:r>
      <w:r w:rsidR="001975A2">
        <w:t xml:space="preserve"> </w:t>
      </w:r>
      <w:r>
        <w:t>wastes for</w:t>
      </w:r>
      <w:r w:rsidR="001975A2">
        <w:t xml:space="preserve"> </w:t>
      </w:r>
      <w:r>
        <w:t>open windrows sites</w:t>
      </w:r>
      <w:r w:rsidR="003E5FEE">
        <w:t xml:space="preserve"> and no risk assessment was provided.</w:t>
      </w:r>
    </w:p>
    <w:p w14:paraId="3777AB57" w14:textId="18DF62FA" w:rsidR="004D3A2A" w:rsidRPr="001975A2" w:rsidRDefault="004D3A2A" w:rsidP="004D3A2A">
      <w:pPr>
        <w:pStyle w:val="Topictitle"/>
        <w:rPr>
          <w:color w:val="auto"/>
        </w:rPr>
      </w:pPr>
      <w:r w:rsidRPr="001975A2">
        <w:rPr>
          <w:color w:val="auto"/>
        </w:rPr>
        <w:t>Monitoring</w:t>
      </w:r>
    </w:p>
    <w:p w14:paraId="04F50299" w14:textId="6F855B5C" w:rsidR="004D3A2A" w:rsidRPr="001975A2" w:rsidRDefault="004D3A2A" w:rsidP="004D3A2A">
      <w:pPr>
        <w:rPr>
          <w:color w:val="auto"/>
        </w:rPr>
      </w:pPr>
      <w:r w:rsidRPr="001975A2">
        <w:rPr>
          <w:color w:val="auto"/>
        </w:rPr>
        <w:t>We have decided that monitoring should be carried out for the parameters listed in the permit, using the methods detailed and to the frequencies specified.</w:t>
      </w:r>
      <w:r w:rsidR="00D46643">
        <w:rPr>
          <w:color w:val="auto"/>
        </w:rPr>
        <w:t xml:space="preserve"> This is detailed in process monitoring</w:t>
      </w:r>
      <w:r w:rsidR="00A827A4">
        <w:rPr>
          <w:color w:val="auto"/>
        </w:rPr>
        <w:t>, table</w:t>
      </w:r>
      <w:r w:rsidR="00D46643">
        <w:rPr>
          <w:color w:val="auto"/>
        </w:rPr>
        <w:t xml:space="preserve"> S3.3</w:t>
      </w:r>
      <w:r w:rsidR="00536DC9">
        <w:rPr>
          <w:color w:val="auto"/>
        </w:rPr>
        <w:t xml:space="preserve"> of the permit.</w:t>
      </w:r>
    </w:p>
    <w:p w14:paraId="467160D4" w14:textId="6D7A73FE" w:rsidR="004D3A2A" w:rsidRPr="001975A2" w:rsidRDefault="004D3A2A" w:rsidP="004D3A2A">
      <w:pPr>
        <w:rPr>
          <w:color w:val="auto"/>
        </w:rPr>
      </w:pPr>
      <w:r w:rsidRPr="001975A2">
        <w:rPr>
          <w:color w:val="auto"/>
        </w:rPr>
        <w:t>These monitoring requirements have been included in order to</w:t>
      </w:r>
      <w:r w:rsidR="00D46643">
        <w:rPr>
          <w:color w:val="auto"/>
        </w:rPr>
        <w:t xml:space="preserve"> </w:t>
      </w:r>
      <w:proofErr w:type="gramStart"/>
      <w:r w:rsidR="00D46643">
        <w:rPr>
          <w:color w:val="auto"/>
        </w:rPr>
        <w:t>compliance</w:t>
      </w:r>
      <w:proofErr w:type="gramEnd"/>
    </w:p>
    <w:p w14:paraId="3B6DF83C" w14:textId="32BEDE3B" w:rsidR="004D3A2A" w:rsidRPr="001975A2" w:rsidRDefault="004D3A2A" w:rsidP="004D3A2A">
      <w:pPr>
        <w:rPr>
          <w:color w:val="auto"/>
        </w:rPr>
      </w:pPr>
      <w:r w:rsidRPr="001975A2">
        <w:rPr>
          <w:color w:val="auto"/>
        </w:rPr>
        <w:t xml:space="preserve">We made these decisions in accordance with </w:t>
      </w:r>
      <w:r w:rsidR="00D46643">
        <w:rPr>
          <w:color w:val="auto"/>
        </w:rPr>
        <w:t xml:space="preserve">the </w:t>
      </w:r>
      <w:bookmarkStart w:id="3" w:name="_Hlk155345214"/>
      <w:r w:rsidR="00D46643">
        <w:t>WT BAT Conclusions guidance</w:t>
      </w:r>
      <w:bookmarkEnd w:id="3"/>
    </w:p>
    <w:p w14:paraId="2D51CF5E" w14:textId="252518BC" w:rsidR="004D3A2A" w:rsidRDefault="004D3A2A" w:rsidP="001975A2">
      <w:pPr>
        <w:pStyle w:val="Topictitle"/>
        <w:rPr>
          <w:color w:val="auto"/>
        </w:rPr>
      </w:pPr>
      <w:r w:rsidRPr="001975A2">
        <w:rPr>
          <w:color w:val="auto"/>
        </w:rPr>
        <w:t>Reporting</w:t>
      </w:r>
    </w:p>
    <w:p w14:paraId="660E90F4" w14:textId="57DBDC92" w:rsidR="00D46643" w:rsidRPr="001975A2" w:rsidRDefault="00D46643" w:rsidP="00D46643">
      <w:pPr>
        <w:rPr>
          <w:color w:val="auto"/>
        </w:rPr>
      </w:pPr>
      <w:r w:rsidRPr="001975A2">
        <w:rPr>
          <w:color w:val="auto"/>
        </w:rPr>
        <w:t>We have specified reporting in the permit</w:t>
      </w:r>
    </w:p>
    <w:p w14:paraId="368D137A" w14:textId="0272334E" w:rsidR="004D3A2A" w:rsidRPr="001975A2" w:rsidRDefault="004D3A2A" w:rsidP="004D3A2A">
      <w:pPr>
        <w:rPr>
          <w:color w:val="auto"/>
        </w:rPr>
      </w:pPr>
      <w:r w:rsidRPr="001975A2">
        <w:rPr>
          <w:color w:val="auto"/>
        </w:rPr>
        <w:t>We made these decisions in accordance with</w:t>
      </w:r>
      <w:r w:rsidR="00D46643">
        <w:rPr>
          <w:color w:val="auto"/>
        </w:rPr>
        <w:t xml:space="preserve"> the</w:t>
      </w:r>
      <w:r w:rsidRPr="001975A2">
        <w:rPr>
          <w:color w:val="auto"/>
        </w:rPr>
        <w:t xml:space="preserve"> </w:t>
      </w:r>
      <w:r w:rsidR="00D46643">
        <w:t>WT BAT Conclusions guidance</w:t>
      </w:r>
    </w:p>
    <w:p w14:paraId="1FBB21AC" w14:textId="77777777" w:rsidR="004D3A2A" w:rsidRDefault="004D3A2A" w:rsidP="002766F8">
      <w:pPr>
        <w:pStyle w:val="BulletText1"/>
        <w:numPr>
          <w:ilvl w:val="0"/>
          <w:numId w:val="0"/>
        </w:numPr>
        <w:ind w:left="641" w:hanging="357"/>
      </w:pPr>
    </w:p>
    <w:p w14:paraId="6FD76AED" w14:textId="1B5CAB38" w:rsidR="00484B55" w:rsidRDefault="00C701C8" w:rsidP="00774042">
      <w:pPr>
        <w:pStyle w:val="Topictitle"/>
      </w:pPr>
      <w:r>
        <w:t>Management system</w:t>
      </w:r>
    </w:p>
    <w:p w14:paraId="4016B085" w14:textId="77777777" w:rsidR="00230AFC" w:rsidRPr="008F464E" w:rsidRDefault="00230AFC" w:rsidP="00230AFC">
      <w:pPr>
        <w:rPr>
          <w:color w:val="auto"/>
        </w:rPr>
      </w:pPr>
      <w:r w:rsidRPr="008F464E">
        <w:rPr>
          <w:color w:val="auto"/>
        </w:rPr>
        <w:t xml:space="preserve">We only review a summary of the management system during determination. The applicant submitted their full management system. We have therefore only reviewed the summary points. </w:t>
      </w:r>
    </w:p>
    <w:p w14:paraId="417EB888" w14:textId="427FF150" w:rsidR="00230AFC" w:rsidRPr="008F464E" w:rsidRDefault="00230AFC" w:rsidP="00230AFC">
      <w:pPr>
        <w:rPr>
          <w:color w:val="auto"/>
        </w:rPr>
      </w:pPr>
      <w:r w:rsidRPr="008F464E">
        <w:rPr>
          <w:color w:val="auto"/>
        </w:rPr>
        <w:t>A full review of the management system is undertaken during compliance checks.</w:t>
      </w:r>
    </w:p>
    <w:p w14:paraId="1C9B01D5" w14:textId="1D88E049" w:rsidR="00484B55" w:rsidRDefault="00484B55" w:rsidP="00484B55">
      <w:r>
        <w:t>We are not aware of any reason to consider that the operator will not have the management system to enable it to comply with the permit conditions.</w:t>
      </w:r>
    </w:p>
    <w:p w14:paraId="64C65770" w14:textId="41770B65" w:rsidR="00373487" w:rsidRDefault="00484B55" w:rsidP="00484B55">
      <w:r>
        <w:t>The decision was taken in accordance with the guidance on operator competence and how to develop a management sy</w:t>
      </w:r>
      <w:r w:rsidR="00C701C8">
        <w:t>stem for environmental permits.</w:t>
      </w:r>
    </w:p>
    <w:p w14:paraId="4FC4DABB" w14:textId="03ADCBA0" w:rsidR="00230AFC" w:rsidRPr="00E54C0A" w:rsidRDefault="00230AFC" w:rsidP="00230AFC">
      <w:pPr>
        <w:pStyle w:val="Topictitle"/>
        <w:rPr>
          <w:color w:val="auto"/>
        </w:rPr>
      </w:pPr>
      <w:r w:rsidRPr="00E54C0A">
        <w:rPr>
          <w:color w:val="auto"/>
        </w:rPr>
        <w:t>Technical Competence</w:t>
      </w:r>
    </w:p>
    <w:p w14:paraId="2781C063" w14:textId="6B330A19" w:rsidR="00230AFC" w:rsidRPr="00E54C0A" w:rsidRDefault="00230AFC" w:rsidP="00230AFC">
      <w:pPr>
        <w:rPr>
          <w:color w:val="auto"/>
        </w:rPr>
      </w:pPr>
      <w:r w:rsidRPr="00E54C0A">
        <w:rPr>
          <w:color w:val="auto"/>
        </w:rPr>
        <w:t>Technical competence is required for activities permitted.</w:t>
      </w:r>
    </w:p>
    <w:p w14:paraId="37BE5CB3" w14:textId="1DF0E4AF" w:rsidR="00230AFC" w:rsidRDefault="00230AFC" w:rsidP="00230AFC">
      <w:pPr>
        <w:rPr>
          <w:color w:val="auto"/>
        </w:rPr>
      </w:pPr>
      <w:r w:rsidRPr="00E54C0A">
        <w:rPr>
          <w:color w:val="auto"/>
        </w:rPr>
        <w:t>The operator is a member of the CIWM/WAMITAB scheme</w:t>
      </w:r>
    </w:p>
    <w:p w14:paraId="5F2EEE62" w14:textId="77777777" w:rsidR="004D3A2A" w:rsidRDefault="004D3A2A" w:rsidP="004D3A2A">
      <w:pPr>
        <w:rPr>
          <w:color w:val="auto"/>
        </w:rPr>
      </w:pPr>
      <w:r w:rsidRPr="005404DA">
        <w:rPr>
          <w:color w:val="auto"/>
        </w:rPr>
        <w:t>We are satisfied that the operator is technically competent.</w:t>
      </w:r>
    </w:p>
    <w:p w14:paraId="3BED35EC" w14:textId="40A58860" w:rsidR="004D3A2A" w:rsidRPr="004D3A2A" w:rsidRDefault="004D3A2A" w:rsidP="004D3A2A">
      <w:pPr>
        <w:pStyle w:val="Topictitle"/>
        <w:rPr>
          <w:color w:val="auto"/>
        </w:rPr>
      </w:pPr>
      <w:r w:rsidRPr="004D3A2A">
        <w:rPr>
          <w:color w:val="auto"/>
        </w:rPr>
        <w:lastRenderedPageBreak/>
        <w:t>Financial competence</w:t>
      </w:r>
    </w:p>
    <w:p w14:paraId="5B4A7B6B" w14:textId="6977C799" w:rsidR="004D3A2A" w:rsidRPr="004D3A2A" w:rsidRDefault="004D3A2A" w:rsidP="004D3A2A">
      <w:pPr>
        <w:rPr>
          <w:color w:val="auto"/>
        </w:rPr>
      </w:pPr>
      <w:r w:rsidRPr="004D3A2A">
        <w:rPr>
          <w:color w:val="auto"/>
        </w:rPr>
        <w:t>There is no known reason to consider that the operator will not be financially able to comply with the permit conditions.</w:t>
      </w:r>
    </w:p>
    <w:p w14:paraId="0F6CE236" w14:textId="77777777" w:rsidR="004D3A2A" w:rsidRPr="00E54C0A" w:rsidRDefault="004D3A2A" w:rsidP="00230AFC">
      <w:pPr>
        <w:rPr>
          <w:color w:val="auto"/>
        </w:rPr>
      </w:pPr>
    </w:p>
    <w:p w14:paraId="062A7653" w14:textId="051DCEEF" w:rsidR="00527AAD" w:rsidRDefault="004316BB" w:rsidP="00774042">
      <w:pPr>
        <w:pStyle w:val="Topictitle"/>
      </w:pPr>
      <w:r>
        <w:t>Growth</w:t>
      </w:r>
      <w:r w:rsidR="00527AAD">
        <w:t xml:space="preserve"> duty</w:t>
      </w:r>
    </w:p>
    <w:p w14:paraId="698BAF85" w14:textId="77777777" w:rsidR="00373487" w:rsidRDefault="00527AAD" w:rsidP="00527AAD">
      <w:r>
        <w:t>We have considered our duty to have regard to the desirability of promoting economic growth set out in section 108(1) of the Deregulation Act 2015 and the guidance issued under section 110 of that Act in deciding whether to grant this permit variation.</w:t>
      </w:r>
    </w:p>
    <w:p w14:paraId="6B2F152A" w14:textId="5552EE45" w:rsidR="00527AAD" w:rsidRDefault="00527AAD" w:rsidP="00527AAD">
      <w:r>
        <w:t>Paragraph 1.3 of the guidance says:</w:t>
      </w:r>
    </w:p>
    <w:p w14:paraId="084BD550" w14:textId="77777777" w:rsidR="00527AAD" w:rsidRDefault="00527AAD" w:rsidP="00527AAD">
      <w:r>
        <w:t xml:space="preserve">“The primary role of regulators, in delivering regulation, is to achieve the regulatory outcomes for which they are responsible. For </w:t>
      </w:r>
      <w:proofErr w:type="gramStart"/>
      <w:r>
        <w:t>a number of</w:t>
      </w:r>
      <w:proofErr w:type="gramEnd"/>
      <w:r>
        <w:t xml:space="preserve"> regulators, these regulatory outcomes include an explicit reference to development or growth. The growth duty establishes economic growth as a factor that all specified regulators should have regard to, alongside the delivery of the protections set out in the relevant legislation.”</w:t>
      </w:r>
    </w:p>
    <w:p w14:paraId="604304A6" w14:textId="77777777" w:rsidR="00527AAD" w:rsidRDefault="00527AAD" w:rsidP="00527AAD">
      <w:r>
        <w:t>We have addressed the legislative requirements and environmental standards to be set for this operation in the body of the decision document above. The guidance is clear at paragraph 1.5 that the growth duty does not legitimise non-compliance and its purpose is not to achieve or pursue economic growth at the expense of necessary protections.</w:t>
      </w:r>
    </w:p>
    <w:p w14:paraId="11E7B445" w14:textId="7C32E688" w:rsidR="00353527" w:rsidRDefault="00527AAD">
      <w:r>
        <w:t>We consider the requirements and standards we have set in this permit are reasonable and necessary to avoid a risk of an unacceptable level of pollution. This also promotes growth amongst legitimate operators because the standards applied to the operator are consistent across businesses in this sector and have been set to achieve the required legislative standards.</w:t>
      </w:r>
    </w:p>
    <w:p w14:paraId="58CD1E69" w14:textId="77777777" w:rsidR="00D45CD1" w:rsidRDefault="00D45CD1"/>
    <w:p w14:paraId="46A1565B" w14:textId="6EA301C1" w:rsidR="00D45CD1" w:rsidRPr="00D45CD1" w:rsidRDefault="00D45CD1" w:rsidP="00D45CD1">
      <w:pPr>
        <w:pStyle w:val="Sectiontitle"/>
        <w:rPr>
          <w:color w:val="auto"/>
        </w:rPr>
      </w:pPr>
      <w:r w:rsidRPr="00D45CD1">
        <w:rPr>
          <w:color w:val="auto"/>
        </w:rPr>
        <w:t>Consultation Responses</w:t>
      </w:r>
    </w:p>
    <w:p w14:paraId="62C7A516" w14:textId="11A402C0" w:rsidR="00D45CD1" w:rsidRPr="00D45CD1" w:rsidRDefault="00D45CD1" w:rsidP="00D45CD1">
      <w:pPr>
        <w:rPr>
          <w:color w:val="auto"/>
        </w:rPr>
      </w:pPr>
      <w:r w:rsidRPr="00D45CD1">
        <w:rPr>
          <w:color w:val="auto"/>
        </w:rPr>
        <w:t xml:space="preserve">The following summarises the responses to consultation with other </w:t>
      </w:r>
      <w:r w:rsidR="00611BF3" w:rsidRPr="00D45CD1">
        <w:rPr>
          <w:color w:val="auto"/>
        </w:rPr>
        <w:t>organisations, and</w:t>
      </w:r>
      <w:r w:rsidRPr="00D45CD1">
        <w:rPr>
          <w:color w:val="auto"/>
        </w:rPr>
        <w:t xml:space="preserve"> the way in which we have considered these in the determination process.</w:t>
      </w:r>
    </w:p>
    <w:p w14:paraId="12A4A78A" w14:textId="77777777" w:rsidR="002C0192" w:rsidRPr="005B6EF6" w:rsidRDefault="002C0192" w:rsidP="002C0192">
      <w:pPr>
        <w:pStyle w:val="Topictitle"/>
        <w:rPr>
          <w:color w:val="auto"/>
        </w:rPr>
      </w:pPr>
      <w:r w:rsidRPr="005B6EF6">
        <w:rPr>
          <w:color w:val="auto"/>
        </w:rPr>
        <w:t>Responses from organisations listed in the consultation section:</w:t>
      </w:r>
    </w:p>
    <w:p w14:paraId="1E53256A" w14:textId="19A8A0C2" w:rsidR="002C0192" w:rsidRPr="005B6EF6" w:rsidRDefault="002C0192" w:rsidP="002C0192">
      <w:pPr>
        <w:rPr>
          <w:color w:val="auto"/>
        </w:rPr>
      </w:pPr>
      <w:r w:rsidRPr="005B6EF6">
        <w:rPr>
          <w:b/>
          <w:bCs/>
          <w:color w:val="auto"/>
        </w:rPr>
        <w:t>Response</w:t>
      </w:r>
      <w:r w:rsidR="005B6EF6" w:rsidRPr="005B6EF6">
        <w:rPr>
          <w:b/>
          <w:bCs/>
          <w:color w:val="auto"/>
        </w:rPr>
        <w:t xml:space="preserve"> </w:t>
      </w:r>
      <w:r w:rsidR="00FF0FA2" w:rsidRPr="005B6EF6">
        <w:rPr>
          <w:b/>
          <w:bCs/>
          <w:color w:val="auto"/>
        </w:rPr>
        <w:t>1</w:t>
      </w:r>
      <w:r w:rsidR="00FF0FA2">
        <w:rPr>
          <w:color w:val="auto"/>
        </w:rPr>
        <w:t xml:space="preserve"> </w:t>
      </w:r>
      <w:r w:rsidR="00FF0FA2" w:rsidRPr="005B6EF6">
        <w:rPr>
          <w:color w:val="auto"/>
        </w:rPr>
        <w:t>received</w:t>
      </w:r>
      <w:r w:rsidRPr="005B6EF6">
        <w:rPr>
          <w:color w:val="auto"/>
        </w:rPr>
        <w:t xml:space="preserve"> from UK Health Security Agency (UKHSA) 11/08/2023</w:t>
      </w:r>
    </w:p>
    <w:p w14:paraId="6990C3D0" w14:textId="02FE8A79" w:rsidR="002C0192" w:rsidRPr="005B6EF6" w:rsidRDefault="00223CAC" w:rsidP="002C0192">
      <w:pPr>
        <w:rPr>
          <w:color w:val="auto"/>
          <w:sz w:val="22"/>
          <w:szCs w:val="22"/>
        </w:rPr>
      </w:pPr>
      <w:r w:rsidRPr="005B6EF6">
        <w:rPr>
          <w:b/>
          <w:bCs/>
          <w:color w:val="auto"/>
        </w:rPr>
        <w:lastRenderedPageBreak/>
        <w:t>Summary</w:t>
      </w:r>
      <w:r w:rsidR="002C0192" w:rsidRPr="005B6EF6">
        <w:rPr>
          <w:b/>
          <w:bCs/>
          <w:color w:val="auto"/>
        </w:rPr>
        <w:t xml:space="preserve"> of issues raised</w:t>
      </w:r>
      <w:r w:rsidR="002C0192" w:rsidRPr="005B6EF6">
        <w:rPr>
          <w:color w:val="auto"/>
        </w:rPr>
        <w:t xml:space="preserve">: Potential </w:t>
      </w:r>
      <w:r w:rsidR="002C0192" w:rsidRPr="005B6EF6">
        <w:rPr>
          <w:color w:val="auto"/>
          <w:sz w:val="22"/>
          <w:szCs w:val="22"/>
        </w:rPr>
        <w:t xml:space="preserve">emissions of potential bioaerosols and fugitive dust. </w:t>
      </w:r>
    </w:p>
    <w:p w14:paraId="3FDA3BF0" w14:textId="77777777" w:rsidR="005B6EF6" w:rsidRPr="001F6E7A" w:rsidRDefault="002C0192" w:rsidP="005B6EF6">
      <w:pPr>
        <w:rPr>
          <w:sz w:val="22"/>
          <w:szCs w:val="22"/>
        </w:rPr>
      </w:pPr>
      <w:r w:rsidRPr="005B6EF6">
        <w:rPr>
          <w:b/>
          <w:bCs/>
          <w:color w:val="auto"/>
        </w:rPr>
        <w:t>Summary of actions taken</w:t>
      </w:r>
      <w:r w:rsidRPr="005B6EF6">
        <w:rPr>
          <w:color w:val="auto"/>
        </w:rPr>
        <w:t xml:space="preserve">:  </w:t>
      </w:r>
      <w:r w:rsidRPr="005B6EF6">
        <w:rPr>
          <w:color w:val="auto"/>
          <w:sz w:val="22"/>
          <w:szCs w:val="22"/>
        </w:rPr>
        <w:t xml:space="preserve">The risk assessment which included modelling indicates that the potential impact on all receptors is at an acceptable level given the distance (&gt;250 m) to the source. </w:t>
      </w:r>
      <w:r w:rsidR="005B6EF6" w:rsidRPr="005B6EF6">
        <w:rPr>
          <w:sz w:val="22"/>
          <w:szCs w:val="22"/>
        </w:rPr>
        <w:t>As the site is over 250m from human receptors a Bioaerosol</w:t>
      </w:r>
      <w:r w:rsidR="005B6EF6" w:rsidRPr="005B6EF6">
        <w:rPr>
          <w:sz w:val="22"/>
          <w:szCs w:val="22"/>
          <w:u w:val="single"/>
        </w:rPr>
        <w:t xml:space="preserve"> </w:t>
      </w:r>
      <w:r w:rsidR="005B6EF6" w:rsidRPr="005B6EF6">
        <w:rPr>
          <w:sz w:val="22"/>
          <w:szCs w:val="22"/>
        </w:rPr>
        <w:t>Risk Assessment was</w:t>
      </w:r>
      <w:r w:rsidR="005B6EF6">
        <w:rPr>
          <w:sz w:val="22"/>
          <w:szCs w:val="22"/>
        </w:rPr>
        <w:t xml:space="preserve"> not required as part of the permit determination. No further action was necessary.</w:t>
      </w:r>
    </w:p>
    <w:p w14:paraId="1806596D" w14:textId="0DC43C84" w:rsidR="00D45CD1" w:rsidRPr="00F51946" w:rsidRDefault="00223CAC">
      <w:pPr>
        <w:rPr>
          <w:b/>
          <w:bCs/>
        </w:rPr>
      </w:pPr>
      <w:r w:rsidRPr="00F51946">
        <w:rPr>
          <w:b/>
          <w:bCs/>
        </w:rPr>
        <w:t xml:space="preserve">Response </w:t>
      </w:r>
      <w:r>
        <w:rPr>
          <w:b/>
          <w:bCs/>
        </w:rPr>
        <w:t>2</w:t>
      </w:r>
      <w:r w:rsidR="005B6EF6">
        <w:rPr>
          <w:b/>
          <w:bCs/>
        </w:rPr>
        <w:t xml:space="preserve"> received </w:t>
      </w:r>
      <w:r w:rsidR="00F51946" w:rsidRPr="00F51946">
        <w:rPr>
          <w:b/>
          <w:bCs/>
        </w:rPr>
        <w:t>from Cambridgeshire County Council</w:t>
      </w:r>
      <w:r w:rsidR="005B6EF6">
        <w:rPr>
          <w:b/>
          <w:bCs/>
        </w:rPr>
        <w:t xml:space="preserve">/Local </w:t>
      </w:r>
      <w:r w:rsidR="009B053A">
        <w:rPr>
          <w:b/>
          <w:bCs/>
        </w:rPr>
        <w:t>Environmental</w:t>
      </w:r>
      <w:r w:rsidR="005B6EF6">
        <w:rPr>
          <w:b/>
          <w:bCs/>
        </w:rPr>
        <w:t xml:space="preserve"> Health</w:t>
      </w:r>
      <w:r w:rsidR="006A0696">
        <w:rPr>
          <w:b/>
          <w:bCs/>
        </w:rPr>
        <w:t xml:space="preserve"> 11/10/2023, </w:t>
      </w:r>
    </w:p>
    <w:p w14:paraId="580136D2" w14:textId="75775643" w:rsidR="00F51946" w:rsidRDefault="00D46643">
      <w:r w:rsidRPr="005B6EF6">
        <w:rPr>
          <w:b/>
          <w:bCs/>
          <w:color w:val="auto"/>
        </w:rPr>
        <w:t>Summary</w:t>
      </w:r>
      <w:r w:rsidR="005B6EF6" w:rsidRPr="005B6EF6">
        <w:rPr>
          <w:b/>
          <w:bCs/>
          <w:color w:val="auto"/>
        </w:rPr>
        <w:t xml:space="preserve"> of issues raised</w:t>
      </w:r>
      <w:r w:rsidR="005B6EF6">
        <w:t xml:space="preserve"> </w:t>
      </w:r>
      <w:r w:rsidR="00F51946">
        <w:t>They had commented that they had not seen an odour management plan</w:t>
      </w:r>
      <w:r w:rsidR="006A0696">
        <w:t xml:space="preserve"> along with </w:t>
      </w:r>
      <w:r w:rsidR="00F51946">
        <w:t>the</w:t>
      </w:r>
      <w:r w:rsidR="006A0696">
        <w:t xml:space="preserve"> other</w:t>
      </w:r>
      <w:r w:rsidR="00F51946">
        <w:t xml:space="preserve"> application documents</w:t>
      </w:r>
      <w:r w:rsidR="006A0696">
        <w:t xml:space="preserve"> in September 2023</w:t>
      </w:r>
      <w:r w:rsidR="00F51946">
        <w:t xml:space="preserve">. This is because the applicant </w:t>
      </w:r>
      <w:r w:rsidR="006A0696">
        <w:t>did not submit the p</w:t>
      </w:r>
      <w:r w:rsidR="00F51946">
        <w:t>lan</w:t>
      </w:r>
      <w:r w:rsidR="006A0696">
        <w:t xml:space="preserve"> </w:t>
      </w:r>
      <w:r w:rsidR="008B4DB0">
        <w:t>until after</w:t>
      </w:r>
      <w:r w:rsidR="00F51946">
        <w:t xml:space="preserve"> the application </w:t>
      </w:r>
      <w:r>
        <w:t>was received</w:t>
      </w:r>
      <w:r w:rsidR="006A0696">
        <w:t xml:space="preserve"> and </w:t>
      </w:r>
      <w:r w:rsidR="00F51946">
        <w:t xml:space="preserve">published on the public website. </w:t>
      </w:r>
    </w:p>
    <w:p w14:paraId="5AAF5F8A" w14:textId="6E266BD8" w:rsidR="00F51946" w:rsidRDefault="005B6EF6">
      <w:r w:rsidRPr="005B6EF6">
        <w:rPr>
          <w:b/>
          <w:bCs/>
          <w:color w:val="auto"/>
        </w:rPr>
        <w:t xml:space="preserve">Summary of actions </w:t>
      </w:r>
      <w:r w:rsidR="00D46643" w:rsidRPr="005B6EF6">
        <w:rPr>
          <w:b/>
          <w:bCs/>
          <w:color w:val="auto"/>
        </w:rPr>
        <w:t>taken</w:t>
      </w:r>
      <w:r w:rsidR="00D46643" w:rsidRPr="005B6EF6">
        <w:rPr>
          <w:color w:val="auto"/>
        </w:rPr>
        <w:t>:</w:t>
      </w:r>
      <w:r w:rsidR="00D46643">
        <w:t xml:space="preserve"> A</w:t>
      </w:r>
      <w:r w:rsidR="00F51946">
        <w:t xml:space="preserve"> copy of the odour management plan was sent to the above respondent as soon as it was received and approved. They comment below:</w:t>
      </w:r>
    </w:p>
    <w:p w14:paraId="79E1F615" w14:textId="4854C928" w:rsidR="00F51946" w:rsidRDefault="00F51946" w:rsidP="00F51946">
      <w:pPr>
        <w:rPr>
          <w:rFonts w:eastAsia="Times New Roman"/>
        </w:rPr>
      </w:pPr>
      <w:r>
        <w:t xml:space="preserve">Thank you for forwarding a copy of the Odour Management Plan to Public Health and to our Environmental Health Service. Also, for my discussion with your EA Case Officer this afternoon. Public Health and Environmental Health have discussed the Odour Management plan received. We agreed that Public Health will: </w:t>
      </w:r>
      <w:r>
        <w:rPr>
          <w:rFonts w:eastAsia="Times New Roman"/>
        </w:rPr>
        <w:t>Defer to Environmental Health for the response on the technicalities of what is set out in the OMP- and we note their email response to you of 18/10/23 (from the Senior Environmental and Pollution Control Officer); but, ask the Agency to ensure that odour control is robustly conditioned to ensure that Human health is protected, as necessary, from the activities.</w:t>
      </w:r>
    </w:p>
    <w:p w14:paraId="79EBC01B" w14:textId="77777777" w:rsidR="00F51946" w:rsidRDefault="00F51946"/>
    <w:sectPr w:rsidR="00F51946" w:rsidSect="00711CDF">
      <w:headerReference w:type="even" r:id="rId13"/>
      <w:headerReference w:type="default" r:id="rId14"/>
      <w:footerReference w:type="even" r:id="rId15"/>
      <w:footerReference w:type="default" r:id="rId16"/>
      <w:headerReference w:type="first" r:id="rId17"/>
      <w:footerReference w:type="first" r:id="rId18"/>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CB76" w14:textId="77777777" w:rsidR="003C7037" w:rsidRDefault="003C7037" w:rsidP="00FA03F2">
      <w:r>
        <w:separator/>
      </w:r>
    </w:p>
  </w:endnote>
  <w:endnote w:type="continuationSeparator" w:id="0">
    <w:p w14:paraId="0E581DCC" w14:textId="77777777" w:rsidR="003C7037" w:rsidRDefault="003C7037" w:rsidP="00F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73E5" w14:textId="77777777" w:rsidR="00F41EA5" w:rsidRDefault="00F41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4BE1" w14:textId="35A62B2F" w:rsidR="00C41B3D" w:rsidRPr="00623218" w:rsidRDefault="00C41B3D" w:rsidP="00011BB7">
    <w:pPr>
      <w:spacing w:after="0"/>
      <w:ind w:left="-851" w:right="-851"/>
      <w:jc w:val="center"/>
      <w:rPr>
        <w:rStyle w:val="Text"/>
      </w:rPr>
    </w:pPr>
    <w:r>
      <w:rPr>
        <w:rStyle w:val="Text"/>
      </w:rPr>
      <w:tab/>
    </w:r>
    <w:r w:rsidRPr="00486248">
      <w:t xml:space="preserve">Page </w:t>
    </w:r>
    <w:r w:rsidRPr="00486248">
      <w:fldChar w:fldCharType="begin"/>
    </w:r>
    <w:r w:rsidRPr="00486248">
      <w:instrText xml:space="preserve"> PAGE </w:instrText>
    </w:r>
    <w:r w:rsidRPr="00486248">
      <w:fldChar w:fldCharType="separate"/>
    </w:r>
    <w:r w:rsidR="00290021">
      <w:rPr>
        <w:noProof/>
      </w:rPr>
      <w:t>2</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290021">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4BE5" w14:textId="1CCB6DBA" w:rsidR="00C41B3D" w:rsidRPr="00623218" w:rsidRDefault="00381005" w:rsidP="00011BB7">
    <w:pPr>
      <w:spacing w:after="0"/>
      <w:ind w:left="-851" w:right="-851"/>
      <w:jc w:val="center"/>
      <w:rPr>
        <w:rStyle w:val="Text"/>
      </w:rPr>
    </w:pPr>
    <w:r w:rsidRPr="00381005">
      <w:rPr>
        <w:rStyle w:val="Text"/>
      </w:rPr>
      <w:t>0</w:t>
    </w:r>
    <w:r w:rsidR="00F42FCA">
      <w:rPr>
        <w:rStyle w:val="Text"/>
      </w:rPr>
      <w:t>8</w:t>
    </w:r>
    <w:r w:rsidRPr="00381005">
      <w:rPr>
        <w:rStyle w:val="Text"/>
      </w:rPr>
      <w:t>/01/</w:t>
    </w:r>
    <w:r w:rsidR="00796AD2" w:rsidRPr="00381005">
      <w:rPr>
        <w:rStyle w:val="Text"/>
      </w:rPr>
      <w:t>202</w:t>
    </w:r>
    <w:r w:rsidR="00F41EA5">
      <w:rPr>
        <w:rStyle w:val="Text"/>
      </w:rPr>
      <w:t>4</w:t>
    </w:r>
    <w:r w:rsidR="00C41B3D">
      <w:rPr>
        <w:rStyle w:val="Text"/>
      </w:rPr>
      <w:tab/>
    </w:r>
    <w:r w:rsidR="00C41B3D">
      <w:rPr>
        <w:rStyle w:val="Text"/>
      </w:rPr>
      <w:tab/>
    </w:r>
    <w:r w:rsidR="00C41B3D">
      <w:rPr>
        <w:rStyle w:val="Text"/>
      </w:rPr>
      <w:tab/>
    </w:r>
    <w:r w:rsidR="00C41B3D" w:rsidRPr="00486248">
      <w:t xml:space="preserve">Page </w:t>
    </w:r>
    <w:r w:rsidR="00C41B3D" w:rsidRPr="00486248">
      <w:fldChar w:fldCharType="begin"/>
    </w:r>
    <w:r w:rsidR="00C41B3D" w:rsidRPr="00486248">
      <w:instrText xml:space="preserve"> PAGE </w:instrText>
    </w:r>
    <w:r w:rsidR="00C41B3D" w:rsidRPr="00486248">
      <w:fldChar w:fldCharType="separate"/>
    </w:r>
    <w:r w:rsidR="00290021">
      <w:rPr>
        <w:noProof/>
      </w:rPr>
      <w:t>1</w:t>
    </w:r>
    <w:r w:rsidR="00C41B3D" w:rsidRPr="00486248">
      <w:fldChar w:fldCharType="end"/>
    </w:r>
    <w:r w:rsidR="00C41B3D" w:rsidRPr="00486248">
      <w:t xml:space="preserve"> </w:t>
    </w:r>
    <w:r w:rsidR="00C41B3D" w:rsidRPr="00E8647F">
      <w:t xml:space="preserve">of </w:t>
    </w:r>
    <w:r w:rsidR="00C41B3D">
      <w:rPr>
        <w:noProof/>
      </w:rPr>
      <w:fldChar w:fldCharType="begin"/>
    </w:r>
    <w:r w:rsidR="00C41B3D">
      <w:rPr>
        <w:noProof/>
      </w:rPr>
      <w:instrText xml:space="preserve"> NUMPAGES </w:instrText>
    </w:r>
    <w:r w:rsidR="00C41B3D">
      <w:rPr>
        <w:noProof/>
      </w:rPr>
      <w:fldChar w:fldCharType="separate"/>
    </w:r>
    <w:r w:rsidR="00290021">
      <w:rPr>
        <w:noProof/>
      </w:rPr>
      <w:t>6</w:t>
    </w:r>
    <w:r w:rsidR="00C41B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9B3F" w14:textId="77777777" w:rsidR="003C7037" w:rsidRDefault="003C7037" w:rsidP="00FA03F2">
      <w:r>
        <w:separator/>
      </w:r>
    </w:p>
  </w:footnote>
  <w:footnote w:type="continuationSeparator" w:id="0">
    <w:p w14:paraId="4519F253" w14:textId="77777777" w:rsidR="003C7037" w:rsidRDefault="003C7037" w:rsidP="00FA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E864" w14:textId="77777777" w:rsidR="00F41EA5" w:rsidRDefault="00F41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4BE0" w14:textId="77777777" w:rsidR="00C41B3D" w:rsidRDefault="00C41B3D" w:rsidP="006D09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4BE2" w14:textId="3F0190CE" w:rsidR="00C41B3D" w:rsidRDefault="00C41B3D" w:rsidP="007A74AC">
    <w:pPr>
      <w:pStyle w:val="Header"/>
      <w:ind w:right="-1276"/>
      <w:jc w:val="right"/>
    </w:pPr>
    <w:r w:rsidRPr="007A74AC">
      <w:rPr>
        <w:noProof/>
        <w:lang w:eastAsia="en-GB"/>
      </w:rPr>
      <w:drawing>
        <wp:inline distT="0" distB="0" distL="0" distR="0" wp14:anchorId="557D4BE6" wp14:editId="557D4BE7">
          <wp:extent cx="2676525" cy="885825"/>
          <wp:effectExtent l="0" t="0" r="9525" b="9525"/>
          <wp:docPr id="9" name="Picture 9" descr="EA logo_PMSblac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logo_PMSblac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85825"/>
                  </a:xfrm>
                  <a:prstGeom prst="rect">
                    <a:avLst/>
                  </a:prstGeom>
                  <a:noFill/>
                  <a:ln>
                    <a:noFill/>
                  </a:ln>
                </pic:spPr>
              </pic:pic>
            </a:graphicData>
          </a:graphic>
        </wp:inline>
      </w:drawing>
    </w:r>
  </w:p>
  <w:sdt>
    <w:sdtPr>
      <w:alias w:val="Title"/>
      <w:tag w:val=""/>
      <w:id w:val="-1749880653"/>
      <w:placeholder>
        <w:docPart w:val="A1B40C5FD39D49AEA406521496C01558"/>
      </w:placeholder>
      <w:dataBinding w:prefixMappings="xmlns:ns0='http://purl.org/dc/elements/1.1/' xmlns:ns1='http://schemas.openxmlformats.org/package/2006/metadata/core-properties' " w:xpath="/ns1:coreProperties[1]/ns0:title[1]" w:storeItemID="{6C3C8BC8-F283-45AE-878A-BAB7291924A1}"/>
      <w:text/>
    </w:sdtPr>
    <w:sdtEndPr/>
    <w:sdtContent>
      <w:p w14:paraId="557D4BE3" w14:textId="25694BD9" w:rsidR="00C41B3D" w:rsidRDefault="00C41B3D" w:rsidP="005C3BA8">
        <w:pPr>
          <w:pStyle w:val="Title"/>
        </w:pPr>
        <w:r>
          <w:t>Decision document variation</w:t>
        </w:r>
      </w:p>
    </w:sdtContent>
  </w:sdt>
  <w:p w14:paraId="557D4BE4" w14:textId="77777777" w:rsidR="00C41B3D" w:rsidRPr="007A74AC" w:rsidRDefault="00C41B3D" w:rsidP="007A74AC">
    <w:pPr>
      <w:pStyle w:val="Block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 w15:restartNumberingAfterBreak="0">
    <w:nsid w:val="0C1A68BC"/>
    <w:multiLevelType w:val="hybridMultilevel"/>
    <w:tmpl w:val="A20E7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13C"/>
    <w:multiLevelType w:val="hybridMultilevel"/>
    <w:tmpl w:val="A2FE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753A5"/>
    <w:multiLevelType w:val="multilevel"/>
    <w:tmpl w:val="45B254BC"/>
    <w:lvl w:ilvl="0">
      <w:start w:val="1"/>
      <w:numFmt w:val="decimal"/>
      <w:lvlText w:val="%1."/>
      <w:lvlJc w:val="left"/>
      <w:pPr>
        <w:ind w:left="720" w:hanging="360"/>
      </w:pPr>
    </w:lvl>
    <w:lvl w:ilvl="1">
      <w:start w:val="9"/>
      <w:numFmt w:val="decimal"/>
      <w:isLgl/>
      <w:lvlText w:val="%1.%2"/>
      <w:lvlJc w:val="left"/>
      <w:pPr>
        <w:ind w:left="1080" w:hanging="720"/>
      </w:pPr>
      <w:rPr>
        <w:rFonts w:hint="default"/>
        <w:color w:val="000000"/>
        <w:sz w:val="27"/>
      </w:rPr>
    </w:lvl>
    <w:lvl w:ilvl="2">
      <w:start w:val="1"/>
      <w:numFmt w:val="decimal"/>
      <w:isLgl/>
      <w:lvlText w:val="%1.%2.%3"/>
      <w:lvlJc w:val="left"/>
      <w:pPr>
        <w:ind w:left="1080" w:hanging="720"/>
      </w:pPr>
      <w:rPr>
        <w:rFonts w:hint="default"/>
        <w:color w:val="000000"/>
        <w:sz w:val="27"/>
      </w:rPr>
    </w:lvl>
    <w:lvl w:ilvl="3">
      <w:start w:val="1"/>
      <w:numFmt w:val="decimal"/>
      <w:isLgl/>
      <w:lvlText w:val="%1.%2.%3.%4"/>
      <w:lvlJc w:val="left"/>
      <w:pPr>
        <w:ind w:left="1440" w:hanging="1080"/>
      </w:pPr>
      <w:rPr>
        <w:rFonts w:hint="default"/>
        <w:color w:val="000000"/>
        <w:sz w:val="27"/>
      </w:rPr>
    </w:lvl>
    <w:lvl w:ilvl="4">
      <w:start w:val="1"/>
      <w:numFmt w:val="decimal"/>
      <w:isLgl/>
      <w:lvlText w:val="%1.%2.%3.%4.%5"/>
      <w:lvlJc w:val="left"/>
      <w:pPr>
        <w:ind w:left="1800" w:hanging="1440"/>
      </w:pPr>
      <w:rPr>
        <w:rFonts w:hint="default"/>
        <w:color w:val="000000"/>
        <w:sz w:val="27"/>
      </w:rPr>
    </w:lvl>
    <w:lvl w:ilvl="5">
      <w:start w:val="1"/>
      <w:numFmt w:val="decimal"/>
      <w:isLgl/>
      <w:lvlText w:val="%1.%2.%3.%4.%5.%6"/>
      <w:lvlJc w:val="left"/>
      <w:pPr>
        <w:ind w:left="2160" w:hanging="1800"/>
      </w:pPr>
      <w:rPr>
        <w:rFonts w:hint="default"/>
        <w:color w:val="000000"/>
        <w:sz w:val="27"/>
      </w:rPr>
    </w:lvl>
    <w:lvl w:ilvl="6">
      <w:start w:val="1"/>
      <w:numFmt w:val="decimal"/>
      <w:isLgl/>
      <w:lvlText w:val="%1.%2.%3.%4.%5.%6.%7"/>
      <w:lvlJc w:val="left"/>
      <w:pPr>
        <w:ind w:left="2160" w:hanging="1800"/>
      </w:pPr>
      <w:rPr>
        <w:rFonts w:hint="default"/>
        <w:color w:val="000000"/>
        <w:sz w:val="27"/>
      </w:rPr>
    </w:lvl>
    <w:lvl w:ilvl="7">
      <w:start w:val="1"/>
      <w:numFmt w:val="decimal"/>
      <w:isLgl/>
      <w:lvlText w:val="%1.%2.%3.%4.%5.%6.%7.%8"/>
      <w:lvlJc w:val="left"/>
      <w:pPr>
        <w:ind w:left="2520" w:hanging="2160"/>
      </w:pPr>
      <w:rPr>
        <w:rFonts w:hint="default"/>
        <w:color w:val="000000"/>
        <w:sz w:val="27"/>
      </w:rPr>
    </w:lvl>
    <w:lvl w:ilvl="8">
      <w:start w:val="1"/>
      <w:numFmt w:val="decimal"/>
      <w:isLgl/>
      <w:lvlText w:val="%1.%2.%3.%4.%5.%6.%7.%8.%9"/>
      <w:lvlJc w:val="left"/>
      <w:pPr>
        <w:ind w:left="2880" w:hanging="2520"/>
      </w:pPr>
      <w:rPr>
        <w:rFonts w:hint="default"/>
        <w:color w:val="000000"/>
        <w:sz w:val="27"/>
      </w:rPr>
    </w:lvl>
  </w:abstractNum>
  <w:abstractNum w:abstractNumId="4"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15D31E1"/>
    <w:multiLevelType w:val="multilevel"/>
    <w:tmpl w:val="762005F2"/>
    <w:lvl w:ilvl="0">
      <w:start w:val="3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B824543"/>
    <w:multiLevelType w:val="hybridMultilevel"/>
    <w:tmpl w:val="CF72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C2ED4"/>
    <w:multiLevelType w:val="hybridMultilevel"/>
    <w:tmpl w:val="8E48DBA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2DF52BB"/>
    <w:multiLevelType w:val="hybridMultilevel"/>
    <w:tmpl w:val="2984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75554"/>
    <w:multiLevelType w:val="hybridMultilevel"/>
    <w:tmpl w:val="847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E0CD1"/>
    <w:multiLevelType w:val="hybridMultilevel"/>
    <w:tmpl w:val="B7C6AA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D1C8F"/>
    <w:multiLevelType w:val="hybridMultilevel"/>
    <w:tmpl w:val="A88EF6F6"/>
    <w:lvl w:ilvl="0" w:tplc="72A20E22">
      <w:start w:val="1"/>
      <w:numFmt w:val="decimal"/>
      <w:lvlText w:val="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73D4F"/>
    <w:multiLevelType w:val="hybridMultilevel"/>
    <w:tmpl w:val="E404FD8A"/>
    <w:lvl w:ilvl="0" w:tplc="119E57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31C66"/>
    <w:multiLevelType w:val="hybridMultilevel"/>
    <w:tmpl w:val="CCC0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D69B6"/>
    <w:multiLevelType w:val="hybridMultilevel"/>
    <w:tmpl w:val="7FB26E00"/>
    <w:lvl w:ilvl="0" w:tplc="BF7C6FA4">
      <w:start w:val="1"/>
      <w:numFmt w:val="decimal"/>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A4AD6"/>
    <w:multiLevelType w:val="hybridMultilevel"/>
    <w:tmpl w:val="68248FEA"/>
    <w:lvl w:ilvl="0" w:tplc="3B62929A">
      <w:start w:val="12"/>
      <w:numFmt w:val="decimal"/>
      <w:lvlText w:val="I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A84784"/>
    <w:multiLevelType w:val="hybridMultilevel"/>
    <w:tmpl w:val="9C48E280"/>
    <w:lvl w:ilvl="0" w:tplc="547CA938">
      <w:start w:val="1"/>
      <w:numFmt w:val="decimal"/>
      <w:lvlText w:val="3.%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8355A"/>
    <w:multiLevelType w:val="hybridMultilevel"/>
    <w:tmpl w:val="940647D8"/>
    <w:lvl w:ilvl="0" w:tplc="8182C286">
      <w:start w:val="1"/>
      <w:numFmt w:val="decimal"/>
      <w:pStyle w:val="ListParagraph"/>
      <w:lvlText w:val="%1."/>
      <w:lvlJc w:val="left"/>
      <w:pPr>
        <w:ind w:left="786" w:hanging="360"/>
      </w:pPr>
      <w:rPr>
        <w:color w:val="auto"/>
      </w:rPr>
    </w:lvl>
    <w:lvl w:ilvl="1" w:tplc="08090019" w:tentative="1">
      <w:start w:val="1"/>
      <w:numFmt w:val="lowerLetter"/>
      <w:lvlText w:val="%2."/>
      <w:lvlJc w:val="left"/>
      <w:pPr>
        <w:ind w:left="142" w:hanging="360"/>
      </w:pPr>
    </w:lvl>
    <w:lvl w:ilvl="2" w:tplc="0809001B" w:tentative="1">
      <w:start w:val="1"/>
      <w:numFmt w:val="lowerRoman"/>
      <w:lvlText w:val="%3."/>
      <w:lvlJc w:val="right"/>
      <w:pPr>
        <w:ind w:left="862" w:hanging="180"/>
      </w:pPr>
    </w:lvl>
    <w:lvl w:ilvl="3" w:tplc="0809000F" w:tentative="1">
      <w:start w:val="1"/>
      <w:numFmt w:val="decimal"/>
      <w:lvlText w:val="%4."/>
      <w:lvlJc w:val="left"/>
      <w:pPr>
        <w:ind w:left="1582" w:hanging="360"/>
      </w:pPr>
    </w:lvl>
    <w:lvl w:ilvl="4" w:tplc="08090019" w:tentative="1">
      <w:start w:val="1"/>
      <w:numFmt w:val="lowerLetter"/>
      <w:lvlText w:val="%5."/>
      <w:lvlJc w:val="left"/>
      <w:pPr>
        <w:ind w:left="2302" w:hanging="360"/>
      </w:pPr>
    </w:lvl>
    <w:lvl w:ilvl="5" w:tplc="0809001B" w:tentative="1">
      <w:start w:val="1"/>
      <w:numFmt w:val="lowerRoman"/>
      <w:lvlText w:val="%6."/>
      <w:lvlJc w:val="right"/>
      <w:pPr>
        <w:ind w:left="3022" w:hanging="180"/>
      </w:pPr>
    </w:lvl>
    <w:lvl w:ilvl="6" w:tplc="0809000F" w:tentative="1">
      <w:start w:val="1"/>
      <w:numFmt w:val="decimal"/>
      <w:lvlText w:val="%7."/>
      <w:lvlJc w:val="left"/>
      <w:pPr>
        <w:ind w:left="3742" w:hanging="360"/>
      </w:pPr>
    </w:lvl>
    <w:lvl w:ilvl="7" w:tplc="08090019" w:tentative="1">
      <w:start w:val="1"/>
      <w:numFmt w:val="lowerLetter"/>
      <w:lvlText w:val="%8."/>
      <w:lvlJc w:val="left"/>
      <w:pPr>
        <w:ind w:left="4462" w:hanging="360"/>
      </w:pPr>
    </w:lvl>
    <w:lvl w:ilvl="8" w:tplc="0809001B" w:tentative="1">
      <w:start w:val="1"/>
      <w:numFmt w:val="lowerRoman"/>
      <w:lvlText w:val="%9."/>
      <w:lvlJc w:val="right"/>
      <w:pPr>
        <w:ind w:left="5182" w:hanging="180"/>
      </w:pPr>
    </w:lvl>
  </w:abstractNum>
  <w:abstractNum w:abstractNumId="19" w15:restartNumberingAfterBreak="0">
    <w:nsid w:val="6A231DF3"/>
    <w:multiLevelType w:val="hybridMultilevel"/>
    <w:tmpl w:val="596C053C"/>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77869"/>
    <w:multiLevelType w:val="hybridMultilevel"/>
    <w:tmpl w:val="4AB2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C3A4E"/>
    <w:multiLevelType w:val="hybridMultilevel"/>
    <w:tmpl w:val="7A56D710"/>
    <w:lvl w:ilvl="0" w:tplc="4142F24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B137E"/>
    <w:multiLevelType w:val="multilevel"/>
    <w:tmpl w:val="04E05B94"/>
    <w:lvl w:ilvl="0">
      <w:start w:val="3"/>
      <w:numFmt w:val="decimal"/>
      <w:lvlText w:val="%1"/>
      <w:lvlJc w:val="left"/>
      <w:pPr>
        <w:ind w:left="630" w:hanging="63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BAE2DAE"/>
    <w:multiLevelType w:val="hybridMultilevel"/>
    <w:tmpl w:val="3C40C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685615"/>
    <w:multiLevelType w:val="multilevel"/>
    <w:tmpl w:val="357A0122"/>
    <w:lvl w:ilvl="0">
      <w:start w:val="3"/>
      <w:numFmt w:val="decimal"/>
      <w:lvlText w:val="%1"/>
      <w:lvlJc w:val="left"/>
      <w:pPr>
        <w:ind w:left="630" w:hanging="63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96633081">
    <w:abstractNumId w:val="19"/>
  </w:num>
  <w:num w:numId="2" w16cid:durableId="671025390">
    <w:abstractNumId w:val="0"/>
  </w:num>
  <w:num w:numId="3" w16cid:durableId="1430661710">
    <w:abstractNumId w:val="16"/>
  </w:num>
  <w:num w:numId="4" w16cid:durableId="585845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989342">
    <w:abstractNumId w:val="18"/>
  </w:num>
  <w:num w:numId="6" w16cid:durableId="1977181020">
    <w:abstractNumId w:val="9"/>
  </w:num>
  <w:num w:numId="7" w16cid:durableId="957369942">
    <w:abstractNumId w:val="12"/>
  </w:num>
  <w:num w:numId="8" w16cid:durableId="476193680">
    <w:abstractNumId w:val="8"/>
  </w:num>
  <w:num w:numId="9" w16cid:durableId="1254977911">
    <w:abstractNumId w:val="2"/>
  </w:num>
  <w:num w:numId="10" w16cid:durableId="716852273">
    <w:abstractNumId w:val="3"/>
  </w:num>
  <w:num w:numId="11" w16cid:durableId="1894734722">
    <w:abstractNumId w:val="11"/>
  </w:num>
  <w:num w:numId="12" w16cid:durableId="302851834">
    <w:abstractNumId w:val="14"/>
  </w:num>
  <w:num w:numId="13" w16cid:durableId="293172713">
    <w:abstractNumId w:val="17"/>
  </w:num>
  <w:num w:numId="14" w16cid:durableId="1698844474">
    <w:abstractNumId w:val="13"/>
  </w:num>
  <w:num w:numId="15" w16cid:durableId="1045832170">
    <w:abstractNumId w:val="7"/>
  </w:num>
  <w:num w:numId="16" w16cid:durableId="1804226790">
    <w:abstractNumId w:val="6"/>
  </w:num>
  <w:num w:numId="17" w16cid:durableId="1645574528">
    <w:abstractNumId w:val="1"/>
  </w:num>
  <w:num w:numId="18" w16cid:durableId="310646182">
    <w:abstractNumId w:val="15"/>
  </w:num>
  <w:num w:numId="19" w16cid:durableId="975378863">
    <w:abstractNumId w:val="10"/>
  </w:num>
  <w:num w:numId="20" w16cid:durableId="573127252">
    <w:abstractNumId w:val="21"/>
  </w:num>
  <w:num w:numId="21" w16cid:durableId="1445425434">
    <w:abstractNumId w:val="18"/>
  </w:num>
  <w:num w:numId="22" w16cid:durableId="1959674873">
    <w:abstractNumId w:val="24"/>
  </w:num>
  <w:num w:numId="23" w16cid:durableId="1456099427">
    <w:abstractNumId w:val="22"/>
  </w:num>
  <w:num w:numId="24" w16cid:durableId="937371181">
    <w:abstractNumId w:val="5"/>
  </w:num>
  <w:num w:numId="25" w16cid:durableId="95103594">
    <w:abstractNumId w:val="20"/>
  </w:num>
  <w:num w:numId="26" w16cid:durableId="172308991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ocumentProtection w:formatting="1" w:enforcement="0"/>
  <w:defaultTabStop w:val="720"/>
  <w:defaultTableStyle w:val="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2"/>
    <w:rsid w:val="00011BB7"/>
    <w:rsid w:val="00012A4C"/>
    <w:rsid w:val="00023A24"/>
    <w:rsid w:val="00023F4C"/>
    <w:rsid w:val="000247F3"/>
    <w:rsid w:val="000269BA"/>
    <w:rsid w:val="00032E03"/>
    <w:rsid w:val="000355E8"/>
    <w:rsid w:val="00041256"/>
    <w:rsid w:val="00042D05"/>
    <w:rsid w:val="00045D0E"/>
    <w:rsid w:val="00045D6A"/>
    <w:rsid w:val="00045E97"/>
    <w:rsid w:val="00052885"/>
    <w:rsid w:val="0005306A"/>
    <w:rsid w:val="00053B7C"/>
    <w:rsid w:val="0006311C"/>
    <w:rsid w:val="00063558"/>
    <w:rsid w:val="00065CB7"/>
    <w:rsid w:val="00070506"/>
    <w:rsid w:val="00072731"/>
    <w:rsid w:val="000754D7"/>
    <w:rsid w:val="0008401A"/>
    <w:rsid w:val="000906FB"/>
    <w:rsid w:val="000A4CC6"/>
    <w:rsid w:val="000A6DFF"/>
    <w:rsid w:val="000A6EBC"/>
    <w:rsid w:val="000B45AF"/>
    <w:rsid w:val="000B739C"/>
    <w:rsid w:val="000C0292"/>
    <w:rsid w:val="000C18D6"/>
    <w:rsid w:val="000C55EA"/>
    <w:rsid w:val="000C7E35"/>
    <w:rsid w:val="000D788D"/>
    <w:rsid w:val="000E7198"/>
    <w:rsid w:val="000F21F1"/>
    <w:rsid w:val="000F24DD"/>
    <w:rsid w:val="000F6887"/>
    <w:rsid w:val="00100F2A"/>
    <w:rsid w:val="00111976"/>
    <w:rsid w:val="00113D50"/>
    <w:rsid w:val="00123F9F"/>
    <w:rsid w:val="00124E19"/>
    <w:rsid w:val="00131296"/>
    <w:rsid w:val="00132111"/>
    <w:rsid w:val="001334DD"/>
    <w:rsid w:val="0013476B"/>
    <w:rsid w:val="001448D2"/>
    <w:rsid w:val="00144BA0"/>
    <w:rsid w:val="00146A27"/>
    <w:rsid w:val="00147A24"/>
    <w:rsid w:val="00152B6F"/>
    <w:rsid w:val="001570DC"/>
    <w:rsid w:val="0016015B"/>
    <w:rsid w:val="00161FD3"/>
    <w:rsid w:val="00162355"/>
    <w:rsid w:val="00166079"/>
    <w:rsid w:val="0017108F"/>
    <w:rsid w:val="00172F35"/>
    <w:rsid w:val="00173D51"/>
    <w:rsid w:val="00182289"/>
    <w:rsid w:val="00183C86"/>
    <w:rsid w:val="00187291"/>
    <w:rsid w:val="00190286"/>
    <w:rsid w:val="00190412"/>
    <w:rsid w:val="00190B43"/>
    <w:rsid w:val="00195F61"/>
    <w:rsid w:val="00196687"/>
    <w:rsid w:val="001975A2"/>
    <w:rsid w:val="001A02C0"/>
    <w:rsid w:val="001B1F6A"/>
    <w:rsid w:val="001B1FC4"/>
    <w:rsid w:val="001B3926"/>
    <w:rsid w:val="001B4DE6"/>
    <w:rsid w:val="001C203E"/>
    <w:rsid w:val="001C361E"/>
    <w:rsid w:val="001C5060"/>
    <w:rsid w:val="001C60B3"/>
    <w:rsid w:val="001C7BD0"/>
    <w:rsid w:val="001C7ECF"/>
    <w:rsid w:val="001D5E80"/>
    <w:rsid w:val="001E4CA4"/>
    <w:rsid w:val="001F1CFD"/>
    <w:rsid w:val="001F50AD"/>
    <w:rsid w:val="001F6685"/>
    <w:rsid w:val="001F6E7A"/>
    <w:rsid w:val="001F7D7C"/>
    <w:rsid w:val="00202495"/>
    <w:rsid w:val="00202D7A"/>
    <w:rsid w:val="00203496"/>
    <w:rsid w:val="00205E33"/>
    <w:rsid w:val="0020660A"/>
    <w:rsid w:val="0021592B"/>
    <w:rsid w:val="0022052E"/>
    <w:rsid w:val="00223CAC"/>
    <w:rsid w:val="00223DD8"/>
    <w:rsid w:val="00230AFC"/>
    <w:rsid w:val="0024114F"/>
    <w:rsid w:val="00253433"/>
    <w:rsid w:val="0025457C"/>
    <w:rsid w:val="00254B86"/>
    <w:rsid w:val="00270A85"/>
    <w:rsid w:val="002712C8"/>
    <w:rsid w:val="00272635"/>
    <w:rsid w:val="0027400A"/>
    <w:rsid w:val="00274603"/>
    <w:rsid w:val="002766F8"/>
    <w:rsid w:val="00286215"/>
    <w:rsid w:val="00287C0E"/>
    <w:rsid w:val="00290021"/>
    <w:rsid w:val="00292386"/>
    <w:rsid w:val="002A1CBE"/>
    <w:rsid w:val="002A269D"/>
    <w:rsid w:val="002A6C4D"/>
    <w:rsid w:val="002B0748"/>
    <w:rsid w:val="002B213D"/>
    <w:rsid w:val="002B4A5E"/>
    <w:rsid w:val="002C0192"/>
    <w:rsid w:val="002C03F6"/>
    <w:rsid w:val="002C2E33"/>
    <w:rsid w:val="002C31F3"/>
    <w:rsid w:val="002C48B3"/>
    <w:rsid w:val="002C494B"/>
    <w:rsid w:val="002C7309"/>
    <w:rsid w:val="002D3E68"/>
    <w:rsid w:val="002D4539"/>
    <w:rsid w:val="002D479F"/>
    <w:rsid w:val="002D5A06"/>
    <w:rsid w:val="002D6623"/>
    <w:rsid w:val="002D7F79"/>
    <w:rsid w:val="002E0F1E"/>
    <w:rsid w:val="002E34AE"/>
    <w:rsid w:val="002E43B4"/>
    <w:rsid w:val="002E77C5"/>
    <w:rsid w:val="002F1889"/>
    <w:rsid w:val="002F18D2"/>
    <w:rsid w:val="002F26D0"/>
    <w:rsid w:val="002F3FFC"/>
    <w:rsid w:val="002F6967"/>
    <w:rsid w:val="00306183"/>
    <w:rsid w:val="0031326C"/>
    <w:rsid w:val="003215C4"/>
    <w:rsid w:val="003220E6"/>
    <w:rsid w:val="00322617"/>
    <w:rsid w:val="00326B56"/>
    <w:rsid w:val="00327F40"/>
    <w:rsid w:val="00335B85"/>
    <w:rsid w:val="00340281"/>
    <w:rsid w:val="003425A8"/>
    <w:rsid w:val="00344326"/>
    <w:rsid w:val="00347D08"/>
    <w:rsid w:val="003502E3"/>
    <w:rsid w:val="00352303"/>
    <w:rsid w:val="00352D01"/>
    <w:rsid w:val="00353527"/>
    <w:rsid w:val="00354A39"/>
    <w:rsid w:val="00354EC2"/>
    <w:rsid w:val="00364A8E"/>
    <w:rsid w:val="00370104"/>
    <w:rsid w:val="003715FB"/>
    <w:rsid w:val="00373487"/>
    <w:rsid w:val="00375F7E"/>
    <w:rsid w:val="00380A08"/>
    <w:rsid w:val="00381005"/>
    <w:rsid w:val="003814C1"/>
    <w:rsid w:val="003852CA"/>
    <w:rsid w:val="00390782"/>
    <w:rsid w:val="00392833"/>
    <w:rsid w:val="003B7061"/>
    <w:rsid w:val="003C0571"/>
    <w:rsid w:val="003C182A"/>
    <w:rsid w:val="003C3B5E"/>
    <w:rsid w:val="003C3C42"/>
    <w:rsid w:val="003C7037"/>
    <w:rsid w:val="003D0773"/>
    <w:rsid w:val="003D0BFA"/>
    <w:rsid w:val="003D2200"/>
    <w:rsid w:val="003D5042"/>
    <w:rsid w:val="003D76FD"/>
    <w:rsid w:val="003E0305"/>
    <w:rsid w:val="003E4973"/>
    <w:rsid w:val="003E5B9B"/>
    <w:rsid w:val="003E5FEE"/>
    <w:rsid w:val="003E7D9A"/>
    <w:rsid w:val="003F3BFB"/>
    <w:rsid w:val="00402F41"/>
    <w:rsid w:val="0040440B"/>
    <w:rsid w:val="00405D7D"/>
    <w:rsid w:val="004077D5"/>
    <w:rsid w:val="00412E7D"/>
    <w:rsid w:val="00417950"/>
    <w:rsid w:val="004235C7"/>
    <w:rsid w:val="0042795C"/>
    <w:rsid w:val="004316BB"/>
    <w:rsid w:val="004358C9"/>
    <w:rsid w:val="004427F4"/>
    <w:rsid w:val="00444581"/>
    <w:rsid w:val="00451074"/>
    <w:rsid w:val="00461000"/>
    <w:rsid w:val="00466071"/>
    <w:rsid w:val="0047029F"/>
    <w:rsid w:val="004715C8"/>
    <w:rsid w:val="00474367"/>
    <w:rsid w:val="004802E3"/>
    <w:rsid w:val="00483361"/>
    <w:rsid w:val="00483886"/>
    <w:rsid w:val="00484B55"/>
    <w:rsid w:val="00485FC5"/>
    <w:rsid w:val="004901DD"/>
    <w:rsid w:val="0049295F"/>
    <w:rsid w:val="004967F8"/>
    <w:rsid w:val="004A2968"/>
    <w:rsid w:val="004A5EEB"/>
    <w:rsid w:val="004A6E8D"/>
    <w:rsid w:val="004A76B8"/>
    <w:rsid w:val="004B130D"/>
    <w:rsid w:val="004B738D"/>
    <w:rsid w:val="004D3A2A"/>
    <w:rsid w:val="004D40C5"/>
    <w:rsid w:val="004D4CA5"/>
    <w:rsid w:val="004E2919"/>
    <w:rsid w:val="004F5F69"/>
    <w:rsid w:val="004F73CE"/>
    <w:rsid w:val="00505BD2"/>
    <w:rsid w:val="00505F94"/>
    <w:rsid w:val="0051321F"/>
    <w:rsid w:val="005148E6"/>
    <w:rsid w:val="00514FF8"/>
    <w:rsid w:val="0051589F"/>
    <w:rsid w:val="005160FB"/>
    <w:rsid w:val="00525FFC"/>
    <w:rsid w:val="00527AAD"/>
    <w:rsid w:val="00531416"/>
    <w:rsid w:val="005319FA"/>
    <w:rsid w:val="0053442D"/>
    <w:rsid w:val="00536D87"/>
    <w:rsid w:val="00536DC9"/>
    <w:rsid w:val="00542408"/>
    <w:rsid w:val="005455B3"/>
    <w:rsid w:val="005517B6"/>
    <w:rsid w:val="005528F6"/>
    <w:rsid w:val="00552C11"/>
    <w:rsid w:val="00554636"/>
    <w:rsid w:val="0056206F"/>
    <w:rsid w:val="00565CB5"/>
    <w:rsid w:val="0057044F"/>
    <w:rsid w:val="005738EA"/>
    <w:rsid w:val="0057462D"/>
    <w:rsid w:val="00575EE0"/>
    <w:rsid w:val="00577415"/>
    <w:rsid w:val="00581A69"/>
    <w:rsid w:val="005837F8"/>
    <w:rsid w:val="005847EA"/>
    <w:rsid w:val="0059117A"/>
    <w:rsid w:val="00592FD8"/>
    <w:rsid w:val="00594965"/>
    <w:rsid w:val="00597A58"/>
    <w:rsid w:val="005A540E"/>
    <w:rsid w:val="005A5E84"/>
    <w:rsid w:val="005B505E"/>
    <w:rsid w:val="005B6EF6"/>
    <w:rsid w:val="005C0E1F"/>
    <w:rsid w:val="005C3BA8"/>
    <w:rsid w:val="005C57F9"/>
    <w:rsid w:val="005C5959"/>
    <w:rsid w:val="005C5BC7"/>
    <w:rsid w:val="005C7CF9"/>
    <w:rsid w:val="005D073A"/>
    <w:rsid w:val="005D0E22"/>
    <w:rsid w:val="005D270C"/>
    <w:rsid w:val="005E0484"/>
    <w:rsid w:val="005E201F"/>
    <w:rsid w:val="005E6791"/>
    <w:rsid w:val="005E6AE1"/>
    <w:rsid w:val="005E6FE4"/>
    <w:rsid w:val="005F1AC9"/>
    <w:rsid w:val="005F2581"/>
    <w:rsid w:val="005F3554"/>
    <w:rsid w:val="005F3F22"/>
    <w:rsid w:val="005F7171"/>
    <w:rsid w:val="005F7C3B"/>
    <w:rsid w:val="006043D3"/>
    <w:rsid w:val="006048B3"/>
    <w:rsid w:val="00611BF3"/>
    <w:rsid w:val="00616E06"/>
    <w:rsid w:val="0062278F"/>
    <w:rsid w:val="00623218"/>
    <w:rsid w:val="006358A6"/>
    <w:rsid w:val="00642E51"/>
    <w:rsid w:val="00644A7B"/>
    <w:rsid w:val="00645994"/>
    <w:rsid w:val="00646324"/>
    <w:rsid w:val="00650F37"/>
    <w:rsid w:val="00657398"/>
    <w:rsid w:val="00660A6E"/>
    <w:rsid w:val="00664E21"/>
    <w:rsid w:val="0066669E"/>
    <w:rsid w:val="006706F3"/>
    <w:rsid w:val="0067080A"/>
    <w:rsid w:val="00672A91"/>
    <w:rsid w:val="00677361"/>
    <w:rsid w:val="00682405"/>
    <w:rsid w:val="00685285"/>
    <w:rsid w:val="00686CEF"/>
    <w:rsid w:val="0068752A"/>
    <w:rsid w:val="00687D7E"/>
    <w:rsid w:val="00692AB2"/>
    <w:rsid w:val="00695140"/>
    <w:rsid w:val="006A0696"/>
    <w:rsid w:val="006A2197"/>
    <w:rsid w:val="006A53CB"/>
    <w:rsid w:val="006B0AFA"/>
    <w:rsid w:val="006B1A63"/>
    <w:rsid w:val="006B244C"/>
    <w:rsid w:val="006B28CA"/>
    <w:rsid w:val="006B3D71"/>
    <w:rsid w:val="006C19A4"/>
    <w:rsid w:val="006C4057"/>
    <w:rsid w:val="006C7807"/>
    <w:rsid w:val="006D0934"/>
    <w:rsid w:val="006D3320"/>
    <w:rsid w:val="006D4D41"/>
    <w:rsid w:val="006D7EEE"/>
    <w:rsid w:val="006E3412"/>
    <w:rsid w:val="006E4F0E"/>
    <w:rsid w:val="006E5713"/>
    <w:rsid w:val="006F2B26"/>
    <w:rsid w:val="00700AD5"/>
    <w:rsid w:val="007037F8"/>
    <w:rsid w:val="00711CDF"/>
    <w:rsid w:val="00712100"/>
    <w:rsid w:val="00717AFE"/>
    <w:rsid w:val="007225F1"/>
    <w:rsid w:val="00724B18"/>
    <w:rsid w:val="007253DE"/>
    <w:rsid w:val="00725F67"/>
    <w:rsid w:val="007279D2"/>
    <w:rsid w:val="007330FA"/>
    <w:rsid w:val="0073522A"/>
    <w:rsid w:val="007418D9"/>
    <w:rsid w:val="0074281F"/>
    <w:rsid w:val="00744001"/>
    <w:rsid w:val="00746653"/>
    <w:rsid w:val="0074688E"/>
    <w:rsid w:val="00750202"/>
    <w:rsid w:val="00766417"/>
    <w:rsid w:val="0076743C"/>
    <w:rsid w:val="00774042"/>
    <w:rsid w:val="00780CBF"/>
    <w:rsid w:val="00781B08"/>
    <w:rsid w:val="0078781D"/>
    <w:rsid w:val="0079649D"/>
    <w:rsid w:val="00796AD2"/>
    <w:rsid w:val="007A00D7"/>
    <w:rsid w:val="007A3C52"/>
    <w:rsid w:val="007A5AD6"/>
    <w:rsid w:val="007A70C6"/>
    <w:rsid w:val="007A74AC"/>
    <w:rsid w:val="007B1226"/>
    <w:rsid w:val="007B22E5"/>
    <w:rsid w:val="007B36D9"/>
    <w:rsid w:val="007C0DA9"/>
    <w:rsid w:val="007C2D30"/>
    <w:rsid w:val="007D16CE"/>
    <w:rsid w:val="007D1996"/>
    <w:rsid w:val="007D33C5"/>
    <w:rsid w:val="007D5D70"/>
    <w:rsid w:val="007D749A"/>
    <w:rsid w:val="007E16DC"/>
    <w:rsid w:val="007E2D09"/>
    <w:rsid w:val="007E3E16"/>
    <w:rsid w:val="007E4452"/>
    <w:rsid w:val="007E7F47"/>
    <w:rsid w:val="007F3EA0"/>
    <w:rsid w:val="007F41A7"/>
    <w:rsid w:val="00800F9C"/>
    <w:rsid w:val="008015F2"/>
    <w:rsid w:val="00803E85"/>
    <w:rsid w:val="00804E76"/>
    <w:rsid w:val="0080575A"/>
    <w:rsid w:val="00816E12"/>
    <w:rsid w:val="00816E84"/>
    <w:rsid w:val="00826C44"/>
    <w:rsid w:val="008311C2"/>
    <w:rsid w:val="00831C1A"/>
    <w:rsid w:val="00843F8F"/>
    <w:rsid w:val="008522D4"/>
    <w:rsid w:val="00855EEA"/>
    <w:rsid w:val="008617F6"/>
    <w:rsid w:val="00864B9B"/>
    <w:rsid w:val="008718E9"/>
    <w:rsid w:val="0088249A"/>
    <w:rsid w:val="00882AAE"/>
    <w:rsid w:val="00893AD2"/>
    <w:rsid w:val="00894146"/>
    <w:rsid w:val="00896CF2"/>
    <w:rsid w:val="00896D26"/>
    <w:rsid w:val="008A106C"/>
    <w:rsid w:val="008B26B5"/>
    <w:rsid w:val="008B2F95"/>
    <w:rsid w:val="008B4DB0"/>
    <w:rsid w:val="008B6587"/>
    <w:rsid w:val="008B68E7"/>
    <w:rsid w:val="008C0AFB"/>
    <w:rsid w:val="008C2486"/>
    <w:rsid w:val="008D1147"/>
    <w:rsid w:val="008D3732"/>
    <w:rsid w:val="008D78DF"/>
    <w:rsid w:val="008E0047"/>
    <w:rsid w:val="008E3BF1"/>
    <w:rsid w:val="008E506A"/>
    <w:rsid w:val="008E78FE"/>
    <w:rsid w:val="008F2C91"/>
    <w:rsid w:val="008F464E"/>
    <w:rsid w:val="008F4A7F"/>
    <w:rsid w:val="008F61D9"/>
    <w:rsid w:val="008F727C"/>
    <w:rsid w:val="009046D9"/>
    <w:rsid w:val="009068C7"/>
    <w:rsid w:val="00907068"/>
    <w:rsid w:val="00910751"/>
    <w:rsid w:val="009143C9"/>
    <w:rsid w:val="00915AEE"/>
    <w:rsid w:val="00921EF3"/>
    <w:rsid w:val="00923D61"/>
    <w:rsid w:val="00926975"/>
    <w:rsid w:val="00956D83"/>
    <w:rsid w:val="009574EE"/>
    <w:rsid w:val="0096430C"/>
    <w:rsid w:val="00975DF0"/>
    <w:rsid w:val="009815BB"/>
    <w:rsid w:val="0098195A"/>
    <w:rsid w:val="00982F9C"/>
    <w:rsid w:val="00994944"/>
    <w:rsid w:val="0099498B"/>
    <w:rsid w:val="00997CE7"/>
    <w:rsid w:val="009A1A55"/>
    <w:rsid w:val="009A5160"/>
    <w:rsid w:val="009A5F38"/>
    <w:rsid w:val="009B053A"/>
    <w:rsid w:val="009B10E0"/>
    <w:rsid w:val="009B1108"/>
    <w:rsid w:val="009B2790"/>
    <w:rsid w:val="009B28A0"/>
    <w:rsid w:val="009B7EC1"/>
    <w:rsid w:val="009C0291"/>
    <w:rsid w:val="009D6C39"/>
    <w:rsid w:val="009E2BC7"/>
    <w:rsid w:val="009F0C55"/>
    <w:rsid w:val="00A01F94"/>
    <w:rsid w:val="00A04CAB"/>
    <w:rsid w:val="00A1359E"/>
    <w:rsid w:val="00A1505D"/>
    <w:rsid w:val="00A20939"/>
    <w:rsid w:val="00A2093B"/>
    <w:rsid w:val="00A2111E"/>
    <w:rsid w:val="00A239B5"/>
    <w:rsid w:val="00A264C8"/>
    <w:rsid w:val="00A32DB3"/>
    <w:rsid w:val="00A34484"/>
    <w:rsid w:val="00A4054F"/>
    <w:rsid w:val="00A4513E"/>
    <w:rsid w:val="00A472F1"/>
    <w:rsid w:val="00A51CD7"/>
    <w:rsid w:val="00A54FC1"/>
    <w:rsid w:val="00A616CA"/>
    <w:rsid w:val="00A70F8F"/>
    <w:rsid w:val="00A82050"/>
    <w:rsid w:val="00A827A4"/>
    <w:rsid w:val="00A83AB9"/>
    <w:rsid w:val="00A86BAF"/>
    <w:rsid w:val="00A86F91"/>
    <w:rsid w:val="00A87586"/>
    <w:rsid w:val="00A87A8A"/>
    <w:rsid w:val="00A949D0"/>
    <w:rsid w:val="00A94A65"/>
    <w:rsid w:val="00A959C3"/>
    <w:rsid w:val="00A962B4"/>
    <w:rsid w:val="00A9667E"/>
    <w:rsid w:val="00AA0F42"/>
    <w:rsid w:val="00AA315A"/>
    <w:rsid w:val="00AA77A1"/>
    <w:rsid w:val="00AB077F"/>
    <w:rsid w:val="00AB4198"/>
    <w:rsid w:val="00AB4DA9"/>
    <w:rsid w:val="00AB4F73"/>
    <w:rsid w:val="00AB6430"/>
    <w:rsid w:val="00AC4D92"/>
    <w:rsid w:val="00AD025F"/>
    <w:rsid w:val="00AF5133"/>
    <w:rsid w:val="00B02E04"/>
    <w:rsid w:val="00B046F0"/>
    <w:rsid w:val="00B13089"/>
    <w:rsid w:val="00B1374D"/>
    <w:rsid w:val="00B14368"/>
    <w:rsid w:val="00B1609E"/>
    <w:rsid w:val="00B16888"/>
    <w:rsid w:val="00B20197"/>
    <w:rsid w:val="00B20273"/>
    <w:rsid w:val="00B20F0A"/>
    <w:rsid w:val="00B234BB"/>
    <w:rsid w:val="00B234D4"/>
    <w:rsid w:val="00B25851"/>
    <w:rsid w:val="00B27405"/>
    <w:rsid w:val="00B443CF"/>
    <w:rsid w:val="00B4681D"/>
    <w:rsid w:val="00B526C8"/>
    <w:rsid w:val="00B531D1"/>
    <w:rsid w:val="00B56443"/>
    <w:rsid w:val="00B62DF7"/>
    <w:rsid w:val="00B7270D"/>
    <w:rsid w:val="00B826AD"/>
    <w:rsid w:val="00B833D1"/>
    <w:rsid w:val="00B85CB8"/>
    <w:rsid w:val="00B95B04"/>
    <w:rsid w:val="00B97696"/>
    <w:rsid w:val="00B97FB8"/>
    <w:rsid w:val="00BA06D1"/>
    <w:rsid w:val="00BA30A7"/>
    <w:rsid w:val="00BA5785"/>
    <w:rsid w:val="00BB26C4"/>
    <w:rsid w:val="00BB5734"/>
    <w:rsid w:val="00BB6287"/>
    <w:rsid w:val="00BB7C83"/>
    <w:rsid w:val="00BC280B"/>
    <w:rsid w:val="00BC527B"/>
    <w:rsid w:val="00BC592C"/>
    <w:rsid w:val="00BD78CB"/>
    <w:rsid w:val="00BE0C1A"/>
    <w:rsid w:val="00BE3B14"/>
    <w:rsid w:val="00BE5B4C"/>
    <w:rsid w:val="00BE69BF"/>
    <w:rsid w:val="00BF3619"/>
    <w:rsid w:val="00BF78B6"/>
    <w:rsid w:val="00C06AF5"/>
    <w:rsid w:val="00C129E6"/>
    <w:rsid w:val="00C1416B"/>
    <w:rsid w:val="00C21AD5"/>
    <w:rsid w:val="00C22650"/>
    <w:rsid w:val="00C30521"/>
    <w:rsid w:val="00C41B3D"/>
    <w:rsid w:val="00C434BF"/>
    <w:rsid w:val="00C43986"/>
    <w:rsid w:val="00C4654F"/>
    <w:rsid w:val="00C47799"/>
    <w:rsid w:val="00C51150"/>
    <w:rsid w:val="00C533E3"/>
    <w:rsid w:val="00C5768F"/>
    <w:rsid w:val="00C6027F"/>
    <w:rsid w:val="00C604E3"/>
    <w:rsid w:val="00C629BC"/>
    <w:rsid w:val="00C655B2"/>
    <w:rsid w:val="00C66123"/>
    <w:rsid w:val="00C701C8"/>
    <w:rsid w:val="00C71827"/>
    <w:rsid w:val="00C82BDD"/>
    <w:rsid w:val="00C87133"/>
    <w:rsid w:val="00C8758D"/>
    <w:rsid w:val="00C91741"/>
    <w:rsid w:val="00C95553"/>
    <w:rsid w:val="00C9751F"/>
    <w:rsid w:val="00CA08A1"/>
    <w:rsid w:val="00CA265C"/>
    <w:rsid w:val="00CB5AD0"/>
    <w:rsid w:val="00CC2550"/>
    <w:rsid w:val="00CD1739"/>
    <w:rsid w:val="00CD34EC"/>
    <w:rsid w:val="00CE149E"/>
    <w:rsid w:val="00CE17D0"/>
    <w:rsid w:val="00CE6A49"/>
    <w:rsid w:val="00CF2996"/>
    <w:rsid w:val="00D04A66"/>
    <w:rsid w:val="00D07FDD"/>
    <w:rsid w:val="00D104EF"/>
    <w:rsid w:val="00D22269"/>
    <w:rsid w:val="00D22ADC"/>
    <w:rsid w:val="00D25B4E"/>
    <w:rsid w:val="00D26B24"/>
    <w:rsid w:val="00D335D5"/>
    <w:rsid w:val="00D45CD1"/>
    <w:rsid w:val="00D46643"/>
    <w:rsid w:val="00D478E7"/>
    <w:rsid w:val="00D52A36"/>
    <w:rsid w:val="00D534D1"/>
    <w:rsid w:val="00D555A9"/>
    <w:rsid w:val="00D55F93"/>
    <w:rsid w:val="00D6609D"/>
    <w:rsid w:val="00D70327"/>
    <w:rsid w:val="00D71CDC"/>
    <w:rsid w:val="00D761AE"/>
    <w:rsid w:val="00D82CCF"/>
    <w:rsid w:val="00D84E42"/>
    <w:rsid w:val="00D87467"/>
    <w:rsid w:val="00DA27CD"/>
    <w:rsid w:val="00DA5378"/>
    <w:rsid w:val="00DB50EB"/>
    <w:rsid w:val="00DB5F9D"/>
    <w:rsid w:val="00DB6CED"/>
    <w:rsid w:val="00DC15F9"/>
    <w:rsid w:val="00DC5908"/>
    <w:rsid w:val="00DC7F17"/>
    <w:rsid w:val="00DD232A"/>
    <w:rsid w:val="00DD3BB9"/>
    <w:rsid w:val="00DE3773"/>
    <w:rsid w:val="00DE767B"/>
    <w:rsid w:val="00DF1E44"/>
    <w:rsid w:val="00DF30C2"/>
    <w:rsid w:val="00DF510E"/>
    <w:rsid w:val="00DF74F5"/>
    <w:rsid w:val="00E14CDD"/>
    <w:rsid w:val="00E25616"/>
    <w:rsid w:val="00E26C4F"/>
    <w:rsid w:val="00E35A73"/>
    <w:rsid w:val="00E36E9A"/>
    <w:rsid w:val="00E414E1"/>
    <w:rsid w:val="00E51C22"/>
    <w:rsid w:val="00E54C0A"/>
    <w:rsid w:val="00E5652B"/>
    <w:rsid w:val="00E60D3C"/>
    <w:rsid w:val="00E622B1"/>
    <w:rsid w:val="00E73E12"/>
    <w:rsid w:val="00E804A3"/>
    <w:rsid w:val="00E80C52"/>
    <w:rsid w:val="00E812B8"/>
    <w:rsid w:val="00E8370A"/>
    <w:rsid w:val="00E8390B"/>
    <w:rsid w:val="00E93B9E"/>
    <w:rsid w:val="00E97486"/>
    <w:rsid w:val="00EA0ACE"/>
    <w:rsid w:val="00EA3E52"/>
    <w:rsid w:val="00EA4B97"/>
    <w:rsid w:val="00EB04C5"/>
    <w:rsid w:val="00EB615B"/>
    <w:rsid w:val="00EB62F4"/>
    <w:rsid w:val="00EC5066"/>
    <w:rsid w:val="00EC7B09"/>
    <w:rsid w:val="00ED0E12"/>
    <w:rsid w:val="00ED1A51"/>
    <w:rsid w:val="00ED231B"/>
    <w:rsid w:val="00ED63A7"/>
    <w:rsid w:val="00ED65E0"/>
    <w:rsid w:val="00EE4420"/>
    <w:rsid w:val="00EF0270"/>
    <w:rsid w:val="00EF09CD"/>
    <w:rsid w:val="00F0143C"/>
    <w:rsid w:val="00F03638"/>
    <w:rsid w:val="00F043D1"/>
    <w:rsid w:val="00F04FF0"/>
    <w:rsid w:val="00F11422"/>
    <w:rsid w:val="00F12FC9"/>
    <w:rsid w:val="00F1381E"/>
    <w:rsid w:val="00F16F96"/>
    <w:rsid w:val="00F20D82"/>
    <w:rsid w:val="00F22E05"/>
    <w:rsid w:val="00F24011"/>
    <w:rsid w:val="00F3033E"/>
    <w:rsid w:val="00F3036F"/>
    <w:rsid w:val="00F32890"/>
    <w:rsid w:val="00F32959"/>
    <w:rsid w:val="00F34A5B"/>
    <w:rsid w:val="00F4146A"/>
    <w:rsid w:val="00F41EA5"/>
    <w:rsid w:val="00F42FCA"/>
    <w:rsid w:val="00F448FD"/>
    <w:rsid w:val="00F454A7"/>
    <w:rsid w:val="00F47485"/>
    <w:rsid w:val="00F50418"/>
    <w:rsid w:val="00F51946"/>
    <w:rsid w:val="00F60309"/>
    <w:rsid w:val="00F62A60"/>
    <w:rsid w:val="00F63DEE"/>
    <w:rsid w:val="00F65007"/>
    <w:rsid w:val="00F7078D"/>
    <w:rsid w:val="00F71A61"/>
    <w:rsid w:val="00F74062"/>
    <w:rsid w:val="00F7643D"/>
    <w:rsid w:val="00F82F76"/>
    <w:rsid w:val="00F8650B"/>
    <w:rsid w:val="00F94758"/>
    <w:rsid w:val="00FA0314"/>
    <w:rsid w:val="00FA03F2"/>
    <w:rsid w:val="00FA30C9"/>
    <w:rsid w:val="00FC03C3"/>
    <w:rsid w:val="00FC4B23"/>
    <w:rsid w:val="00FD0D3F"/>
    <w:rsid w:val="00FD700C"/>
    <w:rsid w:val="00FD7841"/>
    <w:rsid w:val="00FE07DB"/>
    <w:rsid w:val="00FE1280"/>
    <w:rsid w:val="00FE792F"/>
    <w:rsid w:val="00FF0BDA"/>
    <w:rsid w:val="00FF0FA2"/>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D4BC6"/>
  <w15:chartTrackingRefBased/>
  <w15:docId w15:val="{7E6EC2B4-4CE6-4B51-AB7C-48DE5FF6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iPriority="0"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iPriority="0"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2D4539"/>
  </w:style>
  <w:style w:type="paragraph" w:styleId="Heading1">
    <w:name w:val="heading 1"/>
    <w:basedOn w:val="Normal"/>
    <w:next w:val="Normal"/>
    <w:link w:val="Heading1Char"/>
    <w:qFormat/>
    <w:locked/>
    <w:rsid w:val="007A5AD6"/>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locked/>
    <w:rsid w:val="007A5AD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nhideWhenUsed/>
    <w:qFormat/>
    <w:locked/>
    <w:rsid w:val="00FA03F2"/>
    <w:pPr>
      <w:keepNext/>
      <w:keepLines/>
      <w:spacing w:before="40"/>
      <w:outlineLvl w:val="2"/>
    </w:pPr>
    <w:rPr>
      <w:rFonts w:asciiTheme="majorHAnsi" w:eastAsiaTheme="majorEastAsia" w:hAnsiTheme="majorHAnsi" w:cstheme="majorBidi"/>
      <w:color w:val="3A5D0F" w:themeColor="accent1" w:themeShade="7F"/>
    </w:rPr>
  </w:style>
  <w:style w:type="paragraph" w:styleId="Heading4">
    <w:name w:val="heading 4"/>
    <w:basedOn w:val="Normal"/>
    <w:next w:val="Normal"/>
    <w:link w:val="Heading4Char"/>
    <w:unhideWhenUsed/>
    <w:qFormat/>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paragraph" w:styleId="Heading6">
    <w:name w:val="heading 6"/>
    <w:basedOn w:val="Normal"/>
    <w:next w:val="Normal"/>
    <w:link w:val="Heading6Char"/>
    <w:qFormat/>
    <w:locked/>
    <w:rsid w:val="00EF0270"/>
    <w:pPr>
      <w:keepNext/>
      <w:pBdr>
        <w:bottom w:val="single" w:sz="12" w:space="29" w:color="auto"/>
      </w:pBdr>
      <w:tabs>
        <w:tab w:val="num" w:pos="1152"/>
      </w:tabs>
      <w:spacing w:after="0" w:line="240" w:lineRule="auto"/>
      <w:ind w:left="1152" w:hanging="432"/>
      <w:outlineLvl w:val="5"/>
    </w:pPr>
    <w:rPr>
      <w:rFonts w:ascii="Times New Roman" w:eastAsia="Times New Roman" w:hAnsi="Times New Roman" w:cs="Times New Roman"/>
      <w:b/>
      <w:color w:val="auto"/>
      <w:szCs w:val="20"/>
    </w:rPr>
  </w:style>
  <w:style w:type="paragraph" w:styleId="Heading7">
    <w:name w:val="heading 7"/>
    <w:basedOn w:val="Normal"/>
    <w:next w:val="Normal"/>
    <w:link w:val="Heading7Char"/>
    <w:qFormat/>
    <w:locked/>
    <w:rsid w:val="00EF0270"/>
    <w:pPr>
      <w:keepNext/>
      <w:tabs>
        <w:tab w:val="num" w:pos="1296"/>
      </w:tabs>
      <w:spacing w:after="0" w:line="240" w:lineRule="auto"/>
      <w:ind w:left="1296" w:right="-760" w:hanging="288"/>
      <w:outlineLvl w:val="6"/>
    </w:pPr>
    <w:rPr>
      <w:rFonts w:eastAsia="Times New Roman" w:cs="Times New Roman"/>
      <w:b/>
      <w:color w:val="auto"/>
      <w:szCs w:val="20"/>
    </w:rPr>
  </w:style>
  <w:style w:type="paragraph" w:styleId="Heading8">
    <w:name w:val="heading 8"/>
    <w:basedOn w:val="Normal"/>
    <w:next w:val="Normal"/>
    <w:link w:val="Heading8Char"/>
    <w:qFormat/>
    <w:locked/>
    <w:rsid w:val="00EF0270"/>
    <w:pPr>
      <w:keepNext/>
      <w:tabs>
        <w:tab w:val="num" w:pos="1440"/>
      </w:tabs>
      <w:spacing w:after="0" w:line="240" w:lineRule="auto"/>
      <w:ind w:left="1440" w:right="-760" w:hanging="432"/>
      <w:outlineLvl w:val="7"/>
    </w:pPr>
    <w:rPr>
      <w:rFonts w:eastAsia="Times New Roman" w:cs="Times New Roman"/>
      <w:b/>
      <w:color w:val="auto"/>
      <w:szCs w:val="20"/>
    </w:rPr>
  </w:style>
  <w:style w:type="paragraph" w:styleId="Heading9">
    <w:name w:val="heading 9"/>
    <w:basedOn w:val="Normal"/>
    <w:next w:val="Normal"/>
    <w:link w:val="Heading9Char"/>
    <w:qFormat/>
    <w:locked/>
    <w:rsid w:val="00EF0270"/>
    <w:pPr>
      <w:keepNext/>
      <w:tabs>
        <w:tab w:val="num" w:pos="1584"/>
      </w:tabs>
      <w:spacing w:after="0" w:line="240" w:lineRule="auto"/>
      <w:ind w:left="1584" w:hanging="144"/>
      <w:jc w:val="both"/>
      <w:outlineLvl w:val="8"/>
    </w:pPr>
    <w:rPr>
      <w:rFonts w:eastAsia="Times New Roman" w:cs="Times New Roman"/>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1C7ECF"/>
    <w:pPr>
      <w:pBdr>
        <w:top w:val="single" w:sz="4" w:space="1" w:color="auto"/>
      </w:pBdr>
      <w:spacing w:before="120" w:after="0"/>
      <w:ind w:left="1701"/>
    </w:pPr>
  </w:style>
  <w:style w:type="paragraph" w:customStyle="1" w:styleId="Contenttitle">
    <w:name w:val="Content title"/>
    <w:basedOn w:val="Heading1"/>
    <w:link w:val="ContenttitleChar"/>
    <w:rsid w:val="00045E97"/>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6043D3"/>
    <w:rPr>
      <w:b/>
      <w:bCs/>
      <w:iCs/>
      <w:sz w:val="32"/>
      <w:szCs w:val="32"/>
    </w:rPr>
  </w:style>
  <w:style w:type="paragraph" w:customStyle="1" w:styleId="Topictitle">
    <w:name w:val="Topic title"/>
    <w:basedOn w:val="Heading3"/>
    <w:link w:val="TopictitleChar"/>
    <w:qFormat/>
    <w:rsid w:val="006043D3"/>
    <w:pPr>
      <w:keepLines w:val="0"/>
      <w:spacing w:before="0" w:line="276" w:lineRule="auto"/>
      <w:outlineLvl w:val="1"/>
    </w:pPr>
    <w:rPr>
      <w:rFonts w:ascii="Arial" w:eastAsiaTheme="minorHAnsi" w:hAnsi="Arial" w:cstheme="minorBidi"/>
      <w:b/>
      <w:bCs/>
      <w:iCs/>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82050"/>
    <w:pPr>
      <w:spacing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semiHidden/>
    <w:rsid w:val="00FA03F2"/>
    <w:rPr>
      <w:rFonts w:asciiTheme="majorHAnsi" w:eastAsiaTheme="majorEastAsia" w:hAnsiTheme="majorHAnsi" w:cstheme="majorBidi"/>
      <w:color w:val="3A5D0F" w:themeColor="accent1" w:themeShade="7F"/>
      <w:sz w:val="24"/>
      <w:szCs w:val="24"/>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B234BB"/>
  </w:style>
  <w:style w:type="paragraph" w:customStyle="1" w:styleId="BulletText1">
    <w:name w:val="Bullet Text 1"/>
    <w:basedOn w:val="Normal"/>
    <w:link w:val="BulletText1Char"/>
    <w:qFormat/>
    <w:rsid w:val="00B234BB"/>
    <w:pPr>
      <w:numPr>
        <w:numId w:val="1"/>
      </w:numPr>
      <w:spacing w:before="60"/>
      <w:ind w:left="641" w:hanging="357"/>
    </w:pPr>
  </w:style>
  <w:style w:type="character" w:customStyle="1" w:styleId="BulletText2Char">
    <w:name w:val="Bullet Text 2 Char"/>
    <w:link w:val="BulletText2"/>
    <w:locked/>
    <w:rsid w:val="00B234BB"/>
  </w:style>
  <w:style w:type="paragraph" w:customStyle="1" w:styleId="BulletText2">
    <w:name w:val="Bullet Text 2"/>
    <w:basedOn w:val="Normal"/>
    <w:link w:val="BulletText2Char"/>
    <w:qFormat/>
    <w:rsid w:val="00B234BB"/>
    <w:pPr>
      <w:numPr>
        <w:numId w:val="2"/>
      </w:numPr>
      <w:spacing w:before="60"/>
      <w:ind w:left="1208" w:hanging="357"/>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link w:val="SectiontitleChar"/>
    <w:qFormat/>
    <w:rsid w:val="006043D3"/>
    <w:pPr>
      <w:spacing w:before="0" w:line="276" w:lineRule="auto"/>
      <w:outlineLvl w:val="0"/>
    </w:pPr>
    <w:rPr>
      <w:bCs/>
      <w:sz w:val="36"/>
      <w:szCs w:val="32"/>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uiPriority w:val="34"/>
    <w:qFormat/>
    <w:rsid w:val="00182289"/>
    <w:pPr>
      <w:numPr>
        <w:numId w:val="5"/>
      </w:numPr>
      <w:spacing w:after="0"/>
      <w:contextualSpacing/>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semiHidden/>
    <w:unhideWhenUsed/>
    <w:rsid w:val="00D555A9"/>
    <w:rPr>
      <w:sz w:val="16"/>
      <w:szCs w:val="16"/>
    </w:rPr>
  </w:style>
  <w:style w:type="paragraph" w:styleId="CommentText">
    <w:name w:val="annotation text"/>
    <w:basedOn w:val="Normal"/>
    <w:link w:val="CommentTextChar"/>
    <w:semiHidden/>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A5AD6"/>
    <w:rPr>
      <w:rFonts w:eastAsiaTheme="majorEastAsia" w:cstheme="majorBidi"/>
      <w:b/>
      <w:sz w:val="36"/>
      <w:szCs w:val="32"/>
    </w:rPr>
  </w:style>
  <w:style w:type="paragraph" w:styleId="TOCHeading">
    <w:name w:val="TOC Heading"/>
    <w:basedOn w:val="Heading1"/>
    <w:next w:val="Normal"/>
    <w:uiPriority w:val="39"/>
    <w:unhideWhenUsed/>
    <w:rsid w:val="00E25616"/>
    <w:pPr>
      <w:spacing w:before="0"/>
      <w:outlineLvl w:val="9"/>
    </w:pPr>
    <w:rPr>
      <w:sz w:val="32"/>
      <w:szCs w:val="28"/>
      <w:lang w:val="en-US"/>
    </w:r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AC4D92"/>
    <w:pPr>
      <w:spacing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cPr>
        <w:shd w:val="clear" w:color="auto" w:fill="000000" w:themeFill="text1"/>
      </w:tcPr>
    </w:tblStylePr>
  </w:style>
  <w:style w:type="table" w:customStyle="1" w:styleId="Footertable">
    <w:name w:val="Footer table"/>
    <w:basedOn w:val="TableNormal"/>
    <w:uiPriority w:val="99"/>
    <w:rsid w:val="00A82050"/>
    <w:pPr>
      <w:spacing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semiHidden/>
    <w:rsid w:val="007A5AD6"/>
    <w:rPr>
      <w:rFonts w:eastAsiaTheme="majorEastAsia" w:cstheme="majorBidi"/>
      <w:b/>
      <w:sz w:val="32"/>
      <w:szCs w:val="26"/>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FC4B23"/>
  </w:style>
  <w:style w:type="paragraph" w:customStyle="1" w:styleId="Chaptertitle">
    <w:name w:val="Chapter title"/>
    <w:basedOn w:val="Sectiontitle"/>
    <w:link w:val="ChaptertitleChar"/>
    <w:rsid w:val="005738EA"/>
  </w:style>
  <w:style w:type="character" w:customStyle="1" w:styleId="ContenttitleChar">
    <w:name w:val="Content title Char"/>
    <w:basedOn w:val="DefaultParagraphFont"/>
    <w:link w:val="Contenttitle"/>
    <w:rsid w:val="00045E97"/>
    <w:rPr>
      <w:rFonts w:eastAsiaTheme="majorEastAsia" w:cstheme="majorBidi"/>
      <w:b/>
      <w:kern w:val="32"/>
      <w:sz w:val="40"/>
      <w:szCs w:val="32"/>
    </w:rPr>
  </w:style>
  <w:style w:type="character" w:customStyle="1" w:styleId="DocumenttitleChar">
    <w:name w:val="Document title Char"/>
    <w:basedOn w:val="ContenttitleChar"/>
    <w:link w:val="Documenttitle"/>
    <w:rsid w:val="00FC4B23"/>
    <w:rPr>
      <w:rFonts w:eastAsiaTheme="majorEastAsia" w:cstheme="majorBidi"/>
      <w:b/>
      <w:kern w:val="32"/>
      <w:sz w:val="40"/>
      <w:szCs w:val="32"/>
    </w:rPr>
  </w:style>
  <w:style w:type="character" w:customStyle="1" w:styleId="ChaptertitleChar">
    <w:name w:val="Chapter title Char"/>
    <w:basedOn w:val="SectiontitleChar"/>
    <w:link w:val="Chaptertitle"/>
    <w:rsid w:val="005738EA"/>
    <w:rPr>
      <w:rFonts w:eastAsiaTheme="majorEastAsia" w:cstheme="majorBidi"/>
      <w:b/>
      <w:bCs/>
      <w:sz w:val="36"/>
      <w:szCs w:val="32"/>
    </w:rPr>
  </w:style>
  <w:style w:type="paragraph" w:customStyle="1" w:styleId="Principleheader">
    <w:name w:val="Principle header"/>
    <w:basedOn w:val="Heading2"/>
    <w:link w:val="PrincipleheaderChar"/>
    <w:rsid w:val="00D26B24"/>
    <w:pPr>
      <w:numPr>
        <w:numId w:val="3"/>
      </w:numPr>
    </w:pPr>
    <w:rPr>
      <w:sz w:val="36"/>
      <w:szCs w:val="36"/>
    </w:rPr>
  </w:style>
  <w:style w:type="character" w:customStyle="1" w:styleId="PrincipleheaderChar">
    <w:name w:val="Principle header Char"/>
    <w:basedOn w:val="DefaultParagraphFont"/>
    <w:link w:val="Principleheader"/>
    <w:rsid w:val="00910751"/>
    <w:rPr>
      <w:rFonts w:eastAsiaTheme="majorEastAsia" w:cstheme="majorBidi"/>
      <w:b/>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link w:val="NumberedblockChar"/>
    <w:qFormat/>
    <w:rsid w:val="00392833"/>
    <w:pPr>
      <w:numPr>
        <w:numId w:val="4"/>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Sub-blockheading">
    <w:name w:val="Sub-block heading"/>
    <w:basedOn w:val="Blockheading"/>
    <w:link w:val="Sub-blockheadingChar"/>
    <w:qFormat/>
    <w:rsid w:val="005319FA"/>
    <w:pPr>
      <w:outlineLvl w:val="3"/>
    </w:pPr>
    <w:rPr>
      <w:sz w:val="24"/>
    </w:rPr>
  </w:style>
  <w:style w:type="paragraph" w:customStyle="1" w:styleId="Audienceheading">
    <w:name w:val="Audience heading"/>
    <w:basedOn w:val="Blockheading"/>
    <w:link w:val="AudienceheadingChar"/>
    <w:rsid w:val="005319FA"/>
    <w:pPr>
      <w:outlineLvl w:val="9"/>
    </w:pPr>
  </w:style>
  <w:style w:type="character" w:customStyle="1" w:styleId="Sub-blockheadingChar">
    <w:name w:val="Sub-block heading Char"/>
    <w:basedOn w:val="DefaultParagraphFont"/>
    <w:link w:val="Sub-blockheading"/>
    <w:rsid w:val="005319FA"/>
    <w:rPr>
      <w:rFonts w:eastAsiaTheme="majorEastAsia" w:cstheme="majorBidi"/>
      <w:b/>
      <w:iCs/>
      <w:color w:val="auto"/>
    </w:rPr>
  </w:style>
  <w:style w:type="character" w:customStyle="1" w:styleId="AudienceheadingChar">
    <w:name w:val="Audience heading Char"/>
    <w:basedOn w:val="BlockheadingChar"/>
    <w:link w:val="Audienceheading"/>
    <w:rsid w:val="005319FA"/>
    <w:rPr>
      <w:rFonts w:eastAsiaTheme="majorEastAsia" w:cstheme="majorBidi"/>
      <w:b/>
      <w:iCs/>
      <w:color w:val="auto"/>
      <w:sz w:val="26"/>
    </w:rPr>
  </w:style>
  <w:style w:type="paragraph" w:customStyle="1" w:styleId="Guidance">
    <w:name w:val="Guidance"/>
    <w:basedOn w:val="Normal"/>
    <w:qFormat/>
    <w:rsid w:val="001B3926"/>
    <w:pPr>
      <w:shd w:val="clear" w:color="auto" w:fill="E2EFD9"/>
      <w:spacing w:after="120" w:line="276" w:lineRule="auto"/>
    </w:pPr>
    <w:rPr>
      <w:color w:val="auto"/>
    </w:rPr>
  </w:style>
  <w:style w:type="character" w:customStyle="1" w:styleId="Pink">
    <w:name w:val="Pink"/>
    <w:basedOn w:val="DefaultParagraphFont"/>
    <w:uiPriority w:val="1"/>
    <w:qFormat/>
    <w:rsid w:val="00402F41"/>
    <w:rPr>
      <w:color w:val="FFCC00" w:themeColor="accent2"/>
    </w:rPr>
  </w:style>
  <w:style w:type="paragraph" w:customStyle="1" w:styleId="TableText">
    <w:name w:val="Table Text"/>
    <w:basedOn w:val="Normal"/>
    <w:qFormat/>
    <w:rsid w:val="00195F61"/>
    <w:pPr>
      <w:spacing w:before="60" w:after="60" w:line="240" w:lineRule="auto"/>
      <w:ind w:left="85" w:right="85"/>
    </w:pPr>
    <w:rPr>
      <w:rFonts w:asciiTheme="minorHAnsi" w:eastAsia="Times New Roman" w:hAnsiTheme="minorHAnsi" w:cs="Times New Roman"/>
      <w:color w:val="auto"/>
      <w:sz w:val="20"/>
    </w:rPr>
  </w:style>
  <w:style w:type="paragraph" w:customStyle="1" w:styleId="Default">
    <w:name w:val="Default"/>
    <w:rsid w:val="005E6AE1"/>
    <w:pPr>
      <w:autoSpaceDE w:val="0"/>
      <w:autoSpaceDN w:val="0"/>
      <w:adjustRightInd w:val="0"/>
      <w:spacing w:after="0" w:line="240" w:lineRule="auto"/>
    </w:pPr>
    <w:rPr>
      <w:rFonts w:cs="Arial"/>
      <w:color w:val="000000"/>
    </w:rPr>
  </w:style>
  <w:style w:type="paragraph" w:styleId="FootnoteText">
    <w:name w:val="footnote text"/>
    <w:basedOn w:val="Normal"/>
    <w:link w:val="FootnoteTextChar"/>
    <w:semiHidden/>
    <w:locked/>
    <w:rsid w:val="00EF0270"/>
    <w:pP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EF0270"/>
    <w:rPr>
      <w:rFonts w:ascii="Times New Roman" w:eastAsia="Times New Roman" w:hAnsi="Times New Roman" w:cs="Times New Roman"/>
      <w:color w:val="auto"/>
      <w:sz w:val="20"/>
      <w:szCs w:val="20"/>
    </w:rPr>
  </w:style>
  <w:style w:type="character" w:styleId="FootnoteReference">
    <w:name w:val="footnote reference"/>
    <w:semiHidden/>
    <w:locked/>
    <w:rsid w:val="00EF0270"/>
    <w:rPr>
      <w:vertAlign w:val="superscript"/>
    </w:rPr>
  </w:style>
  <w:style w:type="character" w:customStyle="1" w:styleId="Heading6Char">
    <w:name w:val="Heading 6 Char"/>
    <w:basedOn w:val="DefaultParagraphFont"/>
    <w:link w:val="Heading6"/>
    <w:rsid w:val="00EF0270"/>
    <w:rPr>
      <w:rFonts w:ascii="Times New Roman" w:eastAsia="Times New Roman" w:hAnsi="Times New Roman" w:cs="Times New Roman"/>
      <w:b/>
      <w:color w:val="auto"/>
      <w:szCs w:val="20"/>
    </w:rPr>
  </w:style>
  <w:style w:type="character" w:customStyle="1" w:styleId="Heading7Char">
    <w:name w:val="Heading 7 Char"/>
    <w:basedOn w:val="DefaultParagraphFont"/>
    <w:link w:val="Heading7"/>
    <w:rsid w:val="00EF0270"/>
    <w:rPr>
      <w:rFonts w:eastAsia="Times New Roman" w:cs="Times New Roman"/>
      <w:b/>
      <w:color w:val="auto"/>
      <w:szCs w:val="20"/>
    </w:rPr>
  </w:style>
  <w:style w:type="character" w:customStyle="1" w:styleId="Heading8Char">
    <w:name w:val="Heading 8 Char"/>
    <w:basedOn w:val="DefaultParagraphFont"/>
    <w:link w:val="Heading8"/>
    <w:rsid w:val="00EF0270"/>
    <w:rPr>
      <w:rFonts w:eastAsia="Times New Roman" w:cs="Times New Roman"/>
      <w:b/>
      <w:color w:val="auto"/>
      <w:szCs w:val="20"/>
    </w:rPr>
  </w:style>
  <w:style w:type="character" w:customStyle="1" w:styleId="Heading9Char">
    <w:name w:val="Heading 9 Char"/>
    <w:basedOn w:val="DefaultParagraphFont"/>
    <w:link w:val="Heading9"/>
    <w:rsid w:val="00EF0270"/>
    <w:rPr>
      <w:rFonts w:eastAsia="Times New Roman" w:cs="Times New Roman"/>
      <w:b/>
      <w:color w:val="0000FF"/>
      <w:sz w:val="28"/>
      <w:szCs w:val="20"/>
    </w:rPr>
  </w:style>
  <w:style w:type="character" w:customStyle="1" w:styleId="Red">
    <w:name w:val="Red"/>
    <w:uiPriority w:val="1"/>
    <w:qFormat/>
    <w:rsid w:val="00EF0270"/>
    <w:rPr>
      <w:color w:val="FF0000"/>
    </w:rPr>
  </w:style>
  <w:style w:type="paragraph" w:styleId="NoSpacing">
    <w:name w:val="No Spacing"/>
    <w:uiPriority w:val="1"/>
    <w:qFormat/>
    <w:locked/>
    <w:rsid w:val="00F94758"/>
    <w:pPr>
      <w:spacing w:after="0" w:line="276" w:lineRule="auto"/>
    </w:pPr>
    <w:rPr>
      <w:rFonts w:asciiTheme="minorHAnsi" w:eastAsia="Times New Roman" w:hAnsiTheme="minorHAnsi" w:cs="Times New Roman"/>
      <w:color w:val="auto"/>
      <w:sz w:val="20"/>
    </w:rPr>
  </w:style>
  <w:style w:type="character" w:customStyle="1" w:styleId="RedBold">
    <w:name w:val="Red (Bold)"/>
    <w:basedOn w:val="DefaultParagraphFont"/>
    <w:uiPriority w:val="1"/>
    <w:qFormat/>
    <w:rsid w:val="00B443CF"/>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740442257">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095903735">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33151264">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591814462">
      <w:bodyDiv w:val="1"/>
      <w:marLeft w:val="0"/>
      <w:marRight w:val="0"/>
      <w:marTop w:val="0"/>
      <w:marBottom w:val="0"/>
      <w:divBdr>
        <w:top w:val="none" w:sz="0" w:space="0" w:color="auto"/>
        <w:left w:val="none" w:sz="0" w:space="0" w:color="auto"/>
        <w:bottom w:val="none" w:sz="0" w:space="0" w:color="auto"/>
        <w:right w:val="none" w:sz="0" w:space="0" w:color="auto"/>
      </w:divBdr>
    </w:div>
    <w:div w:id="1713769403">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814983650">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0C5FD39D49AEA406521496C01558"/>
        <w:category>
          <w:name w:val="General"/>
          <w:gallery w:val="placeholder"/>
        </w:category>
        <w:types>
          <w:type w:val="bbPlcHdr"/>
        </w:types>
        <w:behaviors>
          <w:behavior w:val="content"/>
        </w:behaviors>
        <w:guid w:val="{5F116A2E-9F8E-41CE-9EB5-A9A31A3CEC2C}"/>
      </w:docPartPr>
      <w:docPartBody>
        <w:p w:rsidR="00385E24" w:rsidRDefault="00093FF6" w:rsidP="00093FF6">
          <w:pPr>
            <w:pStyle w:val="A1B40C5FD39D49AEA406521496C01558"/>
          </w:pPr>
          <w:r w:rsidRPr="00477F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92EAAB06"/>
    <w:lvl w:ilvl="0" w:tplc="767AA376">
      <w:start w:val="1"/>
      <w:numFmt w:val="bullet"/>
      <w:lvlText w:val=""/>
      <w:lvlJc w:val="left"/>
      <w:pPr>
        <w:ind w:left="1060" w:hanging="36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F51F7B"/>
    <w:multiLevelType w:val="hybridMultilevel"/>
    <w:tmpl w:val="484CF572"/>
    <w:lvl w:ilvl="0" w:tplc="C60C4D8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8114CED"/>
    <w:multiLevelType w:val="hybridMultilevel"/>
    <w:tmpl w:val="9FEC9CBC"/>
    <w:lvl w:ilvl="0" w:tplc="68D63DBE">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8346B45"/>
    <w:multiLevelType w:val="hybridMultilevel"/>
    <w:tmpl w:val="5C5237A6"/>
    <w:lvl w:ilvl="0" w:tplc="35E02A4C">
      <w:start w:val="1"/>
      <w:numFmt w:val="decimal"/>
      <w:pStyle w:val="ListParagraph"/>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F87991"/>
    <w:multiLevelType w:val="hybridMultilevel"/>
    <w:tmpl w:val="1E32B166"/>
    <w:lvl w:ilvl="0" w:tplc="3C643B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231DF3"/>
    <w:multiLevelType w:val="hybridMultilevel"/>
    <w:tmpl w:val="05B439AC"/>
    <w:lvl w:ilvl="0" w:tplc="E298736C">
      <w:start w:val="1"/>
      <w:numFmt w:val="bullet"/>
      <w:lvlText w:val=""/>
      <w:lvlJc w:val="left"/>
      <w:pPr>
        <w:ind w:left="360" w:hanging="360"/>
      </w:pPr>
      <w:rPr>
        <w:rFonts w:ascii="Symbol" w:hAnsi="Symbol" w:hint="default"/>
        <w:color w:val="auto"/>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2820744">
    <w:abstractNumId w:val="2"/>
    <w:lvlOverride w:ilvl="0">
      <w:startOverride w:val="1"/>
    </w:lvlOverride>
  </w:num>
  <w:num w:numId="2" w16cid:durableId="27800973">
    <w:abstractNumId w:val="2"/>
  </w:num>
  <w:num w:numId="3" w16cid:durableId="466239369">
    <w:abstractNumId w:val="12"/>
  </w:num>
  <w:num w:numId="4" w16cid:durableId="1585991166">
    <w:abstractNumId w:val="0"/>
  </w:num>
  <w:num w:numId="5" w16cid:durableId="666173456">
    <w:abstractNumId w:val="5"/>
  </w:num>
  <w:num w:numId="6" w16cid:durableId="1816406748">
    <w:abstractNumId w:val="6"/>
  </w:num>
  <w:num w:numId="7" w16cid:durableId="405960032">
    <w:abstractNumId w:val="8"/>
  </w:num>
  <w:num w:numId="8" w16cid:durableId="736319261">
    <w:abstractNumId w:val="13"/>
  </w:num>
  <w:num w:numId="9" w16cid:durableId="136797914">
    <w:abstractNumId w:val="6"/>
    <w:lvlOverride w:ilvl="0">
      <w:startOverride w:val="1"/>
    </w:lvlOverride>
  </w:num>
  <w:num w:numId="10" w16cid:durableId="1407919589">
    <w:abstractNumId w:val="11"/>
  </w:num>
  <w:num w:numId="11" w16cid:durableId="731663605">
    <w:abstractNumId w:val="3"/>
  </w:num>
  <w:num w:numId="12" w16cid:durableId="247278997">
    <w:abstractNumId w:val="9"/>
  </w:num>
  <w:num w:numId="13" w16cid:durableId="1984387393">
    <w:abstractNumId w:val="7"/>
  </w:num>
  <w:num w:numId="14" w16cid:durableId="1479230809">
    <w:abstractNumId w:val="4"/>
  </w:num>
  <w:num w:numId="15" w16cid:durableId="1354108859">
    <w:abstractNumId w:val="1"/>
  </w:num>
  <w:num w:numId="16" w16cid:durableId="173307429">
    <w:abstractNumId w:val="1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02563"/>
    <w:rsid w:val="000167DC"/>
    <w:rsid w:val="0002785B"/>
    <w:rsid w:val="000430B8"/>
    <w:rsid w:val="00052D3E"/>
    <w:rsid w:val="00062B7B"/>
    <w:rsid w:val="00073E2A"/>
    <w:rsid w:val="00077165"/>
    <w:rsid w:val="0009323F"/>
    <w:rsid w:val="00093FF6"/>
    <w:rsid w:val="000B0385"/>
    <w:rsid w:val="000C2031"/>
    <w:rsid w:val="000F38CB"/>
    <w:rsid w:val="00104E9D"/>
    <w:rsid w:val="001162CA"/>
    <w:rsid w:val="00130F54"/>
    <w:rsid w:val="001403E0"/>
    <w:rsid w:val="001545DE"/>
    <w:rsid w:val="00161B68"/>
    <w:rsid w:val="00185495"/>
    <w:rsid w:val="001A25F2"/>
    <w:rsid w:val="001A3C27"/>
    <w:rsid w:val="001C0477"/>
    <w:rsid w:val="001E5BC7"/>
    <w:rsid w:val="001F30E4"/>
    <w:rsid w:val="00227B0A"/>
    <w:rsid w:val="00252F95"/>
    <w:rsid w:val="002E5DC0"/>
    <w:rsid w:val="002F0E25"/>
    <w:rsid w:val="00360F35"/>
    <w:rsid w:val="00366E37"/>
    <w:rsid w:val="00385E24"/>
    <w:rsid w:val="00393973"/>
    <w:rsid w:val="003D6241"/>
    <w:rsid w:val="00400B6C"/>
    <w:rsid w:val="00410921"/>
    <w:rsid w:val="00412C6C"/>
    <w:rsid w:val="004229C6"/>
    <w:rsid w:val="004A4F31"/>
    <w:rsid w:val="004A7A6B"/>
    <w:rsid w:val="004D57C1"/>
    <w:rsid w:val="004E567E"/>
    <w:rsid w:val="005078D2"/>
    <w:rsid w:val="00523380"/>
    <w:rsid w:val="00530B27"/>
    <w:rsid w:val="005608D1"/>
    <w:rsid w:val="00573C42"/>
    <w:rsid w:val="005806E3"/>
    <w:rsid w:val="005B5A70"/>
    <w:rsid w:val="005C17D4"/>
    <w:rsid w:val="005C72F1"/>
    <w:rsid w:val="00616FC0"/>
    <w:rsid w:val="006559D8"/>
    <w:rsid w:val="006760AD"/>
    <w:rsid w:val="00683467"/>
    <w:rsid w:val="00690958"/>
    <w:rsid w:val="006A0182"/>
    <w:rsid w:val="006A5483"/>
    <w:rsid w:val="006B5C4B"/>
    <w:rsid w:val="006D72AB"/>
    <w:rsid w:val="006E5241"/>
    <w:rsid w:val="006F4B05"/>
    <w:rsid w:val="007270E3"/>
    <w:rsid w:val="007562A1"/>
    <w:rsid w:val="007A3CD3"/>
    <w:rsid w:val="007A57D5"/>
    <w:rsid w:val="007C6F87"/>
    <w:rsid w:val="007E344A"/>
    <w:rsid w:val="007E4145"/>
    <w:rsid w:val="007F606C"/>
    <w:rsid w:val="00802F34"/>
    <w:rsid w:val="008067E4"/>
    <w:rsid w:val="00827CA4"/>
    <w:rsid w:val="0083587E"/>
    <w:rsid w:val="00840F2A"/>
    <w:rsid w:val="00877716"/>
    <w:rsid w:val="008D5034"/>
    <w:rsid w:val="008F4292"/>
    <w:rsid w:val="0090728E"/>
    <w:rsid w:val="009205F3"/>
    <w:rsid w:val="0093060C"/>
    <w:rsid w:val="009C2701"/>
    <w:rsid w:val="009E64D5"/>
    <w:rsid w:val="009F523F"/>
    <w:rsid w:val="00A01F3C"/>
    <w:rsid w:val="00A15BDE"/>
    <w:rsid w:val="00A278FE"/>
    <w:rsid w:val="00A35037"/>
    <w:rsid w:val="00AA5B9A"/>
    <w:rsid w:val="00AD23D7"/>
    <w:rsid w:val="00B117FD"/>
    <w:rsid w:val="00B17FD8"/>
    <w:rsid w:val="00B25365"/>
    <w:rsid w:val="00B2745B"/>
    <w:rsid w:val="00B87485"/>
    <w:rsid w:val="00BB775D"/>
    <w:rsid w:val="00BD2F90"/>
    <w:rsid w:val="00C15328"/>
    <w:rsid w:val="00C22CFC"/>
    <w:rsid w:val="00C27B53"/>
    <w:rsid w:val="00C471E7"/>
    <w:rsid w:val="00CA051F"/>
    <w:rsid w:val="00CE29BC"/>
    <w:rsid w:val="00D00B8A"/>
    <w:rsid w:val="00D012F8"/>
    <w:rsid w:val="00D12BCB"/>
    <w:rsid w:val="00D16D2A"/>
    <w:rsid w:val="00D36834"/>
    <w:rsid w:val="00D609CA"/>
    <w:rsid w:val="00D76925"/>
    <w:rsid w:val="00D8685F"/>
    <w:rsid w:val="00E10B92"/>
    <w:rsid w:val="00E26C46"/>
    <w:rsid w:val="00EB24DD"/>
    <w:rsid w:val="00EB2C92"/>
    <w:rsid w:val="00ED0E08"/>
    <w:rsid w:val="00ED3816"/>
    <w:rsid w:val="00F5466F"/>
    <w:rsid w:val="00F712AA"/>
    <w:rsid w:val="00F91CA8"/>
    <w:rsid w:val="00F93546"/>
    <w:rsid w:val="00F93855"/>
    <w:rsid w:val="00FC25C0"/>
    <w:rsid w:val="00FC4271"/>
    <w:rsid w:val="00FC62CA"/>
    <w:rsid w:val="00FD1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5A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B9A"/>
  </w:style>
  <w:style w:type="table" w:customStyle="1" w:styleId="Table">
    <w:name w:val="Table"/>
    <w:basedOn w:val="TableNormal"/>
    <w:uiPriority w:val="99"/>
    <w:rsid w:val="0093060C"/>
    <w:pPr>
      <w:spacing w:after="0" w:line="240" w:lineRule="auto"/>
    </w:pPr>
    <w:rPr>
      <w:rFonts w:ascii="Arial" w:eastAsiaTheme="minorHAnsi" w:hAnsi="Arial"/>
      <w:color w:val="000000" w:themeColor="text1"/>
      <w:sz w:val="24"/>
      <w:szCs w:val="24"/>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tcPr>
      <w:shd w:val="clear" w:color="auto" w:fill="auto"/>
    </w:tcPr>
    <w:tblStylePr w:type="firstRow">
      <w:rPr>
        <w:rFonts w:ascii="Arial" w:hAnsi="Arial"/>
        <w:color w:val="FFFFFF" w:themeColor="background1"/>
        <w:sz w:val="24"/>
      </w:rPr>
      <w:tblPr/>
      <w:tcPr>
        <w:shd w:val="clear" w:color="auto" w:fill="000000" w:themeFill="text1"/>
      </w:tcPr>
    </w:tblStyle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85E24"/>
    <w:pPr>
      <w:spacing w:before="0" w:after="240"/>
      <w:outlineLvl w:val="9"/>
    </w:pPr>
    <w:rPr>
      <w:rFonts w:ascii="Arial" w:hAnsi="Arial"/>
      <w:b/>
      <w:color w:val="000000" w:themeColor="text1"/>
      <w:szCs w:val="28"/>
      <w:lang w:val="en-US" w:eastAsia="en-US"/>
    </w:rPr>
  </w:style>
  <w:style w:type="paragraph" w:styleId="TOC2">
    <w:name w:val="toc 2"/>
    <w:basedOn w:val="Normal"/>
    <w:next w:val="Normal"/>
    <w:autoRedefine/>
    <w:uiPriority w:val="39"/>
    <w:unhideWhenUsed/>
    <w:rsid w:val="00385E24"/>
    <w:pPr>
      <w:tabs>
        <w:tab w:val="right" w:leader="dot" w:pos="8505"/>
        <w:tab w:val="right" w:leader="dot" w:pos="9016"/>
      </w:tabs>
      <w:spacing w:after="100"/>
      <w:ind w:left="240"/>
    </w:pPr>
    <w:rPr>
      <w:rFonts w:ascii="Arial" w:eastAsiaTheme="minorHAnsi" w:hAnsi="Arial"/>
      <w:color w:val="000000" w:themeColor="text1"/>
      <w:sz w:val="24"/>
      <w:szCs w:val="24"/>
      <w:lang w:eastAsia="en-US"/>
    </w:rPr>
  </w:style>
  <w:style w:type="paragraph" w:styleId="TOC1">
    <w:name w:val="toc 1"/>
    <w:basedOn w:val="Normal"/>
    <w:next w:val="Normal"/>
    <w:autoRedefine/>
    <w:uiPriority w:val="39"/>
    <w:unhideWhenUsed/>
    <w:rsid w:val="00385E24"/>
    <w:pPr>
      <w:tabs>
        <w:tab w:val="right" w:leader="dot" w:pos="8505"/>
      </w:tabs>
      <w:spacing w:after="100"/>
    </w:pPr>
    <w:rPr>
      <w:rFonts w:ascii="Arial" w:eastAsiaTheme="minorHAnsi" w:hAnsi="Arial"/>
      <w:color w:val="000000" w:themeColor="text1"/>
      <w:sz w:val="24"/>
      <w:szCs w:val="24"/>
      <w:lang w:eastAsia="en-US"/>
    </w:rPr>
  </w:style>
  <w:style w:type="paragraph" w:styleId="TOC3">
    <w:name w:val="toc 3"/>
    <w:basedOn w:val="Normal"/>
    <w:next w:val="Normal"/>
    <w:autoRedefine/>
    <w:uiPriority w:val="39"/>
    <w:unhideWhenUsed/>
    <w:rsid w:val="00385E24"/>
    <w:pPr>
      <w:tabs>
        <w:tab w:val="right" w:leader="dot" w:pos="8505"/>
        <w:tab w:val="right" w:leader="dot" w:pos="9016"/>
      </w:tabs>
      <w:spacing w:after="100"/>
      <w:ind w:left="480"/>
    </w:pPr>
    <w:rPr>
      <w:rFonts w:ascii="Arial" w:eastAsiaTheme="minorHAnsi" w:hAnsi="Arial"/>
      <w:color w:val="000000" w:themeColor="text1"/>
      <w:sz w:val="24"/>
      <w:szCs w:val="24"/>
      <w:lang w:eastAsia="en-US"/>
    </w:rPr>
  </w:style>
  <w:style w:type="character" w:styleId="Hyperlink">
    <w:name w:val="Hyperlink"/>
    <w:uiPriority w:val="99"/>
    <w:unhideWhenUsed/>
    <w:qFormat/>
    <w:rsid w:val="00385E24"/>
    <w:rPr>
      <w:color w:val="0000FF"/>
      <w:u w:val="single"/>
    </w:rPr>
  </w:style>
  <w:style w:type="paragraph" w:styleId="ListParagraph">
    <w:name w:val="List Paragraph"/>
    <w:basedOn w:val="Normal"/>
    <w:link w:val="ListParagraphChar"/>
    <w:uiPriority w:val="34"/>
    <w:qFormat/>
    <w:rsid w:val="0093060C"/>
    <w:pPr>
      <w:numPr>
        <w:numId w:val="7"/>
      </w:numPr>
      <w:spacing w:after="0" w:line="240" w:lineRule="auto"/>
      <w:contextualSpacing/>
    </w:pPr>
    <w:rPr>
      <w:rFonts w:ascii="Arial" w:eastAsiaTheme="minorHAnsi" w:hAnsi="Arial"/>
      <w:sz w:val="24"/>
      <w:szCs w:val="24"/>
      <w:lang w:eastAsia="en-US"/>
    </w:rPr>
  </w:style>
  <w:style w:type="character" w:customStyle="1" w:styleId="ListParagraphChar">
    <w:name w:val="List Paragraph Char"/>
    <w:basedOn w:val="DefaultParagraphFont"/>
    <w:link w:val="ListParagraph"/>
    <w:uiPriority w:val="34"/>
    <w:rsid w:val="0093060C"/>
    <w:rPr>
      <w:rFonts w:ascii="Arial" w:eastAsiaTheme="minorHAnsi" w:hAnsi="Arial"/>
      <w:sz w:val="24"/>
      <w:szCs w:val="24"/>
      <w:lang w:eastAsia="en-US"/>
    </w:rPr>
  </w:style>
  <w:style w:type="character" w:customStyle="1" w:styleId="Heading2Char">
    <w:name w:val="Heading 2 Char"/>
    <w:basedOn w:val="DefaultParagraphFont"/>
    <w:link w:val="Heading2"/>
    <w:uiPriority w:val="9"/>
    <w:semiHidden/>
    <w:rsid w:val="005B5A70"/>
    <w:rPr>
      <w:rFonts w:asciiTheme="majorHAnsi" w:eastAsiaTheme="majorEastAsia" w:hAnsiTheme="majorHAnsi" w:cstheme="majorBidi"/>
      <w:color w:val="2F5496" w:themeColor="accent1" w:themeShade="BF"/>
      <w:sz w:val="26"/>
      <w:szCs w:val="26"/>
    </w:rPr>
  </w:style>
  <w:style w:type="paragraph" w:customStyle="1" w:styleId="A1B40C5FD39D49AEA406521496C01558">
    <w:name w:val="A1B40C5FD39D49AEA406521496C01558"/>
    <w:rsid w:val="00093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91" ma:contentTypeDescription="Templates are documents for staff to complete, includes forms." ma:contentTypeScope="" ma:versionID="f003a5c37190a8f8e2ba53ffaff25094">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6.xml><?xml version="1.0" encoding="utf-8"?>
<p:properties xmlns:p="http://schemas.microsoft.com/office/2006/metadata/properties" xmlns:xsi="http://www.w3.org/2001/XMLSchema-instance" xmlns:pc="http://schemas.microsoft.com/office/infopath/2007/PartnerControls">
  <documentManagement>
    <ContentCloud_ApproverJobTitle3 xmlns="http://schemas.microsoft.com/sharepoint/v3" xsi:nil="true"/>
    <ContentCloud_WithdrawnDate xmlns="http://schemas.microsoft.com/sharepoint/v3" xsi:nil="true"/>
    <ContentCloud_ApproverComment1 xmlns="http://schemas.microsoft.com/sharepoint/v3" xsi:nil="true"/>
    <PublishingStartDate xmlns="http://schemas.microsoft.com/sharepoint/v3" xsi:nil="true"/>
    <ContentCloud_ApprovedDate2 xmlns="http://schemas.microsoft.com/sharepoint/v3" xsi:nil="true"/>
    <ContentCloud_Approver1 xmlns="http://schemas.microsoft.com/sharepoint/v3">
      <UserInfo>
        <DisplayName/>
        <AccountId xsi:nil="true"/>
        <AccountType/>
      </UserInfo>
    </ContentCloud_Approver1>
    <_dlc_DocId xmlns="44ba428f-c30f-44c8-8eab-a30b7390a267" xsi:nil="true"/>
    <ContentCloud_Duration xmlns="http://schemas.microsoft.com/sharepoint/v3" xsi:nil="true"/>
    <ContentCloud_ApproverJobTitle4 xmlns="http://schemas.microsoft.com/sharepoint/v3" xsi:nil="true"/>
    <ContentCloud_Approvers xmlns="http://schemas.microsoft.com/sharepoint/v3">
      <UserInfo>
        <DisplayName/>
        <AccountId xsi:nil="true"/>
        <AccountType/>
      </UserInfo>
    </ContentCloud_Approvers>
    <ContentCloud_MetadataCTypeName xmlns="http://schemas.microsoft.com/sharepoint/v3" xsi:nil="true"/>
    <ContentCloud_Reference xmlns="http://schemas.microsoft.com/sharepoint/v3" xsi:nil="true"/>
    <ContentCloud_Author xmlns="http://schemas.microsoft.com/sharepoint/v3">
      <UserInfo>
        <DisplayName/>
        <AccountId xsi:nil="true"/>
        <AccountType/>
      </UserInfo>
    </ContentCloud_Author>
    <ContentCloud_ApproverComment2 xmlns="http://schemas.microsoft.com/sharepoint/v3" xsi:nil="true"/>
    <ContentCloud_AssurerComment xmlns="http://schemas.microsoft.com/sharepoint/v3" xsi:nil="true"/>
    <ContentCloud_PublishDate xmlns="http://schemas.microsoft.com/sharepoint/v3" xsi:nil="true"/>
    <ContentCloud_TemplateVersion xmlns="http://schemas.microsoft.com/sharepoint/v3" xsi:nil="true"/>
    <ContentCloud_MetadataItemId xmlns="http://schemas.microsoft.com/sharepoint/v3" xsi:nil="true"/>
    <ContentCloud_SharedWith xmlns="http://schemas.microsoft.com/sharepoint/v3" xsi:nil="true"/>
    <ContentCloud_ApprovedDate3 xmlns="http://schemas.microsoft.com/sharepoint/v3" xsi:nil="true"/>
    <ContentCloud_WithdrawNotice xmlns="http://schemas.microsoft.com/sharepoint/v3" xsi:nil="true"/>
    <ContentCloud_ContributorIds xmlns="http://schemas.microsoft.com/sharepoint/v3" xsi:nil="true"/>
    <ContentCloud_ApproverJobTitle5 xmlns="http://schemas.microsoft.com/sharepoint/v3" xsi:nil="true"/>
    <ContentCloud_ApproverComment5 xmlns="http://schemas.microsoft.com/sharepoint/v3" xsi:nil="true"/>
    <ContentCloud_RiskLevel xmlns="http://schemas.microsoft.com/sharepoint/v3" xsi:nil="true"/>
    <ContentCloud_Approver2 xmlns="http://schemas.microsoft.com/sharepoint/v3">
      <UserInfo>
        <DisplayName/>
        <AccountId xsi:nil="true"/>
        <AccountType/>
      </UserInfo>
    </ContentCloud_Approver2>
    <ContentCloud_TempExtDate xmlns="http://schemas.microsoft.com/sharepoint/v3" xsi:nil="true"/>
    <PublishingExpirationDate xmlns="http://schemas.microsoft.com/sharepoint/v3" xsi:nil="true"/>
    <ContentCloud_FormatType xmlns="http://schemas.microsoft.com/sharepoint/v3" xsi:nil="true"/>
    <DLCPolicyLabelValue xmlns="c78a0cd0-2680-45d0-a254-38b105a1c2de">{_UIVersionString}</DLCPolicyLabelValue>
    <ContentCloud_Rating xmlns="http://schemas.microsoft.com/sharepoint/v3" xsi:nil="true"/>
    <ContentCloud_ScheduledReviewDate xmlns="http://schemas.microsoft.com/sharepoint/v3" xsi:nil="true"/>
    <_dlc_DocIdUrl xmlns="44ba428f-c30f-44c8-8eab-a30b7390a267">
      <Url xsi:nil="true"/>
      <Description xsi:nil="true"/>
    </_dlc_DocIdUrl>
    <ContentCloud_ApprovedDate1 xmlns="http://schemas.microsoft.com/sharepoint/v3" xsi:nil="true"/>
    <ContentCloud_ApproverComment3 xmlns="http://schemas.microsoft.com/sharepoint/v3" xsi:nil="true"/>
    <ContentCloud_LegacyDetails xmlns="http://schemas.microsoft.com/sharepoint/v3" xsi:nil="true"/>
    <ContentCloud_LegacyReference xmlns="http://schemas.microsoft.com/sharepoint/v3" xsi:nil="true"/>
    <ContentCloud_RelatedSites xmlns="44ba428f-c30f-44c8-8eab-a30b7390a267"/>
    <ContentCloud_Approver5 xmlns="http://schemas.microsoft.com/sharepoint/v3">
      <UserInfo>
        <DisplayName/>
        <AccountId xsi:nil="true"/>
        <AccountType/>
      </UserInfo>
    </ContentCloud_Approver5>
    <ContentCloud_SRO xmlns="http://schemas.microsoft.com/sharepoint/v3">
      <UserInfo>
        <DisplayName/>
        <AccountId xsi:nil="true"/>
        <AccountType/>
      </UserInfo>
    </ContentCloud_SRO>
    <ContentCloud_Submitter xmlns="http://schemas.microsoft.com/sharepoint/v3">
      <UserInfo>
        <DisplayName/>
        <AccountId xsi:nil="true"/>
        <AccountType/>
      </UserInfo>
    </ContentCloud_Submitter>
    <ContentCloud_Status xmlns="http://schemas.microsoft.com/sharepoint/v3" xsi:nil="true"/>
    <ContentCloud_OrganisationString xmlns="44ba428f-c30f-44c8-8eab-a30b7390a267" xsi:nil="true"/>
    <ContentCloud_Audiences xmlns="http://schemas.microsoft.com/sharepoint/v3"/>
    <ContentCloud_PublishOnApproval xmlns="http://schemas.microsoft.com/sharepoint/v3" xsi:nil="true"/>
    <ContentCloud_Approver3 xmlns="http://schemas.microsoft.com/sharepoint/v3">
      <UserInfo>
        <DisplayName/>
        <AccountId xsi:nil="true"/>
        <AccountType/>
      </UserInfo>
    </ContentCloud_Approver3>
    <ContentCloud_ApprovedDate4 xmlns="http://schemas.microsoft.com/sharepoint/v3" xsi:nil="true"/>
    <ContentCloud_Description xmlns="http://schemas.microsoft.com/sharepoint/v3" xsi:nil="true"/>
    <ContentCloud_SubmitDate xmlns="http://schemas.microsoft.com/sharepoint/v3" xsi:nil="true"/>
    <ContentCloud_PrimaryContact xmlns="http://schemas.microsoft.com/sharepoint/v3">
      <UserInfo>
        <DisplayName/>
        <AccountId xsi:nil="true"/>
        <AccountType/>
      </UserInfo>
    </ContentCloud_PrimaryContact>
    <ContentCloud_LastReviewedOnDate xmlns="http://schemas.microsoft.com/sharepoint/v3" xsi:nil="true"/>
    <ContentCloud_ApproverJobTitle1 xmlns="http://schemas.microsoft.com/sharepoint/v3" xsi:nil="true"/>
    <ContentCloud_Keywords xmlns="http://schemas.microsoft.com/sharepoint/v3" xsi:nil="true"/>
    <ContentCloud_ScheduledReviewedBy xmlns="http://schemas.microsoft.com/sharepoint/v3">
      <UserInfo>
        <DisplayName/>
        <AccountId xsi:nil="true"/>
        <AccountType/>
      </UserInfo>
    </ContentCloud_ScheduledReviewedBy>
    <ContentCloud_ConsolidatedUrl xmlns="http://schemas.microsoft.com/sharepoint/v3">
      <Url xsi:nil="true"/>
      <Description xsi:nil="true"/>
    </ContentCloud_ConsolidatedUrl>
    <ContentCloud_RatingsCount xmlns="http://schemas.microsoft.com/sharepoint/v3" xsi:nil="true"/>
    <ContentCloud_ApproverComment4 xmlns="http://schemas.microsoft.com/sharepoint/v3" xsi:nil="true"/>
    <ContentCloud_PrimaryContactIds xmlns="http://schemas.microsoft.com/sharepoint/v3" xsi:nil="true"/>
    <ContentCloud_ChangeType xmlns="http://schemas.microsoft.com/sharepoint/v3" xsi:nil="true"/>
    <ContentCloud_ContentAssurer xmlns="http://schemas.microsoft.com/sharepoint/v3">
      <UserInfo>
        <DisplayName/>
        <AccountId xsi:nil="true"/>
        <AccountType/>
      </UserInfo>
    </ContentCloud_ContentAssurer>
    <ContentCloud_Contributors xmlns="http://schemas.microsoft.com/sharepoint/v3">
      <UserInfo>
        <DisplayName/>
        <AccountId xsi:nil="true"/>
        <AccountType/>
      </UserInfo>
    </ContentCloud_Contributors>
    <ContentCloud_CommentToApprover xmlns="http://schemas.microsoft.com/sharepoint/v3" xsi:nil="true"/>
    <ContentCloud_SecurityMarking xmlns="http://schemas.microsoft.com/sharepoint/v3" xsi:nil="true"/>
    <ContentCloud_WithdrawOnApproval xmlns="http://schemas.microsoft.com/sharepoint/v3" xsi:nil="true"/>
    <ContentCloud_Approver4 xmlns="http://schemas.microsoft.com/sharepoint/v3">
      <UserInfo>
        <DisplayName/>
        <AccountId xsi:nil="true"/>
        <AccountType/>
      </UserInfo>
    </ContentCloud_Approver4>
    <ContentCloud_ApprovedDate5 xmlns="http://schemas.microsoft.com/sharepoint/v3" xsi:nil="true"/>
    <ContentCloud_UpdatesNumber xmlns="http://schemas.microsoft.com/sharepoint/v3" xsi:nil="true"/>
    <ContentCloud_ApproverJobTitle2 xmlns="http://schemas.microsoft.com/sharepoint/v3" xsi:nil="true"/>
    <ContentCloud_WithdrawnBy xmlns="http://schemas.microsoft.com/sharepoint/v3">
      <UserInfo>
        <DisplayName/>
        <AccountId xsi:nil="true"/>
        <AccountType/>
      </UserInfo>
    </ContentCloud_WithdrawnBy>
    <ContentCloud_WithdrawnReason xmlns="http://schemas.microsoft.com/sharepoint/v3" xsi:nil="true"/>
    <ContentCloud_ScheduledReviewType xmlns="http://schemas.microsoft.com/sharepoint/v3" xsi:nil="true"/>
    <ContentCloud_DocumentTitleLink xmlns="http://schemas.microsoft.com/sharepoint/v3">
      <Url xsi:nil="true"/>
      <Description xsi:nil="true"/>
    </ContentCloud_DocumentTitleLink>
    <ContentCloud_UpdateNotice xmlns="http://schemas.microsoft.com/sharepoint/v3" xsi:nil="true"/>
    <DLCPolicyLabelLock xmlns="c78a0cd0-2680-45d0-a254-38b105a1c2de" xsi:nil="true"/>
    <DLCPolicyLabelClientValue xmlns="c78a0cd0-2680-45d0-a254-38b105a1c2de">{_UIVersionString}</DLCPolicyLabelClientValue>
    <ContentCloud_ApprOrganisation2 xmlns="http://schemas.microsoft.com/sharepoint/v3" xsi:nil="true"/>
    <ContentCloud_ApprOrganisation3 xmlns="http://schemas.microsoft.com/sharepoint/v3" xsi:nil="true"/>
    <ContentCloud_OtherApprovers xmlns="http://schemas.microsoft.com/sharepoint/v3">
      <UserInfo>
        <DisplayName/>
        <AccountId xsi:nil="true"/>
        <AccountType/>
      </UserInfo>
    </ContentCloud_OtherApprovers>
    <ContentCloud_ApprOrganisation1 xmlns="http://schemas.microsoft.com/sharepoint/v3" xsi:nil="true"/>
    <ContentCloud_ApprOrganisation4 xmlns="http://schemas.microsoft.com/sharepoint/v3" xsi:nil="true"/>
    <ContentCloud_ApprOrganisation5 xmlns="http://schemas.microsoft.com/sharepoint/v3" xsi:nil="true"/>
  </documentManagement>
</p:properties>
</file>

<file path=customXml/itemProps1.xml><?xml version="1.0" encoding="utf-8"?>
<ds:datastoreItem xmlns:ds="http://schemas.openxmlformats.org/officeDocument/2006/customXml" ds:itemID="{F5DA7CD1-7B4D-4EAE-A344-58BC1F33DF79}">
  <ds:schemaRefs>
    <ds:schemaRef ds:uri="http://schemas.microsoft.com/sharepoint/v3/contenttype/forms"/>
  </ds:schemaRefs>
</ds:datastoreItem>
</file>

<file path=customXml/itemProps2.xml><?xml version="1.0" encoding="utf-8"?>
<ds:datastoreItem xmlns:ds="http://schemas.openxmlformats.org/officeDocument/2006/customXml" ds:itemID="{0A41F274-A941-41E9-97E6-2DA31E19C9A7}">
  <ds:schemaRefs>
    <ds:schemaRef ds:uri="office.server.policy"/>
  </ds:schemaRefs>
</ds:datastoreItem>
</file>

<file path=customXml/itemProps3.xml><?xml version="1.0" encoding="utf-8"?>
<ds:datastoreItem xmlns:ds="http://schemas.openxmlformats.org/officeDocument/2006/customXml" ds:itemID="{2618BBAE-D4F0-4ECD-BECF-6EA4BA5EF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6A511-E626-451D-A149-8857C3B88524}">
  <ds:schemaRefs>
    <ds:schemaRef ds:uri="http://schemas.microsoft.com/sharepoint/events"/>
  </ds:schemaRefs>
</ds:datastoreItem>
</file>

<file path=customXml/itemProps5.xml><?xml version="1.0" encoding="utf-8"?>
<ds:datastoreItem xmlns:ds="http://schemas.openxmlformats.org/officeDocument/2006/customXml" ds:itemID="{0C90F3C8-F4AB-4B7B-B7D3-91D13F185873}">
  <ds:schemaRefs>
    <ds:schemaRef ds:uri="http://schemas.openxmlformats.org/officeDocument/2006/bibliography"/>
  </ds:schemaRefs>
</ds:datastoreItem>
</file>

<file path=customXml/itemProps6.xml><?xml version="1.0" encoding="utf-8"?>
<ds:datastoreItem xmlns:ds="http://schemas.openxmlformats.org/officeDocument/2006/customXml" ds:itemID="{4DE5C07C-09C8-48ED-9055-23AAFC0B444D}">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Decision document variation</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 variation</dc:title>
  <dc:subject/>
  <dc:creator>Carter, Heather</dc:creator>
  <cp:keywords/>
  <dc:description/>
  <cp:lastModifiedBy>Hugill, Connor</cp:lastModifiedBy>
  <cp:revision>2</cp:revision>
  <cp:lastPrinted>2023-03-01T15:42:00Z</cp:lastPrinted>
  <dcterms:created xsi:type="dcterms:W3CDTF">2024-01-30T10:39:00Z</dcterms:created>
  <dcterms:modified xsi:type="dcterms:W3CDTF">2024-01-30T10:39:00Z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c17eabd1-0483-4c5b-8645-45209c6308fc</vt:lpwstr>
  </property>
  <property fmtid="{D5CDD505-2E9C-101B-9397-08002B2CF9AE}" pid="4" name="AuthorIds_UIVersion_513">
    <vt:lpwstr>9</vt:lpwstr>
  </property>
  <property fmtid="{D5CDD505-2E9C-101B-9397-08002B2CF9AE}" pid="5" name="AuthorIds_UIVersion_514">
    <vt:lpwstr>9</vt:lpwstr>
  </property>
  <property fmtid="{D5CDD505-2E9C-101B-9397-08002B2CF9AE}" pid="6" name="AuthorIds_UIVersion_515">
    <vt:lpwstr>9</vt:lpwstr>
  </property>
</Properties>
</file>