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8" Type="http://schemas.openxmlformats.org/officeDocument/2006/relationships/custom-properties" Target="docProps/custom.xml"/><Relationship Id="rId7" Type="http://schemas.openxmlformats.org/officeDocument/2006/relationships/extended-properties" Target="docProps/app.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openxmlformats.org/package/2006/relationships/metadata/core-properties" Target="docProps/core.xml"/><Relationship Id="rId5" Type="http://schemas.microsoft.com/office/2007/relationships/ui/extensibility" Target="customUI/customUI.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8ABD9F" w14:textId="77777777" w:rsidR="00985933" w:rsidRPr="00985933" w:rsidRDefault="00985933" w:rsidP="00985933">
      <w:r w:rsidRPr="00985933">
        <w:rPr>
          <w:noProof/>
        </w:rPr>
        <w:drawing>
          <wp:inline distT="0" distB="0" distL="0" distR="0" wp14:anchorId="0004E345" wp14:editId="7796A78A">
            <wp:extent cx="3419475" cy="359623"/>
            <wp:effectExtent l="0" t="0" r="0" b="2540"/>
            <wp:docPr id="4" name="Picture 1" descr="The Planning Inspectorate logo, The Planning Inspect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descr="The Planning Inspectorate logo, The Planning Inspectorate."/>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49993D6D" w14:textId="77777777" w:rsidR="00985933" w:rsidRPr="00985933" w:rsidRDefault="00985933" w:rsidP="00985933"/>
    <w:tbl>
      <w:tblPr>
        <w:tblW w:w="9356" w:type="dxa"/>
        <w:tblInd w:w="108" w:type="dxa"/>
        <w:tblBorders>
          <w:top w:val="single" w:sz="4" w:space="0" w:color="auto"/>
          <w:bottom w:val="single" w:sz="4" w:space="0" w:color="auto"/>
        </w:tblBorders>
        <w:tblLayout w:type="fixed"/>
        <w:tblLook w:val="0000" w:firstRow="0" w:lastRow="0" w:firstColumn="0" w:lastColumn="0" w:noHBand="0" w:noVBand="0"/>
      </w:tblPr>
      <w:tblGrid>
        <w:gridCol w:w="9356"/>
      </w:tblGrid>
      <w:tr w:rsidR="00985933" w:rsidRPr="00DA68CE" w14:paraId="36A44287" w14:textId="77777777" w:rsidTr="00985933">
        <w:trPr>
          <w:cantSplit/>
          <w:trHeight w:val="23"/>
        </w:trPr>
        <w:tc>
          <w:tcPr>
            <w:tcW w:w="9356" w:type="dxa"/>
            <w:shd w:val="clear" w:color="auto" w:fill="auto"/>
          </w:tcPr>
          <w:p w14:paraId="67008C0B" w14:textId="77777777" w:rsidR="00DA68CE" w:rsidRPr="00DA68CE" w:rsidRDefault="00DA68CE" w:rsidP="00985933">
            <w:pPr>
              <w:spacing w:before="120"/>
              <w:ind w:left="-108" w:right="34"/>
              <w:rPr>
                <w:rFonts w:ascii="Arial" w:hAnsi="Arial" w:cs="Arial"/>
                <w:b/>
                <w:color w:val="000000"/>
                <w:sz w:val="32"/>
                <w:szCs w:val="32"/>
              </w:rPr>
            </w:pPr>
            <w:r w:rsidRPr="00DA68CE">
              <w:rPr>
                <w:rFonts w:ascii="Arial" w:hAnsi="Arial" w:cs="Arial"/>
                <w:b/>
                <w:color w:val="000000"/>
                <w:sz w:val="32"/>
                <w:szCs w:val="32"/>
              </w:rPr>
              <w:t xml:space="preserve">Order Decisions </w:t>
            </w:r>
          </w:p>
          <w:p w14:paraId="16D64F13" w14:textId="351CB35F" w:rsidR="00985933" w:rsidRPr="00DA68CE" w:rsidRDefault="00DA68CE" w:rsidP="00985933">
            <w:pPr>
              <w:spacing w:before="120"/>
              <w:ind w:left="-108" w:right="34"/>
              <w:rPr>
                <w:rFonts w:ascii="Arial" w:hAnsi="Arial" w:cs="Arial"/>
                <w:bCs/>
                <w:color w:val="000000"/>
                <w:sz w:val="24"/>
                <w:szCs w:val="24"/>
              </w:rPr>
            </w:pPr>
            <w:r w:rsidRPr="00DA68CE">
              <w:rPr>
                <w:rFonts w:ascii="Arial" w:hAnsi="Arial" w:cs="Arial"/>
                <w:bCs/>
                <w:color w:val="000000"/>
                <w:sz w:val="24"/>
                <w:szCs w:val="24"/>
              </w:rPr>
              <w:t>Site visit</w:t>
            </w:r>
            <w:r w:rsidR="002873B2">
              <w:rPr>
                <w:rFonts w:ascii="Arial" w:hAnsi="Arial" w:cs="Arial"/>
                <w:bCs/>
                <w:color w:val="000000"/>
                <w:sz w:val="24"/>
                <w:szCs w:val="24"/>
              </w:rPr>
              <w:t>s</w:t>
            </w:r>
            <w:r w:rsidRPr="00DA68CE">
              <w:rPr>
                <w:rFonts w:ascii="Arial" w:hAnsi="Arial" w:cs="Arial"/>
                <w:bCs/>
                <w:color w:val="000000"/>
                <w:sz w:val="24"/>
                <w:szCs w:val="24"/>
              </w:rPr>
              <w:t xml:space="preserve"> made on 21 November 2023</w:t>
            </w:r>
          </w:p>
        </w:tc>
      </w:tr>
      <w:tr w:rsidR="00985933" w:rsidRPr="00DA68CE" w14:paraId="45814C71" w14:textId="77777777" w:rsidTr="00985933">
        <w:trPr>
          <w:cantSplit/>
          <w:trHeight w:val="23"/>
        </w:trPr>
        <w:tc>
          <w:tcPr>
            <w:tcW w:w="9356" w:type="dxa"/>
            <w:shd w:val="clear" w:color="auto" w:fill="auto"/>
          </w:tcPr>
          <w:p w14:paraId="5698F87A" w14:textId="4597A21F" w:rsidR="00985933" w:rsidRPr="00DA68CE" w:rsidRDefault="00985933" w:rsidP="00985933">
            <w:pPr>
              <w:spacing w:before="180"/>
              <w:ind w:left="-108" w:right="34"/>
              <w:rPr>
                <w:rFonts w:ascii="Arial" w:hAnsi="Arial" w:cs="Arial"/>
                <w:b/>
                <w:color w:val="000000"/>
                <w:sz w:val="24"/>
                <w:szCs w:val="24"/>
              </w:rPr>
            </w:pPr>
            <w:r w:rsidRPr="00DA68CE">
              <w:rPr>
                <w:rFonts w:ascii="Arial" w:hAnsi="Arial" w:cs="Arial"/>
                <w:b/>
                <w:color w:val="000000"/>
                <w:sz w:val="24"/>
                <w:szCs w:val="24"/>
              </w:rPr>
              <w:t xml:space="preserve">by </w:t>
            </w:r>
            <w:r w:rsidR="00DA68CE">
              <w:rPr>
                <w:rFonts w:ascii="Arial" w:hAnsi="Arial" w:cs="Arial"/>
                <w:b/>
                <w:color w:val="000000"/>
                <w:sz w:val="24"/>
                <w:szCs w:val="24"/>
              </w:rPr>
              <w:t>C Beeby BA (Hons) MIPROW</w:t>
            </w:r>
          </w:p>
        </w:tc>
      </w:tr>
      <w:tr w:rsidR="00985933" w:rsidRPr="00DA68CE" w14:paraId="1CEF6964" w14:textId="77777777" w:rsidTr="00985933">
        <w:trPr>
          <w:cantSplit/>
          <w:trHeight w:val="23"/>
        </w:trPr>
        <w:tc>
          <w:tcPr>
            <w:tcW w:w="9356" w:type="dxa"/>
            <w:shd w:val="clear" w:color="auto" w:fill="auto"/>
          </w:tcPr>
          <w:p w14:paraId="0C5E6904" w14:textId="18BA9C0E" w:rsidR="00985933" w:rsidRPr="00DA68CE" w:rsidRDefault="00985933" w:rsidP="00985933">
            <w:pPr>
              <w:spacing w:before="120"/>
              <w:ind w:left="-108" w:right="34"/>
              <w:rPr>
                <w:rFonts w:ascii="Arial" w:hAnsi="Arial" w:cs="Arial"/>
                <w:b/>
                <w:color w:val="000000"/>
                <w:sz w:val="24"/>
                <w:szCs w:val="24"/>
              </w:rPr>
            </w:pPr>
            <w:r w:rsidRPr="00DA68CE">
              <w:rPr>
                <w:rFonts w:ascii="Arial" w:hAnsi="Arial" w:cs="Arial"/>
                <w:b/>
                <w:color w:val="000000"/>
                <w:sz w:val="24"/>
                <w:szCs w:val="24"/>
              </w:rPr>
              <w:t xml:space="preserve">an Inspector appointed by the Secretary of State </w:t>
            </w:r>
            <w:r w:rsidR="00DA68CE">
              <w:rPr>
                <w:rFonts w:ascii="Arial" w:hAnsi="Arial" w:cs="Arial"/>
                <w:b/>
                <w:color w:val="000000"/>
                <w:sz w:val="24"/>
                <w:szCs w:val="24"/>
              </w:rPr>
              <w:t>for Environment, Food and Rural Affairs</w:t>
            </w:r>
          </w:p>
        </w:tc>
      </w:tr>
      <w:tr w:rsidR="00985933" w:rsidRPr="00DA68CE" w14:paraId="60288F34" w14:textId="77777777" w:rsidTr="00985933">
        <w:trPr>
          <w:cantSplit/>
          <w:trHeight w:val="23"/>
        </w:trPr>
        <w:tc>
          <w:tcPr>
            <w:tcW w:w="9356" w:type="dxa"/>
            <w:shd w:val="clear" w:color="auto" w:fill="auto"/>
          </w:tcPr>
          <w:p w14:paraId="27AAD7E1" w14:textId="21B84195" w:rsidR="00985933" w:rsidRPr="00DA68CE" w:rsidRDefault="00985933" w:rsidP="00985933">
            <w:pPr>
              <w:spacing w:before="120"/>
              <w:ind w:left="-108" w:right="176"/>
              <w:rPr>
                <w:rFonts w:ascii="Arial" w:hAnsi="Arial" w:cs="Arial"/>
                <w:b/>
                <w:color w:val="000000"/>
                <w:sz w:val="24"/>
                <w:szCs w:val="24"/>
              </w:rPr>
            </w:pPr>
            <w:r w:rsidRPr="00DA68CE">
              <w:rPr>
                <w:rFonts w:ascii="Arial" w:hAnsi="Arial" w:cs="Arial"/>
                <w:b/>
                <w:color w:val="000000"/>
                <w:sz w:val="24"/>
                <w:szCs w:val="24"/>
              </w:rPr>
              <w:t xml:space="preserve">Decision date: </w:t>
            </w:r>
            <w:r w:rsidR="00F13ACE">
              <w:rPr>
                <w:rFonts w:ascii="Arial" w:hAnsi="Arial" w:cs="Arial"/>
                <w:b/>
                <w:color w:val="000000"/>
                <w:sz w:val="24"/>
                <w:szCs w:val="24"/>
              </w:rPr>
              <w:t>19 December 2023</w:t>
            </w:r>
          </w:p>
        </w:tc>
      </w:tr>
    </w:tbl>
    <w:p w14:paraId="35A65A09" w14:textId="77777777" w:rsidR="00DA68CE" w:rsidRDefault="00DA68CE" w:rsidP="00985933">
      <w:pPr>
        <w:rPr>
          <w:rFonts w:ascii="Arial" w:hAnsi="Arial" w:cs="Arial"/>
          <w:b/>
          <w:bCs/>
          <w:sz w:val="24"/>
          <w:szCs w:val="24"/>
        </w:rPr>
      </w:pPr>
    </w:p>
    <w:p w14:paraId="164E1D2D" w14:textId="77777777" w:rsidR="00DA68CE" w:rsidRDefault="00DA68CE" w:rsidP="00985933">
      <w:pPr>
        <w:rPr>
          <w:rFonts w:ascii="Arial" w:hAnsi="Arial" w:cs="Arial"/>
          <w:b/>
          <w:bCs/>
          <w:sz w:val="24"/>
          <w:szCs w:val="24"/>
        </w:rPr>
      </w:pPr>
      <w:r>
        <w:rPr>
          <w:rFonts w:ascii="Arial" w:hAnsi="Arial" w:cs="Arial"/>
          <w:b/>
          <w:bCs/>
          <w:sz w:val="24"/>
          <w:szCs w:val="24"/>
        </w:rPr>
        <w:t>Order Ref: ROW/3302541 (referred to as “Order A”)</w:t>
      </w:r>
    </w:p>
    <w:p w14:paraId="03C34F27" w14:textId="5D651A20" w:rsidR="00DA68CE" w:rsidRDefault="00DA68CE" w:rsidP="00DA68CE">
      <w:pPr>
        <w:pStyle w:val="ListParagraph"/>
        <w:numPr>
          <w:ilvl w:val="0"/>
          <w:numId w:val="24"/>
        </w:numPr>
        <w:ind w:left="426" w:hanging="426"/>
        <w:rPr>
          <w:rFonts w:ascii="Arial" w:hAnsi="Arial" w:cs="Arial"/>
          <w:sz w:val="24"/>
          <w:szCs w:val="24"/>
        </w:rPr>
      </w:pPr>
      <w:r w:rsidRPr="00DA68CE">
        <w:rPr>
          <w:rFonts w:ascii="Arial" w:hAnsi="Arial" w:cs="Arial"/>
          <w:sz w:val="24"/>
          <w:szCs w:val="24"/>
        </w:rPr>
        <w:t xml:space="preserve">This Order </w:t>
      </w:r>
      <w:r>
        <w:rPr>
          <w:rFonts w:ascii="Arial" w:hAnsi="Arial" w:cs="Arial"/>
          <w:sz w:val="24"/>
          <w:szCs w:val="24"/>
        </w:rPr>
        <w:t xml:space="preserve">is made under Section 53(2)(b) of the Wildlife and Countryside Act 1981 (the 1981 Act) and is known as the Essex County Council Definitive Map Modification No. 682 (Restricted Byways 42 Birch and 24 </w:t>
      </w:r>
      <w:proofErr w:type="spellStart"/>
      <w:r>
        <w:rPr>
          <w:rFonts w:ascii="Arial" w:hAnsi="Arial" w:cs="Arial"/>
          <w:sz w:val="24"/>
          <w:szCs w:val="24"/>
        </w:rPr>
        <w:t>Copford</w:t>
      </w:r>
      <w:proofErr w:type="spellEnd"/>
      <w:r>
        <w:rPr>
          <w:rFonts w:ascii="Arial" w:hAnsi="Arial" w:cs="Arial"/>
          <w:sz w:val="24"/>
          <w:szCs w:val="24"/>
        </w:rPr>
        <w:t>, Colchester Borough) Order 2021.</w:t>
      </w:r>
    </w:p>
    <w:p w14:paraId="20EBCE5B" w14:textId="77777777" w:rsidR="00A10ECF" w:rsidRDefault="00263E99" w:rsidP="00DA68CE">
      <w:pPr>
        <w:pStyle w:val="ListParagraph"/>
        <w:numPr>
          <w:ilvl w:val="0"/>
          <w:numId w:val="24"/>
        </w:numPr>
        <w:ind w:left="426" w:hanging="426"/>
        <w:rPr>
          <w:rFonts w:ascii="Arial" w:hAnsi="Arial" w:cs="Arial"/>
          <w:sz w:val="24"/>
          <w:szCs w:val="24"/>
        </w:rPr>
      </w:pPr>
      <w:r>
        <w:rPr>
          <w:rFonts w:ascii="Arial" w:hAnsi="Arial" w:cs="Arial"/>
          <w:sz w:val="24"/>
          <w:szCs w:val="24"/>
        </w:rPr>
        <w:t xml:space="preserve">The Order is dated 14 October 2021 and proposes to modify the Definitive Map and Statement for the area by the addition of a restricted byway in Birch parish between the unclassified </w:t>
      </w:r>
      <w:r w:rsidR="00A10ECF">
        <w:rPr>
          <w:rFonts w:ascii="Arial" w:hAnsi="Arial" w:cs="Arial"/>
          <w:sz w:val="24"/>
          <w:szCs w:val="24"/>
        </w:rPr>
        <w:t xml:space="preserve">road by </w:t>
      </w:r>
      <w:proofErr w:type="spellStart"/>
      <w:r w:rsidR="00A10ECF">
        <w:rPr>
          <w:rFonts w:ascii="Arial" w:hAnsi="Arial" w:cs="Arial"/>
          <w:sz w:val="24"/>
          <w:szCs w:val="24"/>
        </w:rPr>
        <w:t>Hellens</w:t>
      </w:r>
      <w:proofErr w:type="spellEnd"/>
      <w:r w:rsidR="00A10ECF">
        <w:rPr>
          <w:rFonts w:ascii="Arial" w:hAnsi="Arial" w:cs="Arial"/>
          <w:sz w:val="24"/>
          <w:szCs w:val="24"/>
        </w:rPr>
        <w:t xml:space="preserve"> Farm and the parish boundary with </w:t>
      </w:r>
      <w:proofErr w:type="spellStart"/>
      <w:r w:rsidR="00A10ECF">
        <w:rPr>
          <w:rFonts w:ascii="Arial" w:hAnsi="Arial" w:cs="Arial"/>
          <w:sz w:val="24"/>
          <w:szCs w:val="24"/>
        </w:rPr>
        <w:t>Copford</w:t>
      </w:r>
      <w:proofErr w:type="spellEnd"/>
      <w:r w:rsidR="00A10ECF">
        <w:rPr>
          <w:rFonts w:ascii="Arial" w:hAnsi="Arial" w:cs="Arial"/>
          <w:sz w:val="24"/>
          <w:szCs w:val="24"/>
        </w:rPr>
        <w:t xml:space="preserve">, and the upgrade of a public footpath in </w:t>
      </w:r>
      <w:proofErr w:type="spellStart"/>
      <w:r w:rsidR="00A10ECF">
        <w:rPr>
          <w:rFonts w:ascii="Arial" w:hAnsi="Arial" w:cs="Arial"/>
          <w:sz w:val="24"/>
          <w:szCs w:val="24"/>
        </w:rPr>
        <w:t>Copford</w:t>
      </w:r>
      <w:proofErr w:type="spellEnd"/>
      <w:r w:rsidR="00A10ECF">
        <w:rPr>
          <w:rFonts w:ascii="Arial" w:hAnsi="Arial" w:cs="Arial"/>
          <w:sz w:val="24"/>
          <w:szCs w:val="24"/>
        </w:rPr>
        <w:t xml:space="preserve"> parish between the parish boundary with Birch and </w:t>
      </w:r>
      <w:proofErr w:type="spellStart"/>
      <w:r w:rsidR="00A10ECF">
        <w:rPr>
          <w:rFonts w:ascii="Arial" w:hAnsi="Arial" w:cs="Arial"/>
          <w:sz w:val="24"/>
          <w:szCs w:val="24"/>
        </w:rPr>
        <w:t>Easthorpe</w:t>
      </w:r>
      <w:proofErr w:type="spellEnd"/>
      <w:r w:rsidR="00A10ECF">
        <w:rPr>
          <w:rFonts w:ascii="Arial" w:hAnsi="Arial" w:cs="Arial"/>
          <w:sz w:val="24"/>
          <w:szCs w:val="24"/>
        </w:rPr>
        <w:t xml:space="preserve"> Road to restricted byway, as shown in the Order plan and described in the Order Schedule.</w:t>
      </w:r>
    </w:p>
    <w:p w14:paraId="0F0AAE23" w14:textId="3F2A3FBE" w:rsidR="00985933" w:rsidRPr="00611EA0" w:rsidRDefault="00A10ECF" w:rsidP="00DA68CE">
      <w:pPr>
        <w:pStyle w:val="ListParagraph"/>
        <w:numPr>
          <w:ilvl w:val="0"/>
          <w:numId w:val="24"/>
        </w:numPr>
        <w:ind w:left="426" w:hanging="426"/>
        <w:rPr>
          <w:rFonts w:ascii="Arial" w:hAnsi="Arial" w:cs="Arial"/>
          <w:sz w:val="24"/>
          <w:szCs w:val="24"/>
        </w:rPr>
      </w:pPr>
      <w:r w:rsidRPr="00611EA0">
        <w:rPr>
          <w:rFonts w:ascii="Arial" w:hAnsi="Arial" w:cs="Arial"/>
          <w:sz w:val="24"/>
          <w:szCs w:val="24"/>
        </w:rPr>
        <w:t xml:space="preserve">There were </w:t>
      </w:r>
      <w:r w:rsidR="0055380A" w:rsidRPr="00611EA0">
        <w:rPr>
          <w:rFonts w:ascii="Arial" w:hAnsi="Arial" w:cs="Arial"/>
          <w:sz w:val="24"/>
          <w:szCs w:val="24"/>
        </w:rPr>
        <w:t>three</w:t>
      </w:r>
      <w:r w:rsidRPr="00611EA0">
        <w:rPr>
          <w:rFonts w:ascii="Arial" w:hAnsi="Arial" w:cs="Arial"/>
          <w:sz w:val="24"/>
          <w:szCs w:val="24"/>
        </w:rPr>
        <w:t xml:space="preserve"> objections</w:t>
      </w:r>
      <w:r w:rsidR="00611EA0" w:rsidRPr="00611EA0">
        <w:rPr>
          <w:rFonts w:ascii="Arial" w:hAnsi="Arial" w:cs="Arial"/>
          <w:sz w:val="24"/>
          <w:szCs w:val="24"/>
        </w:rPr>
        <w:t xml:space="preserve"> outstanding</w:t>
      </w:r>
      <w:r w:rsidRPr="00611EA0">
        <w:rPr>
          <w:rFonts w:ascii="Arial" w:hAnsi="Arial" w:cs="Arial"/>
          <w:sz w:val="24"/>
          <w:szCs w:val="24"/>
        </w:rPr>
        <w:t xml:space="preserve"> when the </w:t>
      </w:r>
      <w:r w:rsidR="00D51172" w:rsidRPr="00611EA0">
        <w:rPr>
          <w:rFonts w:ascii="Arial" w:hAnsi="Arial" w:cs="Arial"/>
          <w:sz w:val="24"/>
          <w:szCs w:val="24"/>
        </w:rPr>
        <w:t>Essex County Council</w:t>
      </w:r>
      <w:r w:rsidR="006A5BBF" w:rsidRPr="00611EA0">
        <w:rPr>
          <w:rFonts w:ascii="Arial" w:hAnsi="Arial" w:cs="Arial"/>
          <w:sz w:val="24"/>
          <w:szCs w:val="24"/>
        </w:rPr>
        <w:t xml:space="preserve"> submit</w:t>
      </w:r>
      <w:r w:rsidR="0055380A" w:rsidRPr="00611EA0">
        <w:rPr>
          <w:rFonts w:ascii="Arial" w:hAnsi="Arial" w:cs="Arial"/>
          <w:sz w:val="24"/>
          <w:szCs w:val="24"/>
        </w:rPr>
        <w:t>t</w:t>
      </w:r>
      <w:r w:rsidR="006A5BBF" w:rsidRPr="00611EA0">
        <w:rPr>
          <w:rFonts w:ascii="Arial" w:hAnsi="Arial" w:cs="Arial"/>
          <w:sz w:val="24"/>
          <w:szCs w:val="24"/>
        </w:rPr>
        <w:t xml:space="preserve">ed </w:t>
      </w:r>
      <w:r w:rsidR="00611EA0" w:rsidRPr="00611EA0">
        <w:rPr>
          <w:rFonts w:ascii="Arial" w:hAnsi="Arial" w:cs="Arial"/>
          <w:sz w:val="24"/>
          <w:szCs w:val="24"/>
        </w:rPr>
        <w:t>the Order to the Secretary of State for Environment, Food and Rural Affairs for confirmation.</w:t>
      </w:r>
    </w:p>
    <w:tbl>
      <w:tblPr>
        <w:tblW w:w="5028" w:type="pct"/>
        <w:tblCellMar>
          <w:left w:w="0" w:type="dxa"/>
          <w:right w:w="0" w:type="dxa"/>
        </w:tblCellMar>
        <w:tblLook w:val="04A0" w:firstRow="1" w:lastRow="0" w:firstColumn="1" w:lastColumn="0" w:noHBand="0" w:noVBand="1"/>
      </w:tblPr>
      <w:tblGrid>
        <w:gridCol w:w="7"/>
        <w:gridCol w:w="9349"/>
      </w:tblGrid>
      <w:tr w:rsidR="00985933" w:rsidRPr="00DA68CE" w14:paraId="152EF6E2" w14:textId="77777777" w:rsidTr="00DA68CE">
        <w:trPr>
          <w:gridAfter w:val="1"/>
          <w:wAfter w:w="9349" w:type="dxa"/>
        </w:trPr>
        <w:tc>
          <w:tcPr>
            <w:tcW w:w="0" w:type="auto"/>
            <w:tcBorders>
              <w:top w:val="single" w:sz="6" w:space="0" w:color="999999"/>
            </w:tcBorders>
            <w:vAlign w:val="center"/>
            <w:hideMark/>
          </w:tcPr>
          <w:p w14:paraId="1EED6B02" w14:textId="77777777" w:rsidR="00985933" w:rsidRPr="00DA68CE" w:rsidRDefault="00985933" w:rsidP="00985933">
            <w:pPr>
              <w:rPr>
                <w:rFonts w:ascii="Arial" w:hAnsi="Arial" w:cs="Arial"/>
                <w:sz w:val="24"/>
                <w:szCs w:val="24"/>
              </w:rPr>
            </w:pPr>
            <w:bookmarkStart w:id="0" w:name="bmk_Decisions"/>
            <w:bookmarkStart w:id="1" w:name="bmk_Conditions"/>
          </w:p>
        </w:tc>
      </w:tr>
      <w:tr w:rsidR="00DA68CE" w:rsidRPr="00DA68CE" w14:paraId="70F54C1A" w14:textId="77777777" w:rsidTr="00DA68CE">
        <w:tblPrEx>
          <w:tblBorders>
            <w:top w:val="single" w:sz="4" w:space="0" w:color="auto"/>
            <w:bottom w:val="single" w:sz="4" w:space="0" w:color="auto"/>
          </w:tblBorders>
          <w:tblCellMar>
            <w:left w:w="108" w:type="dxa"/>
            <w:right w:w="108" w:type="dxa"/>
          </w:tblCellMar>
          <w:tblLook w:val="0000" w:firstRow="0" w:lastRow="0" w:firstColumn="0" w:lastColumn="0" w:noHBand="0" w:noVBand="0"/>
        </w:tblPrEx>
        <w:trPr>
          <w:cantSplit/>
          <w:trHeight w:val="23"/>
        </w:trPr>
        <w:tc>
          <w:tcPr>
            <w:tcW w:w="9356" w:type="dxa"/>
            <w:gridSpan w:val="2"/>
            <w:shd w:val="clear" w:color="auto" w:fill="auto"/>
          </w:tcPr>
          <w:p w14:paraId="12EB890C" w14:textId="796DBECF" w:rsidR="00DA68CE" w:rsidRPr="00BA2C37" w:rsidRDefault="006A5BBF" w:rsidP="00581514">
            <w:pPr>
              <w:spacing w:before="120"/>
              <w:ind w:left="-108" w:right="176"/>
              <w:rPr>
                <w:rFonts w:ascii="Arial" w:hAnsi="Arial" w:cs="Arial"/>
                <w:b/>
                <w:sz w:val="24"/>
                <w:szCs w:val="24"/>
              </w:rPr>
            </w:pPr>
            <w:r w:rsidRPr="00BA2C37">
              <w:rPr>
                <w:rFonts w:ascii="Arial" w:hAnsi="Arial" w:cs="Arial"/>
                <w:b/>
                <w:sz w:val="24"/>
                <w:szCs w:val="24"/>
              </w:rPr>
              <w:t>Summary of Decision: The Order is confirmed.</w:t>
            </w:r>
          </w:p>
        </w:tc>
      </w:tr>
    </w:tbl>
    <w:p w14:paraId="50643813" w14:textId="3D740822" w:rsidR="006A5BBF" w:rsidRDefault="006A5BBF" w:rsidP="006A5BBF">
      <w:pPr>
        <w:rPr>
          <w:rFonts w:ascii="Arial" w:hAnsi="Arial" w:cs="Arial"/>
          <w:b/>
          <w:bCs/>
          <w:sz w:val="24"/>
          <w:szCs w:val="24"/>
        </w:rPr>
      </w:pPr>
      <w:r>
        <w:rPr>
          <w:rFonts w:ascii="Arial" w:hAnsi="Arial" w:cs="Arial"/>
          <w:b/>
          <w:bCs/>
          <w:sz w:val="24"/>
          <w:szCs w:val="24"/>
        </w:rPr>
        <w:t>Order Ref: ROW/3302542 (referred to as “Order B”)</w:t>
      </w:r>
    </w:p>
    <w:p w14:paraId="2FC809D8" w14:textId="7EDDAA87" w:rsidR="006A5BBF" w:rsidRDefault="006A5BBF" w:rsidP="006A5BBF">
      <w:pPr>
        <w:pStyle w:val="ListParagraph"/>
        <w:numPr>
          <w:ilvl w:val="0"/>
          <w:numId w:val="24"/>
        </w:numPr>
        <w:ind w:left="426" w:hanging="426"/>
        <w:rPr>
          <w:rFonts w:ascii="Arial" w:hAnsi="Arial" w:cs="Arial"/>
          <w:sz w:val="24"/>
          <w:szCs w:val="24"/>
        </w:rPr>
      </w:pPr>
      <w:r w:rsidRPr="00DA68CE">
        <w:rPr>
          <w:rFonts w:ascii="Arial" w:hAnsi="Arial" w:cs="Arial"/>
          <w:sz w:val="24"/>
          <w:szCs w:val="24"/>
        </w:rPr>
        <w:t xml:space="preserve">This Order </w:t>
      </w:r>
      <w:r>
        <w:rPr>
          <w:rFonts w:ascii="Arial" w:hAnsi="Arial" w:cs="Arial"/>
          <w:sz w:val="24"/>
          <w:szCs w:val="24"/>
        </w:rPr>
        <w:t>is made under Section 53(2)(b) of the 1981 Act and is known as the Essex County Council Definitive Map Modification No.683 (</w:t>
      </w:r>
      <w:r w:rsidR="00C87937">
        <w:rPr>
          <w:rFonts w:ascii="Arial" w:hAnsi="Arial" w:cs="Arial"/>
          <w:sz w:val="24"/>
          <w:szCs w:val="24"/>
        </w:rPr>
        <w:t>Restricted Byway 43 Birch, Colchester Borough) Order 2021</w:t>
      </w:r>
      <w:r>
        <w:rPr>
          <w:rFonts w:ascii="Arial" w:hAnsi="Arial" w:cs="Arial"/>
          <w:sz w:val="24"/>
          <w:szCs w:val="24"/>
        </w:rPr>
        <w:t>.</w:t>
      </w:r>
    </w:p>
    <w:p w14:paraId="282E6E40" w14:textId="691CFD4A" w:rsidR="006A5BBF" w:rsidRDefault="006A5BBF" w:rsidP="006A5BBF">
      <w:pPr>
        <w:pStyle w:val="ListParagraph"/>
        <w:numPr>
          <w:ilvl w:val="0"/>
          <w:numId w:val="24"/>
        </w:numPr>
        <w:ind w:left="426" w:hanging="426"/>
        <w:rPr>
          <w:rFonts w:ascii="Arial" w:hAnsi="Arial" w:cs="Arial"/>
          <w:sz w:val="24"/>
          <w:szCs w:val="24"/>
        </w:rPr>
      </w:pPr>
      <w:r>
        <w:rPr>
          <w:rFonts w:ascii="Arial" w:hAnsi="Arial" w:cs="Arial"/>
          <w:sz w:val="24"/>
          <w:szCs w:val="24"/>
        </w:rPr>
        <w:t>The Order is dated 14 October 2021 and proposes to modify the Definitive Map and Statement for the area by the</w:t>
      </w:r>
      <w:r w:rsidR="00A1630D">
        <w:rPr>
          <w:rFonts w:ascii="Arial" w:hAnsi="Arial" w:cs="Arial"/>
          <w:sz w:val="24"/>
          <w:szCs w:val="24"/>
        </w:rPr>
        <w:t xml:space="preserve"> upgrade of part of Footpath 5 Birch to restricted byway, and the</w:t>
      </w:r>
      <w:r>
        <w:rPr>
          <w:rFonts w:ascii="Arial" w:hAnsi="Arial" w:cs="Arial"/>
          <w:sz w:val="24"/>
          <w:szCs w:val="24"/>
        </w:rPr>
        <w:t xml:space="preserve"> addition of a restricted byway</w:t>
      </w:r>
      <w:r w:rsidR="00C87937">
        <w:rPr>
          <w:rFonts w:ascii="Arial" w:hAnsi="Arial" w:cs="Arial"/>
          <w:sz w:val="24"/>
          <w:szCs w:val="24"/>
        </w:rPr>
        <w:t xml:space="preserve"> between Footpath 5 Birch and Maldon </w:t>
      </w:r>
      <w:r w:rsidR="00A1630D">
        <w:rPr>
          <w:rFonts w:ascii="Arial" w:hAnsi="Arial" w:cs="Arial"/>
          <w:sz w:val="24"/>
          <w:szCs w:val="24"/>
        </w:rPr>
        <w:t>Road</w:t>
      </w:r>
      <w:r>
        <w:rPr>
          <w:rFonts w:ascii="Arial" w:hAnsi="Arial" w:cs="Arial"/>
          <w:sz w:val="24"/>
          <w:szCs w:val="24"/>
        </w:rPr>
        <w:t>, as shown in the Order plan and described in the Order Schedule.</w:t>
      </w:r>
    </w:p>
    <w:p w14:paraId="18484B5E" w14:textId="17AA6B0C" w:rsidR="006A5BBF" w:rsidRPr="00A370CB" w:rsidRDefault="006A5BBF" w:rsidP="006A5BBF">
      <w:pPr>
        <w:pStyle w:val="ListParagraph"/>
        <w:numPr>
          <w:ilvl w:val="0"/>
          <w:numId w:val="24"/>
        </w:numPr>
        <w:ind w:left="426" w:hanging="426"/>
        <w:rPr>
          <w:rFonts w:ascii="Arial" w:hAnsi="Arial" w:cs="Arial"/>
          <w:sz w:val="24"/>
          <w:szCs w:val="24"/>
        </w:rPr>
      </w:pPr>
      <w:r w:rsidRPr="00A370CB">
        <w:rPr>
          <w:rFonts w:ascii="Arial" w:hAnsi="Arial" w:cs="Arial"/>
          <w:sz w:val="24"/>
          <w:szCs w:val="24"/>
        </w:rPr>
        <w:t>There w</w:t>
      </w:r>
      <w:r w:rsidR="00A370CB" w:rsidRPr="00A370CB">
        <w:rPr>
          <w:rFonts w:ascii="Arial" w:hAnsi="Arial" w:cs="Arial"/>
          <w:sz w:val="24"/>
          <w:szCs w:val="24"/>
        </w:rPr>
        <w:t>as</w:t>
      </w:r>
      <w:r w:rsidRPr="00A370CB">
        <w:rPr>
          <w:rFonts w:ascii="Arial" w:hAnsi="Arial" w:cs="Arial"/>
          <w:sz w:val="24"/>
          <w:szCs w:val="24"/>
        </w:rPr>
        <w:t xml:space="preserve"> </w:t>
      </w:r>
      <w:r w:rsidR="00A370CB" w:rsidRPr="00A370CB">
        <w:rPr>
          <w:rFonts w:ascii="Arial" w:hAnsi="Arial" w:cs="Arial"/>
          <w:sz w:val="24"/>
          <w:szCs w:val="24"/>
        </w:rPr>
        <w:t>one</w:t>
      </w:r>
      <w:r w:rsidRPr="00A370CB">
        <w:rPr>
          <w:rFonts w:ascii="Arial" w:hAnsi="Arial" w:cs="Arial"/>
          <w:sz w:val="24"/>
          <w:szCs w:val="24"/>
        </w:rPr>
        <w:t xml:space="preserve"> objection </w:t>
      </w:r>
      <w:r w:rsidR="00611EA0" w:rsidRPr="00A370CB">
        <w:rPr>
          <w:rFonts w:ascii="Arial" w:hAnsi="Arial" w:cs="Arial"/>
          <w:sz w:val="24"/>
          <w:szCs w:val="24"/>
        </w:rPr>
        <w:t xml:space="preserve">outstanding </w:t>
      </w:r>
      <w:r w:rsidRPr="00A370CB">
        <w:rPr>
          <w:rFonts w:ascii="Arial" w:hAnsi="Arial" w:cs="Arial"/>
          <w:sz w:val="24"/>
          <w:szCs w:val="24"/>
        </w:rPr>
        <w:t xml:space="preserve">when the </w:t>
      </w:r>
      <w:r w:rsidR="00611EA0" w:rsidRPr="00A370CB">
        <w:rPr>
          <w:rFonts w:ascii="Arial" w:hAnsi="Arial" w:cs="Arial"/>
          <w:sz w:val="24"/>
          <w:szCs w:val="24"/>
        </w:rPr>
        <w:t>Essex County Council</w:t>
      </w:r>
      <w:r w:rsidRPr="00A370CB">
        <w:rPr>
          <w:rFonts w:ascii="Arial" w:hAnsi="Arial" w:cs="Arial"/>
          <w:sz w:val="24"/>
          <w:szCs w:val="24"/>
        </w:rPr>
        <w:t xml:space="preserve"> submit</w:t>
      </w:r>
      <w:r w:rsidR="00611EA0" w:rsidRPr="00A370CB">
        <w:rPr>
          <w:rFonts w:ascii="Arial" w:hAnsi="Arial" w:cs="Arial"/>
          <w:sz w:val="24"/>
          <w:szCs w:val="24"/>
        </w:rPr>
        <w:t>t</w:t>
      </w:r>
      <w:r w:rsidRPr="00A370CB">
        <w:rPr>
          <w:rFonts w:ascii="Arial" w:hAnsi="Arial" w:cs="Arial"/>
          <w:sz w:val="24"/>
          <w:szCs w:val="24"/>
        </w:rPr>
        <w:t xml:space="preserve">ed </w:t>
      </w:r>
      <w:r w:rsidR="00611EA0" w:rsidRPr="00A370CB">
        <w:rPr>
          <w:rFonts w:ascii="Arial" w:hAnsi="Arial" w:cs="Arial"/>
          <w:sz w:val="24"/>
          <w:szCs w:val="24"/>
        </w:rPr>
        <w:t>the Order to the Secretary of State for Environment, Food and Rural Affairs for confirmation.</w:t>
      </w:r>
    </w:p>
    <w:tbl>
      <w:tblPr>
        <w:tblW w:w="5028" w:type="pct"/>
        <w:tblCellMar>
          <w:left w:w="0" w:type="dxa"/>
          <w:right w:w="0" w:type="dxa"/>
        </w:tblCellMar>
        <w:tblLook w:val="04A0" w:firstRow="1" w:lastRow="0" w:firstColumn="1" w:lastColumn="0" w:noHBand="0" w:noVBand="1"/>
      </w:tblPr>
      <w:tblGrid>
        <w:gridCol w:w="7"/>
        <w:gridCol w:w="9349"/>
      </w:tblGrid>
      <w:tr w:rsidR="006A5BBF" w:rsidRPr="002B6EA8" w14:paraId="562D6D63" w14:textId="77777777" w:rsidTr="00581514">
        <w:trPr>
          <w:gridAfter w:val="1"/>
          <w:wAfter w:w="7732" w:type="dxa"/>
        </w:trPr>
        <w:tc>
          <w:tcPr>
            <w:tcW w:w="0" w:type="auto"/>
            <w:tcBorders>
              <w:top w:val="single" w:sz="6" w:space="0" w:color="999999"/>
            </w:tcBorders>
            <w:vAlign w:val="center"/>
            <w:hideMark/>
          </w:tcPr>
          <w:p w14:paraId="28801EE1" w14:textId="77777777" w:rsidR="006A5BBF" w:rsidRPr="002B6EA8" w:rsidRDefault="006A5BBF" w:rsidP="00581514">
            <w:pPr>
              <w:rPr>
                <w:rFonts w:ascii="Arial" w:hAnsi="Arial" w:cs="Arial"/>
                <w:sz w:val="24"/>
                <w:szCs w:val="24"/>
              </w:rPr>
            </w:pPr>
          </w:p>
        </w:tc>
      </w:tr>
      <w:tr w:rsidR="006A5BBF" w:rsidRPr="002B6EA8" w14:paraId="16D372F3" w14:textId="77777777" w:rsidTr="00581514">
        <w:tblPrEx>
          <w:tblBorders>
            <w:top w:val="single" w:sz="4" w:space="0" w:color="auto"/>
            <w:bottom w:val="single" w:sz="4" w:space="0" w:color="auto"/>
          </w:tblBorders>
          <w:tblCellMar>
            <w:left w:w="108" w:type="dxa"/>
            <w:right w:w="108" w:type="dxa"/>
          </w:tblCellMar>
          <w:tblLook w:val="0000" w:firstRow="0" w:lastRow="0" w:firstColumn="0" w:lastColumn="0" w:noHBand="0" w:noVBand="0"/>
        </w:tblPrEx>
        <w:trPr>
          <w:cantSplit/>
          <w:trHeight w:val="23"/>
        </w:trPr>
        <w:tc>
          <w:tcPr>
            <w:tcW w:w="9356" w:type="dxa"/>
            <w:gridSpan w:val="2"/>
            <w:shd w:val="clear" w:color="auto" w:fill="auto"/>
          </w:tcPr>
          <w:p w14:paraId="27CA4C07" w14:textId="77777777" w:rsidR="006A5BBF" w:rsidRPr="00BA2C37" w:rsidRDefault="006A5BBF" w:rsidP="00581514">
            <w:pPr>
              <w:spacing w:before="120"/>
              <w:ind w:left="-108" w:right="176"/>
              <w:rPr>
                <w:rFonts w:ascii="Arial" w:hAnsi="Arial" w:cs="Arial"/>
                <w:b/>
                <w:sz w:val="24"/>
                <w:szCs w:val="24"/>
              </w:rPr>
            </w:pPr>
            <w:r w:rsidRPr="00BA2C37">
              <w:rPr>
                <w:rFonts w:ascii="Arial" w:hAnsi="Arial" w:cs="Arial"/>
                <w:b/>
                <w:sz w:val="24"/>
                <w:szCs w:val="24"/>
              </w:rPr>
              <w:t>Summary of Decision: The Order is confirmed.</w:t>
            </w:r>
          </w:p>
        </w:tc>
      </w:tr>
    </w:tbl>
    <w:p w14:paraId="588737B0" w14:textId="0F629BB1" w:rsidR="00985933" w:rsidRPr="002B6EA8" w:rsidRDefault="00DA68CE" w:rsidP="00A1630D">
      <w:pPr>
        <w:rPr>
          <w:rFonts w:ascii="Arial" w:hAnsi="Arial" w:cs="Arial"/>
          <w:b/>
          <w:bCs/>
          <w:sz w:val="24"/>
          <w:szCs w:val="24"/>
        </w:rPr>
      </w:pPr>
      <w:r w:rsidRPr="002B6EA8">
        <w:rPr>
          <w:rFonts w:ascii="Arial" w:hAnsi="Arial" w:cs="Arial"/>
          <w:b/>
          <w:bCs/>
          <w:sz w:val="24"/>
          <w:szCs w:val="24"/>
        </w:rPr>
        <w:br/>
      </w:r>
      <w:bookmarkEnd w:id="0"/>
      <w:bookmarkEnd w:id="1"/>
      <w:r w:rsidR="00985933" w:rsidRPr="002B6EA8">
        <w:rPr>
          <w:rFonts w:ascii="Arial" w:hAnsi="Arial" w:cs="Arial"/>
          <w:b/>
          <w:bCs/>
          <w:sz w:val="24"/>
          <w:szCs w:val="24"/>
        </w:rPr>
        <w:t>Preliminary Matters</w:t>
      </w:r>
    </w:p>
    <w:p w14:paraId="3C94E347" w14:textId="7122A46F" w:rsidR="00696FA2" w:rsidRPr="002B6EA8" w:rsidRDefault="002C58C1" w:rsidP="00F67D35">
      <w:pPr>
        <w:pStyle w:val="Style1"/>
        <w:rPr>
          <w:rFonts w:ascii="Arial" w:hAnsi="Arial" w:cs="Arial"/>
          <w:sz w:val="24"/>
          <w:szCs w:val="24"/>
        </w:rPr>
      </w:pPr>
      <w:r w:rsidRPr="002B6EA8">
        <w:rPr>
          <w:rFonts w:ascii="Arial" w:hAnsi="Arial" w:cs="Arial"/>
          <w:sz w:val="24"/>
          <w:szCs w:val="24"/>
        </w:rPr>
        <w:t>In writing this decision I have found it convenient to refer to points marked on the Order Plan</w:t>
      </w:r>
      <w:r w:rsidR="002873B2">
        <w:rPr>
          <w:rFonts w:ascii="Arial" w:hAnsi="Arial" w:cs="Arial"/>
          <w:sz w:val="24"/>
          <w:szCs w:val="24"/>
        </w:rPr>
        <w:t>s</w:t>
      </w:r>
      <w:r w:rsidRPr="002B6EA8">
        <w:rPr>
          <w:rFonts w:ascii="Arial" w:hAnsi="Arial" w:cs="Arial"/>
          <w:sz w:val="24"/>
          <w:szCs w:val="24"/>
        </w:rPr>
        <w:t>. I therefore attach cop</w:t>
      </w:r>
      <w:r w:rsidR="002873B2">
        <w:rPr>
          <w:rFonts w:ascii="Arial" w:hAnsi="Arial" w:cs="Arial"/>
          <w:sz w:val="24"/>
          <w:szCs w:val="24"/>
        </w:rPr>
        <w:t>ies</w:t>
      </w:r>
      <w:r w:rsidRPr="002B6EA8">
        <w:rPr>
          <w:rFonts w:ascii="Arial" w:hAnsi="Arial" w:cs="Arial"/>
          <w:sz w:val="24"/>
          <w:szCs w:val="24"/>
        </w:rPr>
        <w:t xml:space="preserve"> of th</w:t>
      </w:r>
      <w:r w:rsidR="002873B2">
        <w:rPr>
          <w:rFonts w:ascii="Arial" w:hAnsi="Arial" w:cs="Arial"/>
          <w:sz w:val="24"/>
          <w:szCs w:val="24"/>
        </w:rPr>
        <w:t>ese</w:t>
      </w:r>
      <w:r w:rsidRPr="002B6EA8">
        <w:rPr>
          <w:rFonts w:ascii="Arial" w:hAnsi="Arial" w:cs="Arial"/>
          <w:sz w:val="24"/>
          <w:szCs w:val="24"/>
        </w:rPr>
        <w:t xml:space="preserve"> plan</w:t>
      </w:r>
      <w:r w:rsidR="002873B2">
        <w:rPr>
          <w:rFonts w:ascii="Arial" w:hAnsi="Arial" w:cs="Arial"/>
          <w:sz w:val="24"/>
          <w:szCs w:val="24"/>
        </w:rPr>
        <w:t>s</w:t>
      </w:r>
      <w:r w:rsidRPr="002B6EA8">
        <w:rPr>
          <w:rFonts w:ascii="Arial" w:hAnsi="Arial" w:cs="Arial"/>
          <w:sz w:val="24"/>
          <w:szCs w:val="24"/>
        </w:rPr>
        <w:t>.</w:t>
      </w:r>
    </w:p>
    <w:p w14:paraId="54BB60EC" w14:textId="401F9CD4" w:rsidR="0001292C" w:rsidRPr="002B6EA8" w:rsidRDefault="0001292C" w:rsidP="00F67D35">
      <w:pPr>
        <w:pStyle w:val="Style1"/>
        <w:rPr>
          <w:rFonts w:ascii="Arial" w:hAnsi="Arial" w:cs="Arial"/>
          <w:sz w:val="24"/>
          <w:szCs w:val="24"/>
        </w:rPr>
      </w:pPr>
      <w:r w:rsidRPr="002B6EA8">
        <w:rPr>
          <w:rFonts w:ascii="Arial" w:hAnsi="Arial" w:cs="Arial"/>
          <w:sz w:val="24"/>
          <w:szCs w:val="24"/>
        </w:rPr>
        <w:t xml:space="preserve">Both Orders were made following successful appeals under Schedule 14 of the 1981 Act against a decision by the Council not </w:t>
      </w:r>
      <w:r w:rsidR="001836A0" w:rsidRPr="002B6EA8">
        <w:rPr>
          <w:rFonts w:ascii="Arial" w:hAnsi="Arial" w:cs="Arial"/>
          <w:sz w:val="24"/>
          <w:szCs w:val="24"/>
        </w:rPr>
        <w:t xml:space="preserve">to make an Order. The Council was directed (Ref. </w:t>
      </w:r>
      <w:r w:rsidR="006F3832" w:rsidRPr="002B6EA8">
        <w:rPr>
          <w:rFonts w:ascii="Arial" w:hAnsi="Arial" w:cs="Arial"/>
          <w:sz w:val="24"/>
          <w:szCs w:val="24"/>
        </w:rPr>
        <w:t>FPS/</w:t>
      </w:r>
      <w:r w:rsidR="00886D86" w:rsidRPr="002B6EA8">
        <w:rPr>
          <w:rFonts w:ascii="Arial" w:hAnsi="Arial" w:cs="Arial"/>
          <w:sz w:val="24"/>
          <w:szCs w:val="24"/>
        </w:rPr>
        <w:t>Z1585/14A/19</w:t>
      </w:r>
      <w:r w:rsidR="00362D63" w:rsidRPr="002B6EA8">
        <w:rPr>
          <w:rFonts w:ascii="Arial" w:hAnsi="Arial" w:cs="Arial"/>
          <w:sz w:val="24"/>
          <w:szCs w:val="24"/>
        </w:rPr>
        <w:t>)</w:t>
      </w:r>
      <w:r w:rsidR="001836A0" w:rsidRPr="002B6EA8">
        <w:rPr>
          <w:rFonts w:ascii="Arial" w:hAnsi="Arial" w:cs="Arial"/>
          <w:sz w:val="24"/>
          <w:szCs w:val="24"/>
        </w:rPr>
        <w:t xml:space="preserve"> to make </w:t>
      </w:r>
      <w:r w:rsidR="00362D63" w:rsidRPr="002B6EA8">
        <w:rPr>
          <w:rFonts w:ascii="Arial" w:hAnsi="Arial" w:cs="Arial"/>
          <w:sz w:val="24"/>
          <w:szCs w:val="24"/>
        </w:rPr>
        <w:t xml:space="preserve">an </w:t>
      </w:r>
      <w:r w:rsidR="001836A0" w:rsidRPr="002B6EA8">
        <w:rPr>
          <w:rFonts w:ascii="Arial" w:hAnsi="Arial" w:cs="Arial"/>
          <w:sz w:val="24"/>
          <w:szCs w:val="24"/>
        </w:rPr>
        <w:t xml:space="preserve">Order in </w:t>
      </w:r>
      <w:r w:rsidR="006B2ABE" w:rsidRPr="002B6EA8">
        <w:rPr>
          <w:rFonts w:ascii="Arial" w:hAnsi="Arial" w:cs="Arial"/>
          <w:sz w:val="24"/>
          <w:szCs w:val="24"/>
        </w:rPr>
        <w:t>2021</w:t>
      </w:r>
      <w:r w:rsidR="001836A0" w:rsidRPr="002B6EA8">
        <w:rPr>
          <w:rFonts w:ascii="Arial" w:hAnsi="Arial" w:cs="Arial"/>
          <w:sz w:val="24"/>
          <w:szCs w:val="24"/>
        </w:rPr>
        <w:t xml:space="preserve"> </w:t>
      </w:r>
      <w:r w:rsidR="00362D63" w:rsidRPr="002B6EA8">
        <w:rPr>
          <w:rFonts w:ascii="Arial" w:hAnsi="Arial" w:cs="Arial"/>
          <w:sz w:val="24"/>
          <w:szCs w:val="24"/>
        </w:rPr>
        <w:t xml:space="preserve">for Order A </w:t>
      </w:r>
      <w:r w:rsidR="001836A0" w:rsidRPr="002B6EA8">
        <w:rPr>
          <w:rFonts w:ascii="Arial" w:hAnsi="Arial" w:cs="Arial"/>
          <w:sz w:val="24"/>
          <w:szCs w:val="24"/>
        </w:rPr>
        <w:t xml:space="preserve">and </w:t>
      </w:r>
      <w:r w:rsidR="00362D63" w:rsidRPr="002B6EA8">
        <w:rPr>
          <w:rFonts w:ascii="Arial" w:hAnsi="Arial" w:cs="Arial"/>
          <w:sz w:val="24"/>
          <w:szCs w:val="24"/>
        </w:rPr>
        <w:t>by an undated decision (Ref. ROW/Z1585/14A/</w:t>
      </w:r>
      <w:r w:rsidR="00765345" w:rsidRPr="002B6EA8">
        <w:rPr>
          <w:rFonts w:ascii="Arial" w:hAnsi="Arial" w:cs="Arial"/>
          <w:sz w:val="24"/>
          <w:szCs w:val="24"/>
        </w:rPr>
        <w:t>20)</w:t>
      </w:r>
      <w:r w:rsidR="00A539B6" w:rsidRPr="002B6EA8">
        <w:rPr>
          <w:rFonts w:ascii="Arial" w:hAnsi="Arial" w:cs="Arial"/>
          <w:sz w:val="24"/>
          <w:szCs w:val="24"/>
        </w:rPr>
        <w:t xml:space="preserve"> for Order B</w:t>
      </w:r>
      <w:r w:rsidR="00765345" w:rsidRPr="002B6EA8">
        <w:rPr>
          <w:rFonts w:ascii="Arial" w:hAnsi="Arial" w:cs="Arial"/>
          <w:sz w:val="24"/>
          <w:szCs w:val="24"/>
        </w:rPr>
        <w:t>. It</w:t>
      </w:r>
      <w:r w:rsidR="001836A0" w:rsidRPr="002B6EA8">
        <w:rPr>
          <w:rFonts w:ascii="Arial" w:hAnsi="Arial" w:cs="Arial"/>
          <w:sz w:val="24"/>
          <w:szCs w:val="24"/>
        </w:rPr>
        <w:t xml:space="preserve"> is consequently taking a neutral stance </w:t>
      </w:r>
      <w:r w:rsidR="00976093" w:rsidRPr="002B6EA8">
        <w:rPr>
          <w:rFonts w:ascii="Arial" w:hAnsi="Arial" w:cs="Arial"/>
          <w:sz w:val="24"/>
          <w:szCs w:val="24"/>
        </w:rPr>
        <w:t xml:space="preserve">on the </w:t>
      </w:r>
      <w:r w:rsidR="004123B2" w:rsidRPr="002B6EA8">
        <w:rPr>
          <w:rFonts w:ascii="Arial" w:hAnsi="Arial" w:cs="Arial"/>
          <w:sz w:val="24"/>
          <w:szCs w:val="24"/>
        </w:rPr>
        <w:t>Orders</w:t>
      </w:r>
      <w:r w:rsidR="00976093" w:rsidRPr="002B6EA8">
        <w:rPr>
          <w:rFonts w:ascii="Arial" w:hAnsi="Arial" w:cs="Arial"/>
          <w:sz w:val="24"/>
          <w:szCs w:val="24"/>
        </w:rPr>
        <w:t xml:space="preserve">, with the applicant taking </w:t>
      </w:r>
      <w:r w:rsidR="004123B2" w:rsidRPr="002B6EA8">
        <w:rPr>
          <w:rFonts w:ascii="Arial" w:hAnsi="Arial" w:cs="Arial"/>
          <w:sz w:val="24"/>
          <w:szCs w:val="24"/>
        </w:rPr>
        <w:t>both</w:t>
      </w:r>
      <w:r w:rsidR="00976093" w:rsidRPr="002B6EA8">
        <w:rPr>
          <w:rFonts w:ascii="Arial" w:hAnsi="Arial" w:cs="Arial"/>
          <w:sz w:val="24"/>
          <w:szCs w:val="24"/>
        </w:rPr>
        <w:t xml:space="preserve"> forward. </w:t>
      </w:r>
    </w:p>
    <w:p w14:paraId="0E1CE760" w14:textId="77777777" w:rsidR="00706446" w:rsidRDefault="00706446" w:rsidP="00A1630D">
      <w:pPr>
        <w:pStyle w:val="Style1"/>
        <w:numPr>
          <w:ilvl w:val="0"/>
          <w:numId w:val="0"/>
        </w:numPr>
        <w:rPr>
          <w:rFonts w:ascii="Arial" w:hAnsi="Arial" w:cs="Arial"/>
          <w:b/>
          <w:bCs/>
          <w:sz w:val="24"/>
          <w:szCs w:val="24"/>
        </w:rPr>
      </w:pPr>
    </w:p>
    <w:p w14:paraId="2EBF5E07" w14:textId="573457E6" w:rsidR="00F67D35" w:rsidRPr="002B6EA8" w:rsidRDefault="00985933" w:rsidP="00A1630D">
      <w:pPr>
        <w:pStyle w:val="Style1"/>
        <w:numPr>
          <w:ilvl w:val="0"/>
          <w:numId w:val="0"/>
        </w:numPr>
        <w:rPr>
          <w:rFonts w:ascii="Arial" w:hAnsi="Arial" w:cs="Arial"/>
          <w:b/>
          <w:bCs/>
          <w:sz w:val="24"/>
          <w:szCs w:val="24"/>
        </w:rPr>
      </w:pPr>
      <w:r w:rsidRPr="002B6EA8">
        <w:rPr>
          <w:rFonts w:ascii="Arial" w:hAnsi="Arial" w:cs="Arial"/>
          <w:b/>
          <w:bCs/>
          <w:sz w:val="24"/>
          <w:szCs w:val="24"/>
        </w:rPr>
        <w:lastRenderedPageBreak/>
        <w:t>Main Issue</w:t>
      </w:r>
      <w:r w:rsidR="00FB1353" w:rsidRPr="002B6EA8">
        <w:rPr>
          <w:rFonts w:ascii="Arial" w:hAnsi="Arial" w:cs="Arial"/>
          <w:b/>
          <w:bCs/>
          <w:sz w:val="24"/>
          <w:szCs w:val="24"/>
        </w:rPr>
        <w:t>s</w:t>
      </w:r>
    </w:p>
    <w:p w14:paraId="35928A6E" w14:textId="11D80E8F" w:rsidR="00241AD8" w:rsidRPr="002B6EA8" w:rsidRDefault="00A6541E" w:rsidP="00A1630D">
      <w:pPr>
        <w:pStyle w:val="Style1"/>
        <w:rPr>
          <w:rFonts w:ascii="Arial" w:hAnsi="Arial" w:cs="Arial"/>
          <w:sz w:val="24"/>
          <w:szCs w:val="24"/>
        </w:rPr>
      </w:pPr>
      <w:r w:rsidRPr="002B6EA8">
        <w:rPr>
          <w:rFonts w:ascii="Arial" w:hAnsi="Arial" w:cs="Arial"/>
          <w:sz w:val="24"/>
          <w:szCs w:val="24"/>
        </w:rPr>
        <w:t>The Orders have both been made under Section</w:t>
      </w:r>
      <w:r w:rsidR="002873B2">
        <w:rPr>
          <w:rFonts w:ascii="Arial" w:hAnsi="Arial" w:cs="Arial"/>
          <w:sz w:val="24"/>
          <w:szCs w:val="24"/>
        </w:rPr>
        <w:t>s</w:t>
      </w:r>
      <w:r w:rsidRPr="002B6EA8">
        <w:rPr>
          <w:rFonts w:ascii="Arial" w:hAnsi="Arial" w:cs="Arial"/>
          <w:sz w:val="24"/>
          <w:szCs w:val="24"/>
        </w:rPr>
        <w:t xml:space="preserve"> 53(3)(c)(i) and (ii) of the </w:t>
      </w:r>
      <w:r w:rsidR="00FC00CD" w:rsidRPr="002B6EA8">
        <w:rPr>
          <w:rFonts w:ascii="Arial" w:hAnsi="Arial" w:cs="Arial"/>
          <w:sz w:val="24"/>
          <w:szCs w:val="24"/>
        </w:rPr>
        <w:t>1981 Act, which require me to consider whether the evidence shows that restricted byways subsist over the Order routes</w:t>
      </w:r>
      <w:r w:rsidR="000415FA" w:rsidRPr="002B6EA8">
        <w:rPr>
          <w:rFonts w:ascii="Arial" w:hAnsi="Arial" w:cs="Arial"/>
          <w:sz w:val="24"/>
          <w:szCs w:val="24"/>
        </w:rPr>
        <w:t>, and</w:t>
      </w:r>
      <w:r w:rsidR="00EC6482" w:rsidRPr="002B6EA8">
        <w:rPr>
          <w:rFonts w:ascii="Arial" w:hAnsi="Arial" w:cs="Arial"/>
          <w:sz w:val="24"/>
          <w:szCs w:val="24"/>
        </w:rPr>
        <w:t xml:space="preserve"> whether</w:t>
      </w:r>
      <w:r w:rsidR="000415FA" w:rsidRPr="002B6EA8">
        <w:rPr>
          <w:rFonts w:ascii="Arial" w:hAnsi="Arial" w:cs="Arial"/>
          <w:sz w:val="24"/>
          <w:szCs w:val="24"/>
        </w:rPr>
        <w:t xml:space="preserve"> the highways</w:t>
      </w:r>
      <w:r w:rsidR="009456C8" w:rsidRPr="002B6EA8">
        <w:rPr>
          <w:rFonts w:ascii="Arial" w:hAnsi="Arial" w:cs="Arial"/>
          <w:sz w:val="24"/>
          <w:szCs w:val="24"/>
        </w:rPr>
        <w:t xml:space="preserve"> already</w:t>
      </w:r>
      <w:r w:rsidR="000415FA" w:rsidRPr="002B6EA8">
        <w:rPr>
          <w:rFonts w:ascii="Arial" w:hAnsi="Arial" w:cs="Arial"/>
          <w:sz w:val="24"/>
          <w:szCs w:val="24"/>
        </w:rPr>
        <w:t xml:space="preserve"> shown in the </w:t>
      </w:r>
      <w:r w:rsidR="00E8517D">
        <w:rPr>
          <w:rFonts w:ascii="Arial" w:hAnsi="Arial" w:cs="Arial"/>
          <w:sz w:val="24"/>
          <w:szCs w:val="24"/>
        </w:rPr>
        <w:t>definitive map and statement</w:t>
      </w:r>
      <w:r w:rsidR="000415FA" w:rsidRPr="002B6EA8">
        <w:rPr>
          <w:rFonts w:ascii="Arial" w:hAnsi="Arial" w:cs="Arial"/>
          <w:sz w:val="24"/>
          <w:szCs w:val="24"/>
        </w:rPr>
        <w:t xml:space="preserve"> </w:t>
      </w:r>
      <w:r w:rsidR="009456C8" w:rsidRPr="002B6EA8">
        <w:rPr>
          <w:rFonts w:ascii="Arial" w:hAnsi="Arial" w:cs="Arial"/>
          <w:sz w:val="24"/>
          <w:szCs w:val="24"/>
        </w:rPr>
        <w:t>should be shown as highways of a different description</w:t>
      </w:r>
      <w:r w:rsidR="00FC00CD" w:rsidRPr="002B6EA8">
        <w:rPr>
          <w:rFonts w:ascii="Arial" w:hAnsi="Arial" w:cs="Arial"/>
          <w:sz w:val="24"/>
          <w:szCs w:val="24"/>
        </w:rPr>
        <w:t xml:space="preserve">. </w:t>
      </w:r>
      <w:r w:rsidR="00EC2CDD" w:rsidRPr="002B6EA8">
        <w:rPr>
          <w:rFonts w:ascii="Arial" w:hAnsi="Arial" w:cs="Arial"/>
          <w:sz w:val="24"/>
          <w:szCs w:val="24"/>
        </w:rPr>
        <w:t>The t</w:t>
      </w:r>
      <w:r w:rsidR="00241AD8" w:rsidRPr="002B6EA8">
        <w:rPr>
          <w:rFonts w:ascii="Arial" w:hAnsi="Arial" w:cs="Arial"/>
          <w:sz w:val="24"/>
          <w:szCs w:val="24"/>
        </w:rPr>
        <w:t xml:space="preserve">est for confirmation of </w:t>
      </w:r>
      <w:r w:rsidR="00E27D02" w:rsidRPr="002B6EA8">
        <w:rPr>
          <w:rFonts w:ascii="Arial" w:hAnsi="Arial" w:cs="Arial"/>
          <w:sz w:val="24"/>
          <w:szCs w:val="24"/>
        </w:rPr>
        <w:t>the</w:t>
      </w:r>
      <w:r w:rsidR="00241AD8" w:rsidRPr="002B6EA8">
        <w:rPr>
          <w:rFonts w:ascii="Arial" w:hAnsi="Arial" w:cs="Arial"/>
          <w:sz w:val="24"/>
          <w:szCs w:val="24"/>
        </w:rPr>
        <w:t xml:space="preserve"> Order</w:t>
      </w:r>
      <w:r w:rsidR="00E27D02" w:rsidRPr="002B6EA8">
        <w:rPr>
          <w:rFonts w:ascii="Arial" w:hAnsi="Arial" w:cs="Arial"/>
          <w:sz w:val="24"/>
          <w:szCs w:val="24"/>
        </w:rPr>
        <w:t>s</w:t>
      </w:r>
      <w:r w:rsidR="00241AD8" w:rsidRPr="002B6EA8">
        <w:rPr>
          <w:rFonts w:ascii="Arial" w:hAnsi="Arial" w:cs="Arial"/>
          <w:sz w:val="24"/>
          <w:szCs w:val="24"/>
        </w:rPr>
        <w:t xml:space="preserve"> in respect of both </w:t>
      </w:r>
      <w:r w:rsidR="00EC2CDD" w:rsidRPr="002B6EA8">
        <w:rPr>
          <w:rFonts w:ascii="Arial" w:hAnsi="Arial" w:cs="Arial"/>
          <w:sz w:val="24"/>
          <w:szCs w:val="24"/>
        </w:rPr>
        <w:t xml:space="preserve">the </w:t>
      </w:r>
      <w:r w:rsidR="00241AD8" w:rsidRPr="002B6EA8">
        <w:rPr>
          <w:rFonts w:ascii="Arial" w:hAnsi="Arial" w:cs="Arial"/>
          <w:sz w:val="24"/>
          <w:szCs w:val="24"/>
        </w:rPr>
        <w:t>recorded and unrecorded sections is whether a right of way subsists on the balance of probabilities</w:t>
      </w:r>
      <w:r w:rsidR="00EC2CDD" w:rsidRPr="002B6EA8">
        <w:rPr>
          <w:rFonts w:ascii="Arial" w:hAnsi="Arial" w:cs="Arial"/>
          <w:sz w:val="24"/>
          <w:szCs w:val="24"/>
        </w:rPr>
        <w:t>.</w:t>
      </w:r>
      <w:r w:rsidR="00241AD8" w:rsidRPr="002B6EA8">
        <w:rPr>
          <w:rFonts w:ascii="Arial" w:hAnsi="Arial" w:cs="Arial"/>
          <w:sz w:val="24"/>
          <w:szCs w:val="24"/>
        </w:rPr>
        <w:t xml:space="preserve"> </w:t>
      </w:r>
    </w:p>
    <w:p w14:paraId="3D3AA085" w14:textId="39EF1019" w:rsidR="00FC00CD" w:rsidRPr="002B6EA8" w:rsidRDefault="00FC00CD" w:rsidP="0062196C">
      <w:pPr>
        <w:pStyle w:val="Style1"/>
        <w:rPr>
          <w:rFonts w:ascii="Arial" w:hAnsi="Arial" w:cs="Arial"/>
          <w:sz w:val="24"/>
          <w:szCs w:val="24"/>
        </w:rPr>
      </w:pPr>
      <w:r w:rsidRPr="002B6EA8">
        <w:rPr>
          <w:rFonts w:ascii="Arial" w:hAnsi="Arial" w:cs="Arial"/>
          <w:sz w:val="24"/>
          <w:szCs w:val="24"/>
        </w:rPr>
        <w:t>The submitted evidence is solely documentary.</w:t>
      </w:r>
      <w:r w:rsidR="00241AD8" w:rsidRPr="002B6EA8">
        <w:rPr>
          <w:rFonts w:ascii="Arial" w:hAnsi="Arial" w:cs="Arial"/>
          <w:sz w:val="24"/>
          <w:szCs w:val="24"/>
        </w:rPr>
        <w:t xml:space="preserve"> As a result, </w:t>
      </w:r>
      <w:r w:rsidR="00320991" w:rsidRPr="002B6EA8">
        <w:rPr>
          <w:rFonts w:ascii="Arial" w:hAnsi="Arial" w:cs="Arial"/>
          <w:sz w:val="24"/>
          <w:szCs w:val="24"/>
        </w:rPr>
        <w:t xml:space="preserve">Section 32 of the Highways Act 1980 (“the 1980 Act”) </w:t>
      </w:r>
      <w:r w:rsidR="00241AD8" w:rsidRPr="002B6EA8">
        <w:rPr>
          <w:rFonts w:ascii="Arial" w:hAnsi="Arial" w:cs="Arial"/>
          <w:sz w:val="24"/>
          <w:szCs w:val="24"/>
        </w:rPr>
        <w:t xml:space="preserve">is additionally relevant. This </w:t>
      </w:r>
      <w:r w:rsidR="00320991" w:rsidRPr="002B6EA8">
        <w:rPr>
          <w:rFonts w:ascii="Arial" w:hAnsi="Arial" w:cs="Arial"/>
          <w:sz w:val="24"/>
          <w:szCs w:val="24"/>
        </w:rPr>
        <w:t xml:space="preserve">requires me to take into consideration any map, plan or history of the locality, or other relevant document provided, giving it appropriate weight, before determining whether </w:t>
      </w:r>
      <w:r w:rsidR="00EC2CDD" w:rsidRPr="002B6EA8">
        <w:rPr>
          <w:rFonts w:ascii="Arial" w:hAnsi="Arial" w:cs="Arial"/>
          <w:sz w:val="24"/>
          <w:szCs w:val="24"/>
        </w:rPr>
        <w:t>the ways have been dedicated as restricted byways</w:t>
      </w:r>
      <w:r w:rsidR="00320991" w:rsidRPr="002B6EA8">
        <w:rPr>
          <w:rFonts w:ascii="Arial" w:hAnsi="Arial" w:cs="Arial"/>
          <w:sz w:val="24"/>
          <w:szCs w:val="24"/>
        </w:rPr>
        <w:t xml:space="preserve">. </w:t>
      </w:r>
    </w:p>
    <w:p w14:paraId="234960D5" w14:textId="62A9B68B" w:rsidR="00400C8E" w:rsidRPr="00FC525A" w:rsidRDefault="00400C8E" w:rsidP="0062196C">
      <w:pPr>
        <w:pStyle w:val="Style1"/>
        <w:rPr>
          <w:rFonts w:ascii="Arial" w:hAnsi="Arial" w:cs="Arial"/>
          <w:color w:val="auto"/>
          <w:sz w:val="24"/>
          <w:szCs w:val="24"/>
        </w:rPr>
      </w:pPr>
      <w:r w:rsidRPr="00FC525A">
        <w:rPr>
          <w:rFonts w:ascii="Arial" w:hAnsi="Arial" w:cs="Arial"/>
          <w:color w:val="auto"/>
          <w:sz w:val="24"/>
          <w:szCs w:val="24"/>
        </w:rPr>
        <w:t xml:space="preserve">It is </w:t>
      </w:r>
      <w:r w:rsidR="00E8517D">
        <w:rPr>
          <w:rFonts w:ascii="Arial" w:hAnsi="Arial" w:cs="Arial"/>
          <w:color w:val="auto"/>
          <w:sz w:val="24"/>
          <w:szCs w:val="24"/>
        </w:rPr>
        <w:t>un</w:t>
      </w:r>
      <w:r w:rsidRPr="00FC525A">
        <w:rPr>
          <w:rFonts w:ascii="Arial" w:hAnsi="Arial" w:cs="Arial"/>
          <w:color w:val="auto"/>
          <w:sz w:val="24"/>
          <w:szCs w:val="24"/>
        </w:rPr>
        <w:t>disputed that the Natural Environment and Rural Communities Act 2006 has extinguished any unrecorded public right of way for mechanically propelled vehicles</w:t>
      </w:r>
      <w:r w:rsidR="00FC525A" w:rsidRPr="00FC525A">
        <w:rPr>
          <w:rFonts w:ascii="Arial" w:hAnsi="Arial" w:cs="Arial"/>
          <w:color w:val="auto"/>
          <w:sz w:val="24"/>
          <w:szCs w:val="24"/>
        </w:rPr>
        <w:t xml:space="preserve"> over the Order routes</w:t>
      </w:r>
      <w:r w:rsidRPr="00FC525A">
        <w:rPr>
          <w:rFonts w:ascii="Arial" w:hAnsi="Arial" w:cs="Arial"/>
          <w:color w:val="auto"/>
          <w:sz w:val="24"/>
          <w:szCs w:val="24"/>
        </w:rPr>
        <w:t>. This means that the</w:t>
      </w:r>
      <w:r w:rsidR="00FC525A" w:rsidRPr="00FC525A">
        <w:rPr>
          <w:rFonts w:ascii="Arial" w:hAnsi="Arial" w:cs="Arial"/>
          <w:color w:val="auto"/>
          <w:sz w:val="24"/>
          <w:szCs w:val="24"/>
        </w:rPr>
        <w:t>y</w:t>
      </w:r>
      <w:r w:rsidRPr="00FC525A">
        <w:rPr>
          <w:rFonts w:ascii="Arial" w:hAnsi="Arial" w:cs="Arial"/>
          <w:color w:val="auto"/>
          <w:sz w:val="24"/>
          <w:szCs w:val="24"/>
        </w:rPr>
        <w:t xml:space="preserve"> cannot now be recorded as a byway open to all traffic.</w:t>
      </w:r>
      <w:r w:rsidR="00216D60" w:rsidRPr="00FC525A">
        <w:rPr>
          <w:rFonts w:ascii="Arial" w:hAnsi="Arial" w:cs="Arial"/>
          <w:color w:val="auto"/>
          <w:sz w:val="24"/>
          <w:szCs w:val="24"/>
        </w:rPr>
        <w:t xml:space="preserve"> </w:t>
      </w:r>
    </w:p>
    <w:p w14:paraId="5BA6A09B" w14:textId="219F8CD0" w:rsidR="001800C5" w:rsidRPr="002B6EA8" w:rsidRDefault="004945A0" w:rsidP="00974F22">
      <w:pPr>
        <w:pStyle w:val="Style1"/>
        <w:rPr>
          <w:rFonts w:ascii="Arial" w:hAnsi="Arial" w:cs="Arial"/>
          <w:sz w:val="24"/>
          <w:szCs w:val="24"/>
        </w:rPr>
      </w:pPr>
      <w:r>
        <w:rPr>
          <w:rFonts w:ascii="Arial" w:hAnsi="Arial" w:cs="Arial"/>
          <w:sz w:val="24"/>
          <w:szCs w:val="24"/>
        </w:rPr>
        <w:t xml:space="preserve">For </w:t>
      </w:r>
      <w:r w:rsidR="00476F25" w:rsidRPr="002B6EA8">
        <w:rPr>
          <w:rFonts w:ascii="Arial" w:hAnsi="Arial" w:cs="Arial"/>
          <w:sz w:val="24"/>
          <w:szCs w:val="24"/>
        </w:rPr>
        <w:t>appeals under Schedule 14</w:t>
      </w:r>
      <w:r>
        <w:rPr>
          <w:rFonts w:ascii="Arial" w:hAnsi="Arial" w:cs="Arial"/>
          <w:sz w:val="24"/>
          <w:szCs w:val="24"/>
        </w:rPr>
        <w:t xml:space="preserve"> of the 1981 Act</w:t>
      </w:r>
      <w:r w:rsidR="00476F25" w:rsidRPr="002B6EA8">
        <w:rPr>
          <w:rFonts w:ascii="Arial" w:hAnsi="Arial" w:cs="Arial"/>
          <w:sz w:val="24"/>
          <w:szCs w:val="24"/>
        </w:rPr>
        <w:t>, t</w:t>
      </w:r>
      <w:r w:rsidR="00787A5F" w:rsidRPr="002B6EA8">
        <w:rPr>
          <w:rFonts w:ascii="Arial" w:hAnsi="Arial" w:cs="Arial"/>
          <w:sz w:val="24"/>
          <w:szCs w:val="24"/>
        </w:rPr>
        <w:t xml:space="preserve">he </w:t>
      </w:r>
      <w:r w:rsidR="00E82197" w:rsidRPr="002B6EA8">
        <w:rPr>
          <w:rFonts w:ascii="Arial" w:hAnsi="Arial" w:cs="Arial"/>
          <w:sz w:val="24"/>
          <w:szCs w:val="24"/>
        </w:rPr>
        <w:t xml:space="preserve">relevant </w:t>
      </w:r>
      <w:r w:rsidR="00787A5F" w:rsidRPr="002B6EA8">
        <w:rPr>
          <w:rFonts w:ascii="Arial" w:hAnsi="Arial" w:cs="Arial"/>
          <w:sz w:val="24"/>
          <w:szCs w:val="24"/>
        </w:rPr>
        <w:t>test</w:t>
      </w:r>
      <w:r w:rsidR="00E82197" w:rsidRPr="002B6EA8">
        <w:rPr>
          <w:rFonts w:ascii="Arial" w:hAnsi="Arial" w:cs="Arial"/>
          <w:sz w:val="24"/>
          <w:szCs w:val="24"/>
        </w:rPr>
        <w:t xml:space="preserve">s </w:t>
      </w:r>
      <w:r w:rsidR="00F83428" w:rsidRPr="002B6EA8">
        <w:rPr>
          <w:rFonts w:ascii="Arial" w:hAnsi="Arial" w:cs="Arial"/>
          <w:sz w:val="24"/>
          <w:szCs w:val="24"/>
        </w:rPr>
        <w:t xml:space="preserve">to be considered </w:t>
      </w:r>
      <w:r w:rsidR="00E82197" w:rsidRPr="002B6EA8">
        <w:rPr>
          <w:rFonts w:ascii="Arial" w:hAnsi="Arial" w:cs="Arial"/>
          <w:sz w:val="24"/>
          <w:szCs w:val="24"/>
        </w:rPr>
        <w:t>for</w:t>
      </w:r>
      <w:r w:rsidR="00787A5F" w:rsidRPr="002B6EA8">
        <w:rPr>
          <w:rFonts w:ascii="Arial" w:hAnsi="Arial" w:cs="Arial"/>
          <w:sz w:val="24"/>
          <w:szCs w:val="24"/>
        </w:rPr>
        <w:t xml:space="preserve"> applications </w:t>
      </w:r>
      <w:r w:rsidR="00E82197" w:rsidRPr="002B6EA8">
        <w:rPr>
          <w:rFonts w:ascii="Arial" w:hAnsi="Arial" w:cs="Arial"/>
          <w:sz w:val="24"/>
          <w:szCs w:val="24"/>
        </w:rPr>
        <w:t>to record a right of way under section 53(3)(c)(</w:t>
      </w:r>
      <w:r w:rsidR="001800C5" w:rsidRPr="002B6EA8">
        <w:rPr>
          <w:rFonts w:ascii="Arial" w:hAnsi="Arial" w:cs="Arial"/>
          <w:sz w:val="24"/>
          <w:szCs w:val="24"/>
        </w:rPr>
        <w:t xml:space="preserve">i) </w:t>
      </w:r>
      <w:r w:rsidR="00FD17D6" w:rsidRPr="002B6EA8">
        <w:rPr>
          <w:rFonts w:ascii="Arial" w:hAnsi="Arial" w:cs="Arial"/>
          <w:sz w:val="24"/>
          <w:szCs w:val="24"/>
        </w:rPr>
        <w:t xml:space="preserve">of the Act </w:t>
      </w:r>
      <w:r w:rsidR="001800C5" w:rsidRPr="002B6EA8">
        <w:rPr>
          <w:rFonts w:ascii="Arial" w:hAnsi="Arial" w:cs="Arial"/>
          <w:sz w:val="24"/>
          <w:szCs w:val="24"/>
        </w:rPr>
        <w:t xml:space="preserve">are whether a right of way subsists </w:t>
      </w:r>
      <w:r w:rsidR="00784036" w:rsidRPr="002B6EA8">
        <w:rPr>
          <w:rFonts w:ascii="Arial" w:hAnsi="Arial" w:cs="Arial"/>
          <w:sz w:val="24"/>
          <w:szCs w:val="24"/>
        </w:rPr>
        <w:t>on the balance of probabilities</w:t>
      </w:r>
      <w:r w:rsidR="00740414" w:rsidRPr="002B6EA8">
        <w:rPr>
          <w:rFonts w:ascii="Arial" w:hAnsi="Arial" w:cs="Arial"/>
          <w:sz w:val="24"/>
          <w:szCs w:val="24"/>
        </w:rPr>
        <w:t xml:space="preserve"> (“the higher test”)</w:t>
      </w:r>
      <w:r w:rsidR="00784036" w:rsidRPr="002B6EA8">
        <w:rPr>
          <w:rFonts w:ascii="Arial" w:hAnsi="Arial" w:cs="Arial"/>
          <w:sz w:val="24"/>
          <w:szCs w:val="24"/>
        </w:rPr>
        <w:t xml:space="preserve">, </w:t>
      </w:r>
      <w:r w:rsidR="001800C5" w:rsidRPr="002B6EA8">
        <w:rPr>
          <w:rFonts w:ascii="Arial" w:hAnsi="Arial" w:cs="Arial"/>
          <w:sz w:val="24"/>
          <w:szCs w:val="24"/>
        </w:rPr>
        <w:t>or</w:t>
      </w:r>
      <w:r w:rsidR="00784036" w:rsidRPr="002B6EA8">
        <w:rPr>
          <w:rFonts w:ascii="Arial" w:hAnsi="Arial" w:cs="Arial"/>
          <w:sz w:val="24"/>
          <w:szCs w:val="24"/>
        </w:rPr>
        <w:t xml:space="preserve"> whether it</w:t>
      </w:r>
      <w:r w:rsidR="001800C5" w:rsidRPr="002B6EA8">
        <w:rPr>
          <w:rFonts w:ascii="Arial" w:hAnsi="Arial" w:cs="Arial"/>
          <w:sz w:val="24"/>
          <w:szCs w:val="24"/>
        </w:rPr>
        <w:t xml:space="preserve"> is reasonably alleged to subsist</w:t>
      </w:r>
      <w:r w:rsidR="00740414" w:rsidRPr="002B6EA8">
        <w:rPr>
          <w:rFonts w:ascii="Arial" w:hAnsi="Arial" w:cs="Arial"/>
          <w:sz w:val="24"/>
          <w:szCs w:val="24"/>
        </w:rPr>
        <w:t xml:space="preserve"> (“the lower test”)</w:t>
      </w:r>
      <w:r w:rsidR="001800C5" w:rsidRPr="002B6EA8">
        <w:rPr>
          <w:rFonts w:ascii="Arial" w:hAnsi="Arial" w:cs="Arial"/>
          <w:sz w:val="24"/>
          <w:szCs w:val="24"/>
        </w:rPr>
        <w:t>.</w:t>
      </w:r>
      <w:r w:rsidR="001A3B57" w:rsidRPr="002B6EA8">
        <w:rPr>
          <w:rFonts w:ascii="Arial" w:hAnsi="Arial" w:cs="Arial"/>
          <w:sz w:val="24"/>
          <w:szCs w:val="24"/>
        </w:rPr>
        <w:t xml:space="preserve"> </w:t>
      </w:r>
      <w:r w:rsidR="005C5DAB" w:rsidRPr="002B6EA8">
        <w:rPr>
          <w:rFonts w:ascii="Arial" w:hAnsi="Arial" w:cs="Arial"/>
          <w:sz w:val="24"/>
          <w:szCs w:val="24"/>
        </w:rPr>
        <w:t>Also at th</w:t>
      </w:r>
      <w:r>
        <w:rPr>
          <w:rFonts w:ascii="Arial" w:hAnsi="Arial" w:cs="Arial"/>
          <w:sz w:val="24"/>
          <w:szCs w:val="24"/>
        </w:rPr>
        <w:t>e Schedule 14 stag</w:t>
      </w:r>
      <w:r w:rsidR="005C5DAB" w:rsidRPr="002B6EA8">
        <w:rPr>
          <w:rFonts w:ascii="Arial" w:hAnsi="Arial" w:cs="Arial"/>
          <w:sz w:val="24"/>
          <w:szCs w:val="24"/>
        </w:rPr>
        <w:t>e, o</w:t>
      </w:r>
      <w:r w:rsidR="007E2A07" w:rsidRPr="002B6EA8">
        <w:rPr>
          <w:rFonts w:ascii="Arial" w:hAnsi="Arial" w:cs="Arial"/>
          <w:sz w:val="24"/>
          <w:szCs w:val="24"/>
        </w:rPr>
        <w:t xml:space="preserve">nly the </w:t>
      </w:r>
      <w:r w:rsidR="00B4405D" w:rsidRPr="002B6EA8">
        <w:rPr>
          <w:rFonts w:ascii="Arial" w:hAnsi="Arial" w:cs="Arial"/>
          <w:sz w:val="24"/>
          <w:szCs w:val="24"/>
        </w:rPr>
        <w:t>higher</w:t>
      </w:r>
      <w:r w:rsidR="007E2A07" w:rsidRPr="002B6EA8">
        <w:rPr>
          <w:rFonts w:ascii="Arial" w:hAnsi="Arial" w:cs="Arial"/>
          <w:sz w:val="24"/>
          <w:szCs w:val="24"/>
        </w:rPr>
        <w:t xml:space="preserve"> test is applicable </w:t>
      </w:r>
      <w:r w:rsidR="00B4405D" w:rsidRPr="002B6EA8">
        <w:rPr>
          <w:rFonts w:ascii="Arial" w:hAnsi="Arial" w:cs="Arial"/>
          <w:sz w:val="24"/>
          <w:szCs w:val="24"/>
        </w:rPr>
        <w:t>when considering</w:t>
      </w:r>
      <w:r w:rsidR="007E2A07" w:rsidRPr="002B6EA8">
        <w:rPr>
          <w:rFonts w:ascii="Arial" w:hAnsi="Arial" w:cs="Arial"/>
          <w:sz w:val="24"/>
          <w:szCs w:val="24"/>
        </w:rPr>
        <w:t xml:space="preserve"> applications </w:t>
      </w:r>
      <w:r w:rsidR="001A3B57" w:rsidRPr="002B6EA8">
        <w:rPr>
          <w:rFonts w:ascii="Arial" w:hAnsi="Arial" w:cs="Arial"/>
          <w:sz w:val="24"/>
          <w:szCs w:val="24"/>
        </w:rPr>
        <w:t>to “upgrade” a right of way under section 53(3)(c)(</w:t>
      </w:r>
      <w:r w:rsidR="00784036" w:rsidRPr="002B6EA8">
        <w:rPr>
          <w:rFonts w:ascii="Arial" w:hAnsi="Arial" w:cs="Arial"/>
          <w:sz w:val="24"/>
          <w:szCs w:val="24"/>
        </w:rPr>
        <w:t>ii)</w:t>
      </w:r>
      <w:r w:rsidR="007E2A07" w:rsidRPr="002B6EA8">
        <w:rPr>
          <w:rFonts w:ascii="Arial" w:hAnsi="Arial" w:cs="Arial"/>
          <w:sz w:val="24"/>
          <w:szCs w:val="24"/>
        </w:rPr>
        <w:t>.</w:t>
      </w:r>
      <w:r w:rsidR="00974F22" w:rsidRPr="002B6EA8">
        <w:rPr>
          <w:sz w:val="24"/>
          <w:szCs w:val="24"/>
        </w:rPr>
        <w:t xml:space="preserve"> </w:t>
      </w:r>
      <w:r w:rsidR="00974F22" w:rsidRPr="002B6EA8">
        <w:rPr>
          <w:rFonts w:ascii="Arial" w:hAnsi="Arial" w:cs="Arial"/>
          <w:sz w:val="24"/>
          <w:szCs w:val="24"/>
        </w:rPr>
        <w:t>It is submitted in opposition to both Orders that both appeal decisions erroneously applied the lower test to the recorded sections of the application routes.</w:t>
      </w:r>
    </w:p>
    <w:p w14:paraId="58E9845C" w14:textId="1E353980" w:rsidR="00192089" w:rsidRPr="002B6EA8" w:rsidRDefault="000E04E2" w:rsidP="00DF49C0">
      <w:pPr>
        <w:pStyle w:val="Style1"/>
        <w:rPr>
          <w:rFonts w:ascii="Arial" w:hAnsi="Arial" w:cs="Arial"/>
          <w:sz w:val="24"/>
          <w:szCs w:val="24"/>
        </w:rPr>
      </w:pPr>
      <w:r w:rsidRPr="002B6EA8">
        <w:rPr>
          <w:rFonts w:ascii="Arial" w:hAnsi="Arial" w:cs="Arial"/>
          <w:sz w:val="24"/>
          <w:szCs w:val="24"/>
        </w:rPr>
        <w:t xml:space="preserve">Both appeal decisions </w:t>
      </w:r>
      <w:r w:rsidR="00E9602E" w:rsidRPr="002B6EA8">
        <w:rPr>
          <w:rFonts w:ascii="Arial" w:hAnsi="Arial" w:cs="Arial"/>
          <w:sz w:val="24"/>
          <w:szCs w:val="24"/>
        </w:rPr>
        <w:t>set out</w:t>
      </w:r>
      <w:r w:rsidRPr="002B6EA8">
        <w:rPr>
          <w:rFonts w:ascii="Arial" w:hAnsi="Arial" w:cs="Arial"/>
          <w:sz w:val="24"/>
          <w:szCs w:val="24"/>
        </w:rPr>
        <w:t xml:space="preserve"> </w:t>
      </w:r>
      <w:r w:rsidR="007C3FD8" w:rsidRPr="002B6EA8">
        <w:rPr>
          <w:rFonts w:ascii="Arial" w:hAnsi="Arial" w:cs="Arial"/>
          <w:sz w:val="24"/>
          <w:szCs w:val="24"/>
        </w:rPr>
        <w:t xml:space="preserve">the </w:t>
      </w:r>
      <w:r w:rsidR="00E763BD" w:rsidRPr="002B6EA8">
        <w:rPr>
          <w:rFonts w:ascii="Arial" w:hAnsi="Arial" w:cs="Arial"/>
          <w:sz w:val="24"/>
          <w:szCs w:val="24"/>
        </w:rPr>
        <w:t xml:space="preserve">differing tests applicable to the recorded and unrecorded sections of the </w:t>
      </w:r>
      <w:r w:rsidR="002F2D6B" w:rsidRPr="002B6EA8">
        <w:rPr>
          <w:rFonts w:ascii="Arial" w:hAnsi="Arial" w:cs="Arial"/>
          <w:sz w:val="24"/>
          <w:szCs w:val="24"/>
        </w:rPr>
        <w:t>application</w:t>
      </w:r>
      <w:r w:rsidR="00E763BD" w:rsidRPr="002B6EA8">
        <w:rPr>
          <w:rFonts w:ascii="Arial" w:hAnsi="Arial" w:cs="Arial"/>
          <w:sz w:val="24"/>
          <w:szCs w:val="24"/>
        </w:rPr>
        <w:t xml:space="preserve"> routes in determining whether an Order should be made. </w:t>
      </w:r>
      <w:r w:rsidR="00946EEB" w:rsidRPr="002B6EA8">
        <w:rPr>
          <w:rFonts w:ascii="Arial" w:hAnsi="Arial" w:cs="Arial"/>
          <w:sz w:val="24"/>
          <w:szCs w:val="24"/>
        </w:rPr>
        <w:t xml:space="preserve">They note </w:t>
      </w:r>
      <w:r w:rsidRPr="002B6EA8">
        <w:rPr>
          <w:rFonts w:ascii="Arial" w:hAnsi="Arial" w:cs="Arial"/>
          <w:sz w:val="24"/>
          <w:szCs w:val="24"/>
        </w:rPr>
        <w:t xml:space="preserve">that potentially anomalous outcomes may </w:t>
      </w:r>
      <w:r w:rsidR="00946EEB" w:rsidRPr="002B6EA8">
        <w:rPr>
          <w:rFonts w:ascii="Arial" w:hAnsi="Arial" w:cs="Arial"/>
          <w:sz w:val="24"/>
          <w:szCs w:val="24"/>
        </w:rPr>
        <w:t>consequently result</w:t>
      </w:r>
      <w:r w:rsidRPr="002B6EA8">
        <w:rPr>
          <w:rFonts w:ascii="Arial" w:hAnsi="Arial" w:cs="Arial"/>
          <w:sz w:val="24"/>
          <w:szCs w:val="24"/>
        </w:rPr>
        <w:t xml:space="preserve"> from </w:t>
      </w:r>
      <w:r w:rsidR="00980473" w:rsidRPr="002B6EA8">
        <w:rPr>
          <w:rFonts w:ascii="Arial" w:hAnsi="Arial" w:cs="Arial"/>
          <w:sz w:val="24"/>
          <w:szCs w:val="24"/>
        </w:rPr>
        <w:t xml:space="preserve">applications to record </w:t>
      </w:r>
      <w:r w:rsidR="00192089" w:rsidRPr="002B6EA8">
        <w:rPr>
          <w:rFonts w:ascii="Arial" w:hAnsi="Arial" w:cs="Arial"/>
          <w:sz w:val="24"/>
          <w:szCs w:val="24"/>
        </w:rPr>
        <w:t xml:space="preserve">and to upgrade discrete </w:t>
      </w:r>
      <w:r w:rsidR="00302043" w:rsidRPr="002B6EA8">
        <w:rPr>
          <w:rFonts w:ascii="Arial" w:hAnsi="Arial" w:cs="Arial"/>
          <w:sz w:val="24"/>
          <w:szCs w:val="24"/>
        </w:rPr>
        <w:t xml:space="preserve">sections of a </w:t>
      </w:r>
      <w:r w:rsidR="001E46E1" w:rsidRPr="002B6EA8">
        <w:rPr>
          <w:rFonts w:ascii="Arial" w:hAnsi="Arial" w:cs="Arial"/>
          <w:sz w:val="24"/>
          <w:szCs w:val="24"/>
        </w:rPr>
        <w:t>single</w:t>
      </w:r>
      <w:r w:rsidR="00302043" w:rsidRPr="002B6EA8">
        <w:rPr>
          <w:rFonts w:ascii="Arial" w:hAnsi="Arial" w:cs="Arial"/>
          <w:sz w:val="24"/>
          <w:szCs w:val="24"/>
        </w:rPr>
        <w:t xml:space="preserve"> route.</w:t>
      </w:r>
      <w:r w:rsidR="009C1AF4" w:rsidRPr="002B6EA8">
        <w:rPr>
          <w:rFonts w:ascii="Arial" w:hAnsi="Arial" w:cs="Arial"/>
          <w:sz w:val="24"/>
          <w:szCs w:val="24"/>
        </w:rPr>
        <w:t xml:space="preserve"> </w:t>
      </w:r>
      <w:r w:rsidR="00A47EBA" w:rsidRPr="002B6EA8">
        <w:rPr>
          <w:rFonts w:ascii="Arial" w:hAnsi="Arial" w:cs="Arial"/>
          <w:sz w:val="24"/>
          <w:szCs w:val="24"/>
        </w:rPr>
        <w:t xml:space="preserve">They </w:t>
      </w:r>
      <w:r w:rsidR="009C1AF4" w:rsidRPr="002B6EA8">
        <w:rPr>
          <w:rFonts w:ascii="Arial" w:hAnsi="Arial" w:cs="Arial"/>
          <w:sz w:val="24"/>
          <w:szCs w:val="24"/>
        </w:rPr>
        <w:t>conclude</w:t>
      </w:r>
      <w:r w:rsidR="00610062" w:rsidRPr="002B6EA8">
        <w:rPr>
          <w:rFonts w:ascii="Arial" w:hAnsi="Arial" w:cs="Arial"/>
          <w:sz w:val="24"/>
          <w:szCs w:val="24"/>
        </w:rPr>
        <w:t xml:space="preserve"> </w:t>
      </w:r>
      <w:r w:rsidR="009C1AF4" w:rsidRPr="002B6EA8">
        <w:rPr>
          <w:rFonts w:ascii="Arial" w:hAnsi="Arial" w:cs="Arial"/>
          <w:sz w:val="24"/>
          <w:szCs w:val="24"/>
        </w:rPr>
        <w:t>that</w:t>
      </w:r>
      <w:r w:rsidR="00384D1C" w:rsidRPr="002B6EA8">
        <w:rPr>
          <w:rFonts w:ascii="Arial" w:hAnsi="Arial" w:cs="Arial"/>
          <w:sz w:val="24"/>
          <w:szCs w:val="24"/>
        </w:rPr>
        <w:t>, in the circumstances,</w:t>
      </w:r>
      <w:r w:rsidR="009C1AF4" w:rsidRPr="002B6EA8">
        <w:rPr>
          <w:rFonts w:ascii="Arial" w:hAnsi="Arial" w:cs="Arial"/>
          <w:sz w:val="24"/>
          <w:szCs w:val="24"/>
        </w:rPr>
        <w:t xml:space="preserve"> </w:t>
      </w:r>
      <w:r w:rsidR="003E233D" w:rsidRPr="002B6EA8">
        <w:rPr>
          <w:rFonts w:ascii="Arial" w:hAnsi="Arial" w:cs="Arial"/>
          <w:sz w:val="24"/>
          <w:szCs w:val="24"/>
        </w:rPr>
        <w:t xml:space="preserve">it is reasonable to direct that an Order should be made for </w:t>
      </w:r>
      <w:r w:rsidR="00610062" w:rsidRPr="002B6EA8">
        <w:rPr>
          <w:rFonts w:ascii="Arial" w:hAnsi="Arial" w:cs="Arial"/>
          <w:sz w:val="24"/>
          <w:szCs w:val="24"/>
        </w:rPr>
        <w:t>the whole application route</w:t>
      </w:r>
      <w:r w:rsidR="00B86F1F" w:rsidRPr="002B6EA8">
        <w:rPr>
          <w:rFonts w:ascii="Arial" w:hAnsi="Arial" w:cs="Arial"/>
          <w:sz w:val="24"/>
          <w:szCs w:val="24"/>
        </w:rPr>
        <w:t xml:space="preserve"> </w:t>
      </w:r>
      <w:r w:rsidR="00AF4A08" w:rsidRPr="002B6EA8">
        <w:rPr>
          <w:rFonts w:ascii="Arial" w:hAnsi="Arial" w:cs="Arial"/>
          <w:sz w:val="24"/>
          <w:szCs w:val="24"/>
        </w:rPr>
        <w:t xml:space="preserve">even </w:t>
      </w:r>
      <w:r w:rsidR="00B86F1F" w:rsidRPr="002B6EA8">
        <w:rPr>
          <w:rFonts w:ascii="Arial" w:hAnsi="Arial" w:cs="Arial"/>
          <w:sz w:val="24"/>
          <w:szCs w:val="24"/>
        </w:rPr>
        <w:t>if</w:t>
      </w:r>
      <w:r w:rsidR="00DD733C" w:rsidRPr="002B6EA8">
        <w:rPr>
          <w:rFonts w:ascii="Arial" w:hAnsi="Arial" w:cs="Arial"/>
          <w:sz w:val="24"/>
          <w:szCs w:val="24"/>
        </w:rPr>
        <w:t xml:space="preserve"> the evidence in respect of recorded section</w:t>
      </w:r>
      <w:r w:rsidR="00AF4A08" w:rsidRPr="002B6EA8">
        <w:rPr>
          <w:rFonts w:ascii="Arial" w:hAnsi="Arial" w:cs="Arial"/>
          <w:sz w:val="24"/>
          <w:szCs w:val="24"/>
        </w:rPr>
        <w:t>s</w:t>
      </w:r>
      <w:r w:rsidR="00DD733C" w:rsidRPr="002B6EA8">
        <w:rPr>
          <w:rFonts w:ascii="Arial" w:hAnsi="Arial" w:cs="Arial"/>
          <w:sz w:val="24"/>
          <w:szCs w:val="24"/>
        </w:rPr>
        <w:t xml:space="preserve"> </w:t>
      </w:r>
      <w:proofErr w:type="gramStart"/>
      <w:r w:rsidR="00DD733C" w:rsidRPr="002B6EA8">
        <w:rPr>
          <w:rFonts w:ascii="Arial" w:hAnsi="Arial" w:cs="Arial"/>
          <w:sz w:val="24"/>
          <w:szCs w:val="24"/>
        </w:rPr>
        <w:t>is considered to be</w:t>
      </w:r>
      <w:proofErr w:type="gramEnd"/>
      <w:r w:rsidR="00DD733C" w:rsidRPr="002B6EA8">
        <w:rPr>
          <w:rFonts w:ascii="Arial" w:hAnsi="Arial" w:cs="Arial"/>
          <w:sz w:val="24"/>
          <w:szCs w:val="24"/>
        </w:rPr>
        <w:t xml:space="preserve"> insufficient to meet the higher test.</w:t>
      </w:r>
      <w:r w:rsidR="002F187D" w:rsidRPr="002B6EA8">
        <w:rPr>
          <w:rFonts w:ascii="Arial" w:hAnsi="Arial" w:cs="Arial"/>
          <w:sz w:val="24"/>
          <w:szCs w:val="24"/>
        </w:rPr>
        <w:t xml:space="preserve"> They note that </w:t>
      </w:r>
      <w:r w:rsidR="00DC6D02" w:rsidRPr="002B6EA8">
        <w:rPr>
          <w:rFonts w:ascii="Arial" w:hAnsi="Arial" w:cs="Arial"/>
          <w:sz w:val="24"/>
          <w:szCs w:val="24"/>
        </w:rPr>
        <w:t xml:space="preserve">this </w:t>
      </w:r>
      <w:proofErr w:type="gramStart"/>
      <w:r w:rsidR="00DC6D02" w:rsidRPr="002B6EA8">
        <w:rPr>
          <w:rFonts w:ascii="Arial" w:hAnsi="Arial" w:cs="Arial"/>
          <w:sz w:val="24"/>
          <w:szCs w:val="24"/>
        </w:rPr>
        <w:t>would</w:t>
      </w:r>
      <w:proofErr w:type="gramEnd"/>
      <w:r w:rsidR="00DC6D02" w:rsidRPr="002B6EA8">
        <w:rPr>
          <w:rFonts w:ascii="Arial" w:hAnsi="Arial" w:cs="Arial"/>
          <w:sz w:val="24"/>
          <w:szCs w:val="24"/>
        </w:rPr>
        <w:t xml:space="preserve"> allow for the status of the routes to be fully explored </w:t>
      </w:r>
      <w:r w:rsidR="002F187D" w:rsidRPr="002B6EA8">
        <w:rPr>
          <w:rFonts w:ascii="Arial" w:hAnsi="Arial" w:cs="Arial"/>
          <w:sz w:val="24"/>
          <w:szCs w:val="24"/>
        </w:rPr>
        <w:t>if the Orders receive objections</w:t>
      </w:r>
      <w:r w:rsidR="00DC6D02" w:rsidRPr="002B6EA8">
        <w:rPr>
          <w:rFonts w:ascii="Arial" w:hAnsi="Arial" w:cs="Arial"/>
          <w:sz w:val="24"/>
          <w:szCs w:val="24"/>
        </w:rPr>
        <w:t>.</w:t>
      </w:r>
    </w:p>
    <w:p w14:paraId="25BA035B" w14:textId="6F7CBFB3" w:rsidR="006E7326" w:rsidRPr="006E7326" w:rsidRDefault="00D65752" w:rsidP="006236F5">
      <w:pPr>
        <w:pStyle w:val="Style1"/>
        <w:rPr>
          <w:rFonts w:ascii="Arial" w:hAnsi="Arial" w:cs="Arial"/>
          <w:color w:val="auto"/>
          <w:sz w:val="24"/>
          <w:szCs w:val="24"/>
        </w:rPr>
      </w:pPr>
      <w:r w:rsidRPr="002B6EA8">
        <w:rPr>
          <w:rFonts w:ascii="Arial" w:hAnsi="Arial" w:cs="Arial"/>
          <w:sz w:val="24"/>
          <w:szCs w:val="24"/>
        </w:rPr>
        <w:t>Whilst I note the reasoning of the appeal decisions, th</w:t>
      </w:r>
      <w:r w:rsidR="00935B8D">
        <w:rPr>
          <w:rFonts w:ascii="Arial" w:hAnsi="Arial" w:cs="Arial"/>
          <w:sz w:val="24"/>
          <w:szCs w:val="24"/>
        </w:rPr>
        <w:t xml:space="preserve">ey were made without prejudice to any subsequent decision at the </w:t>
      </w:r>
      <w:r w:rsidR="002B13E6">
        <w:rPr>
          <w:rFonts w:ascii="Arial" w:hAnsi="Arial" w:cs="Arial"/>
          <w:sz w:val="24"/>
          <w:szCs w:val="24"/>
        </w:rPr>
        <w:t xml:space="preserve">current (Schedule 15) stage. </w:t>
      </w:r>
      <w:r w:rsidRPr="002B6EA8">
        <w:rPr>
          <w:rFonts w:ascii="Arial" w:hAnsi="Arial" w:cs="Arial"/>
          <w:sz w:val="24"/>
          <w:szCs w:val="24"/>
        </w:rPr>
        <w:t xml:space="preserve">I have had the benefit of </w:t>
      </w:r>
      <w:r w:rsidR="007F7049">
        <w:rPr>
          <w:rFonts w:ascii="Arial" w:hAnsi="Arial" w:cs="Arial"/>
          <w:sz w:val="24"/>
          <w:szCs w:val="24"/>
        </w:rPr>
        <w:t>making a site visit to</w:t>
      </w:r>
      <w:r w:rsidRPr="002B6EA8">
        <w:rPr>
          <w:rFonts w:ascii="Arial" w:hAnsi="Arial" w:cs="Arial"/>
          <w:sz w:val="24"/>
          <w:szCs w:val="24"/>
        </w:rPr>
        <w:t xml:space="preserve"> the Order routes and have been supplied with full statements of case</w:t>
      </w:r>
      <w:r w:rsidR="00C97261">
        <w:rPr>
          <w:rFonts w:ascii="Arial" w:hAnsi="Arial" w:cs="Arial"/>
          <w:sz w:val="24"/>
          <w:szCs w:val="24"/>
        </w:rPr>
        <w:t xml:space="preserve"> and additional evidence</w:t>
      </w:r>
      <w:r w:rsidRPr="002B6EA8">
        <w:rPr>
          <w:rFonts w:ascii="Arial" w:hAnsi="Arial" w:cs="Arial"/>
          <w:sz w:val="24"/>
          <w:szCs w:val="24"/>
        </w:rPr>
        <w:t>,</w:t>
      </w:r>
      <w:r w:rsidR="00335D6B">
        <w:rPr>
          <w:rFonts w:ascii="Arial" w:hAnsi="Arial" w:cs="Arial"/>
          <w:sz w:val="24"/>
          <w:szCs w:val="24"/>
        </w:rPr>
        <w:t xml:space="preserve"> most notably the </w:t>
      </w:r>
      <w:r w:rsidR="00234F84">
        <w:rPr>
          <w:rFonts w:ascii="Arial" w:hAnsi="Arial" w:cs="Arial"/>
          <w:sz w:val="24"/>
          <w:szCs w:val="24"/>
        </w:rPr>
        <w:t>wills of William and Charles Round</w:t>
      </w:r>
      <w:r w:rsidR="007D697C">
        <w:rPr>
          <w:rFonts w:ascii="Arial" w:hAnsi="Arial" w:cs="Arial"/>
          <w:sz w:val="24"/>
          <w:szCs w:val="24"/>
        </w:rPr>
        <w:t xml:space="preserve">. Furthermore, </w:t>
      </w:r>
      <w:r w:rsidR="00716185">
        <w:rPr>
          <w:rFonts w:ascii="Arial" w:hAnsi="Arial" w:cs="Arial"/>
          <w:sz w:val="24"/>
          <w:szCs w:val="24"/>
        </w:rPr>
        <w:t xml:space="preserve">publicity for the Orders has provided the opportunity for the submission of additional relevant evidence, either in support </w:t>
      </w:r>
      <w:r w:rsidR="006E7326">
        <w:rPr>
          <w:rFonts w:ascii="Arial" w:hAnsi="Arial" w:cs="Arial"/>
          <w:sz w:val="24"/>
          <w:szCs w:val="24"/>
        </w:rPr>
        <w:t xml:space="preserve">or opposition. </w:t>
      </w:r>
      <w:proofErr w:type="gramStart"/>
      <w:r w:rsidR="006E7326">
        <w:rPr>
          <w:rFonts w:ascii="Arial" w:hAnsi="Arial" w:cs="Arial"/>
          <w:sz w:val="24"/>
          <w:szCs w:val="24"/>
        </w:rPr>
        <w:t>A</w:t>
      </w:r>
      <w:r w:rsidR="00C97261">
        <w:rPr>
          <w:rFonts w:ascii="Arial" w:hAnsi="Arial" w:cs="Arial"/>
          <w:sz w:val="24"/>
          <w:szCs w:val="24"/>
        </w:rPr>
        <w:t>ll of</w:t>
      </w:r>
      <w:proofErr w:type="gramEnd"/>
      <w:r w:rsidR="00C97261">
        <w:rPr>
          <w:rFonts w:ascii="Arial" w:hAnsi="Arial" w:cs="Arial"/>
          <w:sz w:val="24"/>
          <w:szCs w:val="24"/>
        </w:rPr>
        <w:t xml:space="preserve"> </w:t>
      </w:r>
      <w:r w:rsidR="006E7326">
        <w:rPr>
          <w:rFonts w:ascii="Arial" w:hAnsi="Arial" w:cs="Arial"/>
          <w:sz w:val="24"/>
          <w:szCs w:val="24"/>
        </w:rPr>
        <w:t>these considerations have</w:t>
      </w:r>
      <w:r w:rsidRPr="002B6EA8">
        <w:rPr>
          <w:rFonts w:ascii="Arial" w:hAnsi="Arial" w:cs="Arial"/>
          <w:sz w:val="24"/>
          <w:szCs w:val="24"/>
        </w:rPr>
        <w:t xml:space="preserve"> assisted me in reaching my decision. </w:t>
      </w:r>
      <w:r w:rsidR="001B4B95" w:rsidRPr="001B4B95">
        <w:rPr>
          <w:rFonts w:ascii="Arial" w:hAnsi="Arial" w:cs="Arial"/>
          <w:sz w:val="24"/>
          <w:szCs w:val="24"/>
        </w:rPr>
        <w:t>For the</w:t>
      </w:r>
      <w:r w:rsidR="001B4B95">
        <w:rPr>
          <w:rFonts w:ascii="Arial" w:hAnsi="Arial" w:cs="Arial"/>
          <w:sz w:val="24"/>
          <w:szCs w:val="24"/>
        </w:rPr>
        <w:t xml:space="preserve">se </w:t>
      </w:r>
      <w:r w:rsidR="001B4B95" w:rsidRPr="001B4B95">
        <w:rPr>
          <w:rFonts w:ascii="Arial" w:hAnsi="Arial" w:cs="Arial"/>
          <w:sz w:val="24"/>
          <w:szCs w:val="24"/>
        </w:rPr>
        <w:t xml:space="preserve">reasons, it is possible to reach differing conclusions in deciding whether an Order should be confirmed to </w:t>
      </w:r>
      <w:r w:rsidR="000E1360">
        <w:rPr>
          <w:rFonts w:ascii="Arial" w:hAnsi="Arial" w:cs="Arial"/>
          <w:sz w:val="24"/>
          <w:szCs w:val="24"/>
        </w:rPr>
        <w:t xml:space="preserve">initial </w:t>
      </w:r>
      <w:r w:rsidR="001B4B95" w:rsidRPr="001B4B95">
        <w:rPr>
          <w:rFonts w:ascii="Arial" w:hAnsi="Arial" w:cs="Arial"/>
          <w:sz w:val="24"/>
          <w:szCs w:val="24"/>
        </w:rPr>
        <w:t xml:space="preserve">views </w:t>
      </w:r>
      <w:r w:rsidR="004945A0">
        <w:rPr>
          <w:rFonts w:ascii="Arial" w:hAnsi="Arial" w:cs="Arial"/>
          <w:sz w:val="24"/>
          <w:szCs w:val="24"/>
        </w:rPr>
        <w:t xml:space="preserve">which may be </w:t>
      </w:r>
      <w:r w:rsidR="001B4B95" w:rsidRPr="001B4B95">
        <w:rPr>
          <w:rFonts w:ascii="Arial" w:hAnsi="Arial" w:cs="Arial"/>
          <w:sz w:val="24"/>
          <w:szCs w:val="24"/>
        </w:rPr>
        <w:t>expressed in deciding whether one should be made.</w:t>
      </w:r>
      <w:r w:rsidR="001B4B95">
        <w:rPr>
          <w:rFonts w:ascii="Arial" w:hAnsi="Arial" w:cs="Arial"/>
          <w:sz w:val="24"/>
          <w:szCs w:val="24"/>
        </w:rPr>
        <w:t xml:space="preserve"> </w:t>
      </w:r>
    </w:p>
    <w:p w14:paraId="6EF09F04" w14:textId="571B6D30" w:rsidR="000E04E2" w:rsidRPr="002B6EA8" w:rsidRDefault="001B4B95" w:rsidP="006236F5">
      <w:pPr>
        <w:pStyle w:val="Style1"/>
        <w:rPr>
          <w:rFonts w:ascii="Arial" w:hAnsi="Arial" w:cs="Arial"/>
          <w:color w:val="auto"/>
          <w:sz w:val="24"/>
          <w:szCs w:val="24"/>
        </w:rPr>
      </w:pPr>
      <w:r>
        <w:rPr>
          <w:rFonts w:ascii="Arial" w:hAnsi="Arial" w:cs="Arial"/>
          <w:sz w:val="24"/>
          <w:szCs w:val="24"/>
        </w:rPr>
        <w:t>Furthermore, i</w:t>
      </w:r>
      <w:r w:rsidR="00D90D75" w:rsidRPr="002B6EA8">
        <w:rPr>
          <w:rFonts w:ascii="Arial" w:hAnsi="Arial" w:cs="Arial"/>
          <w:sz w:val="24"/>
          <w:szCs w:val="24"/>
        </w:rPr>
        <w:t>n deciding whether to confirm the Order</w:t>
      </w:r>
      <w:r w:rsidR="0061398D" w:rsidRPr="002B6EA8">
        <w:rPr>
          <w:rFonts w:ascii="Arial" w:hAnsi="Arial" w:cs="Arial"/>
          <w:sz w:val="24"/>
          <w:szCs w:val="24"/>
        </w:rPr>
        <w:t>s</w:t>
      </w:r>
      <w:r w:rsidR="00D90D75" w:rsidRPr="002B6EA8">
        <w:rPr>
          <w:rFonts w:ascii="Arial" w:hAnsi="Arial" w:cs="Arial"/>
          <w:sz w:val="24"/>
          <w:szCs w:val="24"/>
        </w:rPr>
        <w:t xml:space="preserve"> I am required to apply </w:t>
      </w:r>
      <w:r w:rsidR="001F55FD" w:rsidRPr="002B6EA8">
        <w:rPr>
          <w:rFonts w:ascii="Arial" w:hAnsi="Arial" w:cs="Arial"/>
          <w:sz w:val="24"/>
          <w:szCs w:val="24"/>
        </w:rPr>
        <w:t xml:space="preserve">only </w:t>
      </w:r>
      <w:r w:rsidR="00D90D75" w:rsidRPr="002B6EA8">
        <w:rPr>
          <w:rFonts w:ascii="Arial" w:hAnsi="Arial" w:cs="Arial"/>
          <w:sz w:val="24"/>
          <w:szCs w:val="24"/>
        </w:rPr>
        <w:t xml:space="preserve">the higher </w:t>
      </w:r>
      <w:r w:rsidR="00E948D8" w:rsidRPr="002B6EA8">
        <w:rPr>
          <w:rFonts w:ascii="Arial" w:hAnsi="Arial" w:cs="Arial"/>
          <w:sz w:val="24"/>
          <w:szCs w:val="24"/>
        </w:rPr>
        <w:t>test</w:t>
      </w:r>
      <w:r w:rsidR="00D90D75" w:rsidRPr="002B6EA8">
        <w:rPr>
          <w:rFonts w:ascii="Arial" w:hAnsi="Arial" w:cs="Arial"/>
          <w:sz w:val="24"/>
          <w:szCs w:val="24"/>
        </w:rPr>
        <w:t xml:space="preserve"> in respect of</w:t>
      </w:r>
      <w:r w:rsidR="00AC182D" w:rsidRPr="002B6EA8">
        <w:rPr>
          <w:rFonts w:ascii="Arial" w:hAnsi="Arial" w:cs="Arial"/>
          <w:sz w:val="24"/>
          <w:szCs w:val="24"/>
        </w:rPr>
        <w:t xml:space="preserve"> </w:t>
      </w:r>
      <w:r w:rsidR="00C247AD">
        <w:rPr>
          <w:rFonts w:ascii="Arial" w:hAnsi="Arial" w:cs="Arial"/>
          <w:sz w:val="24"/>
          <w:szCs w:val="24"/>
        </w:rPr>
        <w:t>each</w:t>
      </w:r>
      <w:r w:rsidR="00DA0359">
        <w:rPr>
          <w:rFonts w:ascii="Arial" w:hAnsi="Arial" w:cs="Arial"/>
          <w:sz w:val="24"/>
          <w:szCs w:val="24"/>
        </w:rPr>
        <w:t xml:space="preserve"> </w:t>
      </w:r>
      <w:r w:rsidR="007D5154">
        <w:rPr>
          <w:rFonts w:ascii="Arial" w:hAnsi="Arial" w:cs="Arial"/>
          <w:sz w:val="24"/>
          <w:szCs w:val="24"/>
        </w:rPr>
        <w:t xml:space="preserve">Order </w:t>
      </w:r>
      <w:proofErr w:type="gramStart"/>
      <w:r w:rsidR="007D5154">
        <w:rPr>
          <w:rFonts w:ascii="Arial" w:hAnsi="Arial" w:cs="Arial"/>
          <w:sz w:val="24"/>
          <w:szCs w:val="24"/>
        </w:rPr>
        <w:t>route</w:t>
      </w:r>
      <w:r w:rsidR="00DA0359">
        <w:rPr>
          <w:rFonts w:ascii="Arial" w:hAnsi="Arial" w:cs="Arial"/>
          <w:sz w:val="24"/>
          <w:szCs w:val="24"/>
        </w:rPr>
        <w:t xml:space="preserve"> as a whole</w:t>
      </w:r>
      <w:proofErr w:type="gramEnd"/>
      <w:r w:rsidR="006E3A3F" w:rsidRPr="002B6EA8">
        <w:rPr>
          <w:rFonts w:ascii="Arial" w:hAnsi="Arial" w:cs="Arial"/>
          <w:sz w:val="24"/>
          <w:szCs w:val="24"/>
        </w:rPr>
        <w:t>. Thus,</w:t>
      </w:r>
      <w:r w:rsidR="00260C5C" w:rsidRPr="002B6EA8">
        <w:rPr>
          <w:rFonts w:ascii="Arial" w:hAnsi="Arial" w:cs="Arial"/>
          <w:sz w:val="24"/>
          <w:szCs w:val="24"/>
        </w:rPr>
        <w:t xml:space="preserve"> </w:t>
      </w:r>
      <w:r w:rsidR="00FB0A84" w:rsidRPr="002B6EA8">
        <w:rPr>
          <w:rFonts w:ascii="Arial" w:hAnsi="Arial" w:cs="Arial"/>
          <w:sz w:val="24"/>
          <w:szCs w:val="24"/>
        </w:rPr>
        <w:t xml:space="preserve">any recorded </w:t>
      </w:r>
      <w:r w:rsidR="00FB0A84" w:rsidRPr="002B6EA8">
        <w:rPr>
          <w:rFonts w:ascii="Arial" w:hAnsi="Arial" w:cs="Arial"/>
          <w:sz w:val="24"/>
          <w:szCs w:val="24"/>
        </w:rPr>
        <w:lastRenderedPageBreak/>
        <w:t xml:space="preserve">section meeting the higher test </w:t>
      </w:r>
      <w:r w:rsidR="006066AD">
        <w:rPr>
          <w:rFonts w:ascii="Arial" w:hAnsi="Arial" w:cs="Arial"/>
          <w:sz w:val="24"/>
          <w:szCs w:val="24"/>
        </w:rPr>
        <w:t xml:space="preserve">based on the totality of the evidence </w:t>
      </w:r>
      <w:r w:rsidR="00FB0A84" w:rsidRPr="002B6EA8">
        <w:rPr>
          <w:rFonts w:ascii="Arial" w:hAnsi="Arial" w:cs="Arial"/>
          <w:sz w:val="24"/>
          <w:szCs w:val="24"/>
        </w:rPr>
        <w:t xml:space="preserve">would implicitly </w:t>
      </w:r>
      <w:r w:rsidR="00AC182D" w:rsidRPr="002B6EA8">
        <w:rPr>
          <w:rFonts w:ascii="Arial" w:hAnsi="Arial" w:cs="Arial"/>
          <w:sz w:val="24"/>
          <w:szCs w:val="24"/>
        </w:rPr>
        <w:t>additionally meet the lower test</w:t>
      </w:r>
      <w:r w:rsidR="00C5718F" w:rsidRPr="002B6EA8">
        <w:rPr>
          <w:rFonts w:ascii="Arial" w:hAnsi="Arial" w:cs="Arial"/>
          <w:sz w:val="24"/>
          <w:szCs w:val="24"/>
        </w:rPr>
        <w:t xml:space="preserve"> (although th</w:t>
      </w:r>
      <w:r w:rsidR="00C453F9" w:rsidRPr="002B6EA8">
        <w:rPr>
          <w:rFonts w:ascii="Arial" w:hAnsi="Arial" w:cs="Arial"/>
          <w:sz w:val="24"/>
          <w:szCs w:val="24"/>
        </w:rPr>
        <w:t>e lower</w:t>
      </w:r>
      <w:r w:rsidR="00C5718F" w:rsidRPr="002B6EA8">
        <w:rPr>
          <w:rFonts w:ascii="Arial" w:hAnsi="Arial" w:cs="Arial"/>
          <w:sz w:val="24"/>
          <w:szCs w:val="24"/>
        </w:rPr>
        <w:t xml:space="preserve"> </w:t>
      </w:r>
      <w:r w:rsidR="0061398D" w:rsidRPr="002B6EA8">
        <w:rPr>
          <w:rFonts w:ascii="Arial" w:hAnsi="Arial" w:cs="Arial"/>
          <w:sz w:val="24"/>
          <w:szCs w:val="24"/>
        </w:rPr>
        <w:t xml:space="preserve">test </w:t>
      </w:r>
      <w:r w:rsidR="00C5718F" w:rsidRPr="002B6EA8">
        <w:rPr>
          <w:rFonts w:ascii="Arial" w:hAnsi="Arial" w:cs="Arial"/>
          <w:sz w:val="24"/>
          <w:szCs w:val="24"/>
        </w:rPr>
        <w:t xml:space="preserve">is not for me to </w:t>
      </w:r>
      <w:r w:rsidR="0061398D" w:rsidRPr="002B6EA8">
        <w:rPr>
          <w:rFonts w:ascii="Arial" w:hAnsi="Arial" w:cs="Arial"/>
          <w:sz w:val="24"/>
          <w:szCs w:val="24"/>
        </w:rPr>
        <w:t>consider</w:t>
      </w:r>
      <w:r w:rsidR="00C5718F" w:rsidRPr="002B6EA8">
        <w:rPr>
          <w:rFonts w:ascii="Arial" w:hAnsi="Arial" w:cs="Arial"/>
          <w:sz w:val="24"/>
          <w:szCs w:val="24"/>
        </w:rPr>
        <w:t xml:space="preserve"> here</w:t>
      </w:r>
      <w:r w:rsidR="00C8317F">
        <w:rPr>
          <w:rFonts w:ascii="Arial" w:hAnsi="Arial" w:cs="Arial"/>
          <w:sz w:val="24"/>
          <w:szCs w:val="24"/>
        </w:rPr>
        <w:t>)</w:t>
      </w:r>
      <w:r w:rsidR="00651215">
        <w:rPr>
          <w:rFonts w:ascii="Arial" w:hAnsi="Arial" w:cs="Arial"/>
          <w:sz w:val="24"/>
          <w:szCs w:val="24"/>
        </w:rPr>
        <w:t>.</w:t>
      </w:r>
      <w:r w:rsidR="00C259A9">
        <w:rPr>
          <w:rFonts w:ascii="Arial" w:hAnsi="Arial" w:cs="Arial"/>
          <w:sz w:val="24"/>
          <w:szCs w:val="24"/>
        </w:rPr>
        <w:t xml:space="preserve"> </w:t>
      </w:r>
      <w:r w:rsidR="00CF6E09">
        <w:rPr>
          <w:rFonts w:ascii="Arial" w:hAnsi="Arial" w:cs="Arial"/>
          <w:sz w:val="24"/>
          <w:szCs w:val="24"/>
        </w:rPr>
        <w:t xml:space="preserve">The Orders have consequently allowed for the status of the routes </w:t>
      </w:r>
      <w:proofErr w:type="gramStart"/>
      <w:r w:rsidR="00CF6E09">
        <w:rPr>
          <w:rFonts w:ascii="Arial" w:hAnsi="Arial" w:cs="Arial"/>
          <w:sz w:val="24"/>
          <w:szCs w:val="24"/>
        </w:rPr>
        <w:t>as a whole to</w:t>
      </w:r>
      <w:proofErr w:type="gramEnd"/>
      <w:r w:rsidR="00CF6E09">
        <w:rPr>
          <w:rFonts w:ascii="Arial" w:hAnsi="Arial" w:cs="Arial"/>
          <w:sz w:val="24"/>
          <w:szCs w:val="24"/>
        </w:rPr>
        <w:t xml:space="preserve"> be fully explored</w:t>
      </w:r>
      <w:r w:rsidR="00C53AE4">
        <w:rPr>
          <w:rFonts w:ascii="Arial" w:hAnsi="Arial" w:cs="Arial"/>
          <w:sz w:val="24"/>
          <w:szCs w:val="24"/>
        </w:rPr>
        <w:t xml:space="preserve"> and </w:t>
      </w:r>
      <w:r w:rsidR="007C7944">
        <w:rPr>
          <w:rFonts w:ascii="Arial" w:hAnsi="Arial" w:cs="Arial"/>
          <w:sz w:val="24"/>
          <w:szCs w:val="24"/>
        </w:rPr>
        <w:t>for a determination to then be made regarding whether the routes as a whole meet the higher test</w:t>
      </w:r>
      <w:r w:rsidR="00CF6E09">
        <w:rPr>
          <w:rFonts w:ascii="Arial" w:hAnsi="Arial" w:cs="Arial"/>
          <w:sz w:val="24"/>
          <w:szCs w:val="24"/>
        </w:rPr>
        <w:t>, as envisaged.</w:t>
      </w:r>
      <w:r w:rsidR="00B040AE">
        <w:rPr>
          <w:rFonts w:ascii="Arial" w:hAnsi="Arial" w:cs="Arial"/>
          <w:sz w:val="24"/>
          <w:szCs w:val="24"/>
        </w:rPr>
        <w:t xml:space="preserve"> </w:t>
      </w:r>
    </w:p>
    <w:p w14:paraId="2D3D5E95" w14:textId="22DEE728" w:rsidR="00985933" w:rsidRDefault="00985933" w:rsidP="00F67D35">
      <w:pPr>
        <w:pStyle w:val="Heading6blackfont"/>
        <w:rPr>
          <w:rFonts w:ascii="Arial" w:hAnsi="Arial" w:cs="Arial"/>
          <w:sz w:val="24"/>
          <w:szCs w:val="24"/>
        </w:rPr>
      </w:pPr>
      <w:r w:rsidRPr="002C58C1">
        <w:rPr>
          <w:rFonts w:ascii="Arial" w:hAnsi="Arial" w:cs="Arial"/>
          <w:sz w:val="24"/>
          <w:szCs w:val="24"/>
        </w:rPr>
        <w:t>Reasons</w:t>
      </w:r>
      <w:r w:rsidR="00320991">
        <w:rPr>
          <w:rFonts w:ascii="Arial" w:hAnsi="Arial" w:cs="Arial"/>
          <w:sz w:val="24"/>
          <w:szCs w:val="24"/>
        </w:rPr>
        <w:t>: Order A</w:t>
      </w:r>
    </w:p>
    <w:p w14:paraId="03AC7210" w14:textId="035F4B52" w:rsidR="00320991" w:rsidRPr="00F25ECB" w:rsidRDefault="005A1A69" w:rsidP="005A1A69">
      <w:pPr>
        <w:pStyle w:val="Style1"/>
        <w:numPr>
          <w:ilvl w:val="0"/>
          <w:numId w:val="0"/>
        </w:numPr>
        <w:ind w:left="431" w:hanging="431"/>
        <w:rPr>
          <w:rFonts w:ascii="Arial" w:hAnsi="Arial" w:cs="Arial"/>
          <w:b/>
          <w:bCs/>
          <w:i/>
          <w:iCs/>
          <w:sz w:val="24"/>
          <w:szCs w:val="24"/>
        </w:rPr>
      </w:pPr>
      <w:r w:rsidRPr="00F25ECB">
        <w:rPr>
          <w:b/>
          <w:bCs/>
          <w:i/>
          <w:iCs/>
        </w:rPr>
        <w:t>D</w:t>
      </w:r>
      <w:r w:rsidRPr="00F25ECB">
        <w:rPr>
          <w:rFonts w:ascii="Arial" w:hAnsi="Arial" w:cs="Arial"/>
          <w:b/>
          <w:bCs/>
          <w:i/>
          <w:iCs/>
          <w:sz w:val="24"/>
          <w:szCs w:val="24"/>
        </w:rPr>
        <w:t>ocumentary evidence</w:t>
      </w:r>
    </w:p>
    <w:p w14:paraId="06418B2F" w14:textId="2295300E" w:rsidR="005A1A69" w:rsidRPr="004957E3" w:rsidRDefault="003A175F" w:rsidP="00320991">
      <w:pPr>
        <w:pStyle w:val="Style1"/>
        <w:rPr>
          <w:rFonts w:ascii="Arial" w:hAnsi="Arial" w:cs="Arial"/>
          <w:color w:val="auto"/>
          <w:sz w:val="24"/>
          <w:szCs w:val="24"/>
        </w:rPr>
      </w:pPr>
      <w:r w:rsidRPr="00CE211B">
        <w:rPr>
          <w:rFonts w:ascii="Arial" w:hAnsi="Arial" w:cs="Arial"/>
          <w:i/>
          <w:iCs/>
          <w:color w:val="auto"/>
          <w:sz w:val="24"/>
          <w:szCs w:val="24"/>
        </w:rPr>
        <w:t xml:space="preserve">Draft </w:t>
      </w:r>
      <w:r w:rsidR="00910999">
        <w:rPr>
          <w:rFonts w:ascii="Arial" w:hAnsi="Arial" w:cs="Arial"/>
          <w:i/>
          <w:iCs/>
          <w:color w:val="auto"/>
          <w:sz w:val="24"/>
          <w:szCs w:val="24"/>
        </w:rPr>
        <w:t xml:space="preserve">map </w:t>
      </w:r>
      <w:r w:rsidRPr="00CE211B">
        <w:rPr>
          <w:rFonts w:ascii="Arial" w:hAnsi="Arial" w:cs="Arial"/>
          <w:i/>
          <w:iCs/>
          <w:color w:val="auto"/>
          <w:sz w:val="24"/>
          <w:szCs w:val="24"/>
        </w:rPr>
        <w:t xml:space="preserve">of </w:t>
      </w:r>
      <w:proofErr w:type="spellStart"/>
      <w:r w:rsidRPr="00CE211B">
        <w:rPr>
          <w:rFonts w:ascii="Arial" w:hAnsi="Arial" w:cs="Arial"/>
          <w:i/>
          <w:iCs/>
          <w:color w:val="auto"/>
          <w:sz w:val="24"/>
          <w:szCs w:val="24"/>
        </w:rPr>
        <w:t>Bockingham</w:t>
      </w:r>
      <w:proofErr w:type="spellEnd"/>
      <w:r w:rsidRPr="00CE211B">
        <w:rPr>
          <w:rFonts w:ascii="Arial" w:hAnsi="Arial" w:cs="Arial"/>
          <w:i/>
          <w:iCs/>
          <w:color w:val="auto"/>
          <w:sz w:val="24"/>
          <w:szCs w:val="24"/>
        </w:rPr>
        <w:t xml:space="preserve"> Hall Farm 1729</w:t>
      </w:r>
      <w:r w:rsidRPr="004957E3">
        <w:rPr>
          <w:rFonts w:ascii="Arial" w:hAnsi="Arial" w:cs="Arial"/>
          <w:color w:val="auto"/>
          <w:sz w:val="24"/>
          <w:szCs w:val="24"/>
        </w:rPr>
        <w:t xml:space="preserve">: </w:t>
      </w:r>
      <w:r w:rsidR="00A63648" w:rsidRPr="004957E3">
        <w:rPr>
          <w:rFonts w:ascii="Arial" w:hAnsi="Arial" w:cs="Arial"/>
          <w:color w:val="auto"/>
          <w:sz w:val="24"/>
          <w:szCs w:val="24"/>
        </w:rPr>
        <w:t xml:space="preserve">The south part of the Order route between approximately points A and B is visible </w:t>
      </w:r>
      <w:r w:rsidR="006B217B" w:rsidRPr="004957E3">
        <w:rPr>
          <w:rFonts w:ascii="Arial" w:hAnsi="Arial" w:cs="Arial"/>
          <w:color w:val="auto"/>
          <w:sz w:val="24"/>
          <w:szCs w:val="24"/>
        </w:rPr>
        <w:t xml:space="preserve">between double solid lines and </w:t>
      </w:r>
      <w:r w:rsidR="001E1126" w:rsidRPr="004957E3">
        <w:rPr>
          <w:rFonts w:ascii="Arial" w:hAnsi="Arial" w:cs="Arial"/>
          <w:color w:val="auto"/>
          <w:sz w:val="24"/>
          <w:szCs w:val="24"/>
        </w:rPr>
        <w:t xml:space="preserve">is open at </w:t>
      </w:r>
      <w:r w:rsidR="000441E1" w:rsidRPr="004957E3">
        <w:rPr>
          <w:rFonts w:ascii="Arial" w:hAnsi="Arial" w:cs="Arial"/>
          <w:color w:val="auto"/>
          <w:sz w:val="24"/>
          <w:szCs w:val="24"/>
        </w:rPr>
        <w:t>each end.</w:t>
      </w:r>
    </w:p>
    <w:p w14:paraId="08E675B4" w14:textId="4D100F82" w:rsidR="00793D5A" w:rsidRDefault="00954F87" w:rsidP="00320991">
      <w:pPr>
        <w:pStyle w:val="Style1"/>
        <w:rPr>
          <w:rFonts w:ascii="Arial" w:hAnsi="Arial" w:cs="Arial"/>
          <w:sz w:val="24"/>
          <w:szCs w:val="24"/>
        </w:rPr>
      </w:pPr>
      <w:r w:rsidRPr="00CE211B">
        <w:rPr>
          <w:rFonts w:ascii="Arial" w:hAnsi="Arial" w:cs="Arial"/>
          <w:i/>
          <w:iCs/>
          <w:sz w:val="24"/>
          <w:szCs w:val="24"/>
        </w:rPr>
        <w:t>Will of William Round, 1769</w:t>
      </w:r>
      <w:r>
        <w:rPr>
          <w:rFonts w:ascii="Arial" w:hAnsi="Arial" w:cs="Arial"/>
          <w:sz w:val="24"/>
          <w:szCs w:val="24"/>
        </w:rPr>
        <w:t xml:space="preserve">: </w:t>
      </w:r>
      <w:r w:rsidR="005261F8">
        <w:rPr>
          <w:rFonts w:ascii="Arial" w:hAnsi="Arial" w:cs="Arial"/>
          <w:sz w:val="24"/>
          <w:szCs w:val="24"/>
        </w:rPr>
        <w:t xml:space="preserve">This devises </w:t>
      </w:r>
      <w:r w:rsidR="00E437A3">
        <w:rPr>
          <w:rFonts w:ascii="Arial" w:hAnsi="Arial" w:cs="Arial"/>
          <w:sz w:val="24"/>
          <w:szCs w:val="24"/>
        </w:rPr>
        <w:t>Mr Round’s</w:t>
      </w:r>
      <w:r w:rsidR="003D1443">
        <w:rPr>
          <w:rFonts w:ascii="Arial" w:hAnsi="Arial" w:cs="Arial"/>
          <w:sz w:val="24"/>
          <w:szCs w:val="24"/>
        </w:rPr>
        <w:t xml:space="preserve"> worldly estate in the Manor of Birch Hall and refers to land which he </w:t>
      </w:r>
      <w:r w:rsidR="00E437A3">
        <w:rPr>
          <w:rFonts w:ascii="Arial" w:hAnsi="Arial" w:cs="Arial"/>
          <w:sz w:val="24"/>
          <w:szCs w:val="24"/>
        </w:rPr>
        <w:t xml:space="preserve">has settled and conveyed upon the marriage of his eldest son. </w:t>
      </w:r>
      <w:r w:rsidR="00CA37B3">
        <w:rPr>
          <w:rFonts w:ascii="Arial" w:hAnsi="Arial" w:cs="Arial"/>
          <w:sz w:val="24"/>
          <w:szCs w:val="24"/>
        </w:rPr>
        <w:t>It is submitted that it shows an entailment of the estate for the heirs of William Round.</w:t>
      </w:r>
    </w:p>
    <w:p w14:paraId="3C3C5126" w14:textId="147F4169" w:rsidR="006A2858" w:rsidRPr="00434B06" w:rsidRDefault="00B14DF0" w:rsidP="00320991">
      <w:pPr>
        <w:pStyle w:val="Style1"/>
        <w:rPr>
          <w:rFonts w:ascii="Arial" w:hAnsi="Arial" w:cs="Arial"/>
          <w:color w:val="auto"/>
          <w:sz w:val="24"/>
          <w:szCs w:val="24"/>
        </w:rPr>
      </w:pPr>
      <w:r w:rsidRPr="00CE211B">
        <w:rPr>
          <w:rFonts w:ascii="Arial" w:hAnsi="Arial" w:cs="Arial"/>
          <w:i/>
          <w:iCs/>
          <w:color w:val="auto"/>
          <w:sz w:val="24"/>
          <w:szCs w:val="24"/>
        </w:rPr>
        <w:t>Chapman and Andre Map 1777</w:t>
      </w:r>
      <w:r w:rsidRPr="00434B06">
        <w:rPr>
          <w:rFonts w:ascii="Arial" w:hAnsi="Arial" w:cs="Arial"/>
          <w:color w:val="auto"/>
          <w:sz w:val="24"/>
          <w:szCs w:val="24"/>
        </w:rPr>
        <w:t>:</w:t>
      </w:r>
      <w:r w:rsidR="00EF2C86" w:rsidRPr="00434B06">
        <w:rPr>
          <w:rFonts w:ascii="Arial" w:hAnsi="Arial" w:cs="Arial"/>
          <w:color w:val="auto"/>
          <w:sz w:val="24"/>
          <w:szCs w:val="24"/>
        </w:rPr>
        <w:t xml:space="preserve"> Whilst the start of a route is shown at Point F, t</w:t>
      </w:r>
      <w:r w:rsidR="00F9381C" w:rsidRPr="00434B06">
        <w:rPr>
          <w:rFonts w:ascii="Arial" w:hAnsi="Arial" w:cs="Arial"/>
          <w:color w:val="auto"/>
          <w:sz w:val="24"/>
          <w:szCs w:val="24"/>
        </w:rPr>
        <w:t xml:space="preserve">he Order route </w:t>
      </w:r>
      <w:r w:rsidR="00EF2C86" w:rsidRPr="00434B06">
        <w:rPr>
          <w:rFonts w:ascii="Arial" w:hAnsi="Arial" w:cs="Arial"/>
          <w:color w:val="auto"/>
          <w:sz w:val="24"/>
          <w:szCs w:val="24"/>
        </w:rPr>
        <w:t>does not appear on this document</w:t>
      </w:r>
      <w:r w:rsidR="00720961" w:rsidRPr="00434B06">
        <w:rPr>
          <w:rFonts w:ascii="Arial" w:hAnsi="Arial" w:cs="Arial"/>
          <w:color w:val="auto"/>
          <w:sz w:val="24"/>
          <w:szCs w:val="24"/>
        </w:rPr>
        <w:t>, although the surrounding highway network is shown</w:t>
      </w:r>
      <w:r w:rsidR="00EF2C86" w:rsidRPr="00434B06">
        <w:rPr>
          <w:rFonts w:ascii="Arial" w:hAnsi="Arial" w:cs="Arial"/>
          <w:color w:val="auto"/>
          <w:sz w:val="24"/>
          <w:szCs w:val="24"/>
        </w:rPr>
        <w:t xml:space="preserve">. </w:t>
      </w:r>
    </w:p>
    <w:p w14:paraId="792B0133" w14:textId="3D1DF4D4" w:rsidR="003A175F" w:rsidRPr="00CE211B" w:rsidRDefault="007973F0" w:rsidP="00320991">
      <w:pPr>
        <w:pStyle w:val="Style1"/>
        <w:rPr>
          <w:rFonts w:ascii="Arial" w:hAnsi="Arial" w:cs="Arial"/>
          <w:color w:val="auto"/>
          <w:sz w:val="24"/>
          <w:szCs w:val="24"/>
        </w:rPr>
      </w:pPr>
      <w:r w:rsidRPr="00CE211B">
        <w:rPr>
          <w:rFonts w:ascii="Arial" w:hAnsi="Arial" w:cs="Arial"/>
          <w:i/>
          <w:iCs/>
          <w:color w:val="auto"/>
          <w:sz w:val="24"/>
          <w:szCs w:val="24"/>
        </w:rPr>
        <w:t>O</w:t>
      </w:r>
      <w:r w:rsidR="00CE211B" w:rsidRPr="00CE211B">
        <w:rPr>
          <w:rFonts w:ascii="Arial" w:hAnsi="Arial" w:cs="Arial"/>
          <w:i/>
          <w:iCs/>
          <w:color w:val="auto"/>
          <w:sz w:val="24"/>
          <w:szCs w:val="24"/>
        </w:rPr>
        <w:t xml:space="preserve">rdnance </w:t>
      </w:r>
      <w:r w:rsidRPr="00CE211B">
        <w:rPr>
          <w:rFonts w:ascii="Arial" w:hAnsi="Arial" w:cs="Arial"/>
          <w:i/>
          <w:iCs/>
          <w:color w:val="auto"/>
          <w:sz w:val="24"/>
          <w:szCs w:val="24"/>
        </w:rPr>
        <w:t>S</w:t>
      </w:r>
      <w:r w:rsidR="00CE211B" w:rsidRPr="00CE211B">
        <w:rPr>
          <w:rFonts w:ascii="Arial" w:hAnsi="Arial" w:cs="Arial"/>
          <w:i/>
          <w:iCs/>
          <w:color w:val="auto"/>
          <w:sz w:val="24"/>
          <w:szCs w:val="24"/>
        </w:rPr>
        <w:t>urvey</w:t>
      </w:r>
      <w:r w:rsidR="00CE211B">
        <w:rPr>
          <w:rFonts w:ascii="Arial" w:hAnsi="Arial" w:cs="Arial"/>
          <w:i/>
          <w:iCs/>
          <w:color w:val="auto"/>
          <w:sz w:val="24"/>
          <w:szCs w:val="24"/>
        </w:rPr>
        <w:t xml:space="preserve"> (“OS”)</w:t>
      </w:r>
      <w:r w:rsidRPr="00CE211B">
        <w:rPr>
          <w:rFonts w:ascii="Arial" w:hAnsi="Arial" w:cs="Arial"/>
          <w:i/>
          <w:iCs/>
          <w:color w:val="auto"/>
          <w:sz w:val="24"/>
          <w:szCs w:val="24"/>
        </w:rPr>
        <w:t xml:space="preserve"> Drawing Witham 1799</w:t>
      </w:r>
      <w:r w:rsidR="00CE211B" w:rsidRPr="00CE211B">
        <w:rPr>
          <w:rFonts w:ascii="Arial" w:hAnsi="Arial" w:cs="Arial"/>
          <w:color w:val="auto"/>
          <w:sz w:val="24"/>
          <w:szCs w:val="24"/>
        </w:rPr>
        <w:t>:</w:t>
      </w:r>
      <w:r w:rsidRPr="00CE211B">
        <w:rPr>
          <w:rFonts w:ascii="Arial" w:hAnsi="Arial" w:cs="Arial"/>
          <w:color w:val="auto"/>
          <w:sz w:val="24"/>
          <w:szCs w:val="24"/>
        </w:rPr>
        <w:t xml:space="preserve"> </w:t>
      </w:r>
      <w:r w:rsidR="00910999">
        <w:rPr>
          <w:rFonts w:ascii="Arial" w:hAnsi="Arial" w:cs="Arial"/>
          <w:color w:val="auto"/>
          <w:sz w:val="24"/>
          <w:szCs w:val="24"/>
        </w:rPr>
        <w:t>T</w:t>
      </w:r>
      <w:r w:rsidRPr="00CE211B">
        <w:rPr>
          <w:rFonts w:ascii="Arial" w:hAnsi="Arial" w:cs="Arial"/>
          <w:color w:val="auto"/>
          <w:sz w:val="24"/>
          <w:szCs w:val="24"/>
        </w:rPr>
        <w:t>he full Order route is shown between two solid lines without obstruction</w:t>
      </w:r>
      <w:r w:rsidR="0064122B">
        <w:rPr>
          <w:rFonts w:ascii="Arial" w:hAnsi="Arial" w:cs="Arial"/>
          <w:color w:val="auto"/>
          <w:sz w:val="24"/>
          <w:szCs w:val="24"/>
        </w:rPr>
        <w:t xml:space="preserve"> </w:t>
      </w:r>
      <w:r w:rsidR="0064122B" w:rsidRPr="0037037B">
        <w:rPr>
          <w:rFonts w:ascii="Arial" w:hAnsi="Arial" w:cs="Arial"/>
          <w:color w:val="auto"/>
          <w:sz w:val="24"/>
          <w:szCs w:val="24"/>
        </w:rPr>
        <w:t>and open to the highway at each end</w:t>
      </w:r>
      <w:r w:rsidRPr="0037037B">
        <w:rPr>
          <w:rFonts w:ascii="Arial" w:hAnsi="Arial" w:cs="Arial"/>
          <w:color w:val="auto"/>
          <w:sz w:val="24"/>
          <w:szCs w:val="24"/>
        </w:rPr>
        <w:t xml:space="preserve">, </w:t>
      </w:r>
      <w:r w:rsidR="00D34073" w:rsidRPr="00CE211B">
        <w:rPr>
          <w:rFonts w:ascii="Arial" w:hAnsi="Arial" w:cs="Arial"/>
          <w:color w:val="auto"/>
          <w:sz w:val="24"/>
          <w:szCs w:val="24"/>
        </w:rPr>
        <w:t xml:space="preserve">in the same manner as </w:t>
      </w:r>
      <w:r w:rsidR="0037037B">
        <w:rPr>
          <w:rFonts w:ascii="Arial" w:hAnsi="Arial" w:cs="Arial"/>
          <w:color w:val="auto"/>
          <w:sz w:val="24"/>
          <w:szCs w:val="24"/>
        </w:rPr>
        <w:t>the surrounding highway network</w:t>
      </w:r>
      <w:r w:rsidR="00D34073" w:rsidRPr="00CE211B">
        <w:rPr>
          <w:rFonts w:ascii="Arial" w:hAnsi="Arial" w:cs="Arial"/>
          <w:color w:val="auto"/>
          <w:sz w:val="24"/>
          <w:szCs w:val="24"/>
        </w:rPr>
        <w:t>.</w:t>
      </w:r>
    </w:p>
    <w:p w14:paraId="036E6B17" w14:textId="07FB069E" w:rsidR="00D34073" w:rsidRDefault="00F7044B" w:rsidP="00320991">
      <w:pPr>
        <w:pStyle w:val="Style1"/>
        <w:rPr>
          <w:rFonts w:ascii="Arial" w:hAnsi="Arial" w:cs="Arial"/>
          <w:sz w:val="24"/>
          <w:szCs w:val="24"/>
        </w:rPr>
      </w:pPr>
      <w:r w:rsidRPr="00CE211B">
        <w:rPr>
          <w:rFonts w:ascii="Arial" w:hAnsi="Arial" w:cs="Arial"/>
          <w:i/>
          <w:iCs/>
          <w:color w:val="auto"/>
          <w:sz w:val="24"/>
          <w:szCs w:val="24"/>
        </w:rPr>
        <w:t>OS first series Sheet 1 1805</w:t>
      </w:r>
      <w:r w:rsidR="00CE211B" w:rsidRPr="00CE211B">
        <w:rPr>
          <w:rFonts w:ascii="Arial" w:hAnsi="Arial" w:cs="Arial"/>
          <w:i/>
          <w:iCs/>
          <w:color w:val="auto"/>
          <w:sz w:val="24"/>
          <w:szCs w:val="24"/>
        </w:rPr>
        <w:t>:</w:t>
      </w:r>
      <w:r w:rsidR="00CE211B" w:rsidRPr="00CE211B">
        <w:rPr>
          <w:rFonts w:ascii="Arial" w:hAnsi="Arial" w:cs="Arial"/>
          <w:color w:val="auto"/>
          <w:sz w:val="24"/>
          <w:szCs w:val="24"/>
        </w:rPr>
        <w:t xml:space="preserve"> </w:t>
      </w:r>
      <w:r w:rsidR="00AB3A61">
        <w:rPr>
          <w:rFonts w:ascii="Arial" w:hAnsi="Arial" w:cs="Arial"/>
          <w:sz w:val="24"/>
          <w:szCs w:val="24"/>
        </w:rPr>
        <w:t>T</w:t>
      </w:r>
      <w:r w:rsidR="007E40DC" w:rsidRPr="007E40DC">
        <w:rPr>
          <w:rFonts w:ascii="Arial" w:hAnsi="Arial" w:cs="Arial"/>
          <w:sz w:val="24"/>
          <w:szCs w:val="24"/>
        </w:rPr>
        <w:t xml:space="preserve">he full Order route is shown between two solid lines without </w:t>
      </w:r>
      <w:r w:rsidR="007E40DC" w:rsidRPr="000A7C98">
        <w:rPr>
          <w:rFonts w:ascii="Arial" w:hAnsi="Arial" w:cs="Arial"/>
          <w:color w:val="auto"/>
          <w:sz w:val="24"/>
          <w:szCs w:val="24"/>
        </w:rPr>
        <w:t>obstruction</w:t>
      </w:r>
      <w:r w:rsidR="0035536B" w:rsidRPr="000A7C98">
        <w:rPr>
          <w:rFonts w:ascii="Arial" w:hAnsi="Arial" w:cs="Arial"/>
          <w:color w:val="auto"/>
          <w:sz w:val="24"/>
          <w:szCs w:val="24"/>
        </w:rPr>
        <w:t xml:space="preserve"> and open to the highway at each end</w:t>
      </w:r>
      <w:r w:rsidR="007E40DC" w:rsidRPr="000A7C98">
        <w:rPr>
          <w:rFonts w:ascii="Arial" w:hAnsi="Arial" w:cs="Arial"/>
          <w:color w:val="auto"/>
          <w:sz w:val="24"/>
          <w:szCs w:val="24"/>
        </w:rPr>
        <w:t xml:space="preserve">, </w:t>
      </w:r>
      <w:r w:rsidR="007E40DC" w:rsidRPr="007E40DC">
        <w:rPr>
          <w:rFonts w:ascii="Arial" w:hAnsi="Arial" w:cs="Arial"/>
          <w:sz w:val="24"/>
          <w:szCs w:val="24"/>
        </w:rPr>
        <w:t>in the same manner as</w:t>
      </w:r>
      <w:r w:rsidR="000A7C98">
        <w:rPr>
          <w:rFonts w:ascii="Arial" w:hAnsi="Arial" w:cs="Arial"/>
          <w:sz w:val="24"/>
          <w:szCs w:val="24"/>
        </w:rPr>
        <w:t xml:space="preserve"> the surrounding highway network</w:t>
      </w:r>
      <w:r w:rsidR="007E40DC" w:rsidRPr="007E40DC">
        <w:rPr>
          <w:rFonts w:ascii="Arial" w:hAnsi="Arial" w:cs="Arial"/>
          <w:sz w:val="24"/>
          <w:szCs w:val="24"/>
        </w:rPr>
        <w:t>.</w:t>
      </w:r>
      <w:r w:rsidR="00F85FB2" w:rsidRPr="00F85FB2">
        <w:t xml:space="preserve"> </w:t>
      </w:r>
    </w:p>
    <w:p w14:paraId="24E5C8F4" w14:textId="17DDF37B" w:rsidR="007E40DC" w:rsidRDefault="007E40DC" w:rsidP="00320991">
      <w:pPr>
        <w:pStyle w:val="Style1"/>
        <w:rPr>
          <w:rFonts w:ascii="Arial" w:hAnsi="Arial" w:cs="Arial"/>
          <w:sz w:val="24"/>
          <w:szCs w:val="24"/>
        </w:rPr>
      </w:pPr>
      <w:r w:rsidRPr="00CE211B">
        <w:rPr>
          <w:rFonts w:ascii="Arial" w:hAnsi="Arial" w:cs="Arial"/>
          <w:i/>
          <w:iCs/>
          <w:color w:val="auto"/>
          <w:sz w:val="24"/>
          <w:szCs w:val="24"/>
        </w:rPr>
        <w:t>Plan of the Manor of Great and Little Birch 1811</w:t>
      </w:r>
      <w:r w:rsidR="00CE211B" w:rsidRPr="00CE211B">
        <w:rPr>
          <w:rFonts w:ascii="Arial" w:hAnsi="Arial" w:cs="Arial"/>
          <w:color w:val="auto"/>
          <w:sz w:val="24"/>
          <w:szCs w:val="24"/>
        </w:rPr>
        <w:t xml:space="preserve">: </w:t>
      </w:r>
      <w:r w:rsidR="00AB3A61">
        <w:rPr>
          <w:rFonts w:ascii="Arial" w:hAnsi="Arial" w:cs="Arial"/>
          <w:color w:val="auto"/>
          <w:sz w:val="24"/>
          <w:szCs w:val="24"/>
        </w:rPr>
        <w:t>T</w:t>
      </w:r>
      <w:r w:rsidR="00A54313" w:rsidRPr="00CE211B">
        <w:rPr>
          <w:rFonts w:ascii="Arial" w:hAnsi="Arial" w:cs="Arial"/>
          <w:color w:val="auto"/>
          <w:sz w:val="24"/>
          <w:szCs w:val="24"/>
        </w:rPr>
        <w:t>h</w:t>
      </w:r>
      <w:r w:rsidR="00A54313">
        <w:rPr>
          <w:rFonts w:ascii="Arial" w:hAnsi="Arial" w:cs="Arial"/>
          <w:sz w:val="24"/>
          <w:szCs w:val="24"/>
        </w:rPr>
        <w:t xml:space="preserve">e </w:t>
      </w:r>
      <w:r w:rsidR="00CE211B">
        <w:rPr>
          <w:rFonts w:ascii="Arial" w:hAnsi="Arial" w:cs="Arial"/>
          <w:sz w:val="24"/>
          <w:szCs w:val="24"/>
        </w:rPr>
        <w:t>Order</w:t>
      </w:r>
      <w:r w:rsidR="00A54313">
        <w:rPr>
          <w:rFonts w:ascii="Arial" w:hAnsi="Arial" w:cs="Arial"/>
          <w:sz w:val="24"/>
          <w:szCs w:val="24"/>
        </w:rPr>
        <w:t xml:space="preserve"> route is shown between solid lines and coloured brown in the same way as the surrounding highway network, </w:t>
      </w:r>
      <w:r w:rsidR="000372AE">
        <w:rPr>
          <w:rFonts w:ascii="Arial" w:hAnsi="Arial" w:cs="Arial"/>
          <w:sz w:val="24"/>
          <w:szCs w:val="24"/>
        </w:rPr>
        <w:t>much</w:t>
      </w:r>
      <w:r w:rsidR="00A54313">
        <w:rPr>
          <w:rFonts w:ascii="Arial" w:hAnsi="Arial" w:cs="Arial"/>
          <w:sz w:val="24"/>
          <w:szCs w:val="24"/>
        </w:rPr>
        <w:t xml:space="preserve"> of which </w:t>
      </w:r>
      <w:r w:rsidR="000372AE">
        <w:rPr>
          <w:rFonts w:ascii="Arial" w:hAnsi="Arial" w:cs="Arial"/>
          <w:sz w:val="24"/>
          <w:szCs w:val="24"/>
        </w:rPr>
        <w:t>is</w:t>
      </w:r>
      <w:r w:rsidR="00A54313">
        <w:rPr>
          <w:rFonts w:ascii="Arial" w:hAnsi="Arial" w:cs="Arial"/>
          <w:sz w:val="24"/>
          <w:szCs w:val="24"/>
        </w:rPr>
        <w:t xml:space="preserve"> still present toda</w:t>
      </w:r>
      <w:r w:rsidR="00CE211B">
        <w:rPr>
          <w:rFonts w:ascii="Arial" w:hAnsi="Arial" w:cs="Arial"/>
          <w:sz w:val="24"/>
          <w:szCs w:val="24"/>
        </w:rPr>
        <w:t xml:space="preserve">y. </w:t>
      </w:r>
      <w:r w:rsidR="005151DA">
        <w:rPr>
          <w:rFonts w:ascii="Arial" w:hAnsi="Arial" w:cs="Arial"/>
          <w:sz w:val="24"/>
          <w:szCs w:val="24"/>
        </w:rPr>
        <w:t xml:space="preserve">No key to the document is available. </w:t>
      </w:r>
      <w:r w:rsidR="001C5FC7">
        <w:rPr>
          <w:rFonts w:ascii="Arial" w:hAnsi="Arial" w:cs="Arial"/>
          <w:sz w:val="24"/>
          <w:szCs w:val="24"/>
        </w:rPr>
        <w:t xml:space="preserve">Trees are drawn within the route between </w:t>
      </w:r>
      <w:r w:rsidR="00105076">
        <w:rPr>
          <w:rFonts w:ascii="Arial" w:hAnsi="Arial" w:cs="Arial"/>
          <w:sz w:val="24"/>
          <w:szCs w:val="24"/>
        </w:rPr>
        <w:t>approx</w:t>
      </w:r>
      <w:r w:rsidR="005151DA">
        <w:rPr>
          <w:rFonts w:ascii="Arial" w:hAnsi="Arial" w:cs="Arial"/>
          <w:sz w:val="24"/>
          <w:szCs w:val="24"/>
        </w:rPr>
        <w:t>imately points</w:t>
      </w:r>
      <w:r w:rsidR="00105076">
        <w:rPr>
          <w:rFonts w:ascii="Arial" w:hAnsi="Arial" w:cs="Arial"/>
          <w:sz w:val="24"/>
          <w:szCs w:val="24"/>
        </w:rPr>
        <w:t xml:space="preserve"> E and C.</w:t>
      </w:r>
      <w:r w:rsidR="0014359F">
        <w:rPr>
          <w:rFonts w:ascii="Arial" w:hAnsi="Arial" w:cs="Arial"/>
          <w:sz w:val="24"/>
          <w:szCs w:val="24"/>
        </w:rPr>
        <w:t xml:space="preserve"> The modern-day western part of Bridleway 2 Birch is shown in the same way as the Order route and surrounding network.</w:t>
      </w:r>
    </w:p>
    <w:p w14:paraId="1A422618" w14:textId="628247F4" w:rsidR="00732605" w:rsidRPr="00732605" w:rsidRDefault="00732605" w:rsidP="00320991">
      <w:pPr>
        <w:pStyle w:val="Style1"/>
        <w:rPr>
          <w:rFonts w:ascii="Arial" w:hAnsi="Arial" w:cs="Arial"/>
          <w:color w:val="FF0000"/>
          <w:sz w:val="24"/>
          <w:szCs w:val="24"/>
        </w:rPr>
      </w:pPr>
      <w:r w:rsidRPr="00D3617B">
        <w:rPr>
          <w:rFonts w:ascii="Arial" w:hAnsi="Arial" w:cs="Arial"/>
          <w:i/>
          <w:iCs/>
          <w:color w:val="auto"/>
          <w:sz w:val="24"/>
          <w:szCs w:val="24"/>
        </w:rPr>
        <w:t>Administrative boundary dispute</w:t>
      </w:r>
      <w:r w:rsidR="009305CA" w:rsidRPr="00D3617B">
        <w:rPr>
          <w:rFonts w:ascii="Arial" w:hAnsi="Arial" w:cs="Arial"/>
          <w:i/>
          <w:iCs/>
          <w:color w:val="auto"/>
          <w:sz w:val="24"/>
          <w:szCs w:val="24"/>
        </w:rPr>
        <w:t xml:space="preserve"> (Birch and </w:t>
      </w:r>
      <w:proofErr w:type="spellStart"/>
      <w:r w:rsidR="009305CA" w:rsidRPr="00D3617B">
        <w:rPr>
          <w:rFonts w:ascii="Arial" w:hAnsi="Arial" w:cs="Arial"/>
          <w:i/>
          <w:iCs/>
          <w:color w:val="auto"/>
          <w:sz w:val="24"/>
          <w:szCs w:val="24"/>
        </w:rPr>
        <w:t>Copford</w:t>
      </w:r>
      <w:proofErr w:type="spellEnd"/>
      <w:r w:rsidR="009305CA" w:rsidRPr="00D3617B">
        <w:rPr>
          <w:rFonts w:ascii="Arial" w:hAnsi="Arial" w:cs="Arial"/>
          <w:i/>
          <w:iCs/>
          <w:color w:val="auto"/>
          <w:sz w:val="24"/>
          <w:szCs w:val="24"/>
        </w:rPr>
        <w:t>)</w:t>
      </w:r>
      <w:r w:rsidRPr="00D3617B">
        <w:rPr>
          <w:rFonts w:ascii="Arial" w:hAnsi="Arial" w:cs="Arial"/>
          <w:i/>
          <w:iCs/>
          <w:color w:val="auto"/>
          <w:sz w:val="24"/>
          <w:szCs w:val="24"/>
        </w:rPr>
        <w:t xml:space="preserve"> documents, </w:t>
      </w:r>
      <w:r w:rsidR="008E7970" w:rsidRPr="00D3617B">
        <w:rPr>
          <w:rFonts w:ascii="Arial" w:hAnsi="Arial" w:cs="Arial"/>
          <w:i/>
          <w:iCs/>
          <w:color w:val="auto"/>
          <w:sz w:val="24"/>
          <w:szCs w:val="24"/>
        </w:rPr>
        <w:t>1817</w:t>
      </w:r>
      <w:r w:rsidR="00973876" w:rsidRPr="00D3617B">
        <w:rPr>
          <w:rFonts w:ascii="Arial" w:hAnsi="Arial" w:cs="Arial"/>
          <w:i/>
          <w:iCs/>
          <w:color w:val="auto"/>
          <w:sz w:val="24"/>
          <w:szCs w:val="24"/>
        </w:rPr>
        <w:t>:</w:t>
      </w:r>
      <w:r w:rsidR="00973876">
        <w:rPr>
          <w:rFonts w:ascii="Arial" w:hAnsi="Arial" w:cs="Arial"/>
          <w:color w:val="auto"/>
          <w:sz w:val="24"/>
          <w:szCs w:val="24"/>
        </w:rPr>
        <w:t xml:space="preserve"> </w:t>
      </w:r>
      <w:r w:rsidR="00D3617B" w:rsidRPr="00D3617B">
        <w:rPr>
          <w:rFonts w:ascii="Arial" w:hAnsi="Arial" w:cs="Arial"/>
          <w:color w:val="auto"/>
          <w:sz w:val="24"/>
          <w:szCs w:val="24"/>
        </w:rPr>
        <w:t>The transcript of the 1817 parish boundary investigation records resolutions to hear evidence on and to set out the boundaries, for a third party to determine any dispute, and a subsequent agreement to refer a dispute and to be bound by the subsequent decision</w:t>
      </w:r>
      <w:r w:rsidR="00D3617B">
        <w:rPr>
          <w:rFonts w:ascii="Arial" w:hAnsi="Arial" w:cs="Arial"/>
          <w:color w:val="auto"/>
          <w:sz w:val="24"/>
          <w:szCs w:val="24"/>
        </w:rPr>
        <w:t>.</w:t>
      </w:r>
    </w:p>
    <w:p w14:paraId="12B3BBB4" w14:textId="64965260" w:rsidR="00452969" w:rsidRPr="00D3617B" w:rsidRDefault="00452969" w:rsidP="00320991">
      <w:pPr>
        <w:pStyle w:val="Style1"/>
        <w:rPr>
          <w:rFonts w:ascii="Arial" w:hAnsi="Arial" w:cs="Arial"/>
          <w:color w:val="auto"/>
          <w:sz w:val="24"/>
          <w:szCs w:val="24"/>
        </w:rPr>
      </w:pPr>
      <w:r w:rsidRPr="00D3617B">
        <w:rPr>
          <w:rFonts w:ascii="Arial" w:hAnsi="Arial" w:cs="Arial"/>
          <w:i/>
          <w:iCs/>
          <w:color w:val="auto"/>
          <w:sz w:val="24"/>
          <w:szCs w:val="24"/>
        </w:rPr>
        <w:t>Cary’s Map 1828</w:t>
      </w:r>
      <w:r w:rsidRPr="00D3617B">
        <w:rPr>
          <w:rFonts w:ascii="Arial" w:hAnsi="Arial" w:cs="Arial"/>
          <w:color w:val="auto"/>
          <w:sz w:val="24"/>
          <w:szCs w:val="24"/>
        </w:rPr>
        <w:t xml:space="preserve">: </w:t>
      </w:r>
      <w:r w:rsidR="008B5E8C" w:rsidRPr="00D3617B">
        <w:rPr>
          <w:rFonts w:ascii="Arial" w:hAnsi="Arial" w:cs="Arial"/>
          <w:color w:val="auto"/>
          <w:sz w:val="24"/>
          <w:szCs w:val="24"/>
        </w:rPr>
        <w:t xml:space="preserve">The </w:t>
      </w:r>
      <w:r w:rsidR="007706ED" w:rsidRPr="00D3617B">
        <w:rPr>
          <w:rFonts w:ascii="Arial" w:hAnsi="Arial" w:cs="Arial"/>
          <w:color w:val="auto"/>
          <w:sz w:val="24"/>
          <w:szCs w:val="24"/>
        </w:rPr>
        <w:t xml:space="preserve">Order </w:t>
      </w:r>
      <w:r w:rsidR="008B5E8C" w:rsidRPr="00D3617B">
        <w:rPr>
          <w:rFonts w:ascii="Arial" w:hAnsi="Arial" w:cs="Arial"/>
          <w:color w:val="auto"/>
          <w:sz w:val="24"/>
          <w:szCs w:val="24"/>
        </w:rPr>
        <w:t xml:space="preserve">route is depicted between double solid lines </w:t>
      </w:r>
      <w:r w:rsidR="00196E43" w:rsidRPr="00D3617B">
        <w:rPr>
          <w:rFonts w:ascii="Arial" w:hAnsi="Arial" w:cs="Arial"/>
          <w:color w:val="auto"/>
          <w:sz w:val="24"/>
          <w:szCs w:val="24"/>
        </w:rPr>
        <w:t xml:space="preserve">in a similar way to surrounding lanes which are </w:t>
      </w:r>
      <w:r w:rsidR="008B5E8C" w:rsidRPr="00D3617B">
        <w:rPr>
          <w:rFonts w:ascii="Arial" w:hAnsi="Arial" w:cs="Arial"/>
          <w:color w:val="auto"/>
          <w:sz w:val="24"/>
          <w:szCs w:val="24"/>
        </w:rPr>
        <w:t>modern-day highways.</w:t>
      </w:r>
      <w:r w:rsidR="0068680F" w:rsidRPr="00D3617B">
        <w:rPr>
          <w:rFonts w:ascii="Arial" w:hAnsi="Arial" w:cs="Arial"/>
          <w:color w:val="auto"/>
          <w:sz w:val="24"/>
          <w:szCs w:val="24"/>
        </w:rPr>
        <w:t xml:space="preserve"> The key </w:t>
      </w:r>
      <w:r w:rsidR="001171F5" w:rsidRPr="00D3617B">
        <w:rPr>
          <w:rFonts w:ascii="Arial" w:hAnsi="Arial" w:cs="Arial"/>
          <w:color w:val="auto"/>
          <w:sz w:val="24"/>
          <w:szCs w:val="24"/>
        </w:rPr>
        <w:t>depicts four types of roads: “Mail Roads, Turnpike Roads, Carriage Roads which are Parochial Roads, and Parochial Roads”.</w:t>
      </w:r>
      <w:r w:rsidR="007706ED" w:rsidRPr="00D3617B">
        <w:rPr>
          <w:rFonts w:ascii="Arial" w:hAnsi="Arial" w:cs="Arial"/>
          <w:color w:val="auto"/>
          <w:sz w:val="24"/>
          <w:szCs w:val="24"/>
        </w:rPr>
        <w:t xml:space="preserve"> The route is shown as a Parochial Road</w:t>
      </w:r>
      <w:r w:rsidR="00BA19D9" w:rsidRPr="00D3617B">
        <w:rPr>
          <w:rFonts w:ascii="Arial" w:hAnsi="Arial" w:cs="Arial"/>
          <w:color w:val="auto"/>
          <w:sz w:val="24"/>
          <w:szCs w:val="24"/>
        </w:rPr>
        <w:t xml:space="preserve"> which links with other highways</w:t>
      </w:r>
      <w:r w:rsidR="007706ED" w:rsidRPr="00D3617B">
        <w:rPr>
          <w:rFonts w:ascii="Arial" w:hAnsi="Arial" w:cs="Arial"/>
          <w:color w:val="auto"/>
          <w:sz w:val="24"/>
          <w:szCs w:val="24"/>
        </w:rPr>
        <w:t>.</w:t>
      </w:r>
    </w:p>
    <w:p w14:paraId="3371B642" w14:textId="0B2C8804" w:rsidR="00C97261" w:rsidRPr="00434B06" w:rsidRDefault="00C97261" w:rsidP="00320991">
      <w:pPr>
        <w:pStyle w:val="Style1"/>
        <w:rPr>
          <w:rFonts w:ascii="Arial" w:hAnsi="Arial" w:cs="Arial"/>
          <w:color w:val="auto"/>
          <w:sz w:val="24"/>
          <w:szCs w:val="24"/>
        </w:rPr>
      </w:pPr>
      <w:r w:rsidRPr="00D3617B">
        <w:rPr>
          <w:rFonts w:ascii="Arial" w:hAnsi="Arial" w:cs="Arial"/>
          <w:i/>
          <w:iCs/>
          <w:color w:val="auto"/>
          <w:sz w:val="24"/>
          <w:szCs w:val="24"/>
        </w:rPr>
        <w:t xml:space="preserve">Will of </w:t>
      </w:r>
      <w:r w:rsidR="008D1773">
        <w:rPr>
          <w:rFonts w:ascii="Arial" w:hAnsi="Arial" w:cs="Arial"/>
          <w:i/>
          <w:iCs/>
          <w:color w:val="auto"/>
          <w:sz w:val="24"/>
          <w:szCs w:val="24"/>
        </w:rPr>
        <w:t>Charles</w:t>
      </w:r>
      <w:r w:rsidRPr="00D3617B">
        <w:rPr>
          <w:rFonts w:ascii="Arial" w:hAnsi="Arial" w:cs="Arial"/>
          <w:i/>
          <w:iCs/>
          <w:color w:val="auto"/>
          <w:sz w:val="24"/>
          <w:szCs w:val="24"/>
        </w:rPr>
        <w:t xml:space="preserve"> Round, </w:t>
      </w:r>
      <w:r w:rsidR="00434B06" w:rsidRPr="00D3617B">
        <w:rPr>
          <w:rFonts w:ascii="Arial" w:hAnsi="Arial" w:cs="Arial"/>
          <w:i/>
          <w:iCs/>
          <w:color w:val="auto"/>
          <w:sz w:val="24"/>
          <w:szCs w:val="24"/>
        </w:rPr>
        <w:t>1831</w:t>
      </w:r>
      <w:r w:rsidR="00434B06">
        <w:rPr>
          <w:rFonts w:ascii="Arial" w:hAnsi="Arial" w:cs="Arial"/>
          <w:color w:val="auto"/>
          <w:sz w:val="24"/>
          <w:szCs w:val="24"/>
        </w:rPr>
        <w:t xml:space="preserve">: </w:t>
      </w:r>
      <w:r w:rsidR="00AB3A61">
        <w:rPr>
          <w:rFonts w:ascii="Arial" w:hAnsi="Arial" w:cs="Arial"/>
          <w:color w:val="auto"/>
          <w:sz w:val="24"/>
          <w:szCs w:val="24"/>
        </w:rPr>
        <w:t>B</w:t>
      </w:r>
      <w:r w:rsidR="000A68AA">
        <w:rPr>
          <w:rFonts w:ascii="Arial" w:hAnsi="Arial" w:cs="Arial"/>
          <w:color w:val="auto"/>
          <w:sz w:val="24"/>
          <w:szCs w:val="24"/>
        </w:rPr>
        <w:t>y this document land is given to Mr Round’s son</w:t>
      </w:r>
      <w:r w:rsidR="00CE211B">
        <w:rPr>
          <w:rFonts w:ascii="Arial" w:hAnsi="Arial" w:cs="Arial"/>
          <w:color w:val="auto"/>
          <w:sz w:val="24"/>
          <w:szCs w:val="24"/>
        </w:rPr>
        <w:t xml:space="preserve">. It is submitted that it shows the continuing entailment of the </w:t>
      </w:r>
      <w:proofErr w:type="gramStart"/>
      <w:r w:rsidR="00CE211B">
        <w:rPr>
          <w:rFonts w:ascii="Arial" w:hAnsi="Arial" w:cs="Arial"/>
          <w:color w:val="auto"/>
          <w:sz w:val="24"/>
          <w:szCs w:val="24"/>
        </w:rPr>
        <w:t>Round</w:t>
      </w:r>
      <w:proofErr w:type="gramEnd"/>
      <w:r w:rsidR="00CE211B">
        <w:rPr>
          <w:rFonts w:ascii="Arial" w:hAnsi="Arial" w:cs="Arial"/>
          <w:color w:val="auto"/>
          <w:sz w:val="24"/>
          <w:szCs w:val="24"/>
        </w:rPr>
        <w:t xml:space="preserve"> </w:t>
      </w:r>
      <w:r w:rsidR="001B6674">
        <w:rPr>
          <w:rFonts w:ascii="Arial" w:hAnsi="Arial" w:cs="Arial"/>
          <w:color w:val="auto"/>
          <w:sz w:val="24"/>
          <w:szCs w:val="24"/>
        </w:rPr>
        <w:t>e</w:t>
      </w:r>
      <w:r w:rsidR="00CE211B">
        <w:rPr>
          <w:rFonts w:ascii="Arial" w:hAnsi="Arial" w:cs="Arial"/>
          <w:color w:val="auto"/>
          <w:sz w:val="24"/>
          <w:szCs w:val="24"/>
        </w:rPr>
        <w:t>state.</w:t>
      </w:r>
    </w:p>
    <w:p w14:paraId="6D880CFC" w14:textId="095FC846" w:rsidR="00FF7947" w:rsidRDefault="00FF7947" w:rsidP="00320991">
      <w:pPr>
        <w:pStyle w:val="Style1"/>
        <w:rPr>
          <w:rFonts w:ascii="Arial" w:hAnsi="Arial" w:cs="Arial"/>
          <w:sz w:val="24"/>
          <w:szCs w:val="24"/>
        </w:rPr>
      </w:pPr>
      <w:r w:rsidRPr="009C608F">
        <w:rPr>
          <w:rFonts w:ascii="Arial" w:hAnsi="Arial" w:cs="Arial"/>
          <w:i/>
          <w:iCs/>
          <w:color w:val="auto"/>
          <w:sz w:val="24"/>
          <w:szCs w:val="24"/>
        </w:rPr>
        <w:t xml:space="preserve">Tithe Map </w:t>
      </w:r>
      <w:proofErr w:type="spellStart"/>
      <w:r w:rsidRPr="009C608F">
        <w:rPr>
          <w:rFonts w:ascii="Arial" w:hAnsi="Arial" w:cs="Arial"/>
          <w:i/>
          <w:iCs/>
          <w:color w:val="auto"/>
          <w:sz w:val="24"/>
          <w:szCs w:val="24"/>
        </w:rPr>
        <w:t>Copford</w:t>
      </w:r>
      <w:proofErr w:type="spellEnd"/>
      <w:r w:rsidR="009C608F" w:rsidRPr="009C608F">
        <w:rPr>
          <w:rFonts w:ascii="Arial" w:hAnsi="Arial" w:cs="Arial"/>
          <w:i/>
          <w:iCs/>
          <w:color w:val="auto"/>
          <w:sz w:val="24"/>
          <w:szCs w:val="24"/>
        </w:rPr>
        <w:t>,</w:t>
      </w:r>
      <w:r w:rsidRPr="009C608F">
        <w:rPr>
          <w:rFonts w:ascii="Arial" w:hAnsi="Arial" w:cs="Arial"/>
          <w:i/>
          <w:iCs/>
          <w:color w:val="auto"/>
          <w:sz w:val="24"/>
          <w:szCs w:val="24"/>
        </w:rPr>
        <w:t xml:space="preserve"> </w:t>
      </w:r>
      <w:r w:rsidR="00C71D0E" w:rsidRPr="009C608F">
        <w:rPr>
          <w:rFonts w:ascii="Arial" w:hAnsi="Arial" w:cs="Arial"/>
          <w:i/>
          <w:iCs/>
          <w:color w:val="auto"/>
          <w:sz w:val="24"/>
          <w:szCs w:val="24"/>
        </w:rPr>
        <w:t>1839:</w:t>
      </w:r>
      <w:r w:rsidR="00C71D0E" w:rsidRPr="009C608F">
        <w:rPr>
          <w:rFonts w:ascii="Arial" w:hAnsi="Arial" w:cs="Arial"/>
          <w:color w:val="auto"/>
          <w:sz w:val="24"/>
          <w:szCs w:val="24"/>
        </w:rPr>
        <w:t xml:space="preserve"> </w:t>
      </w:r>
      <w:r w:rsidR="00D546EB">
        <w:rPr>
          <w:rFonts w:ascii="Arial" w:hAnsi="Arial" w:cs="Arial"/>
          <w:sz w:val="24"/>
          <w:szCs w:val="24"/>
        </w:rPr>
        <w:t xml:space="preserve">Section E-B only of the route </w:t>
      </w:r>
      <w:r w:rsidR="00AD34EE">
        <w:rPr>
          <w:rFonts w:ascii="Arial" w:hAnsi="Arial" w:cs="Arial"/>
          <w:sz w:val="24"/>
          <w:szCs w:val="24"/>
        </w:rPr>
        <w:t>is</w:t>
      </w:r>
      <w:r w:rsidR="00D546EB">
        <w:rPr>
          <w:rFonts w:ascii="Arial" w:hAnsi="Arial" w:cs="Arial"/>
          <w:sz w:val="24"/>
          <w:szCs w:val="24"/>
        </w:rPr>
        <w:t xml:space="preserve"> shown between double solid </w:t>
      </w:r>
      <w:proofErr w:type="gramStart"/>
      <w:r w:rsidR="00D546EB">
        <w:rPr>
          <w:rFonts w:ascii="Arial" w:hAnsi="Arial" w:cs="Arial"/>
          <w:sz w:val="24"/>
          <w:szCs w:val="24"/>
        </w:rPr>
        <w:t>lines</w:t>
      </w:r>
      <w:r w:rsidR="00AD34EE">
        <w:rPr>
          <w:rFonts w:ascii="Arial" w:hAnsi="Arial" w:cs="Arial"/>
          <w:sz w:val="24"/>
          <w:szCs w:val="24"/>
        </w:rPr>
        <w:t>,</w:t>
      </w:r>
      <w:r w:rsidR="00D546EB">
        <w:rPr>
          <w:rFonts w:ascii="Arial" w:hAnsi="Arial" w:cs="Arial"/>
          <w:sz w:val="24"/>
          <w:szCs w:val="24"/>
        </w:rPr>
        <w:t xml:space="preserve"> </w:t>
      </w:r>
      <w:r w:rsidR="003E11A2">
        <w:rPr>
          <w:rFonts w:ascii="Arial" w:hAnsi="Arial" w:cs="Arial"/>
          <w:sz w:val="24"/>
          <w:szCs w:val="24"/>
        </w:rPr>
        <w:t>and</w:t>
      </w:r>
      <w:proofErr w:type="gramEnd"/>
      <w:r w:rsidR="003E11A2">
        <w:rPr>
          <w:rFonts w:ascii="Arial" w:hAnsi="Arial" w:cs="Arial"/>
          <w:sz w:val="24"/>
          <w:szCs w:val="24"/>
        </w:rPr>
        <w:t xml:space="preserve"> is </w:t>
      </w:r>
      <w:r w:rsidR="00676757">
        <w:rPr>
          <w:rFonts w:ascii="Arial" w:hAnsi="Arial" w:cs="Arial"/>
          <w:sz w:val="24"/>
          <w:szCs w:val="24"/>
        </w:rPr>
        <w:t xml:space="preserve">excluded from the </w:t>
      </w:r>
      <w:proofErr w:type="spellStart"/>
      <w:r w:rsidR="00F21052">
        <w:rPr>
          <w:rFonts w:ascii="Arial" w:hAnsi="Arial" w:cs="Arial"/>
          <w:sz w:val="24"/>
          <w:szCs w:val="24"/>
        </w:rPr>
        <w:t>titheable</w:t>
      </w:r>
      <w:proofErr w:type="spellEnd"/>
      <w:r w:rsidR="00676757">
        <w:rPr>
          <w:rFonts w:ascii="Arial" w:hAnsi="Arial" w:cs="Arial"/>
          <w:sz w:val="24"/>
          <w:szCs w:val="24"/>
        </w:rPr>
        <w:t xml:space="preserve"> parcels of land</w:t>
      </w:r>
      <w:r w:rsidR="003E11A2">
        <w:rPr>
          <w:rFonts w:ascii="Arial" w:hAnsi="Arial" w:cs="Arial"/>
          <w:sz w:val="24"/>
          <w:szCs w:val="24"/>
        </w:rPr>
        <w:t xml:space="preserve">. </w:t>
      </w:r>
      <w:r w:rsidR="001C0992">
        <w:rPr>
          <w:rFonts w:ascii="Arial" w:hAnsi="Arial" w:cs="Arial"/>
          <w:sz w:val="24"/>
          <w:szCs w:val="24"/>
        </w:rPr>
        <w:t xml:space="preserve">Routes which </w:t>
      </w:r>
      <w:r w:rsidR="001C0992">
        <w:rPr>
          <w:rFonts w:ascii="Arial" w:hAnsi="Arial" w:cs="Arial"/>
          <w:sz w:val="24"/>
          <w:szCs w:val="24"/>
        </w:rPr>
        <w:lastRenderedPageBreak/>
        <w:t>correspond with the modern-day highway network in the vicinity are shown in the same way</w:t>
      </w:r>
      <w:r w:rsidR="00F853AF">
        <w:rPr>
          <w:rFonts w:ascii="Arial" w:hAnsi="Arial" w:cs="Arial"/>
          <w:sz w:val="24"/>
          <w:szCs w:val="24"/>
        </w:rPr>
        <w:t>, as is the western part of Bridleway 2 Birch</w:t>
      </w:r>
      <w:r w:rsidR="001C0992">
        <w:rPr>
          <w:rFonts w:ascii="Arial" w:hAnsi="Arial" w:cs="Arial"/>
          <w:sz w:val="24"/>
          <w:szCs w:val="24"/>
        </w:rPr>
        <w:t xml:space="preserve">. </w:t>
      </w:r>
      <w:r w:rsidR="00F21052">
        <w:rPr>
          <w:rFonts w:ascii="Arial" w:hAnsi="Arial" w:cs="Arial"/>
          <w:sz w:val="24"/>
          <w:szCs w:val="24"/>
        </w:rPr>
        <w:t>The Order route</w:t>
      </w:r>
      <w:r w:rsidR="001F2508">
        <w:rPr>
          <w:rFonts w:ascii="Arial" w:hAnsi="Arial" w:cs="Arial"/>
          <w:sz w:val="24"/>
          <w:szCs w:val="24"/>
        </w:rPr>
        <w:t xml:space="preserve"> is shown to run entirely outside Sellars Wood</w:t>
      </w:r>
      <w:r w:rsidR="00FF51D8">
        <w:rPr>
          <w:rFonts w:ascii="Arial" w:hAnsi="Arial" w:cs="Arial"/>
          <w:sz w:val="24"/>
          <w:szCs w:val="24"/>
        </w:rPr>
        <w:t>.</w:t>
      </w:r>
    </w:p>
    <w:p w14:paraId="557528E3" w14:textId="0D65BE2B" w:rsidR="00F853AF" w:rsidRDefault="00403DFC" w:rsidP="00320991">
      <w:pPr>
        <w:pStyle w:val="Style1"/>
        <w:rPr>
          <w:rFonts w:ascii="Arial" w:hAnsi="Arial" w:cs="Arial"/>
          <w:sz w:val="24"/>
          <w:szCs w:val="24"/>
        </w:rPr>
      </w:pPr>
      <w:r w:rsidRPr="009C608F">
        <w:rPr>
          <w:rFonts w:ascii="Arial" w:hAnsi="Arial" w:cs="Arial"/>
          <w:i/>
          <w:iCs/>
          <w:color w:val="auto"/>
          <w:sz w:val="24"/>
          <w:szCs w:val="24"/>
        </w:rPr>
        <w:t>Tithe Map Birch</w:t>
      </w:r>
      <w:r w:rsidR="009C608F" w:rsidRPr="009C608F">
        <w:rPr>
          <w:rFonts w:ascii="Arial" w:hAnsi="Arial" w:cs="Arial"/>
          <w:i/>
          <w:iCs/>
          <w:color w:val="auto"/>
          <w:sz w:val="24"/>
          <w:szCs w:val="24"/>
        </w:rPr>
        <w:t>,</w:t>
      </w:r>
      <w:r w:rsidRPr="009C608F">
        <w:rPr>
          <w:rFonts w:ascii="Arial" w:hAnsi="Arial" w:cs="Arial"/>
          <w:i/>
          <w:iCs/>
          <w:color w:val="auto"/>
          <w:sz w:val="24"/>
          <w:szCs w:val="24"/>
        </w:rPr>
        <w:t xml:space="preserve"> 1839</w:t>
      </w:r>
      <w:r>
        <w:rPr>
          <w:rFonts w:ascii="Arial" w:hAnsi="Arial" w:cs="Arial"/>
          <w:sz w:val="24"/>
          <w:szCs w:val="24"/>
        </w:rPr>
        <w:t xml:space="preserve">: </w:t>
      </w:r>
      <w:r w:rsidR="00EF67B1">
        <w:rPr>
          <w:rFonts w:ascii="Arial" w:hAnsi="Arial" w:cs="Arial"/>
          <w:sz w:val="24"/>
          <w:szCs w:val="24"/>
        </w:rPr>
        <w:t>The whole route is shown between double solid l</w:t>
      </w:r>
      <w:r w:rsidR="00EF67B1" w:rsidRPr="009360EC">
        <w:rPr>
          <w:rFonts w:ascii="Arial" w:hAnsi="Arial" w:cs="Arial"/>
          <w:color w:val="auto"/>
          <w:sz w:val="24"/>
          <w:szCs w:val="24"/>
        </w:rPr>
        <w:t xml:space="preserve">ines </w:t>
      </w:r>
      <w:r w:rsidR="00C975E9" w:rsidRPr="009360EC">
        <w:rPr>
          <w:rFonts w:ascii="Arial" w:hAnsi="Arial" w:cs="Arial"/>
          <w:color w:val="auto"/>
          <w:sz w:val="24"/>
          <w:szCs w:val="24"/>
        </w:rPr>
        <w:t xml:space="preserve">and open to the highway at </w:t>
      </w:r>
      <w:r w:rsidR="00ED0805" w:rsidRPr="009360EC">
        <w:rPr>
          <w:rFonts w:ascii="Arial" w:hAnsi="Arial" w:cs="Arial"/>
          <w:color w:val="auto"/>
          <w:sz w:val="24"/>
          <w:szCs w:val="24"/>
        </w:rPr>
        <w:t xml:space="preserve">point </w:t>
      </w:r>
      <w:proofErr w:type="gramStart"/>
      <w:r w:rsidR="00ED0805" w:rsidRPr="009360EC">
        <w:rPr>
          <w:rFonts w:ascii="Arial" w:hAnsi="Arial" w:cs="Arial"/>
          <w:color w:val="auto"/>
          <w:sz w:val="24"/>
          <w:szCs w:val="24"/>
        </w:rPr>
        <w:t>A</w:t>
      </w:r>
      <w:r w:rsidR="00C975E9" w:rsidRPr="009360EC">
        <w:rPr>
          <w:rFonts w:ascii="Arial" w:hAnsi="Arial" w:cs="Arial"/>
          <w:color w:val="auto"/>
          <w:sz w:val="24"/>
          <w:szCs w:val="24"/>
        </w:rPr>
        <w:t xml:space="preserve">, </w:t>
      </w:r>
      <w:r w:rsidR="00EF67B1" w:rsidRPr="009360EC">
        <w:rPr>
          <w:rFonts w:ascii="Arial" w:hAnsi="Arial" w:cs="Arial"/>
          <w:color w:val="auto"/>
          <w:sz w:val="24"/>
          <w:szCs w:val="24"/>
        </w:rPr>
        <w:t>and</w:t>
      </w:r>
      <w:proofErr w:type="gramEnd"/>
      <w:r w:rsidR="00EF67B1" w:rsidRPr="009360EC">
        <w:rPr>
          <w:rFonts w:ascii="Arial" w:hAnsi="Arial" w:cs="Arial"/>
          <w:color w:val="auto"/>
          <w:sz w:val="24"/>
          <w:szCs w:val="24"/>
        </w:rPr>
        <w:t xml:space="preserve"> is</w:t>
      </w:r>
      <w:r w:rsidR="00676757" w:rsidRPr="009360EC">
        <w:rPr>
          <w:rFonts w:ascii="Arial" w:hAnsi="Arial" w:cs="Arial"/>
          <w:color w:val="auto"/>
          <w:sz w:val="24"/>
          <w:szCs w:val="24"/>
        </w:rPr>
        <w:t xml:space="preserve"> excluded </w:t>
      </w:r>
      <w:r w:rsidR="00676757">
        <w:rPr>
          <w:rFonts w:ascii="Arial" w:hAnsi="Arial" w:cs="Arial"/>
          <w:sz w:val="24"/>
          <w:szCs w:val="24"/>
        </w:rPr>
        <w:t xml:space="preserve">from the </w:t>
      </w:r>
      <w:proofErr w:type="spellStart"/>
      <w:r w:rsidR="009360EC">
        <w:rPr>
          <w:rFonts w:ascii="Arial" w:hAnsi="Arial" w:cs="Arial"/>
          <w:sz w:val="24"/>
          <w:szCs w:val="24"/>
        </w:rPr>
        <w:t>titheable</w:t>
      </w:r>
      <w:proofErr w:type="spellEnd"/>
      <w:r w:rsidR="00676757">
        <w:rPr>
          <w:rFonts w:ascii="Arial" w:hAnsi="Arial" w:cs="Arial"/>
          <w:sz w:val="24"/>
          <w:szCs w:val="24"/>
        </w:rPr>
        <w:t xml:space="preserve"> parcels of land</w:t>
      </w:r>
      <w:r w:rsidR="00EF67B1">
        <w:rPr>
          <w:rFonts w:ascii="Arial" w:hAnsi="Arial" w:cs="Arial"/>
          <w:sz w:val="24"/>
          <w:szCs w:val="24"/>
        </w:rPr>
        <w:t>.</w:t>
      </w:r>
      <w:r w:rsidR="00622960">
        <w:rPr>
          <w:rFonts w:ascii="Arial" w:hAnsi="Arial" w:cs="Arial"/>
          <w:sz w:val="24"/>
          <w:szCs w:val="24"/>
        </w:rPr>
        <w:t xml:space="preserve"> It is not possible to ascertain</w:t>
      </w:r>
      <w:r w:rsidR="00E21194">
        <w:rPr>
          <w:rFonts w:ascii="Arial" w:hAnsi="Arial" w:cs="Arial"/>
          <w:sz w:val="24"/>
          <w:szCs w:val="24"/>
        </w:rPr>
        <w:t xml:space="preserve">, from the submitted copy, </w:t>
      </w:r>
      <w:r w:rsidR="00622960">
        <w:rPr>
          <w:rFonts w:ascii="Arial" w:hAnsi="Arial" w:cs="Arial"/>
          <w:sz w:val="24"/>
          <w:szCs w:val="24"/>
        </w:rPr>
        <w:t xml:space="preserve">whether the route is </w:t>
      </w:r>
      <w:r w:rsidR="00E21194">
        <w:rPr>
          <w:rFonts w:ascii="Arial" w:hAnsi="Arial" w:cs="Arial"/>
          <w:sz w:val="24"/>
          <w:szCs w:val="24"/>
        </w:rPr>
        <w:t>open to the highway at point F</w:t>
      </w:r>
      <w:r w:rsidR="00CD6198">
        <w:rPr>
          <w:rFonts w:ascii="Arial" w:hAnsi="Arial" w:cs="Arial"/>
          <w:sz w:val="24"/>
          <w:szCs w:val="24"/>
        </w:rPr>
        <w:t>, although no party has suggested that it is not</w:t>
      </w:r>
      <w:r w:rsidR="00E21194">
        <w:rPr>
          <w:rFonts w:ascii="Arial" w:hAnsi="Arial" w:cs="Arial"/>
          <w:sz w:val="24"/>
          <w:szCs w:val="24"/>
        </w:rPr>
        <w:t>.</w:t>
      </w:r>
      <w:r w:rsidR="00EF67B1">
        <w:rPr>
          <w:rFonts w:ascii="Arial" w:hAnsi="Arial" w:cs="Arial"/>
          <w:sz w:val="24"/>
          <w:szCs w:val="24"/>
        </w:rPr>
        <w:t xml:space="preserve"> </w:t>
      </w:r>
      <w:r w:rsidR="00470908" w:rsidRPr="00470908">
        <w:rPr>
          <w:rFonts w:ascii="Arial" w:hAnsi="Arial" w:cs="Arial"/>
          <w:sz w:val="24"/>
          <w:szCs w:val="24"/>
        </w:rPr>
        <w:t>Routes which correspond with the modern-day highway network in the vicinity are shown in the same wa</w:t>
      </w:r>
      <w:r w:rsidR="009360EC">
        <w:rPr>
          <w:rFonts w:ascii="Arial" w:hAnsi="Arial" w:cs="Arial"/>
          <w:sz w:val="24"/>
          <w:szCs w:val="24"/>
        </w:rPr>
        <w:t>y</w:t>
      </w:r>
      <w:r w:rsidR="00470908" w:rsidRPr="00470908">
        <w:rPr>
          <w:rFonts w:ascii="Arial" w:hAnsi="Arial" w:cs="Arial"/>
          <w:sz w:val="24"/>
          <w:szCs w:val="24"/>
        </w:rPr>
        <w:t>.</w:t>
      </w:r>
    </w:p>
    <w:p w14:paraId="3E5E8132" w14:textId="43A01FDD" w:rsidR="009648EE" w:rsidRPr="009C608F" w:rsidRDefault="0053646B" w:rsidP="009C608F">
      <w:pPr>
        <w:pStyle w:val="Style1"/>
        <w:rPr>
          <w:rFonts w:ascii="Arial" w:hAnsi="Arial" w:cs="Arial"/>
          <w:color w:val="auto"/>
          <w:sz w:val="24"/>
          <w:szCs w:val="24"/>
        </w:rPr>
      </w:pPr>
      <w:r w:rsidRPr="009C608F">
        <w:rPr>
          <w:rFonts w:ascii="Arial" w:hAnsi="Arial" w:cs="Arial"/>
          <w:i/>
          <w:iCs/>
          <w:color w:val="auto"/>
          <w:sz w:val="24"/>
          <w:szCs w:val="24"/>
        </w:rPr>
        <w:t>Tithe Map Great and Little Birch, undated</w:t>
      </w:r>
      <w:r w:rsidRPr="0053646B">
        <w:rPr>
          <w:rFonts w:ascii="Arial" w:hAnsi="Arial" w:cs="Arial"/>
          <w:color w:val="auto"/>
          <w:sz w:val="24"/>
          <w:szCs w:val="24"/>
        </w:rPr>
        <w:t>:</w:t>
      </w:r>
      <w:r w:rsidRPr="0053646B">
        <w:t xml:space="preserve"> </w:t>
      </w:r>
      <w:r w:rsidR="00AB3A61" w:rsidRPr="00AB3A61">
        <w:rPr>
          <w:rFonts w:ascii="Arial" w:hAnsi="Arial" w:cs="Arial"/>
          <w:sz w:val="24"/>
          <w:szCs w:val="24"/>
        </w:rPr>
        <w:t>This</w:t>
      </w:r>
      <w:r w:rsidR="00AB3A61">
        <w:t xml:space="preserve"> </w:t>
      </w:r>
      <w:r w:rsidRPr="0053646B">
        <w:rPr>
          <w:rFonts w:ascii="Arial" w:hAnsi="Arial" w:cs="Arial"/>
          <w:color w:val="auto"/>
          <w:sz w:val="24"/>
          <w:szCs w:val="24"/>
        </w:rPr>
        <w:t>shows a solid line across the Order route at point F, with the four modern-day highways at the same location shown to be open where they meet the crossroads.</w:t>
      </w:r>
      <w:r w:rsidR="00B64303">
        <w:rPr>
          <w:rFonts w:ascii="Arial" w:hAnsi="Arial" w:cs="Arial"/>
          <w:color w:val="auto"/>
          <w:sz w:val="24"/>
          <w:szCs w:val="24"/>
        </w:rPr>
        <w:t xml:space="preserve"> The Order route is otherwise depicted in the same way as highways.</w:t>
      </w:r>
      <w:r w:rsidR="00B368B9" w:rsidRPr="00B368B9">
        <w:t xml:space="preserve"> </w:t>
      </w:r>
      <w:r w:rsidR="00B368B9" w:rsidRPr="00B368B9">
        <w:rPr>
          <w:rFonts w:ascii="Arial" w:hAnsi="Arial" w:cs="Arial"/>
          <w:color w:val="auto"/>
          <w:sz w:val="24"/>
          <w:szCs w:val="24"/>
        </w:rPr>
        <w:t xml:space="preserve">It has no apportionment number, indicating that it </w:t>
      </w:r>
      <w:proofErr w:type="gramStart"/>
      <w:r w:rsidR="00B368B9" w:rsidRPr="00B368B9">
        <w:rPr>
          <w:rFonts w:ascii="Arial" w:hAnsi="Arial" w:cs="Arial"/>
          <w:color w:val="auto"/>
          <w:sz w:val="24"/>
          <w:szCs w:val="24"/>
        </w:rPr>
        <w:t>was considered to be</w:t>
      </w:r>
      <w:proofErr w:type="gramEnd"/>
      <w:r w:rsidR="00B368B9" w:rsidRPr="00B368B9">
        <w:rPr>
          <w:rFonts w:ascii="Arial" w:hAnsi="Arial" w:cs="Arial"/>
          <w:color w:val="auto"/>
          <w:sz w:val="24"/>
          <w:szCs w:val="24"/>
        </w:rPr>
        <w:t xml:space="preserve"> unproductive land.</w:t>
      </w:r>
    </w:p>
    <w:p w14:paraId="597A77C1" w14:textId="44A9B774" w:rsidR="00470908" w:rsidRDefault="00470908" w:rsidP="00320991">
      <w:pPr>
        <w:pStyle w:val="Style1"/>
        <w:rPr>
          <w:rFonts w:ascii="Arial" w:hAnsi="Arial" w:cs="Arial"/>
          <w:sz w:val="24"/>
          <w:szCs w:val="24"/>
        </w:rPr>
      </w:pPr>
      <w:r w:rsidRPr="009C608F">
        <w:rPr>
          <w:rFonts w:ascii="Arial" w:hAnsi="Arial" w:cs="Arial"/>
          <w:i/>
          <w:iCs/>
          <w:color w:val="auto"/>
          <w:sz w:val="24"/>
          <w:szCs w:val="24"/>
        </w:rPr>
        <w:t>OS 1</w:t>
      </w:r>
      <w:r w:rsidRPr="009C608F">
        <w:rPr>
          <w:rFonts w:ascii="Arial" w:hAnsi="Arial" w:cs="Arial"/>
          <w:i/>
          <w:iCs/>
          <w:color w:val="auto"/>
          <w:sz w:val="24"/>
          <w:szCs w:val="24"/>
          <w:vertAlign w:val="superscript"/>
        </w:rPr>
        <w:t>st</w:t>
      </w:r>
      <w:r w:rsidRPr="009C608F">
        <w:rPr>
          <w:rFonts w:ascii="Arial" w:hAnsi="Arial" w:cs="Arial"/>
          <w:i/>
          <w:iCs/>
          <w:color w:val="auto"/>
          <w:sz w:val="24"/>
          <w:szCs w:val="24"/>
        </w:rPr>
        <w:t xml:space="preserve"> Edition Map</w:t>
      </w:r>
      <w:r w:rsidR="009C608F" w:rsidRPr="009C608F">
        <w:rPr>
          <w:rFonts w:ascii="Arial" w:hAnsi="Arial" w:cs="Arial"/>
          <w:i/>
          <w:iCs/>
          <w:color w:val="auto"/>
          <w:sz w:val="24"/>
          <w:szCs w:val="24"/>
        </w:rPr>
        <w:t xml:space="preserve">, </w:t>
      </w:r>
      <w:r w:rsidRPr="009C608F">
        <w:rPr>
          <w:rFonts w:ascii="Arial" w:hAnsi="Arial" w:cs="Arial"/>
          <w:i/>
          <w:iCs/>
          <w:color w:val="auto"/>
          <w:sz w:val="24"/>
          <w:szCs w:val="24"/>
        </w:rPr>
        <w:t>1875</w:t>
      </w:r>
      <w:r>
        <w:rPr>
          <w:rFonts w:ascii="Arial" w:hAnsi="Arial" w:cs="Arial"/>
          <w:sz w:val="24"/>
          <w:szCs w:val="24"/>
        </w:rPr>
        <w:t xml:space="preserve">: </w:t>
      </w:r>
      <w:r w:rsidR="000F3F39">
        <w:rPr>
          <w:rFonts w:ascii="Arial" w:hAnsi="Arial" w:cs="Arial"/>
          <w:sz w:val="24"/>
          <w:szCs w:val="24"/>
        </w:rPr>
        <w:t>The whole route is shown between double solid lines</w:t>
      </w:r>
      <w:r w:rsidR="007311E4">
        <w:rPr>
          <w:rFonts w:ascii="Arial" w:hAnsi="Arial" w:cs="Arial"/>
          <w:color w:val="FF0000"/>
          <w:sz w:val="24"/>
          <w:szCs w:val="24"/>
        </w:rPr>
        <w:t xml:space="preserve"> </w:t>
      </w:r>
      <w:r w:rsidR="007311E4" w:rsidRPr="00213BD7">
        <w:rPr>
          <w:rFonts w:ascii="Arial" w:hAnsi="Arial" w:cs="Arial"/>
          <w:color w:val="auto"/>
          <w:sz w:val="24"/>
          <w:szCs w:val="24"/>
        </w:rPr>
        <w:t xml:space="preserve">and </w:t>
      </w:r>
      <w:r w:rsidR="00AB3A61">
        <w:rPr>
          <w:rFonts w:ascii="Arial" w:hAnsi="Arial" w:cs="Arial"/>
          <w:color w:val="auto"/>
          <w:sz w:val="24"/>
          <w:szCs w:val="24"/>
        </w:rPr>
        <w:t xml:space="preserve">is </w:t>
      </w:r>
      <w:r w:rsidR="007311E4" w:rsidRPr="00213BD7">
        <w:rPr>
          <w:rFonts w:ascii="Arial" w:hAnsi="Arial" w:cs="Arial"/>
          <w:color w:val="auto"/>
          <w:sz w:val="24"/>
          <w:szCs w:val="24"/>
        </w:rPr>
        <w:t xml:space="preserve">open to the highway at </w:t>
      </w:r>
      <w:r w:rsidR="00213BD7" w:rsidRPr="00213BD7">
        <w:rPr>
          <w:rFonts w:ascii="Arial" w:hAnsi="Arial" w:cs="Arial"/>
          <w:color w:val="auto"/>
          <w:sz w:val="24"/>
          <w:szCs w:val="24"/>
        </w:rPr>
        <w:t>each end</w:t>
      </w:r>
      <w:r w:rsidR="000F3F39" w:rsidRPr="00213BD7">
        <w:rPr>
          <w:rFonts w:ascii="Arial" w:hAnsi="Arial" w:cs="Arial"/>
          <w:color w:val="auto"/>
          <w:sz w:val="24"/>
          <w:szCs w:val="24"/>
        </w:rPr>
        <w:t>.</w:t>
      </w:r>
      <w:r w:rsidR="00BF1D43" w:rsidRPr="00213BD7">
        <w:rPr>
          <w:rFonts w:ascii="Arial" w:hAnsi="Arial" w:cs="Arial"/>
          <w:color w:val="auto"/>
          <w:sz w:val="24"/>
          <w:szCs w:val="24"/>
        </w:rPr>
        <w:t xml:space="preserve"> </w:t>
      </w:r>
      <w:r w:rsidR="00BF1D43">
        <w:rPr>
          <w:rFonts w:ascii="Arial" w:hAnsi="Arial" w:cs="Arial"/>
          <w:sz w:val="24"/>
          <w:szCs w:val="24"/>
        </w:rPr>
        <w:t xml:space="preserve">It is now shown to </w:t>
      </w:r>
      <w:r w:rsidR="000842F0">
        <w:rPr>
          <w:rFonts w:ascii="Arial" w:hAnsi="Arial" w:cs="Arial"/>
          <w:sz w:val="24"/>
          <w:szCs w:val="24"/>
        </w:rPr>
        <w:t>pass</w:t>
      </w:r>
      <w:r w:rsidR="00BF1D43">
        <w:rPr>
          <w:rFonts w:ascii="Arial" w:hAnsi="Arial" w:cs="Arial"/>
          <w:sz w:val="24"/>
          <w:szCs w:val="24"/>
        </w:rPr>
        <w:t xml:space="preserve"> through Sellars Wood </w:t>
      </w:r>
      <w:r w:rsidR="000842F0">
        <w:rPr>
          <w:rFonts w:ascii="Arial" w:hAnsi="Arial" w:cs="Arial"/>
          <w:sz w:val="24"/>
          <w:szCs w:val="24"/>
        </w:rPr>
        <w:t>over the</w:t>
      </w:r>
      <w:r w:rsidR="00BF1D43">
        <w:rPr>
          <w:rFonts w:ascii="Arial" w:hAnsi="Arial" w:cs="Arial"/>
          <w:sz w:val="24"/>
          <w:szCs w:val="24"/>
        </w:rPr>
        <w:t xml:space="preserve"> route E-D.</w:t>
      </w:r>
      <w:r w:rsidR="00D43A91">
        <w:rPr>
          <w:rFonts w:ascii="Arial" w:hAnsi="Arial" w:cs="Arial"/>
          <w:sz w:val="24"/>
          <w:szCs w:val="24"/>
        </w:rPr>
        <w:t xml:space="preserve"> The main network of roads in the area is coloured sepia but most of the Order route is uncoloured except </w:t>
      </w:r>
      <w:r w:rsidR="000842F0">
        <w:rPr>
          <w:rFonts w:ascii="Arial" w:hAnsi="Arial" w:cs="Arial"/>
          <w:sz w:val="24"/>
          <w:szCs w:val="24"/>
        </w:rPr>
        <w:t xml:space="preserve">section </w:t>
      </w:r>
      <w:r w:rsidR="00E531C5">
        <w:rPr>
          <w:rFonts w:ascii="Arial" w:hAnsi="Arial" w:cs="Arial"/>
          <w:sz w:val="24"/>
          <w:szCs w:val="24"/>
        </w:rPr>
        <w:t xml:space="preserve">A-B, which is </w:t>
      </w:r>
      <w:r w:rsidR="00AB3A61">
        <w:rPr>
          <w:rFonts w:ascii="Arial" w:hAnsi="Arial" w:cs="Arial"/>
          <w:sz w:val="24"/>
          <w:szCs w:val="24"/>
        </w:rPr>
        <w:t xml:space="preserve">partially </w:t>
      </w:r>
      <w:r w:rsidR="00E531C5">
        <w:rPr>
          <w:rFonts w:ascii="Arial" w:hAnsi="Arial" w:cs="Arial"/>
          <w:sz w:val="24"/>
          <w:szCs w:val="24"/>
        </w:rPr>
        <w:t xml:space="preserve">coloured sepia. </w:t>
      </w:r>
      <w:r w:rsidR="0057738D">
        <w:rPr>
          <w:rFonts w:ascii="Arial" w:hAnsi="Arial" w:cs="Arial"/>
          <w:sz w:val="24"/>
          <w:szCs w:val="24"/>
        </w:rPr>
        <w:t xml:space="preserve">Pecked lines are shown across its junction with </w:t>
      </w:r>
      <w:r w:rsidR="008066C5">
        <w:rPr>
          <w:rFonts w:ascii="Arial" w:hAnsi="Arial" w:cs="Arial"/>
          <w:sz w:val="24"/>
          <w:szCs w:val="24"/>
        </w:rPr>
        <w:t xml:space="preserve">Bridleway </w:t>
      </w:r>
      <w:r w:rsidR="0057738D">
        <w:rPr>
          <w:rFonts w:ascii="Arial" w:hAnsi="Arial" w:cs="Arial"/>
          <w:sz w:val="24"/>
          <w:szCs w:val="24"/>
        </w:rPr>
        <w:t>2</w:t>
      </w:r>
      <w:r w:rsidR="008066C5">
        <w:rPr>
          <w:rFonts w:ascii="Arial" w:hAnsi="Arial" w:cs="Arial"/>
          <w:sz w:val="24"/>
          <w:szCs w:val="24"/>
        </w:rPr>
        <w:t xml:space="preserve"> Birch</w:t>
      </w:r>
      <w:r w:rsidR="0057738D">
        <w:rPr>
          <w:rFonts w:ascii="Arial" w:hAnsi="Arial" w:cs="Arial"/>
          <w:sz w:val="24"/>
          <w:szCs w:val="24"/>
        </w:rPr>
        <w:t>.</w:t>
      </w:r>
      <w:r w:rsidR="002A48A3">
        <w:rPr>
          <w:rFonts w:ascii="Arial" w:hAnsi="Arial" w:cs="Arial"/>
          <w:sz w:val="24"/>
          <w:szCs w:val="24"/>
        </w:rPr>
        <w:t xml:space="preserve"> </w:t>
      </w:r>
      <w:r w:rsidR="00685564">
        <w:rPr>
          <w:rFonts w:ascii="Arial" w:hAnsi="Arial" w:cs="Arial"/>
          <w:sz w:val="24"/>
          <w:szCs w:val="24"/>
        </w:rPr>
        <w:t xml:space="preserve">The lane is annotated in Birch parish with the number 112, which is recorded in the accompanying </w:t>
      </w:r>
      <w:r w:rsidR="000D75EF">
        <w:rPr>
          <w:rFonts w:ascii="Arial" w:hAnsi="Arial" w:cs="Arial"/>
          <w:sz w:val="24"/>
          <w:szCs w:val="24"/>
        </w:rPr>
        <w:t>Reference Book as a “road”.</w:t>
      </w:r>
      <w:r w:rsidR="00685564">
        <w:rPr>
          <w:rFonts w:ascii="Arial" w:hAnsi="Arial" w:cs="Arial"/>
          <w:sz w:val="24"/>
          <w:szCs w:val="24"/>
        </w:rPr>
        <w:t xml:space="preserve"> </w:t>
      </w:r>
    </w:p>
    <w:p w14:paraId="798CD06A" w14:textId="6E2CE84E" w:rsidR="008C00A4" w:rsidRDefault="00272E69" w:rsidP="00320991">
      <w:pPr>
        <w:pStyle w:val="Style1"/>
        <w:rPr>
          <w:rFonts w:ascii="Arial" w:hAnsi="Arial" w:cs="Arial"/>
          <w:sz w:val="24"/>
          <w:szCs w:val="24"/>
        </w:rPr>
      </w:pPr>
      <w:r w:rsidRPr="00C840B3">
        <w:rPr>
          <w:rFonts w:ascii="Arial" w:hAnsi="Arial" w:cs="Arial"/>
          <w:i/>
          <w:iCs/>
          <w:color w:val="auto"/>
          <w:sz w:val="24"/>
          <w:szCs w:val="24"/>
        </w:rPr>
        <w:t>OS 2</w:t>
      </w:r>
      <w:r w:rsidRPr="00C840B3">
        <w:rPr>
          <w:rFonts w:ascii="Arial" w:hAnsi="Arial" w:cs="Arial"/>
          <w:i/>
          <w:iCs/>
          <w:color w:val="auto"/>
          <w:sz w:val="24"/>
          <w:szCs w:val="24"/>
          <w:vertAlign w:val="superscript"/>
        </w:rPr>
        <w:t>nd</w:t>
      </w:r>
      <w:r w:rsidRPr="00C840B3">
        <w:rPr>
          <w:rFonts w:ascii="Arial" w:hAnsi="Arial" w:cs="Arial"/>
          <w:i/>
          <w:iCs/>
          <w:color w:val="auto"/>
          <w:sz w:val="24"/>
          <w:szCs w:val="24"/>
        </w:rPr>
        <w:t xml:space="preserve"> Edition Map</w:t>
      </w:r>
      <w:r w:rsidR="00C840B3">
        <w:rPr>
          <w:rFonts w:ascii="Arial" w:hAnsi="Arial" w:cs="Arial"/>
          <w:i/>
          <w:iCs/>
          <w:color w:val="auto"/>
          <w:sz w:val="24"/>
          <w:szCs w:val="24"/>
        </w:rPr>
        <w:t>,</w:t>
      </w:r>
      <w:r w:rsidRPr="00C840B3">
        <w:rPr>
          <w:rFonts w:ascii="Arial" w:hAnsi="Arial" w:cs="Arial"/>
          <w:i/>
          <w:iCs/>
          <w:color w:val="auto"/>
          <w:sz w:val="24"/>
          <w:szCs w:val="24"/>
        </w:rPr>
        <w:t xml:space="preserve"> 1896</w:t>
      </w:r>
      <w:r w:rsidR="009715AF">
        <w:rPr>
          <w:rFonts w:ascii="Arial" w:hAnsi="Arial" w:cs="Arial"/>
          <w:sz w:val="24"/>
          <w:szCs w:val="24"/>
        </w:rPr>
        <w:t>:</w:t>
      </w:r>
      <w:r w:rsidR="00D36B5C">
        <w:rPr>
          <w:rFonts w:ascii="Arial" w:hAnsi="Arial" w:cs="Arial"/>
          <w:sz w:val="24"/>
          <w:szCs w:val="24"/>
        </w:rPr>
        <w:t xml:space="preserve"> The route is shown </w:t>
      </w:r>
      <w:r w:rsidR="00D36B5C" w:rsidRPr="00C840B3">
        <w:rPr>
          <w:rFonts w:ascii="Arial" w:hAnsi="Arial" w:cs="Arial"/>
          <w:color w:val="auto"/>
          <w:sz w:val="24"/>
          <w:szCs w:val="24"/>
        </w:rPr>
        <w:t>uncoloured between double solid lines</w:t>
      </w:r>
      <w:r w:rsidR="000D2A52">
        <w:rPr>
          <w:rFonts w:ascii="Arial" w:hAnsi="Arial" w:cs="Arial"/>
          <w:color w:val="auto"/>
          <w:sz w:val="24"/>
          <w:szCs w:val="24"/>
        </w:rPr>
        <w:t xml:space="preserve"> and open to the highway at each end</w:t>
      </w:r>
      <w:r w:rsidR="00D36B5C" w:rsidRPr="00C840B3">
        <w:rPr>
          <w:rFonts w:ascii="Arial" w:hAnsi="Arial" w:cs="Arial"/>
          <w:color w:val="auto"/>
          <w:sz w:val="24"/>
          <w:szCs w:val="24"/>
        </w:rPr>
        <w:t>, in the same way as the surrounding highway network</w:t>
      </w:r>
      <w:r w:rsidR="00C840B3" w:rsidRPr="00C840B3">
        <w:rPr>
          <w:rFonts w:ascii="Arial" w:hAnsi="Arial" w:cs="Arial"/>
          <w:color w:val="auto"/>
          <w:sz w:val="24"/>
          <w:szCs w:val="24"/>
        </w:rPr>
        <w:t>.</w:t>
      </w:r>
    </w:p>
    <w:p w14:paraId="49DCB6F7" w14:textId="568C4557" w:rsidR="002F6756" w:rsidRDefault="00391C8F" w:rsidP="00320991">
      <w:pPr>
        <w:pStyle w:val="Style1"/>
        <w:rPr>
          <w:rFonts w:ascii="Arial" w:hAnsi="Arial" w:cs="Arial"/>
          <w:sz w:val="24"/>
          <w:szCs w:val="24"/>
        </w:rPr>
      </w:pPr>
      <w:r w:rsidRPr="00C840B3">
        <w:rPr>
          <w:rFonts w:ascii="Arial" w:hAnsi="Arial" w:cs="Arial"/>
          <w:i/>
          <w:iCs/>
          <w:color w:val="auto"/>
          <w:sz w:val="24"/>
          <w:szCs w:val="24"/>
        </w:rPr>
        <w:t>Sale documents Boarded Barn Farm</w:t>
      </w:r>
      <w:r w:rsidR="00C840B3">
        <w:rPr>
          <w:rFonts w:ascii="Arial" w:hAnsi="Arial" w:cs="Arial"/>
          <w:i/>
          <w:iCs/>
          <w:color w:val="auto"/>
          <w:sz w:val="24"/>
          <w:szCs w:val="24"/>
        </w:rPr>
        <w:t>,</w:t>
      </w:r>
      <w:r w:rsidRPr="00C840B3">
        <w:rPr>
          <w:rFonts w:ascii="Arial" w:hAnsi="Arial" w:cs="Arial"/>
          <w:i/>
          <w:iCs/>
          <w:color w:val="auto"/>
          <w:sz w:val="24"/>
          <w:szCs w:val="24"/>
        </w:rPr>
        <w:t xml:space="preserve"> 1905</w:t>
      </w:r>
      <w:r w:rsidRPr="00FE2DCC">
        <w:rPr>
          <w:rFonts w:ascii="Arial" w:hAnsi="Arial" w:cs="Arial"/>
          <w:color w:val="0070C0"/>
          <w:sz w:val="24"/>
          <w:szCs w:val="24"/>
        </w:rPr>
        <w:t>:</w:t>
      </w:r>
      <w:r w:rsidR="009D5470" w:rsidRPr="00FE2DCC">
        <w:rPr>
          <w:rFonts w:ascii="Arial" w:hAnsi="Arial" w:cs="Arial"/>
          <w:color w:val="0070C0"/>
          <w:sz w:val="24"/>
          <w:szCs w:val="24"/>
        </w:rPr>
        <w:t xml:space="preserve"> </w:t>
      </w:r>
      <w:r w:rsidR="000F173B">
        <w:rPr>
          <w:rFonts w:ascii="Arial" w:hAnsi="Arial" w:cs="Arial"/>
          <w:sz w:val="24"/>
          <w:szCs w:val="24"/>
        </w:rPr>
        <w:t>A short section only of the route is shown running south from Point F. It is coloured brown in the same way as the surrounding highway network, which corresponds with modern-day roads.</w:t>
      </w:r>
      <w:r w:rsidR="00325162">
        <w:rPr>
          <w:rFonts w:ascii="Arial" w:hAnsi="Arial" w:cs="Arial"/>
          <w:sz w:val="24"/>
          <w:szCs w:val="24"/>
        </w:rPr>
        <w:t xml:space="preserve"> It is marked “From Birch”, in the same </w:t>
      </w:r>
      <w:r w:rsidR="00FA4A42">
        <w:rPr>
          <w:rFonts w:ascii="Arial" w:hAnsi="Arial" w:cs="Arial"/>
          <w:sz w:val="24"/>
          <w:szCs w:val="24"/>
        </w:rPr>
        <w:t>way</w:t>
      </w:r>
      <w:r w:rsidR="009F3101">
        <w:rPr>
          <w:rFonts w:ascii="Arial" w:hAnsi="Arial" w:cs="Arial"/>
          <w:sz w:val="24"/>
          <w:szCs w:val="24"/>
        </w:rPr>
        <w:t xml:space="preserve"> as other roads are labelled with their destination. It is shown as open to </w:t>
      </w:r>
      <w:proofErr w:type="spellStart"/>
      <w:r w:rsidR="0072697A">
        <w:rPr>
          <w:rFonts w:ascii="Arial" w:hAnsi="Arial" w:cs="Arial"/>
          <w:sz w:val="24"/>
          <w:szCs w:val="24"/>
        </w:rPr>
        <w:t>Easthorpe</w:t>
      </w:r>
      <w:proofErr w:type="spellEnd"/>
      <w:r w:rsidR="0072697A">
        <w:rPr>
          <w:rFonts w:ascii="Arial" w:hAnsi="Arial" w:cs="Arial"/>
          <w:sz w:val="24"/>
          <w:szCs w:val="24"/>
        </w:rPr>
        <w:t xml:space="preserve"> Road at Point F.</w:t>
      </w:r>
    </w:p>
    <w:p w14:paraId="1A60C673" w14:textId="73444F21" w:rsidR="0072697A" w:rsidRDefault="00C8703A" w:rsidP="00320991">
      <w:pPr>
        <w:pStyle w:val="Style1"/>
        <w:rPr>
          <w:rFonts w:ascii="Arial" w:hAnsi="Arial" w:cs="Arial"/>
          <w:sz w:val="24"/>
          <w:szCs w:val="24"/>
        </w:rPr>
      </w:pPr>
      <w:r w:rsidRPr="00FA4A42">
        <w:rPr>
          <w:rFonts w:ascii="Arial" w:hAnsi="Arial" w:cs="Arial"/>
          <w:i/>
          <w:iCs/>
          <w:color w:val="auto"/>
          <w:sz w:val="24"/>
          <w:szCs w:val="24"/>
        </w:rPr>
        <w:t>ECC Main Roads and Bridges Map</w:t>
      </w:r>
      <w:r w:rsidR="00FA4A42" w:rsidRPr="00FA4A42">
        <w:rPr>
          <w:rFonts w:ascii="Arial" w:hAnsi="Arial" w:cs="Arial"/>
          <w:i/>
          <w:iCs/>
          <w:color w:val="auto"/>
          <w:sz w:val="24"/>
          <w:szCs w:val="24"/>
        </w:rPr>
        <w:t>,</w:t>
      </w:r>
      <w:r w:rsidRPr="00FA4A42">
        <w:rPr>
          <w:rFonts w:ascii="Arial" w:hAnsi="Arial" w:cs="Arial"/>
          <w:i/>
          <w:iCs/>
          <w:color w:val="auto"/>
          <w:sz w:val="24"/>
          <w:szCs w:val="24"/>
        </w:rPr>
        <w:t xml:space="preserve"> 1906</w:t>
      </w:r>
      <w:r w:rsidRPr="00FA4A42">
        <w:rPr>
          <w:rFonts w:ascii="Arial" w:hAnsi="Arial" w:cs="Arial"/>
          <w:color w:val="auto"/>
          <w:sz w:val="24"/>
          <w:szCs w:val="24"/>
        </w:rPr>
        <w:t xml:space="preserve">: </w:t>
      </w:r>
      <w:r w:rsidR="00FA4A42" w:rsidRPr="00FA4A42">
        <w:rPr>
          <w:rFonts w:ascii="Arial" w:hAnsi="Arial" w:cs="Arial"/>
          <w:color w:val="auto"/>
          <w:sz w:val="24"/>
          <w:szCs w:val="24"/>
        </w:rPr>
        <w:t>This</w:t>
      </w:r>
      <w:r w:rsidR="00ED15D8" w:rsidRPr="00FA4A42">
        <w:rPr>
          <w:rFonts w:ascii="Arial" w:hAnsi="Arial" w:cs="Arial"/>
          <w:color w:val="auto"/>
          <w:sz w:val="24"/>
          <w:szCs w:val="24"/>
        </w:rPr>
        <w:t xml:space="preserve"> map </w:t>
      </w:r>
      <w:r w:rsidR="00FA4A42" w:rsidRPr="00FA4A42">
        <w:rPr>
          <w:rFonts w:ascii="Arial" w:hAnsi="Arial" w:cs="Arial"/>
          <w:color w:val="auto"/>
          <w:sz w:val="24"/>
          <w:szCs w:val="24"/>
        </w:rPr>
        <w:t xml:space="preserve">was </w:t>
      </w:r>
      <w:r w:rsidR="00ED15D8" w:rsidRPr="00FA4A42">
        <w:rPr>
          <w:rFonts w:ascii="Arial" w:hAnsi="Arial" w:cs="Arial"/>
          <w:color w:val="auto"/>
          <w:sz w:val="24"/>
          <w:szCs w:val="24"/>
        </w:rPr>
        <w:t>intended to show major routes that were maintainable by the Council at that time</w:t>
      </w:r>
      <w:r w:rsidR="00FA4A42" w:rsidRPr="00FA4A42">
        <w:rPr>
          <w:rFonts w:ascii="Arial" w:hAnsi="Arial" w:cs="Arial"/>
          <w:color w:val="auto"/>
          <w:sz w:val="24"/>
          <w:szCs w:val="24"/>
        </w:rPr>
        <w:t>.</w:t>
      </w:r>
      <w:r w:rsidR="00ED15D8" w:rsidRPr="00FA4A42">
        <w:rPr>
          <w:rFonts w:ascii="Arial" w:hAnsi="Arial" w:cs="Arial"/>
          <w:color w:val="auto"/>
          <w:sz w:val="24"/>
          <w:szCs w:val="24"/>
        </w:rPr>
        <w:t xml:space="preserve"> </w:t>
      </w:r>
      <w:r w:rsidR="001D1F43">
        <w:rPr>
          <w:rFonts w:ascii="Arial" w:hAnsi="Arial" w:cs="Arial"/>
          <w:sz w:val="24"/>
          <w:szCs w:val="24"/>
        </w:rPr>
        <w:t>The entire route is shown</w:t>
      </w:r>
      <w:r w:rsidR="009237B2">
        <w:rPr>
          <w:rFonts w:ascii="Arial" w:hAnsi="Arial" w:cs="Arial"/>
          <w:sz w:val="24"/>
          <w:szCs w:val="24"/>
        </w:rPr>
        <w:t xml:space="preserve"> on the </w:t>
      </w:r>
      <w:r w:rsidR="00E450F1">
        <w:rPr>
          <w:rFonts w:ascii="Arial" w:hAnsi="Arial" w:cs="Arial"/>
          <w:sz w:val="24"/>
          <w:szCs w:val="24"/>
        </w:rPr>
        <w:t xml:space="preserve">OS </w:t>
      </w:r>
      <w:r w:rsidR="009237B2">
        <w:rPr>
          <w:rFonts w:ascii="Arial" w:hAnsi="Arial" w:cs="Arial"/>
          <w:sz w:val="24"/>
          <w:szCs w:val="24"/>
        </w:rPr>
        <w:t>base mapping</w:t>
      </w:r>
      <w:r w:rsidR="001D1F43">
        <w:rPr>
          <w:rFonts w:ascii="Arial" w:hAnsi="Arial" w:cs="Arial"/>
          <w:sz w:val="24"/>
          <w:szCs w:val="24"/>
        </w:rPr>
        <w:t xml:space="preserve"> </w:t>
      </w:r>
      <w:r w:rsidR="00B8557E">
        <w:rPr>
          <w:rFonts w:ascii="Arial" w:hAnsi="Arial" w:cs="Arial"/>
          <w:sz w:val="24"/>
          <w:szCs w:val="24"/>
        </w:rPr>
        <w:t xml:space="preserve">as uncoloured </w:t>
      </w:r>
      <w:r w:rsidR="001D1F43">
        <w:rPr>
          <w:rFonts w:ascii="Arial" w:hAnsi="Arial" w:cs="Arial"/>
          <w:sz w:val="24"/>
          <w:szCs w:val="24"/>
        </w:rPr>
        <w:t xml:space="preserve">between double solid lines, in the same </w:t>
      </w:r>
      <w:r w:rsidR="006B0F26">
        <w:rPr>
          <w:rFonts w:ascii="Arial" w:hAnsi="Arial" w:cs="Arial"/>
          <w:sz w:val="24"/>
          <w:szCs w:val="24"/>
        </w:rPr>
        <w:t>manner as much of the surrounding highway network.</w:t>
      </w:r>
      <w:r w:rsidR="009223E9">
        <w:rPr>
          <w:rFonts w:ascii="Arial" w:hAnsi="Arial" w:cs="Arial"/>
          <w:sz w:val="24"/>
          <w:szCs w:val="24"/>
        </w:rPr>
        <w:t xml:space="preserve"> </w:t>
      </w:r>
      <w:r w:rsidR="00516D04">
        <w:rPr>
          <w:rFonts w:ascii="Arial" w:hAnsi="Arial" w:cs="Arial"/>
          <w:sz w:val="24"/>
          <w:szCs w:val="24"/>
        </w:rPr>
        <w:t>It is submitted that the map’s keys denote that it is an “other road”.</w:t>
      </w:r>
      <w:r w:rsidR="009F1CC1">
        <w:rPr>
          <w:rFonts w:ascii="Arial" w:hAnsi="Arial" w:cs="Arial"/>
          <w:sz w:val="24"/>
          <w:szCs w:val="24"/>
        </w:rPr>
        <w:t xml:space="preserve"> </w:t>
      </w:r>
      <w:r w:rsidR="008E5843">
        <w:rPr>
          <w:rFonts w:ascii="Arial" w:hAnsi="Arial" w:cs="Arial"/>
          <w:sz w:val="24"/>
          <w:szCs w:val="24"/>
        </w:rPr>
        <w:t xml:space="preserve">A limited number of main routes are coloured on the map, </w:t>
      </w:r>
      <w:r w:rsidR="00737A67">
        <w:rPr>
          <w:rFonts w:ascii="Arial" w:hAnsi="Arial" w:cs="Arial"/>
          <w:sz w:val="24"/>
          <w:szCs w:val="24"/>
        </w:rPr>
        <w:t xml:space="preserve">but </w:t>
      </w:r>
      <w:proofErr w:type="gramStart"/>
      <w:r w:rsidR="00737A67">
        <w:rPr>
          <w:rFonts w:ascii="Arial" w:hAnsi="Arial" w:cs="Arial"/>
          <w:sz w:val="24"/>
          <w:szCs w:val="24"/>
        </w:rPr>
        <w:t>the majority of</w:t>
      </w:r>
      <w:proofErr w:type="gramEnd"/>
      <w:r w:rsidR="00737A67">
        <w:rPr>
          <w:rFonts w:ascii="Arial" w:hAnsi="Arial" w:cs="Arial"/>
          <w:sz w:val="24"/>
          <w:szCs w:val="24"/>
        </w:rPr>
        <w:t xml:space="preserve"> the network is left uncoloured. </w:t>
      </w:r>
    </w:p>
    <w:p w14:paraId="4E4DBC92" w14:textId="508F584D" w:rsidR="006B0F26" w:rsidRDefault="009415C4" w:rsidP="00320991">
      <w:pPr>
        <w:pStyle w:val="Style1"/>
        <w:rPr>
          <w:rFonts w:ascii="Arial" w:hAnsi="Arial" w:cs="Arial"/>
          <w:sz w:val="24"/>
          <w:szCs w:val="24"/>
        </w:rPr>
      </w:pPr>
      <w:proofErr w:type="spellStart"/>
      <w:r w:rsidRPr="00E450F1">
        <w:rPr>
          <w:rFonts w:ascii="Arial" w:hAnsi="Arial" w:cs="Arial"/>
          <w:i/>
          <w:iCs/>
          <w:color w:val="auto"/>
          <w:sz w:val="24"/>
          <w:szCs w:val="24"/>
        </w:rPr>
        <w:t>Bartholomews</w:t>
      </w:r>
      <w:proofErr w:type="spellEnd"/>
      <w:r w:rsidRPr="00E450F1">
        <w:rPr>
          <w:rFonts w:ascii="Arial" w:hAnsi="Arial" w:cs="Arial"/>
          <w:i/>
          <w:iCs/>
          <w:color w:val="auto"/>
          <w:sz w:val="24"/>
          <w:szCs w:val="24"/>
        </w:rPr>
        <w:t xml:space="preserve"> </w:t>
      </w:r>
      <w:r w:rsidR="009223E9" w:rsidRPr="00E450F1">
        <w:rPr>
          <w:rFonts w:ascii="Arial" w:hAnsi="Arial" w:cs="Arial"/>
          <w:i/>
          <w:iCs/>
          <w:color w:val="auto"/>
          <w:sz w:val="24"/>
          <w:szCs w:val="24"/>
        </w:rPr>
        <w:t>Map</w:t>
      </w:r>
      <w:r w:rsidR="009856AE">
        <w:rPr>
          <w:rFonts w:ascii="Arial" w:hAnsi="Arial" w:cs="Arial"/>
          <w:i/>
          <w:iCs/>
          <w:color w:val="auto"/>
          <w:sz w:val="24"/>
          <w:szCs w:val="24"/>
        </w:rPr>
        <w:t>,</w:t>
      </w:r>
      <w:r w:rsidR="009223E9" w:rsidRPr="00E450F1">
        <w:rPr>
          <w:rFonts w:ascii="Arial" w:hAnsi="Arial" w:cs="Arial"/>
          <w:i/>
          <w:iCs/>
          <w:color w:val="auto"/>
          <w:sz w:val="24"/>
          <w:szCs w:val="24"/>
        </w:rPr>
        <w:t xml:space="preserve"> 1902-1906</w:t>
      </w:r>
      <w:r w:rsidR="009223E9" w:rsidRPr="00E450F1">
        <w:rPr>
          <w:rFonts w:ascii="Arial" w:hAnsi="Arial" w:cs="Arial"/>
          <w:color w:val="auto"/>
          <w:sz w:val="24"/>
          <w:szCs w:val="24"/>
        </w:rPr>
        <w:t xml:space="preserve">: </w:t>
      </w:r>
      <w:r w:rsidR="002204CC">
        <w:rPr>
          <w:rFonts w:ascii="Arial" w:hAnsi="Arial" w:cs="Arial"/>
          <w:sz w:val="24"/>
          <w:szCs w:val="24"/>
        </w:rPr>
        <w:t xml:space="preserve">Whilst some roads forming part of the </w:t>
      </w:r>
      <w:r w:rsidR="009869B0">
        <w:rPr>
          <w:rFonts w:ascii="Arial" w:hAnsi="Arial" w:cs="Arial"/>
          <w:sz w:val="24"/>
          <w:szCs w:val="24"/>
        </w:rPr>
        <w:t xml:space="preserve">modern-day </w:t>
      </w:r>
      <w:r w:rsidR="002204CC">
        <w:rPr>
          <w:rFonts w:ascii="Arial" w:hAnsi="Arial" w:cs="Arial"/>
          <w:sz w:val="24"/>
          <w:szCs w:val="24"/>
        </w:rPr>
        <w:t>highway network are coloured</w:t>
      </w:r>
      <w:r w:rsidR="00CC6E7E">
        <w:rPr>
          <w:rFonts w:ascii="Arial" w:hAnsi="Arial" w:cs="Arial"/>
          <w:sz w:val="24"/>
          <w:szCs w:val="24"/>
        </w:rPr>
        <w:t>,</w:t>
      </w:r>
      <w:r w:rsidR="009869B0">
        <w:rPr>
          <w:rFonts w:ascii="Arial" w:hAnsi="Arial" w:cs="Arial"/>
          <w:sz w:val="24"/>
          <w:szCs w:val="24"/>
        </w:rPr>
        <w:t xml:space="preserve"> some are not. The</w:t>
      </w:r>
      <w:r w:rsidR="00CC6E7E">
        <w:rPr>
          <w:rFonts w:ascii="Arial" w:hAnsi="Arial" w:cs="Arial"/>
          <w:sz w:val="24"/>
          <w:szCs w:val="24"/>
        </w:rPr>
        <w:t xml:space="preserve"> Order route is </w:t>
      </w:r>
      <w:r w:rsidR="009975BF">
        <w:rPr>
          <w:rFonts w:ascii="Arial" w:hAnsi="Arial" w:cs="Arial"/>
          <w:sz w:val="24"/>
          <w:szCs w:val="24"/>
        </w:rPr>
        <w:t>un</w:t>
      </w:r>
      <w:r w:rsidR="009869B0">
        <w:rPr>
          <w:rFonts w:ascii="Arial" w:hAnsi="Arial" w:cs="Arial"/>
          <w:sz w:val="24"/>
          <w:szCs w:val="24"/>
        </w:rPr>
        <w:t>coloured</w:t>
      </w:r>
      <w:r w:rsidR="00CC6E7E">
        <w:rPr>
          <w:rFonts w:ascii="Arial" w:hAnsi="Arial" w:cs="Arial"/>
          <w:sz w:val="24"/>
          <w:szCs w:val="24"/>
        </w:rPr>
        <w:t xml:space="preserve">. It is shown between double solid lines </w:t>
      </w:r>
      <w:r w:rsidR="00FA093A">
        <w:rPr>
          <w:rFonts w:ascii="Arial" w:hAnsi="Arial" w:cs="Arial"/>
          <w:sz w:val="24"/>
          <w:szCs w:val="24"/>
        </w:rPr>
        <w:t>in the same way as Bridleway 2 Birch</w:t>
      </w:r>
      <w:r w:rsidR="00501B48">
        <w:rPr>
          <w:rFonts w:ascii="Arial" w:hAnsi="Arial" w:cs="Arial"/>
          <w:sz w:val="24"/>
          <w:szCs w:val="24"/>
        </w:rPr>
        <w:t>. The key states that “the uncoloured roads are inferior and not to be recommended to cyclists”.</w:t>
      </w:r>
      <w:r w:rsidR="00870342">
        <w:rPr>
          <w:rFonts w:ascii="Arial" w:hAnsi="Arial" w:cs="Arial"/>
          <w:sz w:val="24"/>
          <w:szCs w:val="24"/>
        </w:rPr>
        <w:t xml:space="preserve"> </w:t>
      </w:r>
      <w:r w:rsidR="00E5542C">
        <w:rPr>
          <w:rFonts w:ascii="Arial" w:hAnsi="Arial" w:cs="Arial"/>
          <w:sz w:val="24"/>
          <w:szCs w:val="24"/>
        </w:rPr>
        <w:t xml:space="preserve">It is not possible to ascertain </w:t>
      </w:r>
      <w:r w:rsidR="001F11B2">
        <w:rPr>
          <w:rFonts w:ascii="Arial" w:hAnsi="Arial" w:cs="Arial"/>
          <w:sz w:val="24"/>
          <w:szCs w:val="24"/>
        </w:rPr>
        <w:t xml:space="preserve">from the submitted copy </w:t>
      </w:r>
      <w:r w:rsidR="000F7297">
        <w:rPr>
          <w:rFonts w:ascii="Arial" w:hAnsi="Arial" w:cs="Arial"/>
          <w:sz w:val="24"/>
          <w:szCs w:val="24"/>
        </w:rPr>
        <w:t xml:space="preserve">whether the route is open to the highway. </w:t>
      </w:r>
      <w:r w:rsidR="007C492E">
        <w:rPr>
          <w:rFonts w:ascii="Arial" w:hAnsi="Arial" w:cs="Arial"/>
          <w:sz w:val="24"/>
          <w:szCs w:val="24"/>
        </w:rPr>
        <w:t>Footpaths and Bridlepaths are denoted by a single dashed line, according to the key.</w:t>
      </w:r>
      <w:r w:rsidR="003568D6">
        <w:rPr>
          <w:rFonts w:ascii="Arial" w:hAnsi="Arial" w:cs="Arial"/>
          <w:sz w:val="24"/>
          <w:szCs w:val="24"/>
        </w:rPr>
        <w:t xml:space="preserve"> It states that “the representation of a road or footpath is no evidence of the existence of a right of way”.</w:t>
      </w:r>
    </w:p>
    <w:p w14:paraId="56365D48" w14:textId="303979AA" w:rsidR="00026AB1" w:rsidRPr="006E29FF" w:rsidRDefault="00AE1E12" w:rsidP="006E29FF">
      <w:pPr>
        <w:pStyle w:val="Style1"/>
        <w:rPr>
          <w:rFonts w:ascii="Arial" w:hAnsi="Arial" w:cs="Arial"/>
          <w:sz w:val="24"/>
          <w:szCs w:val="24"/>
        </w:rPr>
      </w:pPr>
      <w:r w:rsidRPr="000738EF">
        <w:rPr>
          <w:rFonts w:ascii="Arial" w:hAnsi="Arial" w:cs="Arial"/>
          <w:i/>
          <w:iCs/>
          <w:color w:val="auto"/>
          <w:sz w:val="24"/>
          <w:szCs w:val="24"/>
        </w:rPr>
        <w:t>Finance Act map</w:t>
      </w:r>
      <w:r w:rsidR="009856AE">
        <w:rPr>
          <w:rFonts w:ascii="Arial" w:hAnsi="Arial" w:cs="Arial"/>
          <w:i/>
          <w:iCs/>
          <w:color w:val="auto"/>
          <w:sz w:val="24"/>
          <w:szCs w:val="24"/>
        </w:rPr>
        <w:t>,</w:t>
      </w:r>
      <w:r w:rsidRPr="000738EF">
        <w:rPr>
          <w:rFonts w:ascii="Arial" w:hAnsi="Arial" w:cs="Arial"/>
          <w:i/>
          <w:iCs/>
          <w:color w:val="auto"/>
          <w:sz w:val="24"/>
          <w:szCs w:val="24"/>
        </w:rPr>
        <w:t xml:space="preserve"> 1910</w:t>
      </w:r>
      <w:r>
        <w:rPr>
          <w:rFonts w:ascii="Arial" w:hAnsi="Arial" w:cs="Arial"/>
          <w:sz w:val="24"/>
          <w:szCs w:val="24"/>
        </w:rPr>
        <w:t xml:space="preserve">: </w:t>
      </w:r>
      <w:r w:rsidR="00971D57">
        <w:rPr>
          <w:rFonts w:ascii="Arial" w:hAnsi="Arial" w:cs="Arial"/>
          <w:sz w:val="24"/>
          <w:szCs w:val="24"/>
        </w:rPr>
        <w:t>The Order route is shown to be excluded from surrounding land parcels</w:t>
      </w:r>
      <w:r w:rsidR="004F0793">
        <w:rPr>
          <w:rFonts w:ascii="Arial" w:hAnsi="Arial" w:cs="Arial"/>
          <w:sz w:val="24"/>
          <w:szCs w:val="24"/>
        </w:rPr>
        <w:t xml:space="preserve"> between points </w:t>
      </w:r>
      <w:r w:rsidR="00150417">
        <w:rPr>
          <w:rFonts w:ascii="Arial" w:hAnsi="Arial" w:cs="Arial"/>
          <w:sz w:val="24"/>
          <w:szCs w:val="24"/>
        </w:rPr>
        <w:t xml:space="preserve">A and B. </w:t>
      </w:r>
      <w:r w:rsidR="00C5752E" w:rsidRPr="006E29FF">
        <w:rPr>
          <w:rFonts w:ascii="Arial" w:hAnsi="Arial" w:cs="Arial"/>
          <w:sz w:val="24"/>
          <w:szCs w:val="24"/>
        </w:rPr>
        <w:t xml:space="preserve">An orange marking denoting the apparent northern boundary of land parcel number 2 extends across the route at point C. </w:t>
      </w:r>
      <w:r w:rsidR="000F6613" w:rsidRPr="006E29FF">
        <w:rPr>
          <w:rFonts w:ascii="Arial" w:hAnsi="Arial" w:cs="Arial"/>
          <w:sz w:val="24"/>
          <w:szCs w:val="24"/>
        </w:rPr>
        <w:lastRenderedPageBreak/>
        <w:t>T</w:t>
      </w:r>
      <w:r w:rsidR="00DF6A48" w:rsidRPr="006E29FF">
        <w:rPr>
          <w:rFonts w:ascii="Arial" w:hAnsi="Arial" w:cs="Arial"/>
          <w:sz w:val="24"/>
          <w:szCs w:val="24"/>
        </w:rPr>
        <w:t xml:space="preserve">he </w:t>
      </w:r>
      <w:r w:rsidR="0021387E" w:rsidRPr="006E29FF">
        <w:rPr>
          <w:rFonts w:ascii="Arial" w:hAnsi="Arial" w:cs="Arial"/>
          <w:sz w:val="24"/>
          <w:szCs w:val="24"/>
        </w:rPr>
        <w:t xml:space="preserve">parcel boundary </w:t>
      </w:r>
      <w:r w:rsidR="000F6613" w:rsidRPr="006E29FF">
        <w:rPr>
          <w:rFonts w:ascii="Arial" w:hAnsi="Arial" w:cs="Arial"/>
          <w:sz w:val="24"/>
          <w:szCs w:val="24"/>
        </w:rPr>
        <w:t xml:space="preserve">does not </w:t>
      </w:r>
      <w:r w:rsidR="00DF6A48" w:rsidRPr="006E29FF">
        <w:rPr>
          <w:rFonts w:ascii="Arial" w:hAnsi="Arial" w:cs="Arial"/>
          <w:sz w:val="24"/>
          <w:szCs w:val="24"/>
        </w:rPr>
        <w:t>cross</w:t>
      </w:r>
      <w:r w:rsidR="000F6613" w:rsidRPr="006E29FF">
        <w:rPr>
          <w:rFonts w:ascii="Arial" w:hAnsi="Arial" w:cs="Arial"/>
          <w:sz w:val="24"/>
          <w:szCs w:val="24"/>
        </w:rPr>
        <w:t xml:space="preserve"> </w:t>
      </w:r>
      <w:r w:rsidR="00DF6A48" w:rsidRPr="006E29FF">
        <w:rPr>
          <w:rFonts w:ascii="Arial" w:hAnsi="Arial" w:cs="Arial"/>
          <w:sz w:val="24"/>
          <w:szCs w:val="24"/>
        </w:rPr>
        <w:t>the route at point B</w:t>
      </w:r>
      <w:r w:rsidR="00D25A00" w:rsidRPr="006E29FF">
        <w:rPr>
          <w:rFonts w:ascii="Arial" w:hAnsi="Arial" w:cs="Arial"/>
          <w:sz w:val="24"/>
          <w:szCs w:val="24"/>
        </w:rPr>
        <w:t>.</w:t>
      </w:r>
      <w:r w:rsidR="005532EE" w:rsidRPr="006E29FF">
        <w:rPr>
          <w:rFonts w:ascii="Arial" w:hAnsi="Arial" w:cs="Arial"/>
          <w:sz w:val="24"/>
          <w:szCs w:val="24"/>
        </w:rPr>
        <w:t xml:space="preserve"> T</w:t>
      </w:r>
      <w:r w:rsidR="00622E33" w:rsidRPr="006E29FF">
        <w:rPr>
          <w:rFonts w:ascii="Arial" w:hAnsi="Arial" w:cs="Arial"/>
          <w:sz w:val="24"/>
          <w:szCs w:val="24"/>
        </w:rPr>
        <w:t xml:space="preserve">he orange </w:t>
      </w:r>
      <w:r w:rsidR="005532EE" w:rsidRPr="006E29FF">
        <w:rPr>
          <w:rFonts w:ascii="Arial" w:hAnsi="Arial" w:cs="Arial"/>
          <w:sz w:val="24"/>
          <w:szCs w:val="24"/>
        </w:rPr>
        <w:t>marking</w:t>
      </w:r>
      <w:r w:rsidR="00622E33" w:rsidRPr="006E29FF">
        <w:rPr>
          <w:rFonts w:ascii="Arial" w:hAnsi="Arial" w:cs="Arial"/>
          <w:sz w:val="24"/>
          <w:szCs w:val="24"/>
        </w:rPr>
        <w:t xml:space="preserve"> of</w:t>
      </w:r>
      <w:r w:rsidR="00BB0A86" w:rsidRPr="006E29FF">
        <w:rPr>
          <w:rFonts w:ascii="Arial" w:hAnsi="Arial" w:cs="Arial"/>
          <w:sz w:val="24"/>
          <w:szCs w:val="24"/>
        </w:rPr>
        <w:t xml:space="preserve"> the</w:t>
      </w:r>
      <w:r w:rsidR="00622E33" w:rsidRPr="006E29FF">
        <w:rPr>
          <w:rFonts w:ascii="Arial" w:hAnsi="Arial" w:cs="Arial"/>
          <w:sz w:val="24"/>
          <w:szCs w:val="24"/>
        </w:rPr>
        <w:t xml:space="preserve"> boundaries </w:t>
      </w:r>
      <w:r w:rsidR="00BB0A86" w:rsidRPr="006E29FF">
        <w:rPr>
          <w:rFonts w:ascii="Arial" w:hAnsi="Arial" w:cs="Arial"/>
          <w:sz w:val="24"/>
          <w:szCs w:val="24"/>
        </w:rPr>
        <w:t xml:space="preserve">of parcel 2 </w:t>
      </w:r>
      <w:r w:rsidR="00622E33" w:rsidRPr="006E29FF">
        <w:rPr>
          <w:rFonts w:ascii="Arial" w:hAnsi="Arial" w:cs="Arial"/>
          <w:sz w:val="24"/>
          <w:szCs w:val="24"/>
        </w:rPr>
        <w:t xml:space="preserve">is </w:t>
      </w:r>
      <w:r w:rsidR="00897ED2" w:rsidRPr="006E29FF">
        <w:rPr>
          <w:rFonts w:ascii="Arial" w:hAnsi="Arial" w:cs="Arial"/>
          <w:sz w:val="24"/>
          <w:szCs w:val="24"/>
        </w:rPr>
        <w:t xml:space="preserve">generally </w:t>
      </w:r>
      <w:r w:rsidR="00622E33" w:rsidRPr="006E29FF">
        <w:rPr>
          <w:rFonts w:ascii="Arial" w:hAnsi="Arial" w:cs="Arial"/>
          <w:sz w:val="24"/>
          <w:szCs w:val="24"/>
        </w:rPr>
        <w:t>relatively clear</w:t>
      </w:r>
      <w:r w:rsidR="005532EE" w:rsidRPr="006E29FF">
        <w:rPr>
          <w:rFonts w:ascii="Arial" w:hAnsi="Arial" w:cs="Arial"/>
          <w:sz w:val="24"/>
          <w:szCs w:val="24"/>
        </w:rPr>
        <w:t>. However, the marking</w:t>
      </w:r>
      <w:r w:rsidR="00897ED2" w:rsidRPr="006E29FF">
        <w:rPr>
          <w:rFonts w:ascii="Arial" w:hAnsi="Arial" w:cs="Arial"/>
          <w:sz w:val="24"/>
          <w:szCs w:val="24"/>
        </w:rPr>
        <w:t xml:space="preserve"> is not shown </w:t>
      </w:r>
      <w:r w:rsidR="000128B6" w:rsidRPr="006E29FF">
        <w:rPr>
          <w:rFonts w:ascii="Arial" w:hAnsi="Arial" w:cs="Arial"/>
          <w:sz w:val="24"/>
          <w:szCs w:val="24"/>
        </w:rPr>
        <w:t>to follow</w:t>
      </w:r>
      <w:r w:rsidR="00183642" w:rsidRPr="006E29FF">
        <w:rPr>
          <w:rFonts w:ascii="Arial" w:hAnsi="Arial" w:cs="Arial"/>
          <w:sz w:val="24"/>
          <w:szCs w:val="24"/>
        </w:rPr>
        <w:t xml:space="preserve"> the route’s boundaries between points B and </w:t>
      </w:r>
      <w:r w:rsidR="00602B97" w:rsidRPr="006E29FF">
        <w:rPr>
          <w:rFonts w:ascii="Arial" w:hAnsi="Arial" w:cs="Arial"/>
          <w:sz w:val="24"/>
          <w:szCs w:val="24"/>
        </w:rPr>
        <w:t>C, so that</w:t>
      </w:r>
      <w:r w:rsidR="00357CEC" w:rsidRPr="006E29FF">
        <w:rPr>
          <w:rFonts w:ascii="Arial" w:hAnsi="Arial" w:cs="Arial"/>
          <w:sz w:val="24"/>
          <w:szCs w:val="24"/>
        </w:rPr>
        <w:t xml:space="preserve">, </w:t>
      </w:r>
      <w:r w:rsidR="000F6613" w:rsidRPr="006E29FF">
        <w:rPr>
          <w:rFonts w:ascii="Arial" w:hAnsi="Arial" w:cs="Arial"/>
          <w:sz w:val="24"/>
          <w:szCs w:val="24"/>
        </w:rPr>
        <w:t xml:space="preserve">taken </w:t>
      </w:r>
      <w:r w:rsidR="00357CEC" w:rsidRPr="006E29FF">
        <w:rPr>
          <w:rFonts w:ascii="Arial" w:hAnsi="Arial" w:cs="Arial"/>
          <w:sz w:val="24"/>
          <w:szCs w:val="24"/>
        </w:rPr>
        <w:t>at face value,</w:t>
      </w:r>
      <w:r w:rsidR="00602B97" w:rsidRPr="006E29FF">
        <w:rPr>
          <w:rFonts w:ascii="Arial" w:hAnsi="Arial" w:cs="Arial"/>
          <w:sz w:val="24"/>
          <w:szCs w:val="24"/>
        </w:rPr>
        <w:t xml:space="preserve"> it is not clearly excluded from surrounding land between those points</w:t>
      </w:r>
      <w:r w:rsidR="00183642" w:rsidRPr="006E29FF">
        <w:rPr>
          <w:rFonts w:ascii="Arial" w:hAnsi="Arial" w:cs="Arial"/>
          <w:sz w:val="24"/>
          <w:szCs w:val="24"/>
        </w:rPr>
        <w:t>.</w:t>
      </w:r>
    </w:p>
    <w:p w14:paraId="7E3D1C91" w14:textId="5D72FB51" w:rsidR="00602B97" w:rsidRPr="00667C35" w:rsidRDefault="00667C35" w:rsidP="00667C35">
      <w:pPr>
        <w:pStyle w:val="Style1"/>
        <w:rPr>
          <w:rFonts w:ascii="Arial" w:hAnsi="Arial" w:cs="Arial"/>
          <w:sz w:val="24"/>
          <w:szCs w:val="24"/>
        </w:rPr>
      </w:pPr>
      <w:r w:rsidRPr="00667C35">
        <w:rPr>
          <w:rFonts w:ascii="Arial" w:hAnsi="Arial" w:cs="Arial"/>
          <w:sz w:val="24"/>
          <w:szCs w:val="24"/>
        </w:rPr>
        <w:t xml:space="preserve">The accompanying Finance Act </w:t>
      </w:r>
      <w:r w:rsidR="009E64BC">
        <w:rPr>
          <w:rFonts w:ascii="Arial" w:hAnsi="Arial" w:cs="Arial"/>
          <w:sz w:val="24"/>
          <w:szCs w:val="24"/>
        </w:rPr>
        <w:t>field book s</w:t>
      </w:r>
      <w:r w:rsidRPr="00667C35">
        <w:rPr>
          <w:rFonts w:ascii="Arial" w:hAnsi="Arial" w:cs="Arial"/>
          <w:sz w:val="24"/>
          <w:szCs w:val="24"/>
        </w:rPr>
        <w:t xml:space="preserve">hows that deductions from the tax were made </w:t>
      </w:r>
      <w:r w:rsidR="00841C0E">
        <w:rPr>
          <w:rFonts w:ascii="Arial" w:hAnsi="Arial" w:cs="Arial"/>
          <w:sz w:val="24"/>
          <w:szCs w:val="24"/>
        </w:rPr>
        <w:t xml:space="preserve">in the area </w:t>
      </w:r>
      <w:r w:rsidRPr="00667C35">
        <w:rPr>
          <w:rFonts w:ascii="Arial" w:hAnsi="Arial" w:cs="Arial"/>
          <w:sz w:val="24"/>
          <w:szCs w:val="24"/>
        </w:rPr>
        <w:t>where alleged public footpaths were identified across</w:t>
      </w:r>
      <w:r w:rsidR="00841C0E">
        <w:rPr>
          <w:rFonts w:ascii="Arial" w:hAnsi="Arial" w:cs="Arial"/>
          <w:sz w:val="24"/>
          <w:szCs w:val="24"/>
        </w:rPr>
        <w:t xml:space="preserve"> land</w:t>
      </w:r>
      <w:r w:rsidRPr="00667C35">
        <w:rPr>
          <w:rFonts w:ascii="Arial" w:hAnsi="Arial" w:cs="Arial"/>
          <w:sz w:val="24"/>
          <w:szCs w:val="24"/>
        </w:rPr>
        <w:t>.</w:t>
      </w:r>
      <w:r>
        <w:rPr>
          <w:rFonts w:ascii="Arial" w:hAnsi="Arial" w:cs="Arial"/>
          <w:sz w:val="24"/>
          <w:szCs w:val="24"/>
        </w:rPr>
        <w:t xml:space="preserve"> </w:t>
      </w:r>
      <w:r w:rsidR="00026AB1" w:rsidRPr="00667C35">
        <w:rPr>
          <w:rFonts w:ascii="Arial" w:hAnsi="Arial" w:cs="Arial"/>
          <w:sz w:val="24"/>
          <w:szCs w:val="24"/>
        </w:rPr>
        <w:t xml:space="preserve">The </w:t>
      </w:r>
      <w:r w:rsidR="00841C0E">
        <w:rPr>
          <w:rFonts w:ascii="Arial" w:hAnsi="Arial" w:cs="Arial"/>
          <w:sz w:val="24"/>
          <w:szCs w:val="24"/>
        </w:rPr>
        <w:t>book</w:t>
      </w:r>
      <w:r w:rsidR="00026AB1" w:rsidRPr="00667C35">
        <w:rPr>
          <w:rFonts w:ascii="Arial" w:hAnsi="Arial" w:cs="Arial"/>
          <w:sz w:val="24"/>
          <w:szCs w:val="24"/>
        </w:rPr>
        <w:t xml:space="preserve"> records </w:t>
      </w:r>
      <w:r w:rsidR="00117B19" w:rsidRPr="00667C35">
        <w:rPr>
          <w:rFonts w:ascii="Arial" w:hAnsi="Arial" w:cs="Arial"/>
          <w:sz w:val="24"/>
          <w:szCs w:val="24"/>
        </w:rPr>
        <w:t xml:space="preserve">two “alleged footpaths and rights of way” over land parcel number 2, </w:t>
      </w:r>
      <w:r w:rsidR="00110B77" w:rsidRPr="00667C35">
        <w:rPr>
          <w:rFonts w:ascii="Arial" w:hAnsi="Arial" w:cs="Arial"/>
          <w:sz w:val="24"/>
          <w:szCs w:val="24"/>
        </w:rPr>
        <w:t xml:space="preserve">with two dashed paths </w:t>
      </w:r>
      <w:r w:rsidR="00343FAB" w:rsidRPr="00667C35">
        <w:rPr>
          <w:rFonts w:ascii="Arial" w:hAnsi="Arial" w:cs="Arial"/>
          <w:sz w:val="24"/>
          <w:szCs w:val="24"/>
        </w:rPr>
        <w:t xml:space="preserve">within the parcel </w:t>
      </w:r>
      <w:r w:rsidR="00110B77" w:rsidRPr="00667C35">
        <w:rPr>
          <w:rFonts w:ascii="Arial" w:hAnsi="Arial" w:cs="Arial"/>
          <w:sz w:val="24"/>
          <w:szCs w:val="24"/>
        </w:rPr>
        <w:t>which are not the Order route being marked “public” on the map.</w:t>
      </w:r>
      <w:r w:rsidR="009E64BC">
        <w:rPr>
          <w:rFonts w:ascii="Arial" w:hAnsi="Arial" w:cs="Arial"/>
          <w:sz w:val="24"/>
          <w:szCs w:val="24"/>
        </w:rPr>
        <w:t xml:space="preserve"> Deductions from the tax are recorded in respect of these paths.</w:t>
      </w:r>
      <w:r w:rsidR="00183642" w:rsidRPr="00667C35">
        <w:rPr>
          <w:rFonts w:ascii="Arial" w:hAnsi="Arial" w:cs="Arial"/>
          <w:sz w:val="24"/>
          <w:szCs w:val="24"/>
        </w:rPr>
        <w:t xml:space="preserve"> </w:t>
      </w:r>
    </w:p>
    <w:p w14:paraId="5C59453D" w14:textId="2ADCFF27" w:rsidR="00145A09" w:rsidRDefault="00987590" w:rsidP="00150417">
      <w:pPr>
        <w:pStyle w:val="Style1"/>
        <w:rPr>
          <w:rFonts w:ascii="Arial" w:hAnsi="Arial" w:cs="Arial"/>
          <w:sz w:val="24"/>
          <w:szCs w:val="24"/>
        </w:rPr>
      </w:pPr>
      <w:r w:rsidRPr="00150417">
        <w:rPr>
          <w:rFonts w:ascii="Arial" w:hAnsi="Arial" w:cs="Arial"/>
          <w:sz w:val="24"/>
          <w:szCs w:val="24"/>
        </w:rPr>
        <w:t xml:space="preserve">The route is coloured yellow between approximately points B and </w:t>
      </w:r>
      <w:proofErr w:type="gramStart"/>
      <w:r w:rsidR="0009446E" w:rsidRPr="00150417">
        <w:rPr>
          <w:rFonts w:ascii="Arial" w:hAnsi="Arial" w:cs="Arial"/>
          <w:sz w:val="24"/>
          <w:szCs w:val="24"/>
        </w:rPr>
        <w:t>E,</w:t>
      </w:r>
      <w:proofErr w:type="gramEnd"/>
      <w:r w:rsidR="0009446E" w:rsidRPr="00150417">
        <w:rPr>
          <w:rFonts w:ascii="Arial" w:hAnsi="Arial" w:cs="Arial"/>
          <w:sz w:val="24"/>
          <w:szCs w:val="24"/>
        </w:rPr>
        <w:t xml:space="preserve"> however it is evident from the</w:t>
      </w:r>
      <w:r w:rsidR="00853179" w:rsidRPr="00150417">
        <w:rPr>
          <w:rFonts w:ascii="Arial" w:hAnsi="Arial" w:cs="Arial"/>
          <w:sz w:val="24"/>
          <w:szCs w:val="24"/>
        </w:rPr>
        <w:t xml:space="preserve"> </w:t>
      </w:r>
      <w:r w:rsidR="00480FB5">
        <w:rPr>
          <w:rFonts w:ascii="Arial" w:hAnsi="Arial" w:cs="Arial"/>
          <w:sz w:val="24"/>
          <w:szCs w:val="24"/>
        </w:rPr>
        <w:t>subsequent</w:t>
      </w:r>
      <w:r w:rsidR="00AB0C49" w:rsidRPr="00150417">
        <w:rPr>
          <w:rFonts w:ascii="Arial" w:hAnsi="Arial" w:cs="Arial"/>
          <w:sz w:val="24"/>
          <w:szCs w:val="24"/>
        </w:rPr>
        <w:t xml:space="preserve"> </w:t>
      </w:r>
      <w:r w:rsidR="00480FB5">
        <w:rPr>
          <w:rFonts w:ascii="Arial" w:hAnsi="Arial" w:cs="Arial"/>
          <w:sz w:val="24"/>
          <w:szCs w:val="24"/>
        </w:rPr>
        <w:t>course</w:t>
      </w:r>
      <w:r w:rsidR="00853179" w:rsidRPr="00150417">
        <w:rPr>
          <w:rFonts w:ascii="Arial" w:hAnsi="Arial" w:cs="Arial"/>
          <w:sz w:val="24"/>
          <w:szCs w:val="24"/>
        </w:rPr>
        <w:t xml:space="preserve"> of the</w:t>
      </w:r>
      <w:r w:rsidR="0009446E" w:rsidRPr="00150417">
        <w:rPr>
          <w:rFonts w:ascii="Arial" w:hAnsi="Arial" w:cs="Arial"/>
          <w:sz w:val="24"/>
          <w:szCs w:val="24"/>
        </w:rPr>
        <w:t xml:space="preserve"> yellow marking from both those points that </w:t>
      </w:r>
      <w:r w:rsidR="00F310DD" w:rsidRPr="00150417">
        <w:rPr>
          <w:rFonts w:ascii="Arial" w:hAnsi="Arial" w:cs="Arial"/>
          <w:sz w:val="24"/>
          <w:szCs w:val="24"/>
        </w:rPr>
        <w:t>it depicts the</w:t>
      </w:r>
      <w:r w:rsidR="00853179" w:rsidRPr="00150417">
        <w:rPr>
          <w:rFonts w:ascii="Arial" w:hAnsi="Arial" w:cs="Arial"/>
          <w:sz w:val="24"/>
          <w:szCs w:val="24"/>
        </w:rPr>
        <w:t xml:space="preserve"> parish</w:t>
      </w:r>
      <w:r w:rsidR="00F310DD" w:rsidRPr="00150417">
        <w:rPr>
          <w:rFonts w:ascii="Arial" w:hAnsi="Arial" w:cs="Arial"/>
          <w:sz w:val="24"/>
          <w:szCs w:val="24"/>
        </w:rPr>
        <w:t xml:space="preserve"> boundary</w:t>
      </w:r>
      <w:r w:rsidR="00853179" w:rsidRPr="00150417">
        <w:rPr>
          <w:rFonts w:ascii="Arial" w:hAnsi="Arial" w:cs="Arial"/>
          <w:sz w:val="24"/>
          <w:szCs w:val="24"/>
        </w:rPr>
        <w:t xml:space="preserve"> which follows the </w:t>
      </w:r>
      <w:r w:rsidR="00AB0C49" w:rsidRPr="00150417">
        <w:rPr>
          <w:rFonts w:ascii="Arial" w:hAnsi="Arial" w:cs="Arial"/>
          <w:sz w:val="24"/>
          <w:szCs w:val="24"/>
        </w:rPr>
        <w:t xml:space="preserve">central part of the </w:t>
      </w:r>
      <w:r w:rsidR="00853179" w:rsidRPr="00150417">
        <w:rPr>
          <w:rFonts w:ascii="Arial" w:hAnsi="Arial" w:cs="Arial"/>
          <w:sz w:val="24"/>
          <w:szCs w:val="24"/>
        </w:rPr>
        <w:t>Order route</w:t>
      </w:r>
      <w:r w:rsidR="00741AE9" w:rsidRPr="00150417">
        <w:rPr>
          <w:rFonts w:ascii="Arial" w:hAnsi="Arial" w:cs="Arial"/>
          <w:sz w:val="24"/>
          <w:szCs w:val="24"/>
        </w:rPr>
        <w:t>, rather than any land boundary</w:t>
      </w:r>
      <w:r w:rsidR="00853179" w:rsidRPr="00150417">
        <w:rPr>
          <w:rFonts w:ascii="Arial" w:hAnsi="Arial" w:cs="Arial"/>
          <w:sz w:val="24"/>
          <w:szCs w:val="24"/>
        </w:rPr>
        <w:t>.</w:t>
      </w:r>
      <w:r w:rsidR="00E22D05">
        <w:rPr>
          <w:rFonts w:ascii="Arial" w:hAnsi="Arial" w:cs="Arial"/>
          <w:sz w:val="24"/>
          <w:szCs w:val="24"/>
        </w:rPr>
        <w:t xml:space="preserve"> The route is excluded from surrounding land between points B and E.</w:t>
      </w:r>
      <w:r w:rsidR="00853179" w:rsidRPr="00150417">
        <w:rPr>
          <w:rFonts w:ascii="Arial" w:hAnsi="Arial" w:cs="Arial"/>
          <w:sz w:val="24"/>
          <w:szCs w:val="24"/>
        </w:rPr>
        <w:t xml:space="preserve"> </w:t>
      </w:r>
    </w:p>
    <w:p w14:paraId="4A26EB6E" w14:textId="77777777" w:rsidR="005D04F7" w:rsidRDefault="00436DF4" w:rsidP="00150417">
      <w:pPr>
        <w:pStyle w:val="Style1"/>
        <w:rPr>
          <w:rFonts w:ascii="Arial" w:hAnsi="Arial" w:cs="Arial"/>
          <w:sz w:val="24"/>
          <w:szCs w:val="24"/>
        </w:rPr>
      </w:pPr>
      <w:r w:rsidRPr="00436DF4">
        <w:rPr>
          <w:rFonts w:ascii="Arial" w:hAnsi="Arial" w:cs="Arial"/>
          <w:sz w:val="24"/>
          <w:szCs w:val="24"/>
        </w:rPr>
        <w:t xml:space="preserve">The section </w:t>
      </w:r>
      <w:r w:rsidR="0021386D">
        <w:rPr>
          <w:rFonts w:ascii="Arial" w:hAnsi="Arial" w:cs="Arial"/>
          <w:sz w:val="24"/>
          <w:szCs w:val="24"/>
        </w:rPr>
        <w:t xml:space="preserve">of route </w:t>
      </w:r>
      <w:r w:rsidR="00CC766D">
        <w:rPr>
          <w:rFonts w:ascii="Arial" w:hAnsi="Arial" w:cs="Arial"/>
          <w:sz w:val="24"/>
          <w:szCs w:val="24"/>
        </w:rPr>
        <w:t>E-F</w:t>
      </w:r>
      <w:r w:rsidRPr="00436DF4">
        <w:rPr>
          <w:rFonts w:ascii="Arial" w:hAnsi="Arial" w:cs="Arial"/>
          <w:sz w:val="24"/>
          <w:szCs w:val="24"/>
        </w:rPr>
        <w:t xml:space="preserve"> is partially obscured by </w:t>
      </w:r>
      <w:r w:rsidR="00E22D05">
        <w:rPr>
          <w:rFonts w:ascii="Arial" w:hAnsi="Arial" w:cs="Arial"/>
          <w:sz w:val="24"/>
          <w:szCs w:val="24"/>
        </w:rPr>
        <w:t>smudging</w:t>
      </w:r>
      <w:r w:rsidRPr="00436DF4">
        <w:rPr>
          <w:rFonts w:ascii="Arial" w:hAnsi="Arial" w:cs="Arial"/>
          <w:sz w:val="24"/>
          <w:szCs w:val="24"/>
        </w:rPr>
        <w:t>.</w:t>
      </w:r>
      <w:r w:rsidR="00E22D05">
        <w:rPr>
          <w:rFonts w:ascii="Arial" w:hAnsi="Arial" w:cs="Arial"/>
          <w:sz w:val="24"/>
          <w:szCs w:val="24"/>
        </w:rPr>
        <w:t xml:space="preserve"> </w:t>
      </w:r>
      <w:r w:rsidR="0021386D">
        <w:rPr>
          <w:rFonts w:ascii="Arial" w:hAnsi="Arial" w:cs="Arial"/>
          <w:sz w:val="24"/>
          <w:szCs w:val="24"/>
        </w:rPr>
        <w:t xml:space="preserve">Whilst the section </w:t>
      </w:r>
      <w:r w:rsidR="007C55AB">
        <w:rPr>
          <w:rFonts w:ascii="Arial" w:hAnsi="Arial" w:cs="Arial"/>
          <w:sz w:val="24"/>
          <w:szCs w:val="24"/>
        </w:rPr>
        <w:t xml:space="preserve">is generally clearly excluded from the land parcel to the west, </w:t>
      </w:r>
      <w:r w:rsidR="002B623C">
        <w:rPr>
          <w:rFonts w:ascii="Arial" w:hAnsi="Arial" w:cs="Arial"/>
          <w:sz w:val="24"/>
          <w:szCs w:val="24"/>
        </w:rPr>
        <w:t xml:space="preserve">the orange marking </w:t>
      </w:r>
      <w:r w:rsidR="0090609A">
        <w:rPr>
          <w:rFonts w:ascii="Arial" w:hAnsi="Arial" w:cs="Arial"/>
          <w:sz w:val="24"/>
          <w:szCs w:val="24"/>
        </w:rPr>
        <w:t xml:space="preserve">for parcel 6 </w:t>
      </w:r>
      <w:r w:rsidR="002B623C">
        <w:rPr>
          <w:rFonts w:ascii="Arial" w:hAnsi="Arial" w:cs="Arial"/>
          <w:sz w:val="24"/>
          <w:szCs w:val="24"/>
        </w:rPr>
        <w:t>adjacent to its eastern boundary is not visible for approximately half of the section.</w:t>
      </w:r>
    </w:p>
    <w:p w14:paraId="0AC2E92B" w14:textId="1AA781F2" w:rsidR="00436DF4" w:rsidRDefault="00691198" w:rsidP="00150417">
      <w:pPr>
        <w:pStyle w:val="Style1"/>
        <w:rPr>
          <w:rFonts w:ascii="Arial" w:hAnsi="Arial" w:cs="Arial"/>
          <w:sz w:val="24"/>
          <w:szCs w:val="24"/>
        </w:rPr>
      </w:pPr>
      <w:r>
        <w:rPr>
          <w:rFonts w:ascii="Arial" w:hAnsi="Arial" w:cs="Arial"/>
          <w:sz w:val="24"/>
          <w:szCs w:val="24"/>
        </w:rPr>
        <w:t xml:space="preserve">One deduction for a public footpath is recorded in the Book of Reference </w:t>
      </w:r>
      <w:r w:rsidR="00FF208D">
        <w:rPr>
          <w:rFonts w:ascii="Arial" w:hAnsi="Arial" w:cs="Arial"/>
          <w:sz w:val="24"/>
          <w:szCs w:val="24"/>
        </w:rPr>
        <w:t xml:space="preserve">in respect of land parcel </w:t>
      </w:r>
      <w:r w:rsidR="00F05EA2">
        <w:rPr>
          <w:rFonts w:ascii="Arial" w:hAnsi="Arial" w:cs="Arial"/>
          <w:sz w:val="24"/>
          <w:szCs w:val="24"/>
        </w:rPr>
        <w:t xml:space="preserve">6, however a track </w:t>
      </w:r>
      <w:r w:rsidR="0041052E">
        <w:rPr>
          <w:rFonts w:ascii="Arial" w:hAnsi="Arial" w:cs="Arial"/>
          <w:sz w:val="24"/>
          <w:szCs w:val="24"/>
        </w:rPr>
        <w:t xml:space="preserve">marked “F.P.” </w:t>
      </w:r>
      <w:r w:rsidR="00F05EA2">
        <w:rPr>
          <w:rFonts w:ascii="Arial" w:hAnsi="Arial" w:cs="Arial"/>
          <w:sz w:val="24"/>
          <w:szCs w:val="24"/>
        </w:rPr>
        <w:t>appears</w:t>
      </w:r>
      <w:r w:rsidR="0041052E">
        <w:rPr>
          <w:rFonts w:ascii="Arial" w:hAnsi="Arial" w:cs="Arial"/>
          <w:sz w:val="24"/>
          <w:szCs w:val="24"/>
        </w:rPr>
        <w:t xml:space="preserve"> on the base map</w:t>
      </w:r>
      <w:r w:rsidR="00F05EA2">
        <w:rPr>
          <w:rFonts w:ascii="Arial" w:hAnsi="Arial" w:cs="Arial"/>
          <w:sz w:val="24"/>
          <w:szCs w:val="24"/>
        </w:rPr>
        <w:t xml:space="preserve"> near the northern boundary of the parcel, and therefore it is likely that th</w:t>
      </w:r>
      <w:r w:rsidR="0041052E">
        <w:rPr>
          <w:rFonts w:ascii="Arial" w:hAnsi="Arial" w:cs="Arial"/>
          <w:sz w:val="24"/>
          <w:szCs w:val="24"/>
        </w:rPr>
        <w:t>e deduction is for this.</w:t>
      </w:r>
      <w:r w:rsidR="002B623C">
        <w:rPr>
          <w:rFonts w:ascii="Arial" w:hAnsi="Arial" w:cs="Arial"/>
          <w:sz w:val="24"/>
          <w:szCs w:val="24"/>
        </w:rPr>
        <w:t xml:space="preserve"> </w:t>
      </w:r>
    </w:p>
    <w:p w14:paraId="5C9ADE1D" w14:textId="750713A8" w:rsidR="00F52C6E" w:rsidRDefault="00015246" w:rsidP="00F52C6E">
      <w:pPr>
        <w:pStyle w:val="Style1"/>
        <w:rPr>
          <w:rFonts w:ascii="Arial" w:hAnsi="Arial" w:cs="Arial"/>
          <w:sz w:val="24"/>
          <w:szCs w:val="24"/>
        </w:rPr>
      </w:pPr>
      <w:r w:rsidRPr="000738EF">
        <w:rPr>
          <w:rFonts w:ascii="Arial" w:hAnsi="Arial" w:cs="Arial"/>
          <w:i/>
          <w:iCs/>
          <w:color w:val="auto"/>
          <w:sz w:val="24"/>
          <w:szCs w:val="24"/>
        </w:rPr>
        <w:t>OS 6” Map</w:t>
      </w:r>
      <w:r w:rsidR="009856AE">
        <w:rPr>
          <w:rFonts w:ascii="Arial" w:hAnsi="Arial" w:cs="Arial"/>
          <w:i/>
          <w:iCs/>
          <w:color w:val="auto"/>
          <w:sz w:val="24"/>
          <w:szCs w:val="24"/>
        </w:rPr>
        <w:t>,</w:t>
      </w:r>
      <w:r w:rsidRPr="000738EF">
        <w:rPr>
          <w:rFonts w:ascii="Arial" w:hAnsi="Arial" w:cs="Arial"/>
          <w:i/>
          <w:iCs/>
          <w:color w:val="auto"/>
          <w:sz w:val="24"/>
          <w:szCs w:val="24"/>
        </w:rPr>
        <w:t xml:space="preserve"> 1925</w:t>
      </w:r>
      <w:r>
        <w:rPr>
          <w:rFonts w:ascii="Arial" w:hAnsi="Arial" w:cs="Arial"/>
          <w:sz w:val="24"/>
          <w:szCs w:val="24"/>
        </w:rPr>
        <w:t xml:space="preserve">: </w:t>
      </w:r>
      <w:r w:rsidR="00831BD6">
        <w:rPr>
          <w:rFonts w:ascii="Arial" w:hAnsi="Arial" w:cs="Arial"/>
          <w:sz w:val="24"/>
          <w:szCs w:val="24"/>
        </w:rPr>
        <w:t>The whole of the Order route is shown between double solid lines and is open to the highway at both ends</w:t>
      </w:r>
      <w:r w:rsidR="000D06F5">
        <w:rPr>
          <w:rFonts w:ascii="Arial" w:hAnsi="Arial" w:cs="Arial"/>
          <w:sz w:val="24"/>
          <w:szCs w:val="24"/>
        </w:rPr>
        <w:t>, in the same way as the surrounding highway network</w:t>
      </w:r>
      <w:r w:rsidR="00831BD6">
        <w:rPr>
          <w:rFonts w:ascii="Arial" w:hAnsi="Arial" w:cs="Arial"/>
          <w:sz w:val="24"/>
          <w:szCs w:val="24"/>
        </w:rPr>
        <w:t>.</w:t>
      </w:r>
    </w:p>
    <w:p w14:paraId="3ACBF55B" w14:textId="4490EF9B" w:rsidR="00F52C6E" w:rsidRPr="006473E4" w:rsidRDefault="00F52C6E" w:rsidP="00F52C6E">
      <w:pPr>
        <w:pStyle w:val="Style1"/>
        <w:rPr>
          <w:rFonts w:ascii="Arial" w:hAnsi="Arial" w:cs="Arial"/>
          <w:color w:val="FF0000"/>
          <w:sz w:val="24"/>
          <w:szCs w:val="24"/>
        </w:rPr>
      </w:pPr>
      <w:r w:rsidRPr="000738EF">
        <w:rPr>
          <w:rFonts w:ascii="Arial" w:hAnsi="Arial" w:cs="Arial"/>
          <w:i/>
          <w:iCs/>
          <w:color w:val="auto"/>
          <w:sz w:val="24"/>
          <w:szCs w:val="24"/>
        </w:rPr>
        <w:t>County Road Map</w:t>
      </w:r>
      <w:r w:rsidR="009856AE">
        <w:rPr>
          <w:rFonts w:ascii="Arial" w:hAnsi="Arial" w:cs="Arial"/>
          <w:i/>
          <w:iCs/>
          <w:color w:val="auto"/>
          <w:sz w:val="24"/>
          <w:szCs w:val="24"/>
        </w:rPr>
        <w:t>,</w:t>
      </w:r>
      <w:r w:rsidRPr="000738EF">
        <w:rPr>
          <w:rFonts w:ascii="Arial" w:hAnsi="Arial" w:cs="Arial"/>
          <w:i/>
          <w:iCs/>
          <w:color w:val="auto"/>
          <w:sz w:val="24"/>
          <w:szCs w:val="24"/>
        </w:rPr>
        <w:t xml:space="preserve"> </w:t>
      </w:r>
      <w:r w:rsidR="006473E4" w:rsidRPr="000738EF">
        <w:rPr>
          <w:rFonts w:ascii="Arial" w:hAnsi="Arial" w:cs="Arial"/>
          <w:i/>
          <w:iCs/>
          <w:color w:val="auto"/>
          <w:sz w:val="24"/>
          <w:szCs w:val="24"/>
        </w:rPr>
        <w:t>1929/1930</w:t>
      </w:r>
      <w:r w:rsidR="000738EF" w:rsidRPr="000738EF">
        <w:rPr>
          <w:rFonts w:ascii="Arial" w:hAnsi="Arial" w:cs="Arial"/>
          <w:i/>
          <w:iCs/>
          <w:color w:val="auto"/>
          <w:sz w:val="24"/>
          <w:szCs w:val="24"/>
        </w:rPr>
        <w:t>:</w:t>
      </w:r>
      <w:r w:rsidR="00023AC9" w:rsidRPr="000738EF">
        <w:rPr>
          <w:rFonts w:ascii="Arial" w:hAnsi="Arial" w:cs="Arial"/>
          <w:color w:val="auto"/>
          <w:sz w:val="24"/>
          <w:szCs w:val="24"/>
        </w:rPr>
        <w:t xml:space="preserve"> </w:t>
      </w:r>
      <w:r w:rsidR="00A71B89">
        <w:rPr>
          <w:rFonts w:ascii="Arial" w:hAnsi="Arial" w:cs="Arial"/>
          <w:color w:val="auto"/>
          <w:sz w:val="24"/>
          <w:szCs w:val="24"/>
        </w:rPr>
        <w:t xml:space="preserve">This document is based on maps provided to the County Council by Rural District Councils. It shows what </w:t>
      </w:r>
      <w:proofErr w:type="gramStart"/>
      <w:r w:rsidR="00A71B89">
        <w:rPr>
          <w:rFonts w:ascii="Arial" w:hAnsi="Arial" w:cs="Arial"/>
          <w:color w:val="auto"/>
          <w:sz w:val="24"/>
          <w:szCs w:val="24"/>
        </w:rPr>
        <w:t>were considered to be</w:t>
      </w:r>
      <w:proofErr w:type="gramEnd"/>
      <w:r w:rsidR="00A71B89">
        <w:rPr>
          <w:rFonts w:ascii="Arial" w:hAnsi="Arial" w:cs="Arial"/>
          <w:color w:val="auto"/>
          <w:sz w:val="24"/>
          <w:szCs w:val="24"/>
        </w:rPr>
        <w:t xml:space="preserve"> vehicular highways maintainable by the County Council. </w:t>
      </w:r>
      <w:proofErr w:type="gramStart"/>
      <w:r w:rsidR="00FF2457">
        <w:rPr>
          <w:rFonts w:ascii="Arial" w:hAnsi="Arial" w:cs="Arial"/>
          <w:color w:val="auto"/>
          <w:sz w:val="24"/>
          <w:szCs w:val="24"/>
        </w:rPr>
        <w:t>The majority</w:t>
      </w:r>
      <w:r w:rsidR="00A96BC4">
        <w:rPr>
          <w:rFonts w:ascii="Arial" w:hAnsi="Arial" w:cs="Arial"/>
          <w:color w:val="auto"/>
          <w:sz w:val="24"/>
          <w:szCs w:val="24"/>
        </w:rPr>
        <w:t xml:space="preserve"> of</w:t>
      </w:r>
      <w:proofErr w:type="gramEnd"/>
      <w:r w:rsidR="00A96BC4">
        <w:rPr>
          <w:rFonts w:ascii="Arial" w:hAnsi="Arial" w:cs="Arial"/>
          <w:color w:val="auto"/>
          <w:sz w:val="24"/>
          <w:szCs w:val="24"/>
        </w:rPr>
        <w:t xml:space="preserve"> the surrounding highway networ</w:t>
      </w:r>
      <w:r w:rsidR="00A96BC4" w:rsidRPr="00050A22">
        <w:rPr>
          <w:rFonts w:ascii="Arial" w:hAnsi="Arial" w:cs="Arial"/>
          <w:color w:val="auto"/>
          <w:sz w:val="24"/>
          <w:szCs w:val="24"/>
        </w:rPr>
        <w:t>k is coloured in some way</w:t>
      </w:r>
      <w:r w:rsidR="00050A22" w:rsidRPr="00050A22">
        <w:rPr>
          <w:rFonts w:ascii="Arial" w:hAnsi="Arial" w:cs="Arial"/>
          <w:color w:val="auto"/>
          <w:sz w:val="24"/>
          <w:szCs w:val="24"/>
        </w:rPr>
        <w:t>.</w:t>
      </w:r>
      <w:r w:rsidR="00C273C8" w:rsidRPr="00050A22">
        <w:rPr>
          <w:rFonts w:ascii="Arial" w:hAnsi="Arial" w:cs="Arial"/>
          <w:color w:val="auto"/>
          <w:sz w:val="24"/>
          <w:szCs w:val="24"/>
        </w:rPr>
        <w:t xml:space="preserve"> The </w:t>
      </w:r>
      <w:r w:rsidR="002E0FBB" w:rsidRPr="00050A22">
        <w:rPr>
          <w:rFonts w:ascii="Arial" w:hAnsi="Arial" w:cs="Arial"/>
          <w:color w:val="auto"/>
          <w:sz w:val="24"/>
          <w:szCs w:val="24"/>
        </w:rPr>
        <w:t xml:space="preserve">Order route is shown to physically </w:t>
      </w:r>
      <w:proofErr w:type="gramStart"/>
      <w:r w:rsidR="002E0FBB" w:rsidRPr="00050A22">
        <w:rPr>
          <w:rFonts w:ascii="Arial" w:hAnsi="Arial" w:cs="Arial"/>
          <w:color w:val="auto"/>
          <w:sz w:val="24"/>
          <w:szCs w:val="24"/>
        </w:rPr>
        <w:t>exist, but</w:t>
      </w:r>
      <w:proofErr w:type="gramEnd"/>
      <w:r w:rsidR="002E0FBB" w:rsidRPr="00050A22">
        <w:rPr>
          <w:rFonts w:ascii="Arial" w:hAnsi="Arial" w:cs="Arial"/>
          <w:color w:val="auto"/>
          <w:sz w:val="24"/>
          <w:szCs w:val="24"/>
        </w:rPr>
        <w:t xml:space="preserve"> is not </w:t>
      </w:r>
      <w:r w:rsidR="00050A22" w:rsidRPr="00050A22">
        <w:rPr>
          <w:rFonts w:ascii="Arial" w:hAnsi="Arial" w:cs="Arial"/>
          <w:color w:val="auto"/>
          <w:sz w:val="24"/>
          <w:szCs w:val="24"/>
        </w:rPr>
        <w:t>coloured and hence</w:t>
      </w:r>
      <w:r w:rsidR="000F6229">
        <w:rPr>
          <w:rFonts w:ascii="Arial" w:hAnsi="Arial" w:cs="Arial"/>
          <w:color w:val="auto"/>
          <w:sz w:val="24"/>
          <w:szCs w:val="24"/>
        </w:rPr>
        <w:t xml:space="preserve"> is</w:t>
      </w:r>
      <w:r w:rsidR="00050A22" w:rsidRPr="00050A22">
        <w:rPr>
          <w:rFonts w:ascii="Arial" w:hAnsi="Arial" w:cs="Arial"/>
          <w:color w:val="auto"/>
          <w:sz w:val="24"/>
          <w:szCs w:val="24"/>
        </w:rPr>
        <w:t xml:space="preserve"> not </w:t>
      </w:r>
      <w:r w:rsidR="002E0FBB" w:rsidRPr="00050A22">
        <w:rPr>
          <w:rFonts w:ascii="Arial" w:hAnsi="Arial" w:cs="Arial"/>
          <w:color w:val="auto"/>
          <w:sz w:val="24"/>
          <w:szCs w:val="24"/>
        </w:rPr>
        <w:t>recorded as maintainable at public expense.</w:t>
      </w:r>
    </w:p>
    <w:p w14:paraId="53F19EE4" w14:textId="4CCE1549" w:rsidR="000D06F5" w:rsidRDefault="007C07E1" w:rsidP="00320991">
      <w:pPr>
        <w:pStyle w:val="Style1"/>
        <w:rPr>
          <w:rFonts w:ascii="Arial" w:hAnsi="Arial" w:cs="Arial"/>
          <w:sz w:val="24"/>
          <w:szCs w:val="24"/>
        </w:rPr>
      </w:pPr>
      <w:r w:rsidRPr="001B2328">
        <w:rPr>
          <w:rFonts w:ascii="Arial" w:hAnsi="Arial" w:cs="Arial"/>
          <w:i/>
          <w:iCs/>
          <w:color w:val="auto"/>
          <w:sz w:val="24"/>
          <w:szCs w:val="24"/>
        </w:rPr>
        <w:t>County Surveyors Map</w:t>
      </w:r>
      <w:r w:rsidR="009856AE">
        <w:rPr>
          <w:rFonts w:ascii="Arial" w:hAnsi="Arial" w:cs="Arial"/>
          <w:i/>
          <w:iCs/>
          <w:color w:val="auto"/>
          <w:sz w:val="24"/>
          <w:szCs w:val="24"/>
        </w:rPr>
        <w:t>,</w:t>
      </w:r>
      <w:r w:rsidRPr="001B2328">
        <w:rPr>
          <w:rFonts w:ascii="Arial" w:hAnsi="Arial" w:cs="Arial"/>
          <w:i/>
          <w:iCs/>
          <w:color w:val="auto"/>
          <w:sz w:val="24"/>
          <w:szCs w:val="24"/>
        </w:rPr>
        <w:t xml:space="preserve"> 1932:</w:t>
      </w:r>
      <w:r w:rsidRPr="001B2328">
        <w:rPr>
          <w:rFonts w:ascii="Arial" w:hAnsi="Arial" w:cs="Arial"/>
          <w:color w:val="auto"/>
          <w:sz w:val="24"/>
          <w:szCs w:val="24"/>
        </w:rPr>
        <w:t xml:space="preserve"> </w:t>
      </w:r>
      <w:r w:rsidR="005D4C4F">
        <w:rPr>
          <w:rFonts w:ascii="Arial" w:hAnsi="Arial" w:cs="Arial"/>
          <w:sz w:val="24"/>
          <w:szCs w:val="24"/>
        </w:rPr>
        <w:t>This document was produced by the surveying authority and parish councils, and records f</w:t>
      </w:r>
      <w:r w:rsidR="008A02DB">
        <w:rPr>
          <w:rFonts w:ascii="Arial" w:hAnsi="Arial" w:cs="Arial"/>
          <w:sz w:val="24"/>
          <w:szCs w:val="24"/>
        </w:rPr>
        <w:t xml:space="preserve">ootpaths and bridleways </w:t>
      </w:r>
      <w:r w:rsidR="005D4C4F">
        <w:rPr>
          <w:rFonts w:ascii="Arial" w:hAnsi="Arial" w:cs="Arial"/>
          <w:sz w:val="24"/>
          <w:szCs w:val="24"/>
        </w:rPr>
        <w:t xml:space="preserve">which </w:t>
      </w:r>
      <w:proofErr w:type="gramStart"/>
      <w:r w:rsidR="005D4C4F">
        <w:rPr>
          <w:rFonts w:ascii="Arial" w:hAnsi="Arial" w:cs="Arial"/>
          <w:sz w:val="24"/>
          <w:szCs w:val="24"/>
        </w:rPr>
        <w:t xml:space="preserve">were </w:t>
      </w:r>
      <w:r w:rsidR="008A02DB">
        <w:rPr>
          <w:rFonts w:ascii="Arial" w:hAnsi="Arial" w:cs="Arial"/>
          <w:sz w:val="24"/>
          <w:szCs w:val="24"/>
        </w:rPr>
        <w:t>considered</w:t>
      </w:r>
      <w:r w:rsidR="005D4C4F">
        <w:rPr>
          <w:rFonts w:ascii="Arial" w:hAnsi="Arial" w:cs="Arial"/>
          <w:sz w:val="24"/>
          <w:szCs w:val="24"/>
        </w:rPr>
        <w:t xml:space="preserve"> </w:t>
      </w:r>
      <w:r w:rsidR="008A02DB">
        <w:rPr>
          <w:rFonts w:ascii="Arial" w:hAnsi="Arial" w:cs="Arial"/>
          <w:sz w:val="24"/>
          <w:szCs w:val="24"/>
        </w:rPr>
        <w:t>to be</w:t>
      </w:r>
      <w:proofErr w:type="gramEnd"/>
      <w:r w:rsidR="008A02DB">
        <w:rPr>
          <w:rFonts w:ascii="Arial" w:hAnsi="Arial" w:cs="Arial"/>
          <w:sz w:val="24"/>
          <w:szCs w:val="24"/>
        </w:rPr>
        <w:t xml:space="preserve"> public at the ti</w:t>
      </w:r>
      <w:r w:rsidR="005D4C4F">
        <w:rPr>
          <w:rFonts w:ascii="Arial" w:hAnsi="Arial" w:cs="Arial"/>
          <w:sz w:val="24"/>
          <w:szCs w:val="24"/>
        </w:rPr>
        <w:t>me.</w:t>
      </w:r>
      <w:r w:rsidR="008A02DB">
        <w:rPr>
          <w:rFonts w:ascii="Arial" w:hAnsi="Arial" w:cs="Arial"/>
          <w:sz w:val="24"/>
          <w:szCs w:val="24"/>
        </w:rPr>
        <w:t xml:space="preserve"> </w:t>
      </w:r>
      <w:r w:rsidR="001D6877">
        <w:rPr>
          <w:rFonts w:ascii="Arial" w:hAnsi="Arial" w:cs="Arial"/>
          <w:sz w:val="24"/>
          <w:szCs w:val="24"/>
        </w:rPr>
        <w:t>The Order route appears uncoloured</w:t>
      </w:r>
      <w:r w:rsidR="00840D48">
        <w:rPr>
          <w:rFonts w:ascii="Arial" w:hAnsi="Arial" w:cs="Arial"/>
          <w:sz w:val="24"/>
          <w:szCs w:val="24"/>
        </w:rPr>
        <w:t xml:space="preserve"> apart from </w:t>
      </w:r>
      <w:r w:rsidR="0066310B">
        <w:rPr>
          <w:rFonts w:ascii="Arial" w:hAnsi="Arial" w:cs="Arial"/>
          <w:sz w:val="24"/>
          <w:szCs w:val="24"/>
        </w:rPr>
        <w:t xml:space="preserve">a short section to the north of point </w:t>
      </w:r>
      <w:r w:rsidR="00A92B56">
        <w:rPr>
          <w:rFonts w:ascii="Arial" w:hAnsi="Arial" w:cs="Arial"/>
          <w:sz w:val="24"/>
          <w:szCs w:val="24"/>
        </w:rPr>
        <w:t>A.</w:t>
      </w:r>
      <w:r w:rsidR="004F6B90">
        <w:rPr>
          <w:rFonts w:ascii="Arial" w:hAnsi="Arial" w:cs="Arial"/>
          <w:sz w:val="24"/>
          <w:szCs w:val="24"/>
        </w:rPr>
        <w:t xml:space="preserve"> </w:t>
      </w:r>
      <w:r w:rsidR="00A92B56">
        <w:rPr>
          <w:rFonts w:ascii="Arial" w:hAnsi="Arial" w:cs="Arial"/>
          <w:sz w:val="24"/>
          <w:szCs w:val="24"/>
        </w:rPr>
        <w:t>B</w:t>
      </w:r>
      <w:r w:rsidR="007A5A2D">
        <w:rPr>
          <w:rFonts w:ascii="Arial" w:hAnsi="Arial" w:cs="Arial"/>
          <w:sz w:val="24"/>
          <w:szCs w:val="24"/>
        </w:rPr>
        <w:t xml:space="preserve">lue dashes denoting a footpath are shown running alongside </w:t>
      </w:r>
      <w:r w:rsidR="000D1F5B">
        <w:rPr>
          <w:rFonts w:ascii="Arial" w:hAnsi="Arial" w:cs="Arial"/>
          <w:sz w:val="24"/>
          <w:szCs w:val="24"/>
        </w:rPr>
        <w:t xml:space="preserve">the northern </w:t>
      </w:r>
      <w:r w:rsidR="007A5A2D">
        <w:rPr>
          <w:rFonts w:ascii="Arial" w:hAnsi="Arial" w:cs="Arial"/>
          <w:sz w:val="24"/>
          <w:szCs w:val="24"/>
        </w:rPr>
        <w:t xml:space="preserve">part of </w:t>
      </w:r>
      <w:r w:rsidR="00044D74">
        <w:rPr>
          <w:rFonts w:ascii="Arial" w:hAnsi="Arial" w:cs="Arial"/>
          <w:sz w:val="24"/>
          <w:szCs w:val="24"/>
        </w:rPr>
        <w:t>the route</w:t>
      </w:r>
      <w:r w:rsidR="007A5A2D">
        <w:rPr>
          <w:rFonts w:ascii="Arial" w:hAnsi="Arial" w:cs="Arial"/>
          <w:sz w:val="24"/>
          <w:szCs w:val="24"/>
        </w:rPr>
        <w:t>, so that at this time no footpath was considered to</w:t>
      </w:r>
      <w:r w:rsidR="00963826">
        <w:rPr>
          <w:rFonts w:ascii="Arial" w:hAnsi="Arial" w:cs="Arial"/>
          <w:sz w:val="24"/>
          <w:szCs w:val="24"/>
        </w:rPr>
        <w:t xml:space="preserve"> follow</w:t>
      </w:r>
      <w:r w:rsidR="007A5A2D">
        <w:rPr>
          <w:rFonts w:ascii="Arial" w:hAnsi="Arial" w:cs="Arial"/>
          <w:sz w:val="24"/>
          <w:szCs w:val="24"/>
        </w:rPr>
        <w:t xml:space="preserve"> the route itself.</w:t>
      </w:r>
      <w:r w:rsidR="000D1F5B">
        <w:rPr>
          <w:rFonts w:ascii="Arial" w:hAnsi="Arial" w:cs="Arial"/>
          <w:sz w:val="24"/>
          <w:szCs w:val="24"/>
        </w:rPr>
        <w:t xml:space="preserve"> The unclassified road </w:t>
      </w:r>
      <w:r w:rsidR="00A86457">
        <w:rPr>
          <w:rFonts w:ascii="Arial" w:hAnsi="Arial" w:cs="Arial"/>
          <w:sz w:val="24"/>
          <w:szCs w:val="24"/>
        </w:rPr>
        <w:t xml:space="preserve">which adjoins point A </w:t>
      </w:r>
      <w:r w:rsidR="002E6AEA">
        <w:rPr>
          <w:rFonts w:ascii="Arial" w:hAnsi="Arial" w:cs="Arial"/>
          <w:sz w:val="24"/>
          <w:szCs w:val="24"/>
        </w:rPr>
        <w:t xml:space="preserve">is coloured and annotated “NC road”, showing this section to be a </w:t>
      </w:r>
      <w:r w:rsidR="00125FBC">
        <w:rPr>
          <w:rFonts w:ascii="Arial" w:hAnsi="Arial" w:cs="Arial"/>
          <w:sz w:val="24"/>
          <w:szCs w:val="24"/>
        </w:rPr>
        <w:t xml:space="preserve">non-classified road maintainable by the council. </w:t>
      </w:r>
    </w:p>
    <w:p w14:paraId="11ED1601" w14:textId="007BD993" w:rsidR="00291A32" w:rsidRDefault="0098182A" w:rsidP="00320991">
      <w:pPr>
        <w:pStyle w:val="Style1"/>
        <w:rPr>
          <w:rFonts w:ascii="Arial" w:hAnsi="Arial" w:cs="Arial"/>
          <w:sz w:val="24"/>
          <w:szCs w:val="24"/>
        </w:rPr>
      </w:pPr>
      <w:r w:rsidRPr="009856AE">
        <w:rPr>
          <w:rFonts w:ascii="Arial" w:hAnsi="Arial" w:cs="Arial"/>
          <w:i/>
          <w:iCs/>
          <w:color w:val="auto"/>
          <w:sz w:val="24"/>
          <w:szCs w:val="24"/>
        </w:rPr>
        <w:t xml:space="preserve">New Popular Edition </w:t>
      </w:r>
      <w:r w:rsidR="00376070" w:rsidRPr="009856AE">
        <w:rPr>
          <w:rFonts w:ascii="Arial" w:hAnsi="Arial" w:cs="Arial"/>
          <w:i/>
          <w:iCs/>
          <w:color w:val="auto"/>
          <w:sz w:val="24"/>
          <w:szCs w:val="24"/>
        </w:rPr>
        <w:t>Map</w:t>
      </w:r>
      <w:r w:rsidR="009856AE">
        <w:rPr>
          <w:rFonts w:ascii="Arial" w:hAnsi="Arial" w:cs="Arial"/>
          <w:i/>
          <w:iCs/>
          <w:color w:val="auto"/>
          <w:sz w:val="24"/>
          <w:szCs w:val="24"/>
        </w:rPr>
        <w:t>,</w:t>
      </w:r>
      <w:r w:rsidR="00376070" w:rsidRPr="009856AE">
        <w:rPr>
          <w:rFonts w:ascii="Arial" w:hAnsi="Arial" w:cs="Arial"/>
          <w:i/>
          <w:iCs/>
          <w:color w:val="auto"/>
          <w:sz w:val="24"/>
          <w:szCs w:val="24"/>
        </w:rPr>
        <w:t xml:space="preserve"> 1949</w:t>
      </w:r>
      <w:r w:rsidR="00376070">
        <w:rPr>
          <w:rFonts w:ascii="Arial" w:hAnsi="Arial" w:cs="Arial"/>
          <w:sz w:val="24"/>
          <w:szCs w:val="24"/>
        </w:rPr>
        <w:t xml:space="preserve">: </w:t>
      </w:r>
      <w:r>
        <w:rPr>
          <w:rFonts w:ascii="Arial" w:hAnsi="Arial" w:cs="Arial"/>
          <w:sz w:val="24"/>
          <w:szCs w:val="24"/>
        </w:rPr>
        <w:t xml:space="preserve">The Order route is shown </w:t>
      </w:r>
      <w:r w:rsidR="00EB085C">
        <w:rPr>
          <w:rFonts w:ascii="Arial" w:hAnsi="Arial" w:cs="Arial"/>
          <w:sz w:val="24"/>
          <w:szCs w:val="24"/>
        </w:rPr>
        <w:t xml:space="preserve">uncoloured </w:t>
      </w:r>
      <w:r>
        <w:rPr>
          <w:rFonts w:ascii="Arial" w:hAnsi="Arial" w:cs="Arial"/>
          <w:sz w:val="24"/>
          <w:szCs w:val="24"/>
        </w:rPr>
        <w:t>between double solid lines and open to the highway</w:t>
      </w:r>
      <w:r w:rsidR="00EB085C">
        <w:rPr>
          <w:rFonts w:ascii="Arial" w:hAnsi="Arial" w:cs="Arial"/>
          <w:sz w:val="24"/>
          <w:szCs w:val="24"/>
        </w:rPr>
        <w:t>. Part of the surrounding highway network is coloured orange.</w:t>
      </w:r>
      <w:r w:rsidR="00E4542D">
        <w:rPr>
          <w:rFonts w:ascii="Arial" w:hAnsi="Arial" w:cs="Arial"/>
          <w:sz w:val="24"/>
          <w:szCs w:val="24"/>
        </w:rPr>
        <w:t xml:space="preserve"> No key </w:t>
      </w:r>
      <w:r w:rsidR="00963826">
        <w:rPr>
          <w:rFonts w:ascii="Arial" w:hAnsi="Arial" w:cs="Arial"/>
          <w:sz w:val="24"/>
          <w:szCs w:val="24"/>
        </w:rPr>
        <w:t xml:space="preserve">is available </w:t>
      </w:r>
      <w:r w:rsidR="00E4542D">
        <w:rPr>
          <w:rFonts w:ascii="Arial" w:hAnsi="Arial" w:cs="Arial"/>
          <w:sz w:val="24"/>
          <w:szCs w:val="24"/>
        </w:rPr>
        <w:t>to assist with interpretation of the document.</w:t>
      </w:r>
    </w:p>
    <w:p w14:paraId="15EADAB0" w14:textId="581DFC57" w:rsidR="000E7D58" w:rsidRDefault="000E7D58" w:rsidP="00320991">
      <w:pPr>
        <w:pStyle w:val="Style1"/>
        <w:rPr>
          <w:rFonts w:ascii="Arial" w:hAnsi="Arial" w:cs="Arial"/>
          <w:sz w:val="24"/>
          <w:szCs w:val="24"/>
        </w:rPr>
      </w:pPr>
      <w:r w:rsidRPr="009856AE">
        <w:rPr>
          <w:rFonts w:ascii="Arial" w:hAnsi="Arial" w:cs="Arial"/>
          <w:i/>
          <w:iCs/>
          <w:sz w:val="24"/>
          <w:szCs w:val="24"/>
        </w:rPr>
        <w:lastRenderedPageBreak/>
        <w:t>Parish Survey Map and Cards</w:t>
      </w:r>
      <w:r w:rsidR="009856AE">
        <w:rPr>
          <w:rFonts w:ascii="Arial" w:hAnsi="Arial" w:cs="Arial"/>
          <w:i/>
          <w:iCs/>
          <w:sz w:val="24"/>
          <w:szCs w:val="24"/>
        </w:rPr>
        <w:t>,</w:t>
      </w:r>
      <w:r w:rsidRPr="009856AE">
        <w:rPr>
          <w:rFonts w:ascii="Arial" w:hAnsi="Arial" w:cs="Arial"/>
          <w:i/>
          <w:iCs/>
          <w:sz w:val="24"/>
          <w:szCs w:val="24"/>
        </w:rPr>
        <w:t xml:space="preserve"> 1951</w:t>
      </w:r>
      <w:r>
        <w:rPr>
          <w:rFonts w:ascii="Arial" w:hAnsi="Arial" w:cs="Arial"/>
          <w:sz w:val="24"/>
          <w:szCs w:val="24"/>
        </w:rPr>
        <w:t xml:space="preserve">: </w:t>
      </w:r>
      <w:r w:rsidR="004368C1">
        <w:rPr>
          <w:rFonts w:ascii="Arial" w:hAnsi="Arial" w:cs="Arial"/>
          <w:sz w:val="24"/>
          <w:szCs w:val="24"/>
        </w:rPr>
        <w:t>T</w:t>
      </w:r>
      <w:r w:rsidR="00DC5183">
        <w:rPr>
          <w:rFonts w:ascii="Arial" w:hAnsi="Arial" w:cs="Arial"/>
          <w:sz w:val="24"/>
          <w:szCs w:val="24"/>
        </w:rPr>
        <w:t>he parish survey card</w:t>
      </w:r>
      <w:r w:rsidR="001148E9">
        <w:rPr>
          <w:rFonts w:ascii="Arial" w:hAnsi="Arial" w:cs="Arial"/>
          <w:sz w:val="24"/>
          <w:szCs w:val="24"/>
        </w:rPr>
        <w:t xml:space="preserve"> states “Footpath No 24 commences at </w:t>
      </w:r>
      <w:proofErr w:type="spellStart"/>
      <w:r w:rsidR="001148E9">
        <w:rPr>
          <w:rFonts w:ascii="Arial" w:hAnsi="Arial" w:cs="Arial"/>
          <w:sz w:val="24"/>
          <w:szCs w:val="24"/>
        </w:rPr>
        <w:t>Easthorpe</w:t>
      </w:r>
      <w:proofErr w:type="spellEnd"/>
      <w:r w:rsidR="001148E9">
        <w:rPr>
          <w:rFonts w:ascii="Arial" w:hAnsi="Arial" w:cs="Arial"/>
          <w:sz w:val="24"/>
          <w:szCs w:val="24"/>
        </w:rPr>
        <w:t xml:space="preserve"> Corner – runs SE across ploughed field – joins lane to Seller Wood. Condition of footpath being recommended to follow everyday use, </w:t>
      </w:r>
      <w:proofErr w:type="gramStart"/>
      <w:r w:rsidR="001148E9">
        <w:rPr>
          <w:rFonts w:ascii="Arial" w:hAnsi="Arial" w:cs="Arial"/>
          <w:sz w:val="24"/>
          <w:szCs w:val="24"/>
        </w:rPr>
        <w:t>i.e.</w:t>
      </w:r>
      <w:proofErr w:type="gramEnd"/>
      <w:r w:rsidR="001148E9">
        <w:rPr>
          <w:rFonts w:ascii="Arial" w:hAnsi="Arial" w:cs="Arial"/>
          <w:sz w:val="24"/>
          <w:szCs w:val="24"/>
        </w:rPr>
        <w:t xml:space="preserve"> to commence at and follow lane throughout to Seller Wood. No obstructions”.</w:t>
      </w:r>
      <w:r w:rsidR="004368C1">
        <w:rPr>
          <w:rFonts w:ascii="Arial" w:hAnsi="Arial" w:cs="Arial"/>
          <w:sz w:val="24"/>
          <w:szCs w:val="24"/>
        </w:rPr>
        <w:t xml:space="preserve"> The map shows </w:t>
      </w:r>
      <w:r w:rsidR="00CF1EB4">
        <w:rPr>
          <w:rFonts w:ascii="Arial" w:hAnsi="Arial" w:cs="Arial"/>
          <w:sz w:val="24"/>
          <w:szCs w:val="24"/>
        </w:rPr>
        <w:t xml:space="preserve">the southern section of Footpath 24 </w:t>
      </w:r>
      <w:proofErr w:type="spellStart"/>
      <w:r w:rsidR="00CF1EB4">
        <w:rPr>
          <w:rFonts w:ascii="Arial" w:hAnsi="Arial" w:cs="Arial"/>
          <w:sz w:val="24"/>
          <w:szCs w:val="24"/>
        </w:rPr>
        <w:t>Copford</w:t>
      </w:r>
      <w:proofErr w:type="spellEnd"/>
      <w:r w:rsidR="00CF1EB4">
        <w:rPr>
          <w:rFonts w:ascii="Arial" w:hAnsi="Arial" w:cs="Arial"/>
          <w:sz w:val="24"/>
          <w:szCs w:val="24"/>
        </w:rPr>
        <w:t xml:space="preserve"> to run adjacent to the Order route and its northern section to run within it.</w:t>
      </w:r>
      <w:r w:rsidR="00FD2900">
        <w:rPr>
          <w:rFonts w:ascii="Arial" w:hAnsi="Arial" w:cs="Arial"/>
          <w:sz w:val="24"/>
          <w:szCs w:val="24"/>
        </w:rPr>
        <w:t xml:space="preserve"> A fork of the footpath to </w:t>
      </w:r>
      <w:r w:rsidR="006E29FF">
        <w:rPr>
          <w:rFonts w:ascii="Arial" w:hAnsi="Arial" w:cs="Arial"/>
          <w:sz w:val="24"/>
          <w:szCs w:val="24"/>
        </w:rPr>
        <w:t xml:space="preserve">the </w:t>
      </w:r>
      <w:r w:rsidR="00FD2900">
        <w:rPr>
          <w:rFonts w:ascii="Arial" w:hAnsi="Arial" w:cs="Arial"/>
          <w:sz w:val="24"/>
          <w:szCs w:val="24"/>
        </w:rPr>
        <w:t xml:space="preserve">west is crossed through and marked “delete”, with “new course” apparently written adjacent to it where it follows the Order route. </w:t>
      </w:r>
    </w:p>
    <w:p w14:paraId="1E129C48" w14:textId="2A569AF8" w:rsidR="00C6786E" w:rsidRPr="00DC52C2" w:rsidRDefault="00C6786E" w:rsidP="00DC52C2">
      <w:pPr>
        <w:pStyle w:val="Style1"/>
        <w:rPr>
          <w:rFonts w:ascii="Arial" w:hAnsi="Arial" w:cs="Arial"/>
          <w:sz w:val="24"/>
          <w:szCs w:val="24"/>
        </w:rPr>
      </w:pPr>
      <w:r w:rsidRPr="00D61A88">
        <w:rPr>
          <w:rFonts w:ascii="Arial" w:hAnsi="Arial" w:cs="Arial"/>
          <w:i/>
          <w:iCs/>
          <w:sz w:val="24"/>
          <w:szCs w:val="24"/>
        </w:rPr>
        <w:t xml:space="preserve">Draft Maps, </w:t>
      </w:r>
      <w:proofErr w:type="spellStart"/>
      <w:r w:rsidRPr="00D61A88">
        <w:rPr>
          <w:rFonts w:ascii="Arial" w:hAnsi="Arial" w:cs="Arial"/>
          <w:i/>
          <w:iCs/>
          <w:sz w:val="24"/>
          <w:szCs w:val="24"/>
        </w:rPr>
        <w:t>Cop</w:t>
      </w:r>
      <w:r w:rsidR="00A32CC1" w:rsidRPr="00D61A88">
        <w:rPr>
          <w:rFonts w:ascii="Arial" w:hAnsi="Arial" w:cs="Arial"/>
          <w:i/>
          <w:iCs/>
          <w:sz w:val="24"/>
          <w:szCs w:val="24"/>
        </w:rPr>
        <w:t>ford</w:t>
      </w:r>
      <w:proofErr w:type="spellEnd"/>
      <w:r w:rsidR="00A32CC1" w:rsidRPr="00D61A88">
        <w:rPr>
          <w:rFonts w:ascii="Arial" w:hAnsi="Arial" w:cs="Arial"/>
          <w:i/>
          <w:iCs/>
          <w:sz w:val="24"/>
          <w:szCs w:val="24"/>
        </w:rPr>
        <w:t xml:space="preserve"> and Birch (dates not provided)</w:t>
      </w:r>
      <w:r w:rsidR="00A32CC1">
        <w:rPr>
          <w:rFonts w:ascii="Arial" w:hAnsi="Arial" w:cs="Arial"/>
          <w:sz w:val="24"/>
          <w:szCs w:val="24"/>
        </w:rPr>
        <w:t>: These were produced in the drawing-up of the Definitive Map for the area</w:t>
      </w:r>
      <w:r w:rsidR="00C33F82">
        <w:rPr>
          <w:rFonts w:ascii="Arial" w:hAnsi="Arial" w:cs="Arial"/>
          <w:sz w:val="24"/>
          <w:szCs w:val="24"/>
        </w:rPr>
        <w:t xml:space="preserve">, which was published in 1960 with a relevant date of 1953. </w:t>
      </w:r>
      <w:r w:rsidR="009F6849">
        <w:rPr>
          <w:rFonts w:ascii="Arial" w:hAnsi="Arial" w:cs="Arial"/>
          <w:sz w:val="24"/>
          <w:szCs w:val="24"/>
        </w:rPr>
        <w:t xml:space="preserve">The </w:t>
      </w:r>
      <w:r w:rsidR="009D7185">
        <w:rPr>
          <w:rFonts w:ascii="Arial" w:hAnsi="Arial" w:cs="Arial"/>
          <w:sz w:val="24"/>
          <w:szCs w:val="24"/>
        </w:rPr>
        <w:t xml:space="preserve">draft </w:t>
      </w:r>
      <w:r w:rsidR="009F6849">
        <w:rPr>
          <w:rFonts w:ascii="Arial" w:hAnsi="Arial" w:cs="Arial"/>
          <w:sz w:val="24"/>
          <w:szCs w:val="24"/>
        </w:rPr>
        <w:t xml:space="preserve">maps show </w:t>
      </w:r>
      <w:r w:rsidR="00313F20">
        <w:rPr>
          <w:rFonts w:ascii="Arial" w:hAnsi="Arial" w:cs="Arial"/>
          <w:sz w:val="24"/>
          <w:szCs w:val="24"/>
        </w:rPr>
        <w:t xml:space="preserve">Footpaths 24 </w:t>
      </w:r>
      <w:proofErr w:type="spellStart"/>
      <w:r w:rsidR="00313F20">
        <w:rPr>
          <w:rFonts w:ascii="Arial" w:hAnsi="Arial" w:cs="Arial"/>
          <w:sz w:val="24"/>
          <w:szCs w:val="24"/>
        </w:rPr>
        <w:t>Copford</w:t>
      </w:r>
      <w:proofErr w:type="spellEnd"/>
      <w:r w:rsidR="00313F20">
        <w:rPr>
          <w:rFonts w:ascii="Arial" w:hAnsi="Arial" w:cs="Arial"/>
          <w:sz w:val="24"/>
          <w:szCs w:val="24"/>
        </w:rPr>
        <w:t xml:space="preserve"> and 3 Birch</w:t>
      </w:r>
      <w:r w:rsidR="009F6849">
        <w:rPr>
          <w:rFonts w:ascii="Arial" w:hAnsi="Arial" w:cs="Arial"/>
          <w:sz w:val="24"/>
          <w:szCs w:val="24"/>
        </w:rPr>
        <w:t xml:space="preserve"> to run adjacent to the </w:t>
      </w:r>
      <w:r w:rsidR="00313F20">
        <w:rPr>
          <w:rFonts w:ascii="Arial" w:hAnsi="Arial" w:cs="Arial"/>
          <w:sz w:val="24"/>
          <w:szCs w:val="24"/>
        </w:rPr>
        <w:t>Order route’s western boundary</w:t>
      </w:r>
      <w:r w:rsidR="00E367E8">
        <w:rPr>
          <w:rFonts w:ascii="Arial" w:hAnsi="Arial" w:cs="Arial"/>
          <w:sz w:val="24"/>
          <w:szCs w:val="24"/>
        </w:rPr>
        <w:t>, rather than along the</w:t>
      </w:r>
      <w:r w:rsidR="00D82898">
        <w:rPr>
          <w:rFonts w:ascii="Arial" w:hAnsi="Arial" w:cs="Arial"/>
          <w:sz w:val="24"/>
          <w:szCs w:val="24"/>
        </w:rPr>
        <w:t xml:space="preserve"> track which forms the</w:t>
      </w:r>
      <w:r w:rsidR="00E367E8">
        <w:rPr>
          <w:rFonts w:ascii="Arial" w:hAnsi="Arial" w:cs="Arial"/>
          <w:sz w:val="24"/>
          <w:szCs w:val="24"/>
        </w:rPr>
        <w:t xml:space="preserve"> route. </w:t>
      </w:r>
      <w:r w:rsidR="00A85DD3" w:rsidRPr="00DC52C2">
        <w:rPr>
          <w:rFonts w:ascii="Arial" w:hAnsi="Arial" w:cs="Arial"/>
          <w:sz w:val="24"/>
          <w:szCs w:val="24"/>
        </w:rPr>
        <w:t xml:space="preserve">The remainder of the Order route is not depicted </w:t>
      </w:r>
      <w:r w:rsidR="009D7185">
        <w:rPr>
          <w:rFonts w:ascii="Arial" w:hAnsi="Arial" w:cs="Arial"/>
          <w:sz w:val="24"/>
          <w:szCs w:val="24"/>
        </w:rPr>
        <w:t xml:space="preserve">on the draft maps </w:t>
      </w:r>
      <w:r w:rsidR="00A85DD3" w:rsidRPr="00DC52C2">
        <w:rPr>
          <w:rFonts w:ascii="Arial" w:hAnsi="Arial" w:cs="Arial"/>
          <w:sz w:val="24"/>
          <w:szCs w:val="24"/>
        </w:rPr>
        <w:t>as a public right of way. No objections were received to the draft maps</w:t>
      </w:r>
      <w:r w:rsidR="00034E0A" w:rsidRPr="00DC52C2">
        <w:rPr>
          <w:rFonts w:ascii="Arial" w:hAnsi="Arial" w:cs="Arial"/>
          <w:sz w:val="24"/>
          <w:szCs w:val="24"/>
        </w:rPr>
        <w:t xml:space="preserve"> and statements</w:t>
      </w:r>
      <w:r w:rsidR="00A85DD3" w:rsidRPr="00DC52C2">
        <w:rPr>
          <w:rFonts w:ascii="Arial" w:hAnsi="Arial" w:cs="Arial"/>
          <w:sz w:val="24"/>
          <w:szCs w:val="24"/>
        </w:rPr>
        <w:t>.</w:t>
      </w:r>
      <w:r w:rsidR="003D2969">
        <w:rPr>
          <w:rFonts w:ascii="Arial" w:hAnsi="Arial" w:cs="Arial"/>
          <w:sz w:val="24"/>
          <w:szCs w:val="24"/>
        </w:rPr>
        <w:t xml:space="preserve"> </w:t>
      </w:r>
      <w:r w:rsidR="003D2969" w:rsidRPr="003D2969">
        <w:rPr>
          <w:rFonts w:ascii="Arial" w:hAnsi="Arial" w:cs="Arial"/>
          <w:sz w:val="24"/>
          <w:szCs w:val="24"/>
        </w:rPr>
        <w:t xml:space="preserve">Footpath 24 </w:t>
      </w:r>
      <w:proofErr w:type="spellStart"/>
      <w:r w:rsidR="003D2969" w:rsidRPr="003D2969">
        <w:rPr>
          <w:rFonts w:ascii="Arial" w:hAnsi="Arial" w:cs="Arial"/>
          <w:sz w:val="24"/>
          <w:szCs w:val="24"/>
        </w:rPr>
        <w:t>Copford</w:t>
      </w:r>
      <w:proofErr w:type="spellEnd"/>
      <w:r w:rsidR="003D2969" w:rsidRPr="003D2969">
        <w:rPr>
          <w:rFonts w:ascii="Arial" w:hAnsi="Arial" w:cs="Arial"/>
          <w:sz w:val="24"/>
          <w:szCs w:val="24"/>
        </w:rPr>
        <w:t xml:space="preserve"> is</w:t>
      </w:r>
      <w:r w:rsidR="003D2969">
        <w:rPr>
          <w:rFonts w:ascii="Arial" w:hAnsi="Arial" w:cs="Arial"/>
          <w:sz w:val="24"/>
          <w:szCs w:val="24"/>
        </w:rPr>
        <w:t xml:space="preserve"> subsequently</w:t>
      </w:r>
      <w:r w:rsidR="003D2969" w:rsidRPr="003D2969">
        <w:rPr>
          <w:rFonts w:ascii="Arial" w:hAnsi="Arial" w:cs="Arial"/>
          <w:sz w:val="24"/>
          <w:szCs w:val="24"/>
        </w:rPr>
        <w:t xml:space="preserve"> shown on the first definitive maps to follow the track, as it does today.</w:t>
      </w:r>
    </w:p>
    <w:p w14:paraId="488C46E9" w14:textId="37953770" w:rsidR="006F399D" w:rsidRDefault="006F399D" w:rsidP="00320991">
      <w:pPr>
        <w:pStyle w:val="Style1"/>
        <w:rPr>
          <w:rFonts w:ascii="Arial" w:hAnsi="Arial" w:cs="Arial"/>
          <w:sz w:val="24"/>
          <w:szCs w:val="24"/>
        </w:rPr>
      </w:pPr>
      <w:r w:rsidRPr="00D61A88">
        <w:rPr>
          <w:rFonts w:ascii="Arial" w:hAnsi="Arial" w:cs="Arial"/>
          <w:i/>
          <w:iCs/>
          <w:color w:val="auto"/>
          <w:sz w:val="24"/>
          <w:szCs w:val="24"/>
        </w:rPr>
        <w:t>Ordnance Survey Topographical Map</w:t>
      </w:r>
      <w:r w:rsidR="009856AE" w:rsidRPr="00D61A88">
        <w:rPr>
          <w:rFonts w:ascii="Arial" w:hAnsi="Arial" w:cs="Arial"/>
          <w:i/>
          <w:iCs/>
          <w:color w:val="auto"/>
          <w:sz w:val="24"/>
          <w:szCs w:val="24"/>
        </w:rPr>
        <w:t>,</w:t>
      </w:r>
      <w:r w:rsidRPr="00D61A88">
        <w:rPr>
          <w:rFonts w:ascii="Arial" w:hAnsi="Arial" w:cs="Arial"/>
          <w:i/>
          <w:iCs/>
          <w:color w:val="auto"/>
          <w:sz w:val="24"/>
          <w:szCs w:val="24"/>
        </w:rPr>
        <w:t xml:space="preserve"> 1955</w:t>
      </w:r>
      <w:r w:rsidR="00752724">
        <w:rPr>
          <w:rFonts w:ascii="Arial" w:hAnsi="Arial" w:cs="Arial"/>
          <w:sz w:val="24"/>
          <w:szCs w:val="24"/>
        </w:rPr>
        <w:t xml:space="preserve">: Section </w:t>
      </w:r>
      <w:r w:rsidR="000C78A8">
        <w:rPr>
          <w:rFonts w:ascii="Arial" w:hAnsi="Arial" w:cs="Arial"/>
          <w:sz w:val="24"/>
          <w:szCs w:val="24"/>
        </w:rPr>
        <w:t>E-F</w:t>
      </w:r>
      <w:r w:rsidR="004A467C">
        <w:rPr>
          <w:rFonts w:ascii="Arial" w:hAnsi="Arial" w:cs="Arial"/>
          <w:sz w:val="24"/>
          <w:szCs w:val="24"/>
        </w:rPr>
        <w:t xml:space="preserve"> of the route and a small part of the south end are</w:t>
      </w:r>
      <w:r w:rsidR="000C78A8">
        <w:rPr>
          <w:rFonts w:ascii="Arial" w:hAnsi="Arial" w:cs="Arial"/>
          <w:sz w:val="24"/>
          <w:szCs w:val="24"/>
        </w:rPr>
        <w:t xml:space="preserve"> shown between double solid </w:t>
      </w:r>
      <w:proofErr w:type="gramStart"/>
      <w:r w:rsidR="000C78A8">
        <w:rPr>
          <w:rFonts w:ascii="Arial" w:hAnsi="Arial" w:cs="Arial"/>
          <w:sz w:val="24"/>
          <w:szCs w:val="24"/>
        </w:rPr>
        <w:t>lines,</w:t>
      </w:r>
      <w:proofErr w:type="gramEnd"/>
      <w:r w:rsidR="000C78A8">
        <w:rPr>
          <w:rFonts w:ascii="Arial" w:hAnsi="Arial" w:cs="Arial"/>
          <w:sz w:val="24"/>
          <w:szCs w:val="24"/>
        </w:rPr>
        <w:t xml:space="preserve"> however the remainder</w:t>
      </w:r>
      <w:r w:rsidR="004A467C">
        <w:rPr>
          <w:rFonts w:ascii="Arial" w:hAnsi="Arial" w:cs="Arial"/>
          <w:sz w:val="24"/>
          <w:szCs w:val="24"/>
        </w:rPr>
        <w:t xml:space="preserve"> </w:t>
      </w:r>
      <w:r w:rsidR="00DE5FC8">
        <w:rPr>
          <w:rFonts w:ascii="Arial" w:hAnsi="Arial" w:cs="Arial"/>
          <w:sz w:val="24"/>
          <w:szCs w:val="24"/>
        </w:rPr>
        <w:t xml:space="preserve">is </w:t>
      </w:r>
      <w:r w:rsidR="006021B1">
        <w:rPr>
          <w:rFonts w:ascii="Arial" w:hAnsi="Arial" w:cs="Arial"/>
          <w:sz w:val="24"/>
          <w:szCs w:val="24"/>
        </w:rPr>
        <w:t>not</w:t>
      </w:r>
      <w:r w:rsidR="00DE5FC8">
        <w:rPr>
          <w:rFonts w:ascii="Arial" w:hAnsi="Arial" w:cs="Arial"/>
          <w:sz w:val="24"/>
          <w:szCs w:val="24"/>
        </w:rPr>
        <w:t xml:space="preserve"> visible on the copy supplie</w:t>
      </w:r>
      <w:r w:rsidR="006021B1">
        <w:rPr>
          <w:rFonts w:ascii="Arial" w:hAnsi="Arial" w:cs="Arial"/>
          <w:sz w:val="24"/>
          <w:szCs w:val="24"/>
        </w:rPr>
        <w:t xml:space="preserve">d. </w:t>
      </w:r>
    </w:p>
    <w:p w14:paraId="6F5E7733" w14:textId="5E359A11" w:rsidR="0032063C" w:rsidRPr="0032063C" w:rsidRDefault="0032063C" w:rsidP="0049133F">
      <w:pPr>
        <w:pStyle w:val="Style1"/>
        <w:rPr>
          <w:rFonts w:ascii="Arial" w:hAnsi="Arial" w:cs="Arial"/>
          <w:color w:val="FF0000"/>
          <w:sz w:val="24"/>
          <w:szCs w:val="24"/>
        </w:rPr>
      </w:pPr>
      <w:r w:rsidRPr="00D03F54">
        <w:rPr>
          <w:rFonts w:ascii="Arial" w:hAnsi="Arial" w:cs="Arial"/>
          <w:i/>
          <w:iCs/>
          <w:color w:val="auto"/>
          <w:sz w:val="24"/>
          <w:szCs w:val="24"/>
        </w:rPr>
        <w:t>Aerial photo</w:t>
      </w:r>
      <w:r w:rsidR="00D03F54" w:rsidRPr="00D03F54">
        <w:rPr>
          <w:rFonts w:ascii="Arial" w:hAnsi="Arial" w:cs="Arial"/>
          <w:i/>
          <w:iCs/>
          <w:color w:val="auto"/>
          <w:sz w:val="24"/>
          <w:szCs w:val="24"/>
        </w:rPr>
        <w:t>graphs,</w:t>
      </w:r>
      <w:r w:rsidRPr="00D03F54">
        <w:rPr>
          <w:rFonts w:ascii="Arial" w:hAnsi="Arial" w:cs="Arial"/>
          <w:i/>
          <w:iCs/>
          <w:color w:val="auto"/>
          <w:sz w:val="24"/>
          <w:szCs w:val="24"/>
        </w:rPr>
        <w:t xml:space="preserve"> 1960</w:t>
      </w:r>
      <w:r w:rsidR="00D03F54" w:rsidRPr="00D03F54">
        <w:rPr>
          <w:rFonts w:ascii="Arial" w:hAnsi="Arial" w:cs="Arial"/>
          <w:i/>
          <w:iCs/>
          <w:color w:val="auto"/>
          <w:sz w:val="24"/>
          <w:szCs w:val="24"/>
        </w:rPr>
        <w:t>, 1970</w:t>
      </w:r>
      <w:r w:rsidR="00DD680E">
        <w:rPr>
          <w:rFonts w:ascii="Arial" w:hAnsi="Arial" w:cs="Arial"/>
          <w:i/>
          <w:iCs/>
          <w:color w:val="auto"/>
          <w:sz w:val="24"/>
          <w:szCs w:val="24"/>
        </w:rPr>
        <w:t xml:space="preserve">, </w:t>
      </w:r>
      <w:r w:rsidR="001A6778">
        <w:rPr>
          <w:rFonts w:ascii="Arial" w:hAnsi="Arial" w:cs="Arial"/>
          <w:i/>
          <w:iCs/>
          <w:color w:val="auto"/>
          <w:sz w:val="24"/>
          <w:szCs w:val="24"/>
        </w:rPr>
        <w:t>1981, 1990</w:t>
      </w:r>
      <w:r w:rsidR="004D3419">
        <w:rPr>
          <w:rFonts w:ascii="Arial" w:hAnsi="Arial" w:cs="Arial"/>
          <w:i/>
          <w:iCs/>
          <w:color w:val="auto"/>
          <w:sz w:val="24"/>
          <w:szCs w:val="24"/>
        </w:rPr>
        <w:t>, 2000</w:t>
      </w:r>
      <w:r w:rsidR="003E597E">
        <w:rPr>
          <w:rFonts w:ascii="Arial" w:hAnsi="Arial" w:cs="Arial"/>
          <w:i/>
          <w:iCs/>
          <w:color w:val="auto"/>
          <w:sz w:val="24"/>
          <w:szCs w:val="24"/>
        </w:rPr>
        <w:t>, 2010</w:t>
      </w:r>
      <w:r w:rsidR="00DD680E">
        <w:rPr>
          <w:rFonts w:ascii="Arial" w:hAnsi="Arial" w:cs="Arial"/>
          <w:i/>
          <w:iCs/>
          <w:color w:val="auto"/>
          <w:sz w:val="24"/>
          <w:szCs w:val="24"/>
        </w:rPr>
        <w:t xml:space="preserve">: </w:t>
      </w:r>
      <w:r w:rsidR="00212F06">
        <w:rPr>
          <w:rFonts w:ascii="Arial" w:hAnsi="Arial" w:cs="Arial"/>
          <w:color w:val="auto"/>
          <w:sz w:val="24"/>
          <w:szCs w:val="24"/>
        </w:rPr>
        <w:t xml:space="preserve">At the scale provided it is </w:t>
      </w:r>
      <w:r w:rsidR="00C8118E">
        <w:rPr>
          <w:rFonts w:ascii="Arial" w:hAnsi="Arial" w:cs="Arial"/>
          <w:color w:val="auto"/>
          <w:sz w:val="24"/>
          <w:szCs w:val="24"/>
        </w:rPr>
        <w:t xml:space="preserve">generally </w:t>
      </w:r>
      <w:r w:rsidR="00212F06">
        <w:rPr>
          <w:rFonts w:ascii="Arial" w:hAnsi="Arial" w:cs="Arial"/>
          <w:color w:val="auto"/>
          <w:sz w:val="24"/>
          <w:szCs w:val="24"/>
        </w:rPr>
        <w:t xml:space="preserve">possible only to discern </w:t>
      </w:r>
      <w:proofErr w:type="gramStart"/>
      <w:r w:rsidR="00212F06">
        <w:rPr>
          <w:rFonts w:ascii="Arial" w:hAnsi="Arial" w:cs="Arial"/>
          <w:color w:val="auto"/>
          <w:sz w:val="24"/>
          <w:szCs w:val="24"/>
        </w:rPr>
        <w:t>that trees</w:t>
      </w:r>
      <w:proofErr w:type="gramEnd"/>
      <w:r w:rsidR="00212F06">
        <w:rPr>
          <w:rFonts w:ascii="Arial" w:hAnsi="Arial" w:cs="Arial"/>
          <w:color w:val="auto"/>
          <w:sz w:val="24"/>
          <w:szCs w:val="24"/>
        </w:rPr>
        <w:t xml:space="preserve"> lined parts of the route in these photographs. </w:t>
      </w:r>
      <w:r w:rsidR="00C8118E">
        <w:rPr>
          <w:rFonts w:ascii="Arial" w:hAnsi="Arial" w:cs="Arial"/>
          <w:color w:val="auto"/>
          <w:sz w:val="24"/>
          <w:szCs w:val="24"/>
        </w:rPr>
        <w:t xml:space="preserve">The Order route additionally appears to be open to the highway at each end in the 2000 </w:t>
      </w:r>
      <w:r w:rsidR="003E597E">
        <w:rPr>
          <w:rFonts w:ascii="Arial" w:hAnsi="Arial" w:cs="Arial"/>
          <w:color w:val="auto"/>
          <w:sz w:val="24"/>
          <w:szCs w:val="24"/>
        </w:rPr>
        <w:t xml:space="preserve">and 2010 </w:t>
      </w:r>
      <w:r w:rsidR="00C8118E">
        <w:rPr>
          <w:rFonts w:ascii="Arial" w:hAnsi="Arial" w:cs="Arial"/>
          <w:color w:val="auto"/>
          <w:sz w:val="24"/>
          <w:szCs w:val="24"/>
        </w:rPr>
        <w:t>photograph</w:t>
      </w:r>
      <w:r w:rsidR="003E597E">
        <w:rPr>
          <w:rFonts w:ascii="Arial" w:hAnsi="Arial" w:cs="Arial"/>
          <w:color w:val="auto"/>
          <w:sz w:val="24"/>
          <w:szCs w:val="24"/>
        </w:rPr>
        <w:t>s</w:t>
      </w:r>
      <w:r w:rsidR="00C8118E">
        <w:rPr>
          <w:rFonts w:ascii="Arial" w:hAnsi="Arial" w:cs="Arial"/>
          <w:color w:val="auto"/>
          <w:sz w:val="24"/>
          <w:szCs w:val="24"/>
        </w:rPr>
        <w:t>.</w:t>
      </w:r>
    </w:p>
    <w:p w14:paraId="451D57A7" w14:textId="3D553AD3" w:rsidR="0049133F" w:rsidRPr="0049133F" w:rsidRDefault="0049133F" w:rsidP="0049133F">
      <w:pPr>
        <w:pStyle w:val="Style1"/>
        <w:rPr>
          <w:rFonts w:ascii="Arial" w:hAnsi="Arial" w:cs="Arial"/>
          <w:sz w:val="24"/>
          <w:szCs w:val="24"/>
        </w:rPr>
      </w:pPr>
      <w:proofErr w:type="spellStart"/>
      <w:r w:rsidRPr="003F5456">
        <w:rPr>
          <w:rFonts w:ascii="Arial" w:hAnsi="Arial" w:cs="Arial"/>
          <w:i/>
          <w:iCs/>
          <w:color w:val="auto"/>
          <w:sz w:val="24"/>
          <w:szCs w:val="24"/>
        </w:rPr>
        <w:t>Bartholomews</w:t>
      </w:r>
      <w:proofErr w:type="spellEnd"/>
      <w:r w:rsidRPr="003F5456">
        <w:rPr>
          <w:rFonts w:ascii="Arial" w:hAnsi="Arial" w:cs="Arial"/>
          <w:i/>
          <w:iCs/>
          <w:color w:val="auto"/>
          <w:sz w:val="24"/>
          <w:szCs w:val="24"/>
        </w:rPr>
        <w:t xml:space="preserve"> Map</w:t>
      </w:r>
      <w:r w:rsidR="003F5456" w:rsidRPr="003F5456">
        <w:rPr>
          <w:rFonts w:ascii="Arial" w:hAnsi="Arial" w:cs="Arial"/>
          <w:i/>
          <w:iCs/>
          <w:color w:val="auto"/>
          <w:sz w:val="24"/>
          <w:szCs w:val="24"/>
        </w:rPr>
        <w:t>,</w:t>
      </w:r>
      <w:r w:rsidRPr="003F5456">
        <w:rPr>
          <w:rFonts w:ascii="Arial" w:hAnsi="Arial" w:cs="Arial"/>
          <w:i/>
          <w:iCs/>
          <w:color w:val="auto"/>
          <w:sz w:val="24"/>
          <w:szCs w:val="24"/>
        </w:rPr>
        <w:t xml:space="preserve"> 1967</w:t>
      </w:r>
      <w:r w:rsidRPr="003F5456">
        <w:rPr>
          <w:rFonts w:ascii="Arial" w:hAnsi="Arial" w:cs="Arial"/>
          <w:color w:val="auto"/>
          <w:sz w:val="24"/>
          <w:szCs w:val="24"/>
        </w:rPr>
        <w:t xml:space="preserve">: </w:t>
      </w:r>
      <w:r w:rsidRPr="0049133F">
        <w:rPr>
          <w:rFonts w:ascii="Arial" w:hAnsi="Arial" w:cs="Arial"/>
          <w:sz w:val="24"/>
          <w:szCs w:val="24"/>
        </w:rPr>
        <w:t xml:space="preserve">Only approximately sections F-D of the route are shown, by double solid lines. It is uncoloured, with the surrounding highway network being coloured in an orange shade. According to the key it is either a “Serviceable Road” or an “Other Road &amp; Track”. Footpaths and Bridleways are depicted by a single dashed line. The key continues to state that “the representation of a road or footpath is no evidence of right of way”. Bridleway 2 Birch is no longer shown. </w:t>
      </w:r>
    </w:p>
    <w:p w14:paraId="49B7E87E" w14:textId="0AAC2A45" w:rsidR="002F6756" w:rsidRDefault="001D3D34" w:rsidP="002F6756">
      <w:pPr>
        <w:pStyle w:val="Style1"/>
        <w:numPr>
          <w:ilvl w:val="0"/>
          <w:numId w:val="0"/>
        </w:numPr>
        <w:ind w:left="431" w:hanging="431"/>
        <w:rPr>
          <w:rFonts w:ascii="Arial" w:hAnsi="Arial" w:cs="Arial"/>
          <w:b/>
          <w:bCs/>
          <w:i/>
          <w:iCs/>
          <w:sz w:val="24"/>
          <w:szCs w:val="24"/>
        </w:rPr>
      </w:pPr>
      <w:r w:rsidRPr="001D3D34">
        <w:rPr>
          <w:rFonts w:ascii="Arial" w:hAnsi="Arial" w:cs="Arial"/>
          <w:b/>
          <w:bCs/>
          <w:i/>
          <w:iCs/>
          <w:sz w:val="24"/>
          <w:szCs w:val="24"/>
        </w:rPr>
        <w:t>Conclusions on documentary evidence: Order A</w:t>
      </w:r>
    </w:p>
    <w:p w14:paraId="44733A4C" w14:textId="26F6AB3B" w:rsidR="00CB3581" w:rsidRPr="00A35EEA" w:rsidRDefault="006D102A" w:rsidP="00710CF9">
      <w:pPr>
        <w:pStyle w:val="Style1"/>
        <w:rPr>
          <w:rFonts w:ascii="Arial" w:hAnsi="Arial" w:cs="Arial"/>
          <w:b/>
          <w:bCs/>
          <w:i/>
          <w:iCs/>
          <w:sz w:val="24"/>
          <w:szCs w:val="24"/>
        </w:rPr>
      </w:pPr>
      <w:r>
        <w:rPr>
          <w:rFonts w:ascii="Arial" w:hAnsi="Arial" w:cs="Arial"/>
          <w:sz w:val="24"/>
          <w:szCs w:val="24"/>
        </w:rPr>
        <w:t xml:space="preserve">The 1729 </w:t>
      </w:r>
      <w:proofErr w:type="spellStart"/>
      <w:r>
        <w:rPr>
          <w:rFonts w:ascii="Arial" w:hAnsi="Arial" w:cs="Arial"/>
          <w:sz w:val="24"/>
          <w:szCs w:val="24"/>
        </w:rPr>
        <w:t>Bockingham</w:t>
      </w:r>
      <w:proofErr w:type="spellEnd"/>
      <w:r>
        <w:rPr>
          <w:rFonts w:ascii="Arial" w:hAnsi="Arial" w:cs="Arial"/>
          <w:sz w:val="24"/>
          <w:szCs w:val="24"/>
        </w:rPr>
        <w:t xml:space="preserve"> Hall map shows the existence of the southern end of the Order route</w:t>
      </w:r>
      <w:r w:rsidR="00AA12B3">
        <w:rPr>
          <w:rFonts w:ascii="Arial" w:hAnsi="Arial" w:cs="Arial"/>
          <w:sz w:val="24"/>
          <w:szCs w:val="24"/>
        </w:rPr>
        <w:t xml:space="preserve">, but does not provide information on its status, although it appears to be open to the highway and </w:t>
      </w:r>
      <w:r w:rsidR="004449D5">
        <w:rPr>
          <w:rFonts w:ascii="Arial" w:hAnsi="Arial" w:cs="Arial"/>
          <w:sz w:val="24"/>
          <w:szCs w:val="24"/>
        </w:rPr>
        <w:t>to continue north.</w:t>
      </w:r>
    </w:p>
    <w:p w14:paraId="612C8D08" w14:textId="77304A97" w:rsidR="00F00D69" w:rsidRPr="00F00D69" w:rsidRDefault="00F56B39" w:rsidP="00710CF9">
      <w:pPr>
        <w:pStyle w:val="Style1"/>
        <w:rPr>
          <w:rFonts w:ascii="Arial" w:hAnsi="Arial" w:cs="Arial"/>
          <w:b/>
          <w:bCs/>
          <w:i/>
          <w:iCs/>
          <w:color w:val="FF0000"/>
          <w:sz w:val="24"/>
          <w:szCs w:val="24"/>
        </w:rPr>
      </w:pPr>
      <w:r w:rsidRPr="007F4CBF">
        <w:rPr>
          <w:rFonts w:ascii="Arial" w:hAnsi="Arial" w:cs="Arial"/>
          <w:color w:val="auto"/>
          <w:sz w:val="24"/>
          <w:szCs w:val="24"/>
        </w:rPr>
        <w:t xml:space="preserve">If </w:t>
      </w:r>
      <w:r w:rsidR="00A57C8D" w:rsidRPr="007F4CBF">
        <w:rPr>
          <w:rFonts w:ascii="Arial" w:hAnsi="Arial" w:cs="Arial"/>
          <w:color w:val="auto"/>
          <w:sz w:val="24"/>
          <w:szCs w:val="24"/>
        </w:rPr>
        <w:t xml:space="preserve">a time when dedication </w:t>
      </w:r>
      <w:r w:rsidR="000B23BA">
        <w:rPr>
          <w:rFonts w:ascii="Arial" w:hAnsi="Arial" w:cs="Arial"/>
          <w:color w:val="auto"/>
          <w:sz w:val="24"/>
          <w:szCs w:val="24"/>
        </w:rPr>
        <w:t xml:space="preserve">of the Order route as a highway </w:t>
      </w:r>
      <w:r w:rsidR="00A57C8D" w:rsidRPr="007F4CBF">
        <w:rPr>
          <w:rFonts w:ascii="Arial" w:hAnsi="Arial" w:cs="Arial"/>
          <w:color w:val="auto"/>
          <w:sz w:val="24"/>
          <w:szCs w:val="24"/>
        </w:rPr>
        <w:t xml:space="preserve">is presumed to have occurred were clear from the evidence, </w:t>
      </w:r>
      <w:r w:rsidR="000129E2" w:rsidRPr="007F4CBF">
        <w:rPr>
          <w:rFonts w:ascii="Arial" w:hAnsi="Arial" w:cs="Arial"/>
          <w:color w:val="auto"/>
          <w:sz w:val="24"/>
          <w:szCs w:val="24"/>
        </w:rPr>
        <w:t xml:space="preserve">a </w:t>
      </w:r>
      <w:r w:rsidR="007F4CBF" w:rsidRPr="007F4CBF">
        <w:rPr>
          <w:rFonts w:ascii="Arial" w:hAnsi="Arial" w:cs="Arial"/>
          <w:color w:val="auto"/>
          <w:sz w:val="24"/>
          <w:szCs w:val="24"/>
        </w:rPr>
        <w:t xml:space="preserve">proven </w:t>
      </w:r>
      <w:r w:rsidR="000129E2" w:rsidRPr="007F4CBF">
        <w:rPr>
          <w:rFonts w:ascii="Arial" w:hAnsi="Arial" w:cs="Arial"/>
          <w:color w:val="auto"/>
          <w:sz w:val="24"/>
          <w:szCs w:val="24"/>
        </w:rPr>
        <w:t>contemporaneous</w:t>
      </w:r>
      <w:r w:rsidR="003930C8" w:rsidRPr="007F4CBF">
        <w:rPr>
          <w:rFonts w:ascii="Arial" w:hAnsi="Arial" w:cs="Arial"/>
          <w:color w:val="auto"/>
          <w:sz w:val="24"/>
          <w:szCs w:val="24"/>
        </w:rPr>
        <w:t xml:space="preserve"> lack of anyone with the capacity to dedicate the land as a highway may </w:t>
      </w:r>
      <w:r w:rsidR="000D2FD7">
        <w:rPr>
          <w:rFonts w:ascii="Arial" w:hAnsi="Arial" w:cs="Arial"/>
          <w:color w:val="auto"/>
          <w:sz w:val="24"/>
          <w:szCs w:val="24"/>
        </w:rPr>
        <w:t>indicat</w:t>
      </w:r>
      <w:r w:rsidR="000B23BA">
        <w:rPr>
          <w:rFonts w:ascii="Arial" w:hAnsi="Arial" w:cs="Arial"/>
          <w:color w:val="auto"/>
          <w:sz w:val="24"/>
          <w:szCs w:val="24"/>
        </w:rPr>
        <w:t>e</w:t>
      </w:r>
      <w:r w:rsidR="00310121" w:rsidRPr="007F4CBF">
        <w:rPr>
          <w:rFonts w:ascii="Arial" w:hAnsi="Arial" w:cs="Arial"/>
          <w:color w:val="auto"/>
          <w:sz w:val="24"/>
          <w:szCs w:val="24"/>
        </w:rPr>
        <w:t xml:space="preserve"> that no effective dedication </w:t>
      </w:r>
      <w:r w:rsidR="007F4CBF" w:rsidRPr="007F4CBF">
        <w:rPr>
          <w:rFonts w:ascii="Arial" w:hAnsi="Arial" w:cs="Arial"/>
          <w:color w:val="auto"/>
          <w:sz w:val="24"/>
          <w:szCs w:val="24"/>
        </w:rPr>
        <w:t>could have taken</w:t>
      </w:r>
      <w:r w:rsidR="00310121" w:rsidRPr="007F4CBF">
        <w:rPr>
          <w:rFonts w:ascii="Arial" w:hAnsi="Arial" w:cs="Arial"/>
          <w:color w:val="auto"/>
          <w:sz w:val="24"/>
          <w:szCs w:val="24"/>
        </w:rPr>
        <w:t xml:space="preserve"> place</w:t>
      </w:r>
      <w:r w:rsidR="00963826">
        <w:rPr>
          <w:rFonts w:ascii="Arial" w:hAnsi="Arial" w:cs="Arial"/>
          <w:color w:val="auto"/>
          <w:sz w:val="24"/>
          <w:szCs w:val="24"/>
        </w:rPr>
        <w:t xml:space="preserve"> at that point</w:t>
      </w:r>
      <w:r w:rsidR="00310121" w:rsidRPr="007F4CBF">
        <w:rPr>
          <w:rFonts w:ascii="Arial" w:hAnsi="Arial" w:cs="Arial"/>
          <w:color w:val="auto"/>
          <w:sz w:val="24"/>
          <w:szCs w:val="24"/>
        </w:rPr>
        <w:t>.</w:t>
      </w:r>
      <w:r w:rsidR="00734612" w:rsidRPr="007F4CBF">
        <w:rPr>
          <w:rFonts w:ascii="Arial" w:hAnsi="Arial" w:cs="Arial"/>
          <w:color w:val="auto"/>
          <w:sz w:val="24"/>
          <w:szCs w:val="24"/>
        </w:rPr>
        <w:t xml:space="preserve"> In this case, </w:t>
      </w:r>
      <w:r w:rsidR="00670B9B">
        <w:rPr>
          <w:rFonts w:ascii="Arial" w:hAnsi="Arial" w:cs="Arial"/>
          <w:color w:val="auto"/>
          <w:sz w:val="24"/>
          <w:szCs w:val="24"/>
        </w:rPr>
        <w:t xml:space="preserve">it is undisputed that </w:t>
      </w:r>
      <w:r w:rsidR="00AA02F9">
        <w:rPr>
          <w:rFonts w:ascii="Arial" w:hAnsi="Arial" w:cs="Arial"/>
          <w:color w:val="auto"/>
          <w:sz w:val="24"/>
          <w:szCs w:val="24"/>
        </w:rPr>
        <w:t>the</w:t>
      </w:r>
      <w:r w:rsidR="00670B9B">
        <w:rPr>
          <w:rFonts w:ascii="Arial" w:hAnsi="Arial" w:cs="Arial"/>
          <w:color w:val="auto"/>
          <w:sz w:val="24"/>
          <w:szCs w:val="24"/>
        </w:rPr>
        <w:t xml:space="preserve"> will from </w:t>
      </w:r>
      <w:r w:rsidR="00AA02F9">
        <w:rPr>
          <w:rFonts w:ascii="Arial" w:hAnsi="Arial" w:cs="Arial"/>
          <w:color w:val="auto"/>
          <w:sz w:val="24"/>
          <w:szCs w:val="24"/>
        </w:rPr>
        <w:t>1769</w:t>
      </w:r>
      <w:r w:rsidR="00670B9B">
        <w:rPr>
          <w:rFonts w:ascii="Arial" w:hAnsi="Arial" w:cs="Arial"/>
          <w:color w:val="auto"/>
          <w:sz w:val="24"/>
          <w:szCs w:val="24"/>
        </w:rPr>
        <w:t xml:space="preserve"> shows that land </w:t>
      </w:r>
      <w:r w:rsidR="008B1215">
        <w:rPr>
          <w:rFonts w:ascii="Arial" w:hAnsi="Arial" w:cs="Arial"/>
          <w:color w:val="auto"/>
          <w:sz w:val="24"/>
          <w:szCs w:val="24"/>
        </w:rPr>
        <w:t>was entaile</w:t>
      </w:r>
      <w:r w:rsidR="00BB4F89">
        <w:rPr>
          <w:rFonts w:ascii="Arial" w:hAnsi="Arial" w:cs="Arial"/>
          <w:color w:val="auto"/>
          <w:sz w:val="24"/>
          <w:szCs w:val="24"/>
        </w:rPr>
        <w:t>d</w:t>
      </w:r>
      <w:r w:rsidR="004E56BC">
        <w:rPr>
          <w:rFonts w:ascii="Arial" w:hAnsi="Arial" w:cs="Arial"/>
          <w:color w:val="auto"/>
          <w:sz w:val="24"/>
          <w:szCs w:val="24"/>
        </w:rPr>
        <w:t>, forming the earliest time when the title to th</w:t>
      </w:r>
      <w:r w:rsidR="006674A3">
        <w:rPr>
          <w:rFonts w:ascii="Arial" w:hAnsi="Arial" w:cs="Arial"/>
          <w:color w:val="auto"/>
          <w:sz w:val="24"/>
          <w:szCs w:val="24"/>
        </w:rPr>
        <w:t>at</w:t>
      </w:r>
      <w:r w:rsidR="004E56BC">
        <w:rPr>
          <w:rFonts w:ascii="Arial" w:hAnsi="Arial" w:cs="Arial"/>
          <w:color w:val="auto"/>
          <w:sz w:val="24"/>
          <w:szCs w:val="24"/>
        </w:rPr>
        <w:t xml:space="preserve"> land is known</w:t>
      </w:r>
      <w:r w:rsidR="00BB4F89">
        <w:rPr>
          <w:rFonts w:ascii="Arial" w:hAnsi="Arial" w:cs="Arial"/>
          <w:color w:val="auto"/>
          <w:sz w:val="24"/>
          <w:szCs w:val="24"/>
        </w:rPr>
        <w:t>.</w:t>
      </w:r>
      <w:r w:rsidR="00042EC4">
        <w:rPr>
          <w:rFonts w:ascii="Arial" w:hAnsi="Arial" w:cs="Arial"/>
          <w:color w:val="auto"/>
          <w:sz w:val="24"/>
          <w:szCs w:val="24"/>
        </w:rPr>
        <w:t xml:space="preserve"> It is additionally undisputed that the entailment</w:t>
      </w:r>
      <w:r w:rsidR="003012C3">
        <w:rPr>
          <w:rFonts w:ascii="Arial" w:hAnsi="Arial" w:cs="Arial"/>
          <w:color w:val="auto"/>
          <w:sz w:val="24"/>
          <w:szCs w:val="24"/>
        </w:rPr>
        <w:t xml:space="preserve"> or settled land </w:t>
      </w:r>
      <w:r w:rsidR="00042EC4">
        <w:rPr>
          <w:rFonts w:ascii="Arial" w:hAnsi="Arial" w:cs="Arial"/>
          <w:color w:val="auto"/>
          <w:sz w:val="24"/>
          <w:szCs w:val="24"/>
        </w:rPr>
        <w:t xml:space="preserve">arrangement </w:t>
      </w:r>
      <w:r w:rsidR="00CF0A1C">
        <w:rPr>
          <w:rFonts w:ascii="Arial" w:hAnsi="Arial" w:cs="Arial"/>
          <w:color w:val="auto"/>
          <w:sz w:val="24"/>
          <w:szCs w:val="24"/>
        </w:rPr>
        <w:t>was ongoing</w:t>
      </w:r>
      <w:r w:rsidR="00C10B3F">
        <w:rPr>
          <w:rFonts w:ascii="Arial" w:hAnsi="Arial" w:cs="Arial"/>
          <w:color w:val="auto"/>
          <w:sz w:val="24"/>
          <w:szCs w:val="24"/>
        </w:rPr>
        <w:t xml:space="preserve"> over ensuing centuries</w:t>
      </w:r>
      <w:r w:rsidR="0014167C">
        <w:rPr>
          <w:rFonts w:ascii="Arial" w:hAnsi="Arial" w:cs="Arial"/>
          <w:color w:val="auto"/>
          <w:sz w:val="24"/>
          <w:szCs w:val="24"/>
        </w:rPr>
        <w:t xml:space="preserve">, </w:t>
      </w:r>
      <w:r w:rsidR="00F00D69">
        <w:rPr>
          <w:rFonts w:ascii="Arial" w:hAnsi="Arial" w:cs="Arial"/>
          <w:color w:val="auto"/>
          <w:sz w:val="24"/>
          <w:szCs w:val="24"/>
        </w:rPr>
        <w:t>with a suggestion</w:t>
      </w:r>
      <w:r w:rsidR="00395DA5">
        <w:rPr>
          <w:rFonts w:ascii="Arial" w:hAnsi="Arial" w:cs="Arial"/>
          <w:color w:val="auto"/>
          <w:sz w:val="24"/>
          <w:szCs w:val="24"/>
        </w:rPr>
        <w:t xml:space="preserve"> in opposition that</w:t>
      </w:r>
      <w:r w:rsidR="008C153A">
        <w:rPr>
          <w:rFonts w:ascii="Arial" w:hAnsi="Arial" w:cs="Arial"/>
          <w:color w:val="auto"/>
          <w:sz w:val="24"/>
          <w:szCs w:val="24"/>
        </w:rPr>
        <w:t xml:space="preserve"> there was a lack of capacity to dedicate betwe</w:t>
      </w:r>
      <w:r w:rsidR="003B66EE">
        <w:rPr>
          <w:rFonts w:ascii="Arial" w:hAnsi="Arial" w:cs="Arial"/>
          <w:color w:val="auto"/>
          <w:sz w:val="24"/>
          <w:szCs w:val="24"/>
        </w:rPr>
        <w:t xml:space="preserve">en 1760 </w:t>
      </w:r>
      <w:r w:rsidR="00190725">
        <w:rPr>
          <w:rFonts w:ascii="Arial" w:hAnsi="Arial" w:cs="Arial"/>
          <w:color w:val="auto"/>
          <w:sz w:val="24"/>
          <w:szCs w:val="24"/>
        </w:rPr>
        <w:t>(the earliest possible date of the will, as the final figure is</w:t>
      </w:r>
      <w:r w:rsidR="006C26C4">
        <w:rPr>
          <w:rFonts w:ascii="Arial" w:hAnsi="Arial" w:cs="Arial"/>
          <w:color w:val="auto"/>
          <w:sz w:val="24"/>
          <w:szCs w:val="24"/>
        </w:rPr>
        <w:t xml:space="preserve"> somewhat</w:t>
      </w:r>
      <w:r w:rsidR="00190725">
        <w:rPr>
          <w:rFonts w:ascii="Arial" w:hAnsi="Arial" w:cs="Arial"/>
          <w:color w:val="auto"/>
          <w:sz w:val="24"/>
          <w:szCs w:val="24"/>
        </w:rPr>
        <w:t xml:space="preserve"> unclear) </w:t>
      </w:r>
      <w:r w:rsidR="003B66EE">
        <w:rPr>
          <w:rFonts w:ascii="Arial" w:hAnsi="Arial" w:cs="Arial"/>
          <w:color w:val="auto"/>
          <w:sz w:val="24"/>
          <w:szCs w:val="24"/>
        </w:rPr>
        <w:t>and 1910</w:t>
      </w:r>
      <w:r w:rsidR="00042EC4">
        <w:rPr>
          <w:rFonts w:ascii="Arial" w:hAnsi="Arial" w:cs="Arial"/>
          <w:color w:val="auto"/>
          <w:sz w:val="24"/>
          <w:szCs w:val="24"/>
        </w:rPr>
        <w:t>.</w:t>
      </w:r>
      <w:r w:rsidR="00BB4F89">
        <w:rPr>
          <w:rFonts w:ascii="Arial" w:hAnsi="Arial" w:cs="Arial"/>
          <w:color w:val="auto"/>
          <w:sz w:val="24"/>
          <w:szCs w:val="24"/>
        </w:rPr>
        <w:t xml:space="preserve"> </w:t>
      </w:r>
    </w:p>
    <w:p w14:paraId="3C89A880" w14:textId="1A462C58" w:rsidR="000963F9" w:rsidRPr="000963F9" w:rsidRDefault="00F00D69" w:rsidP="00710CF9">
      <w:pPr>
        <w:pStyle w:val="Style1"/>
        <w:rPr>
          <w:rFonts w:ascii="Arial" w:hAnsi="Arial" w:cs="Arial"/>
          <w:b/>
          <w:bCs/>
          <w:i/>
          <w:iCs/>
          <w:color w:val="FF0000"/>
          <w:sz w:val="24"/>
          <w:szCs w:val="24"/>
        </w:rPr>
      </w:pPr>
      <w:r>
        <w:rPr>
          <w:rFonts w:ascii="Arial" w:hAnsi="Arial" w:cs="Arial"/>
          <w:color w:val="auto"/>
          <w:sz w:val="24"/>
          <w:szCs w:val="24"/>
        </w:rPr>
        <w:t>Nevertheless</w:t>
      </w:r>
      <w:r w:rsidR="00BB4F89">
        <w:rPr>
          <w:rFonts w:ascii="Arial" w:hAnsi="Arial" w:cs="Arial"/>
          <w:color w:val="auto"/>
          <w:sz w:val="24"/>
          <w:szCs w:val="24"/>
        </w:rPr>
        <w:t>,</w:t>
      </w:r>
      <w:r w:rsidR="00CA24F8">
        <w:rPr>
          <w:rFonts w:ascii="Arial" w:hAnsi="Arial" w:cs="Arial"/>
          <w:color w:val="auto"/>
          <w:sz w:val="24"/>
          <w:szCs w:val="24"/>
        </w:rPr>
        <w:t xml:space="preserve"> the </w:t>
      </w:r>
      <w:r w:rsidR="00386E3E">
        <w:rPr>
          <w:rFonts w:ascii="Arial" w:hAnsi="Arial" w:cs="Arial"/>
          <w:color w:val="auto"/>
          <w:sz w:val="24"/>
          <w:szCs w:val="24"/>
        </w:rPr>
        <w:t xml:space="preserve">earliest evidence </w:t>
      </w:r>
      <w:r w:rsidR="00BB4F89">
        <w:rPr>
          <w:rFonts w:ascii="Arial" w:hAnsi="Arial" w:cs="Arial"/>
          <w:color w:val="auto"/>
          <w:sz w:val="24"/>
          <w:szCs w:val="24"/>
        </w:rPr>
        <w:t xml:space="preserve">showing </w:t>
      </w:r>
      <w:r w:rsidR="003116F4">
        <w:rPr>
          <w:rFonts w:ascii="Arial" w:hAnsi="Arial" w:cs="Arial"/>
          <w:color w:val="auto"/>
          <w:sz w:val="24"/>
          <w:szCs w:val="24"/>
        </w:rPr>
        <w:t xml:space="preserve">the existence of </w:t>
      </w:r>
      <w:r w:rsidR="00BB4F89">
        <w:rPr>
          <w:rFonts w:ascii="Arial" w:hAnsi="Arial" w:cs="Arial"/>
          <w:color w:val="auto"/>
          <w:sz w:val="24"/>
          <w:szCs w:val="24"/>
        </w:rPr>
        <w:t>part of the route</w:t>
      </w:r>
      <w:r w:rsidR="003116F4">
        <w:rPr>
          <w:rFonts w:ascii="Arial" w:hAnsi="Arial" w:cs="Arial"/>
          <w:color w:val="auto"/>
          <w:sz w:val="24"/>
          <w:szCs w:val="24"/>
        </w:rPr>
        <w:t>,</w:t>
      </w:r>
      <w:r w:rsidR="00054301">
        <w:rPr>
          <w:rFonts w:ascii="Arial" w:hAnsi="Arial" w:cs="Arial"/>
          <w:color w:val="auto"/>
          <w:sz w:val="24"/>
          <w:szCs w:val="24"/>
        </w:rPr>
        <w:t xml:space="preserve"> which </w:t>
      </w:r>
      <w:r w:rsidR="00BB4F89">
        <w:rPr>
          <w:rFonts w:ascii="Arial" w:hAnsi="Arial" w:cs="Arial"/>
          <w:color w:val="auto"/>
          <w:sz w:val="24"/>
          <w:szCs w:val="24"/>
        </w:rPr>
        <w:t>was open at each end</w:t>
      </w:r>
      <w:r w:rsidR="003116F4">
        <w:rPr>
          <w:rFonts w:ascii="Arial" w:hAnsi="Arial" w:cs="Arial"/>
          <w:color w:val="auto"/>
          <w:sz w:val="24"/>
          <w:szCs w:val="24"/>
        </w:rPr>
        <w:t xml:space="preserve"> </w:t>
      </w:r>
      <w:r w:rsidR="002A5327">
        <w:rPr>
          <w:rFonts w:ascii="Arial" w:hAnsi="Arial" w:cs="Arial"/>
          <w:color w:val="auto"/>
          <w:sz w:val="24"/>
          <w:szCs w:val="24"/>
        </w:rPr>
        <w:t>(</w:t>
      </w:r>
      <w:r w:rsidR="003116F4">
        <w:rPr>
          <w:rFonts w:ascii="Arial" w:hAnsi="Arial" w:cs="Arial"/>
          <w:color w:val="auto"/>
          <w:sz w:val="24"/>
          <w:szCs w:val="24"/>
        </w:rPr>
        <w:t xml:space="preserve">suggesting a </w:t>
      </w:r>
      <w:r w:rsidR="00054301">
        <w:rPr>
          <w:rFonts w:ascii="Arial" w:hAnsi="Arial" w:cs="Arial"/>
          <w:color w:val="auto"/>
          <w:sz w:val="24"/>
          <w:szCs w:val="24"/>
        </w:rPr>
        <w:t>through route</w:t>
      </w:r>
      <w:r w:rsidR="002A5327">
        <w:rPr>
          <w:rFonts w:ascii="Arial" w:hAnsi="Arial" w:cs="Arial"/>
          <w:color w:val="auto"/>
          <w:sz w:val="24"/>
          <w:szCs w:val="24"/>
        </w:rPr>
        <w:t>)</w:t>
      </w:r>
      <w:r w:rsidR="003116F4">
        <w:rPr>
          <w:rFonts w:ascii="Arial" w:hAnsi="Arial" w:cs="Arial"/>
          <w:color w:val="auto"/>
          <w:sz w:val="24"/>
          <w:szCs w:val="24"/>
        </w:rPr>
        <w:t>,</w:t>
      </w:r>
      <w:r w:rsidR="00BB4F89">
        <w:rPr>
          <w:rFonts w:ascii="Arial" w:hAnsi="Arial" w:cs="Arial"/>
          <w:color w:val="auto"/>
          <w:sz w:val="24"/>
          <w:szCs w:val="24"/>
        </w:rPr>
        <w:t xml:space="preserve"> </w:t>
      </w:r>
      <w:r w:rsidR="00F17A59">
        <w:rPr>
          <w:rFonts w:ascii="Arial" w:hAnsi="Arial" w:cs="Arial"/>
          <w:color w:val="auto"/>
          <w:sz w:val="24"/>
          <w:szCs w:val="24"/>
        </w:rPr>
        <w:t>is from 1729</w:t>
      </w:r>
      <w:r w:rsidR="003116F4">
        <w:rPr>
          <w:rFonts w:ascii="Arial" w:hAnsi="Arial" w:cs="Arial"/>
          <w:color w:val="auto"/>
          <w:sz w:val="24"/>
          <w:szCs w:val="24"/>
        </w:rPr>
        <w:t>.</w:t>
      </w:r>
      <w:r w:rsidR="00D15D75">
        <w:rPr>
          <w:rFonts w:ascii="Arial" w:hAnsi="Arial" w:cs="Arial"/>
          <w:color w:val="auto"/>
          <w:sz w:val="24"/>
          <w:szCs w:val="24"/>
        </w:rPr>
        <w:t xml:space="preserve"> </w:t>
      </w:r>
      <w:r w:rsidR="001125CE">
        <w:rPr>
          <w:rFonts w:ascii="Arial" w:hAnsi="Arial" w:cs="Arial"/>
          <w:color w:val="auto"/>
          <w:sz w:val="24"/>
          <w:szCs w:val="24"/>
        </w:rPr>
        <w:t>T</w:t>
      </w:r>
      <w:r w:rsidR="00CD4497">
        <w:rPr>
          <w:rFonts w:ascii="Arial" w:hAnsi="Arial" w:cs="Arial"/>
          <w:color w:val="auto"/>
          <w:sz w:val="24"/>
          <w:szCs w:val="24"/>
        </w:rPr>
        <w:t xml:space="preserve">he </w:t>
      </w:r>
      <w:r w:rsidR="00DD29BC">
        <w:rPr>
          <w:rFonts w:ascii="Arial" w:hAnsi="Arial" w:cs="Arial"/>
          <w:color w:val="auto"/>
          <w:sz w:val="24"/>
          <w:szCs w:val="24"/>
        </w:rPr>
        <w:t xml:space="preserve">available </w:t>
      </w:r>
      <w:r w:rsidR="00CD4497">
        <w:rPr>
          <w:rFonts w:ascii="Arial" w:hAnsi="Arial" w:cs="Arial"/>
          <w:color w:val="auto"/>
          <w:sz w:val="24"/>
          <w:szCs w:val="24"/>
        </w:rPr>
        <w:t xml:space="preserve">evidence </w:t>
      </w:r>
      <w:r w:rsidR="001125CE">
        <w:rPr>
          <w:rFonts w:ascii="Arial" w:hAnsi="Arial" w:cs="Arial"/>
          <w:color w:val="auto"/>
          <w:sz w:val="24"/>
          <w:szCs w:val="24"/>
        </w:rPr>
        <w:t>consequently i</w:t>
      </w:r>
      <w:r w:rsidR="00DD29BC">
        <w:rPr>
          <w:rFonts w:ascii="Arial" w:hAnsi="Arial" w:cs="Arial"/>
          <w:color w:val="auto"/>
          <w:sz w:val="24"/>
          <w:szCs w:val="24"/>
        </w:rPr>
        <w:t xml:space="preserve">ndicates </w:t>
      </w:r>
      <w:r w:rsidR="00CD4497">
        <w:rPr>
          <w:rFonts w:ascii="Arial" w:hAnsi="Arial" w:cs="Arial"/>
          <w:color w:val="auto"/>
          <w:sz w:val="24"/>
          <w:szCs w:val="24"/>
        </w:rPr>
        <w:t xml:space="preserve">that the route </w:t>
      </w:r>
      <w:r w:rsidR="00DD29BC">
        <w:rPr>
          <w:rFonts w:ascii="Arial" w:hAnsi="Arial" w:cs="Arial"/>
          <w:color w:val="auto"/>
          <w:sz w:val="24"/>
          <w:szCs w:val="24"/>
        </w:rPr>
        <w:t>is likely</w:t>
      </w:r>
      <w:r w:rsidR="006E29FF">
        <w:rPr>
          <w:rFonts w:ascii="Arial" w:hAnsi="Arial" w:cs="Arial"/>
          <w:color w:val="auto"/>
          <w:sz w:val="24"/>
          <w:szCs w:val="24"/>
        </w:rPr>
        <w:t xml:space="preserve"> to have</w:t>
      </w:r>
      <w:r w:rsidR="00DD29BC">
        <w:rPr>
          <w:rFonts w:ascii="Arial" w:hAnsi="Arial" w:cs="Arial"/>
          <w:color w:val="auto"/>
          <w:sz w:val="24"/>
          <w:szCs w:val="24"/>
        </w:rPr>
        <w:t xml:space="preserve"> </w:t>
      </w:r>
      <w:r w:rsidR="005D6E30">
        <w:rPr>
          <w:rFonts w:ascii="Arial" w:hAnsi="Arial" w:cs="Arial"/>
          <w:color w:val="auto"/>
          <w:sz w:val="24"/>
          <w:szCs w:val="24"/>
        </w:rPr>
        <w:t>already</w:t>
      </w:r>
      <w:r w:rsidR="006E29FF">
        <w:rPr>
          <w:rFonts w:ascii="Arial" w:hAnsi="Arial" w:cs="Arial"/>
          <w:color w:val="auto"/>
          <w:sz w:val="24"/>
          <w:szCs w:val="24"/>
        </w:rPr>
        <w:t xml:space="preserve"> physically </w:t>
      </w:r>
      <w:r w:rsidR="00DD29BC">
        <w:rPr>
          <w:rFonts w:ascii="Arial" w:hAnsi="Arial" w:cs="Arial"/>
          <w:color w:val="auto"/>
          <w:sz w:val="24"/>
          <w:szCs w:val="24"/>
        </w:rPr>
        <w:t>existed</w:t>
      </w:r>
      <w:r w:rsidR="001B48D0">
        <w:rPr>
          <w:rFonts w:ascii="Arial" w:hAnsi="Arial" w:cs="Arial"/>
          <w:color w:val="auto"/>
          <w:sz w:val="24"/>
          <w:szCs w:val="24"/>
        </w:rPr>
        <w:t xml:space="preserve"> for many years by </w:t>
      </w:r>
      <w:r w:rsidR="00054301">
        <w:rPr>
          <w:rFonts w:ascii="Arial" w:hAnsi="Arial" w:cs="Arial"/>
          <w:color w:val="auto"/>
          <w:sz w:val="24"/>
          <w:szCs w:val="24"/>
        </w:rPr>
        <w:t xml:space="preserve">the time of the </w:t>
      </w:r>
      <w:r w:rsidR="00963826">
        <w:rPr>
          <w:rFonts w:ascii="Arial" w:hAnsi="Arial" w:cs="Arial"/>
          <w:color w:val="auto"/>
          <w:sz w:val="24"/>
          <w:szCs w:val="24"/>
        </w:rPr>
        <w:t xml:space="preserve">will </w:t>
      </w:r>
      <w:r w:rsidR="008F1537">
        <w:rPr>
          <w:rFonts w:ascii="Arial" w:hAnsi="Arial" w:cs="Arial"/>
          <w:color w:val="auto"/>
          <w:sz w:val="24"/>
          <w:szCs w:val="24"/>
        </w:rPr>
        <w:t xml:space="preserve">written in the </w:t>
      </w:r>
      <w:r w:rsidR="00162D1D">
        <w:rPr>
          <w:rFonts w:ascii="Arial" w:hAnsi="Arial" w:cs="Arial"/>
          <w:color w:val="auto"/>
          <w:sz w:val="24"/>
          <w:szCs w:val="24"/>
        </w:rPr>
        <w:t>176</w:t>
      </w:r>
      <w:r w:rsidR="00963826">
        <w:rPr>
          <w:rFonts w:ascii="Arial" w:hAnsi="Arial" w:cs="Arial"/>
          <w:color w:val="auto"/>
          <w:sz w:val="24"/>
          <w:szCs w:val="24"/>
        </w:rPr>
        <w:t>0s</w:t>
      </w:r>
      <w:r w:rsidR="00DD29BC">
        <w:rPr>
          <w:rFonts w:ascii="Arial" w:hAnsi="Arial" w:cs="Arial"/>
          <w:color w:val="auto"/>
          <w:sz w:val="24"/>
          <w:szCs w:val="24"/>
        </w:rPr>
        <w:t xml:space="preserve">. </w:t>
      </w:r>
      <w:r w:rsidR="001125CE" w:rsidRPr="001125CE">
        <w:rPr>
          <w:rFonts w:ascii="Arial" w:hAnsi="Arial" w:cs="Arial"/>
          <w:color w:val="auto"/>
          <w:sz w:val="24"/>
          <w:szCs w:val="24"/>
        </w:rPr>
        <w:lastRenderedPageBreak/>
        <w:t xml:space="preserve">Documentary evidence showing a precise date of suggested dedication is not before me; </w:t>
      </w:r>
      <w:proofErr w:type="gramStart"/>
      <w:r w:rsidR="001125CE" w:rsidRPr="001125CE">
        <w:rPr>
          <w:rFonts w:ascii="Arial" w:hAnsi="Arial" w:cs="Arial"/>
          <w:color w:val="auto"/>
          <w:sz w:val="24"/>
          <w:szCs w:val="24"/>
        </w:rPr>
        <w:t>instead</w:t>
      </w:r>
      <w:proofErr w:type="gramEnd"/>
      <w:r w:rsidR="00D8631C">
        <w:rPr>
          <w:rFonts w:ascii="Arial" w:hAnsi="Arial" w:cs="Arial"/>
          <w:color w:val="auto"/>
          <w:sz w:val="24"/>
          <w:szCs w:val="24"/>
        </w:rPr>
        <w:t xml:space="preserve"> it is suggested that such a date cannot be ascertained </w:t>
      </w:r>
      <w:r w:rsidR="004759AC">
        <w:rPr>
          <w:rFonts w:ascii="Arial" w:hAnsi="Arial" w:cs="Arial"/>
          <w:color w:val="auto"/>
          <w:sz w:val="24"/>
          <w:szCs w:val="24"/>
        </w:rPr>
        <w:t xml:space="preserve">and that the evidence as a whole suggests the existence of a historic </w:t>
      </w:r>
      <w:r w:rsidR="003C7ADD">
        <w:rPr>
          <w:rFonts w:ascii="Arial" w:hAnsi="Arial" w:cs="Arial"/>
          <w:color w:val="auto"/>
          <w:sz w:val="24"/>
          <w:szCs w:val="24"/>
        </w:rPr>
        <w:t>vehicular highway</w:t>
      </w:r>
      <w:r w:rsidR="004759AC">
        <w:rPr>
          <w:rFonts w:ascii="Arial" w:hAnsi="Arial" w:cs="Arial"/>
          <w:color w:val="auto"/>
          <w:sz w:val="24"/>
          <w:szCs w:val="24"/>
        </w:rPr>
        <w:t>.</w:t>
      </w:r>
      <w:r w:rsidR="00A5775C" w:rsidRPr="007D414B">
        <w:rPr>
          <w:rFonts w:ascii="Arial" w:hAnsi="Arial" w:cs="Arial"/>
          <w:color w:val="FF0000"/>
          <w:sz w:val="24"/>
          <w:szCs w:val="24"/>
        </w:rPr>
        <w:t xml:space="preserve"> </w:t>
      </w:r>
    </w:p>
    <w:p w14:paraId="26CB0EB4" w14:textId="77777777" w:rsidR="004F4B1A" w:rsidRPr="004F4B1A" w:rsidRDefault="000963F9" w:rsidP="00710CF9">
      <w:pPr>
        <w:pStyle w:val="Style1"/>
        <w:rPr>
          <w:rFonts w:ascii="Arial" w:hAnsi="Arial" w:cs="Arial"/>
          <w:b/>
          <w:bCs/>
          <w:i/>
          <w:iCs/>
          <w:color w:val="FF0000"/>
          <w:sz w:val="24"/>
          <w:szCs w:val="24"/>
        </w:rPr>
      </w:pPr>
      <w:r w:rsidRPr="000963F9">
        <w:rPr>
          <w:rFonts w:ascii="Arial" w:hAnsi="Arial" w:cs="Arial"/>
          <w:color w:val="auto"/>
          <w:sz w:val="24"/>
          <w:szCs w:val="24"/>
        </w:rPr>
        <w:t>W</w:t>
      </w:r>
      <w:r w:rsidR="007703D6" w:rsidRPr="000D6E67">
        <w:rPr>
          <w:rFonts w:ascii="Arial" w:hAnsi="Arial" w:cs="Arial"/>
          <w:color w:val="auto"/>
          <w:sz w:val="24"/>
          <w:szCs w:val="24"/>
        </w:rPr>
        <w:t xml:space="preserve">hilst I note </w:t>
      </w:r>
      <w:r w:rsidR="007D414B" w:rsidRPr="000D6E67">
        <w:rPr>
          <w:rFonts w:ascii="Arial" w:hAnsi="Arial" w:cs="Arial"/>
          <w:color w:val="auto"/>
          <w:sz w:val="24"/>
          <w:szCs w:val="24"/>
        </w:rPr>
        <w:t xml:space="preserve">later </w:t>
      </w:r>
      <w:r w:rsidR="007703D6" w:rsidRPr="000D6E67">
        <w:rPr>
          <w:rFonts w:ascii="Arial" w:hAnsi="Arial" w:cs="Arial"/>
          <w:color w:val="auto"/>
          <w:sz w:val="24"/>
          <w:szCs w:val="24"/>
        </w:rPr>
        <w:t>evidence of land</w:t>
      </w:r>
      <w:r w:rsidR="00951243" w:rsidRPr="000D6E67">
        <w:rPr>
          <w:rFonts w:ascii="Arial" w:hAnsi="Arial" w:cs="Arial"/>
          <w:color w:val="auto"/>
          <w:sz w:val="24"/>
          <w:szCs w:val="24"/>
        </w:rPr>
        <w:t>ownership</w:t>
      </w:r>
      <w:r w:rsidR="007D414B" w:rsidRPr="000D6E67">
        <w:rPr>
          <w:rFonts w:ascii="Arial" w:hAnsi="Arial" w:cs="Arial"/>
          <w:color w:val="auto"/>
          <w:sz w:val="24"/>
          <w:szCs w:val="24"/>
        </w:rPr>
        <w:t xml:space="preserve"> in the area of the Order route </w:t>
      </w:r>
      <w:r w:rsidR="007703D6" w:rsidRPr="000D6E67">
        <w:rPr>
          <w:rFonts w:ascii="Arial" w:hAnsi="Arial" w:cs="Arial"/>
          <w:color w:val="auto"/>
          <w:sz w:val="24"/>
          <w:szCs w:val="24"/>
        </w:rPr>
        <w:t xml:space="preserve">by the </w:t>
      </w:r>
      <w:proofErr w:type="gramStart"/>
      <w:r w:rsidR="007D414B" w:rsidRPr="000D6E67">
        <w:rPr>
          <w:rFonts w:ascii="Arial" w:hAnsi="Arial" w:cs="Arial"/>
          <w:color w:val="auto"/>
          <w:sz w:val="24"/>
          <w:szCs w:val="24"/>
        </w:rPr>
        <w:t>Round</w:t>
      </w:r>
      <w:proofErr w:type="gramEnd"/>
      <w:r w:rsidR="007D414B" w:rsidRPr="000D6E67">
        <w:rPr>
          <w:rFonts w:ascii="Arial" w:hAnsi="Arial" w:cs="Arial"/>
          <w:color w:val="auto"/>
          <w:sz w:val="24"/>
          <w:szCs w:val="24"/>
        </w:rPr>
        <w:t xml:space="preserve"> </w:t>
      </w:r>
      <w:r w:rsidR="004F4B1A">
        <w:rPr>
          <w:rFonts w:ascii="Arial" w:hAnsi="Arial" w:cs="Arial"/>
          <w:color w:val="auto"/>
          <w:sz w:val="24"/>
          <w:szCs w:val="24"/>
        </w:rPr>
        <w:t>estate</w:t>
      </w:r>
      <w:r w:rsidR="007D414B" w:rsidRPr="000D6E67">
        <w:rPr>
          <w:rFonts w:ascii="Arial" w:hAnsi="Arial" w:cs="Arial"/>
          <w:color w:val="auto"/>
          <w:sz w:val="24"/>
          <w:szCs w:val="24"/>
        </w:rPr>
        <w:t xml:space="preserve">, the will does not clearly show that the land crossed by the route was owned by </w:t>
      </w:r>
      <w:r w:rsidR="001E12C3">
        <w:rPr>
          <w:rFonts w:ascii="Arial" w:hAnsi="Arial" w:cs="Arial"/>
          <w:color w:val="auto"/>
          <w:sz w:val="24"/>
          <w:szCs w:val="24"/>
        </w:rPr>
        <w:t>Mr Round in the 1760s</w:t>
      </w:r>
      <w:r w:rsidR="007D414B" w:rsidRPr="000D6E67">
        <w:rPr>
          <w:rFonts w:ascii="Arial" w:hAnsi="Arial" w:cs="Arial"/>
          <w:color w:val="auto"/>
          <w:sz w:val="24"/>
          <w:szCs w:val="24"/>
        </w:rPr>
        <w:t xml:space="preserve">. </w:t>
      </w:r>
      <w:r w:rsidR="008D1773">
        <w:rPr>
          <w:rFonts w:ascii="Arial" w:hAnsi="Arial" w:cs="Arial"/>
          <w:color w:val="auto"/>
          <w:sz w:val="24"/>
          <w:szCs w:val="24"/>
        </w:rPr>
        <w:t xml:space="preserve">Indeed, the </w:t>
      </w:r>
      <w:r w:rsidR="0055723E">
        <w:rPr>
          <w:rFonts w:ascii="Arial" w:hAnsi="Arial" w:cs="Arial"/>
          <w:color w:val="auto"/>
          <w:sz w:val="24"/>
          <w:szCs w:val="24"/>
        </w:rPr>
        <w:t xml:space="preserve">1811 </w:t>
      </w:r>
      <w:r w:rsidR="00FD5E30">
        <w:rPr>
          <w:rFonts w:ascii="Arial" w:hAnsi="Arial" w:cs="Arial"/>
          <w:color w:val="auto"/>
          <w:sz w:val="24"/>
          <w:szCs w:val="24"/>
        </w:rPr>
        <w:t>plan of the manor</w:t>
      </w:r>
      <w:r w:rsidR="0055723E">
        <w:rPr>
          <w:rFonts w:ascii="Arial" w:hAnsi="Arial" w:cs="Arial"/>
          <w:color w:val="auto"/>
          <w:sz w:val="24"/>
          <w:szCs w:val="24"/>
        </w:rPr>
        <w:t xml:space="preserve"> shows land owned by “C Round” to be marked </w:t>
      </w:r>
      <w:r w:rsidR="002F63E7">
        <w:rPr>
          <w:rFonts w:ascii="Arial" w:hAnsi="Arial" w:cs="Arial"/>
          <w:color w:val="auto"/>
          <w:sz w:val="24"/>
          <w:szCs w:val="24"/>
        </w:rPr>
        <w:t xml:space="preserve">to the </w:t>
      </w:r>
      <w:proofErr w:type="gramStart"/>
      <w:r w:rsidR="002F63E7">
        <w:rPr>
          <w:rFonts w:ascii="Arial" w:hAnsi="Arial" w:cs="Arial"/>
          <w:color w:val="auto"/>
          <w:sz w:val="24"/>
          <w:szCs w:val="24"/>
        </w:rPr>
        <w:t>south east</w:t>
      </w:r>
      <w:proofErr w:type="gramEnd"/>
      <w:r w:rsidR="002F63E7">
        <w:rPr>
          <w:rFonts w:ascii="Arial" w:hAnsi="Arial" w:cs="Arial"/>
          <w:color w:val="auto"/>
          <w:sz w:val="24"/>
          <w:szCs w:val="24"/>
        </w:rPr>
        <w:t xml:space="preserve"> and </w:t>
      </w:r>
      <w:r w:rsidR="0055723E">
        <w:rPr>
          <w:rFonts w:ascii="Arial" w:hAnsi="Arial" w:cs="Arial"/>
          <w:color w:val="auto"/>
          <w:sz w:val="24"/>
          <w:szCs w:val="24"/>
        </w:rPr>
        <w:t xml:space="preserve">away from the Order route, and does not </w:t>
      </w:r>
      <w:r w:rsidR="00483934">
        <w:rPr>
          <w:rFonts w:ascii="Arial" w:hAnsi="Arial" w:cs="Arial"/>
          <w:color w:val="auto"/>
          <w:sz w:val="24"/>
          <w:szCs w:val="24"/>
        </w:rPr>
        <w:t>indicate</w:t>
      </w:r>
      <w:r w:rsidR="0055723E">
        <w:rPr>
          <w:rFonts w:ascii="Arial" w:hAnsi="Arial" w:cs="Arial"/>
          <w:color w:val="auto"/>
          <w:sz w:val="24"/>
          <w:szCs w:val="24"/>
        </w:rPr>
        <w:t xml:space="preserve"> ownership of the Order route land </w:t>
      </w:r>
      <w:r w:rsidR="00483934">
        <w:rPr>
          <w:rFonts w:ascii="Arial" w:hAnsi="Arial" w:cs="Arial"/>
          <w:color w:val="auto"/>
          <w:sz w:val="24"/>
          <w:szCs w:val="24"/>
        </w:rPr>
        <w:t xml:space="preserve">by the Round estate. </w:t>
      </w:r>
    </w:p>
    <w:p w14:paraId="4A53AB73" w14:textId="0CA4BBF3" w:rsidR="00A35EEA" w:rsidRPr="00930D0E" w:rsidRDefault="00424C84" w:rsidP="00710CF9">
      <w:pPr>
        <w:pStyle w:val="Style1"/>
        <w:rPr>
          <w:rFonts w:ascii="Arial" w:hAnsi="Arial" w:cs="Arial"/>
          <w:b/>
          <w:bCs/>
          <w:i/>
          <w:iCs/>
          <w:color w:val="FF0000"/>
          <w:sz w:val="24"/>
          <w:szCs w:val="24"/>
        </w:rPr>
      </w:pPr>
      <w:r w:rsidRPr="00424C84">
        <w:rPr>
          <w:rFonts w:ascii="Arial" w:hAnsi="Arial" w:cs="Arial"/>
          <w:color w:val="auto"/>
          <w:sz w:val="24"/>
          <w:szCs w:val="24"/>
        </w:rPr>
        <w:t>Thus,</w:t>
      </w:r>
      <w:r w:rsidR="003C7ADD" w:rsidRPr="00424C84">
        <w:rPr>
          <w:rFonts w:ascii="Arial" w:hAnsi="Arial" w:cs="Arial"/>
          <w:color w:val="auto"/>
          <w:sz w:val="24"/>
          <w:szCs w:val="24"/>
        </w:rPr>
        <w:t xml:space="preserve"> </w:t>
      </w:r>
      <w:r w:rsidR="003C7ADD">
        <w:rPr>
          <w:rFonts w:ascii="Arial" w:hAnsi="Arial" w:cs="Arial"/>
          <w:color w:val="auto"/>
          <w:sz w:val="24"/>
          <w:szCs w:val="24"/>
        </w:rPr>
        <w:t>t</w:t>
      </w:r>
      <w:r w:rsidR="00E11871">
        <w:rPr>
          <w:rFonts w:ascii="Arial" w:hAnsi="Arial" w:cs="Arial"/>
          <w:color w:val="auto"/>
          <w:sz w:val="24"/>
          <w:szCs w:val="24"/>
        </w:rPr>
        <w:t xml:space="preserve">he lane’s apparent existence for </w:t>
      </w:r>
      <w:r w:rsidR="00190725">
        <w:rPr>
          <w:rFonts w:ascii="Arial" w:hAnsi="Arial" w:cs="Arial"/>
          <w:color w:val="auto"/>
          <w:sz w:val="24"/>
          <w:szCs w:val="24"/>
        </w:rPr>
        <w:t>several decades</w:t>
      </w:r>
      <w:r w:rsidR="00E11871">
        <w:rPr>
          <w:rFonts w:ascii="Arial" w:hAnsi="Arial" w:cs="Arial"/>
          <w:color w:val="auto"/>
          <w:sz w:val="24"/>
          <w:szCs w:val="24"/>
        </w:rPr>
        <w:t xml:space="preserve"> prior to 176</w:t>
      </w:r>
      <w:r w:rsidR="00190725">
        <w:rPr>
          <w:rFonts w:ascii="Arial" w:hAnsi="Arial" w:cs="Arial"/>
          <w:color w:val="auto"/>
          <w:sz w:val="24"/>
          <w:szCs w:val="24"/>
        </w:rPr>
        <w:t>0</w:t>
      </w:r>
      <w:r w:rsidR="00E11871">
        <w:rPr>
          <w:rFonts w:ascii="Arial" w:hAnsi="Arial" w:cs="Arial"/>
          <w:color w:val="auto"/>
          <w:sz w:val="24"/>
          <w:szCs w:val="24"/>
        </w:rPr>
        <w:t xml:space="preserve">, and the </w:t>
      </w:r>
      <w:r w:rsidR="003F6E04">
        <w:rPr>
          <w:rFonts w:ascii="Arial" w:hAnsi="Arial" w:cs="Arial"/>
          <w:color w:val="auto"/>
          <w:sz w:val="24"/>
          <w:szCs w:val="24"/>
        </w:rPr>
        <w:t xml:space="preserve">inability </w:t>
      </w:r>
      <w:r w:rsidR="0094786A">
        <w:rPr>
          <w:rFonts w:ascii="Arial" w:hAnsi="Arial" w:cs="Arial"/>
          <w:color w:val="auto"/>
          <w:sz w:val="24"/>
          <w:szCs w:val="24"/>
        </w:rPr>
        <w:t xml:space="preserve">of the evidence </w:t>
      </w:r>
      <w:r w:rsidR="003F6E04">
        <w:rPr>
          <w:rFonts w:ascii="Arial" w:hAnsi="Arial" w:cs="Arial"/>
          <w:color w:val="auto"/>
          <w:sz w:val="24"/>
          <w:szCs w:val="24"/>
        </w:rPr>
        <w:t xml:space="preserve">in this case to </w:t>
      </w:r>
      <w:r w:rsidR="0094786A">
        <w:rPr>
          <w:rFonts w:ascii="Arial" w:hAnsi="Arial" w:cs="Arial"/>
          <w:color w:val="auto"/>
          <w:sz w:val="24"/>
          <w:szCs w:val="24"/>
        </w:rPr>
        <w:t>support</w:t>
      </w:r>
      <w:r w:rsidR="00A12A5A">
        <w:rPr>
          <w:rFonts w:ascii="Arial" w:hAnsi="Arial" w:cs="Arial"/>
          <w:color w:val="auto"/>
          <w:sz w:val="24"/>
          <w:szCs w:val="24"/>
        </w:rPr>
        <w:t xml:space="preserve"> any precise date of dedication</w:t>
      </w:r>
      <w:r w:rsidR="002B59FB">
        <w:rPr>
          <w:rFonts w:ascii="Arial" w:hAnsi="Arial" w:cs="Arial"/>
          <w:color w:val="auto"/>
          <w:sz w:val="24"/>
          <w:szCs w:val="24"/>
        </w:rPr>
        <w:t xml:space="preserve"> or ownership of the </w:t>
      </w:r>
      <w:r w:rsidR="00695D95">
        <w:rPr>
          <w:rFonts w:ascii="Arial" w:hAnsi="Arial" w:cs="Arial"/>
          <w:color w:val="auto"/>
          <w:sz w:val="24"/>
          <w:szCs w:val="24"/>
        </w:rPr>
        <w:t xml:space="preserve">Order route land </w:t>
      </w:r>
      <w:r w:rsidR="00342302">
        <w:rPr>
          <w:rFonts w:ascii="Arial" w:hAnsi="Arial" w:cs="Arial"/>
          <w:color w:val="auto"/>
          <w:sz w:val="24"/>
          <w:szCs w:val="24"/>
        </w:rPr>
        <w:t>by the maker of the 1760s will</w:t>
      </w:r>
      <w:r w:rsidR="00A12A5A">
        <w:rPr>
          <w:rFonts w:ascii="Arial" w:hAnsi="Arial" w:cs="Arial"/>
          <w:color w:val="auto"/>
          <w:sz w:val="24"/>
          <w:szCs w:val="24"/>
        </w:rPr>
        <w:t xml:space="preserve">, </w:t>
      </w:r>
      <w:r w:rsidR="00A1698F">
        <w:rPr>
          <w:rFonts w:ascii="Arial" w:hAnsi="Arial" w:cs="Arial"/>
          <w:color w:val="auto"/>
          <w:sz w:val="24"/>
          <w:szCs w:val="24"/>
        </w:rPr>
        <w:t xml:space="preserve">together </w:t>
      </w:r>
      <w:r w:rsidR="00AA714F">
        <w:rPr>
          <w:rFonts w:ascii="Arial" w:hAnsi="Arial" w:cs="Arial"/>
          <w:color w:val="auto"/>
          <w:sz w:val="24"/>
          <w:szCs w:val="24"/>
        </w:rPr>
        <w:t xml:space="preserve">mean that any lack of capacity to dedicate </w:t>
      </w:r>
      <w:r w:rsidR="001D2A4D">
        <w:rPr>
          <w:rFonts w:ascii="Arial" w:hAnsi="Arial" w:cs="Arial"/>
          <w:color w:val="auto"/>
          <w:sz w:val="24"/>
          <w:szCs w:val="24"/>
        </w:rPr>
        <w:t xml:space="preserve">land in the area </w:t>
      </w:r>
      <w:r w:rsidR="00AA714F">
        <w:rPr>
          <w:rFonts w:ascii="Arial" w:hAnsi="Arial" w:cs="Arial"/>
          <w:color w:val="auto"/>
          <w:sz w:val="24"/>
          <w:szCs w:val="24"/>
        </w:rPr>
        <w:t xml:space="preserve">over the period 1760-1910 </w:t>
      </w:r>
      <w:r w:rsidR="00D3014B">
        <w:rPr>
          <w:rFonts w:ascii="Arial" w:hAnsi="Arial" w:cs="Arial"/>
          <w:color w:val="auto"/>
          <w:sz w:val="24"/>
          <w:szCs w:val="24"/>
        </w:rPr>
        <w:t xml:space="preserve">has not been demonstrated to have prevented the dedication of </w:t>
      </w:r>
      <w:r w:rsidR="00132091">
        <w:rPr>
          <w:rFonts w:ascii="Arial" w:hAnsi="Arial" w:cs="Arial"/>
          <w:color w:val="auto"/>
          <w:sz w:val="24"/>
          <w:szCs w:val="24"/>
        </w:rPr>
        <w:t>highway</w:t>
      </w:r>
      <w:r w:rsidR="00D3014B">
        <w:rPr>
          <w:rFonts w:ascii="Arial" w:hAnsi="Arial" w:cs="Arial"/>
          <w:color w:val="auto"/>
          <w:sz w:val="24"/>
          <w:szCs w:val="24"/>
        </w:rPr>
        <w:t xml:space="preserve"> rights over the Order route.</w:t>
      </w:r>
      <w:r w:rsidR="00F7405A">
        <w:rPr>
          <w:rFonts w:ascii="Arial" w:hAnsi="Arial" w:cs="Arial"/>
          <w:color w:val="auto"/>
          <w:sz w:val="24"/>
          <w:szCs w:val="24"/>
        </w:rPr>
        <w:t xml:space="preserve"> </w:t>
      </w:r>
    </w:p>
    <w:p w14:paraId="2D82D597" w14:textId="4E37A7CA" w:rsidR="00930D0E" w:rsidRPr="007A162C" w:rsidRDefault="00132091" w:rsidP="00710CF9">
      <w:pPr>
        <w:pStyle w:val="Style1"/>
        <w:rPr>
          <w:rFonts w:ascii="Arial" w:hAnsi="Arial" w:cs="Arial"/>
          <w:b/>
          <w:bCs/>
          <w:i/>
          <w:iCs/>
          <w:color w:val="FF0000"/>
          <w:sz w:val="24"/>
          <w:szCs w:val="24"/>
        </w:rPr>
      </w:pPr>
      <w:r>
        <w:rPr>
          <w:rFonts w:ascii="Arial" w:hAnsi="Arial" w:cs="Arial"/>
          <w:color w:val="auto"/>
          <w:sz w:val="24"/>
          <w:szCs w:val="24"/>
        </w:rPr>
        <w:t>Furthermore, t</w:t>
      </w:r>
      <w:r w:rsidR="00A24D2C">
        <w:rPr>
          <w:rFonts w:ascii="Arial" w:hAnsi="Arial" w:cs="Arial"/>
          <w:color w:val="auto"/>
          <w:sz w:val="24"/>
          <w:szCs w:val="24"/>
        </w:rPr>
        <w:t xml:space="preserve">he circumstances in the </w:t>
      </w:r>
      <w:r w:rsidR="00930D0E">
        <w:rPr>
          <w:rFonts w:ascii="Arial" w:hAnsi="Arial" w:cs="Arial"/>
          <w:color w:val="auto"/>
          <w:sz w:val="24"/>
          <w:szCs w:val="24"/>
        </w:rPr>
        <w:t xml:space="preserve">case of </w:t>
      </w:r>
      <w:r w:rsidR="00A742AA" w:rsidRPr="00727A2F">
        <w:rPr>
          <w:rFonts w:ascii="Arial" w:hAnsi="Arial" w:cs="Arial"/>
          <w:i/>
          <w:iCs/>
          <w:color w:val="auto"/>
          <w:sz w:val="24"/>
          <w:szCs w:val="24"/>
        </w:rPr>
        <w:t>Attorney General &amp; Newton Abbot RDC v Dyer [1945] 1 Ch 67</w:t>
      </w:r>
      <w:r w:rsidR="00A24D2C" w:rsidRPr="00727A2F">
        <w:rPr>
          <w:rFonts w:ascii="Arial" w:hAnsi="Arial" w:cs="Arial"/>
          <w:i/>
          <w:iCs/>
          <w:color w:val="auto"/>
          <w:sz w:val="24"/>
          <w:szCs w:val="24"/>
        </w:rPr>
        <w:t xml:space="preserve"> </w:t>
      </w:r>
      <w:r w:rsidR="001144CF">
        <w:rPr>
          <w:rFonts w:ascii="Arial" w:hAnsi="Arial" w:cs="Arial"/>
          <w:color w:val="auto"/>
          <w:sz w:val="24"/>
          <w:szCs w:val="24"/>
        </w:rPr>
        <w:t xml:space="preserve">are not </w:t>
      </w:r>
      <w:r w:rsidR="00A24D2C">
        <w:rPr>
          <w:rFonts w:ascii="Arial" w:hAnsi="Arial" w:cs="Arial"/>
          <w:color w:val="auto"/>
          <w:sz w:val="24"/>
          <w:szCs w:val="24"/>
        </w:rPr>
        <w:t xml:space="preserve">so directly comparable to those under consideration here </w:t>
      </w:r>
      <w:r w:rsidR="00813AED">
        <w:rPr>
          <w:rFonts w:ascii="Arial" w:hAnsi="Arial" w:cs="Arial"/>
          <w:color w:val="auto"/>
          <w:sz w:val="24"/>
          <w:szCs w:val="24"/>
        </w:rPr>
        <w:t xml:space="preserve">on the issue of capacity to dedicate </w:t>
      </w:r>
      <w:r w:rsidR="00A24D2C">
        <w:rPr>
          <w:rFonts w:ascii="Arial" w:hAnsi="Arial" w:cs="Arial"/>
          <w:color w:val="auto"/>
          <w:sz w:val="24"/>
          <w:szCs w:val="24"/>
        </w:rPr>
        <w:t xml:space="preserve">that </w:t>
      </w:r>
      <w:r w:rsidR="00720442">
        <w:rPr>
          <w:rFonts w:ascii="Arial" w:hAnsi="Arial" w:cs="Arial"/>
          <w:color w:val="auto"/>
          <w:sz w:val="24"/>
          <w:szCs w:val="24"/>
        </w:rPr>
        <w:t xml:space="preserve">the judgment has any </w:t>
      </w:r>
      <w:proofErr w:type="gramStart"/>
      <w:r w:rsidR="00720442">
        <w:rPr>
          <w:rFonts w:ascii="Arial" w:hAnsi="Arial" w:cs="Arial"/>
          <w:color w:val="auto"/>
          <w:sz w:val="24"/>
          <w:szCs w:val="24"/>
        </w:rPr>
        <w:t>particular relevance</w:t>
      </w:r>
      <w:proofErr w:type="gramEnd"/>
      <w:r w:rsidR="00720442">
        <w:rPr>
          <w:rFonts w:ascii="Arial" w:hAnsi="Arial" w:cs="Arial"/>
          <w:color w:val="auto"/>
          <w:sz w:val="24"/>
          <w:szCs w:val="24"/>
        </w:rPr>
        <w:t xml:space="preserve"> to my decision.</w:t>
      </w:r>
    </w:p>
    <w:p w14:paraId="32451708" w14:textId="7FF60D5A" w:rsidR="007A162C" w:rsidRPr="007A162C" w:rsidRDefault="0086685D" w:rsidP="00710CF9">
      <w:pPr>
        <w:pStyle w:val="Style1"/>
        <w:rPr>
          <w:rFonts w:ascii="Arial" w:hAnsi="Arial" w:cs="Arial"/>
          <w:b/>
          <w:bCs/>
          <w:i/>
          <w:iCs/>
          <w:color w:val="auto"/>
          <w:sz w:val="24"/>
          <w:szCs w:val="24"/>
        </w:rPr>
      </w:pPr>
      <w:r>
        <w:rPr>
          <w:rFonts w:ascii="Arial" w:hAnsi="Arial" w:cs="Arial"/>
          <w:color w:val="auto"/>
          <w:sz w:val="24"/>
          <w:szCs w:val="24"/>
        </w:rPr>
        <w:t>The purpose</w:t>
      </w:r>
      <w:r w:rsidR="0003789D">
        <w:rPr>
          <w:rFonts w:ascii="Arial" w:hAnsi="Arial" w:cs="Arial"/>
          <w:color w:val="auto"/>
          <w:sz w:val="24"/>
          <w:szCs w:val="24"/>
        </w:rPr>
        <w:t xml:space="preserve"> of the 1811 plan of the manor</w:t>
      </w:r>
      <w:r>
        <w:rPr>
          <w:rFonts w:ascii="Arial" w:hAnsi="Arial" w:cs="Arial"/>
          <w:color w:val="auto"/>
          <w:sz w:val="24"/>
          <w:szCs w:val="24"/>
        </w:rPr>
        <w:t xml:space="preserve"> is </w:t>
      </w:r>
      <w:r w:rsidR="00444893">
        <w:rPr>
          <w:rFonts w:ascii="Arial" w:hAnsi="Arial" w:cs="Arial"/>
          <w:color w:val="auto"/>
          <w:sz w:val="24"/>
          <w:szCs w:val="24"/>
        </w:rPr>
        <w:t>not stated</w:t>
      </w:r>
      <w:r>
        <w:rPr>
          <w:rFonts w:ascii="Arial" w:hAnsi="Arial" w:cs="Arial"/>
          <w:color w:val="auto"/>
          <w:sz w:val="24"/>
          <w:szCs w:val="24"/>
        </w:rPr>
        <w:t xml:space="preserve">, so that </w:t>
      </w:r>
      <w:r w:rsidR="00DD03D2">
        <w:rPr>
          <w:rFonts w:ascii="Arial" w:hAnsi="Arial" w:cs="Arial"/>
          <w:color w:val="auto"/>
          <w:sz w:val="24"/>
          <w:szCs w:val="24"/>
        </w:rPr>
        <w:t>it is unclear whether it was made for the purpose of showing highways.</w:t>
      </w:r>
      <w:r w:rsidR="00053C87">
        <w:rPr>
          <w:rFonts w:ascii="Arial" w:hAnsi="Arial" w:cs="Arial"/>
          <w:color w:val="auto"/>
          <w:sz w:val="24"/>
          <w:szCs w:val="24"/>
        </w:rPr>
        <w:t xml:space="preserve"> </w:t>
      </w:r>
      <w:r w:rsidR="008538A7">
        <w:rPr>
          <w:rFonts w:ascii="Arial" w:hAnsi="Arial" w:cs="Arial"/>
          <w:color w:val="auto"/>
          <w:sz w:val="24"/>
          <w:szCs w:val="24"/>
        </w:rPr>
        <w:t xml:space="preserve">Its </w:t>
      </w:r>
      <w:r w:rsidR="004D4FE0">
        <w:rPr>
          <w:rFonts w:ascii="Arial" w:hAnsi="Arial" w:cs="Arial"/>
          <w:color w:val="auto"/>
          <w:sz w:val="24"/>
          <w:szCs w:val="24"/>
        </w:rPr>
        <w:t>compilers</w:t>
      </w:r>
      <w:r w:rsidR="008538A7">
        <w:rPr>
          <w:rFonts w:ascii="Arial" w:hAnsi="Arial" w:cs="Arial"/>
          <w:color w:val="auto"/>
          <w:sz w:val="24"/>
          <w:szCs w:val="24"/>
        </w:rPr>
        <w:t xml:space="preserve"> </w:t>
      </w:r>
      <w:r w:rsidR="007D4A1D">
        <w:rPr>
          <w:rFonts w:ascii="Arial" w:hAnsi="Arial" w:cs="Arial"/>
          <w:color w:val="auto"/>
          <w:sz w:val="24"/>
          <w:szCs w:val="24"/>
        </w:rPr>
        <w:t xml:space="preserve">and hence their expertise </w:t>
      </w:r>
      <w:proofErr w:type="gramStart"/>
      <w:r w:rsidR="008538A7">
        <w:rPr>
          <w:rFonts w:ascii="Arial" w:hAnsi="Arial" w:cs="Arial"/>
          <w:color w:val="auto"/>
          <w:sz w:val="24"/>
          <w:szCs w:val="24"/>
        </w:rPr>
        <w:t>are</w:t>
      </w:r>
      <w:proofErr w:type="gramEnd"/>
      <w:r w:rsidR="008538A7">
        <w:rPr>
          <w:rFonts w:ascii="Arial" w:hAnsi="Arial" w:cs="Arial"/>
          <w:color w:val="auto"/>
          <w:sz w:val="24"/>
          <w:szCs w:val="24"/>
        </w:rPr>
        <w:t xml:space="preserve"> additionally unclear</w:t>
      </w:r>
      <w:r w:rsidR="0042168C">
        <w:rPr>
          <w:rFonts w:ascii="Arial" w:hAnsi="Arial" w:cs="Arial"/>
          <w:color w:val="auto"/>
          <w:sz w:val="24"/>
          <w:szCs w:val="24"/>
        </w:rPr>
        <w:t>, although it</w:t>
      </w:r>
      <w:r w:rsidR="00533C28">
        <w:rPr>
          <w:rFonts w:ascii="Arial" w:hAnsi="Arial" w:cs="Arial"/>
          <w:color w:val="auto"/>
          <w:sz w:val="24"/>
          <w:szCs w:val="24"/>
        </w:rPr>
        <w:t xml:space="preserve"> identifies local landowners and landmarks, so that it may have been made to show ownership</w:t>
      </w:r>
      <w:r w:rsidR="008538A7">
        <w:rPr>
          <w:rFonts w:ascii="Arial" w:hAnsi="Arial" w:cs="Arial"/>
          <w:color w:val="auto"/>
          <w:sz w:val="24"/>
          <w:szCs w:val="24"/>
        </w:rPr>
        <w:t xml:space="preserve">. </w:t>
      </w:r>
      <w:r w:rsidR="00053C87">
        <w:rPr>
          <w:rFonts w:ascii="Arial" w:hAnsi="Arial" w:cs="Arial"/>
          <w:color w:val="auto"/>
          <w:sz w:val="24"/>
          <w:szCs w:val="24"/>
        </w:rPr>
        <w:t xml:space="preserve">Whilst it shows the Order route in the same way as some surrounding vehicular highways, </w:t>
      </w:r>
      <w:r w:rsidR="00053C87" w:rsidRPr="00053C87">
        <w:rPr>
          <w:rFonts w:ascii="Arial" w:hAnsi="Arial" w:cs="Arial"/>
          <w:color w:val="auto"/>
          <w:sz w:val="24"/>
          <w:szCs w:val="24"/>
        </w:rPr>
        <w:t>part of the network shown corresponds today to a section of Bridleway 2 Birch</w:t>
      </w:r>
      <w:r w:rsidR="00053C87">
        <w:rPr>
          <w:rFonts w:ascii="Arial" w:hAnsi="Arial" w:cs="Arial"/>
          <w:color w:val="auto"/>
          <w:sz w:val="24"/>
          <w:szCs w:val="24"/>
        </w:rPr>
        <w:t>.</w:t>
      </w:r>
      <w:r w:rsidR="00511B0C">
        <w:rPr>
          <w:rFonts w:ascii="Arial" w:hAnsi="Arial" w:cs="Arial"/>
          <w:color w:val="auto"/>
          <w:sz w:val="24"/>
          <w:szCs w:val="24"/>
        </w:rPr>
        <w:t xml:space="preserve"> </w:t>
      </w:r>
      <w:r w:rsidR="00651431">
        <w:rPr>
          <w:rFonts w:ascii="Arial" w:hAnsi="Arial" w:cs="Arial"/>
          <w:color w:val="auto"/>
          <w:sz w:val="24"/>
          <w:szCs w:val="24"/>
        </w:rPr>
        <w:t>For these reasons i</w:t>
      </w:r>
      <w:r w:rsidR="00511B0C">
        <w:rPr>
          <w:rFonts w:ascii="Arial" w:hAnsi="Arial" w:cs="Arial"/>
          <w:color w:val="auto"/>
          <w:sz w:val="24"/>
          <w:szCs w:val="24"/>
        </w:rPr>
        <w:t xml:space="preserve">t provides some minimal support for the existence of </w:t>
      </w:r>
      <w:r w:rsidR="001C41D4">
        <w:rPr>
          <w:rFonts w:ascii="Arial" w:hAnsi="Arial" w:cs="Arial"/>
          <w:color w:val="auto"/>
          <w:sz w:val="24"/>
          <w:szCs w:val="24"/>
        </w:rPr>
        <w:t xml:space="preserve">reputed </w:t>
      </w:r>
      <w:r w:rsidR="00511B0C">
        <w:rPr>
          <w:rFonts w:ascii="Arial" w:hAnsi="Arial" w:cs="Arial"/>
          <w:color w:val="auto"/>
          <w:sz w:val="24"/>
          <w:szCs w:val="24"/>
        </w:rPr>
        <w:t xml:space="preserve">public rights over the Order route, but it is equivocal as to </w:t>
      </w:r>
      <w:r w:rsidR="008538A7">
        <w:rPr>
          <w:rFonts w:ascii="Arial" w:hAnsi="Arial" w:cs="Arial"/>
          <w:color w:val="auto"/>
          <w:sz w:val="24"/>
          <w:szCs w:val="24"/>
        </w:rPr>
        <w:t>their status.</w:t>
      </w:r>
    </w:p>
    <w:p w14:paraId="47623AA5" w14:textId="72E8E861" w:rsidR="00DA7D70" w:rsidRPr="00DA7D70" w:rsidRDefault="0074194B" w:rsidP="00710CF9">
      <w:pPr>
        <w:pStyle w:val="Style1"/>
        <w:rPr>
          <w:rFonts w:ascii="Arial" w:hAnsi="Arial" w:cs="Arial"/>
          <w:b/>
          <w:bCs/>
          <w:i/>
          <w:iCs/>
          <w:sz w:val="24"/>
          <w:szCs w:val="24"/>
        </w:rPr>
      </w:pPr>
      <w:r>
        <w:rPr>
          <w:rFonts w:ascii="Arial" w:hAnsi="Arial" w:cs="Arial"/>
          <w:sz w:val="24"/>
          <w:szCs w:val="24"/>
        </w:rPr>
        <w:t xml:space="preserve">The 1875 OS map </w:t>
      </w:r>
      <w:r w:rsidR="00994275">
        <w:rPr>
          <w:rFonts w:ascii="Arial" w:hAnsi="Arial" w:cs="Arial"/>
          <w:sz w:val="24"/>
          <w:szCs w:val="24"/>
        </w:rPr>
        <w:t xml:space="preserve">is the first available document to depict the parish boundary between </w:t>
      </w:r>
      <w:proofErr w:type="spellStart"/>
      <w:r w:rsidR="00994275">
        <w:rPr>
          <w:rFonts w:ascii="Arial" w:hAnsi="Arial" w:cs="Arial"/>
          <w:sz w:val="24"/>
          <w:szCs w:val="24"/>
        </w:rPr>
        <w:t>Copford</w:t>
      </w:r>
      <w:proofErr w:type="spellEnd"/>
      <w:r w:rsidR="00994275">
        <w:rPr>
          <w:rFonts w:ascii="Arial" w:hAnsi="Arial" w:cs="Arial"/>
          <w:sz w:val="24"/>
          <w:szCs w:val="24"/>
        </w:rPr>
        <w:t xml:space="preserve"> and Birch. It is shown </w:t>
      </w:r>
      <w:r>
        <w:rPr>
          <w:rFonts w:ascii="Arial" w:hAnsi="Arial" w:cs="Arial"/>
          <w:sz w:val="24"/>
          <w:szCs w:val="24"/>
        </w:rPr>
        <w:t xml:space="preserve">to </w:t>
      </w:r>
      <w:r w:rsidR="001C29E0">
        <w:rPr>
          <w:rFonts w:ascii="Arial" w:hAnsi="Arial" w:cs="Arial"/>
          <w:sz w:val="24"/>
          <w:szCs w:val="24"/>
        </w:rPr>
        <w:t>follow the Order route</w:t>
      </w:r>
      <w:r w:rsidR="00CB39DC">
        <w:rPr>
          <w:rFonts w:ascii="Arial" w:hAnsi="Arial" w:cs="Arial"/>
          <w:sz w:val="24"/>
          <w:szCs w:val="24"/>
        </w:rPr>
        <w:t xml:space="preserve"> </w:t>
      </w:r>
      <w:r w:rsidR="001C29E0">
        <w:rPr>
          <w:rFonts w:ascii="Arial" w:hAnsi="Arial" w:cs="Arial"/>
          <w:sz w:val="24"/>
          <w:szCs w:val="24"/>
        </w:rPr>
        <w:t xml:space="preserve">between </w:t>
      </w:r>
      <w:r>
        <w:rPr>
          <w:rFonts w:ascii="Arial" w:hAnsi="Arial" w:cs="Arial"/>
          <w:sz w:val="24"/>
          <w:szCs w:val="24"/>
        </w:rPr>
        <w:t xml:space="preserve">points </w:t>
      </w:r>
      <w:r w:rsidR="00F4537A">
        <w:rPr>
          <w:rFonts w:ascii="Arial" w:hAnsi="Arial" w:cs="Arial"/>
          <w:sz w:val="24"/>
          <w:szCs w:val="24"/>
        </w:rPr>
        <w:t xml:space="preserve">B and E. </w:t>
      </w:r>
    </w:p>
    <w:p w14:paraId="35EF2C7D" w14:textId="022C2736" w:rsidR="00085B3F" w:rsidRPr="00DF5214" w:rsidRDefault="00DA7D70" w:rsidP="00710CF9">
      <w:pPr>
        <w:pStyle w:val="Style1"/>
        <w:rPr>
          <w:rFonts w:ascii="Arial" w:hAnsi="Arial" w:cs="Arial"/>
          <w:b/>
          <w:bCs/>
          <w:i/>
          <w:iCs/>
          <w:sz w:val="24"/>
          <w:szCs w:val="24"/>
        </w:rPr>
      </w:pPr>
      <w:r>
        <w:rPr>
          <w:rFonts w:ascii="Arial" w:hAnsi="Arial" w:cs="Arial"/>
          <w:sz w:val="24"/>
          <w:szCs w:val="24"/>
        </w:rPr>
        <w:t xml:space="preserve">The transcript </w:t>
      </w:r>
      <w:r w:rsidR="00727A2F">
        <w:rPr>
          <w:rFonts w:ascii="Arial" w:hAnsi="Arial" w:cs="Arial"/>
          <w:sz w:val="24"/>
          <w:szCs w:val="24"/>
        </w:rPr>
        <w:t xml:space="preserve">of the 1817 parish boundary investigation </w:t>
      </w:r>
      <w:r>
        <w:rPr>
          <w:rFonts w:ascii="Arial" w:hAnsi="Arial" w:cs="Arial"/>
          <w:sz w:val="24"/>
          <w:szCs w:val="24"/>
        </w:rPr>
        <w:t xml:space="preserve">is </w:t>
      </w:r>
      <w:r w:rsidR="00DE1D5C">
        <w:rPr>
          <w:rFonts w:ascii="Arial" w:hAnsi="Arial" w:cs="Arial"/>
          <w:sz w:val="24"/>
          <w:szCs w:val="24"/>
        </w:rPr>
        <w:t xml:space="preserve">limited in </w:t>
      </w:r>
      <w:proofErr w:type="gramStart"/>
      <w:r w:rsidR="000B33D5">
        <w:rPr>
          <w:rFonts w:ascii="Arial" w:hAnsi="Arial" w:cs="Arial"/>
          <w:sz w:val="24"/>
          <w:szCs w:val="24"/>
        </w:rPr>
        <w:t>length</w:t>
      </w:r>
      <w:r w:rsidR="00DE1D5C">
        <w:rPr>
          <w:rFonts w:ascii="Arial" w:hAnsi="Arial" w:cs="Arial"/>
          <w:sz w:val="24"/>
          <w:szCs w:val="24"/>
        </w:rPr>
        <w:t>, and</w:t>
      </w:r>
      <w:proofErr w:type="gramEnd"/>
      <w:r w:rsidR="00DE1D5C">
        <w:rPr>
          <w:rFonts w:ascii="Arial" w:hAnsi="Arial" w:cs="Arial"/>
          <w:sz w:val="24"/>
          <w:szCs w:val="24"/>
        </w:rPr>
        <w:t xml:space="preserve"> is </w:t>
      </w:r>
      <w:r>
        <w:rPr>
          <w:rFonts w:ascii="Arial" w:hAnsi="Arial" w:cs="Arial"/>
          <w:sz w:val="24"/>
          <w:szCs w:val="24"/>
        </w:rPr>
        <w:t xml:space="preserve">not accompanied by a map or any </w:t>
      </w:r>
      <w:r w:rsidR="00271F3D">
        <w:rPr>
          <w:rFonts w:ascii="Arial" w:hAnsi="Arial" w:cs="Arial"/>
          <w:sz w:val="24"/>
          <w:szCs w:val="24"/>
        </w:rPr>
        <w:t>description of</w:t>
      </w:r>
      <w:r>
        <w:rPr>
          <w:rFonts w:ascii="Arial" w:hAnsi="Arial" w:cs="Arial"/>
          <w:sz w:val="24"/>
          <w:szCs w:val="24"/>
        </w:rPr>
        <w:t xml:space="preserve"> the location of </w:t>
      </w:r>
      <w:r w:rsidR="00271F3D">
        <w:rPr>
          <w:rFonts w:ascii="Arial" w:hAnsi="Arial" w:cs="Arial"/>
          <w:sz w:val="24"/>
          <w:szCs w:val="24"/>
        </w:rPr>
        <w:t>the</w:t>
      </w:r>
      <w:r>
        <w:rPr>
          <w:rFonts w:ascii="Arial" w:hAnsi="Arial" w:cs="Arial"/>
          <w:sz w:val="24"/>
          <w:szCs w:val="24"/>
        </w:rPr>
        <w:t xml:space="preserve"> areas of </w:t>
      </w:r>
      <w:r w:rsidR="00EB2D23">
        <w:rPr>
          <w:rFonts w:ascii="Arial" w:hAnsi="Arial" w:cs="Arial"/>
          <w:sz w:val="24"/>
          <w:szCs w:val="24"/>
        </w:rPr>
        <w:t xml:space="preserve">parish </w:t>
      </w:r>
      <w:r>
        <w:rPr>
          <w:rFonts w:ascii="Arial" w:hAnsi="Arial" w:cs="Arial"/>
          <w:sz w:val="24"/>
          <w:szCs w:val="24"/>
        </w:rPr>
        <w:t>boundar</w:t>
      </w:r>
      <w:r w:rsidR="00841EF6">
        <w:rPr>
          <w:rFonts w:ascii="Arial" w:hAnsi="Arial" w:cs="Arial"/>
          <w:sz w:val="24"/>
          <w:szCs w:val="24"/>
        </w:rPr>
        <w:t>y dispute</w:t>
      </w:r>
      <w:r>
        <w:rPr>
          <w:rFonts w:ascii="Arial" w:hAnsi="Arial" w:cs="Arial"/>
          <w:sz w:val="24"/>
          <w:szCs w:val="24"/>
        </w:rPr>
        <w:t xml:space="preserve">. </w:t>
      </w:r>
      <w:r w:rsidR="00A72A5D">
        <w:rPr>
          <w:rFonts w:ascii="Arial" w:hAnsi="Arial" w:cs="Arial"/>
          <w:sz w:val="24"/>
          <w:szCs w:val="24"/>
        </w:rPr>
        <w:t xml:space="preserve">It is consequently not possible to </w:t>
      </w:r>
      <w:r w:rsidR="00841EF6">
        <w:rPr>
          <w:rFonts w:ascii="Arial" w:hAnsi="Arial" w:cs="Arial"/>
          <w:sz w:val="24"/>
          <w:szCs w:val="24"/>
        </w:rPr>
        <w:t>deter</w:t>
      </w:r>
      <w:r w:rsidR="00DE1D5C">
        <w:rPr>
          <w:rFonts w:ascii="Arial" w:hAnsi="Arial" w:cs="Arial"/>
          <w:sz w:val="24"/>
          <w:szCs w:val="24"/>
        </w:rPr>
        <w:t xml:space="preserve">mine whether </w:t>
      </w:r>
      <w:r w:rsidR="006B43E6">
        <w:rPr>
          <w:rFonts w:ascii="Arial" w:hAnsi="Arial" w:cs="Arial"/>
          <w:sz w:val="24"/>
          <w:szCs w:val="24"/>
        </w:rPr>
        <w:t>any later</w:t>
      </w:r>
      <w:r w:rsidR="00DE1D5C">
        <w:rPr>
          <w:rFonts w:ascii="Arial" w:hAnsi="Arial" w:cs="Arial"/>
          <w:sz w:val="24"/>
          <w:szCs w:val="24"/>
        </w:rPr>
        <w:t xml:space="preserve"> investigation related to </w:t>
      </w:r>
      <w:r w:rsidR="008F5D94">
        <w:rPr>
          <w:rFonts w:ascii="Arial" w:hAnsi="Arial" w:cs="Arial"/>
          <w:sz w:val="24"/>
          <w:szCs w:val="24"/>
        </w:rPr>
        <w:t>disputed boundaries along the Order route.</w:t>
      </w:r>
      <w:r w:rsidR="00EB2D23">
        <w:rPr>
          <w:rFonts w:ascii="Arial" w:hAnsi="Arial" w:cs="Arial"/>
          <w:sz w:val="24"/>
          <w:szCs w:val="24"/>
        </w:rPr>
        <w:t xml:space="preserve"> Furthermore, </w:t>
      </w:r>
      <w:r w:rsidR="00955808">
        <w:rPr>
          <w:rFonts w:ascii="Arial" w:hAnsi="Arial" w:cs="Arial"/>
          <w:sz w:val="24"/>
          <w:szCs w:val="24"/>
        </w:rPr>
        <w:t xml:space="preserve">a record </w:t>
      </w:r>
      <w:r w:rsidR="00DE7A8F">
        <w:rPr>
          <w:rFonts w:ascii="Arial" w:hAnsi="Arial" w:cs="Arial"/>
          <w:sz w:val="24"/>
          <w:szCs w:val="24"/>
        </w:rPr>
        <w:t xml:space="preserve">of </w:t>
      </w:r>
      <w:r w:rsidR="004C1319">
        <w:rPr>
          <w:rFonts w:ascii="Arial" w:hAnsi="Arial" w:cs="Arial"/>
          <w:sz w:val="24"/>
          <w:szCs w:val="24"/>
        </w:rPr>
        <w:t>any</w:t>
      </w:r>
      <w:r w:rsidR="002E27F1">
        <w:rPr>
          <w:rFonts w:ascii="Arial" w:hAnsi="Arial" w:cs="Arial"/>
          <w:sz w:val="24"/>
          <w:szCs w:val="24"/>
        </w:rPr>
        <w:t xml:space="preserve"> such </w:t>
      </w:r>
      <w:r w:rsidR="00DE7A8F">
        <w:rPr>
          <w:rFonts w:ascii="Arial" w:hAnsi="Arial" w:cs="Arial"/>
          <w:sz w:val="24"/>
          <w:szCs w:val="24"/>
        </w:rPr>
        <w:t xml:space="preserve">investigation </w:t>
      </w:r>
      <w:r w:rsidR="009A1BF9">
        <w:rPr>
          <w:rFonts w:ascii="Arial" w:hAnsi="Arial" w:cs="Arial"/>
          <w:sz w:val="24"/>
          <w:szCs w:val="24"/>
        </w:rPr>
        <w:t>and</w:t>
      </w:r>
      <w:r w:rsidR="00A3329F">
        <w:rPr>
          <w:rFonts w:ascii="Arial" w:hAnsi="Arial" w:cs="Arial"/>
          <w:sz w:val="24"/>
          <w:szCs w:val="24"/>
        </w:rPr>
        <w:t xml:space="preserve"> details</w:t>
      </w:r>
      <w:r w:rsidR="00E3603D">
        <w:rPr>
          <w:rFonts w:ascii="Arial" w:hAnsi="Arial" w:cs="Arial"/>
          <w:sz w:val="24"/>
          <w:szCs w:val="24"/>
        </w:rPr>
        <w:t xml:space="preserve"> of</w:t>
      </w:r>
      <w:r w:rsidR="00FF4EDD">
        <w:rPr>
          <w:rFonts w:ascii="Arial" w:hAnsi="Arial" w:cs="Arial"/>
          <w:sz w:val="24"/>
          <w:szCs w:val="24"/>
        </w:rPr>
        <w:t xml:space="preserve"> </w:t>
      </w:r>
      <w:r w:rsidR="0082696A">
        <w:rPr>
          <w:rFonts w:ascii="Arial" w:hAnsi="Arial" w:cs="Arial"/>
          <w:sz w:val="24"/>
          <w:szCs w:val="24"/>
        </w:rPr>
        <w:t xml:space="preserve">the </w:t>
      </w:r>
      <w:r w:rsidR="00B80E9E">
        <w:rPr>
          <w:rFonts w:ascii="Arial" w:hAnsi="Arial" w:cs="Arial"/>
          <w:sz w:val="24"/>
          <w:szCs w:val="24"/>
        </w:rPr>
        <w:t xml:space="preserve">nature of </w:t>
      </w:r>
      <w:r w:rsidR="00E3603D">
        <w:rPr>
          <w:rFonts w:ascii="Arial" w:hAnsi="Arial" w:cs="Arial"/>
          <w:sz w:val="24"/>
          <w:szCs w:val="24"/>
        </w:rPr>
        <w:t xml:space="preserve">any public </w:t>
      </w:r>
      <w:r w:rsidR="00B80E9E">
        <w:rPr>
          <w:rFonts w:ascii="Arial" w:hAnsi="Arial" w:cs="Arial"/>
          <w:sz w:val="24"/>
          <w:szCs w:val="24"/>
        </w:rPr>
        <w:t xml:space="preserve">evidence sought on the matter </w:t>
      </w:r>
      <w:r w:rsidR="00E3603D">
        <w:rPr>
          <w:rFonts w:ascii="Arial" w:hAnsi="Arial" w:cs="Arial"/>
          <w:sz w:val="24"/>
          <w:szCs w:val="24"/>
        </w:rPr>
        <w:t>are not submitted</w:t>
      </w:r>
      <w:r w:rsidR="0024170B">
        <w:rPr>
          <w:rFonts w:ascii="Arial" w:hAnsi="Arial" w:cs="Arial"/>
          <w:sz w:val="24"/>
          <w:szCs w:val="24"/>
        </w:rPr>
        <w:t xml:space="preserve">. Thus, </w:t>
      </w:r>
      <w:r w:rsidR="0020373C">
        <w:rPr>
          <w:rFonts w:ascii="Arial" w:hAnsi="Arial" w:cs="Arial"/>
          <w:sz w:val="24"/>
          <w:szCs w:val="24"/>
        </w:rPr>
        <w:t xml:space="preserve">it is unclear whether </w:t>
      </w:r>
      <w:r w:rsidR="00717E63">
        <w:rPr>
          <w:rFonts w:ascii="Arial" w:hAnsi="Arial" w:cs="Arial"/>
          <w:sz w:val="24"/>
          <w:szCs w:val="24"/>
        </w:rPr>
        <w:t>any investigation was carried out and</w:t>
      </w:r>
      <w:r w:rsidR="0024747C">
        <w:rPr>
          <w:rFonts w:ascii="Arial" w:hAnsi="Arial" w:cs="Arial"/>
          <w:sz w:val="24"/>
          <w:szCs w:val="24"/>
        </w:rPr>
        <w:t>, if it was,</w:t>
      </w:r>
      <w:r w:rsidR="00717E63">
        <w:rPr>
          <w:rFonts w:ascii="Arial" w:hAnsi="Arial" w:cs="Arial"/>
          <w:sz w:val="24"/>
          <w:szCs w:val="24"/>
        </w:rPr>
        <w:t xml:space="preserve"> whether </w:t>
      </w:r>
      <w:r w:rsidR="0020373C">
        <w:rPr>
          <w:rFonts w:ascii="Arial" w:hAnsi="Arial" w:cs="Arial"/>
          <w:sz w:val="24"/>
          <w:szCs w:val="24"/>
        </w:rPr>
        <w:t>highways were to be considered</w:t>
      </w:r>
      <w:r w:rsidR="00B80E9E">
        <w:rPr>
          <w:rFonts w:ascii="Arial" w:hAnsi="Arial" w:cs="Arial"/>
          <w:sz w:val="24"/>
          <w:szCs w:val="24"/>
        </w:rPr>
        <w:t xml:space="preserve">. </w:t>
      </w:r>
      <w:r w:rsidR="000976CA">
        <w:rPr>
          <w:rFonts w:ascii="Arial" w:hAnsi="Arial" w:cs="Arial"/>
          <w:sz w:val="24"/>
          <w:szCs w:val="24"/>
        </w:rPr>
        <w:t>I</w:t>
      </w:r>
      <w:r w:rsidR="00AE1C1E">
        <w:rPr>
          <w:rFonts w:ascii="Arial" w:hAnsi="Arial" w:cs="Arial"/>
          <w:sz w:val="24"/>
          <w:szCs w:val="24"/>
        </w:rPr>
        <w:t>n any event</w:t>
      </w:r>
      <w:r w:rsidR="000976CA">
        <w:rPr>
          <w:rFonts w:ascii="Arial" w:hAnsi="Arial" w:cs="Arial"/>
          <w:sz w:val="24"/>
          <w:szCs w:val="24"/>
        </w:rPr>
        <w:t>, the process sought to identify parish boundaries, rather than to</w:t>
      </w:r>
      <w:r w:rsidR="00FF4EDD">
        <w:rPr>
          <w:rFonts w:ascii="Arial" w:hAnsi="Arial" w:cs="Arial"/>
          <w:sz w:val="24"/>
          <w:szCs w:val="24"/>
        </w:rPr>
        <w:t xml:space="preserve"> </w:t>
      </w:r>
      <w:r w:rsidR="00FC7A0B">
        <w:rPr>
          <w:rFonts w:ascii="Arial" w:hAnsi="Arial" w:cs="Arial"/>
          <w:sz w:val="24"/>
          <w:szCs w:val="24"/>
        </w:rPr>
        <w:t>r</w:t>
      </w:r>
      <w:r w:rsidR="00FF4EDD">
        <w:rPr>
          <w:rFonts w:ascii="Arial" w:hAnsi="Arial" w:cs="Arial"/>
          <w:sz w:val="24"/>
          <w:szCs w:val="24"/>
        </w:rPr>
        <w:t>ecord highway</w:t>
      </w:r>
      <w:r w:rsidR="000976CA">
        <w:rPr>
          <w:rFonts w:ascii="Arial" w:hAnsi="Arial" w:cs="Arial"/>
          <w:sz w:val="24"/>
          <w:szCs w:val="24"/>
        </w:rPr>
        <w:t>s</w:t>
      </w:r>
      <w:r w:rsidR="00113545">
        <w:rPr>
          <w:rFonts w:ascii="Arial" w:hAnsi="Arial" w:cs="Arial"/>
          <w:sz w:val="24"/>
          <w:szCs w:val="24"/>
        </w:rPr>
        <w:t xml:space="preserve">, so that </w:t>
      </w:r>
      <w:r w:rsidR="00F96E7A">
        <w:rPr>
          <w:rFonts w:ascii="Arial" w:hAnsi="Arial" w:cs="Arial"/>
          <w:sz w:val="24"/>
          <w:szCs w:val="24"/>
        </w:rPr>
        <w:t>it may not have considered highway matters</w:t>
      </w:r>
      <w:r w:rsidR="002068A9">
        <w:rPr>
          <w:rFonts w:ascii="Arial" w:hAnsi="Arial" w:cs="Arial"/>
          <w:sz w:val="24"/>
          <w:szCs w:val="24"/>
        </w:rPr>
        <w:t xml:space="preserve">. </w:t>
      </w:r>
      <w:r w:rsidR="00532A70">
        <w:rPr>
          <w:rFonts w:ascii="Arial" w:hAnsi="Arial" w:cs="Arial"/>
          <w:sz w:val="24"/>
          <w:szCs w:val="24"/>
        </w:rPr>
        <w:t>For these reasons</w:t>
      </w:r>
      <w:r w:rsidR="009A1BF9">
        <w:rPr>
          <w:rFonts w:ascii="Arial" w:hAnsi="Arial" w:cs="Arial"/>
          <w:sz w:val="24"/>
          <w:szCs w:val="24"/>
        </w:rPr>
        <w:t xml:space="preserve">, </w:t>
      </w:r>
      <w:r w:rsidR="00532A5B">
        <w:rPr>
          <w:rFonts w:ascii="Arial" w:hAnsi="Arial" w:cs="Arial"/>
          <w:sz w:val="24"/>
          <w:szCs w:val="24"/>
        </w:rPr>
        <w:t xml:space="preserve">the </w:t>
      </w:r>
      <w:r w:rsidR="003C2512">
        <w:rPr>
          <w:rFonts w:ascii="Arial" w:hAnsi="Arial" w:cs="Arial"/>
          <w:sz w:val="24"/>
          <w:szCs w:val="24"/>
        </w:rPr>
        <w:t xml:space="preserve">boundary </w:t>
      </w:r>
      <w:proofErr w:type="gramStart"/>
      <w:r w:rsidR="003C2512">
        <w:rPr>
          <w:rFonts w:ascii="Arial" w:hAnsi="Arial" w:cs="Arial"/>
          <w:sz w:val="24"/>
          <w:szCs w:val="24"/>
        </w:rPr>
        <w:t>transcript</w:t>
      </w:r>
      <w:proofErr w:type="gramEnd"/>
      <w:r w:rsidR="003C2512">
        <w:rPr>
          <w:rFonts w:ascii="Arial" w:hAnsi="Arial" w:cs="Arial"/>
          <w:sz w:val="24"/>
          <w:szCs w:val="24"/>
        </w:rPr>
        <w:t xml:space="preserve"> and the </w:t>
      </w:r>
      <w:r w:rsidR="00532A5B">
        <w:rPr>
          <w:rFonts w:ascii="Arial" w:hAnsi="Arial" w:cs="Arial"/>
          <w:sz w:val="24"/>
          <w:szCs w:val="24"/>
        </w:rPr>
        <w:t xml:space="preserve">subsequent absence of the </w:t>
      </w:r>
      <w:r w:rsidR="0086252C">
        <w:rPr>
          <w:rFonts w:ascii="Arial" w:hAnsi="Arial" w:cs="Arial"/>
          <w:sz w:val="24"/>
          <w:szCs w:val="24"/>
        </w:rPr>
        <w:t xml:space="preserve">majority of the </w:t>
      </w:r>
      <w:r w:rsidR="00532A5B">
        <w:rPr>
          <w:rFonts w:ascii="Arial" w:hAnsi="Arial" w:cs="Arial"/>
          <w:sz w:val="24"/>
          <w:szCs w:val="24"/>
        </w:rPr>
        <w:t>Order route from records of publicly maintainable highway</w:t>
      </w:r>
      <w:r w:rsidR="00955808">
        <w:rPr>
          <w:rFonts w:ascii="Arial" w:hAnsi="Arial" w:cs="Arial"/>
          <w:sz w:val="24"/>
          <w:szCs w:val="24"/>
        </w:rPr>
        <w:t xml:space="preserve"> attract only </w:t>
      </w:r>
      <w:r w:rsidR="0086252C">
        <w:rPr>
          <w:rFonts w:ascii="Arial" w:hAnsi="Arial" w:cs="Arial"/>
          <w:sz w:val="24"/>
          <w:szCs w:val="24"/>
        </w:rPr>
        <w:t xml:space="preserve">very </w:t>
      </w:r>
      <w:r w:rsidR="00955808">
        <w:rPr>
          <w:rFonts w:ascii="Arial" w:hAnsi="Arial" w:cs="Arial"/>
          <w:sz w:val="24"/>
          <w:szCs w:val="24"/>
        </w:rPr>
        <w:t xml:space="preserve">minimal weight </w:t>
      </w:r>
      <w:r w:rsidR="00B1555C">
        <w:rPr>
          <w:rFonts w:ascii="Arial" w:hAnsi="Arial" w:cs="Arial"/>
          <w:sz w:val="24"/>
          <w:szCs w:val="24"/>
        </w:rPr>
        <w:t>against the Order.</w:t>
      </w:r>
    </w:p>
    <w:p w14:paraId="5080D9E3" w14:textId="6B454B3F" w:rsidR="00DF5214" w:rsidRPr="008058B2" w:rsidRDefault="00DF5214" w:rsidP="00710CF9">
      <w:pPr>
        <w:pStyle w:val="Style1"/>
        <w:rPr>
          <w:rFonts w:ascii="Arial" w:hAnsi="Arial" w:cs="Arial"/>
          <w:b/>
          <w:bCs/>
          <w:i/>
          <w:iCs/>
          <w:sz w:val="24"/>
          <w:szCs w:val="24"/>
        </w:rPr>
      </w:pPr>
      <w:r>
        <w:rPr>
          <w:rFonts w:ascii="Arial" w:hAnsi="Arial" w:cs="Arial"/>
          <w:sz w:val="24"/>
          <w:szCs w:val="24"/>
        </w:rPr>
        <w:t xml:space="preserve">Case law </w:t>
      </w:r>
      <w:r w:rsidR="00D40585">
        <w:rPr>
          <w:rFonts w:ascii="Arial" w:hAnsi="Arial" w:cs="Arial"/>
          <w:sz w:val="24"/>
          <w:szCs w:val="24"/>
        </w:rPr>
        <w:t>(</w:t>
      </w:r>
      <w:r w:rsidR="00D40585" w:rsidRPr="00727A2F">
        <w:rPr>
          <w:rFonts w:ascii="Arial" w:hAnsi="Arial" w:cs="Arial"/>
          <w:i/>
          <w:iCs/>
          <w:sz w:val="24"/>
          <w:szCs w:val="24"/>
        </w:rPr>
        <w:t>Commission for New Towns &amp; Worcestershire County Council v JJ Gallagher Ltd</w:t>
      </w:r>
      <w:r w:rsidR="00442BC6" w:rsidRPr="00727A2F">
        <w:rPr>
          <w:rFonts w:ascii="Arial" w:hAnsi="Arial" w:cs="Arial"/>
          <w:i/>
          <w:iCs/>
          <w:sz w:val="24"/>
          <w:szCs w:val="24"/>
        </w:rPr>
        <w:t xml:space="preserve"> [2002] EWHC 2668 (Ch), [2003] 2 P &amp; CR 3</w:t>
      </w:r>
      <w:r w:rsidR="00442BC6">
        <w:rPr>
          <w:rFonts w:ascii="Arial" w:hAnsi="Arial" w:cs="Arial"/>
          <w:sz w:val="24"/>
          <w:szCs w:val="24"/>
        </w:rPr>
        <w:t xml:space="preserve">) </w:t>
      </w:r>
      <w:r>
        <w:rPr>
          <w:rFonts w:ascii="Arial" w:hAnsi="Arial" w:cs="Arial"/>
          <w:sz w:val="24"/>
          <w:szCs w:val="24"/>
        </w:rPr>
        <w:t xml:space="preserve">has </w:t>
      </w:r>
      <w:r w:rsidR="000A035D">
        <w:rPr>
          <w:rFonts w:ascii="Arial" w:hAnsi="Arial" w:cs="Arial"/>
          <w:sz w:val="24"/>
          <w:szCs w:val="24"/>
        </w:rPr>
        <w:t xml:space="preserve">indicated that </w:t>
      </w:r>
      <w:r w:rsidR="000A035D" w:rsidRPr="000A035D">
        <w:rPr>
          <w:rFonts w:ascii="Arial" w:hAnsi="Arial" w:cs="Arial"/>
          <w:sz w:val="24"/>
          <w:szCs w:val="24"/>
        </w:rPr>
        <w:t xml:space="preserve">a parochial road in Cary’s Maps </w:t>
      </w:r>
      <w:r w:rsidRPr="00DF5214">
        <w:rPr>
          <w:rFonts w:ascii="Arial" w:hAnsi="Arial" w:cs="Arial"/>
          <w:sz w:val="24"/>
          <w:szCs w:val="24"/>
        </w:rPr>
        <w:t xml:space="preserve">was a little more likely to be a public carriageway </w:t>
      </w:r>
      <w:r w:rsidRPr="00DF5214">
        <w:rPr>
          <w:rFonts w:ascii="Arial" w:hAnsi="Arial" w:cs="Arial"/>
          <w:sz w:val="24"/>
          <w:szCs w:val="24"/>
        </w:rPr>
        <w:lastRenderedPageBreak/>
        <w:t>than a non-vehicular highway</w:t>
      </w:r>
      <w:r w:rsidR="000A035D">
        <w:rPr>
          <w:rFonts w:ascii="Arial" w:hAnsi="Arial" w:cs="Arial"/>
          <w:sz w:val="24"/>
          <w:szCs w:val="24"/>
        </w:rPr>
        <w:t>.</w:t>
      </w:r>
      <w:r w:rsidR="00776C1F">
        <w:rPr>
          <w:rFonts w:ascii="Arial" w:hAnsi="Arial" w:cs="Arial"/>
          <w:sz w:val="24"/>
          <w:szCs w:val="24"/>
        </w:rPr>
        <w:t xml:space="preserve"> This consideration attracts</w:t>
      </w:r>
      <w:r w:rsidR="004F4B1A">
        <w:rPr>
          <w:rFonts w:ascii="Arial" w:hAnsi="Arial" w:cs="Arial"/>
          <w:sz w:val="24"/>
          <w:szCs w:val="24"/>
        </w:rPr>
        <w:t xml:space="preserve"> very</w:t>
      </w:r>
      <w:r w:rsidR="00776C1F">
        <w:rPr>
          <w:rFonts w:ascii="Arial" w:hAnsi="Arial" w:cs="Arial"/>
          <w:sz w:val="24"/>
          <w:szCs w:val="24"/>
        </w:rPr>
        <w:t xml:space="preserve"> limited weight in support of the Order.</w:t>
      </w:r>
    </w:p>
    <w:p w14:paraId="4BFFE2BB" w14:textId="77777777" w:rsidR="00727A2F" w:rsidRPr="00727A2F" w:rsidRDefault="00875409" w:rsidP="00FB4C43">
      <w:pPr>
        <w:pStyle w:val="Style1"/>
        <w:rPr>
          <w:rFonts w:ascii="Arial" w:hAnsi="Arial" w:cs="Arial"/>
          <w:b/>
          <w:bCs/>
          <w:i/>
          <w:iCs/>
          <w:sz w:val="24"/>
          <w:szCs w:val="24"/>
        </w:rPr>
      </w:pPr>
      <w:r>
        <w:rPr>
          <w:rFonts w:ascii="Arial" w:hAnsi="Arial" w:cs="Arial"/>
          <w:sz w:val="24"/>
          <w:szCs w:val="24"/>
        </w:rPr>
        <w:t>Only a small extract of th</w:t>
      </w:r>
      <w:r w:rsidR="00E27FCC">
        <w:rPr>
          <w:rFonts w:ascii="Arial" w:hAnsi="Arial" w:cs="Arial"/>
          <w:sz w:val="24"/>
          <w:szCs w:val="24"/>
        </w:rPr>
        <w:t>e Tithe Map of Great and Little Birch</w:t>
      </w:r>
      <w:r>
        <w:rPr>
          <w:rFonts w:ascii="Arial" w:hAnsi="Arial" w:cs="Arial"/>
          <w:sz w:val="24"/>
          <w:szCs w:val="24"/>
        </w:rPr>
        <w:t xml:space="preserve"> is provided, and no apportionment is </w:t>
      </w:r>
      <w:r w:rsidR="001815C0">
        <w:rPr>
          <w:rFonts w:ascii="Arial" w:hAnsi="Arial" w:cs="Arial"/>
          <w:sz w:val="24"/>
          <w:szCs w:val="24"/>
        </w:rPr>
        <w:t>submitted</w:t>
      </w:r>
      <w:r>
        <w:rPr>
          <w:rFonts w:ascii="Arial" w:hAnsi="Arial" w:cs="Arial"/>
          <w:sz w:val="24"/>
          <w:szCs w:val="24"/>
        </w:rPr>
        <w:t xml:space="preserve">. It appears to be a different document </w:t>
      </w:r>
      <w:r w:rsidR="00846CE1">
        <w:rPr>
          <w:rFonts w:ascii="Arial" w:hAnsi="Arial" w:cs="Arial"/>
          <w:sz w:val="24"/>
          <w:szCs w:val="24"/>
        </w:rPr>
        <w:t>from the 1839 Tithe Map of Birch.</w:t>
      </w:r>
      <w:r w:rsidR="006A0860">
        <w:rPr>
          <w:rFonts w:ascii="Arial" w:hAnsi="Arial" w:cs="Arial"/>
          <w:sz w:val="24"/>
          <w:szCs w:val="24"/>
        </w:rPr>
        <w:t xml:space="preserve"> The </w:t>
      </w:r>
      <w:r w:rsidR="0027014E">
        <w:rPr>
          <w:rFonts w:ascii="Arial" w:hAnsi="Arial" w:cs="Arial"/>
          <w:sz w:val="24"/>
          <w:szCs w:val="24"/>
        </w:rPr>
        <w:t xml:space="preserve">small size of the extract limits the ability to compare the route with others in the vicinity. </w:t>
      </w:r>
      <w:r w:rsidR="00FB4C43">
        <w:rPr>
          <w:rFonts w:ascii="Arial" w:hAnsi="Arial" w:cs="Arial"/>
          <w:sz w:val="24"/>
          <w:szCs w:val="24"/>
        </w:rPr>
        <w:t xml:space="preserve">This, together with the </w:t>
      </w:r>
      <w:r w:rsidR="006A0860" w:rsidRPr="00FB4C43">
        <w:rPr>
          <w:rFonts w:ascii="Arial" w:hAnsi="Arial" w:cs="Arial"/>
          <w:sz w:val="24"/>
          <w:szCs w:val="24"/>
        </w:rPr>
        <w:t>minimal details provided of its date and provenance</w:t>
      </w:r>
      <w:r w:rsidR="00FB4C43">
        <w:rPr>
          <w:rFonts w:ascii="Arial" w:hAnsi="Arial" w:cs="Arial"/>
          <w:sz w:val="24"/>
          <w:szCs w:val="24"/>
        </w:rPr>
        <w:t xml:space="preserve">, </w:t>
      </w:r>
      <w:r w:rsidR="001A77DB" w:rsidRPr="00FB4C43">
        <w:rPr>
          <w:rFonts w:ascii="Arial" w:hAnsi="Arial" w:cs="Arial"/>
          <w:sz w:val="24"/>
          <w:szCs w:val="24"/>
        </w:rPr>
        <w:t>limit</w:t>
      </w:r>
      <w:r w:rsidR="00FB4C43">
        <w:rPr>
          <w:rFonts w:ascii="Arial" w:hAnsi="Arial" w:cs="Arial"/>
          <w:sz w:val="24"/>
          <w:szCs w:val="24"/>
        </w:rPr>
        <w:t>s</w:t>
      </w:r>
      <w:r w:rsidR="001A77DB" w:rsidRPr="00FB4C43">
        <w:rPr>
          <w:rFonts w:ascii="Arial" w:hAnsi="Arial" w:cs="Arial"/>
          <w:sz w:val="24"/>
          <w:szCs w:val="24"/>
        </w:rPr>
        <w:t xml:space="preserve"> the weight which can be attached to the document.</w:t>
      </w:r>
    </w:p>
    <w:p w14:paraId="48127244" w14:textId="68A86C0A" w:rsidR="00C255EE" w:rsidRPr="00FB4C43" w:rsidRDefault="001A77DB" w:rsidP="00FB4C43">
      <w:pPr>
        <w:pStyle w:val="Style1"/>
        <w:rPr>
          <w:rFonts w:ascii="Arial" w:hAnsi="Arial" w:cs="Arial"/>
          <w:b/>
          <w:bCs/>
          <w:i/>
          <w:iCs/>
          <w:sz w:val="24"/>
          <w:szCs w:val="24"/>
        </w:rPr>
      </w:pPr>
      <w:r w:rsidRPr="00FB4C43">
        <w:rPr>
          <w:rFonts w:ascii="Arial" w:hAnsi="Arial" w:cs="Arial"/>
          <w:sz w:val="24"/>
          <w:szCs w:val="24"/>
        </w:rPr>
        <w:t xml:space="preserve">Nevertheless, </w:t>
      </w:r>
      <w:r w:rsidR="00E25A92">
        <w:rPr>
          <w:rFonts w:ascii="Arial" w:hAnsi="Arial" w:cs="Arial"/>
          <w:sz w:val="24"/>
          <w:szCs w:val="24"/>
        </w:rPr>
        <w:t>it shows a solid line across the Order route at point F</w:t>
      </w:r>
      <w:r w:rsidR="00161F32">
        <w:rPr>
          <w:rFonts w:ascii="Arial" w:hAnsi="Arial" w:cs="Arial"/>
          <w:sz w:val="24"/>
          <w:szCs w:val="24"/>
        </w:rPr>
        <w:t xml:space="preserve">, with the four </w:t>
      </w:r>
      <w:r w:rsidR="00015386">
        <w:rPr>
          <w:rFonts w:ascii="Arial" w:hAnsi="Arial" w:cs="Arial"/>
          <w:sz w:val="24"/>
          <w:szCs w:val="24"/>
        </w:rPr>
        <w:t xml:space="preserve">modern-day </w:t>
      </w:r>
      <w:r w:rsidR="00161F32">
        <w:rPr>
          <w:rFonts w:ascii="Arial" w:hAnsi="Arial" w:cs="Arial"/>
          <w:sz w:val="24"/>
          <w:szCs w:val="24"/>
        </w:rPr>
        <w:t>highways at the same location shown to be open</w:t>
      </w:r>
      <w:r w:rsidR="004327D4">
        <w:rPr>
          <w:rFonts w:ascii="Arial" w:hAnsi="Arial" w:cs="Arial"/>
          <w:sz w:val="24"/>
          <w:szCs w:val="24"/>
        </w:rPr>
        <w:t xml:space="preserve"> where they meet the crossroads</w:t>
      </w:r>
      <w:r w:rsidR="00E25A92">
        <w:rPr>
          <w:rFonts w:ascii="Arial" w:hAnsi="Arial" w:cs="Arial"/>
          <w:sz w:val="24"/>
          <w:szCs w:val="24"/>
        </w:rPr>
        <w:t>.</w:t>
      </w:r>
      <w:r w:rsidR="00E75315">
        <w:rPr>
          <w:rFonts w:ascii="Arial" w:hAnsi="Arial" w:cs="Arial"/>
          <w:sz w:val="24"/>
          <w:szCs w:val="24"/>
        </w:rPr>
        <w:t xml:space="preserve"> It is </w:t>
      </w:r>
      <w:r w:rsidR="0033079F">
        <w:rPr>
          <w:rFonts w:ascii="Arial" w:hAnsi="Arial" w:cs="Arial"/>
          <w:sz w:val="24"/>
          <w:szCs w:val="24"/>
        </w:rPr>
        <w:t>uncontested</w:t>
      </w:r>
      <w:r w:rsidR="00E75315">
        <w:rPr>
          <w:rFonts w:ascii="Arial" w:hAnsi="Arial" w:cs="Arial"/>
          <w:sz w:val="24"/>
          <w:szCs w:val="24"/>
        </w:rPr>
        <w:t xml:space="preserve"> that th</w:t>
      </w:r>
      <w:r w:rsidR="00B42FE8">
        <w:rPr>
          <w:rFonts w:ascii="Arial" w:hAnsi="Arial" w:cs="Arial"/>
          <w:sz w:val="24"/>
          <w:szCs w:val="24"/>
        </w:rPr>
        <w:t>e line</w:t>
      </w:r>
      <w:r w:rsidR="00E75315">
        <w:rPr>
          <w:rFonts w:ascii="Arial" w:hAnsi="Arial" w:cs="Arial"/>
          <w:sz w:val="24"/>
          <w:szCs w:val="24"/>
        </w:rPr>
        <w:t xml:space="preserve"> depicts a gate</w:t>
      </w:r>
      <w:r w:rsidR="0033079F">
        <w:rPr>
          <w:rFonts w:ascii="Arial" w:hAnsi="Arial" w:cs="Arial"/>
          <w:sz w:val="24"/>
          <w:szCs w:val="24"/>
        </w:rPr>
        <w:t>.</w:t>
      </w:r>
      <w:r w:rsidR="00507EF5">
        <w:rPr>
          <w:rFonts w:ascii="Arial" w:hAnsi="Arial" w:cs="Arial"/>
          <w:sz w:val="24"/>
          <w:szCs w:val="24"/>
        </w:rPr>
        <w:t xml:space="preserve"> It is submitted in support that gates to prevent stock from straying were and are not unknown on public and private roads. </w:t>
      </w:r>
      <w:r w:rsidR="004F4B1A">
        <w:rPr>
          <w:rFonts w:ascii="Arial" w:hAnsi="Arial" w:cs="Arial"/>
          <w:sz w:val="24"/>
          <w:szCs w:val="24"/>
        </w:rPr>
        <w:t>T</w:t>
      </w:r>
      <w:r w:rsidR="00EA7B2E">
        <w:rPr>
          <w:rFonts w:ascii="Arial" w:hAnsi="Arial" w:cs="Arial"/>
          <w:sz w:val="24"/>
          <w:szCs w:val="24"/>
        </w:rPr>
        <w:t>he Order route is otherwise shown in the same way as public roads</w:t>
      </w:r>
      <w:r w:rsidR="004F4B1A">
        <w:rPr>
          <w:rFonts w:ascii="Arial" w:hAnsi="Arial" w:cs="Arial"/>
          <w:sz w:val="24"/>
          <w:szCs w:val="24"/>
        </w:rPr>
        <w:t>.</w:t>
      </w:r>
    </w:p>
    <w:p w14:paraId="25F665C1" w14:textId="4045BD63" w:rsidR="003040B8" w:rsidRPr="007E7D9A" w:rsidRDefault="008839E3" w:rsidP="00710CF9">
      <w:pPr>
        <w:pStyle w:val="Style1"/>
        <w:rPr>
          <w:rFonts w:ascii="Arial" w:hAnsi="Arial" w:cs="Arial"/>
          <w:b/>
          <w:bCs/>
          <w:i/>
          <w:iCs/>
          <w:sz w:val="24"/>
          <w:szCs w:val="24"/>
        </w:rPr>
      </w:pPr>
      <w:r>
        <w:rPr>
          <w:rFonts w:ascii="Arial" w:hAnsi="Arial" w:cs="Arial"/>
          <w:sz w:val="24"/>
          <w:szCs w:val="24"/>
        </w:rPr>
        <w:t>I</w:t>
      </w:r>
      <w:r w:rsidR="00946BB0">
        <w:rPr>
          <w:rFonts w:ascii="Arial" w:hAnsi="Arial" w:cs="Arial"/>
          <w:sz w:val="24"/>
          <w:szCs w:val="24"/>
        </w:rPr>
        <w:t xml:space="preserve">t is undisputed that </w:t>
      </w:r>
      <w:r w:rsidR="005B1A97">
        <w:rPr>
          <w:rFonts w:ascii="Arial" w:hAnsi="Arial" w:cs="Arial"/>
          <w:sz w:val="24"/>
          <w:szCs w:val="24"/>
        </w:rPr>
        <w:t xml:space="preserve">the 1839 Birch Tithe map </w:t>
      </w:r>
      <w:r w:rsidR="005F0188">
        <w:rPr>
          <w:rFonts w:ascii="Arial" w:hAnsi="Arial" w:cs="Arial"/>
          <w:sz w:val="24"/>
          <w:szCs w:val="24"/>
        </w:rPr>
        <w:t xml:space="preserve">shows the route to be open to the highway at </w:t>
      </w:r>
      <w:r w:rsidR="00D82900">
        <w:rPr>
          <w:rFonts w:ascii="Arial" w:hAnsi="Arial" w:cs="Arial"/>
          <w:sz w:val="24"/>
          <w:szCs w:val="24"/>
        </w:rPr>
        <w:t>each</w:t>
      </w:r>
      <w:r w:rsidR="005F0188">
        <w:rPr>
          <w:rFonts w:ascii="Arial" w:hAnsi="Arial" w:cs="Arial"/>
          <w:sz w:val="24"/>
          <w:szCs w:val="24"/>
        </w:rPr>
        <w:t xml:space="preserve"> end</w:t>
      </w:r>
      <w:r>
        <w:rPr>
          <w:rFonts w:ascii="Arial" w:hAnsi="Arial" w:cs="Arial"/>
          <w:sz w:val="24"/>
          <w:szCs w:val="24"/>
        </w:rPr>
        <w:t>.</w:t>
      </w:r>
      <w:r w:rsidR="00D82900">
        <w:rPr>
          <w:rFonts w:ascii="Arial" w:hAnsi="Arial" w:cs="Arial"/>
          <w:sz w:val="24"/>
          <w:szCs w:val="24"/>
        </w:rPr>
        <w:t xml:space="preserve"> </w:t>
      </w:r>
      <w:r w:rsidR="00C013DC">
        <w:rPr>
          <w:rFonts w:ascii="Arial" w:hAnsi="Arial" w:cs="Arial"/>
          <w:sz w:val="24"/>
          <w:szCs w:val="24"/>
        </w:rPr>
        <w:t xml:space="preserve">That document additionally shows </w:t>
      </w:r>
      <w:r w:rsidR="000B1CC9">
        <w:rPr>
          <w:rFonts w:ascii="Arial" w:hAnsi="Arial" w:cs="Arial"/>
          <w:sz w:val="24"/>
          <w:szCs w:val="24"/>
        </w:rPr>
        <w:t xml:space="preserve">that gates were marked where present on other routes. Nevertheless, the undated Great and Little Birch Tithe map </w:t>
      </w:r>
      <w:r w:rsidR="002E4133">
        <w:rPr>
          <w:rFonts w:ascii="Arial" w:hAnsi="Arial" w:cs="Arial"/>
          <w:sz w:val="24"/>
          <w:szCs w:val="24"/>
        </w:rPr>
        <w:t xml:space="preserve">indicates the presence of a gate at point </w:t>
      </w:r>
      <w:r w:rsidR="00AC4884">
        <w:rPr>
          <w:rFonts w:ascii="Arial" w:hAnsi="Arial" w:cs="Arial"/>
          <w:sz w:val="24"/>
          <w:szCs w:val="24"/>
        </w:rPr>
        <w:t xml:space="preserve">F of the Order route. The document </w:t>
      </w:r>
      <w:r w:rsidR="00F16D25">
        <w:rPr>
          <w:rFonts w:ascii="Arial" w:hAnsi="Arial" w:cs="Arial"/>
          <w:sz w:val="24"/>
          <w:szCs w:val="24"/>
        </w:rPr>
        <w:t xml:space="preserve">is likely to have been produced in response to the </w:t>
      </w:r>
      <w:r w:rsidR="007E7D9A">
        <w:rPr>
          <w:rFonts w:ascii="Arial" w:hAnsi="Arial" w:cs="Arial"/>
          <w:sz w:val="24"/>
          <w:szCs w:val="24"/>
        </w:rPr>
        <w:t xml:space="preserve">Tithe Commutation Act 1836, </w:t>
      </w:r>
      <w:r w:rsidR="005C05B6">
        <w:rPr>
          <w:rFonts w:ascii="Arial" w:hAnsi="Arial" w:cs="Arial"/>
          <w:sz w:val="24"/>
          <w:szCs w:val="24"/>
        </w:rPr>
        <w:t xml:space="preserve">as the other Tithe documents were, </w:t>
      </w:r>
      <w:r w:rsidR="007E7D9A">
        <w:rPr>
          <w:rFonts w:ascii="Arial" w:hAnsi="Arial" w:cs="Arial"/>
          <w:sz w:val="24"/>
          <w:szCs w:val="24"/>
        </w:rPr>
        <w:t>a</w:t>
      </w:r>
      <w:r w:rsidR="00AC4884">
        <w:rPr>
          <w:rFonts w:ascii="Arial" w:hAnsi="Arial" w:cs="Arial"/>
          <w:sz w:val="24"/>
          <w:szCs w:val="24"/>
        </w:rPr>
        <w:t xml:space="preserve">nd its authenticity is undisputed. </w:t>
      </w:r>
    </w:p>
    <w:p w14:paraId="1386107E" w14:textId="418913AB" w:rsidR="007E7D9A" w:rsidRPr="008B3E51" w:rsidRDefault="007E7D9A" w:rsidP="008B3E51">
      <w:pPr>
        <w:pStyle w:val="Style1"/>
        <w:rPr>
          <w:rFonts w:ascii="Arial" w:hAnsi="Arial" w:cs="Arial"/>
          <w:b/>
          <w:bCs/>
          <w:i/>
          <w:iCs/>
          <w:sz w:val="24"/>
          <w:szCs w:val="24"/>
        </w:rPr>
      </w:pPr>
      <w:r>
        <w:rPr>
          <w:rFonts w:ascii="Arial" w:hAnsi="Arial" w:cs="Arial"/>
          <w:sz w:val="24"/>
          <w:szCs w:val="24"/>
        </w:rPr>
        <w:t>Thus, whilst the totality</w:t>
      </w:r>
      <w:r w:rsidR="005C05B6">
        <w:rPr>
          <w:rFonts w:ascii="Arial" w:hAnsi="Arial" w:cs="Arial"/>
          <w:sz w:val="24"/>
          <w:szCs w:val="24"/>
        </w:rPr>
        <w:t xml:space="preserve"> of the Tithe evidence </w:t>
      </w:r>
      <w:r w:rsidR="00D32D9A">
        <w:rPr>
          <w:rFonts w:ascii="Arial" w:hAnsi="Arial" w:cs="Arial"/>
          <w:sz w:val="24"/>
          <w:szCs w:val="24"/>
        </w:rPr>
        <w:t>indicates that the Order route was considered at the time to be unproductive land</w:t>
      </w:r>
      <w:r>
        <w:rPr>
          <w:rFonts w:ascii="Arial" w:hAnsi="Arial" w:cs="Arial"/>
          <w:sz w:val="24"/>
          <w:szCs w:val="24"/>
        </w:rPr>
        <w:t xml:space="preserve">, </w:t>
      </w:r>
      <w:r w:rsidR="002C44F2">
        <w:rPr>
          <w:rFonts w:ascii="Arial" w:hAnsi="Arial" w:cs="Arial"/>
          <w:sz w:val="24"/>
          <w:szCs w:val="24"/>
        </w:rPr>
        <w:t xml:space="preserve">there is some inconsistency in the recording of the Order route as open to the highway or not. </w:t>
      </w:r>
      <w:r w:rsidR="0083478E">
        <w:rPr>
          <w:rFonts w:ascii="Arial" w:hAnsi="Arial" w:cs="Arial"/>
          <w:sz w:val="24"/>
          <w:szCs w:val="24"/>
        </w:rPr>
        <w:t>The presence of a</w:t>
      </w:r>
      <w:r w:rsidR="005E4CD5">
        <w:rPr>
          <w:rFonts w:ascii="Arial" w:hAnsi="Arial" w:cs="Arial"/>
          <w:sz w:val="24"/>
          <w:szCs w:val="24"/>
        </w:rPr>
        <w:t xml:space="preserve"> gate</w:t>
      </w:r>
      <w:r w:rsidR="0083478E">
        <w:rPr>
          <w:rFonts w:ascii="Arial" w:hAnsi="Arial" w:cs="Arial"/>
          <w:sz w:val="24"/>
          <w:szCs w:val="24"/>
        </w:rPr>
        <w:t xml:space="preserve"> across the</w:t>
      </w:r>
      <w:r w:rsidR="005E4CD5">
        <w:rPr>
          <w:rFonts w:ascii="Arial" w:hAnsi="Arial" w:cs="Arial"/>
          <w:sz w:val="24"/>
          <w:szCs w:val="24"/>
        </w:rPr>
        <w:t xml:space="preserve"> route </w:t>
      </w:r>
      <w:r w:rsidR="0083478E">
        <w:rPr>
          <w:rFonts w:ascii="Arial" w:hAnsi="Arial" w:cs="Arial"/>
          <w:sz w:val="24"/>
          <w:szCs w:val="24"/>
        </w:rPr>
        <w:t>could</w:t>
      </w:r>
      <w:r w:rsidR="005E4CD5">
        <w:rPr>
          <w:rFonts w:ascii="Arial" w:hAnsi="Arial" w:cs="Arial"/>
          <w:sz w:val="24"/>
          <w:szCs w:val="24"/>
        </w:rPr>
        <w:t xml:space="preserve"> indicate that it was not </w:t>
      </w:r>
      <w:r w:rsidR="00B87C40">
        <w:rPr>
          <w:rFonts w:ascii="Arial" w:hAnsi="Arial" w:cs="Arial"/>
          <w:sz w:val="24"/>
          <w:szCs w:val="24"/>
        </w:rPr>
        <w:t xml:space="preserve">considered to </w:t>
      </w:r>
      <w:r w:rsidR="00610141">
        <w:rPr>
          <w:rFonts w:ascii="Arial" w:hAnsi="Arial" w:cs="Arial"/>
          <w:sz w:val="24"/>
          <w:szCs w:val="24"/>
        </w:rPr>
        <w:t xml:space="preserve">be </w:t>
      </w:r>
      <w:r w:rsidR="005E4CD5">
        <w:rPr>
          <w:rFonts w:ascii="Arial" w:hAnsi="Arial" w:cs="Arial"/>
          <w:sz w:val="24"/>
          <w:szCs w:val="24"/>
        </w:rPr>
        <w:t xml:space="preserve">a highway at that point, </w:t>
      </w:r>
      <w:r w:rsidR="0083478E">
        <w:rPr>
          <w:rFonts w:ascii="Arial" w:hAnsi="Arial" w:cs="Arial"/>
          <w:sz w:val="24"/>
          <w:szCs w:val="24"/>
        </w:rPr>
        <w:t xml:space="preserve">but is not conclusive, as a </w:t>
      </w:r>
      <w:r w:rsidR="00485562">
        <w:rPr>
          <w:rFonts w:ascii="Arial" w:hAnsi="Arial" w:cs="Arial"/>
          <w:sz w:val="24"/>
          <w:szCs w:val="24"/>
        </w:rPr>
        <w:t>public road may be subject to a right to gate it to prevent stock from straying</w:t>
      </w:r>
      <w:r w:rsidR="000F3240">
        <w:rPr>
          <w:rFonts w:ascii="Arial" w:hAnsi="Arial" w:cs="Arial"/>
          <w:sz w:val="24"/>
          <w:szCs w:val="24"/>
        </w:rPr>
        <w:t>. However</w:t>
      </w:r>
      <w:r w:rsidR="002C44F2">
        <w:rPr>
          <w:rFonts w:ascii="Arial" w:hAnsi="Arial" w:cs="Arial"/>
          <w:sz w:val="24"/>
          <w:szCs w:val="24"/>
        </w:rPr>
        <w:t xml:space="preserve">, </w:t>
      </w:r>
      <w:r w:rsidR="007335CA">
        <w:rPr>
          <w:rFonts w:ascii="Arial" w:hAnsi="Arial" w:cs="Arial"/>
          <w:sz w:val="24"/>
          <w:szCs w:val="24"/>
        </w:rPr>
        <w:t xml:space="preserve">no clear difference in the </w:t>
      </w:r>
      <w:r w:rsidR="00C4384D">
        <w:rPr>
          <w:rFonts w:ascii="Arial" w:hAnsi="Arial" w:cs="Arial"/>
          <w:sz w:val="24"/>
          <w:szCs w:val="24"/>
        </w:rPr>
        <w:t xml:space="preserve">treatment of </w:t>
      </w:r>
      <w:r w:rsidR="008B3E51">
        <w:rPr>
          <w:rFonts w:ascii="Arial" w:hAnsi="Arial" w:cs="Arial"/>
          <w:sz w:val="24"/>
          <w:szCs w:val="24"/>
        </w:rPr>
        <w:t xml:space="preserve">local </w:t>
      </w:r>
      <w:r w:rsidR="00C4384D">
        <w:rPr>
          <w:rFonts w:ascii="Arial" w:hAnsi="Arial" w:cs="Arial"/>
          <w:sz w:val="24"/>
          <w:szCs w:val="24"/>
        </w:rPr>
        <w:t>public and private roads</w:t>
      </w:r>
      <w:r w:rsidR="00C4384D" w:rsidRPr="008B3E51">
        <w:rPr>
          <w:rFonts w:ascii="Arial" w:hAnsi="Arial" w:cs="Arial"/>
          <w:sz w:val="24"/>
          <w:szCs w:val="24"/>
        </w:rPr>
        <w:t xml:space="preserve"> can be identified</w:t>
      </w:r>
      <w:r w:rsidR="00BA4967" w:rsidRPr="008B3E51">
        <w:rPr>
          <w:rFonts w:ascii="Arial" w:hAnsi="Arial" w:cs="Arial"/>
          <w:sz w:val="24"/>
          <w:szCs w:val="24"/>
        </w:rPr>
        <w:t xml:space="preserve"> on individual Tithe documents</w:t>
      </w:r>
      <w:r w:rsidR="002C44F2" w:rsidRPr="008B3E51">
        <w:rPr>
          <w:rFonts w:ascii="Arial" w:hAnsi="Arial" w:cs="Arial"/>
          <w:sz w:val="24"/>
          <w:szCs w:val="24"/>
        </w:rPr>
        <w:t xml:space="preserve">. </w:t>
      </w:r>
      <w:r w:rsidR="002E6B63" w:rsidRPr="008B3E51">
        <w:rPr>
          <w:rFonts w:ascii="Arial" w:hAnsi="Arial" w:cs="Arial"/>
          <w:sz w:val="24"/>
          <w:szCs w:val="24"/>
        </w:rPr>
        <w:t>Considered in isolation, the Tithe documents</w:t>
      </w:r>
      <w:r w:rsidR="00C12C64" w:rsidRPr="008B3E51">
        <w:rPr>
          <w:rFonts w:ascii="Arial" w:hAnsi="Arial" w:cs="Arial"/>
          <w:sz w:val="24"/>
          <w:szCs w:val="24"/>
        </w:rPr>
        <w:t xml:space="preserve"> consequently</w:t>
      </w:r>
      <w:r w:rsidR="002E6B63" w:rsidRPr="008B3E51">
        <w:rPr>
          <w:rFonts w:ascii="Arial" w:hAnsi="Arial" w:cs="Arial"/>
          <w:sz w:val="24"/>
          <w:szCs w:val="24"/>
        </w:rPr>
        <w:t xml:space="preserve"> do not </w:t>
      </w:r>
      <w:r w:rsidR="00C12C64" w:rsidRPr="008B3E51">
        <w:rPr>
          <w:rFonts w:ascii="Arial" w:hAnsi="Arial" w:cs="Arial"/>
          <w:sz w:val="24"/>
          <w:szCs w:val="24"/>
        </w:rPr>
        <w:t>indicate</w:t>
      </w:r>
      <w:r w:rsidR="002E6B63" w:rsidRPr="008B3E51">
        <w:rPr>
          <w:rFonts w:ascii="Arial" w:hAnsi="Arial" w:cs="Arial"/>
          <w:sz w:val="24"/>
          <w:szCs w:val="24"/>
        </w:rPr>
        <w:t xml:space="preserve"> whether the Order route </w:t>
      </w:r>
      <w:proofErr w:type="gramStart"/>
      <w:r w:rsidR="002E6B63" w:rsidRPr="008B3E51">
        <w:rPr>
          <w:rFonts w:ascii="Arial" w:hAnsi="Arial" w:cs="Arial"/>
          <w:sz w:val="24"/>
          <w:szCs w:val="24"/>
        </w:rPr>
        <w:t>was considered to be</w:t>
      </w:r>
      <w:proofErr w:type="gramEnd"/>
      <w:r w:rsidR="002E6B63" w:rsidRPr="008B3E51">
        <w:rPr>
          <w:rFonts w:ascii="Arial" w:hAnsi="Arial" w:cs="Arial"/>
          <w:sz w:val="24"/>
          <w:szCs w:val="24"/>
        </w:rPr>
        <w:t xml:space="preserve"> a private or public road at the time.</w:t>
      </w:r>
    </w:p>
    <w:p w14:paraId="2BE23E7C" w14:textId="29A9436F" w:rsidR="00766FA9" w:rsidRPr="00FC68AE" w:rsidRDefault="00766FA9" w:rsidP="00710CF9">
      <w:pPr>
        <w:pStyle w:val="Style1"/>
        <w:rPr>
          <w:rFonts w:ascii="Arial" w:hAnsi="Arial" w:cs="Arial"/>
          <w:b/>
          <w:bCs/>
          <w:i/>
          <w:iCs/>
          <w:color w:val="auto"/>
          <w:sz w:val="24"/>
          <w:szCs w:val="24"/>
        </w:rPr>
      </w:pPr>
      <w:r>
        <w:rPr>
          <w:rFonts w:ascii="Arial" w:hAnsi="Arial" w:cs="Arial"/>
          <w:color w:val="auto"/>
          <w:sz w:val="24"/>
          <w:szCs w:val="24"/>
        </w:rPr>
        <w:t xml:space="preserve">The 1875 </w:t>
      </w:r>
      <w:r w:rsidR="00610141">
        <w:rPr>
          <w:rFonts w:ascii="Arial" w:hAnsi="Arial" w:cs="Arial"/>
          <w:color w:val="auto"/>
          <w:sz w:val="24"/>
          <w:szCs w:val="24"/>
        </w:rPr>
        <w:t xml:space="preserve">OS </w:t>
      </w:r>
      <w:r>
        <w:rPr>
          <w:rFonts w:ascii="Arial" w:hAnsi="Arial" w:cs="Arial"/>
          <w:color w:val="auto"/>
          <w:sz w:val="24"/>
          <w:szCs w:val="24"/>
        </w:rPr>
        <w:t xml:space="preserve">map shows </w:t>
      </w:r>
      <w:r w:rsidR="009C2ADA">
        <w:rPr>
          <w:rFonts w:ascii="Arial" w:hAnsi="Arial" w:cs="Arial"/>
          <w:color w:val="auto"/>
          <w:sz w:val="24"/>
          <w:szCs w:val="24"/>
        </w:rPr>
        <w:t xml:space="preserve">the Order route to be an enclosed track which is coloured </w:t>
      </w:r>
      <w:r w:rsidR="00AF6123">
        <w:rPr>
          <w:rFonts w:ascii="Arial" w:hAnsi="Arial" w:cs="Arial"/>
          <w:color w:val="auto"/>
          <w:sz w:val="24"/>
          <w:szCs w:val="24"/>
        </w:rPr>
        <w:t xml:space="preserve">in the same way as the surrounding highway network </w:t>
      </w:r>
      <w:r w:rsidR="009C2ADA">
        <w:rPr>
          <w:rFonts w:ascii="Arial" w:hAnsi="Arial" w:cs="Arial"/>
          <w:color w:val="auto"/>
          <w:sz w:val="24"/>
          <w:szCs w:val="24"/>
        </w:rPr>
        <w:t xml:space="preserve">between approximately points </w:t>
      </w:r>
      <w:r w:rsidR="00B8048B">
        <w:rPr>
          <w:rFonts w:ascii="Arial" w:hAnsi="Arial" w:cs="Arial"/>
          <w:color w:val="auto"/>
          <w:sz w:val="24"/>
          <w:szCs w:val="24"/>
        </w:rPr>
        <w:t>A and B. The evidence does not indicate what the colouring was intended to depict</w:t>
      </w:r>
      <w:r w:rsidR="00181146">
        <w:rPr>
          <w:rFonts w:ascii="Arial" w:hAnsi="Arial" w:cs="Arial"/>
          <w:color w:val="auto"/>
          <w:sz w:val="24"/>
          <w:szCs w:val="24"/>
        </w:rPr>
        <w:t xml:space="preserve">. </w:t>
      </w:r>
      <w:r w:rsidR="00DE6ABC">
        <w:rPr>
          <w:rFonts w:ascii="Arial" w:hAnsi="Arial" w:cs="Arial"/>
          <w:color w:val="auto"/>
          <w:sz w:val="24"/>
          <w:szCs w:val="24"/>
        </w:rPr>
        <w:t>Whilst the Order route is described in the accompanying</w:t>
      </w:r>
      <w:r w:rsidR="00F80E31">
        <w:rPr>
          <w:rFonts w:ascii="Arial" w:hAnsi="Arial" w:cs="Arial"/>
          <w:color w:val="auto"/>
          <w:sz w:val="24"/>
          <w:szCs w:val="24"/>
        </w:rPr>
        <w:t xml:space="preserve"> Book of Reference as</w:t>
      </w:r>
      <w:r w:rsidR="00DE6ABC">
        <w:rPr>
          <w:rFonts w:ascii="Arial" w:hAnsi="Arial" w:cs="Arial"/>
          <w:color w:val="auto"/>
          <w:sz w:val="24"/>
          <w:szCs w:val="24"/>
        </w:rPr>
        <w:t xml:space="preserve"> a</w:t>
      </w:r>
      <w:r w:rsidR="00F80E31">
        <w:rPr>
          <w:rFonts w:ascii="Arial" w:hAnsi="Arial" w:cs="Arial"/>
          <w:color w:val="auto"/>
          <w:sz w:val="24"/>
          <w:szCs w:val="24"/>
        </w:rPr>
        <w:t xml:space="preserve"> “Road”</w:t>
      </w:r>
      <w:r w:rsidR="00C40D0C">
        <w:rPr>
          <w:rFonts w:ascii="Arial" w:hAnsi="Arial" w:cs="Arial"/>
          <w:color w:val="auto"/>
          <w:sz w:val="24"/>
          <w:szCs w:val="24"/>
        </w:rPr>
        <w:t xml:space="preserve"> in the same way as surrounding highways, it is unclear whether </w:t>
      </w:r>
      <w:r w:rsidR="00122B2F">
        <w:rPr>
          <w:rFonts w:ascii="Arial" w:hAnsi="Arial" w:cs="Arial"/>
          <w:color w:val="auto"/>
          <w:sz w:val="24"/>
          <w:szCs w:val="24"/>
        </w:rPr>
        <w:t>the book distinguished between private and public roads</w:t>
      </w:r>
      <w:r w:rsidR="0001796F">
        <w:rPr>
          <w:rFonts w:ascii="Arial" w:hAnsi="Arial" w:cs="Arial"/>
          <w:color w:val="auto"/>
          <w:sz w:val="24"/>
          <w:szCs w:val="24"/>
        </w:rPr>
        <w:t>.</w:t>
      </w:r>
      <w:r w:rsidR="009C0CB3">
        <w:rPr>
          <w:rFonts w:ascii="Arial" w:hAnsi="Arial" w:cs="Arial"/>
          <w:color w:val="auto"/>
          <w:sz w:val="24"/>
          <w:szCs w:val="24"/>
        </w:rPr>
        <w:t xml:space="preserve"> </w:t>
      </w:r>
      <w:r w:rsidR="001473F4">
        <w:rPr>
          <w:rFonts w:ascii="Arial" w:hAnsi="Arial" w:cs="Arial"/>
          <w:color w:val="auto"/>
          <w:sz w:val="24"/>
          <w:szCs w:val="24"/>
        </w:rPr>
        <w:t>The map consequently shows the physical existence of the Order route at the time but</w:t>
      </w:r>
      <w:r w:rsidR="00956263">
        <w:rPr>
          <w:rFonts w:ascii="Arial" w:hAnsi="Arial" w:cs="Arial"/>
          <w:color w:val="auto"/>
          <w:sz w:val="24"/>
          <w:szCs w:val="24"/>
        </w:rPr>
        <w:t xml:space="preserve"> </w:t>
      </w:r>
      <w:r w:rsidR="00F31B68">
        <w:rPr>
          <w:rFonts w:ascii="Arial" w:hAnsi="Arial" w:cs="Arial"/>
          <w:color w:val="auto"/>
          <w:sz w:val="24"/>
          <w:szCs w:val="24"/>
        </w:rPr>
        <w:t>does not</w:t>
      </w:r>
      <w:proofErr w:type="gramStart"/>
      <w:r w:rsidR="00956263">
        <w:rPr>
          <w:rFonts w:ascii="Arial" w:hAnsi="Arial" w:cs="Arial"/>
          <w:color w:val="auto"/>
          <w:sz w:val="24"/>
          <w:szCs w:val="24"/>
        </w:rPr>
        <w:t xml:space="preserve">, in itself, </w:t>
      </w:r>
      <w:r w:rsidR="000C349A">
        <w:rPr>
          <w:rFonts w:ascii="Arial" w:hAnsi="Arial" w:cs="Arial"/>
          <w:color w:val="auto"/>
          <w:sz w:val="24"/>
          <w:szCs w:val="24"/>
        </w:rPr>
        <w:t>show</w:t>
      </w:r>
      <w:proofErr w:type="gramEnd"/>
      <w:r w:rsidR="00F31B68">
        <w:rPr>
          <w:rFonts w:ascii="Arial" w:hAnsi="Arial" w:cs="Arial"/>
          <w:color w:val="auto"/>
          <w:sz w:val="24"/>
          <w:szCs w:val="24"/>
        </w:rPr>
        <w:t xml:space="preserve"> its status. </w:t>
      </w:r>
    </w:p>
    <w:p w14:paraId="06148CEC" w14:textId="745AC437" w:rsidR="00FC68AE" w:rsidRPr="00766FA9" w:rsidRDefault="00FC68AE" w:rsidP="00710CF9">
      <w:pPr>
        <w:pStyle w:val="Style1"/>
        <w:rPr>
          <w:rFonts w:ascii="Arial" w:hAnsi="Arial" w:cs="Arial"/>
          <w:b/>
          <w:bCs/>
          <w:i/>
          <w:iCs/>
          <w:color w:val="auto"/>
          <w:sz w:val="24"/>
          <w:szCs w:val="24"/>
        </w:rPr>
      </w:pPr>
      <w:r>
        <w:rPr>
          <w:rFonts w:ascii="Arial" w:hAnsi="Arial" w:cs="Arial"/>
          <w:color w:val="auto"/>
          <w:sz w:val="24"/>
          <w:szCs w:val="24"/>
        </w:rPr>
        <w:t>The 1896</w:t>
      </w:r>
      <w:r w:rsidR="002F668F">
        <w:rPr>
          <w:rFonts w:ascii="Arial" w:hAnsi="Arial" w:cs="Arial"/>
          <w:color w:val="auto"/>
          <w:sz w:val="24"/>
          <w:szCs w:val="24"/>
        </w:rPr>
        <w:t xml:space="preserve"> </w:t>
      </w:r>
      <w:r w:rsidR="00F9280C">
        <w:rPr>
          <w:rFonts w:ascii="Arial" w:hAnsi="Arial" w:cs="Arial"/>
          <w:color w:val="auto"/>
          <w:sz w:val="24"/>
          <w:szCs w:val="24"/>
        </w:rPr>
        <w:t xml:space="preserve">and 1925 </w:t>
      </w:r>
      <w:r>
        <w:rPr>
          <w:rFonts w:ascii="Arial" w:hAnsi="Arial" w:cs="Arial"/>
          <w:color w:val="auto"/>
          <w:sz w:val="24"/>
          <w:szCs w:val="24"/>
        </w:rPr>
        <w:t>OS Map</w:t>
      </w:r>
      <w:r w:rsidR="00F9280C">
        <w:rPr>
          <w:rFonts w:ascii="Arial" w:hAnsi="Arial" w:cs="Arial"/>
          <w:color w:val="auto"/>
          <w:sz w:val="24"/>
          <w:szCs w:val="24"/>
        </w:rPr>
        <w:t>s</w:t>
      </w:r>
      <w:r>
        <w:rPr>
          <w:rFonts w:ascii="Arial" w:hAnsi="Arial" w:cs="Arial"/>
          <w:color w:val="auto"/>
          <w:sz w:val="24"/>
          <w:szCs w:val="24"/>
        </w:rPr>
        <w:t xml:space="preserve"> </w:t>
      </w:r>
      <w:r w:rsidR="00146998">
        <w:rPr>
          <w:rFonts w:ascii="Arial" w:hAnsi="Arial" w:cs="Arial"/>
          <w:color w:val="auto"/>
          <w:sz w:val="24"/>
          <w:szCs w:val="24"/>
        </w:rPr>
        <w:t xml:space="preserve">continue to show the </w:t>
      </w:r>
      <w:r w:rsidR="00045180">
        <w:rPr>
          <w:rFonts w:ascii="Arial" w:hAnsi="Arial" w:cs="Arial"/>
          <w:color w:val="auto"/>
          <w:sz w:val="24"/>
          <w:szCs w:val="24"/>
        </w:rPr>
        <w:t xml:space="preserve">enclosed </w:t>
      </w:r>
      <w:r w:rsidR="00146998">
        <w:rPr>
          <w:rFonts w:ascii="Arial" w:hAnsi="Arial" w:cs="Arial"/>
          <w:color w:val="auto"/>
          <w:sz w:val="24"/>
          <w:szCs w:val="24"/>
        </w:rPr>
        <w:t xml:space="preserve">Order route to be open to the highway at both ends and to form part of a network of </w:t>
      </w:r>
      <w:r w:rsidR="00642B02">
        <w:rPr>
          <w:rFonts w:ascii="Arial" w:hAnsi="Arial" w:cs="Arial"/>
          <w:color w:val="auto"/>
          <w:sz w:val="24"/>
          <w:szCs w:val="24"/>
        </w:rPr>
        <w:t>routes</w:t>
      </w:r>
      <w:r w:rsidR="00E86AC6">
        <w:rPr>
          <w:rFonts w:ascii="Arial" w:hAnsi="Arial" w:cs="Arial"/>
          <w:color w:val="auto"/>
          <w:sz w:val="24"/>
          <w:szCs w:val="24"/>
        </w:rPr>
        <w:t>. It is not marked “F.P.”, as paths in the area are.</w:t>
      </w:r>
      <w:r w:rsidR="00933C13">
        <w:rPr>
          <w:rFonts w:ascii="Arial" w:hAnsi="Arial" w:cs="Arial"/>
          <w:color w:val="auto"/>
          <w:sz w:val="24"/>
          <w:szCs w:val="24"/>
        </w:rPr>
        <w:t xml:space="preserve"> </w:t>
      </w:r>
      <w:r w:rsidR="00642B02">
        <w:rPr>
          <w:rFonts w:ascii="Arial" w:hAnsi="Arial" w:cs="Arial"/>
          <w:color w:val="auto"/>
          <w:sz w:val="24"/>
          <w:szCs w:val="24"/>
        </w:rPr>
        <w:t>The</w:t>
      </w:r>
      <w:r w:rsidR="00181146">
        <w:rPr>
          <w:rFonts w:ascii="Arial" w:hAnsi="Arial" w:cs="Arial"/>
          <w:color w:val="auto"/>
          <w:sz w:val="24"/>
          <w:szCs w:val="24"/>
        </w:rPr>
        <w:t xml:space="preserve"> maps </w:t>
      </w:r>
      <w:r w:rsidR="00642B02">
        <w:rPr>
          <w:rFonts w:ascii="Arial" w:hAnsi="Arial" w:cs="Arial"/>
          <w:color w:val="auto"/>
          <w:sz w:val="24"/>
          <w:szCs w:val="24"/>
        </w:rPr>
        <w:t>consequently</w:t>
      </w:r>
      <w:r w:rsidR="00933C13">
        <w:rPr>
          <w:rFonts w:ascii="Arial" w:hAnsi="Arial" w:cs="Arial"/>
          <w:color w:val="auto"/>
          <w:sz w:val="24"/>
          <w:szCs w:val="24"/>
        </w:rPr>
        <w:t xml:space="preserve"> support</w:t>
      </w:r>
      <w:r w:rsidR="006F1CAC">
        <w:rPr>
          <w:rFonts w:ascii="Arial" w:hAnsi="Arial" w:cs="Arial"/>
          <w:color w:val="auto"/>
          <w:sz w:val="24"/>
          <w:szCs w:val="24"/>
        </w:rPr>
        <w:t xml:space="preserve"> </w:t>
      </w:r>
      <w:r w:rsidR="00933C13">
        <w:rPr>
          <w:rFonts w:ascii="Arial" w:hAnsi="Arial" w:cs="Arial"/>
          <w:color w:val="auto"/>
          <w:sz w:val="24"/>
          <w:szCs w:val="24"/>
        </w:rPr>
        <w:t xml:space="preserve">the physical </w:t>
      </w:r>
      <w:r w:rsidR="007B44E8">
        <w:rPr>
          <w:rFonts w:ascii="Arial" w:hAnsi="Arial" w:cs="Arial"/>
          <w:color w:val="auto"/>
          <w:sz w:val="24"/>
          <w:szCs w:val="24"/>
        </w:rPr>
        <w:t>accessibility</w:t>
      </w:r>
      <w:r w:rsidR="00933C13">
        <w:rPr>
          <w:rFonts w:ascii="Arial" w:hAnsi="Arial" w:cs="Arial"/>
          <w:color w:val="auto"/>
          <w:sz w:val="24"/>
          <w:szCs w:val="24"/>
        </w:rPr>
        <w:t xml:space="preserve"> of the route at th</w:t>
      </w:r>
      <w:r w:rsidR="00F9280C">
        <w:rPr>
          <w:rFonts w:ascii="Arial" w:hAnsi="Arial" w:cs="Arial"/>
          <w:color w:val="auto"/>
          <w:sz w:val="24"/>
          <w:szCs w:val="24"/>
        </w:rPr>
        <w:t>ose</w:t>
      </w:r>
      <w:r w:rsidR="00933C13">
        <w:rPr>
          <w:rFonts w:ascii="Arial" w:hAnsi="Arial" w:cs="Arial"/>
          <w:color w:val="auto"/>
          <w:sz w:val="24"/>
          <w:szCs w:val="24"/>
        </w:rPr>
        <w:t xml:space="preserve"> </w:t>
      </w:r>
      <w:proofErr w:type="gramStart"/>
      <w:r w:rsidR="00933C13">
        <w:rPr>
          <w:rFonts w:ascii="Arial" w:hAnsi="Arial" w:cs="Arial"/>
          <w:color w:val="auto"/>
          <w:sz w:val="24"/>
          <w:szCs w:val="24"/>
        </w:rPr>
        <w:t>time</w:t>
      </w:r>
      <w:r w:rsidR="00F9280C">
        <w:rPr>
          <w:rFonts w:ascii="Arial" w:hAnsi="Arial" w:cs="Arial"/>
          <w:color w:val="auto"/>
          <w:sz w:val="24"/>
          <w:szCs w:val="24"/>
        </w:rPr>
        <w:t>s</w:t>
      </w:r>
      <w:r w:rsidR="007B44E8">
        <w:rPr>
          <w:rFonts w:ascii="Arial" w:hAnsi="Arial" w:cs="Arial"/>
          <w:color w:val="auto"/>
          <w:sz w:val="24"/>
          <w:szCs w:val="24"/>
        </w:rPr>
        <w:t>, and</w:t>
      </w:r>
      <w:proofErr w:type="gramEnd"/>
      <w:r w:rsidR="007B44E8">
        <w:rPr>
          <w:rFonts w:ascii="Arial" w:hAnsi="Arial" w:cs="Arial"/>
          <w:color w:val="auto"/>
          <w:sz w:val="24"/>
          <w:szCs w:val="24"/>
        </w:rPr>
        <w:t xml:space="preserve"> show that it was not considered to be a footpath</w:t>
      </w:r>
      <w:r w:rsidR="00243DE3">
        <w:rPr>
          <w:rFonts w:ascii="Arial" w:hAnsi="Arial" w:cs="Arial"/>
          <w:color w:val="auto"/>
          <w:sz w:val="24"/>
          <w:szCs w:val="24"/>
        </w:rPr>
        <w:t>, whether public or private</w:t>
      </w:r>
      <w:r w:rsidR="007B44E8">
        <w:rPr>
          <w:rFonts w:ascii="Arial" w:hAnsi="Arial" w:cs="Arial"/>
          <w:color w:val="auto"/>
          <w:sz w:val="24"/>
          <w:szCs w:val="24"/>
        </w:rPr>
        <w:t>.</w:t>
      </w:r>
      <w:r w:rsidR="006F78B2">
        <w:rPr>
          <w:rFonts w:ascii="Arial" w:hAnsi="Arial" w:cs="Arial"/>
          <w:color w:val="auto"/>
          <w:sz w:val="24"/>
          <w:szCs w:val="24"/>
        </w:rPr>
        <w:t xml:space="preserve"> Only faint markings show the central section of the Order route on the </w:t>
      </w:r>
      <w:r w:rsidR="00FC0815">
        <w:rPr>
          <w:rFonts w:ascii="Arial" w:hAnsi="Arial" w:cs="Arial"/>
          <w:color w:val="auto"/>
          <w:sz w:val="24"/>
          <w:szCs w:val="24"/>
        </w:rPr>
        <w:t xml:space="preserve">OS 1955 map, so that it does not appear as part of a network of routes by that point. It is, however, </w:t>
      </w:r>
      <w:r w:rsidR="00C648D6">
        <w:rPr>
          <w:rFonts w:ascii="Arial" w:hAnsi="Arial" w:cs="Arial"/>
          <w:color w:val="auto"/>
          <w:sz w:val="24"/>
          <w:szCs w:val="24"/>
        </w:rPr>
        <w:t xml:space="preserve">still </w:t>
      </w:r>
      <w:r w:rsidR="00FC0815">
        <w:rPr>
          <w:rFonts w:ascii="Arial" w:hAnsi="Arial" w:cs="Arial"/>
          <w:color w:val="auto"/>
          <w:sz w:val="24"/>
          <w:szCs w:val="24"/>
        </w:rPr>
        <w:t>shown to be open to the highway at both ends.</w:t>
      </w:r>
    </w:p>
    <w:p w14:paraId="0EE1279E" w14:textId="282BE814" w:rsidR="000A4984" w:rsidRPr="000A4984" w:rsidRDefault="002726DE" w:rsidP="00710CF9">
      <w:pPr>
        <w:pStyle w:val="Style1"/>
        <w:rPr>
          <w:rFonts w:ascii="Arial" w:hAnsi="Arial" w:cs="Arial"/>
          <w:b/>
          <w:bCs/>
          <w:i/>
          <w:iCs/>
          <w:sz w:val="24"/>
          <w:szCs w:val="24"/>
        </w:rPr>
      </w:pPr>
      <w:r>
        <w:rPr>
          <w:rFonts w:ascii="Arial" w:hAnsi="Arial" w:cs="Arial"/>
          <w:sz w:val="24"/>
          <w:szCs w:val="24"/>
        </w:rPr>
        <w:t xml:space="preserve">The </w:t>
      </w:r>
      <w:r w:rsidR="00243DE3">
        <w:rPr>
          <w:rFonts w:ascii="Arial" w:hAnsi="Arial" w:cs="Arial"/>
          <w:sz w:val="24"/>
          <w:szCs w:val="24"/>
        </w:rPr>
        <w:t xml:space="preserve">1905 Boarded Barn Farm </w:t>
      </w:r>
      <w:r>
        <w:rPr>
          <w:rFonts w:ascii="Arial" w:hAnsi="Arial" w:cs="Arial"/>
          <w:sz w:val="24"/>
          <w:szCs w:val="24"/>
        </w:rPr>
        <w:t xml:space="preserve">map </w:t>
      </w:r>
      <w:r w:rsidR="004224E2">
        <w:rPr>
          <w:rFonts w:ascii="Arial" w:hAnsi="Arial" w:cs="Arial"/>
          <w:sz w:val="24"/>
          <w:szCs w:val="24"/>
        </w:rPr>
        <w:t>was</w:t>
      </w:r>
      <w:r>
        <w:rPr>
          <w:rFonts w:ascii="Arial" w:hAnsi="Arial" w:cs="Arial"/>
          <w:sz w:val="24"/>
          <w:szCs w:val="24"/>
        </w:rPr>
        <w:t xml:space="preserve"> produced by a </w:t>
      </w:r>
      <w:r w:rsidR="00752DBB">
        <w:rPr>
          <w:rFonts w:ascii="Arial" w:hAnsi="Arial" w:cs="Arial"/>
          <w:sz w:val="24"/>
          <w:szCs w:val="24"/>
        </w:rPr>
        <w:t xml:space="preserve">local </w:t>
      </w:r>
      <w:r>
        <w:rPr>
          <w:rFonts w:ascii="Arial" w:hAnsi="Arial" w:cs="Arial"/>
          <w:sz w:val="24"/>
          <w:szCs w:val="24"/>
        </w:rPr>
        <w:t xml:space="preserve">surveyor on behalf of </w:t>
      </w:r>
      <w:r w:rsidR="009D0266">
        <w:rPr>
          <w:rFonts w:ascii="Arial" w:hAnsi="Arial" w:cs="Arial"/>
          <w:sz w:val="24"/>
          <w:szCs w:val="24"/>
        </w:rPr>
        <w:t>the executors of the owner of land elsewhere in the parish.</w:t>
      </w:r>
      <w:r w:rsidR="00367E22">
        <w:rPr>
          <w:rFonts w:ascii="Arial" w:hAnsi="Arial" w:cs="Arial"/>
          <w:sz w:val="24"/>
          <w:szCs w:val="24"/>
        </w:rPr>
        <w:t xml:space="preserve"> The surveyor was </w:t>
      </w:r>
      <w:r w:rsidR="00C04ED5">
        <w:rPr>
          <w:rFonts w:ascii="Arial" w:hAnsi="Arial" w:cs="Arial"/>
          <w:sz w:val="24"/>
          <w:szCs w:val="24"/>
        </w:rPr>
        <w:t xml:space="preserve">based in a town some distance away, and </w:t>
      </w:r>
      <w:r w:rsidR="0061222C">
        <w:rPr>
          <w:rFonts w:ascii="Arial" w:hAnsi="Arial" w:cs="Arial"/>
          <w:sz w:val="24"/>
          <w:szCs w:val="24"/>
        </w:rPr>
        <w:t>no address is provided for t</w:t>
      </w:r>
      <w:r w:rsidR="00C04ED5">
        <w:rPr>
          <w:rFonts w:ascii="Arial" w:hAnsi="Arial" w:cs="Arial"/>
          <w:sz w:val="24"/>
          <w:szCs w:val="24"/>
        </w:rPr>
        <w:t>he</w:t>
      </w:r>
      <w:r w:rsidR="0061222C">
        <w:rPr>
          <w:rFonts w:ascii="Arial" w:hAnsi="Arial" w:cs="Arial"/>
          <w:sz w:val="24"/>
          <w:szCs w:val="24"/>
        </w:rPr>
        <w:t xml:space="preserve"> estate’s</w:t>
      </w:r>
      <w:r w:rsidR="00C04ED5">
        <w:rPr>
          <w:rFonts w:ascii="Arial" w:hAnsi="Arial" w:cs="Arial"/>
          <w:sz w:val="24"/>
          <w:szCs w:val="24"/>
        </w:rPr>
        <w:t xml:space="preserve"> </w:t>
      </w:r>
      <w:r w:rsidR="00C04ED5">
        <w:rPr>
          <w:rFonts w:ascii="Arial" w:hAnsi="Arial" w:cs="Arial"/>
          <w:sz w:val="24"/>
          <w:szCs w:val="24"/>
        </w:rPr>
        <w:lastRenderedPageBreak/>
        <w:t>ex</w:t>
      </w:r>
      <w:r w:rsidR="002C6D9A">
        <w:rPr>
          <w:rFonts w:ascii="Arial" w:hAnsi="Arial" w:cs="Arial"/>
          <w:sz w:val="24"/>
          <w:szCs w:val="24"/>
        </w:rPr>
        <w:t>ecutors.</w:t>
      </w:r>
      <w:r w:rsidR="00752DBB">
        <w:rPr>
          <w:rFonts w:ascii="Arial" w:hAnsi="Arial" w:cs="Arial"/>
          <w:sz w:val="24"/>
          <w:szCs w:val="24"/>
        </w:rPr>
        <w:t xml:space="preserve"> The</w:t>
      </w:r>
      <w:r w:rsidR="000F456D">
        <w:rPr>
          <w:rFonts w:ascii="Arial" w:hAnsi="Arial" w:cs="Arial"/>
          <w:sz w:val="24"/>
          <w:szCs w:val="24"/>
        </w:rPr>
        <w:t>re is consequently some doubt</w:t>
      </w:r>
      <w:r w:rsidR="00972DE3">
        <w:rPr>
          <w:rFonts w:ascii="Arial" w:hAnsi="Arial" w:cs="Arial"/>
          <w:sz w:val="24"/>
          <w:szCs w:val="24"/>
        </w:rPr>
        <w:t xml:space="preserve"> that the </w:t>
      </w:r>
      <w:r w:rsidR="00752DBB">
        <w:rPr>
          <w:rFonts w:ascii="Arial" w:hAnsi="Arial" w:cs="Arial"/>
          <w:sz w:val="24"/>
          <w:szCs w:val="24"/>
        </w:rPr>
        <w:t xml:space="preserve">map’s </w:t>
      </w:r>
      <w:r w:rsidR="00532912">
        <w:rPr>
          <w:rFonts w:ascii="Arial" w:hAnsi="Arial" w:cs="Arial"/>
          <w:sz w:val="24"/>
          <w:szCs w:val="24"/>
        </w:rPr>
        <w:t>makers</w:t>
      </w:r>
      <w:r w:rsidR="00752DBB">
        <w:rPr>
          <w:rFonts w:ascii="Arial" w:hAnsi="Arial" w:cs="Arial"/>
          <w:sz w:val="24"/>
          <w:szCs w:val="24"/>
        </w:rPr>
        <w:t xml:space="preserve"> </w:t>
      </w:r>
      <w:r w:rsidR="00972DE3">
        <w:rPr>
          <w:rFonts w:ascii="Arial" w:hAnsi="Arial" w:cs="Arial"/>
          <w:sz w:val="24"/>
          <w:szCs w:val="24"/>
        </w:rPr>
        <w:t>had</w:t>
      </w:r>
      <w:r w:rsidR="00752DBB">
        <w:rPr>
          <w:rFonts w:ascii="Arial" w:hAnsi="Arial" w:cs="Arial"/>
          <w:sz w:val="24"/>
          <w:szCs w:val="24"/>
        </w:rPr>
        <w:t xml:space="preserve"> first-hand local knowledge</w:t>
      </w:r>
      <w:r w:rsidR="009D0E3D">
        <w:rPr>
          <w:rFonts w:ascii="Arial" w:hAnsi="Arial" w:cs="Arial"/>
          <w:sz w:val="24"/>
          <w:szCs w:val="24"/>
        </w:rPr>
        <w:t xml:space="preserve"> of the type which could have provided a reliable view of the status of routes in the area</w:t>
      </w:r>
      <w:r w:rsidR="00752DBB">
        <w:rPr>
          <w:rFonts w:ascii="Arial" w:hAnsi="Arial" w:cs="Arial"/>
          <w:sz w:val="24"/>
          <w:szCs w:val="24"/>
        </w:rPr>
        <w:t>.</w:t>
      </w:r>
      <w:r w:rsidR="009A6538">
        <w:rPr>
          <w:rFonts w:ascii="Arial" w:hAnsi="Arial" w:cs="Arial"/>
          <w:sz w:val="24"/>
          <w:szCs w:val="24"/>
        </w:rPr>
        <w:t xml:space="preserve"> Furthermore, it is unlikely that they would have made extensive enquiries into the status of the Order route, as </w:t>
      </w:r>
      <w:r w:rsidR="001958A7">
        <w:rPr>
          <w:rFonts w:ascii="Arial" w:hAnsi="Arial" w:cs="Arial"/>
          <w:sz w:val="24"/>
          <w:szCs w:val="24"/>
        </w:rPr>
        <w:t>the estate for sale was located away from it and consequently did not rely on it for access.</w:t>
      </w:r>
      <w:r w:rsidR="00AD678C">
        <w:rPr>
          <w:rFonts w:ascii="Arial" w:hAnsi="Arial" w:cs="Arial"/>
          <w:sz w:val="24"/>
          <w:szCs w:val="24"/>
        </w:rPr>
        <w:t xml:space="preserve"> </w:t>
      </w:r>
    </w:p>
    <w:p w14:paraId="63652ADE" w14:textId="77777777" w:rsidR="00341D04" w:rsidRPr="00341D04" w:rsidRDefault="009A6538" w:rsidP="00710CF9">
      <w:pPr>
        <w:pStyle w:val="Style1"/>
        <w:rPr>
          <w:rFonts w:ascii="Arial" w:hAnsi="Arial" w:cs="Arial"/>
          <w:b/>
          <w:bCs/>
          <w:i/>
          <w:iCs/>
          <w:sz w:val="24"/>
          <w:szCs w:val="24"/>
        </w:rPr>
      </w:pPr>
      <w:r w:rsidRPr="009A6538">
        <w:rPr>
          <w:rFonts w:ascii="Arial" w:hAnsi="Arial" w:cs="Arial"/>
          <w:sz w:val="24"/>
          <w:szCs w:val="24"/>
        </w:rPr>
        <w:t xml:space="preserve">The </w:t>
      </w:r>
      <w:r w:rsidR="000A4984">
        <w:rPr>
          <w:rFonts w:ascii="Arial" w:hAnsi="Arial" w:cs="Arial"/>
          <w:sz w:val="24"/>
          <w:szCs w:val="24"/>
        </w:rPr>
        <w:t xml:space="preserve">1905 </w:t>
      </w:r>
      <w:r w:rsidRPr="009A6538">
        <w:rPr>
          <w:rFonts w:ascii="Arial" w:hAnsi="Arial" w:cs="Arial"/>
          <w:sz w:val="24"/>
          <w:szCs w:val="24"/>
        </w:rPr>
        <w:t>document is based on Ordnance Survey mapping, which in 1875 depicted the Order route as an apparent track in the direction of Birch</w:t>
      </w:r>
      <w:r w:rsidR="000A4984">
        <w:rPr>
          <w:rFonts w:ascii="Arial" w:hAnsi="Arial" w:cs="Arial"/>
          <w:sz w:val="24"/>
          <w:szCs w:val="24"/>
        </w:rPr>
        <w:t>.</w:t>
      </w:r>
      <w:r w:rsidR="00D07F97">
        <w:rPr>
          <w:rFonts w:ascii="Arial" w:hAnsi="Arial" w:cs="Arial"/>
          <w:sz w:val="24"/>
          <w:szCs w:val="24"/>
        </w:rPr>
        <w:t xml:space="preserve"> I</w:t>
      </w:r>
      <w:r w:rsidR="008147FD">
        <w:rPr>
          <w:rFonts w:ascii="Arial" w:hAnsi="Arial" w:cs="Arial"/>
          <w:sz w:val="24"/>
          <w:szCs w:val="24"/>
        </w:rPr>
        <w:t xml:space="preserve">ts </w:t>
      </w:r>
      <w:r w:rsidR="003906B1">
        <w:rPr>
          <w:rFonts w:ascii="Arial" w:hAnsi="Arial" w:cs="Arial"/>
          <w:sz w:val="24"/>
          <w:szCs w:val="24"/>
        </w:rPr>
        <w:t>marking with a destination</w:t>
      </w:r>
      <w:r w:rsidR="000C319E">
        <w:rPr>
          <w:rFonts w:ascii="Arial" w:hAnsi="Arial" w:cs="Arial"/>
          <w:sz w:val="24"/>
          <w:szCs w:val="24"/>
        </w:rPr>
        <w:t xml:space="preserve"> and its colouring</w:t>
      </w:r>
      <w:r w:rsidR="00D07F97">
        <w:rPr>
          <w:rFonts w:ascii="Arial" w:hAnsi="Arial" w:cs="Arial"/>
          <w:sz w:val="24"/>
          <w:szCs w:val="24"/>
        </w:rPr>
        <w:t xml:space="preserve">, </w:t>
      </w:r>
      <w:r w:rsidR="000A4984">
        <w:rPr>
          <w:rFonts w:ascii="Arial" w:hAnsi="Arial" w:cs="Arial"/>
          <w:sz w:val="24"/>
          <w:szCs w:val="24"/>
        </w:rPr>
        <w:t xml:space="preserve">in the same way as </w:t>
      </w:r>
      <w:r w:rsidR="006E51DA">
        <w:rPr>
          <w:rFonts w:ascii="Arial" w:hAnsi="Arial" w:cs="Arial"/>
          <w:sz w:val="24"/>
          <w:szCs w:val="24"/>
        </w:rPr>
        <w:t>the surrounding highway network</w:t>
      </w:r>
      <w:r w:rsidR="000C319E">
        <w:rPr>
          <w:rFonts w:ascii="Arial" w:hAnsi="Arial" w:cs="Arial"/>
          <w:sz w:val="24"/>
          <w:szCs w:val="24"/>
        </w:rPr>
        <w:t>,</w:t>
      </w:r>
      <w:r w:rsidR="006E51DA">
        <w:rPr>
          <w:rFonts w:ascii="Arial" w:hAnsi="Arial" w:cs="Arial"/>
          <w:sz w:val="24"/>
          <w:szCs w:val="24"/>
        </w:rPr>
        <w:t xml:space="preserve"> </w:t>
      </w:r>
      <w:r w:rsidR="003F278E">
        <w:rPr>
          <w:rFonts w:ascii="Arial" w:hAnsi="Arial" w:cs="Arial"/>
          <w:sz w:val="24"/>
          <w:szCs w:val="24"/>
        </w:rPr>
        <w:t>could</w:t>
      </w:r>
      <w:r w:rsidR="00CE28A0">
        <w:rPr>
          <w:rFonts w:ascii="Arial" w:hAnsi="Arial" w:cs="Arial"/>
          <w:sz w:val="24"/>
          <w:szCs w:val="24"/>
        </w:rPr>
        <w:t xml:space="preserve"> consequently have been an assumption made by map makers </w:t>
      </w:r>
      <w:r w:rsidR="007047C7">
        <w:rPr>
          <w:rFonts w:ascii="Arial" w:hAnsi="Arial" w:cs="Arial"/>
          <w:sz w:val="24"/>
          <w:szCs w:val="24"/>
        </w:rPr>
        <w:t xml:space="preserve">who did not live locally, </w:t>
      </w:r>
      <w:r w:rsidR="001D4AB7">
        <w:rPr>
          <w:rFonts w:ascii="Arial" w:hAnsi="Arial" w:cs="Arial"/>
          <w:sz w:val="24"/>
          <w:szCs w:val="24"/>
        </w:rPr>
        <w:t>based on</w:t>
      </w:r>
      <w:r w:rsidR="00CE28A0">
        <w:rPr>
          <w:rFonts w:ascii="Arial" w:hAnsi="Arial" w:cs="Arial"/>
          <w:sz w:val="24"/>
          <w:szCs w:val="24"/>
        </w:rPr>
        <w:t xml:space="preserve"> </w:t>
      </w:r>
      <w:r w:rsidR="004A2072">
        <w:rPr>
          <w:rFonts w:ascii="Arial" w:hAnsi="Arial" w:cs="Arial"/>
          <w:sz w:val="24"/>
          <w:szCs w:val="24"/>
        </w:rPr>
        <w:t>existing mapping</w:t>
      </w:r>
      <w:r w:rsidR="00E82008">
        <w:rPr>
          <w:rFonts w:ascii="Arial" w:hAnsi="Arial" w:cs="Arial"/>
          <w:sz w:val="24"/>
          <w:szCs w:val="24"/>
        </w:rPr>
        <w:t>, and there is nothing to suggest otherwise</w:t>
      </w:r>
      <w:r w:rsidR="006E51DA">
        <w:rPr>
          <w:rFonts w:ascii="Arial" w:hAnsi="Arial" w:cs="Arial"/>
          <w:sz w:val="24"/>
          <w:szCs w:val="24"/>
        </w:rPr>
        <w:t>.</w:t>
      </w:r>
      <w:r w:rsidR="00B25A13">
        <w:rPr>
          <w:rFonts w:ascii="Arial" w:hAnsi="Arial" w:cs="Arial"/>
          <w:sz w:val="24"/>
          <w:szCs w:val="24"/>
        </w:rPr>
        <w:t xml:space="preserve"> In view of the</w:t>
      </w:r>
      <w:r w:rsidR="004A2072">
        <w:rPr>
          <w:rFonts w:ascii="Arial" w:hAnsi="Arial" w:cs="Arial"/>
          <w:sz w:val="24"/>
          <w:szCs w:val="24"/>
        </w:rPr>
        <w:t xml:space="preserve"> </w:t>
      </w:r>
      <w:r w:rsidR="00D07F97">
        <w:rPr>
          <w:rFonts w:ascii="Arial" w:hAnsi="Arial" w:cs="Arial"/>
          <w:sz w:val="24"/>
          <w:szCs w:val="24"/>
        </w:rPr>
        <w:t>above</w:t>
      </w:r>
      <w:r w:rsidR="004A2072">
        <w:rPr>
          <w:rFonts w:ascii="Arial" w:hAnsi="Arial" w:cs="Arial"/>
          <w:sz w:val="24"/>
          <w:szCs w:val="24"/>
        </w:rPr>
        <w:t xml:space="preserve"> considerations</w:t>
      </w:r>
      <w:r w:rsidR="00226177">
        <w:rPr>
          <w:rFonts w:ascii="Arial" w:hAnsi="Arial" w:cs="Arial"/>
          <w:sz w:val="24"/>
          <w:szCs w:val="24"/>
        </w:rPr>
        <w:t>, the document attracts only minimal weight in support of the Order.</w:t>
      </w:r>
    </w:p>
    <w:p w14:paraId="38AE8B62" w14:textId="052ADD73" w:rsidR="00276859" w:rsidRPr="0006651D" w:rsidRDefault="00341D04" w:rsidP="00710CF9">
      <w:pPr>
        <w:pStyle w:val="Style1"/>
        <w:rPr>
          <w:rFonts w:ascii="Arial" w:hAnsi="Arial" w:cs="Arial"/>
          <w:b/>
          <w:bCs/>
          <w:i/>
          <w:iCs/>
          <w:sz w:val="24"/>
          <w:szCs w:val="24"/>
        </w:rPr>
      </w:pPr>
      <w:r>
        <w:rPr>
          <w:rFonts w:ascii="Arial" w:hAnsi="Arial" w:cs="Arial"/>
          <w:sz w:val="24"/>
          <w:szCs w:val="24"/>
        </w:rPr>
        <w:t xml:space="preserve">The 1906 </w:t>
      </w:r>
      <w:r w:rsidR="00F118EF">
        <w:rPr>
          <w:rFonts w:ascii="Arial" w:hAnsi="Arial" w:cs="Arial"/>
          <w:sz w:val="24"/>
          <w:szCs w:val="24"/>
        </w:rPr>
        <w:t xml:space="preserve">Main Roads and Bridges map shows the physical availability of the route on the underlying mapping, and that it was </w:t>
      </w:r>
      <w:r w:rsidR="00DF0E99">
        <w:rPr>
          <w:rFonts w:ascii="Arial" w:hAnsi="Arial" w:cs="Arial"/>
          <w:sz w:val="24"/>
          <w:szCs w:val="24"/>
        </w:rPr>
        <w:t xml:space="preserve">not considered to be maintainable by the County Council. </w:t>
      </w:r>
      <w:r w:rsidR="00D21EEA">
        <w:rPr>
          <w:rFonts w:ascii="Arial" w:hAnsi="Arial" w:cs="Arial"/>
          <w:sz w:val="24"/>
          <w:szCs w:val="24"/>
        </w:rPr>
        <w:t>It is unclear whether its depiction as an “Other Road” according to the key was intended to show a private or public route.</w:t>
      </w:r>
    </w:p>
    <w:p w14:paraId="213B4114" w14:textId="046B2396" w:rsidR="0006651D" w:rsidRPr="00276859" w:rsidRDefault="0006651D" w:rsidP="00710CF9">
      <w:pPr>
        <w:pStyle w:val="Style1"/>
        <w:rPr>
          <w:rFonts w:ascii="Arial" w:hAnsi="Arial" w:cs="Arial"/>
          <w:b/>
          <w:bCs/>
          <w:i/>
          <w:iCs/>
          <w:sz w:val="24"/>
          <w:szCs w:val="24"/>
        </w:rPr>
      </w:pPr>
      <w:r>
        <w:rPr>
          <w:rFonts w:ascii="Arial" w:hAnsi="Arial" w:cs="Arial"/>
          <w:sz w:val="24"/>
          <w:szCs w:val="24"/>
        </w:rPr>
        <w:t xml:space="preserve">The route is shown as </w:t>
      </w:r>
      <w:r w:rsidR="00EE24A7">
        <w:rPr>
          <w:rFonts w:ascii="Arial" w:hAnsi="Arial" w:cs="Arial"/>
          <w:sz w:val="24"/>
          <w:szCs w:val="24"/>
        </w:rPr>
        <w:t xml:space="preserve">an uncoloured road which is </w:t>
      </w:r>
      <w:r>
        <w:rPr>
          <w:rFonts w:ascii="Arial" w:hAnsi="Arial" w:cs="Arial"/>
          <w:sz w:val="24"/>
          <w:szCs w:val="24"/>
        </w:rPr>
        <w:t xml:space="preserve">part of a network of routes on the </w:t>
      </w:r>
      <w:r w:rsidR="001550A6">
        <w:rPr>
          <w:rFonts w:ascii="Arial" w:hAnsi="Arial" w:cs="Arial"/>
          <w:sz w:val="24"/>
          <w:szCs w:val="24"/>
        </w:rPr>
        <w:t>1902-1906 Bartholomew’s Map</w:t>
      </w:r>
      <w:r w:rsidR="00177295">
        <w:rPr>
          <w:rFonts w:ascii="Arial" w:hAnsi="Arial" w:cs="Arial"/>
          <w:sz w:val="24"/>
          <w:szCs w:val="24"/>
        </w:rPr>
        <w:t>. By the 1967 Bartholomew’s Map only the northern part of the route is shown. H</w:t>
      </w:r>
      <w:r w:rsidR="00D64E1F">
        <w:rPr>
          <w:rFonts w:ascii="Arial" w:hAnsi="Arial" w:cs="Arial"/>
          <w:sz w:val="24"/>
          <w:szCs w:val="24"/>
        </w:rPr>
        <w:t>owever</w:t>
      </w:r>
      <w:r w:rsidR="00E041C8">
        <w:rPr>
          <w:rFonts w:ascii="Arial" w:hAnsi="Arial" w:cs="Arial"/>
          <w:sz w:val="24"/>
          <w:szCs w:val="24"/>
        </w:rPr>
        <w:t>,</w:t>
      </w:r>
      <w:r w:rsidR="00EE24A7">
        <w:rPr>
          <w:rFonts w:ascii="Arial" w:hAnsi="Arial" w:cs="Arial"/>
          <w:sz w:val="24"/>
          <w:szCs w:val="24"/>
        </w:rPr>
        <w:t xml:space="preserve"> the document</w:t>
      </w:r>
      <w:r w:rsidR="00177295">
        <w:rPr>
          <w:rFonts w:ascii="Arial" w:hAnsi="Arial" w:cs="Arial"/>
          <w:sz w:val="24"/>
          <w:szCs w:val="24"/>
        </w:rPr>
        <w:t>s</w:t>
      </w:r>
      <w:r w:rsidR="00EE24A7">
        <w:rPr>
          <w:rFonts w:ascii="Arial" w:hAnsi="Arial" w:cs="Arial"/>
          <w:sz w:val="24"/>
          <w:szCs w:val="24"/>
        </w:rPr>
        <w:t xml:space="preserve"> add </w:t>
      </w:r>
      <w:r w:rsidR="00F835DF">
        <w:rPr>
          <w:rFonts w:ascii="Arial" w:hAnsi="Arial" w:cs="Arial"/>
          <w:sz w:val="24"/>
          <w:szCs w:val="24"/>
        </w:rPr>
        <w:t>limited</w:t>
      </w:r>
      <w:r w:rsidR="00EE24A7">
        <w:rPr>
          <w:rFonts w:ascii="Arial" w:hAnsi="Arial" w:cs="Arial"/>
          <w:sz w:val="24"/>
          <w:szCs w:val="24"/>
        </w:rPr>
        <w:t xml:space="preserve"> weight </w:t>
      </w:r>
      <w:r w:rsidR="004A2EFE">
        <w:rPr>
          <w:rFonts w:ascii="Arial" w:hAnsi="Arial" w:cs="Arial"/>
          <w:sz w:val="24"/>
          <w:szCs w:val="24"/>
        </w:rPr>
        <w:t xml:space="preserve">in support of the Order due to </w:t>
      </w:r>
      <w:r w:rsidR="00D600EE">
        <w:rPr>
          <w:rFonts w:ascii="Arial" w:hAnsi="Arial" w:cs="Arial"/>
          <w:sz w:val="24"/>
          <w:szCs w:val="24"/>
        </w:rPr>
        <w:t>their</w:t>
      </w:r>
      <w:r w:rsidR="004A2EFE">
        <w:rPr>
          <w:rFonts w:ascii="Arial" w:hAnsi="Arial" w:cs="Arial"/>
          <w:sz w:val="24"/>
          <w:szCs w:val="24"/>
        </w:rPr>
        <w:t xml:space="preserve"> disclaimer that the representation of </w:t>
      </w:r>
      <w:r w:rsidR="00177295">
        <w:rPr>
          <w:rFonts w:ascii="Arial" w:hAnsi="Arial" w:cs="Arial"/>
          <w:sz w:val="24"/>
          <w:szCs w:val="24"/>
        </w:rPr>
        <w:t xml:space="preserve">such </w:t>
      </w:r>
      <w:r w:rsidR="004A2EFE">
        <w:rPr>
          <w:rFonts w:ascii="Arial" w:hAnsi="Arial" w:cs="Arial"/>
          <w:sz w:val="24"/>
          <w:szCs w:val="24"/>
        </w:rPr>
        <w:t xml:space="preserve">roads is no evidence of the existence of a right of way, suggesting that these matters were not investigated to any </w:t>
      </w:r>
      <w:r w:rsidR="00676199">
        <w:rPr>
          <w:rFonts w:ascii="Arial" w:hAnsi="Arial" w:cs="Arial"/>
          <w:sz w:val="24"/>
          <w:szCs w:val="24"/>
        </w:rPr>
        <w:t xml:space="preserve">significant </w:t>
      </w:r>
      <w:r w:rsidR="004A2EFE">
        <w:rPr>
          <w:rFonts w:ascii="Arial" w:hAnsi="Arial" w:cs="Arial"/>
          <w:sz w:val="24"/>
          <w:szCs w:val="24"/>
        </w:rPr>
        <w:t>degree by the map’s makers.</w:t>
      </w:r>
    </w:p>
    <w:p w14:paraId="2C0A4881" w14:textId="77777777" w:rsidR="003A13F1" w:rsidRDefault="00485BC0" w:rsidP="00B91775">
      <w:pPr>
        <w:pStyle w:val="Style1"/>
        <w:rPr>
          <w:rFonts w:ascii="Arial" w:hAnsi="Arial" w:cs="Arial"/>
          <w:sz w:val="24"/>
          <w:szCs w:val="24"/>
        </w:rPr>
      </w:pPr>
      <w:r w:rsidRPr="00B91775">
        <w:rPr>
          <w:rFonts w:ascii="Arial" w:hAnsi="Arial" w:cs="Arial"/>
          <w:sz w:val="24"/>
          <w:szCs w:val="24"/>
        </w:rPr>
        <w:t>Turning to the Finance Act 1910 documents, t</w:t>
      </w:r>
      <w:r w:rsidR="00B84919" w:rsidRPr="00B91775">
        <w:rPr>
          <w:rFonts w:ascii="Arial" w:hAnsi="Arial" w:cs="Arial"/>
          <w:sz w:val="24"/>
          <w:szCs w:val="24"/>
        </w:rPr>
        <w:t>he orange boundary of parcel 2 across the route is relatively clear at point C</w:t>
      </w:r>
      <w:r w:rsidR="00FB1B29" w:rsidRPr="00B91775">
        <w:rPr>
          <w:rFonts w:ascii="Arial" w:hAnsi="Arial" w:cs="Arial"/>
          <w:sz w:val="24"/>
          <w:szCs w:val="24"/>
        </w:rPr>
        <w:t xml:space="preserve">, </w:t>
      </w:r>
      <w:r w:rsidR="007F2ECF">
        <w:rPr>
          <w:rFonts w:ascii="Arial" w:hAnsi="Arial" w:cs="Arial"/>
          <w:sz w:val="24"/>
          <w:szCs w:val="24"/>
        </w:rPr>
        <w:t>which could</w:t>
      </w:r>
      <w:r w:rsidR="00FB1B29" w:rsidRPr="00B91775">
        <w:rPr>
          <w:rFonts w:ascii="Arial" w:hAnsi="Arial" w:cs="Arial"/>
          <w:sz w:val="24"/>
          <w:szCs w:val="24"/>
        </w:rPr>
        <w:t xml:space="preserve"> depict the Order </w:t>
      </w:r>
      <w:r w:rsidR="00340AED" w:rsidRPr="00B91775">
        <w:rPr>
          <w:rFonts w:ascii="Arial" w:hAnsi="Arial" w:cs="Arial"/>
          <w:sz w:val="24"/>
          <w:szCs w:val="24"/>
        </w:rPr>
        <w:t>route’s inclusion within the parcel at that point</w:t>
      </w:r>
      <w:r w:rsidR="00B84919" w:rsidRPr="00B91775">
        <w:rPr>
          <w:rFonts w:ascii="Arial" w:hAnsi="Arial" w:cs="Arial"/>
          <w:sz w:val="24"/>
          <w:szCs w:val="24"/>
        </w:rPr>
        <w:t xml:space="preserve">. </w:t>
      </w:r>
      <w:r w:rsidR="001A6F9B">
        <w:rPr>
          <w:rFonts w:ascii="Arial" w:hAnsi="Arial" w:cs="Arial"/>
          <w:sz w:val="24"/>
          <w:szCs w:val="24"/>
        </w:rPr>
        <w:t>However, t</w:t>
      </w:r>
      <w:r w:rsidR="009C21E6" w:rsidRPr="00B91775">
        <w:rPr>
          <w:rFonts w:ascii="Arial" w:hAnsi="Arial" w:cs="Arial"/>
          <w:sz w:val="24"/>
          <w:szCs w:val="24"/>
        </w:rPr>
        <w:t>he orange colouring</w:t>
      </w:r>
      <w:r w:rsidR="00370DCD" w:rsidRPr="00B91775">
        <w:rPr>
          <w:rFonts w:ascii="Arial" w:hAnsi="Arial" w:cs="Arial"/>
          <w:sz w:val="24"/>
          <w:szCs w:val="24"/>
        </w:rPr>
        <w:t xml:space="preserve"> is not visible across the route at point B</w:t>
      </w:r>
      <w:r w:rsidR="00C570F7">
        <w:rPr>
          <w:rFonts w:ascii="Arial" w:hAnsi="Arial" w:cs="Arial"/>
          <w:sz w:val="24"/>
          <w:szCs w:val="24"/>
        </w:rPr>
        <w:t xml:space="preserve">. </w:t>
      </w:r>
    </w:p>
    <w:p w14:paraId="711E6399" w14:textId="0588AF99" w:rsidR="00881E30" w:rsidRPr="000D7D30" w:rsidRDefault="00C570F7" w:rsidP="000D7D30">
      <w:pPr>
        <w:pStyle w:val="Style1"/>
        <w:rPr>
          <w:rFonts w:ascii="Arial" w:hAnsi="Arial" w:cs="Arial"/>
          <w:sz w:val="24"/>
          <w:szCs w:val="24"/>
        </w:rPr>
      </w:pPr>
      <w:r>
        <w:rPr>
          <w:rFonts w:ascii="Arial" w:hAnsi="Arial" w:cs="Arial"/>
          <w:sz w:val="24"/>
          <w:szCs w:val="24"/>
        </w:rPr>
        <w:t xml:space="preserve">In this respect and </w:t>
      </w:r>
      <w:r w:rsidR="005C4699">
        <w:rPr>
          <w:rFonts w:ascii="Arial" w:hAnsi="Arial" w:cs="Arial"/>
          <w:sz w:val="24"/>
          <w:szCs w:val="24"/>
        </w:rPr>
        <w:t>in te</w:t>
      </w:r>
      <w:r>
        <w:rPr>
          <w:rFonts w:ascii="Arial" w:hAnsi="Arial" w:cs="Arial"/>
          <w:sz w:val="24"/>
          <w:szCs w:val="24"/>
        </w:rPr>
        <w:t xml:space="preserve">rms of the absence of </w:t>
      </w:r>
      <w:r w:rsidR="00C81E09">
        <w:rPr>
          <w:rFonts w:ascii="Arial" w:hAnsi="Arial" w:cs="Arial"/>
          <w:sz w:val="24"/>
          <w:szCs w:val="24"/>
        </w:rPr>
        <w:t>colouring along the route’s boundaries between B and C</w:t>
      </w:r>
      <w:r w:rsidR="00370DCD" w:rsidRPr="00B91775">
        <w:rPr>
          <w:rFonts w:ascii="Arial" w:hAnsi="Arial" w:cs="Arial"/>
          <w:sz w:val="24"/>
          <w:szCs w:val="24"/>
        </w:rPr>
        <w:t xml:space="preserve">, </w:t>
      </w:r>
      <w:r w:rsidR="007E3463">
        <w:rPr>
          <w:rFonts w:ascii="Arial" w:hAnsi="Arial" w:cs="Arial"/>
          <w:sz w:val="24"/>
          <w:szCs w:val="24"/>
        </w:rPr>
        <w:t>th</w:t>
      </w:r>
      <w:r w:rsidR="0062733A">
        <w:rPr>
          <w:rFonts w:ascii="Arial" w:hAnsi="Arial" w:cs="Arial"/>
          <w:sz w:val="24"/>
          <w:szCs w:val="24"/>
        </w:rPr>
        <w:t>at section of the</w:t>
      </w:r>
      <w:r w:rsidR="007E3463">
        <w:rPr>
          <w:rFonts w:ascii="Arial" w:hAnsi="Arial" w:cs="Arial"/>
          <w:sz w:val="24"/>
          <w:szCs w:val="24"/>
        </w:rPr>
        <w:t xml:space="preserve"> Order route</w:t>
      </w:r>
      <w:r w:rsidR="005C4699">
        <w:rPr>
          <w:rFonts w:ascii="Arial" w:hAnsi="Arial" w:cs="Arial"/>
          <w:sz w:val="24"/>
          <w:szCs w:val="24"/>
        </w:rPr>
        <w:t xml:space="preserve"> is</w:t>
      </w:r>
      <w:r w:rsidR="007E3463">
        <w:rPr>
          <w:rFonts w:ascii="Arial" w:hAnsi="Arial" w:cs="Arial"/>
          <w:sz w:val="24"/>
          <w:szCs w:val="24"/>
        </w:rPr>
        <w:t xml:space="preserve"> </w:t>
      </w:r>
      <w:r w:rsidR="0084464A">
        <w:rPr>
          <w:rFonts w:ascii="Arial" w:hAnsi="Arial" w:cs="Arial"/>
          <w:sz w:val="24"/>
          <w:szCs w:val="24"/>
        </w:rPr>
        <w:t xml:space="preserve">generally shown in the same way as Birch Road passing north from Hardy’s Green. Birch Road was </w:t>
      </w:r>
      <w:r w:rsidR="00FD1D26">
        <w:rPr>
          <w:rFonts w:ascii="Arial" w:hAnsi="Arial" w:cs="Arial"/>
          <w:sz w:val="24"/>
          <w:szCs w:val="24"/>
        </w:rPr>
        <w:t xml:space="preserve">evidently </w:t>
      </w:r>
      <w:r w:rsidR="0084464A">
        <w:rPr>
          <w:rFonts w:ascii="Arial" w:hAnsi="Arial" w:cs="Arial"/>
          <w:sz w:val="24"/>
          <w:szCs w:val="24"/>
        </w:rPr>
        <w:t xml:space="preserve">a vehicular highway in </w:t>
      </w:r>
      <w:proofErr w:type="gramStart"/>
      <w:r w:rsidR="0084464A">
        <w:rPr>
          <w:rFonts w:ascii="Arial" w:hAnsi="Arial" w:cs="Arial"/>
          <w:sz w:val="24"/>
          <w:szCs w:val="24"/>
        </w:rPr>
        <w:t>1910</w:t>
      </w:r>
      <w:r w:rsidR="00FD1D26">
        <w:rPr>
          <w:rFonts w:ascii="Arial" w:hAnsi="Arial" w:cs="Arial"/>
          <w:sz w:val="24"/>
          <w:szCs w:val="24"/>
        </w:rPr>
        <w:t>,</w:t>
      </w:r>
      <w:r w:rsidR="0084464A">
        <w:rPr>
          <w:rFonts w:ascii="Arial" w:hAnsi="Arial" w:cs="Arial"/>
          <w:sz w:val="24"/>
          <w:szCs w:val="24"/>
        </w:rPr>
        <w:t xml:space="preserve"> and</w:t>
      </w:r>
      <w:proofErr w:type="gramEnd"/>
      <w:r w:rsidR="0084464A">
        <w:rPr>
          <w:rFonts w:ascii="Arial" w:hAnsi="Arial" w:cs="Arial"/>
          <w:sz w:val="24"/>
          <w:szCs w:val="24"/>
        </w:rPr>
        <w:t xml:space="preserve"> </w:t>
      </w:r>
      <w:r w:rsidR="008B611A">
        <w:rPr>
          <w:rFonts w:ascii="Arial" w:hAnsi="Arial" w:cs="Arial"/>
          <w:sz w:val="24"/>
          <w:szCs w:val="24"/>
        </w:rPr>
        <w:t>continues to be so in modern times.</w:t>
      </w:r>
      <w:r w:rsidR="00B91775" w:rsidRPr="00B91775">
        <w:rPr>
          <w:rFonts w:ascii="Arial" w:hAnsi="Arial" w:cs="Arial"/>
          <w:sz w:val="24"/>
          <w:szCs w:val="24"/>
        </w:rPr>
        <w:t xml:space="preserve"> </w:t>
      </w:r>
      <w:r w:rsidR="005C4699">
        <w:rPr>
          <w:rFonts w:ascii="Arial" w:hAnsi="Arial" w:cs="Arial"/>
          <w:sz w:val="24"/>
          <w:szCs w:val="24"/>
        </w:rPr>
        <w:t xml:space="preserve">Nevertheless, it too </w:t>
      </w:r>
      <w:r w:rsidR="00B91775" w:rsidRPr="00B91775">
        <w:rPr>
          <w:rFonts w:ascii="Arial" w:hAnsi="Arial" w:cs="Arial"/>
          <w:sz w:val="24"/>
          <w:szCs w:val="24"/>
        </w:rPr>
        <w:t xml:space="preserve">is not clearly excluded from surrounding land in the usual way </w:t>
      </w:r>
      <w:proofErr w:type="gramStart"/>
      <w:r w:rsidR="00B91775" w:rsidRPr="00B91775">
        <w:rPr>
          <w:rFonts w:ascii="Arial" w:hAnsi="Arial" w:cs="Arial"/>
          <w:sz w:val="24"/>
          <w:szCs w:val="24"/>
        </w:rPr>
        <w:t>by the use of</w:t>
      </w:r>
      <w:proofErr w:type="gramEnd"/>
      <w:r w:rsidR="00B91775" w:rsidRPr="00B91775">
        <w:rPr>
          <w:rFonts w:ascii="Arial" w:hAnsi="Arial" w:cs="Arial"/>
          <w:sz w:val="24"/>
          <w:szCs w:val="24"/>
        </w:rPr>
        <w:t xml:space="preserve"> colour alongside the rout</w:t>
      </w:r>
      <w:r w:rsidR="005C4699">
        <w:rPr>
          <w:rFonts w:ascii="Arial" w:hAnsi="Arial" w:cs="Arial"/>
          <w:sz w:val="24"/>
          <w:szCs w:val="24"/>
        </w:rPr>
        <w:t>e</w:t>
      </w:r>
      <w:r w:rsidR="003F4255">
        <w:rPr>
          <w:rFonts w:ascii="Arial" w:hAnsi="Arial" w:cs="Arial"/>
          <w:sz w:val="24"/>
          <w:szCs w:val="24"/>
        </w:rPr>
        <w:t xml:space="preserve">, according to the Finance Act evidence </w:t>
      </w:r>
      <w:r w:rsidR="000D7D30">
        <w:rPr>
          <w:rFonts w:ascii="Arial" w:hAnsi="Arial" w:cs="Arial"/>
          <w:sz w:val="24"/>
          <w:szCs w:val="24"/>
        </w:rPr>
        <w:t xml:space="preserve">both </w:t>
      </w:r>
      <w:r w:rsidR="003F4255">
        <w:rPr>
          <w:rFonts w:ascii="Arial" w:hAnsi="Arial" w:cs="Arial"/>
          <w:sz w:val="24"/>
          <w:szCs w:val="24"/>
        </w:rPr>
        <w:t xml:space="preserve">for </w:t>
      </w:r>
      <w:r w:rsidR="003F655F">
        <w:rPr>
          <w:rFonts w:ascii="Arial" w:hAnsi="Arial" w:cs="Arial"/>
          <w:sz w:val="24"/>
          <w:szCs w:val="24"/>
        </w:rPr>
        <w:t>Order A and</w:t>
      </w:r>
      <w:r w:rsidR="000D7D30">
        <w:rPr>
          <w:rFonts w:ascii="Arial" w:hAnsi="Arial" w:cs="Arial"/>
          <w:sz w:val="24"/>
          <w:szCs w:val="24"/>
        </w:rPr>
        <w:t>, at a larger scale, for</w:t>
      </w:r>
      <w:r w:rsidR="003F655F" w:rsidRPr="000D7D30">
        <w:rPr>
          <w:rFonts w:ascii="Arial" w:hAnsi="Arial" w:cs="Arial"/>
          <w:sz w:val="24"/>
          <w:szCs w:val="24"/>
        </w:rPr>
        <w:t xml:space="preserve"> Order B</w:t>
      </w:r>
      <w:r w:rsidR="005C4699" w:rsidRPr="000D7D30">
        <w:rPr>
          <w:rFonts w:ascii="Arial" w:hAnsi="Arial" w:cs="Arial"/>
          <w:sz w:val="24"/>
          <w:szCs w:val="24"/>
        </w:rPr>
        <w:t xml:space="preserve">. </w:t>
      </w:r>
      <w:r w:rsidR="00722FB5" w:rsidRPr="000D7D30">
        <w:rPr>
          <w:rFonts w:ascii="Arial" w:hAnsi="Arial" w:cs="Arial"/>
          <w:sz w:val="24"/>
          <w:szCs w:val="24"/>
        </w:rPr>
        <w:t xml:space="preserve">Similarly, colouring is </w:t>
      </w:r>
      <w:r w:rsidR="00070A10" w:rsidRPr="000D7D30">
        <w:rPr>
          <w:rFonts w:ascii="Arial" w:hAnsi="Arial" w:cs="Arial"/>
          <w:sz w:val="24"/>
          <w:szCs w:val="24"/>
        </w:rPr>
        <w:t>absent</w:t>
      </w:r>
      <w:r w:rsidR="00722FB5" w:rsidRPr="000D7D30">
        <w:rPr>
          <w:rFonts w:ascii="Arial" w:hAnsi="Arial" w:cs="Arial"/>
          <w:sz w:val="24"/>
          <w:szCs w:val="24"/>
        </w:rPr>
        <w:t xml:space="preserve"> along </w:t>
      </w:r>
      <w:r w:rsidR="00BD1F54" w:rsidRPr="000D7D30">
        <w:rPr>
          <w:rFonts w:ascii="Arial" w:hAnsi="Arial" w:cs="Arial"/>
          <w:sz w:val="24"/>
          <w:szCs w:val="24"/>
        </w:rPr>
        <w:t xml:space="preserve">sections of the boundaries </w:t>
      </w:r>
      <w:r w:rsidR="00722FB5" w:rsidRPr="000D7D30">
        <w:rPr>
          <w:rFonts w:ascii="Arial" w:hAnsi="Arial" w:cs="Arial"/>
          <w:sz w:val="24"/>
          <w:szCs w:val="24"/>
        </w:rPr>
        <w:t xml:space="preserve">of the modern-day vehicular </w:t>
      </w:r>
      <w:r w:rsidR="00A70280" w:rsidRPr="000D7D30">
        <w:rPr>
          <w:rFonts w:ascii="Arial" w:hAnsi="Arial" w:cs="Arial"/>
          <w:sz w:val="24"/>
          <w:szCs w:val="24"/>
        </w:rPr>
        <w:t>lane</w:t>
      </w:r>
      <w:r w:rsidR="00BD1F54" w:rsidRPr="000D7D30">
        <w:rPr>
          <w:rFonts w:ascii="Arial" w:hAnsi="Arial" w:cs="Arial"/>
          <w:sz w:val="24"/>
          <w:szCs w:val="24"/>
        </w:rPr>
        <w:t xml:space="preserve"> </w:t>
      </w:r>
      <w:r w:rsidR="002C71AC" w:rsidRPr="000D7D30">
        <w:rPr>
          <w:rFonts w:ascii="Arial" w:hAnsi="Arial" w:cs="Arial"/>
          <w:sz w:val="24"/>
          <w:szCs w:val="24"/>
        </w:rPr>
        <w:t>on the west side of the Finance Act map</w:t>
      </w:r>
      <w:r w:rsidR="00D570CA" w:rsidRPr="000D7D30">
        <w:rPr>
          <w:rFonts w:ascii="Arial" w:hAnsi="Arial" w:cs="Arial"/>
          <w:sz w:val="24"/>
          <w:szCs w:val="24"/>
        </w:rPr>
        <w:t xml:space="preserve"> for Order A</w:t>
      </w:r>
      <w:r w:rsidR="002C71AC" w:rsidRPr="000D7D30">
        <w:rPr>
          <w:rFonts w:ascii="Arial" w:hAnsi="Arial" w:cs="Arial"/>
          <w:sz w:val="24"/>
          <w:szCs w:val="24"/>
        </w:rPr>
        <w:t xml:space="preserve">. </w:t>
      </w:r>
      <w:r w:rsidR="00B72962">
        <w:rPr>
          <w:rFonts w:ascii="Arial" w:hAnsi="Arial" w:cs="Arial"/>
          <w:sz w:val="24"/>
          <w:szCs w:val="24"/>
        </w:rPr>
        <w:t>T</w:t>
      </w:r>
      <w:r w:rsidR="00DC5271">
        <w:rPr>
          <w:rFonts w:ascii="Arial" w:hAnsi="Arial" w:cs="Arial"/>
          <w:sz w:val="24"/>
          <w:szCs w:val="24"/>
        </w:rPr>
        <w:t xml:space="preserve">he approach taken to </w:t>
      </w:r>
      <w:r w:rsidR="00E95DF3">
        <w:rPr>
          <w:rFonts w:ascii="Arial" w:hAnsi="Arial" w:cs="Arial"/>
          <w:sz w:val="24"/>
          <w:szCs w:val="24"/>
        </w:rPr>
        <w:t>the Order route</w:t>
      </w:r>
      <w:r w:rsidR="003C24FC">
        <w:rPr>
          <w:rFonts w:ascii="Arial" w:hAnsi="Arial" w:cs="Arial"/>
          <w:sz w:val="24"/>
          <w:szCs w:val="24"/>
        </w:rPr>
        <w:t>’s</w:t>
      </w:r>
      <w:r w:rsidR="00E95DF3">
        <w:rPr>
          <w:rFonts w:ascii="Arial" w:hAnsi="Arial" w:cs="Arial"/>
          <w:sz w:val="24"/>
          <w:szCs w:val="24"/>
        </w:rPr>
        <w:t xml:space="preserve"> depiction </w:t>
      </w:r>
      <w:r w:rsidR="00B72962">
        <w:rPr>
          <w:rFonts w:ascii="Arial" w:hAnsi="Arial" w:cs="Arial"/>
          <w:sz w:val="24"/>
          <w:szCs w:val="24"/>
        </w:rPr>
        <w:t xml:space="preserve">consequently </w:t>
      </w:r>
      <w:r w:rsidR="00E95DF3">
        <w:rPr>
          <w:rFonts w:ascii="Arial" w:hAnsi="Arial" w:cs="Arial"/>
          <w:sz w:val="24"/>
          <w:szCs w:val="24"/>
        </w:rPr>
        <w:t>has some consistency with that taken to vehicular highways elsewhere on the Finance Act maps.</w:t>
      </w:r>
      <w:r w:rsidR="00D67666" w:rsidRPr="000D7D30">
        <w:rPr>
          <w:rFonts w:ascii="Arial" w:hAnsi="Arial" w:cs="Arial"/>
          <w:sz w:val="24"/>
          <w:szCs w:val="24"/>
        </w:rPr>
        <w:t xml:space="preserve"> </w:t>
      </w:r>
      <w:r w:rsidR="00FD753F">
        <w:rPr>
          <w:rFonts w:ascii="Arial" w:hAnsi="Arial" w:cs="Arial"/>
          <w:sz w:val="24"/>
          <w:szCs w:val="24"/>
        </w:rPr>
        <w:t xml:space="preserve">The </w:t>
      </w:r>
      <w:r w:rsidR="00835E87" w:rsidRPr="000D7D30">
        <w:rPr>
          <w:rFonts w:ascii="Arial" w:hAnsi="Arial" w:cs="Arial"/>
          <w:sz w:val="24"/>
          <w:szCs w:val="24"/>
        </w:rPr>
        <w:t>orange colouring across the route</w:t>
      </w:r>
      <w:r w:rsidR="00FD753F">
        <w:rPr>
          <w:rFonts w:ascii="Arial" w:hAnsi="Arial" w:cs="Arial"/>
          <w:sz w:val="24"/>
          <w:szCs w:val="24"/>
        </w:rPr>
        <w:t xml:space="preserve"> at point C is anomalous in this regard. However, an explanation could be</w:t>
      </w:r>
      <w:r w:rsidR="00835E87" w:rsidRPr="000D7D30">
        <w:rPr>
          <w:rFonts w:ascii="Arial" w:hAnsi="Arial" w:cs="Arial"/>
          <w:sz w:val="24"/>
          <w:szCs w:val="24"/>
        </w:rPr>
        <w:t xml:space="preserve"> that</w:t>
      </w:r>
      <w:r w:rsidR="00FD753F">
        <w:rPr>
          <w:rFonts w:ascii="Arial" w:hAnsi="Arial" w:cs="Arial"/>
          <w:sz w:val="24"/>
          <w:szCs w:val="24"/>
        </w:rPr>
        <w:t>,</w:t>
      </w:r>
      <w:r w:rsidR="00835E87" w:rsidRPr="000D7D30">
        <w:rPr>
          <w:rFonts w:ascii="Arial" w:hAnsi="Arial" w:cs="Arial"/>
          <w:sz w:val="24"/>
          <w:szCs w:val="24"/>
        </w:rPr>
        <w:t xml:space="preserve"> as the route was already coloured to indicate the parish boundary at that point</w:t>
      </w:r>
      <w:r w:rsidR="00FD753F">
        <w:rPr>
          <w:rFonts w:ascii="Arial" w:hAnsi="Arial" w:cs="Arial"/>
          <w:sz w:val="24"/>
          <w:szCs w:val="24"/>
        </w:rPr>
        <w:t>,</w:t>
      </w:r>
      <w:r w:rsidR="00835E87" w:rsidRPr="000D7D30">
        <w:rPr>
          <w:rFonts w:ascii="Arial" w:hAnsi="Arial" w:cs="Arial"/>
          <w:sz w:val="24"/>
          <w:szCs w:val="24"/>
        </w:rPr>
        <w:t xml:space="preserve"> </w:t>
      </w:r>
      <w:r w:rsidR="00117A56" w:rsidRPr="000D7D30">
        <w:rPr>
          <w:rFonts w:ascii="Arial" w:hAnsi="Arial" w:cs="Arial"/>
          <w:sz w:val="24"/>
          <w:szCs w:val="24"/>
        </w:rPr>
        <w:t>the orange colouring was not intended to be visible.</w:t>
      </w:r>
    </w:p>
    <w:p w14:paraId="1ED93F0F" w14:textId="67F83067" w:rsidR="00064804" w:rsidRDefault="00836A6A" w:rsidP="00710CF9">
      <w:pPr>
        <w:pStyle w:val="Style1"/>
        <w:rPr>
          <w:rFonts w:ascii="Arial" w:hAnsi="Arial" w:cs="Arial"/>
          <w:b/>
          <w:bCs/>
          <w:i/>
          <w:iCs/>
          <w:sz w:val="24"/>
          <w:szCs w:val="24"/>
        </w:rPr>
      </w:pPr>
      <w:r>
        <w:rPr>
          <w:rFonts w:ascii="Arial" w:hAnsi="Arial" w:cs="Arial"/>
          <w:sz w:val="24"/>
          <w:szCs w:val="24"/>
        </w:rPr>
        <w:t>Deductions are recorded for the t</w:t>
      </w:r>
      <w:r w:rsidR="00595692">
        <w:rPr>
          <w:rFonts w:ascii="Arial" w:hAnsi="Arial" w:cs="Arial"/>
          <w:sz w:val="24"/>
          <w:szCs w:val="24"/>
        </w:rPr>
        <w:t xml:space="preserve">wo </w:t>
      </w:r>
      <w:r w:rsidR="002952D5">
        <w:rPr>
          <w:rFonts w:ascii="Arial" w:hAnsi="Arial" w:cs="Arial"/>
          <w:sz w:val="24"/>
          <w:szCs w:val="24"/>
        </w:rPr>
        <w:t xml:space="preserve">footpaths </w:t>
      </w:r>
      <w:r>
        <w:rPr>
          <w:rFonts w:ascii="Arial" w:hAnsi="Arial" w:cs="Arial"/>
          <w:sz w:val="24"/>
          <w:szCs w:val="24"/>
        </w:rPr>
        <w:t>w</w:t>
      </w:r>
      <w:r w:rsidR="002952D5">
        <w:rPr>
          <w:rFonts w:ascii="Arial" w:hAnsi="Arial" w:cs="Arial"/>
          <w:sz w:val="24"/>
          <w:szCs w:val="24"/>
        </w:rPr>
        <w:t xml:space="preserve">ithin parcel 2 and </w:t>
      </w:r>
      <w:r>
        <w:rPr>
          <w:rFonts w:ascii="Arial" w:hAnsi="Arial" w:cs="Arial"/>
          <w:sz w:val="24"/>
          <w:szCs w:val="24"/>
        </w:rPr>
        <w:t xml:space="preserve">they are clearly marked </w:t>
      </w:r>
      <w:r w:rsidR="00086BD5">
        <w:rPr>
          <w:rFonts w:ascii="Arial" w:hAnsi="Arial" w:cs="Arial"/>
          <w:sz w:val="24"/>
          <w:szCs w:val="24"/>
        </w:rPr>
        <w:t>“</w:t>
      </w:r>
      <w:r>
        <w:rPr>
          <w:rFonts w:ascii="Arial" w:hAnsi="Arial" w:cs="Arial"/>
          <w:sz w:val="24"/>
          <w:szCs w:val="24"/>
        </w:rPr>
        <w:t>public</w:t>
      </w:r>
      <w:r w:rsidR="00086BD5">
        <w:rPr>
          <w:rFonts w:ascii="Arial" w:hAnsi="Arial" w:cs="Arial"/>
          <w:sz w:val="24"/>
          <w:szCs w:val="24"/>
        </w:rPr>
        <w:t>”</w:t>
      </w:r>
      <w:r>
        <w:rPr>
          <w:rFonts w:ascii="Arial" w:hAnsi="Arial" w:cs="Arial"/>
          <w:sz w:val="24"/>
          <w:szCs w:val="24"/>
        </w:rPr>
        <w:t xml:space="preserve">, so that </w:t>
      </w:r>
      <w:r w:rsidR="00F1070F">
        <w:rPr>
          <w:rFonts w:ascii="Arial" w:hAnsi="Arial" w:cs="Arial"/>
          <w:sz w:val="24"/>
          <w:szCs w:val="24"/>
        </w:rPr>
        <w:t>the Order route through the parcel was not considered to be a footpat</w:t>
      </w:r>
      <w:r w:rsidR="00734263">
        <w:rPr>
          <w:rFonts w:ascii="Arial" w:hAnsi="Arial" w:cs="Arial"/>
          <w:sz w:val="24"/>
          <w:szCs w:val="24"/>
        </w:rPr>
        <w:t>h</w:t>
      </w:r>
      <w:r w:rsidR="002952D5">
        <w:rPr>
          <w:rFonts w:ascii="Arial" w:hAnsi="Arial" w:cs="Arial"/>
          <w:sz w:val="24"/>
          <w:szCs w:val="24"/>
        </w:rPr>
        <w:t>.</w:t>
      </w:r>
      <w:r w:rsidR="001E7D5F">
        <w:rPr>
          <w:rFonts w:ascii="Arial" w:hAnsi="Arial" w:cs="Arial"/>
          <w:sz w:val="24"/>
          <w:szCs w:val="24"/>
        </w:rPr>
        <w:t xml:space="preserve"> </w:t>
      </w:r>
    </w:p>
    <w:p w14:paraId="4246B6CD" w14:textId="6C5F1FC1" w:rsidR="0038743A" w:rsidRDefault="00710CF9" w:rsidP="00DC6FCC">
      <w:pPr>
        <w:pStyle w:val="Style1"/>
        <w:rPr>
          <w:rFonts w:ascii="Arial" w:hAnsi="Arial" w:cs="Arial"/>
          <w:sz w:val="24"/>
          <w:szCs w:val="24"/>
        </w:rPr>
      </w:pPr>
      <w:r w:rsidRPr="00DC6FCC">
        <w:rPr>
          <w:rFonts w:ascii="Arial" w:hAnsi="Arial" w:cs="Arial"/>
          <w:sz w:val="24"/>
          <w:szCs w:val="24"/>
        </w:rPr>
        <w:t xml:space="preserve">The Order route is not </w:t>
      </w:r>
      <w:r w:rsidR="00DB63EB">
        <w:rPr>
          <w:rFonts w:ascii="Arial" w:hAnsi="Arial" w:cs="Arial"/>
          <w:sz w:val="24"/>
          <w:szCs w:val="24"/>
        </w:rPr>
        <w:t xml:space="preserve">clearly </w:t>
      </w:r>
      <w:r w:rsidRPr="00DC6FCC">
        <w:rPr>
          <w:rFonts w:ascii="Arial" w:hAnsi="Arial" w:cs="Arial"/>
          <w:sz w:val="24"/>
          <w:szCs w:val="24"/>
        </w:rPr>
        <w:t xml:space="preserve">excluded from surrounding land </w:t>
      </w:r>
      <w:r w:rsidR="00D75306">
        <w:rPr>
          <w:rFonts w:ascii="Arial" w:hAnsi="Arial" w:cs="Arial"/>
          <w:sz w:val="24"/>
          <w:szCs w:val="24"/>
        </w:rPr>
        <w:t xml:space="preserve">for part of the section E-F. </w:t>
      </w:r>
      <w:r w:rsidR="00150DB5">
        <w:rPr>
          <w:rFonts w:ascii="Arial" w:hAnsi="Arial" w:cs="Arial"/>
          <w:sz w:val="24"/>
          <w:szCs w:val="24"/>
        </w:rPr>
        <w:t>Nevertheless, i</w:t>
      </w:r>
      <w:r w:rsidR="00DC6FCC" w:rsidRPr="00DC6FCC">
        <w:rPr>
          <w:rFonts w:ascii="Arial" w:hAnsi="Arial" w:cs="Arial"/>
          <w:sz w:val="24"/>
          <w:szCs w:val="24"/>
        </w:rPr>
        <w:t xml:space="preserve">t </w:t>
      </w:r>
      <w:r w:rsidR="0050369D">
        <w:rPr>
          <w:rFonts w:ascii="Arial" w:hAnsi="Arial" w:cs="Arial"/>
          <w:sz w:val="24"/>
          <w:szCs w:val="24"/>
        </w:rPr>
        <w:t xml:space="preserve">is most likely </w:t>
      </w:r>
      <w:r w:rsidR="00DC6FCC" w:rsidRPr="00DC6FCC">
        <w:rPr>
          <w:rFonts w:ascii="Arial" w:hAnsi="Arial" w:cs="Arial"/>
          <w:sz w:val="24"/>
          <w:szCs w:val="24"/>
        </w:rPr>
        <w:t xml:space="preserve">that the </w:t>
      </w:r>
      <w:r w:rsidR="00602599">
        <w:rPr>
          <w:rFonts w:ascii="Arial" w:hAnsi="Arial" w:cs="Arial"/>
          <w:sz w:val="24"/>
          <w:szCs w:val="24"/>
        </w:rPr>
        <w:t xml:space="preserve">full section </w:t>
      </w:r>
      <w:r w:rsidR="00D75306">
        <w:rPr>
          <w:rFonts w:ascii="Arial" w:hAnsi="Arial" w:cs="Arial"/>
          <w:sz w:val="24"/>
          <w:szCs w:val="24"/>
        </w:rPr>
        <w:t xml:space="preserve">is intended to be excluded from the tax </w:t>
      </w:r>
      <w:r w:rsidR="00435672">
        <w:rPr>
          <w:rFonts w:ascii="Arial" w:hAnsi="Arial" w:cs="Arial"/>
          <w:sz w:val="24"/>
          <w:szCs w:val="24"/>
        </w:rPr>
        <w:t xml:space="preserve">due to the course of the partial </w:t>
      </w:r>
      <w:r w:rsidR="001E2D7F">
        <w:rPr>
          <w:rFonts w:ascii="Arial" w:hAnsi="Arial" w:cs="Arial"/>
          <w:sz w:val="24"/>
          <w:szCs w:val="24"/>
        </w:rPr>
        <w:t xml:space="preserve">orange </w:t>
      </w:r>
      <w:r w:rsidR="00435672">
        <w:rPr>
          <w:rFonts w:ascii="Arial" w:hAnsi="Arial" w:cs="Arial"/>
          <w:sz w:val="24"/>
          <w:szCs w:val="24"/>
        </w:rPr>
        <w:t>marking</w:t>
      </w:r>
      <w:r w:rsidR="001E2D7F">
        <w:rPr>
          <w:rFonts w:ascii="Arial" w:hAnsi="Arial" w:cs="Arial"/>
          <w:sz w:val="24"/>
          <w:szCs w:val="24"/>
        </w:rPr>
        <w:t xml:space="preserve"> of adjacent land parcel </w:t>
      </w:r>
      <w:r w:rsidR="001E2D7F">
        <w:rPr>
          <w:rFonts w:ascii="Arial" w:hAnsi="Arial" w:cs="Arial"/>
          <w:sz w:val="24"/>
          <w:szCs w:val="24"/>
        </w:rPr>
        <w:lastRenderedPageBreak/>
        <w:t>6</w:t>
      </w:r>
      <w:r w:rsidR="0050369D">
        <w:rPr>
          <w:rFonts w:ascii="Arial" w:hAnsi="Arial" w:cs="Arial"/>
          <w:sz w:val="24"/>
          <w:szCs w:val="24"/>
        </w:rPr>
        <w:t xml:space="preserve">, </w:t>
      </w:r>
      <w:r w:rsidR="00111A01">
        <w:rPr>
          <w:rFonts w:ascii="Arial" w:hAnsi="Arial" w:cs="Arial"/>
          <w:sz w:val="24"/>
          <w:szCs w:val="24"/>
        </w:rPr>
        <w:t xml:space="preserve">and </w:t>
      </w:r>
      <w:r w:rsidR="00194938">
        <w:rPr>
          <w:rFonts w:ascii="Arial" w:hAnsi="Arial" w:cs="Arial"/>
          <w:sz w:val="24"/>
          <w:szCs w:val="24"/>
        </w:rPr>
        <w:t xml:space="preserve">as preceding and subsequent mapping shows a </w:t>
      </w:r>
      <w:r w:rsidR="001C324E">
        <w:rPr>
          <w:rFonts w:ascii="Arial" w:hAnsi="Arial" w:cs="Arial"/>
          <w:sz w:val="24"/>
          <w:szCs w:val="24"/>
        </w:rPr>
        <w:t xml:space="preserve">clear </w:t>
      </w:r>
      <w:r w:rsidR="00194938">
        <w:rPr>
          <w:rFonts w:ascii="Arial" w:hAnsi="Arial" w:cs="Arial"/>
          <w:sz w:val="24"/>
          <w:szCs w:val="24"/>
        </w:rPr>
        <w:t xml:space="preserve">boundary between the Order route and </w:t>
      </w:r>
      <w:r w:rsidR="001E2D7F">
        <w:rPr>
          <w:rFonts w:ascii="Arial" w:hAnsi="Arial" w:cs="Arial"/>
          <w:sz w:val="24"/>
          <w:szCs w:val="24"/>
        </w:rPr>
        <w:t>the parcel</w:t>
      </w:r>
      <w:r w:rsidR="00194938">
        <w:rPr>
          <w:rFonts w:ascii="Arial" w:hAnsi="Arial" w:cs="Arial"/>
          <w:sz w:val="24"/>
          <w:szCs w:val="24"/>
        </w:rPr>
        <w:t xml:space="preserve">. </w:t>
      </w:r>
    </w:p>
    <w:p w14:paraId="2DCD6C09" w14:textId="3573F727" w:rsidR="002E61E1" w:rsidRDefault="00485BC0" w:rsidP="001642BC">
      <w:pPr>
        <w:pStyle w:val="Style1"/>
        <w:rPr>
          <w:rFonts w:ascii="Arial" w:hAnsi="Arial" w:cs="Arial"/>
          <w:sz w:val="24"/>
          <w:szCs w:val="24"/>
        </w:rPr>
      </w:pPr>
      <w:r w:rsidRPr="00485BC0">
        <w:rPr>
          <w:rFonts w:ascii="Arial" w:hAnsi="Arial" w:cs="Arial"/>
          <w:sz w:val="24"/>
          <w:szCs w:val="24"/>
        </w:rPr>
        <w:t xml:space="preserve">The exclusion of a route from surrounding numbered land parcels on Finance Act 1910 documents may raise a strong possibility that it </w:t>
      </w:r>
      <w:proofErr w:type="gramStart"/>
      <w:r w:rsidRPr="00485BC0">
        <w:rPr>
          <w:rFonts w:ascii="Arial" w:hAnsi="Arial" w:cs="Arial"/>
          <w:sz w:val="24"/>
          <w:szCs w:val="24"/>
        </w:rPr>
        <w:t>was considered to be</w:t>
      </w:r>
      <w:proofErr w:type="gramEnd"/>
      <w:r w:rsidRPr="00485BC0">
        <w:rPr>
          <w:rFonts w:ascii="Arial" w:hAnsi="Arial" w:cs="Arial"/>
          <w:sz w:val="24"/>
          <w:szCs w:val="24"/>
        </w:rPr>
        <w:t xml:space="preserve"> a highway, normally but not necessarily vehicular, since footpaths and bridleways were usually dealt with by deductions recorded in field books; however, there may be other reasons to explain its exclusion. </w:t>
      </w:r>
    </w:p>
    <w:p w14:paraId="3067ECD4" w14:textId="02BCBE37" w:rsidR="00795547" w:rsidRDefault="001A02D1" w:rsidP="001642BC">
      <w:pPr>
        <w:pStyle w:val="Style1"/>
        <w:rPr>
          <w:rFonts w:ascii="Arial" w:hAnsi="Arial" w:cs="Arial"/>
          <w:sz w:val="24"/>
          <w:szCs w:val="24"/>
        </w:rPr>
      </w:pPr>
      <w:r>
        <w:rPr>
          <w:rFonts w:ascii="Arial" w:hAnsi="Arial" w:cs="Arial"/>
          <w:sz w:val="24"/>
          <w:szCs w:val="24"/>
        </w:rPr>
        <w:t>In summary</w:t>
      </w:r>
      <w:r w:rsidR="002E61E1">
        <w:rPr>
          <w:rFonts w:ascii="Arial" w:hAnsi="Arial" w:cs="Arial"/>
          <w:sz w:val="24"/>
          <w:szCs w:val="24"/>
        </w:rPr>
        <w:t xml:space="preserve">, </w:t>
      </w:r>
      <w:r w:rsidR="006772C6">
        <w:rPr>
          <w:rFonts w:ascii="Arial" w:hAnsi="Arial" w:cs="Arial"/>
          <w:sz w:val="24"/>
          <w:szCs w:val="24"/>
        </w:rPr>
        <w:t xml:space="preserve">it is </w:t>
      </w:r>
      <w:r w:rsidR="006E6644">
        <w:rPr>
          <w:rFonts w:ascii="Arial" w:hAnsi="Arial" w:cs="Arial"/>
          <w:sz w:val="24"/>
          <w:szCs w:val="24"/>
        </w:rPr>
        <w:t xml:space="preserve">most likely </w:t>
      </w:r>
      <w:r w:rsidR="006772C6">
        <w:rPr>
          <w:rFonts w:ascii="Arial" w:hAnsi="Arial" w:cs="Arial"/>
          <w:sz w:val="24"/>
          <w:szCs w:val="24"/>
        </w:rPr>
        <w:t>that section B-C</w:t>
      </w:r>
      <w:r w:rsidR="00613C52">
        <w:rPr>
          <w:rFonts w:ascii="Arial" w:hAnsi="Arial" w:cs="Arial"/>
          <w:sz w:val="24"/>
          <w:szCs w:val="24"/>
        </w:rPr>
        <w:t xml:space="preserve"> w</w:t>
      </w:r>
      <w:r w:rsidR="00F7354D">
        <w:rPr>
          <w:rFonts w:ascii="Arial" w:hAnsi="Arial" w:cs="Arial"/>
          <w:sz w:val="24"/>
          <w:szCs w:val="24"/>
        </w:rPr>
        <w:t>as not</w:t>
      </w:r>
      <w:r w:rsidR="00613C52">
        <w:rPr>
          <w:rFonts w:ascii="Arial" w:hAnsi="Arial" w:cs="Arial"/>
          <w:sz w:val="24"/>
          <w:szCs w:val="24"/>
        </w:rPr>
        <w:t xml:space="preserve"> intended to be shown as included within parcel 2 on the 1910 map</w:t>
      </w:r>
      <w:r w:rsidR="006772C6">
        <w:rPr>
          <w:rFonts w:ascii="Arial" w:hAnsi="Arial" w:cs="Arial"/>
          <w:sz w:val="24"/>
          <w:szCs w:val="24"/>
        </w:rPr>
        <w:t xml:space="preserve">, and </w:t>
      </w:r>
      <w:r w:rsidR="00613C52">
        <w:rPr>
          <w:rFonts w:ascii="Arial" w:hAnsi="Arial" w:cs="Arial"/>
          <w:sz w:val="24"/>
          <w:szCs w:val="24"/>
        </w:rPr>
        <w:t xml:space="preserve">there is some support for the depiction of that section being the same as </w:t>
      </w:r>
      <w:r w:rsidR="00E87639">
        <w:rPr>
          <w:rFonts w:ascii="Arial" w:hAnsi="Arial" w:cs="Arial"/>
          <w:sz w:val="24"/>
          <w:szCs w:val="24"/>
        </w:rPr>
        <w:t>vehicular highways in the vicinity.</w:t>
      </w:r>
      <w:r w:rsidR="00F7354D">
        <w:rPr>
          <w:rFonts w:ascii="Arial" w:hAnsi="Arial" w:cs="Arial"/>
          <w:sz w:val="24"/>
          <w:szCs w:val="24"/>
        </w:rPr>
        <w:t xml:space="preserve"> In view of th</w:t>
      </w:r>
      <w:r w:rsidR="0058382E">
        <w:rPr>
          <w:rFonts w:ascii="Arial" w:hAnsi="Arial" w:cs="Arial"/>
          <w:sz w:val="24"/>
          <w:szCs w:val="24"/>
        </w:rPr>
        <w:t>e above considerations</w:t>
      </w:r>
      <w:r w:rsidR="00F7354D">
        <w:rPr>
          <w:rFonts w:ascii="Arial" w:hAnsi="Arial" w:cs="Arial"/>
          <w:sz w:val="24"/>
          <w:szCs w:val="24"/>
        </w:rPr>
        <w:t xml:space="preserve"> and the exclusion of the remainder of the route from surrounding parcels,</w:t>
      </w:r>
      <w:r w:rsidR="002959E0">
        <w:rPr>
          <w:rFonts w:ascii="Arial" w:hAnsi="Arial" w:cs="Arial"/>
          <w:sz w:val="24"/>
          <w:szCs w:val="24"/>
        </w:rPr>
        <w:t xml:space="preserve"> </w:t>
      </w:r>
      <w:r w:rsidR="00F7354D">
        <w:rPr>
          <w:rFonts w:ascii="Arial" w:hAnsi="Arial" w:cs="Arial"/>
          <w:sz w:val="24"/>
          <w:szCs w:val="24"/>
        </w:rPr>
        <w:t xml:space="preserve">the Finance Act documents </w:t>
      </w:r>
      <w:r w:rsidR="00447AF2">
        <w:rPr>
          <w:rFonts w:ascii="Arial" w:hAnsi="Arial" w:cs="Arial"/>
          <w:sz w:val="24"/>
          <w:szCs w:val="24"/>
        </w:rPr>
        <w:t>attract moderate weight in support of the Order.</w:t>
      </w:r>
      <w:r w:rsidR="00F7354D">
        <w:rPr>
          <w:rFonts w:ascii="Arial" w:hAnsi="Arial" w:cs="Arial"/>
          <w:sz w:val="24"/>
          <w:szCs w:val="24"/>
        </w:rPr>
        <w:t xml:space="preserve"> </w:t>
      </w:r>
    </w:p>
    <w:p w14:paraId="2DDBB47B" w14:textId="6DB23490" w:rsidR="009D02DC" w:rsidRPr="009D02DC" w:rsidRDefault="009D02DC" w:rsidP="00D359B6">
      <w:pPr>
        <w:pStyle w:val="Style1"/>
        <w:rPr>
          <w:rFonts w:ascii="Arial" w:hAnsi="Arial" w:cs="Arial"/>
          <w:b/>
          <w:bCs/>
          <w:i/>
          <w:iCs/>
          <w:sz w:val="24"/>
          <w:szCs w:val="24"/>
        </w:rPr>
      </w:pPr>
      <w:r>
        <w:rPr>
          <w:rFonts w:ascii="Arial" w:hAnsi="Arial" w:cs="Arial"/>
          <w:sz w:val="24"/>
          <w:szCs w:val="24"/>
        </w:rPr>
        <w:t xml:space="preserve">The remainder of the twentieth century documents </w:t>
      </w:r>
      <w:r w:rsidR="00EF7F91">
        <w:rPr>
          <w:rFonts w:ascii="Arial" w:hAnsi="Arial" w:cs="Arial"/>
          <w:sz w:val="24"/>
          <w:szCs w:val="24"/>
        </w:rPr>
        <w:t>generally show the physical existence of the route</w:t>
      </w:r>
      <w:r w:rsidR="00BB5DF7">
        <w:rPr>
          <w:rFonts w:ascii="Arial" w:hAnsi="Arial" w:cs="Arial"/>
          <w:sz w:val="24"/>
          <w:szCs w:val="24"/>
        </w:rPr>
        <w:t>.</w:t>
      </w:r>
      <w:r w:rsidR="00EF7F91">
        <w:rPr>
          <w:rFonts w:ascii="Arial" w:hAnsi="Arial" w:cs="Arial"/>
          <w:sz w:val="24"/>
          <w:szCs w:val="24"/>
        </w:rPr>
        <w:t xml:space="preserve"> </w:t>
      </w:r>
      <w:r w:rsidR="00BB5DF7" w:rsidRPr="00BB5DF7">
        <w:rPr>
          <w:rFonts w:ascii="Arial" w:hAnsi="Arial" w:cs="Arial"/>
          <w:sz w:val="24"/>
          <w:szCs w:val="24"/>
        </w:rPr>
        <w:t>The parish survey notes are somewhat equivocal, but in referring to “everyday use” of the Order route between points E and F they suggest that it may have been subject to a level of pre-existing use at the time, whether public or private. It is unclear why the Order route was not included in the survey as a potential public right of way. One explanation</w:t>
      </w:r>
      <w:r w:rsidR="001D2C6D">
        <w:rPr>
          <w:rFonts w:ascii="Arial" w:hAnsi="Arial" w:cs="Arial"/>
          <w:sz w:val="24"/>
          <w:szCs w:val="24"/>
        </w:rPr>
        <w:t xml:space="preserve"> could be </w:t>
      </w:r>
      <w:r w:rsidR="001939A0">
        <w:rPr>
          <w:rFonts w:ascii="Arial" w:hAnsi="Arial" w:cs="Arial"/>
          <w:sz w:val="24"/>
          <w:szCs w:val="24"/>
        </w:rPr>
        <w:t xml:space="preserve">that the route fell into disuse during the twentieth century so that </w:t>
      </w:r>
      <w:r w:rsidR="00EE2FD0">
        <w:rPr>
          <w:rFonts w:ascii="Arial" w:hAnsi="Arial" w:cs="Arial"/>
          <w:sz w:val="24"/>
          <w:szCs w:val="24"/>
        </w:rPr>
        <w:t xml:space="preserve">it was not identified </w:t>
      </w:r>
      <w:r w:rsidR="0022095E">
        <w:rPr>
          <w:rFonts w:ascii="Arial" w:hAnsi="Arial" w:cs="Arial"/>
          <w:sz w:val="24"/>
          <w:szCs w:val="24"/>
        </w:rPr>
        <w:t>as public by that point</w:t>
      </w:r>
      <w:r w:rsidR="00EE2FD0">
        <w:rPr>
          <w:rFonts w:ascii="Arial" w:hAnsi="Arial" w:cs="Arial"/>
          <w:sz w:val="24"/>
          <w:szCs w:val="24"/>
        </w:rPr>
        <w:t>.</w:t>
      </w:r>
    </w:p>
    <w:p w14:paraId="52FD5D75" w14:textId="47908A33" w:rsidR="00804DB4" w:rsidRPr="000920A8" w:rsidRDefault="000A7B96" w:rsidP="00710CF9">
      <w:pPr>
        <w:pStyle w:val="Style1"/>
        <w:rPr>
          <w:rFonts w:ascii="Arial" w:hAnsi="Arial" w:cs="Arial"/>
          <w:b/>
          <w:bCs/>
          <w:i/>
          <w:iCs/>
          <w:sz w:val="24"/>
          <w:szCs w:val="24"/>
        </w:rPr>
      </w:pPr>
      <w:r>
        <w:rPr>
          <w:rFonts w:ascii="Arial" w:hAnsi="Arial" w:cs="Arial"/>
          <w:sz w:val="24"/>
          <w:szCs w:val="24"/>
        </w:rPr>
        <w:t>W</w:t>
      </w:r>
      <w:r w:rsidR="00611C6E">
        <w:rPr>
          <w:rFonts w:ascii="Arial" w:hAnsi="Arial" w:cs="Arial"/>
          <w:sz w:val="24"/>
          <w:szCs w:val="24"/>
        </w:rPr>
        <w:t>hilst Footpath 3 Birch</w:t>
      </w:r>
      <w:r w:rsidR="00A81319">
        <w:rPr>
          <w:rFonts w:ascii="Arial" w:hAnsi="Arial" w:cs="Arial"/>
          <w:sz w:val="24"/>
          <w:szCs w:val="24"/>
        </w:rPr>
        <w:t xml:space="preserve"> follows a field edge </w:t>
      </w:r>
      <w:r w:rsidR="00063787">
        <w:rPr>
          <w:rFonts w:ascii="Arial" w:hAnsi="Arial" w:cs="Arial"/>
          <w:sz w:val="24"/>
          <w:szCs w:val="24"/>
        </w:rPr>
        <w:t>parallel</w:t>
      </w:r>
      <w:r w:rsidR="00A81319">
        <w:rPr>
          <w:rFonts w:ascii="Arial" w:hAnsi="Arial" w:cs="Arial"/>
          <w:sz w:val="24"/>
          <w:szCs w:val="24"/>
        </w:rPr>
        <w:t xml:space="preserve"> to the Order route section E-D</w:t>
      </w:r>
      <w:r w:rsidR="004302E1">
        <w:rPr>
          <w:rFonts w:ascii="Arial" w:hAnsi="Arial" w:cs="Arial"/>
          <w:sz w:val="24"/>
          <w:szCs w:val="24"/>
        </w:rPr>
        <w:t xml:space="preserve">, </w:t>
      </w:r>
      <w:r w:rsidR="00E5098A">
        <w:rPr>
          <w:rFonts w:ascii="Arial" w:hAnsi="Arial" w:cs="Arial"/>
          <w:sz w:val="24"/>
          <w:szCs w:val="24"/>
        </w:rPr>
        <w:t xml:space="preserve">it then takes a </w:t>
      </w:r>
      <w:r w:rsidR="00063787">
        <w:rPr>
          <w:rFonts w:ascii="Arial" w:hAnsi="Arial" w:cs="Arial"/>
          <w:sz w:val="24"/>
          <w:szCs w:val="24"/>
        </w:rPr>
        <w:t>southerly</w:t>
      </w:r>
      <w:r w:rsidR="00E5098A">
        <w:rPr>
          <w:rFonts w:ascii="Arial" w:hAnsi="Arial" w:cs="Arial"/>
          <w:sz w:val="24"/>
          <w:szCs w:val="24"/>
        </w:rPr>
        <w:t xml:space="preserve"> course</w:t>
      </w:r>
      <w:r w:rsidR="00063787">
        <w:rPr>
          <w:rFonts w:ascii="Arial" w:hAnsi="Arial" w:cs="Arial"/>
          <w:sz w:val="24"/>
          <w:szCs w:val="24"/>
        </w:rPr>
        <w:t xml:space="preserve"> </w:t>
      </w:r>
      <w:r w:rsidR="00E5098A">
        <w:rPr>
          <w:rFonts w:ascii="Arial" w:hAnsi="Arial" w:cs="Arial"/>
          <w:sz w:val="24"/>
          <w:szCs w:val="24"/>
        </w:rPr>
        <w:t xml:space="preserve">whilst the Order route turns in an easterly direction. </w:t>
      </w:r>
      <w:r w:rsidR="003179B7">
        <w:rPr>
          <w:rFonts w:ascii="Arial" w:hAnsi="Arial" w:cs="Arial"/>
          <w:sz w:val="24"/>
          <w:szCs w:val="24"/>
        </w:rPr>
        <w:t>The</w:t>
      </w:r>
      <w:r w:rsidR="008955D0">
        <w:rPr>
          <w:rFonts w:ascii="Arial" w:hAnsi="Arial" w:cs="Arial"/>
          <w:sz w:val="24"/>
          <w:szCs w:val="24"/>
        </w:rPr>
        <w:t xml:space="preserve">re could be </w:t>
      </w:r>
      <w:r w:rsidR="00950B52">
        <w:rPr>
          <w:rFonts w:ascii="Arial" w:hAnsi="Arial" w:cs="Arial"/>
          <w:sz w:val="24"/>
          <w:szCs w:val="24"/>
        </w:rPr>
        <w:t xml:space="preserve">reasons for the </w:t>
      </w:r>
      <w:r w:rsidR="00A2654B">
        <w:rPr>
          <w:rFonts w:ascii="Arial" w:hAnsi="Arial" w:cs="Arial"/>
          <w:sz w:val="24"/>
          <w:szCs w:val="24"/>
        </w:rPr>
        <w:t xml:space="preserve">brief </w:t>
      </w:r>
      <w:r w:rsidR="00950B52">
        <w:rPr>
          <w:rFonts w:ascii="Arial" w:hAnsi="Arial" w:cs="Arial"/>
          <w:sz w:val="24"/>
          <w:szCs w:val="24"/>
        </w:rPr>
        <w:t>co-existence of adjacent routes in this way,</w:t>
      </w:r>
      <w:r w:rsidR="003D7458">
        <w:rPr>
          <w:rFonts w:ascii="Arial" w:hAnsi="Arial" w:cs="Arial"/>
          <w:sz w:val="24"/>
          <w:szCs w:val="24"/>
        </w:rPr>
        <w:t xml:space="preserve"> particularly where they have </w:t>
      </w:r>
      <w:r w:rsidR="00823EEF">
        <w:rPr>
          <w:rFonts w:ascii="Arial" w:hAnsi="Arial" w:cs="Arial"/>
          <w:sz w:val="24"/>
          <w:szCs w:val="24"/>
        </w:rPr>
        <w:t>different statuses and</w:t>
      </w:r>
      <w:r w:rsidR="003D7458">
        <w:rPr>
          <w:rFonts w:ascii="Arial" w:hAnsi="Arial" w:cs="Arial"/>
          <w:sz w:val="24"/>
          <w:szCs w:val="24"/>
        </w:rPr>
        <w:t xml:space="preserve"> destinations,</w:t>
      </w:r>
      <w:r w:rsidR="00950B52">
        <w:rPr>
          <w:rFonts w:ascii="Arial" w:hAnsi="Arial" w:cs="Arial"/>
          <w:sz w:val="24"/>
          <w:szCs w:val="24"/>
        </w:rPr>
        <w:t xml:space="preserve"> so that this consideration does not </w:t>
      </w:r>
      <w:r w:rsidR="005C767D">
        <w:rPr>
          <w:rFonts w:ascii="Arial" w:hAnsi="Arial" w:cs="Arial"/>
          <w:sz w:val="24"/>
          <w:szCs w:val="24"/>
        </w:rPr>
        <w:t>reduce the weight attached to the evidence in support.</w:t>
      </w:r>
    </w:p>
    <w:p w14:paraId="318F2E8E" w14:textId="2BFB7AE0" w:rsidR="005C30C8" w:rsidRPr="004E1D38" w:rsidRDefault="001E1D01" w:rsidP="005C30C8">
      <w:pPr>
        <w:pStyle w:val="Style1"/>
        <w:rPr>
          <w:rFonts w:ascii="Arial" w:hAnsi="Arial" w:cs="Arial"/>
          <w:b/>
          <w:bCs/>
          <w:i/>
          <w:iCs/>
          <w:sz w:val="24"/>
          <w:szCs w:val="24"/>
        </w:rPr>
      </w:pPr>
      <w:r>
        <w:rPr>
          <w:rFonts w:ascii="Arial" w:hAnsi="Arial" w:cs="Arial"/>
          <w:sz w:val="24"/>
          <w:szCs w:val="24"/>
        </w:rPr>
        <w:t>T</w:t>
      </w:r>
      <w:r w:rsidR="00467D65">
        <w:rPr>
          <w:rFonts w:ascii="Arial" w:hAnsi="Arial" w:cs="Arial"/>
          <w:sz w:val="24"/>
          <w:szCs w:val="24"/>
        </w:rPr>
        <w:t xml:space="preserve">he </w:t>
      </w:r>
      <w:r w:rsidR="001D2C6D">
        <w:rPr>
          <w:rFonts w:ascii="Arial" w:hAnsi="Arial" w:cs="Arial"/>
          <w:sz w:val="24"/>
          <w:szCs w:val="24"/>
        </w:rPr>
        <w:t xml:space="preserve">Order </w:t>
      </w:r>
      <w:r w:rsidR="00467D65">
        <w:rPr>
          <w:rFonts w:ascii="Arial" w:hAnsi="Arial" w:cs="Arial"/>
          <w:sz w:val="24"/>
          <w:szCs w:val="24"/>
        </w:rPr>
        <w:t xml:space="preserve">route is shown </w:t>
      </w:r>
      <w:r>
        <w:rPr>
          <w:rFonts w:ascii="Arial" w:hAnsi="Arial" w:cs="Arial"/>
          <w:sz w:val="24"/>
          <w:szCs w:val="24"/>
        </w:rPr>
        <w:t xml:space="preserve">largely consistently </w:t>
      </w:r>
      <w:r w:rsidR="00467D65">
        <w:rPr>
          <w:rFonts w:ascii="Arial" w:hAnsi="Arial" w:cs="Arial"/>
          <w:sz w:val="24"/>
          <w:szCs w:val="24"/>
        </w:rPr>
        <w:t>as part of a local network of routes</w:t>
      </w:r>
      <w:r w:rsidR="002E67FC">
        <w:rPr>
          <w:rFonts w:ascii="Arial" w:hAnsi="Arial" w:cs="Arial"/>
          <w:sz w:val="24"/>
          <w:szCs w:val="24"/>
        </w:rPr>
        <w:t xml:space="preserve"> on maps</w:t>
      </w:r>
      <w:r w:rsidR="00467D65">
        <w:rPr>
          <w:rFonts w:ascii="Arial" w:hAnsi="Arial" w:cs="Arial"/>
          <w:sz w:val="24"/>
          <w:szCs w:val="24"/>
        </w:rPr>
        <w:t xml:space="preserve"> over a period of </w:t>
      </w:r>
      <w:r>
        <w:rPr>
          <w:rFonts w:ascii="Arial" w:hAnsi="Arial" w:cs="Arial"/>
          <w:sz w:val="24"/>
          <w:szCs w:val="24"/>
        </w:rPr>
        <w:t xml:space="preserve">over two </w:t>
      </w:r>
      <w:r w:rsidR="002E67FC">
        <w:rPr>
          <w:rFonts w:ascii="Arial" w:hAnsi="Arial" w:cs="Arial"/>
          <w:sz w:val="24"/>
          <w:szCs w:val="24"/>
        </w:rPr>
        <w:t>centuries.</w:t>
      </w:r>
      <w:r w:rsidR="0096020F">
        <w:rPr>
          <w:rFonts w:ascii="Arial" w:hAnsi="Arial" w:cs="Arial"/>
          <w:sz w:val="24"/>
          <w:szCs w:val="24"/>
        </w:rPr>
        <w:t xml:space="preserve"> It </w:t>
      </w:r>
      <w:r w:rsidR="00033110">
        <w:rPr>
          <w:rFonts w:ascii="Arial" w:hAnsi="Arial" w:cs="Arial"/>
          <w:sz w:val="24"/>
          <w:szCs w:val="24"/>
        </w:rPr>
        <w:t xml:space="preserve">appears as a useable through route </w:t>
      </w:r>
      <w:r w:rsidR="00680098">
        <w:rPr>
          <w:rFonts w:ascii="Arial" w:hAnsi="Arial" w:cs="Arial"/>
          <w:sz w:val="24"/>
          <w:szCs w:val="24"/>
        </w:rPr>
        <w:t>connect</w:t>
      </w:r>
      <w:r w:rsidR="00033110">
        <w:rPr>
          <w:rFonts w:ascii="Arial" w:hAnsi="Arial" w:cs="Arial"/>
          <w:sz w:val="24"/>
          <w:szCs w:val="24"/>
        </w:rPr>
        <w:t>ing</w:t>
      </w:r>
      <w:r w:rsidR="00680098">
        <w:rPr>
          <w:rFonts w:ascii="Arial" w:hAnsi="Arial" w:cs="Arial"/>
          <w:sz w:val="24"/>
          <w:szCs w:val="24"/>
        </w:rPr>
        <w:t xml:space="preserve"> vehicular </w:t>
      </w:r>
      <w:proofErr w:type="gramStart"/>
      <w:r w:rsidR="00680098">
        <w:rPr>
          <w:rFonts w:ascii="Arial" w:hAnsi="Arial" w:cs="Arial"/>
          <w:sz w:val="24"/>
          <w:szCs w:val="24"/>
        </w:rPr>
        <w:t>highways, and</w:t>
      </w:r>
      <w:proofErr w:type="gramEnd"/>
      <w:r w:rsidR="00680098">
        <w:rPr>
          <w:rFonts w:ascii="Arial" w:hAnsi="Arial" w:cs="Arial"/>
          <w:sz w:val="24"/>
          <w:szCs w:val="24"/>
        </w:rPr>
        <w:t xml:space="preserve"> </w:t>
      </w:r>
      <w:r w:rsidR="0096020F">
        <w:rPr>
          <w:rFonts w:ascii="Arial" w:hAnsi="Arial" w:cs="Arial"/>
          <w:sz w:val="24"/>
          <w:szCs w:val="24"/>
        </w:rPr>
        <w:t>is</w:t>
      </w:r>
      <w:r w:rsidR="005C46B1">
        <w:rPr>
          <w:rFonts w:ascii="Arial" w:hAnsi="Arial" w:cs="Arial"/>
          <w:sz w:val="24"/>
          <w:szCs w:val="24"/>
        </w:rPr>
        <w:t xml:space="preserve"> </w:t>
      </w:r>
      <w:r w:rsidR="002D2C3A">
        <w:rPr>
          <w:rFonts w:ascii="Arial" w:hAnsi="Arial" w:cs="Arial"/>
          <w:sz w:val="24"/>
          <w:szCs w:val="24"/>
        </w:rPr>
        <w:t xml:space="preserve">generally </w:t>
      </w:r>
      <w:r w:rsidR="005C46B1">
        <w:rPr>
          <w:rFonts w:ascii="Arial" w:hAnsi="Arial" w:cs="Arial"/>
          <w:sz w:val="24"/>
          <w:szCs w:val="24"/>
        </w:rPr>
        <w:t>consistently depicted to be physically capable of accommodating vehicles</w:t>
      </w:r>
      <w:r w:rsidR="002D2C3A">
        <w:rPr>
          <w:rFonts w:ascii="Arial" w:hAnsi="Arial" w:cs="Arial"/>
          <w:sz w:val="24"/>
          <w:szCs w:val="24"/>
        </w:rPr>
        <w:t xml:space="preserve"> without obstruction</w:t>
      </w:r>
      <w:r w:rsidR="005C46B1">
        <w:rPr>
          <w:rFonts w:ascii="Arial" w:hAnsi="Arial" w:cs="Arial"/>
          <w:sz w:val="24"/>
          <w:szCs w:val="24"/>
        </w:rPr>
        <w:t>.</w:t>
      </w:r>
      <w:r w:rsidR="00BD5359">
        <w:rPr>
          <w:rFonts w:ascii="Arial" w:hAnsi="Arial" w:cs="Arial"/>
          <w:sz w:val="24"/>
          <w:szCs w:val="24"/>
        </w:rPr>
        <w:t xml:space="preserve"> </w:t>
      </w:r>
      <w:r w:rsidR="00776715">
        <w:rPr>
          <w:rFonts w:ascii="Arial" w:hAnsi="Arial" w:cs="Arial"/>
          <w:sz w:val="24"/>
          <w:szCs w:val="24"/>
        </w:rPr>
        <w:t xml:space="preserve">Successive </w:t>
      </w:r>
      <w:r w:rsidR="00C964B4">
        <w:rPr>
          <w:rFonts w:ascii="Arial" w:hAnsi="Arial" w:cs="Arial"/>
          <w:sz w:val="24"/>
          <w:szCs w:val="24"/>
        </w:rPr>
        <w:t xml:space="preserve">commercial </w:t>
      </w:r>
      <w:r w:rsidR="00CE68AB">
        <w:rPr>
          <w:rFonts w:ascii="Arial" w:hAnsi="Arial" w:cs="Arial"/>
          <w:sz w:val="24"/>
          <w:szCs w:val="24"/>
        </w:rPr>
        <w:t xml:space="preserve">and local </w:t>
      </w:r>
      <w:r w:rsidR="00776715">
        <w:rPr>
          <w:rFonts w:ascii="Arial" w:hAnsi="Arial" w:cs="Arial"/>
          <w:sz w:val="24"/>
          <w:szCs w:val="24"/>
        </w:rPr>
        <w:t xml:space="preserve">mapping </w:t>
      </w:r>
      <w:r w:rsidR="00D07308">
        <w:rPr>
          <w:rFonts w:ascii="Arial" w:hAnsi="Arial" w:cs="Arial"/>
          <w:sz w:val="24"/>
          <w:szCs w:val="24"/>
        </w:rPr>
        <w:t xml:space="preserve">generally </w:t>
      </w:r>
      <w:r w:rsidR="00776715">
        <w:rPr>
          <w:rFonts w:ascii="Arial" w:hAnsi="Arial" w:cs="Arial"/>
          <w:sz w:val="24"/>
          <w:szCs w:val="24"/>
        </w:rPr>
        <w:t xml:space="preserve">shows </w:t>
      </w:r>
      <w:r w:rsidR="00310EFE">
        <w:rPr>
          <w:rFonts w:ascii="Arial" w:hAnsi="Arial" w:cs="Arial"/>
          <w:sz w:val="24"/>
          <w:szCs w:val="24"/>
        </w:rPr>
        <w:t xml:space="preserve">that it was open to the highway at </w:t>
      </w:r>
      <w:r w:rsidR="00D07308">
        <w:rPr>
          <w:rFonts w:ascii="Arial" w:hAnsi="Arial" w:cs="Arial"/>
          <w:sz w:val="24"/>
          <w:szCs w:val="24"/>
        </w:rPr>
        <w:t>each</w:t>
      </w:r>
      <w:r w:rsidR="00310EFE">
        <w:rPr>
          <w:rFonts w:ascii="Arial" w:hAnsi="Arial" w:cs="Arial"/>
          <w:sz w:val="24"/>
          <w:szCs w:val="24"/>
        </w:rPr>
        <w:t xml:space="preserve"> end</w:t>
      </w:r>
      <w:r w:rsidR="002E2E90">
        <w:rPr>
          <w:rFonts w:ascii="Arial" w:hAnsi="Arial" w:cs="Arial"/>
          <w:sz w:val="24"/>
          <w:szCs w:val="24"/>
        </w:rPr>
        <w:t>.</w:t>
      </w:r>
      <w:r w:rsidR="007242B4">
        <w:rPr>
          <w:rFonts w:ascii="Arial" w:hAnsi="Arial" w:cs="Arial"/>
          <w:sz w:val="24"/>
          <w:szCs w:val="24"/>
        </w:rPr>
        <w:t xml:space="preserve"> </w:t>
      </w:r>
      <w:r w:rsidR="00E725BC">
        <w:rPr>
          <w:rFonts w:ascii="Arial" w:hAnsi="Arial" w:cs="Arial"/>
          <w:sz w:val="24"/>
          <w:szCs w:val="24"/>
        </w:rPr>
        <w:t xml:space="preserve">It is </w:t>
      </w:r>
      <w:r w:rsidR="003A3C57">
        <w:rPr>
          <w:rFonts w:ascii="Arial" w:hAnsi="Arial" w:cs="Arial"/>
          <w:sz w:val="24"/>
          <w:szCs w:val="24"/>
        </w:rPr>
        <w:t>shown as un</w:t>
      </w:r>
      <w:r w:rsidR="00A45682">
        <w:rPr>
          <w:rFonts w:ascii="Arial" w:hAnsi="Arial" w:cs="Arial"/>
          <w:sz w:val="24"/>
          <w:szCs w:val="24"/>
        </w:rPr>
        <w:t xml:space="preserve">productive land in Tithe mapping and </w:t>
      </w:r>
      <w:r w:rsidR="003A3C57">
        <w:rPr>
          <w:rFonts w:ascii="Arial" w:hAnsi="Arial" w:cs="Arial"/>
          <w:sz w:val="24"/>
          <w:szCs w:val="24"/>
        </w:rPr>
        <w:t xml:space="preserve">excluded </w:t>
      </w:r>
      <w:r w:rsidR="00A5760E">
        <w:rPr>
          <w:rFonts w:ascii="Arial" w:hAnsi="Arial" w:cs="Arial"/>
          <w:sz w:val="24"/>
          <w:szCs w:val="24"/>
        </w:rPr>
        <w:t xml:space="preserve">from surrounding land parcels </w:t>
      </w:r>
      <w:r w:rsidR="003A3C57">
        <w:rPr>
          <w:rFonts w:ascii="Arial" w:hAnsi="Arial" w:cs="Arial"/>
          <w:sz w:val="24"/>
          <w:szCs w:val="24"/>
        </w:rPr>
        <w:t xml:space="preserve">in Finance Act mapping. </w:t>
      </w:r>
      <w:r w:rsidR="00DD0EAB">
        <w:rPr>
          <w:rFonts w:ascii="Arial" w:hAnsi="Arial" w:cs="Arial"/>
          <w:sz w:val="24"/>
          <w:szCs w:val="24"/>
        </w:rPr>
        <w:t>Mature trees and vegetation line significant sections of the route,</w:t>
      </w:r>
      <w:r w:rsidR="003A5C96">
        <w:rPr>
          <w:rFonts w:ascii="Arial" w:hAnsi="Arial" w:cs="Arial"/>
          <w:sz w:val="24"/>
          <w:szCs w:val="24"/>
        </w:rPr>
        <w:t xml:space="preserve"> </w:t>
      </w:r>
      <w:r w:rsidR="004759AC">
        <w:rPr>
          <w:rFonts w:ascii="Arial" w:hAnsi="Arial" w:cs="Arial"/>
          <w:sz w:val="24"/>
          <w:szCs w:val="24"/>
        </w:rPr>
        <w:t>giv</w:t>
      </w:r>
      <w:r w:rsidR="008354DA">
        <w:rPr>
          <w:rFonts w:ascii="Arial" w:hAnsi="Arial" w:cs="Arial"/>
          <w:sz w:val="24"/>
          <w:szCs w:val="24"/>
        </w:rPr>
        <w:t>ing</w:t>
      </w:r>
      <w:r w:rsidR="004759AC">
        <w:rPr>
          <w:rFonts w:ascii="Arial" w:hAnsi="Arial" w:cs="Arial"/>
          <w:sz w:val="24"/>
          <w:szCs w:val="24"/>
        </w:rPr>
        <w:t xml:space="preserve"> the appearance of</w:t>
      </w:r>
      <w:r w:rsidR="003A5C96">
        <w:rPr>
          <w:rFonts w:ascii="Arial" w:hAnsi="Arial" w:cs="Arial"/>
          <w:sz w:val="24"/>
          <w:szCs w:val="24"/>
        </w:rPr>
        <w:t xml:space="preserve"> a</w:t>
      </w:r>
      <w:r w:rsidR="004759AC">
        <w:rPr>
          <w:rFonts w:ascii="Arial" w:hAnsi="Arial" w:cs="Arial"/>
          <w:sz w:val="24"/>
          <w:szCs w:val="24"/>
        </w:rPr>
        <w:t xml:space="preserve"> historic</w:t>
      </w:r>
      <w:r w:rsidR="003A5C96">
        <w:rPr>
          <w:rFonts w:ascii="Arial" w:hAnsi="Arial" w:cs="Arial"/>
          <w:sz w:val="24"/>
          <w:szCs w:val="24"/>
        </w:rPr>
        <w:t xml:space="preserve"> lane</w:t>
      </w:r>
      <w:r w:rsidR="002540EF">
        <w:rPr>
          <w:rFonts w:ascii="Arial" w:hAnsi="Arial" w:cs="Arial"/>
          <w:sz w:val="24"/>
          <w:szCs w:val="24"/>
        </w:rPr>
        <w:t xml:space="preserve"> of a width suitable for </w:t>
      </w:r>
      <w:proofErr w:type="spellStart"/>
      <w:r w:rsidR="002540EF">
        <w:rPr>
          <w:rFonts w:ascii="Arial" w:hAnsi="Arial" w:cs="Arial"/>
          <w:sz w:val="24"/>
          <w:szCs w:val="24"/>
        </w:rPr>
        <w:t>horsedrawn</w:t>
      </w:r>
      <w:proofErr w:type="spellEnd"/>
      <w:r w:rsidR="002540EF">
        <w:rPr>
          <w:rFonts w:ascii="Arial" w:hAnsi="Arial" w:cs="Arial"/>
          <w:sz w:val="24"/>
          <w:szCs w:val="24"/>
        </w:rPr>
        <w:t xml:space="preserve"> vehicles</w:t>
      </w:r>
      <w:r w:rsidR="00D47A67">
        <w:rPr>
          <w:rFonts w:ascii="Arial" w:hAnsi="Arial" w:cs="Arial"/>
          <w:sz w:val="24"/>
          <w:szCs w:val="24"/>
        </w:rPr>
        <w:t xml:space="preserve">, albeit </w:t>
      </w:r>
      <w:r w:rsidR="008354DA">
        <w:rPr>
          <w:rFonts w:ascii="Arial" w:hAnsi="Arial" w:cs="Arial"/>
          <w:sz w:val="24"/>
          <w:szCs w:val="24"/>
        </w:rPr>
        <w:t xml:space="preserve">one which is </w:t>
      </w:r>
      <w:r w:rsidR="00D07308">
        <w:rPr>
          <w:rFonts w:ascii="Arial" w:hAnsi="Arial" w:cs="Arial"/>
          <w:sz w:val="24"/>
          <w:szCs w:val="24"/>
        </w:rPr>
        <w:t xml:space="preserve">now </w:t>
      </w:r>
      <w:r w:rsidR="0016263B">
        <w:rPr>
          <w:rFonts w:ascii="Arial" w:hAnsi="Arial" w:cs="Arial"/>
          <w:sz w:val="24"/>
          <w:szCs w:val="24"/>
        </w:rPr>
        <w:t>somewhat overgrown in parts</w:t>
      </w:r>
      <w:r w:rsidR="003A5C96">
        <w:rPr>
          <w:rFonts w:ascii="Arial" w:hAnsi="Arial" w:cs="Arial"/>
          <w:sz w:val="24"/>
          <w:szCs w:val="24"/>
        </w:rPr>
        <w:t>. T</w:t>
      </w:r>
      <w:r w:rsidR="00D47A67">
        <w:rPr>
          <w:rFonts w:ascii="Arial" w:hAnsi="Arial" w:cs="Arial"/>
          <w:sz w:val="24"/>
          <w:szCs w:val="24"/>
        </w:rPr>
        <w:t xml:space="preserve">his supports the </w:t>
      </w:r>
      <w:r w:rsidR="009F42AC">
        <w:rPr>
          <w:rFonts w:ascii="Arial" w:hAnsi="Arial" w:cs="Arial"/>
          <w:sz w:val="24"/>
          <w:szCs w:val="24"/>
        </w:rPr>
        <w:t xml:space="preserve">documentary evidence </w:t>
      </w:r>
      <w:r w:rsidR="00D47A67">
        <w:rPr>
          <w:rFonts w:ascii="Arial" w:hAnsi="Arial" w:cs="Arial"/>
          <w:sz w:val="24"/>
          <w:szCs w:val="24"/>
        </w:rPr>
        <w:t xml:space="preserve">showing the route to be </w:t>
      </w:r>
      <w:r w:rsidR="009F42AC">
        <w:rPr>
          <w:rFonts w:ascii="Arial" w:hAnsi="Arial" w:cs="Arial"/>
          <w:sz w:val="24"/>
          <w:szCs w:val="24"/>
        </w:rPr>
        <w:t xml:space="preserve">a landscape feature of some antiquity. </w:t>
      </w:r>
      <w:r w:rsidR="00A84765">
        <w:rPr>
          <w:rFonts w:ascii="Arial" w:hAnsi="Arial" w:cs="Arial"/>
          <w:sz w:val="24"/>
          <w:szCs w:val="24"/>
        </w:rPr>
        <w:t>Together, these considerations</w:t>
      </w:r>
      <w:r w:rsidR="007242B4">
        <w:rPr>
          <w:rFonts w:ascii="Arial" w:hAnsi="Arial" w:cs="Arial"/>
          <w:sz w:val="24"/>
          <w:szCs w:val="24"/>
        </w:rPr>
        <w:t xml:space="preserve"> attract moderate weight in support of the Order.</w:t>
      </w:r>
    </w:p>
    <w:p w14:paraId="6CB17ACA" w14:textId="0DC71C1C" w:rsidR="004E1D38" w:rsidRPr="004E1D38" w:rsidRDefault="004E1D38" w:rsidP="005C30C8">
      <w:pPr>
        <w:pStyle w:val="Style1"/>
        <w:rPr>
          <w:rFonts w:ascii="Arial" w:hAnsi="Arial" w:cs="Arial"/>
          <w:sz w:val="24"/>
          <w:szCs w:val="24"/>
        </w:rPr>
      </w:pPr>
      <w:r w:rsidRPr="004E1D38">
        <w:rPr>
          <w:rFonts w:ascii="Arial" w:hAnsi="Arial" w:cs="Arial"/>
          <w:sz w:val="24"/>
          <w:szCs w:val="24"/>
        </w:rPr>
        <w:t xml:space="preserve">The evidence </w:t>
      </w:r>
      <w:proofErr w:type="gramStart"/>
      <w:r w:rsidRPr="004E1D38">
        <w:rPr>
          <w:rFonts w:ascii="Arial" w:hAnsi="Arial" w:cs="Arial"/>
          <w:sz w:val="24"/>
          <w:szCs w:val="24"/>
        </w:rPr>
        <w:t>as a whole shows</w:t>
      </w:r>
      <w:proofErr w:type="gramEnd"/>
      <w:r w:rsidRPr="004E1D38">
        <w:rPr>
          <w:rFonts w:ascii="Arial" w:hAnsi="Arial" w:cs="Arial"/>
          <w:sz w:val="24"/>
          <w:szCs w:val="24"/>
        </w:rPr>
        <w:t xml:space="preserve"> that the route was generally consistently depicted in a more defined manner than surrounding footpaths and bridleways. Whilst I note the caution applied to the Finance Act evidence in the relevant Schedule 14 appeal decision, I have had the benefit of further analysis of that evidence, </w:t>
      </w:r>
      <w:proofErr w:type="gramStart"/>
      <w:r w:rsidRPr="004E1D38">
        <w:rPr>
          <w:rFonts w:ascii="Arial" w:hAnsi="Arial" w:cs="Arial"/>
          <w:sz w:val="24"/>
          <w:szCs w:val="24"/>
        </w:rPr>
        <w:t>taking into account</w:t>
      </w:r>
      <w:proofErr w:type="gramEnd"/>
      <w:r w:rsidRPr="004E1D38">
        <w:rPr>
          <w:rFonts w:ascii="Arial" w:hAnsi="Arial" w:cs="Arial"/>
          <w:sz w:val="24"/>
          <w:szCs w:val="24"/>
        </w:rPr>
        <w:t xml:space="preserve"> “Order B” documents</w:t>
      </w:r>
      <w:r w:rsidR="00292F57">
        <w:rPr>
          <w:rFonts w:ascii="Arial" w:hAnsi="Arial" w:cs="Arial"/>
          <w:sz w:val="24"/>
          <w:szCs w:val="24"/>
        </w:rPr>
        <w:t xml:space="preserve"> photographed</w:t>
      </w:r>
      <w:r w:rsidRPr="004E1D38">
        <w:rPr>
          <w:rFonts w:ascii="Arial" w:hAnsi="Arial" w:cs="Arial"/>
          <w:sz w:val="24"/>
          <w:szCs w:val="24"/>
        </w:rPr>
        <w:t xml:space="preserve"> at a larger scale which were not available for consideration in the appeal decision for Order A. The evidence </w:t>
      </w:r>
      <w:proofErr w:type="gramStart"/>
      <w:r w:rsidRPr="004E1D38">
        <w:rPr>
          <w:rFonts w:ascii="Arial" w:hAnsi="Arial" w:cs="Arial"/>
          <w:sz w:val="24"/>
          <w:szCs w:val="24"/>
        </w:rPr>
        <w:t>as a whole in</w:t>
      </w:r>
      <w:proofErr w:type="gramEnd"/>
      <w:r w:rsidRPr="004E1D38">
        <w:rPr>
          <w:rFonts w:ascii="Arial" w:hAnsi="Arial" w:cs="Arial"/>
          <w:sz w:val="24"/>
          <w:szCs w:val="24"/>
        </w:rPr>
        <w:t xml:space="preserve"> this regard indicates that it is most likely that the whole of the Order A route was intended to be depicted as excluded from surrounding land parcels. Public footpaths were not excluded and were subject to deductions from the tax </w:t>
      </w:r>
      <w:r w:rsidRPr="004E1D38">
        <w:rPr>
          <w:rFonts w:ascii="Arial" w:hAnsi="Arial" w:cs="Arial"/>
          <w:sz w:val="24"/>
          <w:szCs w:val="24"/>
        </w:rPr>
        <w:lastRenderedPageBreak/>
        <w:t>instead. The</w:t>
      </w:r>
      <w:r w:rsidR="00121119">
        <w:rPr>
          <w:rFonts w:ascii="Arial" w:hAnsi="Arial" w:cs="Arial"/>
          <w:sz w:val="24"/>
          <w:szCs w:val="24"/>
        </w:rPr>
        <w:t xml:space="preserve"> above</w:t>
      </w:r>
      <w:r w:rsidRPr="004E1D38">
        <w:rPr>
          <w:rFonts w:ascii="Arial" w:hAnsi="Arial" w:cs="Arial"/>
          <w:sz w:val="24"/>
          <w:szCs w:val="24"/>
        </w:rPr>
        <w:t xml:space="preserve"> considerations support the route’s reputation as a vehicular highway over centuries prior to a decline in use by the twentieth century.</w:t>
      </w:r>
    </w:p>
    <w:p w14:paraId="329CCC6C" w14:textId="750E372A" w:rsidR="00691C91" w:rsidRPr="00CD6071" w:rsidRDefault="0051643C" w:rsidP="005C30C8">
      <w:pPr>
        <w:pStyle w:val="Style1"/>
        <w:rPr>
          <w:rFonts w:ascii="Arial" w:hAnsi="Arial" w:cs="Arial"/>
          <w:b/>
          <w:bCs/>
          <w:i/>
          <w:iCs/>
          <w:sz w:val="24"/>
          <w:szCs w:val="24"/>
        </w:rPr>
      </w:pPr>
      <w:r w:rsidRPr="005C30C8">
        <w:rPr>
          <w:rFonts w:ascii="Arial" w:hAnsi="Arial" w:cs="Arial"/>
          <w:color w:val="auto"/>
          <w:sz w:val="24"/>
          <w:szCs w:val="24"/>
        </w:rPr>
        <w:t>E</w:t>
      </w:r>
      <w:r w:rsidR="00DC70CB" w:rsidRPr="005C30C8">
        <w:rPr>
          <w:rFonts w:ascii="Arial" w:hAnsi="Arial" w:cs="Arial"/>
          <w:color w:val="auto"/>
          <w:sz w:val="24"/>
          <w:szCs w:val="24"/>
        </w:rPr>
        <w:t xml:space="preserve">vidence </w:t>
      </w:r>
      <w:r w:rsidR="007E75F4" w:rsidRPr="005C30C8">
        <w:rPr>
          <w:rFonts w:ascii="Arial" w:hAnsi="Arial" w:cs="Arial"/>
          <w:color w:val="auto"/>
          <w:sz w:val="24"/>
          <w:szCs w:val="24"/>
        </w:rPr>
        <w:t xml:space="preserve">which could potentially weigh </w:t>
      </w:r>
      <w:r w:rsidR="00DC70CB" w:rsidRPr="005C30C8">
        <w:rPr>
          <w:rFonts w:ascii="Arial" w:hAnsi="Arial" w:cs="Arial"/>
          <w:color w:val="auto"/>
          <w:sz w:val="24"/>
          <w:szCs w:val="24"/>
        </w:rPr>
        <w:t xml:space="preserve">against the Order is the route’s lack of depiction </w:t>
      </w:r>
      <w:r w:rsidR="00B9402B" w:rsidRPr="005C30C8">
        <w:rPr>
          <w:rFonts w:ascii="Arial" w:hAnsi="Arial" w:cs="Arial"/>
          <w:color w:val="auto"/>
          <w:sz w:val="24"/>
          <w:szCs w:val="24"/>
        </w:rPr>
        <w:t>on the Chapman and Andre map of 1777</w:t>
      </w:r>
      <w:r w:rsidR="007E75F4" w:rsidRPr="005C30C8">
        <w:rPr>
          <w:rFonts w:ascii="Arial" w:hAnsi="Arial" w:cs="Arial"/>
          <w:color w:val="auto"/>
          <w:sz w:val="24"/>
          <w:szCs w:val="24"/>
        </w:rPr>
        <w:t xml:space="preserve">, </w:t>
      </w:r>
      <w:r w:rsidR="00406DE4" w:rsidRPr="005C30C8">
        <w:rPr>
          <w:rFonts w:ascii="Arial" w:hAnsi="Arial" w:cs="Arial"/>
          <w:color w:val="auto"/>
          <w:sz w:val="24"/>
          <w:szCs w:val="24"/>
        </w:rPr>
        <w:t xml:space="preserve">the </w:t>
      </w:r>
      <w:r w:rsidR="0042510B">
        <w:rPr>
          <w:rFonts w:ascii="Arial" w:hAnsi="Arial" w:cs="Arial"/>
          <w:color w:val="auto"/>
          <w:sz w:val="24"/>
          <w:szCs w:val="24"/>
        </w:rPr>
        <w:t>potential gate</w:t>
      </w:r>
      <w:r w:rsidR="006F36DB">
        <w:rPr>
          <w:rFonts w:ascii="Arial" w:hAnsi="Arial" w:cs="Arial"/>
          <w:color w:val="auto"/>
          <w:sz w:val="24"/>
          <w:szCs w:val="24"/>
        </w:rPr>
        <w:t xml:space="preserve"> across the route’s northern termination on the undated Tithe map, and </w:t>
      </w:r>
      <w:r w:rsidR="006045DE">
        <w:rPr>
          <w:rFonts w:ascii="Arial" w:hAnsi="Arial" w:cs="Arial"/>
          <w:color w:val="auto"/>
          <w:sz w:val="24"/>
          <w:szCs w:val="24"/>
        </w:rPr>
        <w:t xml:space="preserve">the lack of recording of the route as maintainable on the County Road map of 1929/1930. </w:t>
      </w:r>
    </w:p>
    <w:p w14:paraId="2C0D70D1" w14:textId="6A61BCD0" w:rsidR="00CD6071" w:rsidRPr="005C30C8" w:rsidRDefault="00C80443" w:rsidP="005C30C8">
      <w:pPr>
        <w:pStyle w:val="Style1"/>
        <w:rPr>
          <w:rFonts w:ascii="Arial" w:hAnsi="Arial" w:cs="Arial"/>
          <w:b/>
          <w:bCs/>
          <w:i/>
          <w:iCs/>
          <w:sz w:val="24"/>
          <w:szCs w:val="24"/>
        </w:rPr>
      </w:pPr>
      <w:r>
        <w:rPr>
          <w:rFonts w:ascii="Arial" w:hAnsi="Arial" w:cs="Arial"/>
          <w:sz w:val="24"/>
          <w:szCs w:val="24"/>
        </w:rPr>
        <w:t xml:space="preserve">Nevertheless, </w:t>
      </w:r>
      <w:r w:rsidR="00786FCC">
        <w:rPr>
          <w:rFonts w:ascii="Arial" w:hAnsi="Arial" w:cs="Arial"/>
          <w:sz w:val="24"/>
          <w:szCs w:val="24"/>
        </w:rPr>
        <w:t xml:space="preserve">the route is partially or wholly depicted </w:t>
      </w:r>
      <w:r w:rsidR="00201C7B">
        <w:rPr>
          <w:rFonts w:ascii="Arial" w:hAnsi="Arial" w:cs="Arial"/>
          <w:sz w:val="24"/>
          <w:szCs w:val="24"/>
        </w:rPr>
        <w:t xml:space="preserve">as a through route </w:t>
      </w:r>
      <w:r w:rsidR="00786FCC">
        <w:rPr>
          <w:rFonts w:ascii="Arial" w:hAnsi="Arial" w:cs="Arial"/>
          <w:sz w:val="24"/>
          <w:szCs w:val="24"/>
        </w:rPr>
        <w:t xml:space="preserve">on </w:t>
      </w:r>
      <w:r w:rsidR="00201C7B">
        <w:rPr>
          <w:rFonts w:ascii="Arial" w:hAnsi="Arial" w:cs="Arial"/>
          <w:sz w:val="24"/>
          <w:szCs w:val="24"/>
        </w:rPr>
        <w:t xml:space="preserve">other eighteenth century documents, so that its absence </w:t>
      </w:r>
      <w:r w:rsidR="000A3624">
        <w:rPr>
          <w:rFonts w:ascii="Arial" w:hAnsi="Arial" w:cs="Arial"/>
          <w:sz w:val="24"/>
          <w:szCs w:val="24"/>
        </w:rPr>
        <w:t xml:space="preserve">from the 1777 map is somewhat inconsistent with </w:t>
      </w:r>
      <w:r w:rsidR="00451B7A">
        <w:rPr>
          <w:rFonts w:ascii="Arial" w:hAnsi="Arial" w:cs="Arial"/>
          <w:sz w:val="24"/>
          <w:szCs w:val="24"/>
        </w:rPr>
        <w:t>relatively contemporaneous evidence</w:t>
      </w:r>
      <w:r w:rsidR="0061230E">
        <w:rPr>
          <w:rFonts w:ascii="Arial" w:hAnsi="Arial" w:cs="Arial"/>
          <w:sz w:val="24"/>
          <w:szCs w:val="24"/>
        </w:rPr>
        <w:t xml:space="preserve"> and hence attracts only minimal weight</w:t>
      </w:r>
      <w:r w:rsidR="00451B7A">
        <w:rPr>
          <w:rFonts w:ascii="Arial" w:hAnsi="Arial" w:cs="Arial"/>
          <w:sz w:val="24"/>
          <w:szCs w:val="24"/>
        </w:rPr>
        <w:t>.</w:t>
      </w:r>
      <w:r w:rsidR="0061230E">
        <w:rPr>
          <w:rFonts w:ascii="Arial" w:hAnsi="Arial" w:cs="Arial"/>
          <w:sz w:val="24"/>
          <w:szCs w:val="24"/>
        </w:rPr>
        <w:t xml:space="preserve"> Any gate</w:t>
      </w:r>
      <w:r w:rsidR="001C1E31">
        <w:rPr>
          <w:rFonts w:ascii="Arial" w:hAnsi="Arial" w:cs="Arial"/>
          <w:sz w:val="24"/>
          <w:szCs w:val="24"/>
        </w:rPr>
        <w:t>s</w:t>
      </w:r>
      <w:r w:rsidR="0061230E">
        <w:rPr>
          <w:rFonts w:ascii="Arial" w:hAnsi="Arial" w:cs="Arial"/>
          <w:sz w:val="24"/>
          <w:szCs w:val="24"/>
        </w:rPr>
        <w:t xml:space="preserve"> across the route </w:t>
      </w:r>
      <w:r w:rsidR="001C1E31">
        <w:rPr>
          <w:rFonts w:ascii="Arial" w:hAnsi="Arial" w:cs="Arial"/>
          <w:sz w:val="24"/>
          <w:szCs w:val="24"/>
        </w:rPr>
        <w:t>are depicted over a limited period and, moreover, are</w:t>
      </w:r>
      <w:r w:rsidR="0061230E" w:rsidRPr="0061230E">
        <w:rPr>
          <w:rFonts w:ascii="Arial" w:hAnsi="Arial" w:cs="Arial"/>
          <w:sz w:val="24"/>
          <w:szCs w:val="24"/>
        </w:rPr>
        <w:t xml:space="preserve"> not conclusive</w:t>
      </w:r>
      <w:r w:rsidR="0061230E">
        <w:rPr>
          <w:rFonts w:ascii="Arial" w:hAnsi="Arial" w:cs="Arial"/>
          <w:sz w:val="24"/>
          <w:szCs w:val="24"/>
        </w:rPr>
        <w:t xml:space="preserve"> </w:t>
      </w:r>
      <w:r w:rsidR="00EB51E3">
        <w:rPr>
          <w:rFonts w:ascii="Arial" w:hAnsi="Arial" w:cs="Arial"/>
          <w:sz w:val="24"/>
          <w:szCs w:val="24"/>
        </w:rPr>
        <w:t>contrary evidence</w:t>
      </w:r>
      <w:r w:rsidR="0061230E" w:rsidRPr="0061230E">
        <w:rPr>
          <w:rFonts w:ascii="Arial" w:hAnsi="Arial" w:cs="Arial"/>
          <w:sz w:val="24"/>
          <w:szCs w:val="24"/>
        </w:rPr>
        <w:t>, as a public road may be</w:t>
      </w:r>
      <w:r w:rsidR="00EB51E3">
        <w:rPr>
          <w:rFonts w:ascii="Arial" w:hAnsi="Arial" w:cs="Arial"/>
          <w:sz w:val="24"/>
          <w:szCs w:val="24"/>
        </w:rPr>
        <w:t xml:space="preserve"> gated</w:t>
      </w:r>
      <w:r w:rsidR="0061230E" w:rsidRPr="0061230E">
        <w:rPr>
          <w:rFonts w:ascii="Arial" w:hAnsi="Arial" w:cs="Arial"/>
          <w:sz w:val="24"/>
          <w:szCs w:val="24"/>
        </w:rPr>
        <w:t xml:space="preserve"> to prevent stock from straying</w:t>
      </w:r>
      <w:r w:rsidR="00EB51E3">
        <w:rPr>
          <w:rFonts w:ascii="Arial" w:hAnsi="Arial" w:cs="Arial"/>
          <w:sz w:val="24"/>
          <w:szCs w:val="24"/>
        </w:rPr>
        <w:t>.</w:t>
      </w:r>
      <w:r w:rsidR="00F92A48">
        <w:rPr>
          <w:rFonts w:ascii="Arial" w:hAnsi="Arial" w:cs="Arial"/>
          <w:sz w:val="24"/>
          <w:szCs w:val="24"/>
        </w:rPr>
        <w:t xml:space="preserve"> The lack of identification of public maintenance responsibilities </w:t>
      </w:r>
      <w:r w:rsidR="00C446E9">
        <w:rPr>
          <w:rFonts w:ascii="Arial" w:hAnsi="Arial" w:cs="Arial"/>
          <w:sz w:val="24"/>
          <w:szCs w:val="24"/>
        </w:rPr>
        <w:t>for</w:t>
      </w:r>
      <w:r w:rsidR="00F92A48">
        <w:rPr>
          <w:rFonts w:ascii="Arial" w:hAnsi="Arial" w:cs="Arial"/>
          <w:sz w:val="24"/>
          <w:szCs w:val="24"/>
        </w:rPr>
        <w:t xml:space="preserve"> the route by the 1930s is consistent with the </w:t>
      </w:r>
      <w:r w:rsidR="00C446E9">
        <w:rPr>
          <w:rFonts w:ascii="Arial" w:hAnsi="Arial" w:cs="Arial"/>
          <w:sz w:val="24"/>
          <w:szCs w:val="24"/>
        </w:rPr>
        <w:t xml:space="preserve">hypothesis </w:t>
      </w:r>
      <w:r w:rsidR="00C446E9" w:rsidRPr="00C446E9">
        <w:rPr>
          <w:rFonts w:ascii="Arial" w:hAnsi="Arial" w:cs="Arial"/>
          <w:sz w:val="24"/>
          <w:szCs w:val="24"/>
        </w:rPr>
        <w:t>that the route fell into disuse during the twentieth century</w:t>
      </w:r>
      <w:r w:rsidR="00C446E9">
        <w:rPr>
          <w:rFonts w:ascii="Arial" w:hAnsi="Arial" w:cs="Arial"/>
          <w:sz w:val="24"/>
          <w:szCs w:val="24"/>
        </w:rPr>
        <w:t>.</w:t>
      </w:r>
    </w:p>
    <w:p w14:paraId="0B760331" w14:textId="0CEBC8E2" w:rsidR="003B24E5" w:rsidRDefault="001933F4" w:rsidP="00863BE1">
      <w:pPr>
        <w:pStyle w:val="Style1"/>
        <w:rPr>
          <w:rFonts w:ascii="Arial" w:hAnsi="Arial" w:cs="Arial"/>
          <w:sz w:val="24"/>
          <w:szCs w:val="24"/>
        </w:rPr>
      </w:pPr>
      <w:r>
        <w:rPr>
          <w:rFonts w:ascii="Arial" w:hAnsi="Arial" w:cs="Arial"/>
          <w:sz w:val="24"/>
          <w:szCs w:val="24"/>
        </w:rPr>
        <w:t xml:space="preserve">Documentary </w:t>
      </w:r>
      <w:r w:rsidR="00564FCF">
        <w:rPr>
          <w:rFonts w:ascii="Arial" w:hAnsi="Arial" w:cs="Arial"/>
          <w:sz w:val="24"/>
          <w:szCs w:val="24"/>
        </w:rPr>
        <w:t xml:space="preserve">applications </w:t>
      </w:r>
      <w:r w:rsidR="009D2938">
        <w:rPr>
          <w:rFonts w:ascii="Arial" w:hAnsi="Arial" w:cs="Arial"/>
          <w:sz w:val="24"/>
          <w:szCs w:val="24"/>
        </w:rPr>
        <w:t xml:space="preserve">such as this </w:t>
      </w:r>
      <w:r w:rsidR="00442717">
        <w:rPr>
          <w:rFonts w:ascii="Arial" w:hAnsi="Arial" w:cs="Arial"/>
          <w:sz w:val="24"/>
          <w:szCs w:val="24"/>
        </w:rPr>
        <w:t>may be</w:t>
      </w:r>
      <w:r w:rsidR="008C52B2">
        <w:rPr>
          <w:rFonts w:ascii="Arial" w:hAnsi="Arial" w:cs="Arial"/>
          <w:sz w:val="24"/>
          <w:szCs w:val="24"/>
        </w:rPr>
        <w:t xml:space="preserve"> </w:t>
      </w:r>
      <w:r w:rsidR="009D2938">
        <w:rPr>
          <w:rFonts w:ascii="Arial" w:hAnsi="Arial" w:cs="Arial"/>
          <w:sz w:val="24"/>
          <w:szCs w:val="24"/>
        </w:rPr>
        <w:t>based on e</w:t>
      </w:r>
      <w:r w:rsidR="00564FCF">
        <w:rPr>
          <w:rFonts w:ascii="Arial" w:hAnsi="Arial" w:cs="Arial"/>
          <w:sz w:val="24"/>
          <w:szCs w:val="24"/>
        </w:rPr>
        <w:t>vidence of reputation</w:t>
      </w:r>
      <w:r w:rsidR="009D2938">
        <w:rPr>
          <w:rFonts w:ascii="Arial" w:hAnsi="Arial" w:cs="Arial"/>
          <w:sz w:val="24"/>
          <w:szCs w:val="24"/>
        </w:rPr>
        <w:t xml:space="preserve"> as a highway</w:t>
      </w:r>
      <w:r w:rsidR="00564FCF">
        <w:rPr>
          <w:rFonts w:ascii="Arial" w:hAnsi="Arial" w:cs="Arial"/>
          <w:sz w:val="24"/>
          <w:szCs w:val="24"/>
        </w:rPr>
        <w:t>, so that direct evidence of use is not required</w:t>
      </w:r>
      <w:r w:rsidR="009D2938">
        <w:rPr>
          <w:rFonts w:ascii="Arial" w:hAnsi="Arial" w:cs="Arial"/>
          <w:sz w:val="24"/>
          <w:szCs w:val="24"/>
        </w:rPr>
        <w:t xml:space="preserve"> for them to succeed.</w:t>
      </w:r>
      <w:r w:rsidR="00073C52" w:rsidRPr="00073C52">
        <w:rPr>
          <w:rFonts w:ascii="Arial" w:hAnsi="Arial" w:cs="Arial"/>
          <w:sz w:val="24"/>
          <w:szCs w:val="24"/>
        </w:rPr>
        <w:t xml:space="preserve"> </w:t>
      </w:r>
      <w:r w:rsidR="009A7BEC">
        <w:rPr>
          <w:rFonts w:ascii="Arial" w:hAnsi="Arial" w:cs="Arial"/>
          <w:sz w:val="24"/>
          <w:szCs w:val="24"/>
        </w:rPr>
        <w:t>Similarly, r</w:t>
      </w:r>
      <w:r w:rsidR="001C2919">
        <w:rPr>
          <w:rFonts w:ascii="Arial" w:hAnsi="Arial" w:cs="Arial"/>
          <w:sz w:val="24"/>
          <w:szCs w:val="24"/>
        </w:rPr>
        <w:t>ecords of</w:t>
      </w:r>
      <w:r w:rsidR="00D11B6A">
        <w:rPr>
          <w:rFonts w:ascii="Arial" w:hAnsi="Arial" w:cs="Arial"/>
          <w:sz w:val="24"/>
          <w:szCs w:val="24"/>
        </w:rPr>
        <w:t xml:space="preserve"> public maintenance of a route may support</w:t>
      </w:r>
      <w:r w:rsidR="002553A8">
        <w:rPr>
          <w:rFonts w:ascii="Arial" w:hAnsi="Arial" w:cs="Arial"/>
          <w:sz w:val="24"/>
          <w:szCs w:val="24"/>
        </w:rPr>
        <w:t xml:space="preserve"> the reputation of a way as public and its physical </w:t>
      </w:r>
      <w:proofErr w:type="gramStart"/>
      <w:r w:rsidR="002553A8">
        <w:rPr>
          <w:rFonts w:ascii="Arial" w:hAnsi="Arial" w:cs="Arial"/>
          <w:sz w:val="24"/>
          <w:szCs w:val="24"/>
        </w:rPr>
        <w:t>existence,</w:t>
      </w:r>
      <w:r w:rsidR="006311F6">
        <w:rPr>
          <w:rFonts w:ascii="Arial" w:hAnsi="Arial" w:cs="Arial"/>
          <w:sz w:val="24"/>
          <w:szCs w:val="24"/>
        </w:rPr>
        <w:t xml:space="preserve"> but</w:t>
      </w:r>
      <w:proofErr w:type="gramEnd"/>
      <w:r w:rsidR="006311F6">
        <w:rPr>
          <w:rFonts w:ascii="Arial" w:hAnsi="Arial" w:cs="Arial"/>
          <w:sz w:val="24"/>
          <w:szCs w:val="24"/>
        </w:rPr>
        <w:t xml:space="preserve"> did not purport to be a record of rights. T</w:t>
      </w:r>
      <w:r w:rsidR="00C745C2">
        <w:rPr>
          <w:rFonts w:ascii="Arial" w:hAnsi="Arial" w:cs="Arial"/>
          <w:sz w:val="24"/>
          <w:szCs w:val="24"/>
        </w:rPr>
        <w:t xml:space="preserve">hey form only one type of relevant </w:t>
      </w:r>
      <w:proofErr w:type="gramStart"/>
      <w:r w:rsidR="00C745C2">
        <w:rPr>
          <w:rFonts w:ascii="Arial" w:hAnsi="Arial" w:cs="Arial"/>
          <w:sz w:val="24"/>
          <w:szCs w:val="24"/>
        </w:rPr>
        <w:t>evidence</w:t>
      </w:r>
      <w:proofErr w:type="gramEnd"/>
      <w:r w:rsidR="00C745C2">
        <w:rPr>
          <w:rFonts w:ascii="Arial" w:hAnsi="Arial" w:cs="Arial"/>
          <w:sz w:val="24"/>
          <w:szCs w:val="24"/>
        </w:rPr>
        <w:t xml:space="preserve"> and</w:t>
      </w:r>
      <w:r w:rsidR="002553A8">
        <w:rPr>
          <w:rFonts w:ascii="Arial" w:hAnsi="Arial" w:cs="Arial"/>
          <w:sz w:val="24"/>
          <w:szCs w:val="24"/>
        </w:rPr>
        <w:t xml:space="preserve"> their absence </w:t>
      </w:r>
      <w:r w:rsidR="00E822CE">
        <w:rPr>
          <w:rFonts w:ascii="Arial" w:hAnsi="Arial" w:cs="Arial"/>
          <w:sz w:val="24"/>
          <w:szCs w:val="24"/>
        </w:rPr>
        <w:t xml:space="preserve">does not </w:t>
      </w:r>
      <w:r w:rsidR="00C745C2">
        <w:rPr>
          <w:rFonts w:ascii="Arial" w:hAnsi="Arial" w:cs="Arial"/>
          <w:sz w:val="24"/>
          <w:szCs w:val="24"/>
        </w:rPr>
        <w:t xml:space="preserve">automatically </w:t>
      </w:r>
      <w:r w:rsidR="00E822CE">
        <w:rPr>
          <w:rFonts w:ascii="Arial" w:hAnsi="Arial" w:cs="Arial"/>
          <w:sz w:val="24"/>
          <w:szCs w:val="24"/>
        </w:rPr>
        <w:t xml:space="preserve">indicate that </w:t>
      </w:r>
      <w:r w:rsidR="00C745C2">
        <w:rPr>
          <w:rFonts w:ascii="Arial" w:hAnsi="Arial" w:cs="Arial"/>
          <w:sz w:val="24"/>
          <w:szCs w:val="24"/>
        </w:rPr>
        <w:t>a</w:t>
      </w:r>
      <w:r w:rsidR="00E822CE">
        <w:rPr>
          <w:rFonts w:ascii="Arial" w:hAnsi="Arial" w:cs="Arial"/>
          <w:sz w:val="24"/>
          <w:szCs w:val="24"/>
        </w:rPr>
        <w:t xml:space="preserve"> way was not accepted by the public</w:t>
      </w:r>
      <w:r w:rsidR="00C745C2">
        <w:rPr>
          <w:rFonts w:ascii="Arial" w:hAnsi="Arial" w:cs="Arial"/>
          <w:sz w:val="24"/>
          <w:szCs w:val="24"/>
        </w:rPr>
        <w:t>; instead it is necessary to consider the evidence as a whole.</w:t>
      </w:r>
      <w:r w:rsidR="00E822CE">
        <w:rPr>
          <w:rFonts w:ascii="Arial" w:hAnsi="Arial" w:cs="Arial"/>
          <w:sz w:val="24"/>
          <w:szCs w:val="24"/>
        </w:rPr>
        <w:t xml:space="preserve"> </w:t>
      </w:r>
    </w:p>
    <w:p w14:paraId="2A62A251" w14:textId="4E879C3A" w:rsidR="00A56FE1" w:rsidRPr="00834291" w:rsidRDefault="007944C5" w:rsidP="00863BE1">
      <w:pPr>
        <w:pStyle w:val="Style1"/>
        <w:rPr>
          <w:rFonts w:ascii="Arial" w:hAnsi="Arial" w:cs="Arial"/>
          <w:sz w:val="24"/>
          <w:szCs w:val="24"/>
        </w:rPr>
      </w:pPr>
      <w:r>
        <w:rPr>
          <w:rFonts w:ascii="Arial" w:hAnsi="Arial" w:cs="Arial"/>
          <w:sz w:val="24"/>
          <w:szCs w:val="24"/>
        </w:rPr>
        <w:t>Overall, t</w:t>
      </w:r>
      <w:r w:rsidR="002B1FB6">
        <w:rPr>
          <w:rFonts w:ascii="Arial" w:hAnsi="Arial" w:cs="Arial"/>
          <w:sz w:val="24"/>
          <w:szCs w:val="24"/>
        </w:rPr>
        <w:t>here is clear evidence in favour of the Order and no credible evidence to the contrary.</w:t>
      </w:r>
      <w:r w:rsidR="003925E9">
        <w:rPr>
          <w:rFonts w:ascii="Arial" w:hAnsi="Arial" w:cs="Arial"/>
          <w:sz w:val="24"/>
          <w:szCs w:val="24"/>
        </w:rPr>
        <w:t xml:space="preserve"> </w:t>
      </w:r>
      <w:r w:rsidR="00094150">
        <w:rPr>
          <w:rFonts w:ascii="Arial" w:hAnsi="Arial" w:cs="Arial"/>
          <w:sz w:val="24"/>
          <w:szCs w:val="24"/>
        </w:rPr>
        <w:t xml:space="preserve">Furthermore, there is no evidence </w:t>
      </w:r>
      <w:r w:rsidR="00B93770">
        <w:rPr>
          <w:rFonts w:ascii="Arial" w:hAnsi="Arial" w:cs="Arial"/>
          <w:sz w:val="24"/>
          <w:szCs w:val="24"/>
        </w:rPr>
        <w:t xml:space="preserve">to indicate that public rights over the Order route have ever been extinguished by legal mechanism. </w:t>
      </w:r>
      <w:r w:rsidR="006F0E32">
        <w:rPr>
          <w:rFonts w:ascii="Arial" w:hAnsi="Arial" w:cs="Arial"/>
          <w:sz w:val="24"/>
          <w:szCs w:val="24"/>
        </w:rPr>
        <w:t>Thus, on the balance of probabilities, the evidence demonstrates th</w:t>
      </w:r>
      <w:r w:rsidR="00261EBB">
        <w:rPr>
          <w:rFonts w:ascii="Arial" w:hAnsi="Arial" w:cs="Arial"/>
          <w:sz w:val="24"/>
          <w:szCs w:val="24"/>
        </w:rPr>
        <w:t>e existence of a restricted byway over the full Order route.</w:t>
      </w:r>
    </w:p>
    <w:p w14:paraId="4547F903" w14:textId="11B0BE85" w:rsidR="00834291" w:rsidRPr="002C424C" w:rsidRDefault="002F6B19" w:rsidP="00863BE1">
      <w:pPr>
        <w:pStyle w:val="Style1"/>
        <w:rPr>
          <w:rFonts w:ascii="Arial" w:hAnsi="Arial" w:cs="Arial"/>
          <w:color w:val="auto"/>
          <w:sz w:val="24"/>
          <w:szCs w:val="24"/>
        </w:rPr>
      </w:pPr>
      <w:r w:rsidRPr="002C424C">
        <w:rPr>
          <w:rFonts w:ascii="Arial" w:hAnsi="Arial" w:cs="Arial"/>
          <w:color w:val="auto"/>
          <w:sz w:val="24"/>
          <w:szCs w:val="24"/>
        </w:rPr>
        <w:t xml:space="preserve">The </w:t>
      </w:r>
      <w:r w:rsidR="001D49B0">
        <w:rPr>
          <w:rFonts w:ascii="Arial" w:hAnsi="Arial" w:cs="Arial"/>
          <w:color w:val="auto"/>
          <w:sz w:val="24"/>
          <w:szCs w:val="24"/>
        </w:rPr>
        <w:t xml:space="preserve">historic OS mapping </w:t>
      </w:r>
      <w:r w:rsidR="00FA7A60">
        <w:rPr>
          <w:rFonts w:ascii="Arial" w:hAnsi="Arial" w:cs="Arial"/>
          <w:color w:val="auto"/>
          <w:sz w:val="24"/>
          <w:szCs w:val="24"/>
        </w:rPr>
        <w:t xml:space="preserve">used to depict the route’s widths on “Plan No.2” accompanying the Order </w:t>
      </w:r>
      <w:r w:rsidR="00D713CE">
        <w:rPr>
          <w:rFonts w:ascii="Arial" w:hAnsi="Arial" w:cs="Arial"/>
          <w:color w:val="auto"/>
          <w:sz w:val="24"/>
          <w:szCs w:val="24"/>
        </w:rPr>
        <w:t>reflects the width</w:t>
      </w:r>
      <w:r w:rsidR="00B7296F">
        <w:rPr>
          <w:rFonts w:ascii="Arial" w:hAnsi="Arial" w:cs="Arial"/>
          <w:color w:val="auto"/>
          <w:sz w:val="24"/>
          <w:szCs w:val="24"/>
        </w:rPr>
        <w:t xml:space="preserve">s shown on </w:t>
      </w:r>
      <w:r w:rsidR="00760BCF">
        <w:rPr>
          <w:rFonts w:ascii="Arial" w:hAnsi="Arial" w:cs="Arial"/>
          <w:color w:val="auto"/>
          <w:sz w:val="24"/>
          <w:szCs w:val="24"/>
        </w:rPr>
        <w:t>relevant</w:t>
      </w:r>
      <w:r w:rsidR="00B7296F">
        <w:rPr>
          <w:rFonts w:ascii="Arial" w:hAnsi="Arial" w:cs="Arial"/>
          <w:color w:val="auto"/>
          <w:sz w:val="24"/>
          <w:szCs w:val="24"/>
        </w:rPr>
        <w:t xml:space="preserve"> evidence, where </w:t>
      </w:r>
      <w:r w:rsidR="00FA7A60">
        <w:rPr>
          <w:rFonts w:ascii="Arial" w:hAnsi="Arial" w:cs="Arial"/>
          <w:color w:val="auto"/>
          <w:sz w:val="24"/>
          <w:szCs w:val="24"/>
        </w:rPr>
        <w:t>available</w:t>
      </w:r>
      <w:r w:rsidR="00B7296F">
        <w:rPr>
          <w:rFonts w:ascii="Arial" w:hAnsi="Arial" w:cs="Arial"/>
          <w:color w:val="auto"/>
          <w:sz w:val="24"/>
          <w:szCs w:val="24"/>
        </w:rPr>
        <w:t>, to a reasonabl</w:t>
      </w:r>
      <w:r w:rsidR="00FA7A60">
        <w:rPr>
          <w:rFonts w:ascii="Arial" w:hAnsi="Arial" w:cs="Arial"/>
          <w:color w:val="auto"/>
          <w:sz w:val="24"/>
          <w:szCs w:val="24"/>
        </w:rPr>
        <w:t>y accurate degree.</w:t>
      </w:r>
      <w:r w:rsidR="003F1E3A">
        <w:rPr>
          <w:rFonts w:ascii="Arial" w:hAnsi="Arial" w:cs="Arial"/>
          <w:color w:val="auto"/>
          <w:sz w:val="24"/>
          <w:szCs w:val="24"/>
        </w:rPr>
        <w:t xml:space="preserve"> Thus, </w:t>
      </w:r>
      <w:r w:rsidR="00A6525A">
        <w:rPr>
          <w:rFonts w:ascii="Arial" w:hAnsi="Arial" w:cs="Arial"/>
          <w:color w:val="auto"/>
          <w:sz w:val="24"/>
          <w:szCs w:val="24"/>
        </w:rPr>
        <w:t xml:space="preserve">Plan No. 2 </w:t>
      </w:r>
      <w:r w:rsidR="004C6D3B">
        <w:rPr>
          <w:rFonts w:ascii="Arial" w:hAnsi="Arial" w:cs="Arial"/>
          <w:color w:val="auto"/>
          <w:sz w:val="24"/>
          <w:szCs w:val="24"/>
        </w:rPr>
        <w:t xml:space="preserve">forms an acceptable record of the </w:t>
      </w:r>
      <w:r w:rsidR="00E37875">
        <w:rPr>
          <w:rFonts w:ascii="Arial" w:hAnsi="Arial" w:cs="Arial"/>
          <w:color w:val="auto"/>
          <w:sz w:val="24"/>
          <w:szCs w:val="24"/>
        </w:rPr>
        <w:t xml:space="preserve">route’s </w:t>
      </w:r>
      <w:r w:rsidR="004C6D3B">
        <w:rPr>
          <w:rFonts w:ascii="Arial" w:hAnsi="Arial" w:cs="Arial"/>
          <w:color w:val="auto"/>
          <w:sz w:val="24"/>
          <w:szCs w:val="24"/>
        </w:rPr>
        <w:t>widths.</w:t>
      </w:r>
    </w:p>
    <w:p w14:paraId="0813E399" w14:textId="7E0F2A0A" w:rsidR="008836BB" w:rsidRDefault="00985933" w:rsidP="00F67D35">
      <w:pPr>
        <w:pStyle w:val="Heading6blackfont"/>
        <w:rPr>
          <w:rFonts w:ascii="Arial" w:hAnsi="Arial" w:cs="Arial"/>
          <w:sz w:val="24"/>
          <w:szCs w:val="24"/>
        </w:rPr>
      </w:pPr>
      <w:r w:rsidRPr="002C58C1">
        <w:rPr>
          <w:rFonts w:ascii="Arial" w:hAnsi="Arial" w:cs="Arial"/>
          <w:sz w:val="24"/>
          <w:szCs w:val="24"/>
        </w:rPr>
        <w:t>Other Matter</w:t>
      </w:r>
      <w:bookmarkStart w:id="2" w:name="bmk_Conclusions"/>
      <w:r w:rsidR="008836BB">
        <w:rPr>
          <w:rFonts w:ascii="Arial" w:hAnsi="Arial" w:cs="Arial"/>
          <w:sz w:val="24"/>
          <w:szCs w:val="24"/>
        </w:rPr>
        <w:t>s</w:t>
      </w:r>
    </w:p>
    <w:p w14:paraId="165F0599" w14:textId="39A2C565" w:rsidR="008836BB" w:rsidRPr="00790E62" w:rsidRDefault="00743352" w:rsidP="008836BB">
      <w:pPr>
        <w:pStyle w:val="Style1"/>
        <w:rPr>
          <w:rFonts w:ascii="Arial" w:hAnsi="Arial" w:cs="Arial"/>
          <w:sz w:val="24"/>
          <w:szCs w:val="24"/>
        </w:rPr>
      </w:pPr>
      <w:r w:rsidRPr="00790E62">
        <w:rPr>
          <w:rFonts w:ascii="Arial" w:hAnsi="Arial" w:cs="Arial"/>
          <w:sz w:val="24"/>
          <w:szCs w:val="24"/>
        </w:rPr>
        <w:t xml:space="preserve">I acknowledge concerns raised regarding </w:t>
      </w:r>
      <w:r w:rsidR="00BB327B">
        <w:rPr>
          <w:rFonts w:ascii="Arial" w:hAnsi="Arial" w:cs="Arial"/>
          <w:sz w:val="24"/>
          <w:szCs w:val="24"/>
        </w:rPr>
        <w:t xml:space="preserve">the effect of the Order </w:t>
      </w:r>
      <w:r w:rsidR="00693941">
        <w:rPr>
          <w:rFonts w:ascii="Arial" w:hAnsi="Arial" w:cs="Arial"/>
          <w:sz w:val="24"/>
          <w:szCs w:val="24"/>
        </w:rPr>
        <w:t xml:space="preserve">on </w:t>
      </w:r>
      <w:r w:rsidR="009D4A32">
        <w:rPr>
          <w:rFonts w:ascii="Arial" w:hAnsi="Arial" w:cs="Arial"/>
          <w:sz w:val="24"/>
          <w:szCs w:val="24"/>
        </w:rPr>
        <w:t>biodiversity, privacy</w:t>
      </w:r>
      <w:r w:rsidR="00CE4571">
        <w:rPr>
          <w:rFonts w:ascii="Arial" w:hAnsi="Arial" w:cs="Arial"/>
          <w:sz w:val="24"/>
          <w:szCs w:val="24"/>
        </w:rPr>
        <w:t xml:space="preserve"> and </w:t>
      </w:r>
      <w:r w:rsidR="009D4A32">
        <w:rPr>
          <w:rFonts w:ascii="Arial" w:hAnsi="Arial" w:cs="Arial"/>
          <w:sz w:val="24"/>
          <w:szCs w:val="24"/>
        </w:rPr>
        <w:t>property value</w:t>
      </w:r>
      <w:r w:rsidR="00CE4571">
        <w:rPr>
          <w:rFonts w:ascii="Arial" w:hAnsi="Arial" w:cs="Arial"/>
          <w:sz w:val="24"/>
          <w:szCs w:val="24"/>
        </w:rPr>
        <w:t>,</w:t>
      </w:r>
      <w:r w:rsidR="00F5626A">
        <w:rPr>
          <w:rFonts w:ascii="Arial" w:hAnsi="Arial" w:cs="Arial"/>
          <w:sz w:val="24"/>
          <w:szCs w:val="24"/>
        </w:rPr>
        <w:t xml:space="preserve"> and the availability of other public routes in the area</w:t>
      </w:r>
      <w:r w:rsidR="00693941">
        <w:rPr>
          <w:rFonts w:ascii="Arial" w:hAnsi="Arial" w:cs="Arial"/>
          <w:sz w:val="24"/>
          <w:szCs w:val="24"/>
        </w:rPr>
        <w:t>.</w:t>
      </w:r>
      <w:r w:rsidRPr="00790E62">
        <w:rPr>
          <w:rFonts w:ascii="Arial" w:hAnsi="Arial" w:cs="Arial"/>
          <w:sz w:val="24"/>
          <w:szCs w:val="24"/>
        </w:rPr>
        <w:t xml:space="preserve"> Nevertheless, the only issue here is whether a public right of way </w:t>
      </w:r>
      <w:proofErr w:type="gramStart"/>
      <w:r w:rsidRPr="00790E62">
        <w:rPr>
          <w:rFonts w:ascii="Arial" w:hAnsi="Arial" w:cs="Arial"/>
          <w:sz w:val="24"/>
          <w:szCs w:val="24"/>
        </w:rPr>
        <w:t>exists:</w:t>
      </w:r>
      <w:proofErr w:type="gramEnd"/>
      <w:r w:rsidRPr="00790E62">
        <w:rPr>
          <w:rFonts w:ascii="Arial" w:hAnsi="Arial" w:cs="Arial"/>
          <w:sz w:val="24"/>
          <w:szCs w:val="24"/>
        </w:rPr>
        <w:t xml:space="preserve"> suitability and amenity must be disregarded in deciding whether to confirm an order. </w:t>
      </w:r>
      <w:r w:rsidR="00790E62" w:rsidRPr="00790E62">
        <w:rPr>
          <w:rFonts w:ascii="Arial" w:hAnsi="Arial" w:cs="Arial"/>
          <w:sz w:val="24"/>
          <w:szCs w:val="24"/>
        </w:rPr>
        <w:t>These concerns consequently lie outside the criteria set out within the relevant legislation. As a result, I cannot give them weight in reaching my decision.</w:t>
      </w:r>
    </w:p>
    <w:p w14:paraId="4498AC3E" w14:textId="00F66882" w:rsidR="00985933" w:rsidRDefault="00985933" w:rsidP="00F67D35">
      <w:pPr>
        <w:pStyle w:val="Heading6blackfont"/>
        <w:rPr>
          <w:rFonts w:ascii="Arial" w:hAnsi="Arial" w:cs="Arial"/>
          <w:sz w:val="24"/>
          <w:szCs w:val="24"/>
        </w:rPr>
      </w:pPr>
      <w:r w:rsidRPr="002C58C1">
        <w:rPr>
          <w:rFonts w:ascii="Arial" w:hAnsi="Arial" w:cs="Arial"/>
          <w:sz w:val="24"/>
          <w:szCs w:val="24"/>
        </w:rPr>
        <w:t>Conclusion</w:t>
      </w:r>
    </w:p>
    <w:p w14:paraId="17F03E6C" w14:textId="6C7B1DF2" w:rsidR="008836BB" w:rsidRDefault="00C1210B" w:rsidP="008836BB">
      <w:pPr>
        <w:pStyle w:val="Style1"/>
        <w:rPr>
          <w:rFonts w:ascii="Arial" w:hAnsi="Arial" w:cs="Arial"/>
          <w:sz w:val="24"/>
          <w:szCs w:val="24"/>
        </w:rPr>
      </w:pPr>
      <w:r w:rsidRPr="006F63B7">
        <w:rPr>
          <w:rFonts w:ascii="Arial" w:hAnsi="Arial" w:cs="Arial"/>
          <w:sz w:val="24"/>
          <w:szCs w:val="24"/>
        </w:rPr>
        <w:t xml:space="preserve">Having regard to </w:t>
      </w:r>
      <w:r w:rsidR="006F63B7" w:rsidRPr="006F63B7">
        <w:rPr>
          <w:rFonts w:ascii="Arial" w:hAnsi="Arial" w:cs="Arial"/>
          <w:sz w:val="24"/>
          <w:szCs w:val="24"/>
        </w:rPr>
        <w:t>these and all other matters raised in the written representations I conclude that Order</w:t>
      </w:r>
      <w:r w:rsidR="006F09E5">
        <w:rPr>
          <w:rFonts w:ascii="Arial" w:hAnsi="Arial" w:cs="Arial"/>
          <w:sz w:val="24"/>
          <w:szCs w:val="24"/>
        </w:rPr>
        <w:t xml:space="preserve"> A</w:t>
      </w:r>
      <w:r w:rsidR="006F63B7" w:rsidRPr="006F63B7">
        <w:rPr>
          <w:rFonts w:ascii="Arial" w:hAnsi="Arial" w:cs="Arial"/>
          <w:sz w:val="24"/>
          <w:szCs w:val="24"/>
        </w:rPr>
        <w:t xml:space="preserve"> should be confirmed.</w:t>
      </w:r>
    </w:p>
    <w:p w14:paraId="7FBA4E4C" w14:textId="0B86EE31" w:rsidR="006F09E5" w:rsidRPr="006F09E5" w:rsidRDefault="006F09E5" w:rsidP="006F09E5">
      <w:pPr>
        <w:pStyle w:val="Style1"/>
        <w:numPr>
          <w:ilvl w:val="0"/>
          <w:numId w:val="0"/>
        </w:numPr>
        <w:rPr>
          <w:rFonts w:ascii="Arial" w:hAnsi="Arial" w:cs="Arial"/>
          <w:b/>
          <w:bCs/>
          <w:sz w:val="24"/>
          <w:szCs w:val="24"/>
        </w:rPr>
      </w:pPr>
      <w:r w:rsidRPr="006F09E5">
        <w:rPr>
          <w:rFonts w:ascii="Arial" w:hAnsi="Arial" w:cs="Arial"/>
          <w:b/>
          <w:bCs/>
          <w:sz w:val="24"/>
          <w:szCs w:val="24"/>
        </w:rPr>
        <w:t>Formal Decision</w:t>
      </w:r>
    </w:p>
    <w:p w14:paraId="7D843B54" w14:textId="06B21217" w:rsidR="00FA1379" w:rsidRDefault="006F09E5" w:rsidP="00644D70">
      <w:pPr>
        <w:pStyle w:val="Style1"/>
        <w:rPr>
          <w:rFonts w:ascii="Arial" w:hAnsi="Arial" w:cs="Arial"/>
          <w:sz w:val="24"/>
          <w:szCs w:val="24"/>
        </w:rPr>
      </w:pPr>
      <w:r>
        <w:rPr>
          <w:rFonts w:ascii="Arial" w:hAnsi="Arial" w:cs="Arial"/>
          <w:sz w:val="24"/>
          <w:szCs w:val="24"/>
        </w:rPr>
        <w:t>I confirm Order</w:t>
      </w:r>
      <w:r w:rsidR="005C2A00">
        <w:rPr>
          <w:rFonts w:ascii="Arial" w:hAnsi="Arial" w:cs="Arial"/>
          <w:sz w:val="24"/>
          <w:szCs w:val="24"/>
        </w:rPr>
        <w:t xml:space="preserve"> A</w:t>
      </w:r>
      <w:r>
        <w:rPr>
          <w:rFonts w:ascii="Arial" w:hAnsi="Arial" w:cs="Arial"/>
          <w:sz w:val="24"/>
          <w:szCs w:val="24"/>
        </w:rPr>
        <w:t>.</w:t>
      </w:r>
    </w:p>
    <w:p w14:paraId="7EF83526" w14:textId="77777777" w:rsidR="00FA1379" w:rsidRDefault="00FA1379" w:rsidP="00FA1379">
      <w:pPr>
        <w:pStyle w:val="Style1"/>
        <w:numPr>
          <w:ilvl w:val="0"/>
          <w:numId w:val="0"/>
        </w:numPr>
        <w:rPr>
          <w:rFonts w:ascii="Arial" w:hAnsi="Arial" w:cs="Arial"/>
          <w:sz w:val="24"/>
          <w:szCs w:val="24"/>
        </w:rPr>
      </w:pPr>
    </w:p>
    <w:p w14:paraId="061A3F16" w14:textId="5DA77D71" w:rsidR="00644D70" w:rsidRDefault="00644D70" w:rsidP="00644D70">
      <w:pPr>
        <w:pStyle w:val="Heading6blackfont"/>
        <w:rPr>
          <w:rFonts w:ascii="Arial" w:hAnsi="Arial" w:cs="Arial"/>
          <w:sz w:val="24"/>
          <w:szCs w:val="24"/>
        </w:rPr>
      </w:pPr>
      <w:r w:rsidRPr="002C58C1">
        <w:rPr>
          <w:rFonts w:ascii="Arial" w:hAnsi="Arial" w:cs="Arial"/>
          <w:sz w:val="24"/>
          <w:szCs w:val="24"/>
        </w:rPr>
        <w:lastRenderedPageBreak/>
        <w:t>Reasons</w:t>
      </w:r>
      <w:r>
        <w:rPr>
          <w:rFonts w:ascii="Arial" w:hAnsi="Arial" w:cs="Arial"/>
          <w:sz w:val="24"/>
          <w:szCs w:val="24"/>
        </w:rPr>
        <w:t>: Order B</w:t>
      </w:r>
    </w:p>
    <w:p w14:paraId="37F2EA7C" w14:textId="77777777" w:rsidR="00644D70" w:rsidRDefault="00644D70" w:rsidP="00644D70">
      <w:pPr>
        <w:pStyle w:val="Style1"/>
        <w:numPr>
          <w:ilvl w:val="0"/>
          <w:numId w:val="0"/>
        </w:numPr>
        <w:ind w:left="431" w:hanging="431"/>
        <w:rPr>
          <w:rFonts w:ascii="Arial" w:hAnsi="Arial" w:cs="Arial"/>
          <w:b/>
          <w:bCs/>
          <w:i/>
          <w:iCs/>
          <w:sz w:val="24"/>
          <w:szCs w:val="24"/>
        </w:rPr>
      </w:pPr>
      <w:r w:rsidRPr="00F25ECB">
        <w:rPr>
          <w:b/>
          <w:bCs/>
          <w:i/>
          <w:iCs/>
        </w:rPr>
        <w:t>D</w:t>
      </w:r>
      <w:r w:rsidRPr="00F25ECB">
        <w:rPr>
          <w:rFonts w:ascii="Arial" w:hAnsi="Arial" w:cs="Arial"/>
          <w:b/>
          <w:bCs/>
          <w:i/>
          <w:iCs/>
          <w:sz w:val="24"/>
          <w:szCs w:val="24"/>
        </w:rPr>
        <w:t>ocumentary evidence</w:t>
      </w:r>
    </w:p>
    <w:p w14:paraId="704BF5D6" w14:textId="670CE1E0" w:rsidR="00FA1379" w:rsidRPr="009A57EB" w:rsidRDefault="00A362A7" w:rsidP="00FA1379">
      <w:pPr>
        <w:pStyle w:val="Style1"/>
        <w:rPr>
          <w:rFonts w:ascii="Arial" w:hAnsi="Arial" w:cs="Arial"/>
          <w:b/>
          <w:bCs/>
          <w:i/>
          <w:iCs/>
          <w:sz w:val="24"/>
          <w:szCs w:val="24"/>
        </w:rPr>
      </w:pPr>
      <w:r>
        <w:rPr>
          <w:rFonts w:ascii="Arial" w:hAnsi="Arial" w:cs="Arial"/>
          <w:i/>
          <w:iCs/>
          <w:sz w:val="24"/>
          <w:szCs w:val="24"/>
        </w:rPr>
        <w:t xml:space="preserve">Draft Map of </w:t>
      </w:r>
      <w:proofErr w:type="spellStart"/>
      <w:r>
        <w:rPr>
          <w:rFonts w:ascii="Arial" w:hAnsi="Arial" w:cs="Arial"/>
          <w:i/>
          <w:iCs/>
          <w:sz w:val="24"/>
          <w:szCs w:val="24"/>
        </w:rPr>
        <w:t>Bockingham</w:t>
      </w:r>
      <w:proofErr w:type="spellEnd"/>
      <w:r>
        <w:rPr>
          <w:rFonts w:ascii="Arial" w:hAnsi="Arial" w:cs="Arial"/>
          <w:i/>
          <w:iCs/>
          <w:sz w:val="24"/>
          <w:szCs w:val="24"/>
        </w:rPr>
        <w:t xml:space="preserve"> Hall Farm, 1729</w:t>
      </w:r>
      <w:r w:rsidR="009A57EB">
        <w:rPr>
          <w:rFonts w:ascii="Arial" w:hAnsi="Arial" w:cs="Arial"/>
          <w:i/>
          <w:iCs/>
          <w:sz w:val="24"/>
          <w:szCs w:val="24"/>
        </w:rPr>
        <w:t>:</w:t>
      </w:r>
      <w:r w:rsidR="00F21E18">
        <w:rPr>
          <w:rFonts w:ascii="Arial" w:hAnsi="Arial" w:cs="Arial"/>
          <w:i/>
          <w:iCs/>
          <w:sz w:val="24"/>
          <w:szCs w:val="24"/>
        </w:rPr>
        <w:t xml:space="preserve"> </w:t>
      </w:r>
      <w:r w:rsidR="00FF0FD4">
        <w:rPr>
          <w:rFonts w:ascii="Arial" w:hAnsi="Arial" w:cs="Arial"/>
          <w:sz w:val="24"/>
          <w:szCs w:val="24"/>
        </w:rPr>
        <w:t>Approximately sections A-C of the Order route are shown</w:t>
      </w:r>
      <w:r w:rsidR="00734F71">
        <w:rPr>
          <w:rFonts w:ascii="Arial" w:hAnsi="Arial" w:cs="Arial"/>
          <w:sz w:val="24"/>
          <w:szCs w:val="24"/>
        </w:rPr>
        <w:t xml:space="preserve"> between double solid lines</w:t>
      </w:r>
      <w:r w:rsidR="003302CC">
        <w:rPr>
          <w:rFonts w:ascii="Arial" w:hAnsi="Arial" w:cs="Arial"/>
          <w:sz w:val="24"/>
          <w:szCs w:val="24"/>
        </w:rPr>
        <w:t xml:space="preserve"> and open at each end, including onto the highway.</w:t>
      </w:r>
    </w:p>
    <w:p w14:paraId="356D28FE" w14:textId="58AF9454" w:rsidR="000761F0" w:rsidRPr="000761F0" w:rsidRDefault="000761F0" w:rsidP="000761F0">
      <w:pPr>
        <w:pStyle w:val="Style1"/>
        <w:rPr>
          <w:rFonts w:ascii="Arial" w:hAnsi="Arial" w:cs="Arial"/>
          <w:i/>
          <w:iCs/>
          <w:sz w:val="24"/>
          <w:szCs w:val="24"/>
        </w:rPr>
      </w:pPr>
      <w:r w:rsidRPr="000761F0">
        <w:rPr>
          <w:rFonts w:ascii="Arial" w:hAnsi="Arial" w:cs="Arial"/>
          <w:i/>
          <w:iCs/>
          <w:sz w:val="24"/>
          <w:szCs w:val="24"/>
        </w:rPr>
        <w:t xml:space="preserve">Will of William Round, 1769: </w:t>
      </w:r>
      <w:r w:rsidRPr="0034169C">
        <w:rPr>
          <w:rFonts w:ascii="Arial" w:hAnsi="Arial" w:cs="Arial"/>
          <w:sz w:val="24"/>
          <w:szCs w:val="24"/>
        </w:rPr>
        <w:t>This devises Mr Round’s worldly estate in the Manor of Birch Hall and refers to land which he has settled and conveyed upon the marriage of his eldest son</w:t>
      </w:r>
      <w:r w:rsidR="00BA6157">
        <w:rPr>
          <w:rFonts w:ascii="Arial" w:hAnsi="Arial" w:cs="Arial"/>
          <w:sz w:val="24"/>
          <w:szCs w:val="24"/>
        </w:rPr>
        <w:t>, James Round</w:t>
      </w:r>
      <w:r w:rsidRPr="0034169C">
        <w:rPr>
          <w:rFonts w:ascii="Arial" w:hAnsi="Arial" w:cs="Arial"/>
          <w:sz w:val="24"/>
          <w:szCs w:val="24"/>
        </w:rPr>
        <w:t>. It is submitted that it shows an entailment of the estate for the heirs of William Round.</w:t>
      </w:r>
    </w:p>
    <w:p w14:paraId="07A4F1EA" w14:textId="34B3278D" w:rsidR="009A57EB" w:rsidRDefault="009A57EB" w:rsidP="00FA1379">
      <w:pPr>
        <w:pStyle w:val="Style1"/>
        <w:rPr>
          <w:rFonts w:ascii="Arial" w:hAnsi="Arial" w:cs="Arial"/>
          <w:i/>
          <w:iCs/>
          <w:sz w:val="24"/>
          <w:szCs w:val="24"/>
        </w:rPr>
      </w:pPr>
      <w:r w:rsidRPr="009A57EB">
        <w:rPr>
          <w:rFonts w:ascii="Arial" w:hAnsi="Arial" w:cs="Arial"/>
          <w:i/>
          <w:iCs/>
          <w:sz w:val="24"/>
          <w:szCs w:val="24"/>
        </w:rPr>
        <w:t xml:space="preserve">Chapman and Andre </w:t>
      </w:r>
      <w:r w:rsidR="00F0399F">
        <w:rPr>
          <w:rFonts w:ascii="Arial" w:hAnsi="Arial" w:cs="Arial"/>
          <w:i/>
          <w:iCs/>
          <w:sz w:val="24"/>
          <w:szCs w:val="24"/>
        </w:rPr>
        <w:t>Map</w:t>
      </w:r>
      <w:r w:rsidRPr="009A57EB">
        <w:rPr>
          <w:rFonts w:ascii="Arial" w:hAnsi="Arial" w:cs="Arial"/>
          <w:i/>
          <w:iCs/>
          <w:sz w:val="24"/>
          <w:szCs w:val="24"/>
        </w:rPr>
        <w:t>, 1777:</w:t>
      </w:r>
      <w:r w:rsidR="000500D2">
        <w:rPr>
          <w:rFonts w:ascii="Arial" w:hAnsi="Arial" w:cs="Arial"/>
          <w:sz w:val="24"/>
          <w:szCs w:val="24"/>
        </w:rPr>
        <w:t xml:space="preserve"> A route is shown along the </w:t>
      </w:r>
      <w:r w:rsidR="00E15243">
        <w:rPr>
          <w:rFonts w:ascii="Arial" w:hAnsi="Arial" w:cs="Arial"/>
          <w:sz w:val="24"/>
          <w:szCs w:val="24"/>
        </w:rPr>
        <w:t xml:space="preserve">approximate course of the Order route between sections A and C, and continues east to join </w:t>
      </w:r>
      <w:r w:rsidR="00D8075B">
        <w:rPr>
          <w:rFonts w:ascii="Arial" w:hAnsi="Arial" w:cs="Arial"/>
          <w:sz w:val="24"/>
          <w:szCs w:val="24"/>
        </w:rPr>
        <w:t>Maldon Road but on a</w:t>
      </w:r>
      <w:r w:rsidR="002A3271">
        <w:rPr>
          <w:rFonts w:ascii="Arial" w:hAnsi="Arial" w:cs="Arial"/>
          <w:sz w:val="24"/>
          <w:szCs w:val="24"/>
        </w:rPr>
        <w:t xml:space="preserve">n </w:t>
      </w:r>
      <w:r w:rsidR="00D8075B">
        <w:rPr>
          <w:rFonts w:ascii="Arial" w:hAnsi="Arial" w:cs="Arial"/>
          <w:sz w:val="24"/>
          <w:szCs w:val="24"/>
        </w:rPr>
        <w:t xml:space="preserve">alignment </w:t>
      </w:r>
      <w:r w:rsidR="00E150FA">
        <w:rPr>
          <w:rFonts w:ascii="Arial" w:hAnsi="Arial" w:cs="Arial"/>
          <w:sz w:val="24"/>
          <w:szCs w:val="24"/>
        </w:rPr>
        <w:t xml:space="preserve">not shown in the Order </w:t>
      </w:r>
      <w:r w:rsidR="00D8075B">
        <w:rPr>
          <w:rFonts w:ascii="Arial" w:hAnsi="Arial" w:cs="Arial"/>
          <w:sz w:val="24"/>
          <w:szCs w:val="24"/>
        </w:rPr>
        <w:t>between points C and F.</w:t>
      </w:r>
      <w:r w:rsidR="001A58A6">
        <w:rPr>
          <w:rFonts w:ascii="Arial" w:hAnsi="Arial" w:cs="Arial"/>
          <w:sz w:val="24"/>
          <w:szCs w:val="24"/>
        </w:rPr>
        <w:t xml:space="preserve"> The route is depicted by double solid lines and open to the highway at each end, in the same way as the surrounding highway network.</w:t>
      </w:r>
    </w:p>
    <w:p w14:paraId="41A6BFE1" w14:textId="01BB41B1" w:rsidR="001862EA" w:rsidRDefault="001862EA" w:rsidP="00FA1379">
      <w:pPr>
        <w:pStyle w:val="Style1"/>
        <w:rPr>
          <w:rFonts w:ascii="Arial" w:hAnsi="Arial" w:cs="Arial"/>
          <w:i/>
          <w:iCs/>
          <w:sz w:val="24"/>
          <w:szCs w:val="24"/>
        </w:rPr>
      </w:pPr>
      <w:r>
        <w:rPr>
          <w:rFonts w:ascii="Arial" w:hAnsi="Arial" w:cs="Arial"/>
          <w:i/>
          <w:iCs/>
          <w:sz w:val="24"/>
          <w:szCs w:val="24"/>
        </w:rPr>
        <w:t>Plan of a Farm in Birch, 1790:</w:t>
      </w:r>
      <w:r w:rsidR="00BA58E8">
        <w:rPr>
          <w:rFonts w:ascii="Arial" w:hAnsi="Arial" w:cs="Arial"/>
          <w:sz w:val="24"/>
          <w:szCs w:val="24"/>
        </w:rPr>
        <w:t xml:space="preserve"> Approximately sections C-F of the Order route are shown </w:t>
      </w:r>
      <w:r w:rsidR="00704985">
        <w:rPr>
          <w:rFonts w:ascii="Arial" w:hAnsi="Arial" w:cs="Arial"/>
          <w:sz w:val="24"/>
          <w:szCs w:val="24"/>
        </w:rPr>
        <w:t xml:space="preserve">between double dashed lines and </w:t>
      </w:r>
      <w:r w:rsidR="00520648">
        <w:rPr>
          <w:rFonts w:ascii="Arial" w:hAnsi="Arial" w:cs="Arial"/>
          <w:sz w:val="24"/>
          <w:szCs w:val="24"/>
        </w:rPr>
        <w:t xml:space="preserve">apparently shaded, in the same way as </w:t>
      </w:r>
      <w:r w:rsidR="0056640D">
        <w:rPr>
          <w:rFonts w:ascii="Arial" w:hAnsi="Arial" w:cs="Arial"/>
          <w:sz w:val="24"/>
          <w:szCs w:val="24"/>
        </w:rPr>
        <w:t>Maldon Road</w:t>
      </w:r>
      <w:r w:rsidR="006B3846">
        <w:rPr>
          <w:rFonts w:ascii="Arial" w:hAnsi="Arial" w:cs="Arial"/>
          <w:sz w:val="24"/>
          <w:szCs w:val="24"/>
        </w:rPr>
        <w:t xml:space="preserve">. </w:t>
      </w:r>
      <w:r w:rsidR="006F2D29">
        <w:rPr>
          <w:rFonts w:ascii="Arial" w:hAnsi="Arial" w:cs="Arial"/>
          <w:sz w:val="24"/>
          <w:szCs w:val="24"/>
        </w:rPr>
        <w:t xml:space="preserve">The map shows that land to the south of sections C-F </w:t>
      </w:r>
      <w:r w:rsidR="00B86A68">
        <w:rPr>
          <w:rFonts w:ascii="Arial" w:hAnsi="Arial" w:cs="Arial"/>
          <w:sz w:val="24"/>
          <w:szCs w:val="24"/>
        </w:rPr>
        <w:t xml:space="preserve">was owned by James Round. </w:t>
      </w:r>
      <w:r w:rsidR="006B3846">
        <w:rPr>
          <w:rFonts w:ascii="Arial" w:hAnsi="Arial" w:cs="Arial"/>
          <w:sz w:val="24"/>
          <w:szCs w:val="24"/>
        </w:rPr>
        <w:t>The route is open to the highway at point F.</w:t>
      </w:r>
    </w:p>
    <w:p w14:paraId="7B96087C" w14:textId="2E73DDDF" w:rsidR="00940286" w:rsidRDefault="00940286" w:rsidP="00FA1379">
      <w:pPr>
        <w:pStyle w:val="Style1"/>
        <w:rPr>
          <w:rFonts w:ascii="Arial" w:hAnsi="Arial" w:cs="Arial"/>
          <w:i/>
          <w:iCs/>
          <w:sz w:val="24"/>
          <w:szCs w:val="24"/>
        </w:rPr>
      </w:pPr>
      <w:r>
        <w:rPr>
          <w:rFonts w:ascii="Arial" w:hAnsi="Arial" w:cs="Arial"/>
          <w:i/>
          <w:iCs/>
          <w:sz w:val="24"/>
          <w:szCs w:val="24"/>
        </w:rPr>
        <w:t xml:space="preserve">OS Drawing Witham 1799: </w:t>
      </w:r>
      <w:r w:rsidR="00AD2A9E">
        <w:rPr>
          <w:rFonts w:ascii="Arial" w:hAnsi="Arial" w:cs="Arial"/>
          <w:sz w:val="24"/>
          <w:szCs w:val="24"/>
        </w:rPr>
        <w:t>The approximate Order route is shown between double dashed lines and open to the highway at each end, in the same way as surrounding highways.</w:t>
      </w:r>
    </w:p>
    <w:p w14:paraId="5AFB00D9" w14:textId="06D8CC50" w:rsidR="00940286" w:rsidRDefault="00940286" w:rsidP="00FA1379">
      <w:pPr>
        <w:pStyle w:val="Style1"/>
        <w:rPr>
          <w:rFonts w:ascii="Arial" w:hAnsi="Arial" w:cs="Arial"/>
          <w:i/>
          <w:iCs/>
          <w:sz w:val="24"/>
          <w:szCs w:val="24"/>
        </w:rPr>
      </w:pPr>
      <w:r>
        <w:rPr>
          <w:rFonts w:ascii="Arial" w:hAnsi="Arial" w:cs="Arial"/>
          <w:i/>
          <w:iCs/>
          <w:sz w:val="24"/>
          <w:szCs w:val="24"/>
        </w:rPr>
        <w:t xml:space="preserve">OS Map </w:t>
      </w:r>
      <w:r w:rsidR="00C65BF7">
        <w:rPr>
          <w:rFonts w:ascii="Arial" w:hAnsi="Arial" w:cs="Arial"/>
          <w:i/>
          <w:iCs/>
          <w:sz w:val="24"/>
          <w:szCs w:val="24"/>
        </w:rPr>
        <w:t>1</w:t>
      </w:r>
      <w:r w:rsidR="00C65BF7" w:rsidRPr="00C65BF7">
        <w:rPr>
          <w:rFonts w:ascii="Arial" w:hAnsi="Arial" w:cs="Arial"/>
          <w:i/>
          <w:iCs/>
          <w:sz w:val="24"/>
          <w:szCs w:val="24"/>
          <w:vertAlign w:val="superscript"/>
        </w:rPr>
        <w:t>st</w:t>
      </w:r>
      <w:r w:rsidR="00C65BF7">
        <w:rPr>
          <w:rFonts w:ascii="Arial" w:hAnsi="Arial" w:cs="Arial"/>
          <w:i/>
          <w:iCs/>
          <w:sz w:val="24"/>
          <w:szCs w:val="24"/>
        </w:rPr>
        <w:t xml:space="preserve"> Edition, </w:t>
      </w:r>
      <w:r>
        <w:rPr>
          <w:rFonts w:ascii="Arial" w:hAnsi="Arial" w:cs="Arial"/>
          <w:i/>
          <w:iCs/>
          <w:sz w:val="24"/>
          <w:szCs w:val="24"/>
        </w:rPr>
        <w:t>180</w:t>
      </w:r>
      <w:r w:rsidR="00DE01A6">
        <w:rPr>
          <w:rFonts w:ascii="Arial" w:hAnsi="Arial" w:cs="Arial"/>
          <w:i/>
          <w:iCs/>
          <w:sz w:val="24"/>
          <w:szCs w:val="24"/>
        </w:rPr>
        <w:t>5:</w:t>
      </w:r>
      <w:r w:rsidR="00B64CB2">
        <w:rPr>
          <w:rFonts w:ascii="Arial" w:hAnsi="Arial" w:cs="Arial"/>
          <w:sz w:val="24"/>
          <w:szCs w:val="24"/>
        </w:rPr>
        <w:t xml:space="preserve"> </w:t>
      </w:r>
      <w:r w:rsidR="006E29D3" w:rsidRPr="006E29D3">
        <w:rPr>
          <w:rFonts w:ascii="Arial" w:hAnsi="Arial" w:cs="Arial"/>
          <w:sz w:val="24"/>
          <w:szCs w:val="24"/>
        </w:rPr>
        <w:t>The approximate Order route is shown between double dashed lines and open to the highway at each end, in the same way as surrounding highways.</w:t>
      </w:r>
    </w:p>
    <w:p w14:paraId="2A41E8A4" w14:textId="3EBD0AE9" w:rsidR="00BC1777" w:rsidRPr="0034169C" w:rsidRDefault="00BC1777" w:rsidP="00FA1379">
      <w:pPr>
        <w:pStyle w:val="Style1"/>
        <w:rPr>
          <w:rFonts w:ascii="Arial" w:hAnsi="Arial" w:cs="Arial"/>
          <w:i/>
          <w:iCs/>
          <w:sz w:val="24"/>
          <w:szCs w:val="24"/>
        </w:rPr>
      </w:pPr>
      <w:r>
        <w:rPr>
          <w:rFonts w:ascii="Arial" w:hAnsi="Arial" w:cs="Arial"/>
          <w:i/>
          <w:iCs/>
          <w:sz w:val="24"/>
          <w:szCs w:val="24"/>
        </w:rPr>
        <w:t>Cary’s Map, 1828</w:t>
      </w:r>
      <w:r>
        <w:rPr>
          <w:rFonts w:ascii="Arial" w:hAnsi="Arial" w:cs="Arial"/>
          <w:sz w:val="24"/>
          <w:szCs w:val="24"/>
        </w:rPr>
        <w:t>: It is undisputed that the Order route is not shown on this document.</w:t>
      </w:r>
    </w:p>
    <w:p w14:paraId="1539234B" w14:textId="08B148DC" w:rsidR="0034169C" w:rsidRPr="0034169C" w:rsidRDefault="0034169C" w:rsidP="0034169C">
      <w:pPr>
        <w:pStyle w:val="Style1"/>
        <w:rPr>
          <w:rFonts w:ascii="Arial" w:hAnsi="Arial" w:cs="Arial"/>
          <w:i/>
          <w:iCs/>
          <w:sz w:val="24"/>
          <w:szCs w:val="24"/>
        </w:rPr>
      </w:pPr>
      <w:r w:rsidRPr="0034169C">
        <w:rPr>
          <w:rFonts w:ascii="Arial" w:hAnsi="Arial" w:cs="Arial"/>
          <w:i/>
          <w:iCs/>
          <w:sz w:val="24"/>
          <w:szCs w:val="24"/>
        </w:rPr>
        <w:t xml:space="preserve">Will of </w:t>
      </w:r>
      <w:r w:rsidR="008D1773">
        <w:rPr>
          <w:rFonts w:ascii="Arial" w:hAnsi="Arial" w:cs="Arial"/>
          <w:i/>
          <w:iCs/>
          <w:sz w:val="24"/>
          <w:szCs w:val="24"/>
        </w:rPr>
        <w:t>Charles</w:t>
      </w:r>
      <w:r w:rsidRPr="0034169C">
        <w:rPr>
          <w:rFonts w:ascii="Arial" w:hAnsi="Arial" w:cs="Arial"/>
          <w:i/>
          <w:iCs/>
          <w:sz w:val="24"/>
          <w:szCs w:val="24"/>
        </w:rPr>
        <w:t xml:space="preserve"> Round, 1831</w:t>
      </w:r>
      <w:r w:rsidRPr="0034169C">
        <w:rPr>
          <w:rFonts w:ascii="Arial" w:hAnsi="Arial" w:cs="Arial"/>
          <w:sz w:val="24"/>
          <w:szCs w:val="24"/>
        </w:rPr>
        <w:t xml:space="preserve">: </w:t>
      </w:r>
      <w:r w:rsidR="00CE4571">
        <w:rPr>
          <w:rFonts w:ascii="Arial" w:hAnsi="Arial" w:cs="Arial"/>
          <w:sz w:val="24"/>
          <w:szCs w:val="24"/>
        </w:rPr>
        <w:t>B</w:t>
      </w:r>
      <w:r w:rsidRPr="0034169C">
        <w:rPr>
          <w:rFonts w:ascii="Arial" w:hAnsi="Arial" w:cs="Arial"/>
          <w:sz w:val="24"/>
          <w:szCs w:val="24"/>
        </w:rPr>
        <w:t xml:space="preserve">y this document land is given to Mr Round’s son. It is submitted that it shows the continuing entailment of the </w:t>
      </w:r>
      <w:proofErr w:type="gramStart"/>
      <w:r w:rsidRPr="0034169C">
        <w:rPr>
          <w:rFonts w:ascii="Arial" w:hAnsi="Arial" w:cs="Arial"/>
          <w:sz w:val="24"/>
          <w:szCs w:val="24"/>
        </w:rPr>
        <w:t>Round</w:t>
      </w:r>
      <w:proofErr w:type="gramEnd"/>
      <w:r w:rsidRPr="0034169C">
        <w:rPr>
          <w:rFonts w:ascii="Arial" w:hAnsi="Arial" w:cs="Arial"/>
          <w:sz w:val="24"/>
          <w:szCs w:val="24"/>
        </w:rPr>
        <w:t xml:space="preserve"> </w:t>
      </w:r>
      <w:r w:rsidR="001B6674">
        <w:rPr>
          <w:rFonts w:ascii="Arial" w:hAnsi="Arial" w:cs="Arial"/>
          <w:sz w:val="24"/>
          <w:szCs w:val="24"/>
        </w:rPr>
        <w:t>e</w:t>
      </w:r>
      <w:r w:rsidRPr="0034169C">
        <w:rPr>
          <w:rFonts w:ascii="Arial" w:hAnsi="Arial" w:cs="Arial"/>
          <w:sz w:val="24"/>
          <w:szCs w:val="24"/>
        </w:rPr>
        <w:t>state.</w:t>
      </w:r>
    </w:p>
    <w:p w14:paraId="6271AC01" w14:textId="70D804ED" w:rsidR="00432AA1" w:rsidRDefault="00432AA1" w:rsidP="00FA1379">
      <w:pPr>
        <w:pStyle w:val="Style1"/>
        <w:rPr>
          <w:rFonts w:ascii="Arial" w:hAnsi="Arial" w:cs="Arial"/>
          <w:i/>
          <w:iCs/>
          <w:sz w:val="24"/>
          <w:szCs w:val="24"/>
        </w:rPr>
      </w:pPr>
      <w:r>
        <w:rPr>
          <w:rFonts w:ascii="Arial" w:hAnsi="Arial" w:cs="Arial"/>
          <w:i/>
          <w:iCs/>
          <w:sz w:val="24"/>
          <w:szCs w:val="24"/>
        </w:rPr>
        <w:t xml:space="preserve">Tithe Map </w:t>
      </w:r>
      <w:proofErr w:type="spellStart"/>
      <w:r>
        <w:rPr>
          <w:rFonts w:ascii="Arial" w:hAnsi="Arial" w:cs="Arial"/>
          <w:i/>
          <w:iCs/>
          <w:sz w:val="24"/>
          <w:szCs w:val="24"/>
        </w:rPr>
        <w:t>Copford</w:t>
      </w:r>
      <w:proofErr w:type="spellEnd"/>
      <w:r>
        <w:rPr>
          <w:rFonts w:ascii="Arial" w:hAnsi="Arial" w:cs="Arial"/>
          <w:i/>
          <w:iCs/>
          <w:sz w:val="24"/>
          <w:szCs w:val="24"/>
        </w:rPr>
        <w:t xml:space="preserve">, 1839: </w:t>
      </w:r>
      <w:r w:rsidR="000362F2">
        <w:rPr>
          <w:rFonts w:ascii="Arial" w:hAnsi="Arial" w:cs="Arial"/>
          <w:sz w:val="24"/>
          <w:szCs w:val="24"/>
        </w:rPr>
        <w:t>Approximately sections A-C of the Order route are shown between double solid lines and open to the highway at point A</w:t>
      </w:r>
      <w:r w:rsidR="00CC521B">
        <w:rPr>
          <w:rFonts w:ascii="Arial" w:hAnsi="Arial" w:cs="Arial"/>
          <w:sz w:val="24"/>
          <w:szCs w:val="24"/>
        </w:rPr>
        <w:t>,</w:t>
      </w:r>
      <w:r w:rsidR="000362F2">
        <w:rPr>
          <w:rFonts w:ascii="Arial" w:hAnsi="Arial" w:cs="Arial"/>
          <w:sz w:val="24"/>
          <w:szCs w:val="24"/>
        </w:rPr>
        <w:t xml:space="preserve"> in the same way as </w:t>
      </w:r>
      <w:r w:rsidR="009332C0">
        <w:rPr>
          <w:rFonts w:ascii="Arial" w:hAnsi="Arial" w:cs="Arial"/>
          <w:sz w:val="24"/>
          <w:szCs w:val="24"/>
        </w:rPr>
        <w:t>surrounding highways.</w:t>
      </w:r>
    </w:p>
    <w:p w14:paraId="7138343A" w14:textId="59CB91DE" w:rsidR="00432AA1" w:rsidRDefault="00FD4284" w:rsidP="00FA1379">
      <w:pPr>
        <w:pStyle w:val="Style1"/>
        <w:rPr>
          <w:rFonts w:ascii="Arial" w:hAnsi="Arial" w:cs="Arial"/>
          <w:i/>
          <w:iCs/>
          <w:sz w:val="24"/>
          <w:szCs w:val="24"/>
        </w:rPr>
      </w:pPr>
      <w:r>
        <w:rPr>
          <w:rFonts w:ascii="Arial" w:hAnsi="Arial" w:cs="Arial"/>
          <w:i/>
          <w:iCs/>
          <w:sz w:val="24"/>
          <w:szCs w:val="24"/>
        </w:rPr>
        <w:t xml:space="preserve">Tithe Map Birch, 1839: </w:t>
      </w:r>
      <w:r w:rsidR="00CC521B">
        <w:rPr>
          <w:rFonts w:ascii="Arial" w:hAnsi="Arial" w:cs="Arial"/>
          <w:sz w:val="24"/>
          <w:szCs w:val="24"/>
        </w:rPr>
        <w:t>Approximately sections B-F of the Order route are shown between double solid lines and open to the highway at point F,</w:t>
      </w:r>
      <w:r w:rsidR="00E46C3F">
        <w:rPr>
          <w:rFonts w:ascii="Arial" w:hAnsi="Arial" w:cs="Arial"/>
          <w:sz w:val="24"/>
          <w:szCs w:val="24"/>
        </w:rPr>
        <w:t xml:space="preserve"> in the same way as surrounding highways.</w:t>
      </w:r>
    </w:p>
    <w:p w14:paraId="03613C1D" w14:textId="51094DED" w:rsidR="00FD4284" w:rsidRDefault="00FD4284" w:rsidP="00FA1379">
      <w:pPr>
        <w:pStyle w:val="Style1"/>
        <w:rPr>
          <w:rFonts w:ascii="Arial" w:hAnsi="Arial" w:cs="Arial"/>
          <w:i/>
          <w:iCs/>
          <w:sz w:val="24"/>
          <w:szCs w:val="24"/>
        </w:rPr>
      </w:pPr>
      <w:r>
        <w:rPr>
          <w:rFonts w:ascii="Arial" w:hAnsi="Arial" w:cs="Arial"/>
          <w:i/>
          <w:iCs/>
          <w:sz w:val="24"/>
          <w:szCs w:val="24"/>
        </w:rPr>
        <w:t>O</w:t>
      </w:r>
      <w:r w:rsidR="00C65BF7">
        <w:rPr>
          <w:rFonts w:ascii="Arial" w:hAnsi="Arial" w:cs="Arial"/>
          <w:i/>
          <w:iCs/>
          <w:sz w:val="24"/>
          <w:szCs w:val="24"/>
        </w:rPr>
        <w:t>S</w:t>
      </w:r>
      <w:r>
        <w:rPr>
          <w:rFonts w:ascii="Arial" w:hAnsi="Arial" w:cs="Arial"/>
          <w:i/>
          <w:iCs/>
          <w:sz w:val="24"/>
          <w:szCs w:val="24"/>
        </w:rPr>
        <w:t xml:space="preserve"> Map</w:t>
      </w:r>
      <w:r w:rsidR="00C65BF7">
        <w:rPr>
          <w:rFonts w:ascii="Arial" w:hAnsi="Arial" w:cs="Arial"/>
          <w:i/>
          <w:iCs/>
          <w:sz w:val="24"/>
          <w:szCs w:val="24"/>
        </w:rPr>
        <w:t xml:space="preserve"> 1</w:t>
      </w:r>
      <w:r w:rsidR="00C65BF7" w:rsidRPr="00C65BF7">
        <w:rPr>
          <w:rFonts w:ascii="Arial" w:hAnsi="Arial" w:cs="Arial"/>
          <w:i/>
          <w:iCs/>
          <w:sz w:val="24"/>
          <w:szCs w:val="24"/>
          <w:vertAlign w:val="superscript"/>
        </w:rPr>
        <w:t>st</w:t>
      </w:r>
      <w:r w:rsidR="00C65BF7">
        <w:rPr>
          <w:rFonts w:ascii="Arial" w:hAnsi="Arial" w:cs="Arial"/>
          <w:i/>
          <w:iCs/>
          <w:sz w:val="24"/>
          <w:szCs w:val="24"/>
        </w:rPr>
        <w:t xml:space="preserve"> Edition, 1875:</w:t>
      </w:r>
      <w:r w:rsidR="00590F1E">
        <w:rPr>
          <w:rFonts w:ascii="Arial" w:hAnsi="Arial" w:cs="Arial"/>
          <w:sz w:val="24"/>
          <w:szCs w:val="24"/>
        </w:rPr>
        <w:t xml:space="preserve"> The two </w:t>
      </w:r>
      <w:r w:rsidR="0055338D">
        <w:rPr>
          <w:rFonts w:ascii="Arial" w:hAnsi="Arial" w:cs="Arial"/>
          <w:sz w:val="24"/>
          <w:szCs w:val="24"/>
        </w:rPr>
        <w:t xml:space="preserve">highways between which the Order route passes, Birch Road and </w:t>
      </w:r>
      <w:r w:rsidR="00F310A1">
        <w:rPr>
          <w:rFonts w:ascii="Arial" w:hAnsi="Arial" w:cs="Arial"/>
          <w:sz w:val="24"/>
          <w:szCs w:val="24"/>
        </w:rPr>
        <w:t>Maldon Road, are coloured yellow</w:t>
      </w:r>
      <w:r w:rsidR="009E3C5D">
        <w:rPr>
          <w:rFonts w:ascii="Arial" w:hAnsi="Arial" w:cs="Arial"/>
          <w:sz w:val="24"/>
          <w:szCs w:val="24"/>
        </w:rPr>
        <w:t xml:space="preserve"> and marked by double solid lines</w:t>
      </w:r>
      <w:r w:rsidR="00F310A1">
        <w:rPr>
          <w:rFonts w:ascii="Arial" w:hAnsi="Arial" w:cs="Arial"/>
          <w:sz w:val="24"/>
          <w:szCs w:val="24"/>
        </w:rPr>
        <w:t xml:space="preserve">. </w:t>
      </w:r>
      <w:r w:rsidR="009E3C5D">
        <w:rPr>
          <w:rFonts w:ascii="Arial" w:hAnsi="Arial" w:cs="Arial"/>
          <w:sz w:val="24"/>
          <w:szCs w:val="24"/>
        </w:rPr>
        <w:t xml:space="preserve">The Order route is shown by double solid lines but is uncoloured. </w:t>
      </w:r>
      <w:r w:rsidR="004766B9">
        <w:rPr>
          <w:rFonts w:ascii="Arial" w:hAnsi="Arial" w:cs="Arial"/>
          <w:sz w:val="24"/>
          <w:szCs w:val="24"/>
        </w:rPr>
        <w:t xml:space="preserve">It is </w:t>
      </w:r>
      <w:r w:rsidR="00B82AFC">
        <w:rPr>
          <w:rFonts w:ascii="Arial" w:hAnsi="Arial" w:cs="Arial"/>
          <w:sz w:val="24"/>
          <w:szCs w:val="24"/>
        </w:rPr>
        <w:t xml:space="preserve">annotated with </w:t>
      </w:r>
      <w:r w:rsidR="00DF0623">
        <w:rPr>
          <w:rFonts w:ascii="Arial" w:hAnsi="Arial" w:cs="Arial"/>
          <w:sz w:val="24"/>
          <w:szCs w:val="24"/>
        </w:rPr>
        <w:t>land parcel number 151 near point C, and with number 451 near point B.</w:t>
      </w:r>
      <w:r w:rsidR="00221358">
        <w:rPr>
          <w:rFonts w:ascii="Arial" w:hAnsi="Arial" w:cs="Arial"/>
          <w:sz w:val="24"/>
          <w:szCs w:val="24"/>
        </w:rPr>
        <w:t xml:space="preserve"> </w:t>
      </w:r>
      <w:r w:rsidR="00E046B7">
        <w:rPr>
          <w:rFonts w:ascii="Arial" w:hAnsi="Arial" w:cs="Arial"/>
          <w:sz w:val="24"/>
          <w:szCs w:val="24"/>
        </w:rPr>
        <w:t xml:space="preserve">Parcel </w:t>
      </w:r>
      <w:r w:rsidR="00E046B7" w:rsidRPr="004C6D3B">
        <w:rPr>
          <w:rFonts w:ascii="Arial" w:hAnsi="Arial" w:cs="Arial"/>
          <w:color w:val="auto"/>
          <w:sz w:val="24"/>
          <w:szCs w:val="24"/>
        </w:rPr>
        <w:t>151 is recorded in the accompanying Book of Reference as “Road”.</w:t>
      </w:r>
      <w:r w:rsidR="004C6D3B" w:rsidRPr="004C6D3B">
        <w:rPr>
          <w:rFonts w:ascii="Arial" w:hAnsi="Arial" w:cs="Arial"/>
          <w:color w:val="auto"/>
          <w:sz w:val="24"/>
          <w:szCs w:val="24"/>
        </w:rPr>
        <w:t xml:space="preserve"> N</w:t>
      </w:r>
      <w:r w:rsidR="00102A2C" w:rsidRPr="004C6D3B">
        <w:rPr>
          <w:rFonts w:ascii="Arial" w:hAnsi="Arial" w:cs="Arial"/>
          <w:color w:val="auto"/>
          <w:sz w:val="24"/>
          <w:szCs w:val="24"/>
        </w:rPr>
        <w:t xml:space="preserve">o extract is </w:t>
      </w:r>
      <w:r w:rsidR="004C6D3B" w:rsidRPr="004C6D3B">
        <w:rPr>
          <w:rFonts w:ascii="Arial" w:hAnsi="Arial" w:cs="Arial"/>
          <w:color w:val="auto"/>
          <w:sz w:val="24"/>
          <w:szCs w:val="24"/>
        </w:rPr>
        <w:t>available in respect of parcel 451</w:t>
      </w:r>
      <w:r w:rsidR="00102A2C" w:rsidRPr="004C6D3B">
        <w:rPr>
          <w:rFonts w:ascii="Arial" w:hAnsi="Arial" w:cs="Arial"/>
          <w:color w:val="auto"/>
          <w:sz w:val="24"/>
          <w:szCs w:val="24"/>
        </w:rPr>
        <w:t>.</w:t>
      </w:r>
      <w:r w:rsidR="00E046B7" w:rsidRPr="004C6D3B">
        <w:rPr>
          <w:rFonts w:ascii="Arial" w:hAnsi="Arial" w:cs="Arial"/>
          <w:color w:val="auto"/>
          <w:sz w:val="24"/>
          <w:szCs w:val="24"/>
        </w:rPr>
        <w:t xml:space="preserve"> </w:t>
      </w:r>
      <w:r w:rsidR="00E53681">
        <w:rPr>
          <w:rFonts w:ascii="Arial" w:hAnsi="Arial" w:cs="Arial"/>
          <w:sz w:val="24"/>
          <w:szCs w:val="24"/>
        </w:rPr>
        <w:t xml:space="preserve">A solid line is marked across the </w:t>
      </w:r>
      <w:r w:rsidR="001D5130">
        <w:rPr>
          <w:rFonts w:ascii="Arial" w:hAnsi="Arial" w:cs="Arial"/>
          <w:sz w:val="24"/>
          <w:szCs w:val="24"/>
        </w:rPr>
        <w:t xml:space="preserve">junction with Maldon Road at point F. </w:t>
      </w:r>
      <w:r w:rsidR="008247C6">
        <w:rPr>
          <w:rFonts w:ascii="Arial" w:hAnsi="Arial" w:cs="Arial"/>
          <w:sz w:val="24"/>
          <w:szCs w:val="24"/>
        </w:rPr>
        <w:t xml:space="preserve">A dashed line is marked across the junction with </w:t>
      </w:r>
      <w:r w:rsidR="00C3037A">
        <w:rPr>
          <w:rFonts w:ascii="Arial" w:hAnsi="Arial" w:cs="Arial"/>
          <w:sz w:val="24"/>
          <w:szCs w:val="24"/>
        </w:rPr>
        <w:t xml:space="preserve">Birch Road at point A. </w:t>
      </w:r>
      <w:r w:rsidR="00221358">
        <w:rPr>
          <w:rFonts w:ascii="Arial" w:hAnsi="Arial" w:cs="Arial"/>
          <w:sz w:val="24"/>
          <w:szCs w:val="24"/>
        </w:rPr>
        <w:t xml:space="preserve">Trees are marked apparently along the boundaries of much of the route. </w:t>
      </w:r>
    </w:p>
    <w:p w14:paraId="02D68DE8" w14:textId="69B6B13B" w:rsidR="0031130C" w:rsidRPr="0031130C" w:rsidRDefault="0031130C" w:rsidP="0031130C">
      <w:pPr>
        <w:pStyle w:val="Style1"/>
        <w:rPr>
          <w:rFonts w:ascii="Arial" w:hAnsi="Arial" w:cs="Arial"/>
          <w:i/>
          <w:iCs/>
          <w:sz w:val="24"/>
          <w:szCs w:val="24"/>
        </w:rPr>
      </w:pPr>
      <w:proofErr w:type="spellStart"/>
      <w:r w:rsidRPr="0031130C">
        <w:rPr>
          <w:rFonts w:ascii="Arial" w:hAnsi="Arial" w:cs="Arial"/>
          <w:i/>
          <w:iCs/>
          <w:sz w:val="24"/>
          <w:szCs w:val="24"/>
        </w:rPr>
        <w:lastRenderedPageBreak/>
        <w:t>Cruchley’s</w:t>
      </w:r>
      <w:proofErr w:type="spellEnd"/>
      <w:r w:rsidRPr="0031130C">
        <w:rPr>
          <w:rFonts w:ascii="Arial" w:hAnsi="Arial" w:cs="Arial"/>
          <w:i/>
          <w:iCs/>
          <w:sz w:val="24"/>
          <w:szCs w:val="24"/>
        </w:rPr>
        <w:t xml:space="preserve"> Road and Railway Map of Essex, </w:t>
      </w:r>
      <w:r w:rsidR="00E81FCF">
        <w:rPr>
          <w:rFonts w:ascii="Arial" w:hAnsi="Arial" w:cs="Arial"/>
          <w:i/>
          <w:iCs/>
          <w:sz w:val="24"/>
          <w:szCs w:val="24"/>
        </w:rPr>
        <w:t>c.1885</w:t>
      </w:r>
      <w:r w:rsidRPr="0031130C">
        <w:rPr>
          <w:rFonts w:ascii="Arial" w:hAnsi="Arial" w:cs="Arial"/>
          <w:i/>
          <w:iCs/>
          <w:sz w:val="24"/>
          <w:szCs w:val="24"/>
        </w:rPr>
        <w:t>:</w:t>
      </w:r>
      <w:r w:rsidR="00B86790">
        <w:rPr>
          <w:rFonts w:ascii="Arial" w:hAnsi="Arial" w:cs="Arial"/>
          <w:color w:val="auto"/>
          <w:sz w:val="24"/>
          <w:szCs w:val="24"/>
        </w:rPr>
        <w:t xml:space="preserve"> </w:t>
      </w:r>
      <w:r w:rsidR="00E150FA" w:rsidRPr="00E150FA">
        <w:rPr>
          <w:rFonts w:ascii="Arial" w:hAnsi="Arial" w:cs="Arial"/>
          <w:color w:val="auto"/>
          <w:sz w:val="24"/>
          <w:szCs w:val="24"/>
        </w:rPr>
        <w:t>A route is shown along the approximate course of the Order route between sections A and C, and continues east to join Maldon Road but on an alignment not shown in the Order between points C and F. The route is depicted by double solid lines and open to the highway at each end, in the same way as the surrounding highway network.</w:t>
      </w:r>
    </w:p>
    <w:p w14:paraId="307C26BB" w14:textId="1A3F20B5" w:rsidR="00D2512E" w:rsidRDefault="00D2512E" w:rsidP="00FA1379">
      <w:pPr>
        <w:pStyle w:val="Style1"/>
        <w:rPr>
          <w:rFonts w:ascii="Arial" w:hAnsi="Arial" w:cs="Arial"/>
          <w:i/>
          <w:iCs/>
          <w:sz w:val="24"/>
          <w:szCs w:val="24"/>
        </w:rPr>
      </w:pPr>
      <w:r>
        <w:rPr>
          <w:rFonts w:ascii="Arial" w:hAnsi="Arial" w:cs="Arial"/>
          <w:i/>
          <w:iCs/>
          <w:sz w:val="24"/>
          <w:szCs w:val="24"/>
        </w:rPr>
        <w:t>OS Map 2</w:t>
      </w:r>
      <w:r w:rsidRPr="00D2512E">
        <w:rPr>
          <w:rFonts w:ascii="Arial" w:hAnsi="Arial" w:cs="Arial"/>
          <w:i/>
          <w:iCs/>
          <w:sz w:val="24"/>
          <w:szCs w:val="24"/>
          <w:vertAlign w:val="superscript"/>
        </w:rPr>
        <w:t>nd</w:t>
      </w:r>
      <w:r>
        <w:rPr>
          <w:rFonts w:ascii="Arial" w:hAnsi="Arial" w:cs="Arial"/>
          <w:i/>
          <w:iCs/>
          <w:sz w:val="24"/>
          <w:szCs w:val="24"/>
        </w:rPr>
        <w:t xml:space="preserve"> Edition, 1896:</w:t>
      </w:r>
      <w:r w:rsidR="001A5FA6">
        <w:rPr>
          <w:rFonts w:ascii="Arial" w:hAnsi="Arial" w:cs="Arial"/>
          <w:i/>
          <w:iCs/>
          <w:sz w:val="24"/>
          <w:szCs w:val="24"/>
        </w:rPr>
        <w:t xml:space="preserve"> </w:t>
      </w:r>
      <w:r w:rsidR="00EF61BD">
        <w:rPr>
          <w:rFonts w:ascii="Arial" w:hAnsi="Arial" w:cs="Arial"/>
          <w:sz w:val="24"/>
          <w:szCs w:val="24"/>
        </w:rPr>
        <w:t>The Order route is marked between double solid lines and open to the highway at point A, with a line marked at the junction with Maldon Road at point F.</w:t>
      </w:r>
    </w:p>
    <w:p w14:paraId="31348AF7" w14:textId="76915E6F" w:rsidR="00930A0B" w:rsidRDefault="00930A0B" w:rsidP="00FA1379">
      <w:pPr>
        <w:pStyle w:val="Style1"/>
        <w:rPr>
          <w:rFonts w:ascii="Arial" w:hAnsi="Arial" w:cs="Arial"/>
          <w:i/>
          <w:iCs/>
          <w:sz w:val="24"/>
          <w:szCs w:val="24"/>
        </w:rPr>
      </w:pPr>
      <w:r>
        <w:rPr>
          <w:rFonts w:ascii="Arial" w:hAnsi="Arial" w:cs="Arial"/>
          <w:i/>
          <w:iCs/>
          <w:sz w:val="24"/>
          <w:szCs w:val="24"/>
        </w:rPr>
        <w:t>ECC Main Roads and Bridges Map, 1906:</w:t>
      </w:r>
      <w:r w:rsidR="00751CFE">
        <w:rPr>
          <w:rFonts w:ascii="Arial" w:hAnsi="Arial" w:cs="Arial"/>
          <w:sz w:val="24"/>
          <w:szCs w:val="24"/>
        </w:rPr>
        <w:t xml:space="preserve"> This map was intended to show the major routes that were maintainable by the County Council at the time. </w:t>
      </w:r>
      <w:r w:rsidR="0083593A">
        <w:rPr>
          <w:rFonts w:ascii="Arial" w:hAnsi="Arial" w:cs="Arial"/>
          <w:sz w:val="24"/>
          <w:szCs w:val="24"/>
        </w:rPr>
        <w:t xml:space="preserve">The Order route is not </w:t>
      </w:r>
      <w:r w:rsidR="00925B10">
        <w:rPr>
          <w:rFonts w:ascii="Arial" w:hAnsi="Arial" w:cs="Arial"/>
          <w:sz w:val="24"/>
          <w:szCs w:val="24"/>
        </w:rPr>
        <w:t>marked as such a route.</w:t>
      </w:r>
      <w:r w:rsidR="00883B1E">
        <w:rPr>
          <w:rFonts w:ascii="Arial" w:hAnsi="Arial" w:cs="Arial"/>
          <w:sz w:val="24"/>
          <w:szCs w:val="24"/>
        </w:rPr>
        <w:t xml:space="preserve"> The route’s alignment on the base mapping corresponds </w:t>
      </w:r>
      <w:r w:rsidR="00C41A29">
        <w:rPr>
          <w:rFonts w:ascii="Arial" w:hAnsi="Arial" w:cs="Arial"/>
          <w:sz w:val="24"/>
          <w:szCs w:val="24"/>
        </w:rPr>
        <w:t>approximately to the Order route.</w:t>
      </w:r>
    </w:p>
    <w:p w14:paraId="7DA5C9CA" w14:textId="7E1C5555" w:rsidR="00F838EB" w:rsidRDefault="00F838EB" w:rsidP="00FA1379">
      <w:pPr>
        <w:pStyle w:val="Style1"/>
        <w:rPr>
          <w:rFonts w:ascii="Arial" w:hAnsi="Arial" w:cs="Arial"/>
          <w:i/>
          <w:iCs/>
          <w:sz w:val="24"/>
          <w:szCs w:val="24"/>
        </w:rPr>
      </w:pPr>
      <w:proofErr w:type="spellStart"/>
      <w:r>
        <w:rPr>
          <w:rFonts w:ascii="Arial" w:hAnsi="Arial" w:cs="Arial"/>
          <w:i/>
          <w:iCs/>
          <w:sz w:val="24"/>
          <w:szCs w:val="24"/>
        </w:rPr>
        <w:t>Bartholomews</w:t>
      </w:r>
      <w:proofErr w:type="spellEnd"/>
      <w:r w:rsidR="003253F6">
        <w:rPr>
          <w:rFonts w:ascii="Arial" w:hAnsi="Arial" w:cs="Arial"/>
          <w:i/>
          <w:iCs/>
          <w:sz w:val="24"/>
          <w:szCs w:val="24"/>
        </w:rPr>
        <w:t xml:space="preserve"> map, 1902-6:</w:t>
      </w:r>
      <w:r w:rsidR="00A176BC">
        <w:rPr>
          <w:rFonts w:ascii="Arial" w:hAnsi="Arial" w:cs="Arial"/>
          <w:sz w:val="24"/>
          <w:szCs w:val="24"/>
        </w:rPr>
        <w:t xml:space="preserve"> These maps were produced for </w:t>
      </w:r>
      <w:proofErr w:type="gramStart"/>
      <w:r w:rsidR="00A176BC">
        <w:rPr>
          <w:rFonts w:ascii="Arial" w:hAnsi="Arial" w:cs="Arial"/>
          <w:sz w:val="24"/>
          <w:szCs w:val="24"/>
        </w:rPr>
        <w:t>commercial</w:t>
      </w:r>
      <w:proofErr w:type="gramEnd"/>
      <w:r w:rsidR="00A176BC">
        <w:rPr>
          <w:rFonts w:ascii="Arial" w:hAnsi="Arial" w:cs="Arial"/>
          <w:sz w:val="24"/>
          <w:szCs w:val="24"/>
        </w:rPr>
        <w:t xml:space="preserve"> and travel use and were popular with tourists and cyclists. </w:t>
      </w:r>
      <w:r w:rsidR="00D141EC">
        <w:rPr>
          <w:rFonts w:ascii="Arial" w:hAnsi="Arial" w:cs="Arial"/>
          <w:sz w:val="24"/>
          <w:szCs w:val="24"/>
        </w:rPr>
        <w:t xml:space="preserve">Part of the surrounding highway network is </w:t>
      </w:r>
      <w:r w:rsidR="00105937">
        <w:rPr>
          <w:rFonts w:ascii="Arial" w:hAnsi="Arial" w:cs="Arial"/>
          <w:sz w:val="24"/>
          <w:szCs w:val="24"/>
        </w:rPr>
        <w:t>coloured orange, and part is not. The Order route is uncoloured</w:t>
      </w:r>
      <w:r w:rsidR="001F11B2">
        <w:rPr>
          <w:rFonts w:ascii="Arial" w:hAnsi="Arial" w:cs="Arial"/>
          <w:sz w:val="24"/>
          <w:szCs w:val="24"/>
        </w:rPr>
        <w:t xml:space="preserve"> and</w:t>
      </w:r>
      <w:r w:rsidR="00105937">
        <w:rPr>
          <w:rFonts w:ascii="Arial" w:hAnsi="Arial" w:cs="Arial"/>
          <w:sz w:val="24"/>
          <w:szCs w:val="24"/>
        </w:rPr>
        <w:t xml:space="preserve"> shown between double solid lines</w:t>
      </w:r>
      <w:r w:rsidR="001F11B2">
        <w:rPr>
          <w:rFonts w:ascii="Arial" w:hAnsi="Arial" w:cs="Arial"/>
          <w:sz w:val="24"/>
          <w:szCs w:val="24"/>
        </w:rPr>
        <w:t>.</w:t>
      </w:r>
      <w:r w:rsidR="001F11B2" w:rsidRPr="001F11B2">
        <w:t xml:space="preserve"> </w:t>
      </w:r>
      <w:r w:rsidR="001F11B2" w:rsidRPr="001F11B2">
        <w:rPr>
          <w:rFonts w:ascii="Arial" w:hAnsi="Arial" w:cs="Arial"/>
          <w:sz w:val="24"/>
          <w:szCs w:val="24"/>
        </w:rPr>
        <w:t xml:space="preserve">It is not possible to ascertain from the submitted copy whether the route is open to the highway. </w:t>
      </w:r>
      <w:r w:rsidR="00A95B27">
        <w:rPr>
          <w:rFonts w:ascii="Arial" w:hAnsi="Arial" w:cs="Arial"/>
          <w:sz w:val="24"/>
          <w:szCs w:val="24"/>
        </w:rPr>
        <w:t>According to the key it is an uncoloured road, and hence “inferior and not to be recommended to cyclists”.</w:t>
      </w:r>
    </w:p>
    <w:p w14:paraId="79D7646E" w14:textId="083C182E" w:rsidR="003253F6" w:rsidRPr="008A02F0" w:rsidRDefault="003253F6" w:rsidP="00FA1379">
      <w:pPr>
        <w:pStyle w:val="Style1"/>
        <w:rPr>
          <w:rFonts w:ascii="Arial" w:hAnsi="Arial" w:cs="Arial"/>
          <w:sz w:val="24"/>
          <w:szCs w:val="24"/>
        </w:rPr>
      </w:pPr>
      <w:r>
        <w:rPr>
          <w:rFonts w:ascii="Arial" w:hAnsi="Arial" w:cs="Arial"/>
          <w:i/>
          <w:iCs/>
          <w:sz w:val="24"/>
          <w:szCs w:val="24"/>
        </w:rPr>
        <w:t xml:space="preserve">Finance Act Map, 1910: </w:t>
      </w:r>
      <w:r w:rsidR="004A7F2D">
        <w:rPr>
          <w:rFonts w:ascii="Arial" w:hAnsi="Arial" w:cs="Arial"/>
          <w:sz w:val="24"/>
          <w:szCs w:val="24"/>
        </w:rPr>
        <w:t>The Order route is shown to be uncoloured and hence to be excluded from adjacent land parcels</w:t>
      </w:r>
      <w:r w:rsidR="00CC68E1">
        <w:rPr>
          <w:rFonts w:ascii="Arial" w:hAnsi="Arial" w:cs="Arial"/>
          <w:sz w:val="24"/>
          <w:szCs w:val="24"/>
        </w:rPr>
        <w:t>, in the same way as the surrounding highway network</w:t>
      </w:r>
      <w:r w:rsidR="004A7F2D">
        <w:rPr>
          <w:rFonts w:ascii="Arial" w:hAnsi="Arial" w:cs="Arial"/>
          <w:sz w:val="24"/>
          <w:szCs w:val="24"/>
        </w:rPr>
        <w:t xml:space="preserve">. </w:t>
      </w:r>
      <w:r w:rsidR="00750360">
        <w:rPr>
          <w:rFonts w:ascii="Arial" w:hAnsi="Arial" w:cs="Arial"/>
          <w:sz w:val="24"/>
          <w:szCs w:val="24"/>
        </w:rPr>
        <w:t>A footpath to the south is annotated “Public”.</w:t>
      </w:r>
    </w:p>
    <w:p w14:paraId="7329F2EB" w14:textId="651F7083" w:rsidR="00864B0A" w:rsidRDefault="00864B0A" w:rsidP="00FA1379">
      <w:pPr>
        <w:pStyle w:val="Style1"/>
        <w:rPr>
          <w:rFonts w:ascii="Arial" w:hAnsi="Arial" w:cs="Arial"/>
          <w:i/>
          <w:iCs/>
          <w:sz w:val="24"/>
          <w:szCs w:val="24"/>
        </w:rPr>
      </w:pPr>
      <w:r>
        <w:rPr>
          <w:rFonts w:ascii="Arial" w:hAnsi="Arial" w:cs="Arial"/>
          <w:i/>
          <w:iCs/>
          <w:sz w:val="24"/>
          <w:szCs w:val="24"/>
        </w:rPr>
        <w:t xml:space="preserve">OS Map New Series Edition, 1925: </w:t>
      </w:r>
      <w:r w:rsidR="00A335C7">
        <w:rPr>
          <w:rFonts w:ascii="Arial" w:hAnsi="Arial" w:cs="Arial"/>
          <w:sz w:val="24"/>
          <w:szCs w:val="24"/>
        </w:rPr>
        <w:t xml:space="preserve">The Order route is shown between double solid lines. </w:t>
      </w:r>
      <w:r w:rsidR="00134B82">
        <w:rPr>
          <w:rFonts w:ascii="Arial" w:hAnsi="Arial" w:cs="Arial"/>
          <w:sz w:val="24"/>
          <w:szCs w:val="24"/>
        </w:rPr>
        <w:t xml:space="preserve">It is open to the highway at point </w:t>
      </w:r>
      <w:proofErr w:type="gramStart"/>
      <w:r w:rsidR="00134B82">
        <w:rPr>
          <w:rFonts w:ascii="Arial" w:hAnsi="Arial" w:cs="Arial"/>
          <w:sz w:val="24"/>
          <w:szCs w:val="24"/>
        </w:rPr>
        <w:t>A</w:t>
      </w:r>
      <w:proofErr w:type="gramEnd"/>
      <w:r w:rsidR="00134B82">
        <w:rPr>
          <w:rFonts w:ascii="Arial" w:hAnsi="Arial" w:cs="Arial"/>
          <w:sz w:val="24"/>
          <w:szCs w:val="24"/>
        </w:rPr>
        <w:t xml:space="preserve"> </w:t>
      </w:r>
      <w:r w:rsidR="000F1C04">
        <w:rPr>
          <w:rFonts w:ascii="Arial" w:hAnsi="Arial" w:cs="Arial"/>
          <w:sz w:val="24"/>
          <w:szCs w:val="24"/>
        </w:rPr>
        <w:t xml:space="preserve">but it is unclear whether this is the case at point F. </w:t>
      </w:r>
      <w:r w:rsidR="00C403B7">
        <w:rPr>
          <w:rFonts w:ascii="Arial" w:hAnsi="Arial" w:cs="Arial"/>
          <w:sz w:val="24"/>
          <w:szCs w:val="24"/>
        </w:rPr>
        <w:t xml:space="preserve">Dashed markings </w:t>
      </w:r>
      <w:r w:rsidR="004A08A9">
        <w:rPr>
          <w:rFonts w:ascii="Arial" w:hAnsi="Arial" w:cs="Arial"/>
          <w:sz w:val="24"/>
          <w:szCs w:val="24"/>
        </w:rPr>
        <w:t>appear on the eastern section of the route</w:t>
      </w:r>
      <w:r w:rsidR="00661BD5">
        <w:rPr>
          <w:rFonts w:ascii="Arial" w:hAnsi="Arial" w:cs="Arial"/>
          <w:sz w:val="24"/>
          <w:szCs w:val="24"/>
        </w:rPr>
        <w:t xml:space="preserve">, </w:t>
      </w:r>
      <w:r w:rsidR="00553A66">
        <w:rPr>
          <w:rFonts w:ascii="Arial" w:hAnsi="Arial" w:cs="Arial"/>
          <w:sz w:val="24"/>
          <w:szCs w:val="24"/>
        </w:rPr>
        <w:t>which are shown as trees on larger scale editions according to the Council</w:t>
      </w:r>
      <w:r w:rsidR="004A08A9">
        <w:rPr>
          <w:rFonts w:ascii="Arial" w:hAnsi="Arial" w:cs="Arial"/>
          <w:sz w:val="24"/>
          <w:szCs w:val="24"/>
        </w:rPr>
        <w:t>.</w:t>
      </w:r>
    </w:p>
    <w:p w14:paraId="34712DD0" w14:textId="2D6A206C" w:rsidR="00E24DEF" w:rsidRDefault="00E24DEF" w:rsidP="00864B0A">
      <w:pPr>
        <w:pStyle w:val="Style1"/>
        <w:rPr>
          <w:rFonts w:ascii="Arial" w:hAnsi="Arial" w:cs="Arial"/>
          <w:i/>
          <w:iCs/>
          <w:sz w:val="24"/>
          <w:szCs w:val="24"/>
        </w:rPr>
      </w:pPr>
      <w:r>
        <w:rPr>
          <w:rFonts w:ascii="Arial" w:hAnsi="Arial" w:cs="Arial"/>
          <w:i/>
          <w:iCs/>
          <w:sz w:val="24"/>
          <w:szCs w:val="24"/>
        </w:rPr>
        <w:t>County Road Map, 1930:</w:t>
      </w:r>
      <w:r w:rsidR="00783DF1">
        <w:rPr>
          <w:rFonts w:ascii="Arial" w:hAnsi="Arial" w:cs="Arial"/>
          <w:sz w:val="24"/>
          <w:szCs w:val="24"/>
        </w:rPr>
        <w:t xml:space="preserve"> </w:t>
      </w:r>
      <w:r w:rsidR="00212C36">
        <w:rPr>
          <w:rFonts w:ascii="Arial" w:hAnsi="Arial" w:cs="Arial"/>
          <w:sz w:val="24"/>
          <w:szCs w:val="24"/>
        </w:rPr>
        <w:t xml:space="preserve">This map is based </w:t>
      </w:r>
      <w:r w:rsidR="00E973BC">
        <w:rPr>
          <w:rFonts w:ascii="Arial" w:hAnsi="Arial" w:cs="Arial"/>
          <w:sz w:val="24"/>
          <w:szCs w:val="24"/>
        </w:rPr>
        <w:t xml:space="preserve">on maps sent to the County Council by Rural District Councils showing what they considered to be vehicular highways maintainable by the Council under the 1929 Act. </w:t>
      </w:r>
      <w:r w:rsidR="00CA3B6C">
        <w:rPr>
          <w:rFonts w:ascii="Arial" w:hAnsi="Arial" w:cs="Arial"/>
          <w:sz w:val="24"/>
          <w:szCs w:val="24"/>
        </w:rPr>
        <w:t>No part of the Order route is shown to be maintainable at public expense.</w:t>
      </w:r>
    </w:p>
    <w:p w14:paraId="43A58875" w14:textId="7C10A00C" w:rsidR="00971B63" w:rsidRDefault="00971B63" w:rsidP="00864B0A">
      <w:pPr>
        <w:pStyle w:val="Style1"/>
        <w:rPr>
          <w:rFonts w:ascii="Arial" w:hAnsi="Arial" w:cs="Arial"/>
          <w:i/>
          <w:iCs/>
          <w:sz w:val="24"/>
          <w:szCs w:val="24"/>
        </w:rPr>
      </w:pPr>
      <w:r>
        <w:rPr>
          <w:rFonts w:ascii="Arial" w:hAnsi="Arial" w:cs="Arial"/>
          <w:i/>
          <w:iCs/>
          <w:sz w:val="24"/>
          <w:szCs w:val="24"/>
        </w:rPr>
        <w:t>The County Surveyor’s Book of Maps, 1932:</w:t>
      </w:r>
      <w:r w:rsidR="008E4EA3">
        <w:rPr>
          <w:rFonts w:ascii="Arial" w:hAnsi="Arial" w:cs="Arial"/>
          <w:sz w:val="24"/>
          <w:szCs w:val="24"/>
        </w:rPr>
        <w:t xml:space="preserve"> </w:t>
      </w:r>
      <w:r w:rsidR="000014BC">
        <w:rPr>
          <w:rFonts w:ascii="Arial" w:hAnsi="Arial" w:cs="Arial"/>
          <w:sz w:val="24"/>
          <w:szCs w:val="24"/>
        </w:rPr>
        <w:t xml:space="preserve">Work to create a record of public rights of way was carried out in conjunction with parish councils. </w:t>
      </w:r>
      <w:r w:rsidR="002415D0">
        <w:rPr>
          <w:rFonts w:ascii="Arial" w:hAnsi="Arial" w:cs="Arial"/>
          <w:sz w:val="24"/>
          <w:szCs w:val="24"/>
        </w:rPr>
        <w:t xml:space="preserve">The information provided was used to draw up the plans </w:t>
      </w:r>
      <w:r w:rsidR="00104798">
        <w:rPr>
          <w:rFonts w:ascii="Arial" w:hAnsi="Arial" w:cs="Arial"/>
          <w:sz w:val="24"/>
          <w:szCs w:val="24"/>
        </w:rPr>
        <w:t xml:space="preserve">sent to parish councils to assist in the drawing-up of parish survey maps. </w:t>
      </w:r>
      <w:r w:rsidR="003D1B98">
        <w:rPr>
          <w:rFonts w:ascii="Arial" w:hAnsi="Arial" w:cs="Arial"/>
          <w:sz w:val="24"/>
          <w:szCs w:val="24"/>
        </w:rPr>
        <w:t xml:space="preserve">Blue dashes depict </w:t>
      </w:r>
      <w:r w:rsidR="004577F8">
        <w:rPr>
          <w:rFonts w:ascii="Arial" w:hAnsi="Arial" w:cs="Arial"/>
          <w:sz w:val="24"/>
          <w:szCs w:val="24"/>
        </w:rPr>
        <w:t xml:space="preserve">Footpath </w:t>
      </w:r>
      <w:proofErr w:type="gramStart"/>
      <w:r w:rsidR="004577F8">
        <w:rPr>
          <w:rFonts w:ascii="Arial" w:hAnsi="Arial" w:cs="Arial"/>
          <w:sz w:val="24"/>
          <w:szCs w:val="24"/>
        </w:rPr>
        <w:t>5</w:t>
      </w:r>
      <w:proofErr w:type="gramEnd"/>
      <w:r w:rsidR="004577F8">
        <w:rPr>
          <w:rFonts w:ascii="Arial" w:hAnsi="Arial" w:cs="Arial"/>
          <w:sz w:val="24"/>
          <w:szCs w:val="24"/>
        </w:rPr>
        <w:t xml:space="preserve"> but the remainder of the Order route is not marked as a public right of way.</w:t>
      </w:r>
    </w:p>
    <w:p w14:paraId="5B113839" w14:textId="2D6F18BF" w:rsidR="00DB4E98" w:rsidRDefault="00DB4E98" w:rsidP="00864B0A">
      <w:pPr>
        <w:pStyle w:val="Style1"/>
        <w:rPr>
          <w:rFonts w:ascii="Arial" w:hAnsi="Arial" w:cs="Arial"/>
          <w:i/>
          <w:iCs/>
          <w:sz w:val="24"/>
          <w:szCs w:val="24"/>
        </w:rPr>
      </w:pPr>
      <w:r>
        <w:rPr>
          <w:rFonts w:ascii="Arial" w:hAnsi="Arial" w:cs="Arial"/>
          <w:i/>
          <w:iCs/>
          <w:sz w:val="24"/>
          <w:szCs w:val="24"/>
        </w:rPr>
        <w:t>Evidence relating to 1932 Act Survey:</w:t>
      </w:r>
      <w:r w:rsidR="00143764">
        <w:rPr>
          <w:rFonts w:ascii="Arial" w:hAnsi="Arial" w:cs="Arial"/>
          <w:sz w:val="24"/>
          <w:szCs w:val="24"/>
        </w:rPr>
        <w:t xml:space="preserve"> </w:t>
      </w:r>
      <w:r w:rsidR="00430EDE">
        <w:rPr>
          <w:rFonts w:ascii="Arial" w:hAnsi="Arial" w:cs="Arial"/>
          <w:sz w:val="24"/>
          <w:szCs w:val="24"/>
        </w:rPr>
        <w:t>A letter</w:t>
      </w:r>
      <w:r w:rsidR="00737D96">
        <w:rPr>
          <w:rFonts w:ascii="Arial" w:hAnsi="Arial" w:cs="Arial"/>
          <w:sz w:val="24"/>
          <w:szCs w:val="24"/>
        </w:rPr>
        <w:t xml:space="preserve"> of 1933</w:t>
      </w:r>
      <w:r w:rsidR="00430EDE">
        <w:rPr>
          <w:rFonts w:ascii="Arial" w:hAnsi="Arial" w:cs="Arial"/>
          <w:sz w:val="24"/>
          <w:szCs w:val="24"/>
        </w:rPr>
        <w:t xml:space="preserve"> regarding signposting from the </w:t>
      </w:r>
      <w:proofErr w:type="gramStart"/>
      <w:r w:rsidR="00430EDE">
        <w:rPr>
          <w:rFonts w:ascii="Arial" w:hAnsi="Arial" w:cs="Arial"/>
          <w:sz w:val="24"/>
          <w:szCs w:val="24"/>
        </w:rPr>
        <w:t>Round</w:t>
      </w:r>
      <w:proofErr w:type="gramEnd"/>
      <w:r w:rsidR="00430EDE">
        <w:rPr>
          <w:rFonts w:ascii="Arial" w:hAnsi="Arial" w:cs="Arial"/>
          <w:sz w:val="24"/>
          <w:szCs w:val="24"/>
        </w:rPr>
        <w:t xml:space="preserve"> </w:t>
      </w:r>
      <w:r w:rsidR="001B6674">
        <w:rPr>
          <w:rFonts w:ascii="Arial" w:hAnsi="Arial" w:cs="Arial"/>
          <w:sz w:val="24"/>
          <w:szCs w:val="24"/>
        </w:rPr>
        <w:t>e</w:t>
      </w:r>
      <w:r w:rsidR="00430EDE">
        <w:rPr>
          <w:rFonts w:ascii="Arial" w:hAnsi="Arial" w:cs="Arial"/>
          <w:sz w:val="24"/>
          <w:szCs w:val="24"/>
        </w:rPr>
        <w:t xml:space="preserve">state </w:t>
      </w:r>
      <w:r w:rsidR="00737D96">
        <w:rPr>
          <w:rFonts w:ascii="Arial" w:hAnsi="Arial" w:cs="Arial"/>
          <w:sz w:val="24"/>
          <w:szCs w:val="24"/>
        </w:rPr>
        <w:t>is held. It states that some of the paths where signs were erected were not considered by the landowner to be public</w:t>
      </w:r>
      <w:r w:rsidR="009C7E90">
        <w:rPr>
          <w:rFonts w:ascii="Arial" w:hAnsi="Arial" w:cs="Arial"/>
          <w:sz w:val="24"/>
          <w:szCs w:val="24"/>
        </w:rPr>
        <w:t xml:space="preserve"> rights of way. A list of paths was </w:t>
      </w:r>
      <w:r w:rsidR="009B4935">
        <w:rPr>
          <w:rFonts w:ascii="Arial" w:hAnsi="Arial" w:cs="Arial"/>
          <w:sz w:val="24"/>
          <w:szCs w:val="24"/>
        </w:rPr>
        <w:t>provided by the parish council and, whilst one path may relate to part of Footpath 5, the</w:t>
      </w:r>
      <w:r w:rsidR="00FF2777">
        <w:rPr>
          <w:rFonts w:ascii="Arial" w:hAnsi="Arial" w:cs="Arial"/>
          <w:sz w:val="24"/>
          <w:szCs w:val="24"/>
        </w:rPr>
        <w:t>re is no suggestion in the correspondence that public vehicular rights existed along the Order route</w:t>
      </w:r>
      <w:r w:rsidR="00195C35">
        <w:rPr>
          <w:rFonts w:ascii="Arial" w:hAnsi="Arial" w:cs="Arial"/>
          <w:sz w:val="24"/>
          <w:szCs w:val="24"/>
        </w:rPr>
        <w:t>, or that highway rights existed over section B-F</w:t>
      </w:r>
      <w:r w:rsidR="00FF2777">
        <w:rPr>
          <w:rFonts w:ascii="Arial" w:hAnsi="Arial" w:cs="Arial"/>
          <w:sz w:val="24"/>
          <w:szCs w:val="24"/>
        </w:rPr>
        <w:t>.</w:t>
      </w:r>
    </w:p>
    <w:p w14:paraId="67BB0889" w14:textId="5393B3C0" w:rsidR="00126CDF" w:rsidRDefault="00126CDF" w:rsidP="00864B0A">
      <w:pPr>
        <w:pStyle w:val="Style1"/>
        <w:rPr>
          <w:rFonts w:ascii="Arial" w:hAnsi="Arial" w:cs="Arial"/>
          <w:i/>
          <w:iCs/>
          <w:sz w:val="24"/>
          <w:szCs w:val="24"/>
        </w:rPr>
      </w:pPr>
      <w:r>
        <w:rPr>
          <w:rFonts w:ascii="Arial" w:hAnsi="Arial" w:cs="Arial"/>
          <w:i/>
          <w:iCs/>
          <w:sz w:val="24"/>
          <w:szCs w:val="24"/>
        </w:rPr>
        <w:t>New Popular Map</w:t>
      </w:r>
      <w:r w:rsidR="003221D4">
        <w:rPr>
          <w:rFonts w:ascii="Arial" w:hAnsi="Arial" w:cs="Arial"/>
          <w:i/>
          <w:iCs/>
          <w:sz w:val="24"/>
          <w:szCs w:val="24"/>
        </w:rPr>
        <w:t>, 1949:</w:t>
      </w:r>
      <w:r w:rsidR="009E5213">
        <w:rPr>
          <w:rFonts w:ascii="Arial" w:hAnsi="Arial" w:cs="Arial"/>
          <w:sz w:val="24"/>
          <w:szCs w:val="24"/>
        </w:rPr>
        <w:t xml:space="preserve"> </w:t>
      </w:r>
      <w:r w:rsidR="00FF309D">
        <w:rPr>
          <w:rFonts w:ascii="Arial" w:hAnsi="Arial" w:cs="Arial"/>
          <w:sz w:val="24"/>
          <w:szCs w:val="24"/>
        </w:rPr>
        <w:t xml:space="preserve">Only section A-B of the route, corresponding to </w:t>
      </w:r>
      <w:r w:rsidR="001808F7">
        <w:rPr>
          <w:rFonts w:ascii="Arial" w:hAnsi="Arial" w:cs="Arial"/>
          <w:sz w:val="24"/>
          <w:szCs w:val="24"/>
        </w:rPr>
        <w:t xml:space="preserve">part of </w:t>
      </w:r>
      <w:r w:rsidR="00FF309D">
        <w:rPr>
          <w:rFonts w:ascii="Arial" w:hAnsi="Arial" w:cs="Arial"/>
          <w:sz w:val="24"/>
          <w:szCs w:val="24"/>
        </w:rPr>
        <w:t xml:space="preserve">the modern-day </w:t>
      </w:r>
      <w:r w:rsidR="001808F7">
        <w:rPr>
          <w:rFonts w:ascii="Arial" w:hAnsi="Arial" w:cs="Arial"/>
          <w:sz w:val="24"/>
          <w:szCs w:val="24"/>
        </w:rPr>
        <w:t xml:space="preserve">Footpath 5, is shown on the map uncoloured between double solid lines. </w:t>
      </w:r>
      <w:proofErr w:type="gramStart"/>
      <w:r w:rsidR="001808F7">
        <w:rPr>
          <w:rFonts w:ascii="Arial" w:hAnsi="Arial" w:cs="Arial"/>
          <w:sz w:val="24"/>
          <w:szCs w:val="24"/>
        </w:rPr>
        <w:t>T</w:t>
      </w:r>
      <w:r w:rsidR="00B7620B">
        <w:rPr>
          <w:rFonts w:ascii="Arial" w:hAnsi="Arial" w:cs="Arial"/>
          <w:sz w:val="24"/>
          <w:szCs w:val="24"/>
        </w:rPr>
        <w:t>he majority of</w:t>
      </w:r>
      <w:proofErr w:type="gramEnd"/>
      <w:r w:rsidR="00B7620B">
        <w:rPr>
          <w:rFonts w:ascii="Arial" w:hAnsi="Arial" w:cs="Arial"/>
          <w:sz w:val="24"/>
          <w:szCs w:val="24"/>
        </w:rPr>
        <w:t xml:space="preserve"> the surrounding highway network is coloured orange. </w:t>
      </w:r>
    </w:p>
    <w:p w14:paraId="066574AA" w14:textId="20147084" w:rsidR="008D23CD" w:rsidRDefault="008D23CD" w:rsidP="00864B0A">
      <w:pPr>
        <w:pStyle w:val="Style1"/>
        <w:rPr>
          <w:rFonts w:ascii="Arial" w:hAnsi="Arial" w:cs="Arial"/>
          <w:i/>
          <w:iCs/>
          <w:sz w:val="24"/>
          <w:szCs w:val="24"/>
        </w:rPr>
      </w:pPr>
      <w:r>
        <w:rPr>
          <w:rFonts w:ascii="Arial" w:hAnsi="Arial" w:cs="Arial"/>
          <w:i/>
          <w:iCs/>
          <w:sz w:val="24"/>
          <w:szCs w:val="24"/>
        </w:rPr>
        <w:lastRenderedPageBreak/>
        <w:t>Parish Survey Map and Card, 1951/2</w:t>
      </w:r>
      <w:r w:rsidR="00CA325C">
        <w:rPr>
          <w:rFonts w:ascii="Arial" w:hAnsi="Arial" w:cs="Arial"/>
          <w:i/>
          <w:iCs/>
          <w:sz w:val="24"/>
          <w:szCs w:val="24"/>
        </w:rPr>
        <w:t xml:space="preserve">: </w:t>
      </w:r>
      <w:r w:rsidR="00CD327D" w:rsidRPr="00CD327D">
        <w:rPr>
          <w:rFonts w:ascii="Arial" w:hAnsi="Arial" w:cs="Arial"/>
          <w:sz w:val="24"/>
          <w:szCs w:val="24"/>
        </w:rPr>
        <w:t xml:space="preserve">Blue dashes depict Footpath </w:t>
      </w:r>
      <w:proofErr w:type="gramStart"/>
      <w:r w:rsidR="00CD327D" w:rsidRPr="00CD327D">
        <w:rPr>
          <w:rFonts w:ascii="Arial" w:hAnsi="Arial" w:cs="Arial"/>
          <w:sz w:val="24"/>
          <w:szCs w:val="24"/>
        </w:rPr>
        <w:t>5</w:t>
      </w:r>
      <w:proofErr w:type="gramEnd"/>
      <w:r w:rsidR="00CD327D" w:rsidRPr="00CD327D">
        <w:rPr>
          <w:rFonts w:ascii="Arial" w:hAnsi="Arial" w:cs="Arial"/>
          <w:sz w:val="24"/>
          <w:szCs w:val="24"/>
        </w:rPr>
        <w:t xml:space="preserve"> but the remainder of the Order route is not marked as a public right of way.</w:t>
      </w:r>
      <w:r w:rsidR="00DA432C">
        <w:rPr>
          <w:rFonts w:ascii="Arial" w:hAnsi="Arial" w:cs="Arial"/>
          <w:sz w:val="24"/>
          <w:szCs w:val="24"/>
        </w:rPr>
        <w:t xml:space="preserve"> </w:t>
      </w:r>
      <w:r w:rsidR="00AE1F85">
        <w:rPr>
          <w:rFonts w:ascii="Arial" w:hAnsi="Arial" w:cs="Arial"/>
          <w:sz w:val="24"/>
          <w:szCs w:val="24"/>
        </w:rPr>
        <w:t xml:space="preserve">The card describes Footpath 5 as follows: “commences at a gap North-West of the Angel Inn, runs South-West across field to gap in hedge through two further gaps then the footpath is overgrown </w:t>
      </w:r>
      <w:r w:rsidR="00B74473">
        <w:rPr>
          <w:rFonts w:ascii="Arial" w:hAnsi="Arial" w:cs="Arial"/>
          <w:sz w:val="24"/>
          <w:szCs w:val="24"/>
        </w:rPr>
        <w:t>and is impassable to the exit at a gap near Buckingham Hill”.</w:t>
      </w:r>
    </w:p>
    <w:p w14:paraId="114CB3A5" w14:textId="30F4DC22" w:rsidR="00770EFC" w:rsidRDefault="00770EFC" w:rsidP="004F4EC9">
      <w:pPr>
        <w:pStyle w:val="Style1"/>
        <w:tabs>
          <w:tab w:val="clear" w:pos="432"/>
          <w:tab w:val="clear" w:pos="720"/>
          <w:tab w:val="num" w:pos="426"/>
        </w:tabs>
        <w:rPr>
          <w:rFonts w:ascii="Arial" w:hAnsi="Arial" w:cs="Arial"/>
          <w:i/>
          <w:iCs/>
          <w:sz w:val="24"/>
          <w:szCs w:val="24"/>
        </w:rPr>
      </w:pPr>
      <w:r>
        <w:rPr>
          <w:rFonts w:ascii="Arial" w:hAnsi="Arial" w:cs="Arial"/>
          <w:i/>
          <w:iCs/>
          <w:sz w:val="24"/>
          <w:szCs w:val="24"/>
        </w:rPr>
        <w:t xml:space="preserve">Draft Map and Statement, </w:t>
      </w:r>
      <w:r w:rsidR="00A571A4">
        <w:rPr>
          <w:rFonts w:ascii="Arial" w:hAnsi="Arial" w:cs="Arial"/>
          <w:i/>
          <w:iCs/>
          <w:sz w:val="24"/>
          <w:szCs w:val="24"/>
        </w:rPr>
        <w:t xml:space="preserve">1953: </w:t>
      </w:r>
      <w:r w:rsidR="00A571A4">
        <w:rPr>
          <w:rFonts w:ascii="Arial" w:hAnsi="Arial" w:cs="Arial"/>
          <w:sz w:val="24"/>
          <w:szCs w:val="24"/>
        </w:rPr>
        <w:t>Footpath 5 is shown coloured in purple, to denote a public footpath, while the unrecorded section of the Order route is not coloured.</w:t>
      </w:r>
      <w:r w:rsidR="00C779DA">
        <w:rPr>
          <w:rFonts w:ascii="Arial" w:hAnsi="Arial" w:cs="Arial"/>
          <w:sz w:val="24"/>
          <w:szCs w:val="24"/>
        </w:rPr>
        <w:t xml:space="preserve"> No objections were received in respect of the depiction of the Order route in the document.</w:t>
      </w:r>
    </w:p>
    <w:p w14:paraId="64A344DD" w14:textId="0D20F80A" w:rsidR="00986EFB" w:rsidRDefault="00BC74FD" w:rsidP="00D207BF">
      <w:pPr>
        <w:pStyle w:val="Style1"/>
        <w:rPr>
          <w:rFonts w:ascii="Arial" w:hAnsi="Arial" w:cs="Arial"/>
          <w:i/>
          <w:iCs/>
          <w:sz w:val="24"/>
          <w:szCs w:val="24"/>
        </w:rPr>
      </w:pPr>
      <w:r w:rsidRPr="00986EFB">
        <w:rPr>
          <w:rFonts w:ascii="Arial" w:hAnsi="Arial" w:cs="Arial"/>
          <w:i/>
          <w:iCs/>
          <w:sz w:val="24"/>
          <w:szCs w:val="24"/>
        </w:rPr>
        <w:t>Definitive Map, 1953:</w:t>
      </w:r>
      <w:r w:rsidR="00770EFC" w:rsidRPr="00986EFB">
        <w:rPr>
          <w:rFonts w:ascii="Arial" w:hAnsi="Arial" w:cs="Arial"/>
          <w:sz w:val="24"/>
          <w:szCs w:val="24"/>
        </w:rPr>
        <w:t xml:space="preserve"> </w:t>
      </w:r>
      <w:r w:rsidR="00236949">
        <w:rPr>
          <w:rFonts w:ascii="Arial" w:hAnsi="Arial" w:cs="Arial"/>
          <w:sz w:val="24"/>
          <w:szCs w:val="24"/>
        </w:rPr>
        <w:t>Section A-B of the Order route was recorded as part of Footpath 5, whilst the remainder of the route was not recorded as a public right of way.</w:t>
      </w:r>
    </w:p>
    <w:p w14:paraId="717192EE" w14:textId="3402A5E6" w:rsidR="000E4545" w:rsidRPr="00986EFB" w:rsidRDefault="000E4545" w:rsidP="00D207BF">
      <w:pPr>
        <w:pStyle w:val="Style1"/>
        <w:rPr>
          <w:rFonts w:ascii="Arial" w:hAnsi="Arial" w:cs="Arial"/>
          <w:i/>
          <w:iCs/>
          <w:sz w:val="24"/>
          <w:szCs w:val="24"/>
        </w:rPr>
      </w:pPr>
      <w:r w:rsidRPr="00986EFB">
        <w:rPr>
          <w:rFonts w:ascii="Arial" w:hAnsi="Arial" w:cs="Arial"/>
          <w:i/>
          <w:iCs/>
          <w:sz w:val="24"/>
          <w:szCs w:val="24"/>
        </w:rPr>
        <w:t>OS Topographical Map, 1955:</w:t>
      </w:r>
      <w:r w:rsidR="006A5EF2" w:rsidRPr="00986EFB">
        <w:rPr>
          <w:rFonts w:ascii="Arial" w:hAnsi="Arial" w:cs="Arial"/>
          <w:sz w:val="24"/>
          <w:szCs w:val="24"/>
        </w:rPr>
        <w:t xml:space="preserve"> Only part of the section of Order </w:t>
      </w:r>
      <w:r w:rsidR="00794F03" w:rsidRPr="00986EFB">
        <w:rPr>
          <w:rFonts w:ascii="Arial" w:hAnsi="Arial" w:cs="Arial"/>
          <w:sz w:val="24"/>
          <w:szCs w:val="24"/>
        </w:rPr>
        <w:t>route at point A appears clearly on the map, shown to be uncoloured between double solid lines. The remainder appears to be present but is extremely faint.</w:t>
      </w:r>
    </w:p>
    <w:p w14:paraId="427AF45B" w14:textId="3F948A2B" w:rsidR="005B07B4" w:rsidRDefault="005B07B4" w:rsidP="00864B0A">
      <w:pPr>
        <w:pStyle w:val="Style1"/>
        <w:rPr>
          <w:rFonts w:ascii="Arial" w:hAnsi="Arial" w:cs="Arial"/>
          <w:i/>
          <w:iCs/>
          <w:sz w:val="24"/>
          <w:szCs w:val="24"/>
        </w:rPr>
      </w:pPr>
      <w:r>
        <w:rPr>
          <w:rFonts w:ascii="Arial" w:hAnsi="Arial" w:cs="Arial"/>
          <w:i/>
          <w:iCs/>
          <w:sz w:val="24"/>
          <w:szCs w:val="24"/>
        </w:rPr>
        <w:t>Aerial photograph</w:t>
      </w:r>
      <w:r w:rsidR="007E5250">
        <w:rPr>
          <w:rFonts w:ascii="Arial" w:hAnsi="Arial" w:cs="Arial"/>
          <w:i/>
          <w:iCs/>
          <w:sz w:val="24"/>
          <w:szCs w:val="24"/>
        </w:rPr>
        <w:t>s</w:t>
      </w:r>
      <w:r>
        <w:rPr>
          <w:rFonts w:ascii="Arial" w:hAnsi="Arial" w:cs="Arial"/>
          <w:i/>
          <w:iCs/>
          <w:sz w:val="24"/>
          <w:szCs w:val="24"/>
        </w:rPr>
        <w:t xml:space="preserve">, 1960, </w:t>
      </w:r>
      <w:r w:rsidR="00DB4E98">
        <w:rPr>
          <w:rFonts w:ascii="Arial" w:hAnsi="Arial" w:cs="Arial"/>
          <w:i/>
          <w:iCs/>
          <w:sz w:val="24"/>
          <w:szCs w:val="24"/>
        </w:rPr>
        <w:t>1970, 1980, 1990, 2000, 2010:</w:t>
      </w:r>
      <w:r w:rsidR="00744B42">
        <w:rPr>
          <w:rFonts w:ascii="Arial" w:hAnsi="Arial" w:cs="Arial"/>
          <w:sz w:val="24"/>
          <w:szCs w:val="24"/>
        </w:rPr>
        <w:t xml:space="preserve"> These photographs show the Order route to be a field boundary </w:t>
      </w:r>
      <w:r w:rsidR="00907C79">
        <w:rPr>
          <w:rFonts w:ascii="Arial" w:hAnsi="Arial" w:cs="Arial"/>
          <w:sz w:val="24"/>
          <w:szCs w:val="24"/>
        </w:rPr>
        <w:t>with mature vegetation along its central section.</w:t>
      </w:r>
    </w:p>
    <w:p w14:paraId="37FFE9E6" w14:textId="15C5584A" w:rsidR="008C0DE8" w:rsidRPr="008C0DE8" w:rsidRDefault="00BC74FD" w:rsidP="008C0DE8">
      <w:pPr>
        <w:pStyle w:val="Style1"/>
        <w:rPr>
          <w:rFonts w:ascii="Arial" w:hAnsi="Arial" w:cs="Arial"/>
          <w:i/>
          <w:iCs/>
          <w:sz w:val="24"/>
          <w:szCs w:val="24"/>
        </w:rPr>
      </w:pPr>
      <w:r>
        <w:rPr>
          <w:rFonts w:ascii="Arial" w:hAnsi="Arial" w:cs="Arial"/>
          <w:i/>
          <w:iCs/>
          <w:sz w:val="24"/>
          <w:szCs w:val="24"/>
        </w:rPr>
        <w:t>First Review, 1963:</w:t>
      </w:r>
      <w:r w:rsidR="007E5250">
        <w:rPr>
          <w:rFonts w:ascii="Arial" w:hAnsi="Arial" w:cs="Arial"/>
          <w:i/>
          <w:iCs/>
          <w:sz w:val="24"/>
          <w:szCs w:val="24"/>
        </w:rPr>
        <w:t xml:space="preserve"> </w:t>
      </w:r>
      <w:r w:rsidR="00162D3A">
        <w:rPr>
          <w:rFonts w:ascii="Arial" w:hAnsi="Arial" w:cs="Arial"/>
          <w:sz w:val="24"/>
          <w:szCs w:val="24"/>
        </w:rPr>
        <w:t>This map shows no change to the depiction of the Order route from the Definitive Map.</w:t>
      </w:r>
      <w:r w:rsidR="00DB09A1">
        <w:rPr>
          <w:rFonts w:ascii="Arial" w:hAnsi="Arial" w:cs="Arial"/>
          <w:i/>
          <w:iCs/>
          <w:sz w:val="24"/>
          <w:szCs w:val="24"/>
        </w:rPr>
        <w:t xml:space="preserve"> </w:t>
      </w:r>
    </w:p>
    <w:p w14:paraId="1E608373" w14:textId="67D35F17" w:rsidR="00864B0A" w:rsidRDefault="0052320B" w:rsidP="00FA1379">
      <w:pPr>
        <w:pStyle w:val="Style1"/>
        <w:rPr>
          <w:rFonts w:ascii="Arial" w:hAnsi="Arial" w:cs="Arial"/>
          <w:i/>
          <w:iCs/>
          <w:sz w:val="24"/>
          <w:szCs w:val="24"/>
        </w:rPr>
      </w:pPr>
      <w:r>
        <w:rPr>
          <w:rFonts w:ascii="Arial" w:hAnsi="Arial" w:cs="Arial"/>
          <w:i/>
          <w:iCs/>
          <w:sz w:val="24"/>
          <w:szCs w:val="24"/>
        </w:rPr>
        <w:t>Special Review, 1971:</w:t>
      </w:r>
      <w:r w:rsidR="001B6A8B">
        <w:rPr>
          <w:rFonts w:ascii="Arial" w:hAnsi="Arial" w:cs="Arial"/>
          <w:sz w:val="24"/>
          <w:szCs w:val="24"/>
        </w:rPr>
        <w:t xml:space="preserve"> </w:t>
      </w:r>
      <w:r w:rsidR="00054BFE">
        <w:rPr>
          <w:rFonts w:ascii="Arial" w:hAnsi="Arial" w:cs="Arial"/>
          <w:sz w:val="24"/>
          <w:szCs w:val="24"/>
        </w:rPr>
        <w:t>There were n</w:t>
      </w:r>
      <w:r w:rsidR="001B6A8B">
        <w:rPr>
          <w:rFonts w:ascii="Arial" w:hAnsi="Arial" w:cs="Arial"/>
          <w:sz w:val="24"/>
          <w:szCs w:val="24"/>
        </w:rPr>
        <w:t>o changes to the way that the Order route was shown on this record</w:t>
      </w:r>
      <w:r w:rsidR="00054BFE">
        <w:rPr>
          <w:rFonts w:ascii="Arial" w:hAnsi="Arial" w:cs="Arial"/>
          <w:sz w:val="24"/>
          <w:szCs w:val="24"/>
        </w:rPr>
        <w:t xml:space="preserve">, so that it was not included on General Modification Orders of 1986 and 1989. </w:t>
      </w:r>
    </w:p>
    <w:p w14:paraId="6AC5181B" w14:textId="6570AD12" w:rsidR="0052320B" w:rsidRDefault="0052320B" w:rsidP="00FA1379">
      <w:pPr>
        <w:pStyle w:val="Style1"/>
        <w:rPr>
          <w:rFonts w:ascii="Arial" w:hAnsi="Arial" w:cs="Arial"/>
          <w:i/>
          <w:iCs/>
          <w:sz w:val="24"/>
          <w:szCs w:val="24"/>
        </w:rPr>
      </w:pPr>
      <w:r>
        <w:rPr>
          <w:rFonts w:ascii="Arial" w:hAnsi="Arial" w:cs="Arial"/>
          <w:i/>
          <w:iCs/>
          <w:sz w:val="24"/>
          <w:szCs w:val="24"/>
        </w:rPr>
        <w:t>Definitive Map and Statement, 2002:</w:t>
      </w:r>
      <w:r w:rsidR="00BE45BE">
        <w:rPr>
          <w:rFonts w:ascii="Arial" w:hAnsi="Arial" w:cs="Arial"/>
          <w:sz w:val="24"/>
          <w:szCs w:val="24"/>
        </w:rPr>
        <w:t xml:space="preserve"> There were no changes to the way that the Order route was shown on this record.</w:t>
      </w:r>
    </w:p>
    <w:p w14:paraId="1CDA8ADE" w14:textId="55825033" w:rsidR="008C0DE8" w:rsidRDefault="00682903" w:rsidP="00FA1379">
      <w:pPr>
        <w:pStyle w:val="Style1"/>
        <w:rPr>
          <w:rFonts w:ascii="Arial" w:hAnsi="Arial" w:cs="Arial"/>
          <w:i/>
          <w:iCs/>
          <w:sz w:val="24"/>
          <w:szCs w:val="24"/>
        </w:rPr>
      </w:pPr>
      <w:r>
        <w:rPr>
          <w:rFonts w:ascii="Arial" w:hAnsi="Arial" w:cs="Arial"/>
          <w:i/>
          <w:iCs/>
          <w:sz w:val="24"/>
          <w:szCs w:val="24"/>
        </w:rPr>
        <w:t xml:space="preserve">Council photographs, 2012-2014: </w:t>
      </w:r>
      <w:r w:rsidR="009E738B" w:rsidRPr="009E738B">
        <w:rPr>
          <w:rFonts w:ascii="Arial" w:hAnsi="Arial" w:cs="Arial"/>
          <w:sz w:val="24"/>
          <w:szCs w:val="24"/>
        </w:rPr>
        <w:t>These show land in the vicinity of the Order route.</w:t>
      </w:r>
    </w:p>
    <w:p w14:paraId="79C10D9E" w14:textId="09C1ADB8" w:rsidR="000F3EFA" w:rsidRPr="000F3EFA" w:rsidRDefault="000F3EFA" w:rsidP="000F3EFA">
      <w:pPr>
        <w:pStyle w:val="Style1"/>
        <w:numPr>
          <w:ilvl w:val="0"/>
          <w:numId w:val="0"/>
        </w:numPr>
        <w:rPr>
          <w:rFonts w:ascii="Arial" w:hAnsi="Arial" w:cs="Arial"/>
          <w:b/>
          <w:bCs/>
          <w:i/>
          <w:iCs/>
          <w:color w:val="auto"/>
          <w:sz w:val="24"/>
          <w:szCs w:val="24"/>
        </w:rPr>
      </w:pPr>
      <w:r w:rsidRPr="000F3EFA">
        <w:rPr>
          <w:rFonts w:ascii="Arial" w:hAnsi="Arial" w:cs="Arial"/>
          <w:b/>
          <w:bCs/>
          <w:i/>
          <w:iCs/>
          <w:color w:val="auto"/>
          <w:sz w:val="24"/>
          <w:szCs w:val="24"/>
        </w:rPr>
        <w:t>Conclusions on documentary evidence: Order B</w:t>
      </w:r>
    </w:p>
    <w:p w14:paraId="1D3A4759" w14:textId="0660CAE1" w:rsidR="00C7412A" w:rsidRPr="00C7412A" w:rsidRDefault="002F2DF1" w:rsidP="00FA1379">
      <w:pPr>
        <w:pStyle w:val="Style1"/>
        <w:rPr>
          <w:rFonts w:ascii="Arial" w:hAnsi="Arial" w:cs="Arial"/>
          <w:i/>
          <w:iCs/>
          <w:sz w:val="24"/>
          <w:szCs w:val="24"/>
        </w:rPr>
      </w:pPr>
      <w:r>
        <w:rPr>
          <w:rFonts w:ascii="Arial" w:hAnsi="Arial" w:cs="Arial"/>
          <w:color w:val="auto"/>
          <w:sz w:val="24"/>
          <w:szCs w:val="24"/>
        </w:rPr>
        <w:t xml:space="preserve">The evidence supporting Order B is </w:t>
      </w:r>
      <w:r w:rsidR="00C460EF">
        <w:rPr>
          <w:rFonts w:ascii="Arial" w:hAnsi="Arial" w:cs="Arial"/>
          <w:color w:val="auto"/>
          <w:sz w:val="24"/>
          <w:szCs w:val="24"/>
        </w:rPr>
        <w:t>largely</w:t>
      </w:r>
      <w:r w:rsidR="009D0ADF">
        <w:rPr>
          <w:rFonts w:ascii="Arial" w:hAnsi="Arial" w:cs="Arial"/>
          <w:color w:val="auto"/>
          <w:sz w:val="24"/>
          <w:szCs w:val="24"/>
        </w:rPr>
        <w:t xml:space="preserve"> </w:t>
      </w:r>
      <w:proofErr w:type="gramStart"/>
      <w:r>
        <w:rPr>
          <w:rFonts w:ascii="Arial" w:hAnsi="Arial" w:cs="Arial"/>
          <w:color w:val="auto"/>
          <w:sz w:val="24"/>
          <w:szCs w:val="24"/>
        </w:rPr>
        <w:t>similar to</w:t>
      </w:r>
      <w:proofErr w:type="gramEnd"/>
      <w:r>
        <w:rPr>
          <w:rFonts w:ascii="Arial" w:hAnsi="Arial" w:cs="Arial"/>
          <w:color w:val="auto"/>
          <w:sz w:val="24"/>
          <w:szCs w:val="24"/>
        </w:rPr>
        <w:t xml:space="preserve"> that for Order A, with the following main differences. </w:t>
      </w:r>
    </w:p>
    <w:p w14:paraId="15D99E1D" w14:textId="671977F8" w:rsidR="00B20958" w:rsidRPr="00B20958" w:rsidRDefault="00407B65" w:rsidP="00FA1379">
      <w:pPr>
        <w:pStyle w:val="Style1"/>
        <w:rPr>
          <w:rFonts w:ascii="Arial" w:hAnsi="Arial" w:cs="Arial"/>
          <w:i/>
          <w:iCs/>
          <w:sz w:val="24"/>
          <w:szCs w:val="24"/>
        </w:rPr>
      </w:pPr>
      <w:r>
        <w:rPr>
          <w:rFonts w:ascii="Arial" w:hAnsi="Arial" w:cs="Arial"/>
          <w:color w:val="auto"/>
          <w:sz w:val="24"/>
          <w:szCs w:val="24"/>
        </w:rPr>
        <w:t xml:space="preserve">The </w:t>
      </w:r>
      <w:r w:rsidR="00B20958">
        <w:rPr>
          <w:rFonts w:ascii="Arial" w:hAnsi="Arial" w:cs="Arial"/>
          <w:color w:val="auto"/>
          <w:sz w:val="24"/>
          <w:szCs w:val="24"/>
        </w:rPr>
        <w:t xml:space="preserve">route of Order A is not shown on the </w:t>
      </w:r>
      <w:r>
        <w:rPr>
          <w:rFonts w:ascii="Arial" w:hAnsi="Arial" w:cs="Arial"/>
          <w:color w:val="auto"/>
          <w:sz w:val="24"/>
          <w:szCs w:val="24"/>
        </w:rPr>
        <w:t xml:space="preserve">Chapman and Andre map </w:t>
      </w:r>
      <w:r w:rsidR="00812B16">
        <w:rPr>
          <w:rFonts w:ascii="Arial" w:hAnsi="Arial" w:cs="Arial"/>
          <w:color w:val="auto"/>
          <w:sz w:val="24"/>
          <w:szCs w:val="24"/>
        </w:rPr>
        <w:t>1777</w:t>
      </w:r>
      <w:r w:rsidR="00B20958">
        <w:rPr>
          <w:rFonts w:ascii="Arial" w:hAnsi="Arial" w:cs="Arial"/>
          <w:color w:val="auto"/>
          <w:sz w:val="24"/>
          <w:szCs w:val="24"/>
        </w:rPr>
        <w:t>. The map</w:t>
      </w:r>
      <w:r w:rsidR="009352D8">
        <w:rPr>
          <w:rFonts w:ascii="Arial" w:hAnsi="Arial" w:cs="Arial"/>
          <w:color w:val="auto"/>
          <w:sz w:val="24"/>
          <w:szCs w:val="24"/>
        </w:rPr>
        <w:t xml:space="preserve"> shows a route which is </w:t>
      </w:r>
      <w:proofErr w:type="gramStart"/>
      <w:r w:rsidR="009352D8">
        <w:rPr>
          <w:rFonts w:ascii="Arial" w:hAnsi="Arial" w:cs="Arial"/>
          <w:color w:val="auto"/>
          <w:sz w:val="24"/>
          <w:szCs w:val="24"/>
        </w:rPr>
        <w:t>similar to</w:t>
      </w:r>
      <w:proofErr w:type="gramEnd"/>
      <w:r w:rsidR="009352D8">
        <w:rPr>
          <w:rFonts w:ascii="Arial" w:hAnsi="Arial" w:cs="Arial"/>
          <w:color w:val="auto"/>
          <w:sz w:val="24"/>
          <w:szCs w:val="24"/>
        </w:rPr>
        <w:t xml:space="preserve"> the route</w:t>
      </w:r>
      <w:r w:rsidR="00CC6196">
        <w:rPr>
          <w:rFonts w:ascii="Arial" w:hAnsi="Arial" w:cs="Arial"/>
          <w:color w:val="auto"/>
          <w:sz w:val="24"/>
          <w:szCs w:val="24"/>
        </w:rPr>
        <w:t xml:space="preserve"> shown in Order B in the same way as the surrounding highway network</w:t>
      </w:r>
      <w:r w:rsidR="002C0D70">
        <w:rPr>
          <w:rFonts w:ascii="Arial" w:hAnsi="Arial" w:cs="Arial"/>
          <w:color w:val="auto"/>
          <w:sz w:val="24"/>
          <w:szCs w:val="24"/>
        </w:rPr>
        <w:t>.</w:t>
      </w:r>
      <w:r w:rsidR="00CC6196">
        <w:rPr>
          <w:rFonts w:ascii="Arial" w:hAnsi="Arial" w:cs="Arial"/>
          <w:color w:val="auto"/>
          <w:sz w:val="24"/>
          <w:szCs w:val="24"/>
        </w:rPr>
        <w:t xml:space="preserve"> </w:t>
      </w:r>
    </w:p>
    <w:p w14:paraId="5AB6095A" w14:textId="792F1C41" w:rsidR="00F24953" w:rsidRPr="00FC3FBB" w:rsidRDefault="00124255" w:rsidP="00FA1379">
      <w:pPr>
        <w:pStyle w:val="Style1"/>
        <w:rPr>
          <w:rFonts w:ascii="Arial" w:hAnsi="Arial" w:cs="Arial"/>
          <w:i/>
          <w:iCs/>
          <w:sz w:val="24"/>
          <w:szCs w:val="24"/>
        </w:rPr>
      </w:pPr>
      <w:r>
        <w:rPr>
          <w:rFonts w:ascii="Arial" w:hAnsi="Arial" w:cs="Arial"/>
          <w:color w:val="auto"/>
          <w:sz w:val="24"/>
          <w:szCs w:val="24"/>
        </w:rPr>
        <w:t>The route of</w:t>
      </w:r>
      <w:r w:rsidR="00C1274E">
        <w:rPr>
          <w:rFonts w:ascii="Arial" w:hAnsi="Arial" w:cs="Arial"/>
          <w:color w:val="auto"/>
          <w:sz w:val="24"/>
          <w:szCs w:val="24"/>
        </w:rPr>
        <w:t xml:space="preserve"> Order A is shown on Cary’s Map 1828, whereas the route of</w:t>
      </w:r>
      <w:r>
        <w:rPr>
          <w:rFonts w:ascii="Arial" w:hAnsi="Arial" w:cs="Arial"/>
          <w:color w:val="auto"/>
          <w:sz w:val="24"/>
          <w:szCs w:val="24"/>
        </w:rPr>
        <w:t xml:space="preserve"> Order </w:t>
      </w:r>
      <w:r w:rsidR="00C1274E">
        <w:rPr>
          <w:rFonts w:ascii="Arial" w:hAnsi="Arial" w:cs="Arial"/>
          <w:color w:val="auto"/>
          <w:sz w:val="24"/>
          <w:szCs w:val="24"/>
        </w:rPr>
        <w:t>B</w:t>
      </w:r>
      <w:r>
        <w:rPr>
          <w:rFonts w:ascii="Arial" w:hAnsi="Arial" w:cs="Arial"/>
          <w:color w:val="auto"/>
          <w:sz w:val="24"/>
          <w:szCs w:val="24"/>
        </w:rPr>
        <w:t xml:space="preserve"> is not shown. </w:t>
      </w:r>
    </w:p>
    <w:p w14:paraId="1B52DBD0" w14:textId="590D26B7" w:rsidR="00FC3FBB" w:rsidRPr="004F6E56" w:rsidRDefault="001005C1" w:rsidP="00FA1379">
      <w:pPr>
        <w:pStyle w:val="Style1"/>
        <w:rPr>
          <w:rFonts w:ascii="Arial" w:hAnsi="Arial" w:cs="Arial"/>
          <w:i/>
          <w:iCs/>
          <w:sz w:val="24"/>
          <w:szCs w:val="24"/>
        </w:rPr>
      </w:pPr>
      <w:r>
        <w:rPr>
          <w:rFonts w:ascii="Arial" w:hAnsi="Arial" w:cs="Arial"/>
          <w:color w:val="auto"/>
          <w:sz w:val="24"/>
          <w:szCs w:val="24"/>
        </w:rPr>
        <w:t xml:space="preserve">The </w:t>
      </w:r>
      <w:r w:rsidR="00435C0C">
        <w:rPr>
          <w:rFonts w:ascii="Arial" w:hAnsi="Arial" w:cs="Arial"/>
          <w:color w:val="auto"/>
          <w:sz w:val="24"/>
          <w:szCs w:val="24"/>
        </w:rPr>
        <w:t>route</w:t>
      </w:r>
      <w:r>
        <w:rPr>
          <w:rFonts w:ascii="Arial" w:hAnsi="Arial" w:cs="Arial"/>
          <w:color w:val="auto"/>
          <w:sz w:val="24"/>
          <w:szCs w:val="24"/>
        </w:rPr>
        <w:t xml:space="preserve"> of Order</w:t>
      </w:r>
      <w:r w:rsidR="00435C0C">
        <w:rPr>
          <w:rFonts w:ascii="Arial" w:hAnsi="Arial" w:cs="Arial"/>
          <w:color w:val="auto"/>
          <w:sz w:val="24"/>
          <w:szCs w:val="24"/>
        </w:rPr>
        <w:t xml:space="preserve"> A is shown to be open to the highway at each end and is partially coloured sepia on the </w:t>
      </w:r>
      <w:r w:rsidR="00745984">
        <w:rPr>
          <w:rFonts w:ascii="Arial" w:hAnsi="Arial" w:cs="Arial"/>
          <w:color w:val="auto"/>
          <w:sz w:val="24"/>
          <w:szCs w:val="24"/>
        </w:rPr>
        <w:t xml:space="preserve">OS map 1875. </w:t>
      </w:r>
      <w:r w:rsidR="00042245">
        <w:rPr>
          <w:rFonts w:ascii="Arial" w:hAnsi="Arial" w:cs="Arial"/>
          <w:color w:val="auto"/>
          <w:sz w:val="24"/>
          <w:szCs w:val="24"/>
        </w:rPr>
        <w:t xml:space="preserve">However, </w:t>
      </w:r>
      <w:r w:rsidR="00B06549">
        <w:rPr>
          <w:rFonts w:ascii="Arial" w:hAnsi="Arial" w:cs="Arial"/>
          <w:color w:val="auto"/>
          <w:sz w:val="24"/>
          <w:szCs w:val="24"/>
        </w:rPr>
        <w:t xml:space="preserve">lines are marked across the junctions of </w:t>
      </w:r>
      <w:r w:rsidR="00C74EED">
        <w:rPr>
          <w:rFonts w:ascii="Arial" w:hAnsi="Arial" w:cs="Arial"/>
          <w:color w:val="auto"/>
          <w:sz w:val="24"/>
          <w:szCs w:val="24"/>
        </w:rPr>
        <w:t xml:space="preserve">the </w:t>
      </w:r>
      <w:r w:rsidR="00B06549">
        <w:rPr>
          <w:rFonts w:ascii="Arial" w:hAnsi="Arial" w:cs="Arial"/>
          <w:color w:val="auto"/>
          <w:sz w:val="24"/>
          <w:szCs w:val="24"/>
        </w:rPr>
        <w:t>route</w:t>
      </w:r>
      <w:r w:rsidR="00C74EED">
        <w:rPr>
          <w:rFonts w:ascii="Arial" w:hAnsi="Arial" w:cs="Arial"/>
          <w:color w:val="auto"/>
          <w:sz w:val="24"/>
          <w:szCs w:val="24"/>
        </w:rPr>
        <w:t xml:space="preserve"> of Order</w:t>
      </w:r>
      <w:r w:rsidR="00B06549">
        <w:rPr>
          <w:rFonts w:ascii="Arial" w:hAnsi="Arial" w:cs="Arial"/>
          <w:color w:val="auto"/>
          <w:sz w:val="24"/>
          <w:szCs w:val="24"/>
        </w:rPr>
        <w:t xml:space="preserve"> B with other highways at each end</w:t>
      </w:r>
      <w:r w:rsidR="004327F0">
        <w:rPr>
          <w:rFonts w:ascii="Arial" w:hAnsi="Arial" w:cs="Arial"/>
          <w:color w:val="auto"/>
          <w:sz w:val="24"/>
          <w:szCs w:val="24"/>
        </w:rPr>
        <w:t xml:space="preserve"> on the same map</w:t>
      </w:r>
      <w:r w:rsidR="009F5724">
        <w:rPr>
          <w:rFonts w:ascii="Arial" w:hAnsi="Arial" w:cs="Arial"/>
          <w:color w:val="auto"/>
          <w:sz w:val="24"/>
          <w:szCs w:val="24"/>
        </w:rPr>
        <w:t>, and none of the route is coloured.</w:t>
      </w:r>
    </w:p>
    <w:p w14:paraId="7B138CD6" w14:textId="1907B272" w:rsidR="007B611A" w:rsidRDefault="00F34BDB" w:rsidP="00D33967">
      <w:pPr>
        <w:pStyle w:val="Style1"/>
        <w:rPr>
          <w:rFonts w:ascii="Arial" w:hAnsi="Arial" w:cs="Arial"/>
          <w:i/>
          <w:iCs/>
          <w:sz w:val="24"/>
          <w:szCs w:val="24"/>
        </w:rPr>
      </w:pPr>
      <w:r>
        <w:rPr>
          <w:rFonts w:ascii="Arial" w:hAnsi="Arial" w:cs="Arial"/>
          <w:sz w:val="24"/>
          <w:szCs w:val="24"/>
        </w:rPr>
        <w:t xml:space="preserve">Similarly, </w:t>
      </w:r>
      <w:r w:rsidR="00C74EED">
        <w:rPr>
          <w:rFonts w:ascii="Arial" w:hAnsi="Arial" w:cs="Arial"/>
          <w:sz w:val="24"/>
          <w:szCs w:val="24"/>
        </w:rPr>
        <w:t xml:space="preserve">the route of </w:t>
      </w:r>
      <w:r>
        <w:rPr>
          <w:rFonts w:ascii="Arial" w:hAnsi="Arial" w:cs="Arial"/>
          <w:sz w:val="24"/>
          <w:szCs w:val="24"/>
        </w:rPr>
        <w:t>Order A is shown to be open to the highway at each end on the OS map 1896</w:t>
      </w:r>
      <w:r w:rsidR="001005C1">
        <w:rPr>
          <w:rFonts w:ascii="Arial" w:hAnsi="Arial" w:cs="Arial"/>
          <w:sz w:val="24"/>
          <w:szCs w:val="24"/>
        </w:rPr>
        <w:t xml:space="preserve">. </w:t>
      </w:r>
      <w:r w:rsidR="00C74EED">
        <w:rPr>
          <w:rFonts w:ascii="Arial" w:hAnsi="Arial" w:cs="Arial"/>
          <w:sz w:val="24"/>
          <w:szCs w:val="24"/>
        </w:rPr>
        <w:t xml:space="preserve">Whilst the route of Order B is shown on the map to be open </w:t>
      </w:r>
      <w:r w:rsidR="00C74EED">
        <w:rPr>
          <w:rFonts w:ascii="Arial" w:hAnsi="Arial" w:cs="Arial"/>
          <w:sz w:val="24"/>
          <w:szCs w:val="24"/>
        </w:rPr>
        <w:lastRenderedPageBreak/>
        <w:t xml:space="preserve">to the highway at </w:t>
      </w:r>
      <w:r w:rsidR="00177E65">
        <w:rPr>
          <w:rFonts w:ascii="Arial" w:hAnsi="Arial" w:cs="Arial"/>
          <w:sz w:val="24"/>
          <w:szCs w:val="24"/>
        </w:rPr>
        <w:t>point A, a line is marked across its junction with Maldon Road at point F.</w:t>
      </w:r>
    </w:p>
    <w:p w14:paraId="2F26F253" w14:textId="3CB2FA8C" w:rsidR="00D33967" w:rsidRPr="008B372D" w:rsidRDefault="00535246" w:rsidP="00D33967">
      <w:pPr>
        <w:pStyle w:val="Style1"/>
        <w:rPr>
          <w:rFonts w:ascii="Arial" w:hAnsi="Arial" w:cs="Arial"/>
          <w:i/>
          <w:iCs/>
          <w:sz w:val="24"/>
          <w:szCs w:val="24"/>
        </w:rPr>
      </w:pPr>
      <w:r>
        <w:rPr>
          <w:rFonts w:ascii="Arial" w:hAnsi="Arial" w:cs="Arial"/>
          <w:sz w:val="24"/>
          <w:szCs w:val="24"/>
        </w:rPr>
        <w:t xml:space="preserve">Whilst the whole of the route of Order A is shown on the </w:t>
      </w:r>
      <w:r w:rsidR="00053428">
        <w:rPr>
          <w:rFonts w:ascii="Arial" w:hAnsi="Arial" w:cs="Arial"/>
          <w:sz w:val="24"/>
          <w:szCs w:val="24"/>
        </w:rPr>
        <w:t>1949 Map</w:t>
      </w:r>
      <w:r>
        <w:rPr>
          <w:rFonts w:ascii="Arial" w:hAnsi="Arial" w:cs="Arial"/>
          <w:sz w:val="24"/>
          <w:szCs w:val="24"/>
        </w:rPr>
        <w:t>, it</w:t>
      </w:r>
      <w:r w:rsidR="00053428">
        <w:rPr>
          <w:rFonts w:ascii="Arial" w:hAnsi="Arial" w:cs="Arial"/>
          <w:sz w:val="24"/>
          <w:szCs w:val="24"/>
        </w:rPr>
        <w:t xml:space="preserve"> shows only section A-B of the route of Order B</w:t>
      </w:r>
      <w:r>
        <w:rPr>
          <w:rFonts w:ascii="Arial" w:hAnsi="Arial" w:cs="Arial"/>
          <w:sz w:val="24"/>
          <w:szCs w:val="24"/>
        </w:rPr>
        <w:t>.</w:t>
      </w:r>
    </w:p>
    <w:p w14:paraId="65B81865" w14:textId="4914CD34" w:rsidR="00B86A68" w:rsidRPr="001F55B0" w:rsidRDefault="002657CB" w:rsidP="00D33967">
      <w:pPr>
        <w:pStyle w:val="Style1"/>
        <w:rPr>
          <w:rFonts w:ascii="Arial" w:hAnsi="Arial" w:cs="Arial"/>
          <w:i/>
          <w:iCs/>
          <w:sz w:val="24"/>
          <w:szCs w:val="24"/>
        </w:rPr>
      </w:pPr>
      <w:r>
        <w:rPr>
          <w:rFonts w:ascii="Arial" w:hAnsi="Arial" w:cs="Arial"/>
          <w:sz w:val="24"/>
          <w:szCs w:val="24"/>
        </w:rPr>
        <w:t>Turning to the settled land issue, t</w:t>
      </w:r>
      <w:r w:rsidR="003E27E1">
        <w:rPr>
          <w:rFonts w:ascii="Arial" w:hAnsi="Arial" w:cs="Arial"/>
          <w:sz w:val="24"/>
          <w:szCs w:val="24"/>
        </w:rPr>
        <w:t xml:space="preserve">he </w:t>
      </w:r>
      <w:r w:rsidR="008717C2">
        <w:rPr>
          <w:rFonts w:ascii="Arial" w:hAnsi="Arial" w:cs="Arial"/>
          <w:sz w:val="24"/>
          <w:szCs w:val="24"/>
        </w:rPr>
        <w:t>1790 plan of a farm in Birch shows land crossed by Order route B but is not submitted in support of Order route A.</w:t>
      </w:r>
      <w:r w:rsidR="008D38FC">
        <w:rPr>
          <w:rFonts w:ascii="Arial" w:hAnsi="Arial" w:cs="Arial"/>
          <w:sz w:val="24"/>
          <w:szCs w:val="24"/>
        </w:rPr>
        <w:t xml:space="preserve"> Whilst minimal evidence on the map’s provenance and purpose is available, it shows part of the route’s physical existence as an apparent through route at the time.</w:t>
      </w:r>
      <w:r w:rsidR="00F02F42">
        <w:rPr>
          <w:rFonts w:ascii="Arial" w:hAnsi="Arial" w:cs="Arial"/>
          <w:sz w:val="24"/>
          <w:szCs w:val="24"/>
        </w:rPr>
        <w:t xml:space="preserve"> It indicates that land to the south of the route was owned by </w:t>
      </w:r>
      <w:r w:rsidR="001D0201">
        <w:rPr>
          <w:rFonts w:ascii="Arial" w:hAnsi="Arial" w:cs="Arial"/>
          <w:sz w:val="24"/>
          <w:szCs w:val="24"/>
        </w:rPr>
        <w:t xml:space="preserve">James Round </w:t>
      </w:r>
      <w:r w:rsidR="000527B7">
        <w:rPr>
          <w:rFonts w:ascii="Arial" w:hAnsi="Arial" w:cs="Arial"/>
          <w:sz w:val="24"/>
          <w:szCs w:val="24"/>
        </w:rPr>
        <w:t>in 1790</w:t>
      </w:r>
      <w:r w:rsidR="001F55B0">
        <w:rPr>
          <w:rFonts w:ascii="Arial" w:hAnsi="Arial" w:cs="Arial"/>
          <w:sz w:val="24"/>
          <w:szCs w:val="24"/>
        </w:rPr>
        <w:t xml:space="preserve"> </w:t>
      </w:r>
      <w:r w:rsidR="001D0201">
        <w:rPr>
          <w:rFonts w:ascii="Arial" w:hAnsi="Arial" w:cs="Arial"/>
          <w:sz w:val="24"/>
          <w:szCs w:val="24"/>
        </w:rPr>
        <w:t>so that</w:t>
      </w:r>
      <w:r w:rsidR="001F55B0">
        <w:rPr>
          <w:rFonts w:ascii="Arial" w:hAnsi="Arial" w:cs="Arial"/>
          <w:sz w:val="24"/>
          <w:szCs w:val="24"/>
        </w:rPr>
        <w:t>, applying</w:t>
      </w:r>
      <w:r w:rsidR="001D0201">
        <w:rPr>
          <w:rFonts w:ascii="Arial" w:hAnsi="Arial" w:cs="Arial"/>
          <w:sz w:val="24"/>
          <w:szCs w:val="24"/>
        </w:rPr>
        <w:t xml:space="preserve"> </w:t>
      </w:r>
      <w:r w:rsidR="001F55B0" w:rsidRPr="001F55B0">
        <w:rPr>
          <w:rFonts w:ascii="Arial" w:hAnsi="Arial" w:cs="Arial"/>
          <w:sz w:val="24"/>
          <w:szCs w:val="24"/>
        </w:rPr>
        <w:t xml:space="preserve">the presumption of ownership </w:t>
      </w:r>
      <w:r w:rsidR="00021244">
        <w:rPr>
          <w:rFonts w:ascii="Arial" w:hAnsi="Arial" w:cs="Arial"/>
          <w:sz w:val="24"/>
          <w:szCs w:val="24"/>
        </w:rPr>
        <w:t xml:space="preserve">up </w:t>
      </w:r>
      <w:r w:rsidR="001F55B0" w:rsidRPr="001F55B0">
        <w:rPr>
          <w:rFonts w:ascii="Arial" w:hAnsi="Arial" w:cs="Arial"/>
          <w:sz w:val="24"/>
          <w:szCs w:val="24"/>
        </w:rPr>
        <w:t>to the centre of the road</w:t>
      </w:r>
      <w:r w:rsidR="001F55B0">
        <w:rPr>
          <w:rFonts w:ascii="Arial" w:hAnsi="Arial" w:cs="Arial"/>
          <w:sz w:val="24"/>
          <w:szCs w:val="24"/>
        </w:rPr>
        <w:t>, Mr Round may be presumed to have owned part of the Order route at that point.</w:t>
      </w:r>
    </w:p>
    <w:p w14:paraId="58BB50D1" w14:textId="77777777" w:rsidR="00021244" w:rsidRPr="00021244" w:rsidRDefault="00554C8E" w:rsidP="003A7C8E">
      <w:pPr>
        <w:pStyle w:val="Style1"/>
        <w:rPr>
          <w:rFonts w:ascii="Arial" w:hAnsi="Arial" w:cs="Arial"/>
          <w:i/>
          <w:iCs/>
          <w:sz w:val="24"/>
          <w:szCs w:val="24"/>
        </w:rPr>
      </w:pPr>
      <w:r>
        <w:rPr>
          <w:rFonts w:ascii="Arial" w:hAnsi="Arial" w:cs="Arial"/>
          <w:sz w:val="24"/>
          <w:szCs w:val="24"/>
        </w:rPr>
        <w:t>The 1790 plan</w:t>
      </w:r>
      <w:r w:rsidR="003D7EEB">
        <w:rPr>
          <w:rFonts w:ascii="Arial" w:hAnsi="Arial" w:cs="Arial"/>
          <w:sz w:val="24"/>
          <w:szCs w:val="24"/>
        </w:rPr>
        <w:t xml:space="preserve"> consequently</w:t>
      </w:r>
      <w:r>
        <w:rPr>
          <w:rFonts w:ascii="Arial" w:hAnsi="Arial" w:cs="Arial"/>
          <w:sz w:val="24"/>
          <w:szCs w:val="24"/>
        </w:rPr>
        <w:t xml:space="preserve"> provides evidence of the ownership of affected land by the </w:t>
      </w:r>
      <w:proofErr w:type="gramStart"/>
      <w:r>
        <w:rPr>
          <w:rFonts w:ascii="Arial" w:hAnsi="Arial" w:cs="Arial"/>
          <w:sz w:val="24"/>
          <w:szCs w:val="24"/>
        </w:rPr>
        <w:t>Round</w:t>
      </w:r>
      <w:proofErr w:type="gramEnd"/>
      <w:r>
        <w:rPr>
          <w:rFonts w:ascii="Arial" w:hAnsi="Arial" w:cs="Arial"/>
          <w:sz w:val="24"/>
          <w:szCs w:val="24"/>
        </w:rPr>
        <w:t xml:space="preserve"> estate</w:t>
      </w:r>
      <w:r w:rsidR="00DE0113">
        <w:rPr>
          <w:rFonts w:ascii="Arial" w:hAnsi="Arial" w:cs="Arial"/>
          <w:sz w:val="24"/>
          <w:szCs w:val="24"/>
        </w:rPr>
        <w:t xml:space="preserve">. When </w:t>
      </w:r>
      <w:r w:rsidR="00E95228">
        <w:rPr>
          <w:rFonts w:ascii="Arial" w:hAnsi="Arial" w:cs="Arial"/>
          <w:sz w:val="24"/>
          <w:szCs w:val="24"/>
        </w:rPr>
        <w:t>considered</w:t>
      </w:r>
      <w:r w:rsidR="00DE0113">
        <w:rPr>
          <w:rFonts w:ascii="Arial" w:hAnsi="Arial" w:cs="Arial"/>
          <w:sz w:val="24"/>
          <w:szCs w:val="24"/>
        </w:rPr>
        <w:t xml:space="preserve"> with the 1760s will, it </w:t>
      </w:r>
      <w:r w:rsidR="00134DE0">
        <w:rPr>
          <w:rFonts w:ascii="Arial" w:hAnsi="Arial" w:cs="Arial"/>
          <w:sz w:val="24"/>
          <w:szCs w:val="24"/>
        </w:rPr>
        <w:t>forms</w:t>
      </w:r>
      <w:r w:rsidR="00A82BF2">
        <w:rPr>
          <w:rFonts w:ascii="Arial" w:hAnsi="Arial" w:cs="Arial"/>
          <w:sz w:val="24"/>
          <w:szCs w:val="24"/>
        </w:rPr>
        <w:t xml:space="preserve"> </w:t>
      </w:r>
      <w:r w:rsidR="00134DE0">
        <w:rPr>
          <w:rFonts w:ascii="Arial" w:hAnsi="Arial" w:cs="Arial"/>
          <w:sz w:val="24"/>
          <w:szCs w:val="24"/>
        </w:rPr>
        <w:t>evidence</w:t>
      </w:r>
      <w:r w:rsidR="00DE0113">
        <w:rPr>
          <w:rFonts w:ascii="Arial" w:hAnsi="Arial" w:cs="Arial"/>
          <w:sz w:val="24"/>
          <w:szCs w:val="24"/>
        </w:rPr>
        <w:t xml:space="preserve"> that </w:t>
      </w:r>
      <w:r w:rsidR="00E95228">
        <w:rPr>
          <w:rFonts w:ascii="Arial" w:hAnsi="Arial" w:cs="Arial"/>
          <w:sz w:val="24"/>
          <w:szCs w:val="24"/>
        </w:rPr>
        <w:t xml:space="preserve">at least part of </w:t>
      </w:r>
      <w:r w:rsidR="00DE0113">
        <w:rPr>
          <w:rFonts w:ascii="Arial" w:hAnsi="Arial" w:cs="Arial"/>
          <w:sz w:val="24"/>
          <w:szCs w:val="24"/>
        </w:rPr>
        <w:t xml:space="preserve">the </w:t>
      </w:r>
      <w:r w:rsidR="00E95228">
        <w:rPr>
          <w:rFonts w:ascii="Arial" w:hAnsi="Arial" w:cs="Arial"/>
          <w:sz w:val="24"/>
          <w:szCs w:val="24"/>
        </w:rPr>
        <w:t>Order route crossed settled land by 1790.</w:t>
      </w:r>
      <w:r w:rsidR="00945164">
        <w:rPr>
          <w:rFonts w:ascii="Arial" w:hAnsi="Arial" w:cs="Arial"/>
          <w:sz w:val="24"/>
          <w:szCs w:val="24"/>
        </w:rPr>
        <w:t xml:space="preserve"> </w:t>
      </w:r>
      <w:r w:rsidR="00CC6018">
        <w:rPr>
          <w:rFonts w:ascii="Arial" w:hAnsi="Arial" w:cs="Arial"/>
          <w:sz w:val="24"/>
          <w:szCs w:val="24"/>
        </w:rPr>
        <w:t xml:space="preserve">This provides closer evidence </w:t>
      </w:r>
      <w:r w:rsidR="002C254D">
        <w:rPr>
          <w:rFonts w:ascii="Arial" w:hAnsi="Arial" w:cs="Arial"/>
          <w:sz w:val="24"/>
          <w:szCs w:val="24"/>
        </w:rPr>
        <w:t xml:space="preserve">of settled land status </w:t>
      </w:r>
      <w:r w:rsidR="00CC6018" w:rsidRPr="002C254D">
        <w:rPr>
          <w:rFonts w:ascii="Arial" w:hAnsi="Arial" w:cs="Arial"/>
          <w:sz w:val="24"/>
          <w:szCs w:val="24"/>
        </w:rPr>
        <w:t xml:space="preserve">to the earliest mapping of the Order route </w:t>
      </w:r>
      <w:r w:rsidR="002C254D">
        <w:rPr>
          <w:rFonts w:ascii="Arial" w:hAnsi="Arial" w:cs="Arial"/>
          <w:sz w:val="24"/>
          <w:szCs w:val="24"/>
        </w:rPr>
        <w:t xml:space="preserve">than any document considered in respect of Order A. </w:t>
      </w:r>
    </w:p>
    <w:p w14:paraId="10539DC7" w14:textId="6FD05967" w:rsidR="006C5361" w:rsidRPr="00F26E44" w:rsidRDefault="00021244" w:rsidP="003A7C8E">
      <w:pPr>
        <w:pStyle w:val="Style1"/>
        <w:rPr>
          <w:rFonts w:ascii="Arial" w:hAnsi="Arial" w:cs="Arial"/>
          <w:i/>
          <w:iCs/>
          <w:sz w:val="24"/>
          <w:szCs w:val="24"/>
        </w:rPr>
      </w:pPr>
      <w:r>
        <w:rPr>
          <w:rFonts w:ascii="Arial" w:hAnsi="Arial" w:cs="Arial"/>
          <w:sz w:val="24"/>
          <w:szCs w:val="24"/>
        </w:rPr>
        <w:t>Nevertheless</w:t>
      </w:r>
      <w:r w:rsidR="00CA726A" w:rsidRPr="002C254D">
        <w:rPr>
          <w:rFonts w:ascii="Arial" w:hAnsi="Arial" w:cs="Arial"/>
          <w:sz w:val="24"/>
          <w:szCs w:val="24"/>
        </w:rPr>
        <w:t xml:space="preserve">, the draft map of </w:t>
      </w:r>
      <w:proofErr w:type="spellStart"/>
      <w:r w:rsidR="00CA726A" w:rsidRPr="002C254D">
        <w:rPr>
          <w:rFonts w:ascii="Arial" w:hAnsi="Arial" w:cs="Arial"/>
          <w:sz w:val="24"/>
          <w:szCs w:val="24"/>
        </w:rPr>
        <w:t>Bockingham</w:t>
      </w:r>
      <w:proofErr w:type="spellEnd"/>
      <w:r w:rsidR="00CA726A" w:rsidRPr="002C254D">
        <w:rPr>
          <w:rFonts w:ascii="Arial" w:hAnsi="Arial" w:cs="Arial"/>
          <w:sz w:val="24"/>
          <w:szCs w:val="24"/>
        </w:rPr>
        <w:t xml:space="preserve"> Hall Farm </w:t>
      </w:r>
      <w:r w:rsidR="00FC1F5F">
        <w:rPr>
          <w:rFonts w:ascii="Arial" w:hAnsi="Arial" w:cs="Arial"/>
          <w:sz w:val="24"/>
          <w:szCs w:val="24"/>
        </w:rPr>
        <w:t xml:space="preserve">of </w:t>
      </w:r>
      <w:r w:rsidR="00CA726A" w:rsidRPr="002C254D">
        <w:rPr>
          <w:rFonts w:ascii="Arial" w:hAnsi="Arial" w:cs="Arial"/>
          <w:sz w:val="24"/>
          <w:szCs w:val="24"/>
        </w:rPr>
        <w:t>1729</w:t>
      </w:r>
      <w:r w:rsidR="00FC1F5F">
        <w:rPr>
          <w:rFonts w:ascii="Arial" w:hAnsi="Arial" w:cs="Arial"/>
          <w:sz w:val="24"/>
          <w:szCs w:val="24"/>
        </w:rPr>
        <w:t xml:space="preserve"> forms the earliest evidence of the </w:t>
      </w:r>
      <w:r w:rsidR="000129E5">
        <w:rPr>
          <w:rFonts w:ascii="Arial" w:hAnsi="Arial" w:cs="Arial"/>
          <w:sz w:val="24"/>
          <w:szCs w:val="24"/>
        </w:rPr>
        <w:t>route of Order B, showing it</w:t>
      </w:r>
      <w:r w:rsidR="00CA726A" w:rsidRPr="002C254D">
        <w:rPr>
          <w:rFonts w:ascii="Arial" w:hAnsi="Arial" w:cs="Arial"/>
          <w:sz w:val="24"/>
          <w:szCs w:val="24"/>
        </w:rPr>
        <w:t xml:space="preserve"> to be an apparent through route.</w:t>
      </w:r>
      <w:r w:rsidR="00134DE0">
        <w:rPr>
          <w:rFonts w:ascii="Arial" w:hAnsi="Arial" w:cs="Arial"/>
          <w:sz w:val="24"/>
          <w:szCs w:val="24"/>
        </w:rPr>
        <w:t xml:space="preserve"> This evidence predates the 1790 plan </w:t>
      </w:r>
      <w:r w:rsidR="00A82BF2">
        <w:rPr>
          <w:rFonts w:ascii="Arial" w:hAnsi="Arial" w:cs="Arial"/>
          <w:sz w:val="24"/>
          <w:szCs w:val="24"/>
        </w:rPr>
        <w:t xml:space="preserve">by </w:t>
      </w:r>
      <w:r w:rsidR="00B92C7A">
        <w:rPr>
          <w:rFonts w:ascii="Arial" w:hAnsi="Arial" w:cs="Arial"/>
          <w:sz w:val="24"/>
          <w:szCs w:val="24"/>
        </w:rPr>
        <w:t>more than</w:t>
      </w:r>
      <w:r w:rsidR="00D661A0">
        <w:rPr>
          <w:rFonts w:ascii="Arial" w:hAnsi="Arial" w:cs="Arial"/>
          <w:sz w:val="24"/>
          <w:szCs w:val="24"/>
        </w:rPr>
        <w:t xml:space="preserve"> 60 years. Given this </w:t>
      </w:r>
      <w:r w:rsidR="0028377A">
        <w:rPr>
          <w:rFonts w:ascii="Arial" w:hAnsi="Arial" w:cs="Arial"/>
          <w:sz w:val="24"/>
          <w:szCs w:val="24"/>
        </w:rPr>
        <w:t xml:space="preserve">significant </w:t>
      </w:r>
      <w:r w:rsidR="00D661A0">
        <w:rPr>
          <w:rFonts w:ascii="Arial" w:hAnsi="Arial" w:cs="Arial"/>
          <w:sz w:val="24"/>
          <w:szCs w:val="24"/>
        </w:rPr>
        <w:t>timescale</w:t>
      </w:r>
      <w:r w:rsidR="00412E92">
        <w:rPr>
          <w:rFonts w:ascii="Arial" w:hAnsi="Arial" w:cs="Arial"/>
          <w:sz w:val="24"/>
          <w:szCs w:val="24"/>
        </w:rPr>
        <w:t xml:space="preserve">, it would be </w:t>
      </w:r>
      <w:r w:rsidR="00B92C7A">
        <w:rPr>
          <w:rFonts w:ascii="Arial" w:hAnsi="Arial" w:cs="Arial"/>
          <w:sz w:val="24"/>
          <w:szCs w:val="24"/>
        </w:rPr>
        <w:t xml:space="preserve">an </w:t>
      </w:r>
      <w:r w:rsidR="00412E92">
        <w:rPr>
          <w:rFonts w:ascii="Arial" w:hAnsi="Arial" w:cs="Arial"/>
          <w:sz w:val="24"/>
          <w:szCs w:val="24"/>
        </w:rPr>
        <w:t>assumption</w:t>
      </w:r>
      <w:r w:rsidR="00A133A9">
        <w:rPr>
          <w:rFonts w:ascii="Arial" w:hAnsi="Arial" w:cs="Arial"/>
          <w:sz w:val="24"/>
          <w:szCs w:val="24"/>
        </w:rPr>
        <w:t xml:space="preserve"> only</w:t>
      </w:r>
      <w:r w:rsidR="00412E92">
        <w:rPr>
          <w:rFonts w:ascii="Arial" w:hAnsi="Arial" w:cs="Arial"/>
          <w:sz w:val="24"/>
          <w:szCs w:val="24"/>
        </w:rPr>
        <w:t xml:space="preserve"> for me to conclude that </w:t>
      </w:r>
      <w:r w:rsidR="007D20C5">
        <w:rPr>
          <w:rFonts w:ascii="Arial" w:hAnsi="Arial" w:cs="Arial"/>
          <w:sz w:val="24"/>
          <w:szCs w:val="24"/>
        </w:rPr>
        <w:t xml:space="preserve">the </w:t>
      </w:r>
      <w:r w:rsidR="00545374">
        <w:rPr>
          <w:rFonts w:ascii="Arial" w:hAnsi="Arial" w:cs="Arial"/>
          <w:sz w:val="24"/>
          <w:szCs w:val="24"/>
        </w:rPr>
        <w:t xml:space="preserve">will and </w:t>
      </w:r>
      <w:r w:rsidR="007D20C5">
        <w:rPr>
          <w:rFonts w:ascii="Arial" w:hAnsi="Arial" w:cs="Arial"/>
          <w:sz w:val="24"/>
          <w:szCs w:val="24"/>
        </w:rPr>
        <w:t>plan</w:t>
      </w:r>
      <w:r w:rsidR="00545374">
        <w:rPr>
          <w:rFonts w:ascii="Arial" w:hAnsi="Arial" w:cs="Arial"/>
          <w:sz w:val="24"/>
          <w:szCs w:val="24"/>
        </w:rPr>
        <w:t xml:space="preserve"> evidence</w:t>
      </w:r>
      <w:r w:rsidR="007D20C5">
        <w:rPr>
          <w:rFonts w:ascii="Arial" w:hAnsi="Arial" w:cs="Arial"/>
          <w:sz w:val="24"/>
          <w:szCs w:val="24"/>
        </w:rPr>
        <w:t xml:space="preserve"> shows that the </w:t>
      </w:r>
      <w:r w:rsidR="00456B38">
        <w:rPr>
          <w:rFonts w:ascii="Arial" w:hAnsi="Arial" w:cs="Arial"/>
          <w:sz w:val="24"/>
          <w:szCs w:val="24"/>
        </w:rPr>
        <w:t>route crossed settled land in 1729</w:t>
      </w:r>
      <w:r w:rsidR="00A41C59">
        <w:rPr>
          <w:rFonts w:ascii="Arial" w:hAnsi="Arial" w:cs="Arial"/>
          <w:sz w:val="24"/>
          <w:szCs w:val="24"/>
        </w:rPr>
        <w:t xml:space="preserve">, which is additionally </w:t>
      </w:r>
      <w:r w:rsidR="00F23A28">
        <w:rPr>
          <w:rFonts w:ascii="Arial" w:hAnsi="Arial" w:cs="Arial"/>
          <w:sz w:val="24"/>
          <w:szCs w:val="24"/>
        </w:rPr>
        <w:t xml:space="preserve">the date only of the earliest </w:t>
      </w:r>
      <w:r w:rsidR="005A4582">
        <w:rPr>
          <w:rFonts w:ascii="Arial" w:hAnsi="Arial" w:cs="Arial"/>
          <w:sz w:val="24"/>
          <w:szCs w:val="24"/>
        </w:rPr>
        <w:t xml:space="preserve">mapping </w:t>
      </w:r>
      <w:r w:rsidR="00F23A28">
        <w:rPr>
          <w:rFonts w:ascii="Arial" w:hAnsi="Arial" w:cs="Arial"/>
          <w:sz w:val="24"/>
          <w:szCs w:val="24"/>
        </w:rPr>
        <w:t>evidence and does not provide evidence of any date when dedication may have occurred</w:t>
      </w:r>
      <w:r w:rsidR="005B7BEE">
        <w:rPr>
          <w:rFonts w:ascii="Arial" w:hAnsi="Arial" w:cs="Arial"/>
          <w:sz w:val="24"/>
          <w:szCs w:val="24"/>
        </w:rPr>
        <w:t>.</w:t>
      </w:r>
      <w:r w:rsidR="0033126B">
        <w:rPr>
          <w:rFonts w:ascii="Arial" w:hAnsi="Arial" w:cs="Arial"/>
          <w:sz w:val="24"/>
          <w:szCs w:val="24"/>
        </w:rPr>
        <w:t xml:space="preserve"> </w:t>
      </w:r>
      <w:r w:rsidR="00534ACC">
        <w:rPr>
          <w:rFonts w:ascii="Arial" w:hAnsi="Arial" w:cs="Arial"/>
          <w:sz w:val="24"/>
          <w:szCs w:val="24"/>
        </w:rPr>
        <w:t xml:space="preserve">Thus, the 1790 plan and 1760s will evidence do not demonstrate that settled land status </w:t>
      </w:r>
      <w:r w:rsidR="00545374">
        <w:rPr>
          <w:rFonts w:ascii="Arial" w:hAnsi="Arial" w:cs="Arial"/>
          <w:sz w:val="24"/>
          <w:szCs w:val="24"/>
        </w:rPr>
        <w:t xml:space="preserve">has prevented the </w:t>
      </w:r>
      <w:r w:rsidR="003A7C8E">
        <w:rPr>
          <w:rFonts w:ascii="Arial" w:hAnsi="Arial" w:cs="Arial"/>
          <w:sz w:val="24"/>
          <w:szCs w:val="24"/>
        </w:rPr>
        <w:t>dedication of highway</w:t>
      </w:r>
      <w:r w:rsidR="00545374">
        <w:rPr>
          <w:rFonts w:ascii="Arial" w:hAnsi="Arial" w:cs="Arial"/>
          <w:sz w:val="24"/>
          <w:szCs w:val="24"/>
        </w:rPr>
        <w:t xml:space="preserve"> rights over the Order route</w:t>
      </w:r>
      <w:r w:rsidR="007A742B">
        <w:rPr>
          <w:rFonts w:ascii="Arial" w:hAnsi="Arial" w:cs="Arial"/>
          <w:sz w:val="24"/>
          <w:szCs w:val="24"/>
        </w:rPr>
        <w:t>.</w:t>
      </w:r>
    </w:p>
    <w:p w14:paraId="37415C00" w14:textId="265CA9BF" w:rsidR="008B372D" w:rsidRPr="001862C7" w:rsidRDefault="006C5361" w:rsidP="00D33967">
      <w:pPr>
        <w:pStyle w:val="Style1"/>
        <w:rPr>
          <w:rFonts w:ascii="Arial" w:hAnsi="Arial" w:cs="Arial"/>
          <w:i/>
          <w:iCs/>
          <w:sz w:val="24"/>
          <w:szCs w:val="24"/>
        </w:rPr>
      </w:pPr>
      <w:proofErr w:type="spellStart"/>
      <w:r>
        <w:rPr>
          <w:rFonts w:ascii="Arial" w:hAnsi="Arial" w:cs="Arial"/>
          <w:sz w:val="24"/>
          <w:szCs w:val="24"/>
        </w:rPr>
        <w:t>Cruchley’s</w:t>
      </w:r>
      <w:proofErr w:type="spellEnd"/>
      <w:r>
        <w:rPr>
          <w:rFonts w:ascii="Arial" w:hAnsi="Arial" w:cs="Arial"/>
          <w:sz w:val="24"/>
          <w:szCs w:val="24"/>
        </w:rPr>
        <w:t xml:space="preserve"> Map </w:t>
      </w:r>
      <w:r w:rsidR="00D95107">
        <w:rPr>
          <w:rFonts w:ascii="Arial" w:hAnsi="Arial" w:cs="Arial"/>
          <w:sz w:val="24"/>
          <w:szCs w:val="24"/>
        </w:rPr>
        <w:t xml:space="preserve">shows </w:t>
      </w:r>
      <w:r w:rsidR="00894C8E">
        <w:rPr>
          <w:rFonts w:ascii="Arial" w:hAnsi="Arial" w:cs="Arial"/>
          <w:sz w:val="24"/>
          <w:szCs w:val="24"/>
        </w:rPr>
        <w:t xml:space="preserve">part of </w:t>
      </w:r>
      <w:r w:rsidR="00D95107">
        <w:rPr>
          <w:rFonts w:ascii="Arial" w:hAnsi="Arial" w:cs="Arial"/>
          <w:sz w:val="24"/>
          <w:szCs w:val="24"/>
        </w:rPr>
        <w:t>the route’s physical existence</w:t>
      </w:r>
      <w:r w:rsidR="00894C8E">
        <w:rPr>
          <w:rFonts w:ascii="Arial" w:hAnsi="Arial" w:cs="Arial"/>
          <w:sz w:val="24"/>
          <w:szCs w:val="24"/>
        </w:rPr>
        <w:t xml:space="preserve"> in </w:t>
      </w:r>
      <w:r w:rsidR="00C7025D">
        <w:rPr>
          <w:rFonts w:ascii="Arial" w:hAnsi="Arial" w:cs="Arial"/>
          <w:sz w:val="24"/>
          <w:szCs w:val="24"/>
        </w:rPr>
        <w:t xml:space="preserve">approximately </w:t>
      </w:r>
      <w:r w:rsidR="00C7025D" w:rsidRPr="00C7025D">
        <w:rPr>
          <w:rFonts w:ascii="Arial" w:hAnsi="Arial" w:cs="Arial"/>
          <w:color w:val="auto"/>
          <w:sz w:val="24"/>
          <w:szCs w:val="24"/>
        </w:rPr>
        <w:t>1885</w:t>
      </w:r>
      <w:r w:rsidR="00894C8E" w:rsidRPr="00C7025D">
        <w:rPr>
          <w:rFonts w:ascii="Arial" w:hAnsi="Arial" w:cs="Arial"/>
          <w:color w:val="auto"/>
          <w:sz w:val="24"/>
          <w:szCs w:val="24"/>
        </w:rPr>
        <w:t xml:space="preserve"> </w:t>
      </w:r>
      <w:r w:rsidR="00894C8E">
        <w:rPr>
          <w:rFonts w:ascii="Arial" w:hAnsi="Arial" w:cs="Arial"/>
          <w:color w:val="auto"/>
          <w:sz w:val="24"/>
          <w:szCs w:val="24"/>
        </w:rPr>
        <w:t xml:space="preserve">but does not confirm whether it </w:t>
      </w:r>
      <w:proofErr w:type="gramStart"/>
      <w:r w:rsidR="00894C8E">
        <w:rPr>
          <w:rFonts w:ascii="Arial" w:hAnsi="Arial" w:cs="Arial"/>
          <w:color w:val="auto"/>
          <w:sz w:val="24"/>
          <w:szCs w:val="24"/>
        </w:rPr>
        <w:t>was considered to be</w:t>
      </w:r>
      <w:proofErr w:type="gramEnd"/>
      <w:r w:rsidR="00894C8E">
        <w:rPr>
          <w:rFonts w:ascii="Arial" w:hAnsi="Arial" w:cs="Arial"/>
          <w:color w:val="auto"/>
          <w:sz w:val="24"/>
          <w:szCs w:val="24"/>
        </w:rPr>
        <w:t xml:space="preserve"> public or private, or the </w:t>
      </w:r>
      <w:r w:rsidR="001862C7">
        <w:rPr>
          <w:rFonts w:ascii="Arial" w:hAnsi="Arial" w:cs="Arial"/>
          <w:color w:val="auto"/>
          <w:sz w:val="24"/>
          <w:szCs w:val="24"/>
        </w:rPr>
        <w:t>status of any such rights.</w:t>
      </w:r>
    </w:p>
    <w:p w14:paraId="3B112765" w14:textId="5DE607EC" w:rsidR="006A3F30" w:rsidRPr="00D4141B" w:rsidRDefault="00B17323" w:rsidP="006A3F30">
      <w:pPr>
        <w:pStyle w:val="Style1"/>
        <w:rPr>
          <w:rFonts w:ascii="Arial" w:hAnsi="Arial" w:cs="Arial"/>
          <w:color w:val="auto"/>
          <w:sz w:val="24"/>
          <w:szCs w:val="24"/>
        </w:rPr>
      </w:pPr>
      <w:r>
        <w:rPr>
          <w:rFonts w:ascii="Arial" w:hAnsi="Arial" w:cs="Arial"/>
          <w:color w:val="auto"/>
          <w:sz w:val="24"/>
          <w:szCs w:val="24"/>
        </w:rPr>
        <w:t>In the same way as Order A, t</w:t>
      </w:r>
      <w:r w:rsidR="006A3F30" w:rsidRPr="00D4141B">
        <w:rPr>
          <w:rFonts w:ascii="Arial" w:hAnsi="Arial" w:cs="Arial"/>
          <w:color w:val="auto"/>
          <w:sz w:val="24"/>
          <w:szCs w:val="24"/>
        </w:rPr>
        <w:t xml:space="preserve">he </w:t>
      </w:r>
      <w:r>
        <w:rPr>
          <w:rFonts w:ascii="Arial" w:hAnsi="Arial" w:cs="Arial"/>
          <w:color w:val="auto"/>
          <w:sz w:val="24"/>
          <w:szCs w:val="24"/>
        </w:rPr>
        <w:t xml:space="preserve">Order B </w:t>
      </w:r>
      <w:r w:rsidR="006A3F30" w:rsidRPr="00D4141B">
        <w:rPr>
          <w:rFonts w:ascii="Arial" w:hAnsi="Arial" w:cs="Arial"/>
          <w:color w:val="auto"/>
          <w:sz w:val="24"/>
          <w:szCs w:val="24"/>
        </w:rPr>
        <w:t>route is shown largely consistently as part of a local network of routes on maps over a period of over two centuries. It appears as a useable through route connecting vehicular highways</w:t>
      </w:r>
      <w:r w:rsidR="00CD13C7">
        <w:rPr>
          <w:rFonts w:ascii="Arial" w:hAnsi="Arial" w:cs="Arial"/>
          <w:color w:val="auto"/>
          <w:sz w:val="24"/>
          <w:szCs w:val="24"/>
        </w:rPr>
        <w:t xml:space="preserve"> until </w:t>
      </w:r>
      <w:proofErr w:type="gramStart"/>
      <w:r w:rsidR="00CD13C7">
        <w:rPr>
          <w:rFonts w:ascii="Arial" w:hAnsi="Arial" w:cs="Arial"/>
          <w:color w:val="auto"/>
          <w:sz w:val="24"/>
          <w:szCs w:val="24"/>
        </w:rPr>
        <w:t>1875</w:t>
      </w:r>
      <w:r w:rsidR="006A3F30" w:rsidRPr="00D4141B">
        <w:rPr>
          <w:rFonts w:ascii="Arial" w:hAnsi="Arial" w:cs="Arial"/>
          <w:color w:val="auto"/>
          <w:sz w:val="24"/>
          <w:szCs w:val="24"/>
        </w:rPr>
        <w:t>, and</w:t>
      </w:r>
      <w:proofErr w:type="gramEnd"/>
      <w:r w:rsidR="006A3F30" w:rsidRPr="00D4141B">
        <w:rPr>
          <w:rFonts w:ascii="Arial" w:hAnsi="Arial" w:cs="Arial"/>
          <w:color w:val="auto"/>
          <w:sz w:val="24"/>
          <w:szCs w:val="24"/>
        </w:rPr>
        <w:t xml:space="preserve"> is generally consistently depicted to be physically capable of accommodating vehicles without obstruction. </w:t>
      </w:r>
      <w:r w:rsidR="00680CBA">
        <w:rPr>
          <w:rFonts w:ascii="Arial" w:hAnsi="Arial" w:cs="Arial"/>
          <w:color w:val="auto"/>
          <w:sz w:val="24"/>
          <w:szCs w:val="24"/>
        </w:rPr>
        <w:t xml:space="preserve">It is shown as unproductive land in Tithe mapping, which is consistent with either a private or public route. </w:t>
      </w:r>
      <w:r w:rsidR="005E1455">
        <w:rPr>
          <w:rFonts w:ascii="Arial" w:hAnsi="Arial" w:cs="Arial"/>
          <w:color w:val="auto"/>
          <w:sz w:val="24"/>
          <w:szCs w:val="24"/>
        </w:rPr>
        <w:t xml:space="preserve">Despite the apparent gates shown on the 1875 </w:t>
      </w:r>
      <w:r w:rsidR="0002762A">
        <w:rPr>
          <w:rFonts w:ascii="Arial" w:hAnsi="Arial" w:cs="Arial"/>
          <w:color w:val="auto"/>
          <w:sz w:val="24"/>
          <w:szCs w:val="24"/>
        </w:rPr>
        <w:t xml:space="preserve">and 1896 </w:t>
      </w:r>
      <w:r w:rsidR="005E1455">
        <w:rPr>
          <w:rFonts w:ascii="Arial" w:hAnsi="Arial" w:cs="Arial"/>
          <w:color w:val="auto"/>
          <w:sz w:val="24"/>
          <w:szCs w:val="24"/>
        </w:rPr>
        <w:t>map</w:t>
      </w:r>
      <w:r w:rsidR="0002762A">
        <w:rPr>
          <w:rFonts w:ascii="Arial" w:hAnsi="Arial" w:cs="Arial"/>
          <w:color w:val="auto"/>
          <w:sz w:val="24"/>
          <w:szCs w:val="24"/>
        </w:rPr>
        <w:t>s</w:t>
      </w:r>
      <w:r w:rsidR="005E1455">
        <w:rPr>
          <w:rFonts w:ascii="Arial" w:hAnsi="Arial" w:cs="Arial"/>
          <w:color w:val="auto"/>
          <w:sz w:val="24"/>
          <w:szCs w:val="24"/>
        </w:rPr>
        <w:t>,</w:t>
      </w:r>
      <w:r w:rsidR="0002762A">
        <w:rPr>
          <w:rFonts w:ascii="Arial" w:hAnsi="Arial" w:cs="Arial"/>
          <w:color w:val="auto"/>
          <w:sz w:val="24"/>
          <w:szCs w:val="24"/>
        </w:rPr>
        <w:t xml:space="preserve"> </w:t>
      </w:r>
      <w:r w:rsidR="00680CBA">
        <w:rPr>
          <w:rFonts w:ascii="Arial" w:hAnsi="Arial" w:cs="Arial"/>
          <w:color w:val="auto"/>
          <w:sz w:val="24"/>
          <w:szCs w:val="24"/>
        </w:rPr>
        <w:t>it is</w:t>
      </w:r>
      <w:r w:rsidR="006A3F30" w:rsidRPr="00D4141B">
        <w:rPr>
          <w:rFonts w:ascii="Arial" w:hAnsi="Arial" w:cs="Arial"/>
          <w:color w:val="auto"/>
          <w:sz w:val="24"/>
          <w:szCs w:val="24"/>
        </w:rPr>
        <w:t xml:space="preserve"> excluded from surrounding land parcels in Finance Act </w:t>
      </w:r>
      <w:r w:rsidR="007A30C9">
        <w:rPr>
          <w:rFonts w:ascii="Arial" w:hAnsi="Arial" w:cs="Arial"/>
          <w:color w:val="auto"/>
          <w:sz w:val="24"/>
          <w:szCs w:val="24"/>
        </w:rPr>
        <w:t xml:space="preserve">1910 </w:t>
      </w:r>
      <w:r w:rsidR="006A3F30" w:rsidRPr="00D4141B">
        <w:rPr>
          <w:rFonts w:ascii="Arial" w:hAnsi="Arial" w:cs="Arial"/>
          <w:color w:val="auto"/>
          <w:sz w:val="24"/>
          <w:szCs w:val="24"/>
        </w:rPr>
        <w:t>mapping</w:t>
      </w:r>
      <w:r w:rsidR="00C24431">
        <w:rPr>
          <w:rFonts w:ascii="Arial" w:hAnsi="Arial" w:cs="Arial"/>
          <w:color w:val="auto"/>
          <w:sz w:val="24"/>
          <w:szCs w:val="24"/>
        </w:rPr>
        <w:t xml:space="preserve">, raising the strong possibility that it </w:t>
      </w:r>
      <w:proofErr w:type="gramStart"/>
      <w:r w:rsidR="00C24431">
        <w:rPr>
          <w:rFonts w:ascii="Arial" w:hAnsi="Arial" w:cs="Arial"/>
          <w:color w:val="auto"/>
          <w:sz w:val="24"/>
          <w:szCs w:val="24"/>
        </w:rPr>
        <w:t>was considered to be</w:t>
      </w:r>
      <w:proofErr w:type="gramEnd"/>
      <w:r w:rsidR="00C24431">
        <w:rPr>
          <w:rFonts w:ascii="Arial" w:hAnsi="Arial" w:cs="Arial"/>
          <w:color w:val="auto"/>
          <w:sz w:val="24"/>
          <w:szCs w:val="24"/>
        </w:rPr>
        <w:t xml:space="preserve"> a vehicular highway at that point</w:t>
      </w:r>
      <w:r w:rsidR="006A3F30" w:rsidRPr="00D4141B">
        <w:rPr>
          <w:rFonts w:ascii="Arial" w:hAnsi="Arial" w:cs="Arial"/>
          <w:color w:val="auto"/>
          <w:sz w:val="24"/>
          <w:szCs w:val="24"/>
        </w:rPr>
        <w:t xml:space="preserve">. Mature trees and vegetation line significant sections of the route, giving the appearance of a historic lane of a width suitable for </w:t>
      </w:r>
      <w:proofErr w:type="spellStart"/>
      <w:r w:rsidR="006A3F30" w:rsidRPr="00D4141B">
        <w:rPr>
          <w:rFonts w:ascii="Arial" w:hAnsi="Arial" w:cs="Arial"/>
          <w:color w:val="auto"/>
          <w:sz w:val="24"/>
          <w:szCs w:val="24"/>
        </w:rPr>
        <w:t>horsedrawn</w:t>
      </w:r>
      <w:proofErr w:type="spellEnd"/>
      <w:r w:rsidR="006A3F30" w:rsidRPr="00D4141B">
        <w:rPr>
          <w:rFonts w:ascii="Arial" w:hAnsi="Arial" w:cs="Arial"/>
          <w:color w:val="auto"/>
          <w:sz w:val="24"/>
          <w:szCs w:val="24"/>
        </w:rPr>
        <w:t xml:space="preserve"> vehicles, albeit one which is now somewhat overgrown in parts. This supports the documentary evidence showing the route to be a landscape feature of some antiquity. Together, these considerations attract moderate weight in support of the Order.</w:t>
      </w:r>
    </w:p>
    <w:p w14:paraId="1C21293F" w14:textId="7D030363" w:rsidR="006A3F30" w:rsidRPr="00865431" w:rsidRDefault="006A3F30" w:rsidP="006A3F30">
      <w:pPr>
        <w:pStyle w:val="Style1"/>
        <w:rPr>
          <w:rFonts w:ascii="Arial" w:hAnsi="Arial" w:cs="Arial"/>
          <w:color w:val="auto"/>
          <w:sz w:val="24"/>
          <w:szCs w:val="24"/>
        </w:rPr>
      </w:pPr>
      <w:r w:rsidRPr="00865431">
        <w:rPr>
          <w:rFonts w:ascii="Arial" w:hAnsi="Arial" w:cs="Arial"/>
          <w:color w:val="auto"/>
          <w:sz w:val="24"/>
          <w:szCs w:val="24"/>
        </w:rPr>
        <w:t xml:space="preserve">The evidence </w:t>
      </w:r>
      <w:proofErr w:type="gramStart"/>
      <w:r w:rsidRPr="00865431">
        <w:rPr>
          <w:rFonts w:ascii="Arial" w:hAnsi="Arial" w:cs="Arial"/>
          <w:color w:val="auto"/>
          <w:sz w:val="24"/>
          <w:szCs w:val="24"/>
        </w:rPr>
        <w:t>as a whole shows</w:t>
      </w:r>
      <w:proofErr w:type="gramEnd"/>
      <w:r w:rsidRPr="00865431">
        <w:rPr>
          <w:rFonts w:ascii="Arial" w:hAnsi="Arial" w:cs="Arial"/>
          <w:color w:val="auto"/>
          <w:sz w:val="24"/>
          <w:szCs w:val="24"/>
        </w:rPr>
        <w:t xml:space="preserve"> that the route was generally consistently depicted in a more defined manner than surrounding footpaths and bridleways.</w:t>
      </w:r>
      <w:r w:rsidR="00A63E5E">
        <w:rPr>
          <w:rFonts w:ascii="Arial" w:hAnsi="Arial" w:cs="Arial"/>
          <w:color w:val="auto"/>
          <w:sz w:val="24"/>
          <w:szCs w:val="24"/>
        </w:rPr>
        <w:t xml:space="preserve"> The full Order route is clearly shown to be excluded from surrounding land on the Finance Act 1910 mapping. </w:t>
      </w:r>
      <w:r w:rsidRPr="00865431">
        <w:rPr>
          <w:rFonts w:ascii="Arial" w:hAnsi="Arial" w:cs="Arial"/>
          <w:color w:val="auto"/>
          <w:sz w:val="24"/>
          <w:szCs w:val="24"/>
        </w:rPr>
        <w:t xml:space="preserve"> </w:t>
      </w:r>
      <w:r w:rsidRPr="00F42B36">
        <w:rPr>
          <w:rFonts w:ascii="Arial" w:hAnsi="Arial" w:cs="Arial"/>
          <w:color w:val="auto"/>
          <w:sz w:val="24"/>
          <w:szCs w:val="24"/>
        </w:rPr>
        <w:t xml:space="preserve">Public footpaths were not excluded and were subject </w:t>
      </w:r>
      <w:r w:rsidRPr="00F42B36">
        <w:rPr>
          <w:rFonts w:ascii="Arial" w:hAnsi="Arial" w:cs="Arial"/>
          <w:color w:val="auto"/>
          <w:sz w:val="24"/>
          <w:szCs w:val="24"/>
        </w:rPr>
        <w:lastRenderedPageBreak/>
        <w:t>to deductions from the tax instead.</w:t>
      </w:r>
      <w:r w:rsidRPr="00865431">
        <w:rPr>
          <w:rFonts w:ascii="Arial" w:hAnsi="Arial" w:cs="Arial"/>
          <w:color w:val="auto"/>
          <w:sz w:val="24"/>
          <w:szCs w:val="24"/>
        </w:rPr>
        <w:t xml:space="preserve"> The above considerations support the route’s reputation as a vehicular highway over centuries prior to a decline in use by the twentieth century.</w:t>
      </w:r>
    </w:p>
    <w:p w14:paraId="3F381F18" w14:textId="51932E26" w:rsidR="006A3F30" w:rsidRPr="006A3F30" w:rsidRDefault="006A3F30" w:rsidP="006A3F30">
      <w:pPr>
        <w:pStyle w:val="Style1"/>
        <w:rPr>
          <w:rFonts w:ascii="Arial" w:hAnsi="Arial" w:cs="Arial"/>
          <w:color w:val="FF0000"/>
          <w:sz w:val="24"/>
          <w:szCs w:val="24"/>
        </w:rPr>
      </w:pPr>
      <w:r w:rsidRPr="001D653E">
        <w:rPr>
          <w:rFonts w:ascii="Arial" w:hAnsi="Arial" w:cs="Arial"/>
          <w:color w:val="auto"/>
          <w:sz w:val="24"/>
          <w:szCs w:val="24"/>
        </w:rPr>
        <w:t xml:space="preserve">Evidence which could potentially weigh against the Order is the route’s lack of depiction on </w:t>
      </w:r>
      <w:r w:rsidR="001D653E" w:rsidRPr="001D653E">
        <w:rPr>
          <w:rFonts w:ascii="Arial" w:hAnsi="Arial" w:cs="Arial"/>
          <w:color w:val="auto"/>
          <w:sz w:val="24"/>
          <w:szCs w:val="24"/>
        </w:rPr>
        <w:t>Cary’s Ma</w:t>
      </w:r>
      <w:r w:rsidR="00853708">
        <w:rPr>
          <w:rFonts w:ascii="Arial" w:hAnsi="Arial" w:cs="Arial"/>
          <w:color w:val="auto"/>
          <w:sz w:val="24"/>
          <w:szCs w:val="24"/>
        </w:rPr>
        <w:t>p</w:t>
      </w:r>
      <w:r w:rsidR="001D653E" w:rsidRPr="001D653E">
        <w:rPr>
          <w:rFonts w:ascii="Arial" w:hAnsi="Arial" w:cs="Arial"/>
          <w:color w:val="auto"/>
          <w:sz w:val="24"/>
          <w:szCs w:val="24"/>
        </w:rPr>
        <w:t xml:space="preserve"> </w:t>
      </w:r>
      <w:r w:rsidRPr="001D653E">
        <w:rPr>
          <w:rFonts w:ascii="Arial" w:hAnsi="Arial" w:cs="Arial"/>
          <w:color w:val="auto"/>
          <w:sz w:val="24"/>
          <w:szCs w:val="24"/>
        </w:rPr>
        <w:t xml:space="preserve">of </w:t>
      </w:r>
      <w:r w:rsidR="001D653E" w:rsidRPr="001D653E">
        <w:rPr>
          <w:rFonts w:ascii="Arial" w:hAnsi="Arial" w:cs="Arial"/>
          <w:color w:val="auto"/>
          <w:sz w:val="24"/>
          <w:szCs w:val="24"/>
        </w:rPr>
        <w:t>1828</w:t>
      </w:r>
      <w:r w:rsidRPr="00D851F7">
        <w:rPr>
          <w:rFonts w:ascii="Arial" w:hAnsi="Arial" w:cs="Arial"/>
          <w:color w:val="auto"/>
          <w:sz w:val="24"/>
          <w:szCs w:val="24"/>
        </w:rPr>
        <w:t>, the potential gate</w:t>
      </w:r>
      <w:r w:rsidR="005943E9" w:rsidRPr="00D851F7">
        <w:rPr>
          <w:rFonts w:ascii="Arial" w:hAnsi="Arial" w:cs="Arial"/>
          <w:color w:val="auto"/>
          <w:sz w:val="24"/>
          <w:szCs w:val="24"/>
        </w:rPr>
        <w:t>s shown</w:t>
      </w:r>
      <w:r w:rsidRPr="00D851F7">
        <w:rPr>
          <w:rFonts w:ascii="Arial" w:hAnsi="Arial" w:cs="Arial"/>
          <w:color w:val="auto"/>
          <w:sz w:val="24"/>
          <w:szCs w:val="24"/>
        </w:rPr>
        <w:t xml:space="preserve"> across the route’s </w:t>
      </w:r>
      <w:r w:rsidR="008C7081" w:rsidRPr="00D851F7">
        <w:rPr>
          <w:rFonts w:ascii="Arial" w:hAnsi="Arial" w:cs="Arial"/>
          <w:color w:val="auto"/>
          <w:sz w:val="24"/>
          <w:szCs w:val="24"/>
        </w:rPr>
        <w:t>junctions with other highways in late nineteenth century mapping</w:t>
      </w:r>
      <w:r w:rsidRPr="00D851F7">
        <w:rPr>
          <w:rFonts w:ascii="Arial" w:hAnsi="Arial" w:cs="Arial"/>
          <w:color w:val="auto"/>
          <w:sz w:val="24"/>
          <w:szCs w:val="24"/>
        </w:rPr>
        <w:t xml:space="preserve">, and the lack of </w:t>
      </w:r>
      <w:r w:rsidR="00D851F7" w:rsidRPr="00D851F7">
        <w:rPr>
          <w:rFonts w:ascii="Arial" w:hAnsi="Arial" w:cs="Arial"/>
          <w:color w:val="auto"/>
          <w:sz w:val="24"/>
          <w:szCs w:val="24"/>
        </w:rPr>
        <w:t>depiction of the unrecorded section in the 1945 map</w:t>
      </w:r>
      <w:r w:rsidRPr="00D851F7">
        <w:rPr>
          <w:rFonts w:ascii="Arial" w:hAnsi="Arial" w:cs="Arial"/>
          <w:color w:val="auto"/>
          <w:sz w:val="24"/>
          <w:szCs w:val="24"/>
        </w:rPr>
        <w:t xml:space="preserve">. </w:t>
      </w:r>
    </w:p>
    <w:p w14:paraId="53E97E68" w14:textId="5ACE3B5B" w:rsidR="006A3F30" w:rsidRPr="00E457DD" w:rsidRDefault="006A3F30" w:rsidP="00E457DD">
      <w:pPr>
        <w:pStyle w:val="Style1"/>
        <w:rPr>
          <w:rFonts w:ascii="Arial" w:hAnsi="Arial" w:cs="Arial"/>
          <w:color w:val="auto"/>
          <w:sz w:val="24"/>
          <w:szCs w:val="24"/>
        </w:rPr>
      </w:pPr>
      <w:r w:rsidRPr="00D851F7">
        <w:rPr>
          <w:rFonts w:ascii="Arial" w:hAnsi="Arial" w:cs="Arial"/>
          <w:color w:val="auto"/>
          <w:sz w:val="24"/>
          <w:szCs w:val="24"/>
        </w:rPr>
        <w:t xml:space="preserve">Nevertheless, the route is partially or wholly depicted as a through route on other </w:t>
      </w:r>
      <w:r w:rsidR="00853708">
        <w:rPr>
          <w:rFonts w:ascii="Arial" w:hAnsi="Arial" w:cs="Arial"/>
          <w:color w:val="auto"/>
          <w:sz w:val="24"/>
          <w:szCs w:val="24"/>
        </w:rPr>
        <w:t>nineteenth</w:t>
      </w:r>
      <w:r w:rsidRPr="00D851F7">
        <w:rPr>
          <w:rFonts w:ascii="Arial" w:hAnsi="Arial" w:cs="Arial"/>
          <w:color w:val="auto"/>
          <w:sz w:val="24"/>
          <w:szCs w:val="24"/>
        </w:rPr>
        <w:t xml:space="preserve"> century documents</w:t>
      </w:r>
      <w:r w:rsidR="0094626D">
        <w:rPr>
          <w:rFonts w:ascii="Arial" w:hAnsi="Arial" w:cs="Arial"/>
          <w:color w:val="auto"/>
          <w:sz w:val="24"/>
          <w:szCs w:val="24"/>
        </w:rPr>
        <w:t xml:space="preserve"> and on the Finance Act 1910 mapping</w:t>
      </w:r>
      <w:r w:rsidRPr="00D851F7">
        <w:rPr>
          <w:rFonts w:ascii="Arial" w:hAnsi="Arial" w:cs="Arial"/>
          <w:color w:val="auto"/>
          <w:sz w:val="24"/>
          <w:szCs w:val="24"/>
        </w:rPr>
        <w:t xml:space="preserve">, so that its absence from the </w:t>
      </w:r>
      <w:r w:rsidR="00D851F7" w:rsidRPr="00D851F7">
        <w:rPr>
          <w:rFonts w:ascii="Arial" w:hAnsi="Arial" w:cs="Arial"/>
          <w:color w:val="auto"/>
          <w:sz w:val="24"/>
          <w:szCs w:val="24"/>
        </w:rPr>
        <w:t>1828</w:t>
      </w:r>
      <w:r w:rsidRPr="00D851F7">
        <w:rPr>
          <w:rFonts w:ascii="Arial" w:hAnsi="Arial" w:cs="Arial"/>
          <w:color w:val="auto"/>
          <w:sz w:val="24"/>
          <w:szCs w:val="24"/>
        </w:rPr>
        <w:t xml:space="preserve"> map is somewhat inconsistent with relatively contemporaneous evidence and hence </w:t>
      </w:r>
      <w:r w:rsidR="004E139F">
        <w:rPr>
          <w:rFonts w:ascii="Arial" w:hAnsi="Arial" w:cs="Arial"/>
          <w:color w:val="auto"/>
          <w:sz w:val="24"/>
          <w:szCs w:val="24"/>
        </w:rPr>
        <w:t xml:space="preserve">is </w:t>
      </w:r>
      <w:proofErr w:type="gramStart"/>
      <w:r w:rsidR="004E139F">
        <w:rPr>
          <w:rFonts w:ascii="Arial" w:hAnsi="Arial" w:cs="Arial"/>
          <w:color w:val="auto"/>
          <w:sz w:val="24"/>
          <w:szCs w:val="24"/>
        </w:rPr>
        <w:t>unexplained</w:t>
      </w:r>
      <w:r w:rsidR="005B46CB">
        <w:rPr>
          <w:rFonts w:ascii="Arial" w:hAnsi="Arial" w:cs="Arial"/>
          <w:color w:val="auto"/>
          <w:sz w:val="24"/>
          <w:szCs w:val="24"/>
        </w:rPr>
        <w:t>, but</w:t>
      </w:r>
      <w:proofErr w:type="gramEnd"/>
      <w:r w:rsidR="005B46CB">
        <w:rPr>
          <w:rFonts w:ascii="Arial" w:hAnsi="Arial" w:cs="Arial"/>
          <w:color w:val="auto"/>
          <w:sz w:val="24"/>
          <w:szCs w:val="24"/>
        </w:rPr>
        <w:t xml:space="preserve"> does not provide clear evidence against the Order</w:t>
      </w:r>
      <w:r w:rsidRPr="00D851F7">
        <w:rPr>
          <w:rFonts w:ascii="Arial" w:hAnsi="Arial" w:cs="Arial"/>
          <w:color w:val="auto"/>
          <w:sz w:val="24"/>
          <w:szCs w:val="24"/>
        </w:rPr>
        <w:t>. Any gate</w:t>
      </w:r>
      <w:r w:rsidR="00D851F7" w:rsidRPr="00D851F7">
        <w:rPr>
          <w:rFonts w:ascii="Arial" w:hAnsi="Arial" w:cs="Arial"/>
          <w:color w:val="auto"/>
          <w:sz w:val="24"/>
          <w:szCs w:val="24"/>
        </w:rPr>
        <w:t>s</w:t>
      </w:r>
      <w:r w:rsidRPr="00D851F7">
        <w:rPr>
          <w:rFonts w:ascii="Arial" w:hAnsi="Arial" w:cs="Arial"/>
          <w:color w:val="auto"/>
          <w:sz w:val="24"/>
          <w:szCs w:val="24"/>
        </w:rPr>
        <w:t xml:space="preserve"> across the route </w:t>
      </w:r>
      <w:r w:rsidR="00D851F7" w:rsidRPr="00D851F7">
        <w:rPr>
          <w:rFonts w:ascii="Arial" w:hAnsi="Arial" w:cs="Arial"/>
          <w:color w:val="auto"/>
          <w:sz w:val="24"/>
          <w:szCs w:val="24"/>
        </w:rPr>
        <w:t>are</w:t>
      </w:r>
      <w:r w:rsidRPr="00D851F7">
        <w:rPr>
          <w:rFonts w:ascii="Arial" w:hAnsi="Arial" w:cs="Arial"/>
          <w:color w:val="auto"/>
          <w:sz w:val="24"/>
          <w:szCs w:val="24"/>
        </w:rPr>
        <w:t xml:space="preserve"> not conclusive contrary evidence, as a public road may be gated to prevent stock from straying. The lack of identification of p</w:t>
      </w:r>
      <w:r w:rsidR="00D851F7" w:rsidRPr="00D851F7">
        <w:rPr>
          <w:rFonts w:ascii="Arial" w:hAnsi="Arial" w:cs="Arial"/>
          <w:color w:val="auto"/>
          <w:sz w:val="24"/>
          <w:szCs w:val="24"/>
        </w:rPr>
        <w:t>art of</w:t>
      </w:r>
      <w:r w:rsidRPr="00D851F7">
        <w:rPr>
          <w:rFonts w:ascii="Arial" w:hAnsi="Arial" w:cs="Arial"/>
          <w:color w:val="auto"/>
          <w:sz w:val="24"/>
          <w:szCs w:val="24"/>
        </w:rPr>
        <w:t xml:space="preserve"> the route by the 19</w:t>
      </w:r>
      <w:r w:rsidR="00D851F7" w:rsidRPr="00D851F7">
        <w:rPr>
          <w:rFonts w:ascii="Arial" w:hAnsi="Arial" w:cs="Arial"/>
          <w:color w:val="auto"/>
          <w:sz w:val="24"/>
          <w:szCs w:val="24"/>
        </w:rPr>
        <w:t>40</w:t>
      </w:r>
      <w:r w:rsidRPr="00D851F7">
        <w:rPr>
          <w:rFonts w:ascii="Arial" w:hAnsi="Arial" w:cs="Arial"/>
          <w:color w:val="auto"/>
          <w:sz w:val="24"/>
          <w:szCs w:val="24"/>
        </w:rPr>
        <w:t xml:space="preserve">s </w:t>
      </w:r>
      <w:r w:rsidR="00D851F7" w:rsidRPr="00D851F7">
        <w:rPr>
          <w:rFonts w:ascii="Arial" w:hAnsi="Arial" w:cs="Arial"/>
          <w:color w:val="auto"/>
          <w:sz w:val="24"/>
          <w:szCs w:val="24"/>
        </w:rPr>
        <w:t xml:space="preserve">mapping </w:t>
      </w:r>
      <w:r w:rsidRPr="00D851F7">
        <w:rPr>
          <w:rFonts w:ascii="Arial" w:hAnsi="Arial" w:cs="Arial"/>
          <w:color w:val="auto"/>
          <w:sz w:val="24"/>
          <w:szCs w:val="24"/>
        </w:rPr>
        <w:t>is consistent with the hypothesis that the route fell into disuse during the twentieth century.</w:t>
      </w:r>
    </w:p>
    <w:p w14:paraId="5A6B0026" w14:textId="77777777" w:rsidR="00C7025D" w:rsidRPr="007A1889" w:rsidRDefault="00C7025D" w:rsidP="00C7025D">
      <w:pPr>
        <w:pStyle w:val="Style1"/>
        <w:rPr>
          <w:rFonts w:ascii="Arial" w:hAnsi="Arial" w:cs="Arial"/>
          <w:color w:val="auto"/>
          <w:sz w:val="24"/>
          <w:szCs w:val="24"/>
        </w:rPr>
      </w:pPr>
      <w:r w:rsidRPr="007A1889">
        <w:rPr>
          <w:rFonts w:ascii="Arial" w:hAnsi="Arial" w:cs="Arial"/>
          <w:color w:val="auto"/>
          <w:sz w:val="24"/>
          <w:szCs w:val="24"/>
        </w:rPr>
        <w:t>Overall, there is clear evidence in favour of the Order and no credible evidence to the contrary. Furthermore, there is no evidence to indicate that public rights over the Order route have ever been extinguished by legal mechanism. Thus, on the balance of probabilities, the evidence demonstrates the existence of a restricted byway over the full Order route.</w:t>
      </w:r>
    </w:p>
    <w:p w14:paraId="683D0634" w14:textId="3E15FB84" w:rsidR="00C7025D" w:rsidRPr="007A1889" w:rsidRDefault="00C7025D" w:rsidP="00C7025D">
      <w:pPr>
        <w:pStyle w:val="Style1"/>
        <w:rPr>
          <w:rFonts w:ascii="Arial" w:hAnsi="Arial" w:cs="Arial"/>
          <w:color w:val="auto"/>
          <w:sz w:val="24"/>
          <w:szCs w:val="24"/>
        </w:rPr>
      </w:pPr>
      <w:r w:rsidRPr="007A1889">
        <w:rPr>
          <w:rFonts w:ascii="Arial" w:hAnsi="Arial" w:cs="Arial"/>
          <w:color w:val="auto"/>
          <w:sz w:val="24"/>
          <w:szCs w:val="24"/>
        </w:rPr>
        <w:t xml:space="preserve">The historic OS mapping used to depict the route’s widths on “Plan No.2” accompanying the Order reflects the widths shown on </w:t>
      </w:r>
      <w:r w:rsidR="00760BCF">
        <w:rPr>
          <w:rFonts w:ascii="Arial" w:hAnsi="Arial" w:cs="Arial"/>
          <w:color w:val="auto"/>
          <w:sz w:val="24"/>
          <w:szCs w:val="24"/>
        </w:rPr>
        <w:t>relevant</w:t>
      </w:r>
      <w:r w:rsidRPr="007A1889">
        <w:rPr>
          <w:rFonts w:ascii="Arial" w:hAnsi="Arial" w:cs="Arial"/>
          <w:color w:val="auto"/>
          <w:sz w:val="24"/>
          <w:szCs w:val="24"/>
        </w:rPr>
        <w:t xml:space="preserve"> evidence, where available, to a reasonably accurate degree. Thus, Plan No. 2 forms an acceptable record of the </w:t>
      </w:r>
      <w:r w:rsidR="001B6674">
        <w:rPr>
          <w:rFonts w:ascii="Arial" w:hAnsi="Arial" w:cs="Arial"/>
          <w:color w:val="auto"/>
          <w:sz w:val="24"/>
          <w:szCs w:val="24"/>
        </w:rPr>
        <w:t xml:space="preserve">route’s </w:t>
      </w:r>
      <w:r w:rsidRPr="007A1889">
        <w:rPr>
          <w:rFonts w:ascii="Arial" w:hAnsi="Arial" w:cs="Arial"/>
          <w:color w:val="auto"/>
          <w:sz w:val="24"/>
          <w:szCs w:val="24"/>
        </w:rPr>
        <w:t>widths.</w:t>
      </w:r>
    </w:p>
    <w:p w14:paraId="5198182C" w14:textId="77777777" w:rsidR="007A1889" w:rsidRPr="007A1889" w:rsidRDefault="007A1889" w:rsidP="007A1889">
      <w:pPr>
        <w:pStyle w:val="Heading6blackfont"/>
        <w:rPr>
          <w:rFonts w:ascii="Arial" w:hAnsi="Arial" w:cs="Arial"/>
          <w:color w:val="auto"/>
          <w:sz w:val="24"/>
          <w:szCs w:val="24"/>
        </w:rPr>
      </w:pPr>
      <w:r w:rsidRPr="007A1889">
        <w:rPr>
          <w:rFonts w:ascii="Arial" w:hAnsi="Arial" w:cs="Arial"/>
          <w:color w:val="auto"/>
          <w:sz w:val="24"/>
          <w:szCs w:val="24"/>
        </w:rPr>
        <w:t>Conclusion</w:t>
      </w:r>
    </w:p>
    <w:p w14:paraId="52E4319E" w14:textId="4C70E655" w:rsidR="007A1889" w:rsidRPr="007A1889" w:rsidRDefault="007A1889" w:rsidP="007A1889">
      <w:pPr>
        <w:pStyle w:val="Style1"/>
        <w:rPr>
          <w:rFonts w:ascii="Arial" w:hAnsi="Arial" w:cs="Arial"/>
          <w:color w:val="auto"/>
          <w:sz w:val="24"/>
          <w:szCs w:val="24"/>
        </w:rPr>
      </w:pPr>
      <w:r w:rsidRPr="007A1889">
        <w:rPr>
          <w:rFonts w:ascii="Arial" w:hAnsi="Arial" w:cs="Arial"/>
          <w:color w:val="auto"/>
          <w:sz w:val="24"/>
          <w:szCs w:val="24"/>
        </w:rPr>
        <w:t>Having regard to these and all other matters raised in the written representations I conclude that Order B should be confirmed.</w:t>
      </w:r>
    </w:p>
    <w:p w14:paraId="17505EE1" w14:textId="77777777" w:rsidR="007A1889" w:rsidRPr="007A1889" w:rsidRDefault="007A1889" w:rsidP="007A1889">
      <w:pPr>
        <w:pStyle w:val="Style1"/>
        <w:numPr>
          <w:ilvl w:val="0"/>
          <w:numId w:val="0"/>
        </w:numPr>
        <w:rPr>
          <w:rFonts w:ascii="Arial" w:hAnsi="Arial" w:cs="Arial"/>
          <w:b/>
          <w:bCs/>
          <w:color w:val="auto"/>
          <w:sz w:val="24"/>
          <w:szCs w:val="24"/>
        </w:rPr>
      </w:pPr>
      <w:r w:rsidRPr="007A1889">
        <w:rPr>
          <w:rFonts w:ascii="Arial" w:hAnsi="Arial" w:cs="Arial"/>
          <w:b/>
          <w:bCs/>
          <w:color w:val="auto"/>
          <w:sz w:val="24"/>
          <w:szCs w:val="24"/>
        </w:rPr>
        <w:t>Formal Decision</w:t>
      </w:r>
    </w:p>
    <w:p w14:paraId="20FD111C" w14:textId="175D602A" w:rsidR="00985933" w:rsidRPr="007A1889" w:rsidRDefault="007A1889" w:rsidP="007A1889">
      <w:pPr>
        <w:pStyle w:val="Style1"/>
        <w:rPr>
          <w:rFonts w:ascii="Arial" w:hAnsi="Arial" w:cs="Arial"/>
          <w:color w:val="auto"/>
          <w:sz w:val="24"/>
          <w:szCs w:val="24"/>
        </w:rPr>
      </w:pPr>
      <w:r w:rsidRPr="007A1889">
        <w:rPr>
          <w:rFonts w:ascii="Arial" w:hAnsi="Arial" w:cs="Arial"/>
          <w:color w:val="auto"/>
          <w:sz w:val="24"/>
          <w:szCs w:val="24"/>
        </w:rPr>
        <w:t>I confirm Order B.</w:t>
      </w:r>
      <w:bookmarkEnd w:id="2"/>
    </w:p>
    <w:p w14:paraId="27861220" w14:textId="5A213BD1" w:rsidR="00985933" w:rsidRPr="007A1889" w:rsidRDefault="00A676D1" w:rsidP="00985933">
      <w:pPr>
        <w:tabs>
          <w:tab w:val="left" w:pos="432"/>
        </w:tabs>
        <w:spacing w:before="180"/>
        <w:outlineLvl w:val="0"/>
        <w:rPr>
          <w:rFonts w:ascii="Arial" w:hAnsi="Arial" w:cs="Arial"/>
          <w:i/>
          <w:iCs/>
          <w:kern w:val="28"/>
          <w:sz w:val="24"/>
          <w:szCs w:val="24"/>
        </w:rPr>
      </w:pPr>
      <w:r w:rsidRPr="007A1889">
        <w:rPr>
          <w:rFonts w:ascii="Arial" w:hAnsi="Arial" w:cs="Arial"/>
          <w:i/>
          <w:iCs/>
          <w:kern w:val="28"/>
          <w:sz w:val="24"/>
          <w:szCs w:val="24"/>
        </w:rPr>
        <w:t>C Beeby</w:t>
      </w:r>
    </w:p>
    <w:p w14:paraId="504A3256" w14:textId="1E038DCC" w:rsidR="000B0589" w:rsidRDefault="00985933" w:rsidP="00F27550">
      <w:pPr>
        <w:tabs>
          <w:tab w:val="left" w:pos="432"/>
        </w:tabs>
        <w:spacing w:before="180"/>
        <w:outlineLvl w:val="0"/>
        <w:rPr>
          <w:rFonts w:ascii="Arial" w:hAnsi="Arial" w:cs="Arial"/>
          <w:color w:val="000000"/>
          <w:kern w:val="28"/>
          <w:sz w:val="24"/>
          <w:szCs w:val="24"/>
        </w:rPr>
      </w:pPr>
      <w:r w:rsidRPr="00DA68CE">
        <w:rPr>
          <w:rFonts w:ascii="Arial" w:hAnsi="Arial" w:cs="Arial"/>
          <w:color w:val="000000"/>
          <w:kern w:val="28"/>
          <w:sz w:val="24"/>
          <w:szCs w:val="24"/>
        </w:rPr>
        <w:t>INSPECTOR</w:t>
      </w:r>
    </w:p>
    <w:p w14:paraId="096381A9" w14:textId="36B9ECD5" w:rsidR="00623277" w:rsidRDefault="00623277">
      <w:pPr>
        <w:rPr>
          <w:rFonts w:ascii="Arial" w:hAnsi="Arial" w:cs="Arial"/>
          <w:color w:val="000000"/>
          <w:kern w:val="28"/>
          <w:sz w:val="24"/>
          <w:szCs w:val="24"/>
        </w:rPr>
      </w:pPr>
      <w:r>
        <w:rPr>
          <w:rFonts w:ascii="Arial" w:hAnsi="Arial" w:cs="Arial"/>
          <w:color w:val="000000"/>
          <w:kern w:val="28"/>
          <w:sz w:val="24"/>
          <w:szCs w:val="24"/>
        </w:rPr>
        <w:br w:type="page"/>
      </w:r>
    </w:p>
    <w:p w14:paraId="670E08ED" w14:textId="15920A06" w:rsidR="00623277" w:rsidRPr="00623277" w:rsidRDefault="00623277" w:rsidP="00623277">
      <w:pPr>
        <w:tabs>
          <w:tab w:val="left" w:pos="432"/>
        </w:tabs>
        <w:spacing w:before="180"/>
        <w:outlineLvl w:val="0"/>
        <w:rPr>
          <w:rFonts w:ascii="Arial" w:hAnsi="Arial" w:cs="Arial"/>
        </w:rPr>
      </w:pPr>
      <w:r>
        <w:rPr>
          <w:rFonts w:ascii="Arial" w:hAnsi="Arial" w:cs="Arial"/>
          <w:sz w:val="24"/>
          <w:szCs w:val="24"/>
        </w:rPr>
        <w:lastRenderedPageBreak/>
        <w:t xml:space="preserve"> </w:t>
      </w:r>
      <w:r w:rsidRPr="00623277">
        <w:rPr>
          <w:rFonts w:ascii="Arial" w:hAnsi="Arial" w:cs="Arial"/>
        </w:rPr>
        <w:drawing>
          <wp:inline distT="0" distB="0" distL="0" distR="0" wp14:anchorId="344F737B" wp14:editId="5B52E117">
            <wp:extent cx="5908040" cy="835596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08040" cy="8355965"/>
                    </a:xfrm>
                    <a:prstGeom prst="rect">
                      <a:avLst/>
                    </a:prstGeom>
                    <a:noFill/>
                    <a:ln>
                      <a:noFill/>
                    </a:ln>
                  </pic:spPr>
                </pic:pic>
              </a:graphicData>
            </a:graphic>
          </wp:inline>
        </w:drawing>
      </w:r>
    </w:p>
    <w:p w14:paraId="15BF729C" w14:textId="4089A1E0" w:rsidR="00623277" w:rsidRDefault="00623277" w:rsidP="00F27550">
      <w:pPr>
        <w:tabs>
          <w:tab w:val="left" w:pos="432"/>
        </w:tabs>
        <w:spacing w:before="180"/>
        <w:outlineLvl w:val="0"/>
        <w:rPr>
          <w:rFonts w:ascii="Arial" w:hAnsi="Arial" w:cs="Arial"/>
          <w:sz w:val="24"/>
          <w:szCs w:val="24"/>
        </w:rPr>
      </w:pPr>
    </w:p>
    <w:p w14:paraId="70E25A8F" w14:textId="7C9DCB1B" w:rsidR="00A40FB5" w:rsidRPr="00A40FB5" w:rsidRDefault="00A40FB5" w:rsidP="00A40FB5">
      <w:pPr>
        <w:tabs>
          <w:tab w:val="left" w:pos="432"/>
        </w:tabs>
        <w:spacing w:before="180"/>
        <w:outlineLvl w:val="0"/>
        <w:rPr>
          <w:rFonts w:ascii="Arial" w:hAnsi="Arial" w:cs="Arial"/>
          <w:sz w:val="24"/>
          <w:szCs w:val="24"/>
        </w:rPr>
      </w:pPr>
      <w:r w:rsidRPr="00A40FB5">
        <w:rPr>
          <w:rFonts w:ascii="Arial" w:hAnsi="Arial" w:cs="Arial"/>
          <w:sz w:val="24"/>
          <w:szCs w:val="24"/>
        </w:rPr>
        <w:lastRenderedPageBreak/>
        <w:drawing>
          <wp:inline distT="0" distB="0" distL="0" distR="0" wp14:anchorId="7468BB32" wp14:editId="18652DE1">
            <wp:extent cx="5908040" cy="417766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8040" cy="4177665"/>
                    </a:xfrm>
                    <a:prstGeom prst="rect">
                      <a:avLst/>
                    </a:prstGeom>
                    <a:noFill/>
                    <a:ln>
                      <a:noFill/>
                    </a:ln>
                  </pic:spPr>
                </pic:pic>
              </a:graphicData>
            </a:graphic>
          </wp:inline>
        </w:drawing>
      </w:r>
    </w:p>
    <w:p w14:paraId="7B13E00B" w14:textId="77777777" w:rsidR="00623277" w:rsidRPr="00DA68CE" w:rsidRDefault="00623277" w:rsidP="00F27550">
      <w:pPr>
        <w:tabs>
          <w:tab w:val="left" w:pos="432"/>
        </w:tabs>
        <w:spacing w:before="180"/>
        <w:outlineLvl w:val="0"/>
        <w:rPr>
          <w:rFonts w:ascii="Arial" w:hAnsi="Arial" w:cs="Arial"/>
          <w:sz w:val="24"/>
          <w:szCs w:val="24"/>
        </w:rPr>
      </w:pPr>
    </w:p>
    <w:sectPr w:rsidR="00623277" w:rsidRPr="00DA68CE" w:rsidSect="00E674DD">
      <w:headerReference w:type="default" r:id="rId15"/>
      <w:footerReference w:type="even" r:id="rId16"/>
      <w:footerReference w:type="default" r:id="rId17"/>
      <w:headerReference w:type="first" r:id="rId18"/>
      <w:footerReference w:type="first" r:id="rId19"/>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39627" w14:textId="77777777" w:rsidR="0088294D" w:rsidRDefault="0088294D" w:rsidP="00F62916">
      <w:r>
        <w:separator/>
      </w:r>
    </w:p>
  </w:endnote>
  <w:endnote w:type="continuationSeparator" w:id="0">
    <w:p w14:paraId="0C233420" w14:textId="77777777" w:rsidR="0088294D" w:rsidRDefault="0088294D"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DA09C"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46764B4"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575BA"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17CC53CB" wp14:editId="2D341033">
              <wp:simplePos x="0" y="0"/>
              <wp:positionH relativeFrom="column">
                <wp:posOffset>-2540</wp:posOffset>
              </wp:positionH>
              <wp:positionV relativeFrom="paragraph">
                <wp:posOffset>159385</wp:posOffset>
              </wp:positionV>
              <wp:extent cx="5943600" cy="0"/>
              <wp:effectExtent l="0" t="0" r="0" b="0"/>
              <wp:wrapNone/>
              <wp:docPr id="2"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14A518" id="Line 17" o:spid="_x0000_s1026" alt="&quot;&quot;"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7B25DA0" w14:textId="77777777" w:rsidR="00366F95" w:rsidRPr="00E45340" w:rsidRDefault="0082435E"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1A4D9" w14:textId="77777777" w:rsidR="00366F95" w:rsidRDefault="00366F95">
    <w:pPr>
      <w:pStyle w:val="Footer"/>
      <w:ind w:right="-52"/>
    </w:pPr>
    <w:r>
      <w:rPr>
        <w:noProof/>
      </w:rPr>
      <mc:AlternateContent>
        <mc:Choice Requires="wps">
          <w:drawing>
            <wp:anchor distT="0" distB="0" distL="114300" distR="114300" simplePos="0" relativeHeight="251656704" behindDoc="0" locked="0" layoutInCell="1" allowOverlap="1" wp14:anchorId="56B762BF" wp14:editId="415E3484">
              <wp:simplePos x="0" y="0"/>
              <wp:positionH relativeFrom="column">
                <wp:posOffset>-2540</wp:posOffset>
              </wp:positionH>
              <wp:positionV relativeFrom="paragraph">
                <wp:posOffset>121285</wp:posOffset>
              </wp:positionV>
              <wp:extent cx="5943600" cy="0"/>
              <wp:effectExtent l="0" t="0" r="0" b="0"/>
              <wp:wrapNone/>
              <wp:docPr id="1" name="Lin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B501E1" id="Line 11" o:spid="_x0000_s1026" alt="&quot;&quot;"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185DFA3E" w14:textId="77777777" w:rsidR="00366F95" w:rsidRPr="00451EE4" w:rsidRDefault="0082435E">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37C166" w14:textId="77777777" w:rsidR="0088294D" w:rsidRDefault="0088294D" w:rsidP="00F62916">
      <w:r>
        <w:separator/>
      </w:r>
    </w:p>
  </w:footnote>
  <w:footnote w:type="continuationSeparator" w:id="0">
    <w:p w14:paraId="6B8FA139" w14:textId="77777777" w:rsidR="0088294D" w:rsidRDefault="0088294D"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C30ED" w14:textId="00B6EC74" w:rsidR="000B0D73" w:rsidRPr="0055643E" w:rsidRDefault="000B0D73" w:rsidP="00C446E9">
    <w:pPr>
      <w:pStyle w:val="Header"/>
      <w:pBdr>
        <w:bottom w:val="single" w:sz="4" w:space="1" w:color="auto"/>
      </w:pBdr>
      <w:rPr>
        <w:rFonts w:ascii="Arial" w:hAnsi="Arial" w:cs="Arial"/>
        <w:sz w:val="24"/>
        <w:szCs w:val="24"/>
      </w:rPr>
    </w:pPr>
    <w:r w:rsidRPr="0055643E">
      <w:rPr>
        <w:rFonts w:ascii="Arial" w:hAnsi="Arial" w:cs="Arial"/>
        <w:sz w:val="24"/>
        <w:szCs w:val="24"/>
      </w:rPr>
      <w:t>Order Decisions ROW/3302541 &amp; ROW/3302542</w:t>
    </w:r>
  </w:p>
  <w:p w14:paraId="0ABD7143" w14:textId="41CFA07A" w:rsidR="00366F95" w:rsidRDefault="00366F95" w:rsidP="00087477">
    <w:pPr>
      <w:pStyle w:val="Footer"/>
      <w:spacing w:after="18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156E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436C4F"/>
    <w:multiLevelType w:val="hybridMultilevel"/>
    <w:tmpl w:val="AA6CA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8DD7A15"/>
    <w:multiLevelType w:val="multilevel"/>
    <w:tmpl w:val="07D84EEE"/>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1" w15:restartNumberingAfterBreak="0">
    <w:nsid w:val="4AB7177F"/>
    <w:multiLevelType w:val="multilevel"/>
    <w:tmpl w:val="A22611FC"/>
    <w:numStyleLink w:val="ConditionsList"/>
  </w:abstractNum>
  <w:abstractNum w:abstractNumId="12"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F2342F1"/>
    <w:multiLevelType w:val="multilevel"/>
    <w:tmpl w:val="A22611FC"/>
    <w:numStyleLink w:val="ConditionsList"/>
  </w:abstractNum>
  <w:abstractNum w:abstractNumId="14" w15:restartNumberingAfterBreak="0">
    <w:nsid w:val="5137716E"/>
    <w:multiLevelType w:val="multilevel"/>
    <w:tmpl w:val="A22611FC"/>
    <w:numStyleLink w:val="ConditionsList"/>
  </w:abstractNum>
  <w:abstractNum w:abstractNumId="15" w15:restartNumberingAfterBreak="0">
    <w:nsid w:val="53F51752"/>
    <w:multiLevelType w:val="multilevel"/>
    <w:tmpl w:val="A22611FC"/>
    <w:numStyleLink w:val="ConditionsList"/>
  </w:abstractNum>
  <w:abstractNum w:abstractNumId="16"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7"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9" w15:restartNumberingAfterBreak="0">
    <w:nsid w:val="65B7639F"/>
    <w:multiLevelType w:val="multilevel"/>
    <w:tmpl w:val="A22611FC"/>
    <w:numStyleLink w:val="ConditionsList"/>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86995320">
    <w:abstractNumId w:val="18"/>
  </w:num>
  <w:num w:numId="2" w16cid:durableId="2000378488">
    <w:abstractNumId w:val="18"/>
  </w:num>
  <w:num w:numId="3" w16cid:durableId="1630281570">
    <w:abstractNumId w:val="20"/>
  </w:num>
  <w:num w:numId="4" w16cid:durableId="2003122755">
    <w:abstractNumId w:val="0"/>
  </w:num>
  <w:num w:numId="5" w16cid:durableId="730616916">
    <w:abstractNumId w:val="8"/>
  </w:num>
  <w:num w:numId="6" w16cid:durableId="933440173">
    <w:abstractNumId w:val="17"/>
  </w:num>
  <w:num w:numId="7" w16cid:durableId="452940569">
    <w:abstractNumId w:val="21"/>
  </w:num>
  <w:num w:numId="8" w16cid:durableId="1775595568">
    <w:abstractNumId w:val="16"/>
  </w:num>
  <w:num w:numId="9" w16cid:durableId="399796325">
    <w:abstractNumId w:val="3"/>
  </w:num>
  <w:num w:numId="10" w16cid:durableId="38674867">
    <w:abstractNumId w:val="4"/>
  </w:num>
  <w:num w:numId="11" w16cid:durableId="496271230">
    <w:abstractNumId w:val="12"/>
  </w:num>
  <w:num w:numId="12" w16cid:durableId="1912235413">
    <w:abstractNumId w:val="13"/>
  </w:num>
  <w:num w:numId="13" w16cid:durableId="271212746">
    <w:abstractNumId w:val="7"/>
  </w:num>
  <w:num w:numId="14" w16cid:durableId="1298996536">
    <w:abstractNumId w:val="11"/>
  </w:num>
  <w:num w:numId="15" w16cid:durableId="804933423">
    <w:abstractNumId w:val="14"/>
  </w:num>
  <w:num w:numId="16" w16cid:durableId="1578201346">
    <w:abstractNumId w:val="1"/>
  </w:num>
  <w:num w:numId="17" w16cid:durableId="372854133">
    <w:abstractNumId w:val="15"/>
  </w:num>
  <w:num w:numId="18" w16cid:durableId="2065907662">
    <w:abstractNumId w:val="5"/>
  </w:num>
  <w:num w:numId="19" w16cid:durableId="491801473">
    <w:abstractNumId w:val="2"/>
  </w:num>
  <w:num w:numId="20" w16cid:durableId="1102142064">
    <w:abstractNumId w:val="6"/>
  </w:num>
  <w:num w:numId="21" w16cid:durableId="1189903937">
    <w:abstractNumId w:val="10"/>
  </w:num>
  <w:num w:numId="22" w16cid:durableId="1820153943">
    <w:abstractNumId w:val="10"/>
    <w:lvlOverride w:ilvl="0">
      <w:lvl w:ilvl="0">
        <w:start w:val="1"/>
        <w:numFmt w:val="decimal"/>
        <w:pStyle w:val="Style1"/>
        <w:lvlText w:val="%1."/>
        <w:lvlJc w:val="left"/>
        <w:pPr>
          <w:tabs>
            <w:tab w:val="num" w:pos="720"/>
          </w:tabs>
          <w:ind w:left="431" w:hanging="431"/>
        </w:pPr>
        <w:rPr>
          <w:rFonts w:hint="default"/>
          <w:b w:val="0"/>
          <w:bCs w:val="0"/>
          <w:i w:val="0"/>
          <w:iCs w:val="0"/>
          <w:color w:val="auto"/>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1879509695">
    <w:abstractNumId w:val="19"/>
  </w:num>
  <w:num w:numId="24" w16cid:durableId="649752168">
    <w:abstractNumId w:val="9"/>
  </w:num>
  <w:num w:numId="25" w16cid:durableId="2122215951">
    <w:abstractNumId w:val="10"/>
    <w:lvlOverride w:ilvl="0">
      <w:lvl w:ilvl="0">
        <w:start w:val="1"/>
        <w:numFmt w:val="decimal"/>
        <w:pStyle w:val="Style1"/>
        <w:lvlText w:val="%1."/>
        <w:lvlJc w:val="left"/>
        <w:pPr>
          <w:tabs>
            <w:tab w:val="num" w:pos="720"/>
          </w:tabs>
          <w:ind w:left="431" w:hanging="431"/>
        </w:pPr>
        <w:rPr>
          <w:rFonts w:ascii="Arial" w:hAnsi="Arial" w:cs="Arial" w:hint="default"/>
          <w:b w:val="0"/>
          <w:bCs w:val="0"/>
          <w:i w:val="0"/>
          <w:iCs w:val="0"/>
          <w:color w:val="auto"/>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6" w16cid:durableId="1208101245">
    <w:abstractNumId w:val="10"/>
    <w:lvlOverride w:ilvl="0">
      <w:lvl w:ilvl="0">
        <w:start w:val="1"/>
        <w:numFmt w:val="decimal"/>
        <w:pStyle w:val="Style1"/>
        <w:lvlText w:val="%1."/>
        <w:lvlJc w:val="left"/>
        <w:pPr>
          <w:tabs>
            <w:tab w:val="num" w:pos="720"/>
          </w:tabs>
          <w:ind w:left="431" w:hanging="431"/>
        </w:pPr>
        <w:rPr>
          <w:rFonts w:ascii="Arial" w:hAnsi="Arial" w:cs="Arial" w:hint="default"/>
          <w:b w:val="0"/>
          <w:bCs w:val="0"/>
          <w:i w:val="0"/>
          <w:iCs w:val="0"/>
          <w:color w:val="auto"/>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7" w16cid:durableId="762607208">
    <w:abstractNumId w:val="10"/>
    <w:lvlOverride w:ilvl="0">
      <w:lvl w:ilvl="0">
        <w:start w:val="1"/>
        <w:numFmt w:val="decimal"/>
        <w:pStyle w:val="Style1"/>
        <w:lvlText w:val="%1."/>
        <w:lvlJc w:val="left"/>
        <w:pPr>
          <w:tabs>
            <w:tab w:val="num" w:pos="720"/>
          </w:tabs>
          <w:ind w:left="431" w:hanging="431"/>
        </w:pPr>
        <w:rPr>
          <w:rFonts w:ascii="Arial" w:hAnsi="Arial" w:cs="Arial" w:hint="default"/>
          <w:b w:val="0"/>
          <w:bCs w:val="0"/>
          <w:i w:val="0"/>
          <w:iCs w:val="0"/>
          <w:color w:val="auto"/>
          <w:sz w:val="24"/>
          <w:szCs w:val="24"/>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878B3"/>
    <w:rsid w:val="00000A1A"/>
    <w:rsid w:val="00000B4A"/>
    <w:rsid w:val="000014BC"/>
    <w:rsid w:val="00002E33"/>
    <w:rsid w:val="0000335F"/>
    <w:rsid w:val="00003394"/>
    <w:rsid w:val="0000515F"/>
    <w:rsid w:val="00007ACA"/>
    <w:rsid w:val="000128B6"/>
    <w:rsid w:val="0001292C"/>
    <w:rsid w:val="000129E2"/>
    <w:rsid w:val="000129E5"/>
    <w:rsid w:val="00012FAF"/>
    <w:rsid w:val="0001402B"/>
    <w:rsid w:val="000147A1"/>
    <w:rsid w:val="00015246"/>
    <w:rsid w:val="00015386"/>
    <w:rsid w:val="000155E9"/>
    <w:rsid w:val="0001796F"/>
    <w:rsid w:val="000200C5"/>
    <w:rsid w:val="00021244"/>
    <w:rsid w:val="00023AC9"/>
    <w:rsid w:val="00024500"/>
    <w:rsid w:val="000247B2"/>
    <w:rsid w:val="00026AB1"/>
    <w:rsid w:val="0002762A"/>
    <w:rsid w:val="00027BBD"/>
    <w:rsid w:val="00033110"/>
    <w:rsid w:val="00034A43"/>
    <w:rsid w:val="00034E0A"/>
    <w:rsid w:val="000362F2"/>
    <w:rsid w:val="000372AE"/>
    <w:rsid w:val="0003789D"/>
    <w:rsid w:val="000414A6"/>
    <w:rsid w:val="000415FA"/>
    <w:rsid w:val="00042245"/>
    <w:rsid w:val="00042EC4"/>
    <w:rsid w:val="000441E1"/>
    <w:rsid w:val="00044D74"/>
    <w:rsid w:val="00045180"/>
    <w:rsid w:val="00045ACA"/>
    <w:rsid w:val="00046145"/>
    <w:rsid w:val="0004625F"/>
    <w:rsid w:val="00046639"/>
    <w:rsid w:val="000500D2"/>
    <w:rsid w:val="00050A22"/>
    <w:rsid w:val="00051232"/>
    <w:rsid w:val="000527B7"/>
    <w:rsid w:val="00053135"/>
    <w:rsid w:val="00053428"/>
    <w:rsid w:val="00053C87"/>
    <w:rsid w:val="00054301"/>
    <w:rsid w:val="00054BFE"/>
    <w:rsid w:val="00055B33"/>
    <w:rsid w:val="000629A2"/>
    <w:rsid w:val="00063787"/>
    <w:rsid w:val="000640EA"/>
    <w:rsid w:val="00064804"/>
    <w:rsid w:val="00065AE4"/>
    <w:rsid w:val="0006651D"/>
    <w:rsid w:val="00070A10"/>
    <w:rsid w:val="000719C9"/>
    <w:rsid w:val="00073178"/>
    <w:rsid w:val="000738EF"/>
    <w:rsid w:val="00073C52"/>
    <w:rsid w:val="000759EA"/>
    <w:rsid w:val="000761F0"/>
    <w:rsid w:val="00076A06"/>
    <w:rsid w:val="00077358"/>
    <w:rsid w:val="00077868"/>
    <w:rsid w:val="000779AA"/>
    <w:rsid w:val="00081D03"/>
    <w:rsid w:val="000822BE"/>
    <w:rsid w:val="00083075"/>
    <w:rsid w:val="000842F0"/>
    <w:rsid w:val="00085321"/>
    <w:rsid w:val="00085B3F"/>
    <w:rsid w:val="00086BD5"/>
    <w:rsid w:val="00087477"/>
    <w:rsid w:val="00087DB1"/>
    <w:rsid w:val="00087DEC"/>
    <w:rsid w:val="00090494"/>
    <w:rsid w:val="00091B8F"/>
    <w:rsid w:val="00091BDB"/>
    <w:rsid w:val="000920A8"/>
    <w:rsid w:val="00094150"/>
    <w:rsid w:val="0009446E"/>
    <w:rsid w:val="00094A44"/>
    <w:rsid w:val="00095075"/>
    <w:rsid w:val="00095393"/>
    <w:rsid w:val="000963F9"/>
    <w:rsid w:val="00096C1F"/>
    <w:rsid w:val="000976CA"/>
    <w:rsid w:val="000A035D"/>
    <w:rsid w:val="000A1123"/>
    <w:rsid w:val="000A1C68"/>
    <w:rsid w:val="000A3624"/>
    <w:rsid w:val="000A4984"/>
    <w:rsid w:val="000A4AEB"/>
    <w:rsid w:val="000A5820"/>
    <w:rsid w:val="000A5ADA"/>
    <w:rsid w:val="000A64AE"/>
    <w:rsid w:val="000A68AA"/>
    <w:rsid w:val="000A7B96"/>
    <w:rsid w:val="000A7C98"/>
    <w:rsid w:val="000A7D40"/>
    <w:rsid w:val="000B02BC"/>
    <w:rsid w:val="000B0589"/>
    <w:rsid w:val="000B0D73"/>
    <w:rsid w:val="000B1CC9"/>
    <w:rsid w:val="000B23BA"/>
    <w:rsid w:val="000B33D5"/>
    <w:rsid w:val="000C0DA1"/>
    <w:rsid w:val="000C319E"/>
    <w:rsid w:val="000C349A"/>
    <w:rsid w:val="000C3F13"/>
    <w:rsid w:val="000C5098"/>
    <w:rsid w:val="000C698E"/>
    <w:rsid w:val="000C78A8"/>
    <w:rsid w:val="000D0673"/>
    <w:rsid w:val="000D06F5"/>
    <w:rsid w:val="000D1BC2"/>
    <w:rsid w:val="000D1F5B"/>
    <w:rsid w:val="000D2A52"/>
    <w:rsid w:val="000D2FD7"/>
    <w:rsid w:val="000D4420"/>
    <w:rsid w:val="000D6E67"/>
    <w:rsid w:val="000D75EF"/>
    <w:rsid w:val="000D7D30"/>
    <w:rsid w:val="000E04E2"/>
    <w:rsid w:val="000E1360"/>
    <w:rsid w:val="000E216D"/>
    <w:rsid w:val="000E26FC"/>
    <w:rsid w:val="000E274B"/>
    <w:rsid w:val="000E4545"/>
    <w:rsid w:val="000E5763"/>
    <w:rsid w:val="000E57C1"/>
    <w:rsid w:val="000E706A"/>
    <w:rsid w:val="000E7D58"/>
    <w:rsid w:val="000F16F4"/>
    <w:rsid w:val="000F173B"/>
    <w:rsid w:val="000F1C04"/>
    <w:rsid w:val="000F3240"/>
    <w:rsid w:val="000F3EFA"/>
    <w:rsid w:val="000F3F39"/>
    <w:rsid w:val="000F456D"/>
    <w:rsid w:val="000F6229"/>
    <w:rsid w:val="000F6613"/>
    <w:rsid w:val="000F6EC2"/>
    <w:rsid w:val="000F7297"/>
    <w:rsid w:val="001000CB"/>
    <w:rsid w:val="001005C1"/>
    <w:rsid w:val="00101356"/>
    <w:rsid w:val="00102A2C"/>
    <w:rsid w:val="00103D0E"/>
    <w:rsid w:val="00104798"/>
    <w:rsid w:val="00104D93"/>
    <w:rsid w:val="00105076"/>
    <w:rsid w:val="00105937"/>
    <w:rsid w:val="00110B77"/>
    <w:rsid w:val="00111A01"/>
    <w:rsid w:val="001125CE"/>
    <w:rsid w:val="00113545"/>
    <w:rsid w:val="00113A81"/>
    <w:rsid w:val="001144CF"/>
    <w:rsid w:val="001148E9"/>
    <w:rsid w:val="001171F5"/>
    <w:rsid w:val="00117A56"/>
    <w:rsid w:val="00117B19"/>
    <w:rsid w:val="00121119"/>
    <w:rsid w:val="00122B2F"/>
    <w:rsid w:val="001239FB"/>
    <w:rsid w:val="00124255"/>
    <w:rsid w:val="00125FBC"/>
    <w:rsid w:val="00126CDF"/>
    <w:rsid w:val="00132091"/>
    <w:rsid w:val="00133869"/>
    <w:rsid w:val="00133C45"/>
    <w:rsid w:val="00134175"/>
    <w:rsid w:val="00134B82"/>
    <w:rsid w:val="00134DE0"/>
    <w:rsid w:val="0014167C"/>
    <w:rsid w:val="0014359F"/>
    <w:rsid w:val="00143764"/>
    <w:rsid w:val="001440C3"/>
    <w:rsid w:val="00145A09"/>
    <w:rsid w:val="00146998"/>
    <w:rsid w:val="001473F4"/>
    <w:rsid w:val="00147D6F"/>
    <w:rsid w:val="00150417"/>
    <w:rsid w:val="00150DB5"/>
    <w:rsid w:val="00152AE7"/>
    <w:rsid w:val="00152C92"/>
    <w:rsid w:val="0015301E"/>
    <w:rsid w:val="00153F6A"/>
    <w:rsid w:val="00153FAD"/>
    <w:rsid w:val="001550A6"/>
    <w:rsid w:val="00155DD7"/>
    <w:rsid w:val="001613A1"/>
    <w:rsid w:val="00161B5C"/>
    <w:rsid w:val="00161F32"/>
    <w:rsid w:val="0016263B"/>
    <w:rsid w:val="00162D1D"/>
    <w:rsid w:val="00162D3A"/>
    <w:rsid w:val="00162D5C"/>
    <w:rsid w:val="001642BC"/>
    <w:rsid w:val="00173CD7"/>
    <w:rsid w:val="0017419F"/>
    <w:rsid w:val="00177295"/>
    <w:rsid w:val="00177E65"/>
    <w:rsid w:val="001800C5"/>
    <w:rsid w:val="001808F7"/>
    <w:rsid w:val="00181146"/>
    <w:rsid w:val="001815C0"/>
    <w:rsid w:val="00183642"/>
    <w:rsid w:val="001836A0"/>
    <w:rsid w:val="00185374"/>
    <w:rsid w:val="001862C7"/>
    <w:rsid w:val="001862EA"/>
    <w:rsid w:val="00190725"/>
    <w:rsid w:val="00192089"/>
    <w:rsid w:val="001924E0"/>
    <w:rsid w:val="00192DAF"/>
    <w:rsid w:val="001933F4"/>
    <w:rsid w:val="001939A0"/>
    <w:rsid w:val="00194938"/>
    <w:rsid w:val="001958A7"/>
    <w:rsid w:val="00195C35"/>
    <w:rsid w:val="00196E43"/>
    <w:rsid w:val="001972BC"/>
    <w:rsid w:val="00197B5B"/>
    <w:rsid w:val="001A02D1"/>
    <w:rsid w:val="001A3B57"/>
    <w:rsid w:val="001A58A6"/>
    <w:rsid w:val="001A5FA6"/>
    <w:rsid w:val="001A6778"/>
    <w:rsid w:val="001A6F9B"/>
    <w:rsid w:val="001A77DB"/>
    <w:rsid w:val="001B2328"/>
    <w:rsid w:val="001B37BF"/>
    <w:rsid w:val="001B3D2E"/>
    <w:rsid w:val="001B48D0"/>
    <w:rsid w:val="001B4B95"/>
    <w:rsid w:val="001B4E96"/>
    <w:rsid w:val="001B6674"/>
    <w:rsid w:val="001B6A8B"/>
    <w:rsid w:val="001B6DB5"/>
    <w:rsid w:val="001C0992"/>
    <w:rsid w:val="001C1E31"/>
    <w:rsid w:val="001C2919"/>
    <w:rsid w:val="001C29E0"/>
    <w:rsid w:val="001C324E"/>
    <w:rsid w:val="001C41D4"/>
    <w:rsid w:val="001C5FC7"/>
    <w:rsid w:val="001D0201"/>
    <w:rsid w:val="001D1F43"/>
    <w:rsid w:val="001D2A4D"/>
    <w:rsid w:val="001D2C6D"/>
    <w:rsid w:val="001D3D34"/>
    <w:rsid w:val="001D414B"/>
    <w:rsid w:val="001D49B0"/>
    <w:rsid w:val="001D4AB7"/>
    <w:rsid w:val="001D5130"/>
    <w:rsid w:val="001D653E"/>
    <w:rsid w:val="001D65C4"/>
    <w:rsid w:val="001D6877"/>
    <w:rsid w:val="001E0635"/>
    <w:rsid w:val="001E072D"/>
    <w:rsid w:val="001E1126"/>
    <w:rsid w:val="001E12C3"/>
    <w:rsid w:val="001E1D01"/>
    <w:rsid w:val="001E2C19"/>
    <w:rsid w:val="001E2D7E"/>
    <w:rsid w:val="001E2D7F"/>
    <w:rsid w:val="001E46E1"/>
    <w:rsid w:val="001E6BA6"/>
    <w:rsid w:val="001E7654"/>
    <w:rsid w:val="001E7D5F"/>
    <w:rsid w:val="001F11B2"/>
    <w:rsid w:val="001F2508"/>
    <w:rsid w:val="001F42C4"/>
    <w:rsid w:val="001F5189"/>
    <w:rsid w:val="001F55B0"/>
    <w:rsid w:val="001F55FD"/>
    <w:rsid w:val="001F5990"/>
    <w:rsid w:val="00201C7B"/>
    <w:rsid w:val="0020373C"/>
    <w:rsid w:val="0020375F"/>
    <w:rsid w:val="002068A9"/>
    <w:rsid w:val="00207816"/>
    <w:rsid w:val="00211E11"/>
    <w:rsid w:val="00212C36"/>
    <w:rsid w:val="00212C8F"/>
    <w:rsid w:val="00212F06"/>
    <w:rsid w:val="0021386D"/>
    <w:rsid w:val="0021387E"/>
    <w:rsid w:val="00213BD7"/>
    <w:rsid w:val="00216332"/>
    <w:rsid w:val="00216D60"/>
    <w:rsid w:val="00217462"/>
    <w:rsid w:val="002204CC"/>
    <w:rsid w:val="0022095E"/>
    <w:rsid w:val="00221358"/>
    <w:rsid w:val="00226177"/>
    <w:rsid w:val="00234F84"/>
    <w:rsid w:val="00235D8F"/>
    <w:rsid w:val="00236949"/>
    <w:rsid w:val="002415D0"/>
    <w:rsid w:val="0024170B"/>
    <w:rsid w:val="00241AD8"/>
    <w:rsid w:val="00242A5E"/>
    <w:rsid w:val="00242D98"/>
    <w:rsid w:val="00243DE3"/>
    <w:rsid w:val="002473CF"/>
    <w:rsid w:val="0024747C"/>
    <w:rsid w:val="002540EF"/>
    <w:rsid w:val="002553A8"/>
    <w:rsid w:val="00260C5C"/>
    <w:rsid w:val="00261D57"/>
    <w:rsid w:val="00261EBB"/>
    <w:rsid w:val="00263E99"/>
    <w:rsid w:val="002657CB"/>
    <w:rsid w:val="00266781"/>
    <w:rsid w:val="0027014E"/>
    <w:rsid w:val="00271F3D"/>
    <w:rsid w:val="002726DE"/>
    <w:rsid w:val="00272E69"/>
    <w:rsid w:val="00273B3A"/>
    <w:rsid w:val="00276859"/>
    <w:rsid w:val="00277D70"/>
    <w:rsid w:val="002819AB"/>
    <w:rsid w:val="0028377A"/>
    <w:rsid w:val="00284D53"/>
    <w:rsid w:val="00286ADC"/>
    <w:rsid w:val="002873B2"/>
    <w:rsid w:val="00290001"/>
    <w:rsid w:val="00290BF8"/>
    <w:rsid w:val="00291A32"/>
    <w:rsid w:val="00292F57"/>
    <w:rsid w:val="002952D5"/>
    <w:rsid w:val="002958D9"/>
    <w:rsid w:val="002959E0"/>
    <w:rsid w:val="002A06E6"/>
    <w:rsid w:val="002A3271"/>
    <w:rsid w:val="002A47F4"/>
    <w:rsid w:val="002A48A3"/>
    <w:rsid w:val="002A5327"/>
    <w:rsid w:val="002B13E6"/>
    <w:rsid w:val="002B1FB6"/>
    <w:rsid w:val="002B59FB"/>
    <w:rsid w:val="002B5A3A"/>
    <w:rsid w:val="002B5ABB"/>
    <w:rsid w:val="002B623C"/>
    <w:rsid w:val="002B6EA8"/>
    <w:rsid w:val="002C068A"/>
    <w:rsid w:val="002C0D70"/>
    <w:rsid w:val="002C19D1"/>
    <w:rsid w:val="002C1EAE"/>
    <w:rsid w:val="002C2524"/>
    <w:rsid w:val="002C254D"/>
    <w:rsid w:val="002C2A78"/>
    <w:rsid w:val="002C424C"/>
    <w:rsid w:val="002C44F2"/>
    <w:rsid w:val="002C58C1"/>
    <w:rsid w:val="002C6D9A"/>
    <w:rsid w:val="002C71AC"/>
    <w:rsid w:val="002D2C3A"/>
    <w:rsid w:val="002D5A7C"/>
    <w:rsid w:val="002E0FBB"/>
    <w:rsid w:val="002E27F1"/>
    <w:rsid w:val="002E2E90"/>
    <w:rsid w:val="002E3653"/>
    <w:rsid w:val="002E4133"/>
    <w:rsid w:val="002E61E1"/>
    <w:rsid w:val="002E67FC"/>
    <w:rsid w:val="002E6AEA"/>
    <w:rsid w:val="002E6B63"/>
    <w:rsid w:val="002E6CDF"/>
    <w:rsid w:val="002F075F"/>
    <w:rsid w:val="002F187D"/>
    <w:rsid w:val="002F1D80"/>
    <w:rsid w:val="002F25A9"/>
    <w:rsid w:val="002F2D6B"/>
    <w:rsid w:val="002F2DF1"/>
    <w:rsid w:val="002F4E02"/>
    <w:rsid w:val="002F63E7"/>
    <w:rsid w:val="002F668F"/>
    <w:rsid w:val="002F6756"/>
    <w:rsid w:val="002F6B19"/>
    <w:rsid w:val="003012C3"/>
    <w:rsid w:val="00302043"/>
    <w:rsid w:val="00303CA5"/>
    <w:rsid w:val="00303DE9"/>
    <w:rsid w:val="003040B8"/>
    <w:rsid w:val="0030500E"/>
    <w:rsid w:val="00310121"/>
    <w:rsid w:val="00310EFE"/>
    <w:rsid w:val="0031130C"/>
    <w:rsid w:val="003116F4"/>
    <w:rsid w:val="00313F20"/>
    <w:rsid w:val="00316A2C"/>
    <w:rsid w:val="003179B7"/>
    <w:rsid w:val="00320525"/>
    <w:rsid w:val="0032063C"/>
    <w:rsid w:val="003206FD"/>
    <w:rsid w:val="00320991"/>
    <w:rsid w:val="003221D4"/>
    <w:rsid w:val="00323866"/>
    <w:rsid w:val="003238D5"/>
    <w:rsid w:val="00325162"/>
    <w:rsid w:val="003253F6"/>
    <w:rsid w:val="00326567"/>
    <w:rsid w:val="003302CC"/>
    <w:rsid w:val="0033079F"/>
    <w:rsid w:val="0033126B"/>
    <w:rsid w:val="00334D3C"/>
    <w:rsid w:val="00335D6B"/>
    <w:rsid w:val="003372B8"/>
    <w:rsid w:val="00340AED"/>
    <w:rsid w:val="0034169C"/>
    <w:rsid w:val="00341D04"/>
    <w:rsid w:val="00342302"/>
    <w:rsid w:val="00343A1F"/>
    <w:rsid w:val="00343FAB"/>
    <w:rsid w:val="00344294"/>
    <w:rsid w:val="00344CD1"/>
    <w:rsid w:val="00345F7E"/>
    <w:rsid w:val="003466BD"/>
    <w:rsid w:val="003522F6"/>
    <w:rsid w:val="0035536B"/>
    <w:rsid w:val="00355FCC"/>
    <w:rsid w:val="003568D6"/>
    <w:rsid w:val="00357CEC"/>
    <w:rsid w:val="00360664"/>
    <w:rsid w:val="00361890"/>
    <w:rsid w:val="00362D63"/>
    <w:rsid w:val="00364E17"/>
    <w:rsid w:val="00366581"/>
    <w:rsid w:val="00366F95"/>
    <w:rsid w:val="00367E22"/>
    <w:rsid w:val="0037037B"/>
    <w:rsid w:val="00370DCD"/>
    <w:rsid w:val="0037486C"/>
    <w:rsid w:val="003752C4"/>
    <w:rsid w:val="003753FE"/>
    <w:rsid w:val="00375D68"/>
    <w:rsid w:val="00376070"/>
    <w:rsid w:val="00377A03"/>
    <w:rsid w:val="00382944"/>
    <w:rsid w:val="00382BE5"/>
    <w:rsid w:val="00384D1C"/>
    <w:rsid w:val="00386E3E"/>
    <w:rsid w:val="0038743A"/>
    <w:rsid w:val="003906B1"/>
    <w:rsid w:val="00391C8F"/>
    <w:rsid w:val="003925E9"/>
    <w:rsid w:val="003930C8"/>
    <w:rsid w:val="003941CF"/>
    <w:rsid w:val="003955AE"/>
    <w:rsid w:val="00395682"/>
    <w:rsid w:val="00395DA5"/>
    <w:rsid w:val="003A05D6"/>
    <w:rsid w:val="003A13F1"/>
    <w:rsid w:val="003A175F"/>
    <w:rsid w:val="003A22EF"/>
    <w:rsid w:val="003A3C57"/>
    <w:rsid w:val="003A5C96"/>
    <w:rsid w:val="003A6F46"/>
    <w:rsid w:val="003A7C8E"/>
    <w:rsid w:val="003B1C79"/>
    <w:rsid w:val="003B24E5"/>
    <w:rsid w:val="003B2FE6"/>
    <w:rsid w:val="003B66EE"/>
    <w:rsid w:val="003B6D9F"/>
    <w:rsid w:val="003B7683"/>
    <w:rsid w:val="003C1198"/>
    <w:rsid w:val="003C18B0"/>
    <w:rsid w:val="003C24FC"/>
    <w:rsid w:val="003C2512"/>
    <w:rsid w:val="003C4274"/>
    <w:rsid w:val="003C7ADD"/>
    <w:rsid w:val="003D0040"/>
    <w:rsid w:val="003D1443"/>
    <w:rsid w:val="003D1B98"/>
    <w:rsid w:val="003D1D4A"/>
    <w:rsid w:val="003D2969"/>
    <w:rsid w:val="003D3715"/>
    <w:rsid w:val="003D6AA4"/>
    <w:rsid w:val="003D7458"/>
    <w:rsid w:val="003D7EEB"/>
    <w:rsid w:val="003E11A2"/>
    <w:rsid w:val="003E1861"/>
    <w:rsid w:val="003E233D"/>
    <w:rsid w:val="003E27E1"/>
    <w:rsid w:val="003E54CC"/>
    <w:rsid w:val="003E597E"/>
    <w:rsid w:val="003E6D33"/>
    <w:rsid w:val="003F1E3A"/>
    <w:rsid w:val="003F278E"/>
    <w:rsid w:val="003F3533"/>
    <w:rsid w:val="003F4255"/>
    <w:rsid w:val="003F5456"/>
    <w:rsid w:val="003F655F"/>
    <w:rsid w:val="003F6E04"/>
    <w:rsid w:val="003F7DFB"/>
    <w:rsid w:val="00400271"/>
    <w:rsid w:val="00400BC1"/>
    <w:rsid w:val="00400C8E"/>
    <w:rsid w:val="004012C2"/>
    <w:rsid w:val="004029F3"/>
    <w:rsid w:val="004035BE"/>
    <w:rsid w:val="00403DFC"/>
    <w:rsid w:val="00403F84"/>
    <w:rsid w:val="00404148"/>
    <w:rsid w:val="00406DE4"/>
    <w:rsid w:val="00406EE5"/>
    <w:rsid w:val="00407779"/>
    <w:rsid w:val="00407B65"/>
    <w:rsid w:val="0041052E"/>
    <w:rsid w:val="004123B2"/>
    <w:rsid w:val="00412E92"/>
    <w:rsid w:val="004156F0"/>
    <w:rsid w:val="00420DE3"/>
    <w:rsid w:val="0042168C"/>
    <w:rsid w:val="004224E2"/>
    <w:rsid w:val="00422AE6"/>
    <w:rsid w:val="00424C84"/>
    <w:rsid w:val="00424CED"/>
    <w:rsid w:val="0042510B"/>
    <w:rsid w:val="004258A0"/>
    <w:rsid w:val="00425A64"/>
    <w:rsid w:val="004302E1"/>
    <w:rsid w:val="00430799"/>
    <w:rsid w:val="00430EDE"/>
    <w:rsid w:val="004327D4"/>
    <w:rsid w:val="004327F0"/>
    <w:rsid w:val="00432AA1"/>
    <w:rsid w:val="00434739"/>
    <w:rsid w:val="00434B06"/>
    <w:rsid w:val="00435672"/>
    <w:rsid w:val="00435C0C"/>
    <w:rsid w:val="00435DA7"/>
    <w:rsid w:val="004368C1"/>
    <w:rsid w:val="00436DF4"/>
    <w:rsid w:val="0044144F"/>
    <w:rsid w:val="00441801"/>
    <w:rsid w:val="00442717"/>
    <w:rsid w:val="00442BC6"/>
    <w:rsid w:val="00442C5D"/>
    <w:rsid w:val="00444893"/>
    <w:rsid w:val="004449D5"/>
    <w:rsid w:val="004474DE"/>
    <w:rsid w:val="00447AF2"/>
    <w:rsid w:val="00451B7A"/>
    <w:rsid w:val="00451EE4"/>
    <w:rsid w:val="004522C1"/>
    <w:rsid w:val="004523B5"/>
    <w:rsid w:val="004528EB"/>
    <w:rsid w:val="00452969"/>
    <w:rsid w:val="00453E15"/>
    <w:rsid w:val="0045657D"/>
    <w:rsid w:val="00456B38"/>
    <w:rsid w:val="004577F8"/>
    <w:rsid w:val="0046268C"/>
    <w:rsid w:val="004666BC"/>
    <w:rsid w:val="00467D65"/>
    <w:rsid w:val="00470908"/>
    <w:rsid w:val="004759AC"/>
    <w:rsid w:val="004766B9"/>
    <w:rsid w:val="00476F25"/>
    <w:rsid w:val="0047718B"/>
    <w:rsid w:val="0048041A"/>
    <w:rsid w:val="00480FB5"/>
    <w:rsid w:val="00483449"/>
    <w:rsid w:val="00483934"/>
    <w:rsid w:val="00483D15"/>
    <w:rsid w:val="004845FB"/>
    <w:rsid w:val="00485061"/>
    <w:rsid w:val="00485562"/>
    <w:rsid w:val="00485BC0"/>
    <w:rsid w:val="00485D2F"/>
    <w:rsid w:val="0049133F"/>
    <w:rsid w:val="004945A0"/>
    <w:rsid w:val="004957E3"/>
    <w:rsid w:val="00496AE4"/>
    <w:rsid w:val="00496BB6"/>
    <w:rsid w:val="004976CF"/>
    <w:rsid w:val="004A08A9"/>
    <w:rsid w:val="004A0B3E"/>
    <w:rsid w:val="004A2072"/>
    <w:rsid w:val="004A2E83"/>
    <w:rsid w:val="004A2EB8"/>
    <w:rsid w:val="004A2EFE"/>
    <w:rsid w:val="004A467C"/>
    <w:rsid w:val="004A667A"/>
    <w:rsid w:val="004A7F2D"/>
    <w:rsid w:val="004B31BA"/>
    <w:rsid w:val="004B6A9B"/>
    <w:rsid w:val="004C07CB"/>
    <w:rsid w:val="004C1319"/>
    <w:rsid w:val="004C2337"/>
    <w:rsid w:val="004C252B"/>
    <w:rsid w:val="004C5267"/>
    <w:rsid w:val="004C6D3B"/>
    <w:rsid w:val="004D1BA9"/>
    <w:rsid w:val="004D2E27"/>
    <w:rsid w:val="004D3419"/>
    <w:rsid w:val="004D4FE0"/>
    <w:rsid w:val="004D54CC"/>
    <w:rsid w:val="004D7CC3"/>
    <w:rsid w:val="004E04E0"/>
    <w:rsid w:val="004E139F"/>
    <w:rsid w:val="004E17CB"/>
    <w:rsid w:val="004E1D38"/>
    <w:rsid w:val="004E56BC"/>
    <w:rsid w:val="004E6091"/>
    <w:rsid w:val="004F0198"/>
    <w:rsid w:val="004F0793"/>
    <w:rsid w:val="004F0EB6"/>
    <w:rsid w:val="004F0F1F"/>
    <w:rsid w:val="004F13A9"/>
    <w:rsid w:val="004F274A"/>
    <w:rsid w:val="004F4B1A"/>
    <w:rsid w:val="004F4EC9"/>
    <w:rsid w:val="004F6B90"/>
    <w:rsid w:val="004F6E56"/>
    <w:rsid w:val="004F76F9"/>
    <w:rsid w:val="00501386"/>
    <w:rsid w:val="00501B48"/>
    <w:rsid w:val="0050369D"/>
    <w:rsid w:val="00506851"/>
    <w:rsid w:val="0050707F"/>
    <w:rsid w:val="00507416"/>
    <w:rsid w:val="005074BC"/>
    <w:rsid w:val="00507EF5"/>
    <w:rsid w:val="00511598"/>
    <w:rsid w:val="00511B0C"/>
    <w:rsid w:val="005151DA"/>
    <w:rsid w:val="00516346"/>
    <w:rsid w:val="0051643C"/>
    <w:rsid w:val="00516D04"/>
    <w:rsid w:val="00520648"/>
    <w:rsid w:val="00522677"/>
    <w:rsid w:val="00522AD3"/>
    <w:rsid w:val="00522DE3"/>
    <w:rsid w:val="0052320B"/>
    <w:rsid w:val="0052347F"/>
    <w:rsid w:val="00523706"/>
    <w:rsid w:val="00525530"/>
    <w:rsid w:val="005261F8"/>
    <w:rsid w:val="005301F7"/>
    <w:rsid w:val="005315D1"/>
    <w:rsid w:val="00532912"/>
    <w:rsid w:val="00532A5B"/>
    <w:rsid w:val="00532A70"/>
    <w:rsid w:val="00533C28"/>
    <w:rsid w:val="00533F52"/>
    <w:rsid w:val="00534ACC"/>
    <w:rsid w:val="00535246"/>
    <w:rsid w:val="0053646B"/>
    <w:rsid w:val="005412A0"/>
    <w:rsid w:val="00541734"/>
    <w:rsid w:val="00542B4C"/>
    <w:rsid w:val="00545374"/>
    <w:rsid w:val="00545446"/>
    <w:rsid w:val="00546973"/>
    <w:rsid w:val="005532EE"/>
    <w:rsid w:val="0055338D"/>
    <w:rsid w:val="0055380A"/>
    <w:rsid w:val="00553A66"/>
    <w:rsid w:val="00554C8E"/>
    <w:rsid w:val="0055643E"/>
    <w:rsid w:val="0055723E"/>
    <w:rsid w:val="00561E69"/>
    <w:rsid w:val="00564FCF"/>
    <w:rsid w:val="00565C3F"/>
    <w:rsid w:val="0056634F"/>
    <w:rsid w:val="0056640D"/>
    <w:rsid w:val="0057098A"/>
    <w:rsid w:val="005718AF"/>
    <w:rsid w:val="00571FD4"/>
    <w:rsid w:val="00572879"/>
    <w:rsid w:val="0057471E"/>
    <w:rsid w:val="0057738D"/>
    <w:rsid w:val="0057782A"/>
    <w:rsid w:val="0058081B"/>
    <w:rsid w:val="0058382E"/>
    <w:rsid w:val="005853F6"/>
    <w:rsid w:val="00590F1E"/>
    <w:rsid w:val="00591235"/>
    <w:rsid w:val="005943E9"/>
    <w:rsid w:val="00595692"/>
    <w:rsid w:val="005A0799"/>
    <w:rsid w:val="005A0811"/>
    <w:rsid w:val="005A1A69"/>
    <w:rsid w:val="005A237F"/>
    <w:rsid w:val="005A2B80"/>
    <w:rsid w:val="005A3A64"/>
    <w:rsid w:val="005A42E0"/>
    <w:rsid w:val="005A4582"/>
    <w:rsid w:val="005A7009"/>
    <w:rsid w:val="005B07B4"/>
    <w:rsid w:val="005B0F10"/>
    <w:rsid w:val="005B1A97"/>
    <w:rsid w:val="005B46CB"/>
    <w:rsid w:val="005B58DE"/>
    <w:rsid w:val="005B7BEE"/>
    <w:rsid w:val="005C05B6"/>
    <w:rsid w:val="005C2A00"/>
    <w:rsid w:val="005C30C8"/>
    <w:rsid w:val="005C3E86"/>
    <w:rsid w:val="005C4699"/>
    <w:rsid w:val="005C46B1"/>
    <w:rsid w:val="005C52AA"/>
    <w:rsid w:val="005C5DAB"/>
    <w:rsid w:val="005C767D"/>
    <w:rsid w:val="005C78EA"/>
    <w:rsid w:val="005D04F7"/>
    <w:rsid w:val="005D4C4F"/>
    <w:rsid w:val="005D6E30"/>
    <w:rsid w:val="005D739E"/>
    <w:rsid w:val="005D75FA"/>
    <w:rsid w:val="005E1455"/>
    <w:rsid w:val="005E34E1"/>
    <w:rsid w:val="005E34FF"/>
    <w:rsid w:val="005E3542"/>
    <w:rsid w:val="005E4CD5"/>
    <w:rsid w:val="005E52F9"/>
    <w:rsid w:val="005E726E"/>
    <w:rsid w:val="005E7780"/>
    <w:rsid w:val="005F0188"/>
    <w:rsid w:val="005F1261"/>
    <w:rsid w:val="005F5286"/>
    <w:rsid w:val="005F74CB"/>
    <w:rsid w:val="006021B1"/>
    <w:rsid w:val="006022F9"/>
    <w:rsid w:val="00602315"/>
    <w:rsid w:val="00602599"/>
    <w:rsid w:val="00602962"/>
    <w:rsid w:val="00602B97"/>
    <w:rsid w:val="006045DE"/>
    <w:rsid w:val="006052EF"/>
    <w:rsid w:val="006066AD"/>
    <w:rsid w:val="00610062"/>
    <w:rsid w:val="00610141"/>
    <w:rsid w:val="0061072B"/>
    <w:rsid w:val="006117CB"/>
    <w:rsid w:val="00611C6E"/>
    <w:rsid w:val="00611EA0"/>
    <w:rsid w:val="0061222C"/>
    <w:rsid w:val="0061226C"/>
    <w:rsid w:val="0061230E"/>
    <w:rsid w:val="006127F0"/>
    <w:rsid w:val="0061398D"/>
    <w:rsid w:val="00613C52"/>
    <w:rsid w:val="00614E46"/>
    <w:rsid w:val="00615462"/>
    <w:rsid w:val="00615BAF"/>
    <w:rsid w:val="00617791"/>
    <w:rsid w:val="00622960"/>
    <w:rsid w:val="00622E33"/>
    <w:rsid w:val="00623277"/>
    <w:rsid w:val="006236F5"/>
    <w:rsid w:val="0062733A"/>
    <w:rsid w:val="006311F6"/>
    <w:rsid w:val="006319E6"/>
    <w:rsid w:val="00631C84"/>
    <w:rsid w:val="00632CBE"/>
    <w:rsid w:val="0063373D"/>
    <w:rsid w:val="00634D9C"/>
    <w:rsid w:val="00634DBF"/>
    <w:rsid w:val="00636304"/>
    <w:rsid w:val="0064122B"/>
    <w:rsid w:val="00642B02"/>
    <w:rsid w:val="00644B81"/>
    <w:rsid w:val="00644D70"/>
    <w:rsid w:val="00644F34"/>
    <w:rsid w:val="00646400"/>
    <w:rsid w:val="00646C4C"/>
    <w:rsid w:val="006473E4"/>
    <w:rsid w:val="00647FEA"/>
    <w:rsid w:val="00651215"/>
    <w:rsid w:val="00651431"/>
    <w:rsid w:val="00652C56"/>
    <w:rsid w:val="0065719B"/>
    <w:rsid w:val="00661BD5"/>
    <w:rsid w:val="0066310B"/>
    <w:rsid w:val="0066322F"/>
    <w:rsid w:val="006666D6"/>
    <w:rsid w:val="00667482"/>
    <w:rsid w:val="006674A3"/>
    <w:rsid w:val="0066793B"/>
    <w:rsid w:val="00667C35"/>
    <w:rsid w:val="00670B9B"/>
    <w:rsid w:val="0067241B"/>
    <w:rsid w:val="00676199"/>
    <w:rsid w:val="00676757"/>
    <w:rsid w:val="006772C6"/>
    <w:rsid w:val="00677FD5"/>
    <w:rsid w:val="00680098"/>
    <w:rsid w:val="00680CBA"/>
    <w:rsid w:val="00681108"/>
    <w:rsid w:val="00681133"/>
    <w:rsid w:val="00682903"/>
    <w:rsid w:val="00683417"/>
    <w:rsid w:val="00685564"/>
    <w:rsid w:val="00685A46"/>
    <w:rsid w:val="0068680F"/>
    <w:rsid w:val="006878B3"/>
    <w:rsid w:val="00691198"/>
    <w:rsid w:val="00691C91"/>
    <w:rsid w:val="0069261E"/>
    <w:rsid w:val="00693941"/>
    <w:rsid w:val="0069559D"/>
    <w:rsid w:val="00695D95"/>
    <w:rsid w:val="00696368"/>
    <w:rsid w:val="00696FA2"/>
    <w:rsid w:val="006A0860"/>
    <w:rsid w:val="006A2858"/>
    <w:rsid w:val="006A3F30"/>
    <w:rsid w:val="006A456D"/>
    <w:rsid w:val="006A5112"/>
    <w:rsid w:val="006A5BB3"/>
    <w:rsid w:val="006A5BBF"/>
    <w:rsid w:val="006A5EF2"/>
    <w:rsid w:val="006A6668"/>
    <w:rsid w:val="006A7B8B"/>
    <w:rsid w:val="006B0F26"/>
    <w:rsid w:val="006B217B"/>
    <w:rsid w:val="006B2ABE"/>
    <w:rsid w:val="006B3846"/>
    <w:rsid w:val="006B43E6"/>
    <w:rsid w:val="006B4595"/>
    <w:rsid w:val="006B4F99"/>
    <w:rsid w:val="006B7A80"/>
    <w:rsid w:val="006C0FD4"/>
    <w:rsid w:val="006C26C4"/>
    <w:rsid w:val="006C4C25"/>
    <w:rsid w:val="006C5224"/>
    <w:rsid w:val="006C5361"/>
    <w:rsid w:val="006C598B"/>
    <w:rsid w:val="006C6D1A"/>
    <w:rsid w:val="006D102A"/>
    <w:rsid w:val="006D123D"/>
    <w:rsid w:val="006D2842"/>
    <w:rsid w:val="006D470E"/>
    <w:rsid w:val="006D5133"/>
    <w:rsid w:val="006E29D3"/>
    <w:rsid w:val="006E29FF"/>
    <w:rsid w:val="006E3995"/>
    <w:rsid w:val="006E3A3F"/>
    <w:rsid w:val="006E51DA"/>
    <w:rsid w:val="006E6644"/>
    <w:rsid w:val="006E7326"/>
    <w:rsid w:val="006E7F67"/>
    <w:rsid w:val="006F079F"/>
    <w:rsid w:val="006F09E5"/>
    <w:rsid w:val="006F0E32"/>
    <w:rsid w:val="006F16D9"/>
    <w:rsid w:val="006F1CAC"/>
    <w:rsid w:val="006F2078"/>
    <w:rsid w:val="006F2D29"/>
    <w:rsid w:val="006F36DB"/>
    <w:rsid w:val="006F3832"/>
    <w:rsid w:val="006F399D"/>
    <w:rsid w:val="006F63B7"/>
    <w:rsid w:val="006F6496"/>
    <w:rsid w:val="006F78B2"/>
    <w:rsid w:val="007009BE"/>
    <w:rsid w:val="00700F7D"/>
    <w:rsid w:val="00703B09"/>
    <w:rsid w:val="00704126"/>
    <w:rsid w:val="007047C7"/>
    <w:rsid w:val="00704985"/>
    <w:rsid w:val="00705B1A"/>
    <w:rsid w:val="00706446"/>
    <w:rsid w:val="0070733C"/>
    <w:rsid w:val="00710CF9"/>
    <w:rsid w:val="0071604A"/>
    <w:rsid w:val="00716185"/>
    <w:rsid w:val="00717E63"/>
    <w:rsid w:val="00720442"/>
    <w:rsid w:val="00720961"/>
    <w:rsid w:val="00722FB5"/>
    <w:rsid w:val="007242B4"/>
    <w:rsid w:val="00724436"/>
    <w:rsid w:val="0072697A"/>
    <w:rsid w:val="00727A2F"/>
    <w:rsid w:val="00730D62"/>
    <w:rsid w:val="007311E4"/>
    <w:rsid w:val="00732605"/>
    <w:rsid w:val="007335CA"/>
    <w:rsid w:val="00734263"/>
    <w:rsid w:val="00734612"/>
    <w:rsid w:val="00734F71"/>
    <w:rsid w:val="00737A67"/>
    <w:rsid w:val="00737D96"/>
    <w:rsid w:val="00737FCA"/>
    <w:rsid w:val="00740414"/>
    <w:rsid w:val="0074194B"/>
    <w:rsid w:val="00741AE9"/>
    <w:rsid w:val="00743352"/>
    <w:rsid w:val="007445C8"/>
    <w:rsid w:val="00744673"/>
    <w:rsid w:val="00744B42"/>
    <w:rsid w:val="00745984"/>
    <w:rsid w:val="00747A9E"/>
    <w:rsid w:val="00750360"/>
    <w:rsid w:val="00751CFE"/>
    <w:rsid w:val="00752724"/>
    <w:rsid w:val="00752DBB"/>
    <w:rsid w:val="00756BD7"/>
    <w:rsid w:val="00760BCF"/>
    <w:rsid w:val="007613AB"/>
    <w:rsid w:val="00765345"/>
    <w:rsid w:val="00766FA9"/>
    <w:rsid w:val="007703D6"/>
    <w:rsid w:val="007706ED"/>
    <w:rsid w:val="00770EFC"/>
    <w:rsid w:val="0077222E"/>
    <w:rsid w:val="0077498B"/>
    <w:rsid w:val="00776715"/>
    <w:rsid w:val="00776C1F"/>
    <w:rsid w:val="007776FF"/>
    <w:rsid w:val="00780C1F"/>
    <w:rsid w:val="00783DF1"/>
    <w:rsid w:val="00784036"/>
    <w:rsid w:val="00785862"/>
    <w:rsid w:val="00786FCC"/>
    <w:rsid w:val="00787A5F"/>
    <w:rsid w:val="00790B9C"/>
    <w:rsid w:val="00790E62"/>
    <w:rsid w:val="00791CA1"/>
    <w:rsid w:val="00793D5A"/>
    <w:rsid w:val="007944C5"/>
    <w:rsid w:val="0079450D"/>
    <w:rsid w:val="00794F03"/>
    <w:rsid w:val="00795547"/>
    <w:rsid w:val="007973F0"/>
    <w:rsid w:val="007A0537"/>
    <w:rsid w:val="007A0560"/>
    <w:rsid w:val="007A06BE"/>
    <w:rsid w:val="007A162C"/>
    <w:rsid w:val="007A1889"/>
    <w:rsid w:val="007A30C9"/>
    <w:rsid w:val="007A5A2D"/>
    <w:rsid w:val="007A742B"/>
    <w:rsid w:val="007B18F7"/>
    <w:rsid w:val="007B44E8"/>
    <w:rsid w:val="007B4C9B"/>
    <w:rsid w:val="007B611A"/>
    <w:rsid w:val="007B689B"/>
    <w:rsid w:val="007B7C21"/>
    <w:rsid w:val="007C07E1"/>
    <w:rsid w:val="007C1DBC"/>
    <w:rsid w:val="007C36EF"/>
    <w:rsid w:val="007C3FD8"/>
    <w:rsid w:val="007C492E"/>
    <w:rsid w:val="007C55AB"/>
    <w:rsid w:val="007C7944"/>
    <w:rsid w:val="007D196C"/>
    <w:rsid w:val="007D20C5"/>
    <w:rsid w:val="007D34B3"/>
    <w:rsid w:val="007D3DC8"/>
    <w:rsid w:val="007D414B"/>
    <w:rsid w:val="007D4A1D"/>
    <w:rsid w:val="007D507B"/>
    <w:rsid w:val="007D5154"/>
    <w:rsid w:val="007D65B4"/>
    <w:rsid w:val="007D697C"/>
    <w:rsid w:val="007E11CD"/>
    <w:rsid w:val="007E1D85"/>
    <w:rsid w:val="007E2148"/>
    <w:rsid w:val="007E2A07"/>
    <w:rsid w:val="007E3463"/>
    <w:rsid w:val="007E38DA"/>
    <w:rsid w:val="007E40DC"/>
    <w:rsid w:val="007E5250"/>
    <w:rsid w:val="007E5F2B"/>
    <w:rsid w:val="007E6EEB"/>
    <w:rsid w:val="007E75F4"/>
    <w:rsid w:val="007E766E"/>
    <w:rsid w:val="007E7D9A"/>
    <w:rsid w:val="007F0160"/>
    <w:rsid w:val="007F1352"/>
    <w:rsid w:val="007F2ECF"/>
    <w:rsid w:val="007F3F10"/>
    <w:rsid w:val="007F4CBF"/>
    <w:rsid w:val="007F59EB"/>
    <w:rsid w:val="007F7049"/>
    <w:rsid w:val="00804DB4"/>
    <w:rsid w:val="0080580A"/>
    <w:rsid w:val="008058B2"/>
    <w:rsid w:val="00805CB1"/>
    <w:rsid w:val="008066C5"/>
    <w:rsid w:val="00806F2A"/>
    <w:rsid w:val="00810C86"/>
    <w:rsid w:val="00812B16"/>
    <w:rsid w:val="00813914"/>
    <w:rsid w:val="00813A06"/>
    <w:rsid w:val="00813AED"/>
    <w:rsid w:val="008147FD"/>
    <w:rsid w:val="008153A2"/>
    <w:rsid w:val="00823EEF"/>
    <w:rsid w:val="0082435E"/>
    <w:rsid w:val="008247C6"/>
    <w:rsid w:val="00824C39"/>
    <w:rsid w:val="008265D6"/>
    <w:rsid w:val="0082696A"/>
    <w:rsid w:val="00826EF6"/>
    <w:rsid w:val="00827937"/>
    <w:rsid w:val="0083026E"/>
    <w:rsid w:val="00831BD6"/>
    <w:rsid w:val="0083362B"/>
    <w:rsid w:val="00834291"/>
    <w:rsid w:val="00834368"/>
    <w:rsid w:val="0083478E"/>
    <w:rsid w:val="00834FF5"/>
    <w:rsid w:val="008354DA"/>
    <w:rsid w:val="0083593A"/>
    <w:rsid w:val="00835E87"/>
    <w:rsid w:val="00836340"/>
    <w:rsid w:val="00836A6A"/>
    <w:rsid w:val="00840D48"/>
    <w:rsid w:val="008411A4"/>
    <w:rsid w:val="00841ACF"/>
    <w:rsid w:val="00841C0E"/>
    <w:rsid w:val="00841EF6"/>
    <w:rsid w:val="0084464A"/>
    <w:rsid w:val="00846CE1"/>
    <w:rsid w:val="00853179"/>
    <w:rsid w:val="00853708"/>
    <w:rsid w:val="008538A7"/>
    <w:rsid w:val="0085428E"/>
    <w:rsid w:val="00855852"/>
    <w:rsid w:val="008601A2"/>
    <w:rsid w:val="0086252C"/>
    <w:rsid w:val="00863BE1"/>
    <w:rsid w:val="00864B0A"/>
    <w:rsid w:val="00865431"/>
    <w:rsid w:val="00865985"/>
    <w:rsid w:val="008664FC"/>
    <w:rsid w:val="0086685D"/>
    <w:rsid w:val="00870342"/>
    <w:rsid w:val="008717C2"/>
    <w:rsid w:val="00872544"/>
    <w:rsid w:val="00875409"/>
    <w:rsid w:val="00881E30"/>
    <w:rsid w:val="0088294D"/>
    <w:rsid w:val="00882B66"/>
    <w:rsid w:val="008836BB"/>
    <w:rsid w:val="008839E3"/>
    <w:rsid w:val="00883B1E"/>
    <w:rsid w:val="00886D86"/>
    <w:rsid w:val="00887441"/>
    <w:rsid w:val="00894C8E"/>
    <w:rsid w:val="008955D0"/>
    <w:rsid w:val="00897324"/>
    <w:rsid w:val="00897ED2"/>
    <w:rsid w:val="008A02DB"/>
    <w:rsid w:val="008A02F0"/>
    <w:rsid w:val="008A03E3"/>
    <w:rsid w:val="008A0B9E"/>
    <w:rsid w:val="008A6FC5"/>
    <w:rsid w:val="008B1215"/>
    <w:rsid w:val="008B372D"/>
    <w:rsid w:val="008B3E51"/>
    <w:rsid w:val="008B5E8C"/>
    <w:rsid w:val="008B611A"/>
    <w:rsid w:val="008B7E8B"/>
    <w:rsid w:val="008C00A4"/>
    <w:rsid w:val="008C0DE8"/>
    <w:rsid w:val="008C153A"/>
    <w:rsid w:val="008C181A"/>
    <w:rsid w:val="008C5056"/>
    <w:rsid w:val="008C52B2"/>
    <w:rsid w:val="008C6E7F"/>
    <w:rsid w:val="008C6FA3"/>
    <w:rsid w:val="008C7081"/>
    <w:rsid w:val="008C7A27"/>
    <w:rsid w:val="008D1773"/>
    <w:rsid w:val="008D23CD"/>
    <w:rsid w:val="008D38FC"/>
    <w:rsid w:val="008E1E22"/>
    <w:rsid w:val="008E2361"/>
    <w:rsid w:val="008E359C"/>
    <w:rsid w:val="008E4EA3"/>
    <w:rsid w:val="008E5843"/>
    <w:rsid w:val="008E5D00"/>
    <w:rsid w:val="008E6B84"/>
    <w:rsid w:val="008E7970"/>
    <w:rsid w:val="008F1537"/>
    <w:rsid w:val="008F5D94"/>
    <w:rsid w:val="00901334"/>
    <w:rsid w:val="00903B4C"/>
    <w:rsid w:val="009055A7"/>
    <w:rsid w:val="0090609A"/>
    <w:rsid w:val="00907C79"/>
    <w:rsid w:val="00910999"/>
    <w:rsid w:val="00911005"/>
    <w:rsid w:val="009124CE"/>
    <w:rsid w:val="0091294A"/>
    <w:rsid w:val="00912954"/>
    <w:rsid w:val="00914B85"/>
    <w:rsid w:val="009172F1"/>
    <w:rsid w:val="00921F34"/>
    <w:rsid w:val="009223E9"/>
    <w:rsid w:val="0092304C"/>
    <w:rsid w:val="009237B2"/>
    <w:rsid w:val="00923F06"/>
    <w:rsid w:val="009253DC"/>
    <w:rsid w:val="0092562E"/>
    <w:rsid w:val="00925B10"/>
    <w:rsid w:val="009305CA"/>
    <w:rsid w:val="00930A0B"/>
    <w:rsid w:val="00930D0E"/>
    <w:rsid w:val="009332C0"/>
    <w:rsid w:val="00933C13"/>
    <w:rsid w:val="009352D8"/>
    <w:rsid w:val="00935B8D"/>
    <w:rsid w:val="009360EC"/>
    <w:rsid w:val="00940286"/>
    <w:rsid w:val="009415C4"/>
    <w:rsid w:val="009416BF"/>
    <w:rsid w:val="00945164"/>
    <w:rsid w:val="009456C8"/>
    <w:rsid w:val="0094626D"/>
    <w:rsid w:val="00946BB0"/>
    <w:rsid w:val="00946EEB"/>
    <w:rsid w:val="0094786A"/>
    <w:rsid w:val="00950B52"/>
    <w:rsid w:val="00951243"/>
    <w:rsid w:val="00954F87"/>
    <w:rsid w:val="00955808"/>
    <w:rsid w:val="00956263"/>
    <w:rsid w:val="00956AB6"/>
    <w:rsid w:val="00956DBA"/>
    <w:rsid w:val="0096020F"/>
    <w:rsid w:val="00960B10"/>
    <w:rsid w:val="0096363E"/>
    <w:rsid w:val="00963826"/>
    <w:rsid w:val="009648EE"/>
    <w:rsid w:val="00967A13"/>
    <w:rsid w:val="009715AF"/>
    <w:rsid w:val="00971B63"/>
    <w:rsid w:val="00971D57"/>
    <w:rsid w:val="00972DE3"/>
    <w:rsid w:val="00973876"/>
    <w:rsid w:val="00973950"/>
    <w:rsid w:val="00974F22"/>
    <w:rsid w:val="00976093"/>
    <w:rsid w:val="00977CCE"/>
    <w:rsid w:val="00977CF9"/>
    <w:rsid w:val="0098016E"/>
    <w:rsid w:val="00980473"/>
    <w:rsid w:val="0098182A"/>
    <w:rsid w:val="009822AE"/>
    <w:rsid w:val="009833D3"/>
    <w:rsid w:val="009841DA"/>
    <w:rsid w:val="00984BE0"/>
    <w:rsid w:val="009856AE"/>
    <w:rsid w:val="00985933"/>
    <w:rsid w:val="00985D2A"/>
    <w:rsid w:val="00986627"/>
    <w:rsid w:val="009869B0"/>
    <w:rsid w:val="00986EFB"/>
    <w:rsid w:val="00987590"/>
    <w:rsid w:val="0099006F"/>
    <w:rsid w:val="00994275"/>
    <w:rsid w:val="00994A8E"/>
    <w:rsid w:val="009975BF"/>
    <w:rsid w:val="009A0336"/>
    <w:rsid w:val="009A1BF9"/>
    <w:rsid w:val="009A3865"/>
    <w:rsid w:val="009A57EB"/>
    <w:rsid w:val="009A6538"/>
    <w:rsid w:val="009A7BEC"/>
    <w:rsid w:val="009B14F8"/>
    <w:rsid w:val="009B267D"/>
    <w:rsid w:val="009B3075"/>
    <w:rsid w:val="009B3704"/>
    <w:rsid w:val="009B4935"/>
    <w:rsid w:val="009B6E8E"/>
    <w:rsid w:val="009B72ED"/>
    <w:rsid w:val="009B7BD4"/>
    <w:rsid w:val="009B7F3F"/>
    <w:rsid w:val="009C0CB3"/>
    <w:rsid w:val="009C1AF4"/>
    <w:rsid w:val="009C1BA7"/>
    <w:rsid w:val="009C21E6"/>
    <w:rsid w:val="009C2ADA"/>
    <w:rsid w:val="009C608F"/>
    <w:rsid w:val="009C7E90"/>
    <w:rsid w:val="009D0266"/>
    <w:rsid w:val="009D02DC"/>
    <w:rsid w:val="009D0ADF"/>
    <w:rsid w:val="009D0E3D"/>
    <w:rsid w:val="009D2115"/>
    <w:rsid w:val="009D2938"/>
    <w:rsid w:val="009D32DD"/>
    <w:rsid w:val="009D34E5"/>
    <w:rsid w:val="009D4334"/>
    <w:rsid w:val="009D4A32"/>
    <w:rsid w:val="009D5470"/>
    <w:rsid w:val="009D7185"/>
    <w:rsid w:val="009D74CB"/>
    <w:rsid w:val="009E0B5E"/>
    <w:rsid w:val="009E1447"/>
    <w:rsid w:val="009E179D"/>
    <w:rsid w:val="009E2954"/>
    <w:rsid w:val="009E3C5D"/>
    <w:rsid w:val="009E3C69"/>
    <w:rsid w:val="009E4076"/>
    <w:rsid w:val="009E5213"/>
    <w:rsid w:val="009E5D45"/>
    <w:rsid w:val="009E64BC"/>
    <w:rsid w:val="009E6FB7"/>
    <w:rsid w:val="009E738B"/>
    <w:rsid w:val="009E73C6"/>
    <w:rsid w:val="009F0ABD"/>
    <w:rsid w:val="009F1CC1"/>
    <w:rsid w:val="009F3101"/>
    <w:rsid w:val="009F42AC"/>
    <w:rsid w:val="009F517A"/>
    <w:rsid w:val="009F5724"/>
    <w:rsid w:val="009F5F52"/>
    <w:rsid w:val="009F6849"/>
    <w:rsid w:val="00A00FCD"/>
    <w:rsid w:val="00A024E6"/>
    <w:rsid w:val="00A02AD5"/>
    <w:rsid w:val="00A02C13"/>
    <w:rsid w:val="00A045C1"/>
    <w:rsid w:val="00A101CD"/>
    <w:rsid w:val="00A10519"/>
    <w:rsid w:val="00A10ECF"/>
    <w:rsid w:val="00A11260"/>
    <w:rsid w:val="00A12A5A"/>
    <w:rsid w:val="00A133A9"/>
    <w:rsid w:val="00A15F00"/>
    <w:rsid w:val="00A1630D"/>
    <w:rsid w:val="00A1698F"/>
    <w:rsid w:val="00A176BC"/>
    <w:rsid w:val="00A23FC7"/>
    <w:rsid w:val="00A24D2C"/>
    <w:rsid w:val="00A2654B"/>
    <w:rsid w:val="00A2742E"/>
    <w:rsid w:val="00A32CC1"/>
    <w:rsid w:val="00A3329F"/>
    <w:rsid w:val="00A335C7"/>
    <w:rsid w:val="00A35EEA"/>
    <w:rsid w:val="00A362A7"/>
    <w:rsid w:val="00A36F98"/>
    <w:rsid w:val="00A370CB"/>
    <w:rsid w:val="00A371BC"/>
    <w:rsid w:val="00A40FB5"/>
    <w:rsid w:val="00A418A7"/>
    <w:rsid w:val="00A41C59"/>
    <w:rsid w:val="00A45682"/>
    <w:rsid w:val="00A47EBA"/>
    <w:rsid w:val="00A539B6"/>
    <w:rsid w:val="00A54313"/>
    <w:rsid w:val="00A5495F"/>
    <w:rsid w:val="00A56FE1"/>
    <w:rsid w:val="00A571A4"/>
    <w:rsid w:val="00A5760C"/>
    <w:rsid w:val="00A5760E"/>
    <w:rsid w:val="00A5775C"/>
    <w:rsid w:val="00A57C8D"/>
    <w:rsid w:val="00A60DB3"/>
    <w:rsid w:val="00A63648"/>
    <w:rsid w:val="00A6381D"/>
    <w:rsid w:val="00A63E5E"/>
    <w:rsid w:val="00A643B8"/>
    <w:rsid w:val="00A6525A"/>
    <w:rsid w:val="00A6541E"/>
    <w:rsid w:val="00A676D1"/>
    <w:rsid w:val="00A70280"/>
    <w:rsid w:val="00A71B89"/>
    <w:rsid w:val="00A71F0C"/>
    <w:rsid w:val="00A72A5D"/>
    <w:rsid w:val="00A732D4"/>
    <w:rsid w:val="00A73D15"/>
    <w:rsid w:val="00A742AA"/>
    <w:rsid w:val="00A75F1F"/>
    <w:rsid w:val="00A774B3"/>
    <w:rsid w:val="00A81319"/>
    <w:rsid w:val="00A82BF2"/>
    <w:rsid w:val="00A84765"/>
    <w:rsid w:val="00A8537B"/>
    <w:rsid w:val="00A85DD3"/>
    <w:rsid w:val="00A86457"/>
    <w:rsid w:val="00A92B56"/>
    <w:rsid w:val="00A95B27"/>
    <w:rsid w:val="00A96BC4"/>
    <w:rsid w:val="00AA02F9"/>
    <w:rsid w:val="00AA0AA5"/>
    <w:rsid w:val="00AA12B3"/>
    <w:rsid w:val="00AA540B"/>
    <w:rsid w:val="00AA714F"/>
    <w:rsid w:val="00AB0C49"/>
    <w:rsid w:val="00AB2096"/>
    <w:rsid w:val="00AB337F"/>
    <w:rsid w:val="00AB3A61"/>
    <w:rsid w:val="00AC182D"/>
    <w:rsid w:val="00AC4884"/>
    <w:rsid w:val="00AD0E39"/>
    <w:rsid w:val="00AD2A9E"/>
    <w:rsid w:val="00AD2F56"/>
    <w:rsid w:val="00AD34EE"/>
    <w:rsid w:val="00AD678C"/>
    <w:rsid w:val="00AE08DF"/>
    <w:rsid w:val="00AE1C1E"/>
    <w:rsid w:val="00AE1E12"/>
    <w:rsid w:val="00AE1F85"/>
    <w:rsid w:val="00AE2E3B"/>
    <w:rsid w:val="00AE2FAA"/>
    <w:rsid w:val="00AE426F"/>
    <w:rsid w:val="00AE472F"/>
    <w:rsid w:val="00AF1E04"/>
    <w:rsid w:val="00AF4A08"/>
    <w:rsid w:val="00AF6123"/>
    <w:rsid w:val="00AF68FE"/>
    <w:rsid w:val="00B040AE"/>
    <w:rsid w:val="00B049F2"/>
    <w:rsid w:val="00B06549"/>
    <w:rsid w:val="00B075D1"/>
    <w:rsid w:val="00B14DF0"/>
    <w:rsid w:val="00B14F01"/>
    <w:rsid w:val="00B1555C"/>
    <w:rsid w:val="00B17323"/>
    <w:rsid w:val="00B20958"/>
    <w:rsid w:val="00B25A13"/>
    <w:rsid w:val="00B32324"/>
    <w:rsid w:val="00B33012"/>
    <w:rsid w:val="00B345C9"/>
    <w:rsid w:val="00B368B9"/>
    <w:rsid w:val="00B42FE8"/>
    <w:rsid w:val="00B4405D"/>
    <w:rsid w:val="00B51D9F"/>
    <w:rsid w:val="00B56990"/>
    <w:rsid w:val="00B5752D"/>
    <w:rsid w:val="00B61A59"/>
    <w:rsid w:val="00B64303"/>
    <w:rsid w:val="00B6472A"/>
    <w:rsid w:val="00B64CB2"/>
    <w:rsid w:val="00B65902"/>
    <w:rsid w:val="00B66739"/>
    <w:rsid w:val="00B7142C"/>
    <w:rsid w:val="00B72962"/>
    <w:rsid w:val="00B7296F"/>
    <w:rsid w:val="00B74473"/>
    <w:rsid w:val="00B7620B"/>
    <w:rsid w:val="00B77292"/>
    <w:rsid w:val="00B77341"/>
    <w:rsid w:val="00B8048B"/>
    <w:rsid w:val="00B80B15"/>
    <w:rsid w:val="00B80E9E"/>
    <w:rsid w:val="00B81A0E"/>
    <w:rsid w:val="00B82AFC"/>
    <w:rsid w:val="00B833BE"/>
    <w:rsid w:val="00B84919"/>
    <w:rsid w:val="00B8557E"/>
    <w:rsid w:val="00B86790"/>
    <w:rsid w:val="00B86A68"/>
    <w:rsid w:val="00B86F1F"/>
    <w:rsid w:val="00B87C40"/>
    <w:rsid w:val="00B91775"/>
    <w:rsid w:val="00B92C7A"/>
    <w:rsid w:val="00B93770"/>
    <w:rsid w:val="00B9402B"/>
    <w:rsid w:val="00B94251"/>
    <w:rsid w:val="00BA19D9"/>
    <w:rsid w:val="00BA2C37"/>
    <w:rsid w:val="00BA3FD4"/>
    <w:rsid w:val="00BA4967"/>
    <w:rsid w:val="00BA58E8"/>
    <w:rsid w:val="00BA6157"/>
    <w:rsid w:val="00BA7D54"/>
    <w:rsid w:val="00BB0A86"/>
    <w:rsid w:val="00BB1901"/>
    <w:rsid w:val="00BB327B"/>
    <w:rsid w:val="00BB4F89"/>
    <w:rsid w:val="00BB530F"/>
    <w:rsid w:val="00BB5677"/>
    <w:rsid w:val="00BB5DF7"/>
    <w:rsid w:val="00BC0524"/>
    <w:rsid w:val="00BC0D74"/>
    <w:rsid w:val="00BC1777"/>
    <w:rsid w:val="00BC2702"/>
    <w:rsid w:val="00BC74FD"/>
    <w:rsid w:val="00BC7DAD"/>
    <w:rsid w:val="00BD09CD"/>
    <w:rsid w:val="00BD1F54"/>
    <w:rsid w:val="00BD25C2"/>
    <w:rsid w:val="00BD3588"/>
    <w:rsid w:val="00BD5359"/>
    <w:rsid w:val="00BD5898"/>
    <w:rsid w:val="00BD5A1C"/>
    <w:rsid w:val="00BD717D"/>
    <w:rsid w:val="00BE45BE"/>
    <w:rsid w:val="00BE6377"/>
    <w:rsid w:val="00BF056C"/>
    <w:rsid w:val="00BF1D43"/>
    <w:rsid w:val="00BF34D7"/>
    <w:rsid w:val="00C00AD8"/>
    <w:rsid w:val="00C00E8A"/>
    <w:rsid w:val="00C013DC"/>
    <w:rsid w:val="00C04ED5"/>
    <w:rsid w:val="00C056E3"/>
    <w:rsid w:val="00C10B3F"/>
    <w:rsid w:val="00C11BD0"/>
    <w:rsid w:val="00C1210B"/>
    <w:rsid w:val="00C1274E"/>
    <w:rsid w:val="00C1289B"/>
    <w:rsid w:val="00C12C64"/>
    <w:rsid w:val="00C202D0"/>
    <w:rsid w:val="00C21ABB"/>
    <w:rsid w:val="00C24431"/>
    <w:rsid w:val="00C247AD"/>
    <w:rsid w:val="00C255EE"/>
    <w:rsid w:val="00C259A9"/>
    <w:rsid w:val="00C273C8"/>
    <w:rsid w:val="00C274BD"/>
    <w:rsid w:val="00C3037A"/>
    <w:rsid w:val="00C3047F"/>
    <w:rsid w:val="00C30785"/>
    <w:rsid w:val="00C31953"/>
    <w:rsid w:val="00C32272"/>
    <w:rsid w:val="00C33F82"/>
    <w:rsid w:val="00C36797"/>
    <w:rsid w:val="00C36FC9"/>
    <w:rsid w:val="00C403B7"/>
    <w:rsid w:val="00C4060C"/>
    <w:rsid w:val="00C409DA"/>
    <w:rsid w:val="00C40D0C"/>
    <w:rsid w:val="00C40EA6"/>
    <w:rsid w:val="00C41A29"/>
    <w:rsid w:val="00C4384D"/>
    <w:rsid w:val="00C446E9"/>
    <w:rsid w:val="00C453F9"/>
    <w:rsid w:val="00C460EF"/>
    <w:rsid w:val="00C53AE4"/>
    <w:rsid w:val="00C570F7"/>
    <w:rsid w:val="00C5718F"/>
    <w:rsid w:val="00C5752E"/>
    <w:rsid w:val="00C57B84"/>
    <w:rsid w:val="00C6205C"/>
    <w:rsid w:val="00C648D6"/>
    <w:rsid w:val="00C6529B"/>
    <w:rsid w:val="00C65BF7"/>
    <w:rsid w:val="00C6786E"/>
    <w:rsid w:val="00C67998"/>
    <w:rsid w:val="00C7025D"/>
    <w:rsid w:val="00C7080B"/>
    <w:rsid w:val="00C719AA"/>
    <w:rsid w:val="00C71D0E"/>
    <w:rsid w:val="00C7412A"/>
    <w:rsid w:val="00C742E0"/>
    <w:rsid w:val="00C745C2"/>
    <w:rsid w:val="00C74873"/>
    <w:rsid w:val="00C74EED"/>
    <w:rsid w:val="00C75642"/>
    <w:rsid w:val="00C779DA"/>
    <w:rsid w:val="00C80443"/>
    <w:rsid w:val="00C8118E"/>
    <w:rsid w:val="00C81E09"/>
    <w:rsid w:val="00C8317F"/>
    <w:rsid w:val="00C8343C"/>
    <w:rsid w:val="00C840B3"/>
    <w:rsid w:val="00C840FE"/>
    <w:rsid w:val="00C857CB"/>
    <w:rsid w:val="00C8626B"/>
    <w:rsid w:val="00C8703A"/>
    <w:rsid w:val="00C8740F"/>
    <w:rsid w:val="00C87937"/>
    <w:rsid w:val="00C915A8"/>
    <w:rsid w:val="00C93615"/>
    <w:rsid w:val="00C947C9"/>
    <w:rsid w:val="00C964B4"/>
    <w:rsid w:val="00C97261"/>
    <w:rsid w:val="00C975E9"/>
    <w:rsid w:val="00CA24F8"/>
    <w:rsid w:val="00CA325C"/>
    <w:rsid w:val="00CA37B3"/>
    <w:rsid w:val="00CA3B28"/>
    <w:rsid w:val="00CA3B6C"/>
    <w:rsid w:val="00CA726A"/>
    <w:rsid w:val="00CA78C3"/>
    <w:rsid w:val="00CB093D"/>
    <w:rsid w:val="00CB2F30"/>
    <w:rsid w:val="00CB3581"/>
    <w:rsid w:val="00CB39DC"/>
    <w:rsid w:val="00CB4EF6"/>
    <w:rsid w:val="00CB78CE"/>
    <w:rsid w:val="00CC0B73"/>
    <w:rsid w:val="00CC1C4A"/>
    <w:rsid w:val="00CC2681"/>
    <w:rsid w:val="00CC50AC"/>
    <w:rsid w:val="00CC521B"/>
    <w:rsid w:val="00CC6018"/>
    <w:rsid w:val="00CC6196"/>
    <w:rsid w:val="00CC68E1"/>
    <w:rsid w:val="00CC6E7E"/>
    <w:rsid w:val="00CC766D"/>
    <w:rsid w:val="00CD045F"/>
    <w:rsid w:val="00CD13C7"/>
    <w:rsid w:val="00CD327D"/>
    <w:rsid w:val="00CD3AE3"/>
    <w:rsid w:val="00CD4497"/>
    <w:rsid w:val="00CD6071"/>
    <w:rsid w:val="00CD6198"/>
    <w:rsid w:val="00CE04E2"/>
    <w:rsid w:val="00CE123D"/>
    <w:rsid w:val="00CE211B"/>
    <w:rsid w:val="00CE21C0"/>
    <w:rsid w:val="00CE28A0"/>
    <w:rsid w:val="00CE3BB8"/>
    <w:rsid w:val="00CE4571"/>
    <w:rsid w:val="00CE68AB"/>
    <w:rsid w:val="00CE76C8"/>
    <w:rsid w:val="00CF0A1C"/>
    <w:rsid w:val="00CF1EB4"/>
    <w:rsid w:val="00CF221A"/>
    <w:rsid w:val="00CF24B5"/>
    <w:rsid w:val="00CF3267"/>
    <w:rsid w:val="00CF53D1"/>
    <w:rsid w:val="00CF6401"/>
    <w:rsid w:val="00CF6E09"/>
    <w:rsid w:val="00D02B48"/>
    <w:rsid w:val="00D03F54"/>
    <w:rsid w:val="00D04026"/>
    <w:rsid w:val="00D07308"/>
    <w:rsid w:val="00D07F97"/>
    <w:rsid w:val="00D1120A"/>
    <w:rsid w:val="00D11A61"/>
    <w:rsid w:val="00D11B6A"/>
    <w:rsid w:val="00D11DCE"/>
    <w:rsid w:val="00D125BE"/>
    <w:rsid w:val="00D1410D"/>
    <w:rsid w:val="00D141EC"/>
    <w:rsid w:val="00D15D75"/>
    <w:rsid w:val="00D177F6"/>
    <w:rsid w:val="00D20C88"/>
    <w:rsid w:val="00D21EEA"/>
    <w:rsid w:val="00D2512E"/>
    <w:rsid w:val="00D25A00"/>
    <w:rsid w:val="00D3014B"/>
    <w:rsid w:val="00D32D9A"/>
    <w:rsid w:val="00D33967"/>
    <w:rsid w:val="00D34073"/>
    <w:rsid w:val="00D343D4"/>
    <w:rsid w:val="00D3524D"/>
    <w:rsid w:val="00D354A3"/>
    <w:rsid w:val="00D359B6"/>
    <w:rsid w:val="00D3617B"/>
    <w:rsid w:val="00D36B5C"/>
    <w:rsid w:val="00D40585"/>
    <w:rsid w:val="00D4141B"/>
    <w:rsid w:val="00D423EB"/>
    <w:rsid w:val="00D43A91"/>
    <w:rsid w:val="00D47A67"/>
    <w:rsid w:val="00D5111C"/>
    <w:rsid w:val="00D51172"/>
    <w:rsid w:val="00D52D18"/>
    <w:rsid w:val="00D546EB"/>
    <w:rsid w:val="00D555DA"/>
    <w:rsid w:val="00D570CA"/>
    <w:rsid w:val="00D600EE"/>
    <w:rsid w:val="00D60496"/>
    <w:rsid w:val="00D608D1"/>
    <w:rsid w:val="00D60D7B"/>
    <w:rsid w:val="00D61A88"/>
    <w:rsid w:val="00D62E75"/>
    <w:rsid w:val="00D64E1F"/>
    <w:rsid w:val="00D65752"/>
    <w:rsid w:val="00D66052"/>
    <w:rsid w:val="00D661A0"/>
    <w:rsid w:val="00D67666"/>
    <w:rsid w:val="00D713CE"/>
    <w:rsid w:val="00D75306"/>
    <w:rsid w:val="00D75AAA"/>
    <w:rsid w:val="00D8075B"/>
    <w:rsid w:val="00D80F43"/>
    <w:rsid w:val="00D82898"/>
    <w:rsid w:val="00D82900"/>
    <w:rsid w:val="00D851F7"/>
    <w:rsid w:val="00D8631C"/>
    <w:rsid w:val="00D86BE4"/>
    <w:rsid w:val="00D87A8B"/>
    <w:rsid w:val="00D90D75"/>
    <w:rsid w:val="00D922B1"/>
    <w:rsid w:val="00D95107"/>
    <w:rsid w:val="00DA0359"/>
    <w:rsid w:val="00DA0C43"/>
    <w:rsid w:val="00DA2E6B"/>
    <w:rsid w:val="00DA432C"/>
    <w:rsid w:val="00DA647D"/>
    <w:rsid w:val="00DA68CE"/>
    <w:rsid w:val="00DA79A8"/>
    <w:rsid w:val="00DA7D70"/>
    <w:rsid w:val="00DB09A1"/>
    <w:rsid w:val="00DB0CE8"/>
    <w:rsid w:val="00DB1128"/>
    <w:rsid w:val="00DB4284"/>
    <w:rsid w:val="00DB4E98"/>
    <w:rsid w:val="00DB62CC"/>
    <w:rsid w:val="00DB63EB"/>
    <w:rsid w:val="00DB7937"/>
    <w:rsid w:val="00DC0A07"/>
    <w:rsid w:val="00DC42AA"/>
    <w:rsid w:val="00DC5183"/>
    <w:rsid w:val="00DC5271"/>
    <w:rsid w:val="00DC52C2"/>
    <w:rsid w:val="00DC533C"/>
    <w:rsid w:val="00DC6D02"/>
    <w:rsid w:val="00DC6FCC"/>
    <w:rsid w:val="00DC70CB"/>
    <w:rsid w:val="00DD03D2"/>
    <w:rsid w:val="00DD0EAB"/>
    <w:rsid w:val="00DD0F21"/>
    <w:rsid w:val="00DD1C52"/>
    <w:rsid w:val="00DD29BC"/>
    <w:rsid w:val="00DD4BDB"/>
    <w:rsid w:val="00DD505D"/>
    <w:rsid w:val="00DD50AA"/>
    <w:rsid w:val="00DD6049"/>
    <w:rsid w:val="00DD680E"/>
    <w:rsid w:val="00DD733C"/>
    <w:rsid w:val="00DE0113"/>
    <w:rsid w:val="00DE01A6"/>
    <w:rsid w:val="00DE1D5C"/>
    <w:rsid w:val="00DE2148"/>
    <w:rsid w:val="00DE265F"/>
    <w:rsid w:val="00DE3007"/>
    <w:rsid w:val="00DE397C"/>
    <w:rsid w:val="00DE5FC8"/>
    <w:rsid w:val="00DE6ABC"/>
    <w:rsid w:val="00DE7A8F"/>
    <w:rsid w:val="00DF0623"/>
    <w:rsid w:val="00DF0E99"/>
    <w:rsid w:val="00DF49C0"/>
    <w:rsid w:val="00DF4B02"/>
    <w:rsid w:val="00DF5214"/>
    <w:rsid w:val="00DF6A48"/>
    <w:rsid w:val="00E03C8D"/>
    <w:rsid w:val="00E041C8"/>
    <w:rsid w:val="00E046B7"/>
    <w:rsid w:val="00E054BA"/>
    <w:rsid w:val="00E111E8"/>
    <w:rsid w:val="00E11244"/>
    <w:rsid w:val="00E11871"/>
    <w:rsid w:val="00E150FA"/>
    <w:rsid w:val="00E15243"/>
    <w:rsid w:val="00E15353"/>
    <w:rsid w:val="00E16CAE"/>
    <w:rsid w:val="00E21194"/>
    <w:rsid w:val="00E22D05"/>
    <w:rsid w:val="00E24DEF"/>
    <w:rsid w:val="00E25A92"/>
    <w:rsid w:val="00E27D02"/>
    <w:rsid w:val="00E27FCC"/>
    <w:rsid w:val="00E31FB3"/>
    <w:rsid w:val="00E33C5C"/>
    <w:rsid w:val="00E354E9"/>
    <w:rsid w:val="00E3603D"/>
    <w:rsid w:val="00E367E8"/>
    <w:rsid w:val="00E37875"/>
    <w:rsid w:val="00E416F9"/>
    <w:rsid w:val="00E41CAC"/>
    <w:rsid w:val="00E426D8"/>
    <w:rsid w:val="00E437A3"/>
    <w:rsid w:val="00E44623"/>
    <w:rsid w:val="00E450DC"/>
    <w:rsid w:val="00E450F1"/>
    <w:rsid w:val="00E45340"/>
    <w:rsid w:val="00E4542D"/>
    <w:rsid w:val="00E457DD"/>
    <w:rsid w:val="00E46C3F"/>
    <w:rsid w:val="00E5098A"/>
    <w:rsid w:val="00E515DB"/>
    <w:rsid w:val="00E51A49"/>
    <w:rsid w:val="00E531C5"/>
    <w:rsid w:val="00E53681"/>
    <w:rsid w:val="00E53FEE"/>
    <w:rsid w:val="00E54F7C"/>
    <w:rsid w:val="00E5542C"/>
    <w:rsid w:val="00E60EE9"/>
    <w:rsid w:val="00E674DD"/>
    <w:rsid w:val="00E67B22"/>
    <w:rsid w:val="00E7248B"/>
    <w:rsid w:val="00E725BC"/>
    <w:rsid w:val="00E747E5"/>
    <w:rsid w:val="00E74A19"/>
    <w:rsid w:val="00E75315"/>
    <w:rsid w:val="00E763BD"/>
    <w:rsid w:val="00E77183"/>
    <w:rsid w:val="00E81323"/>
    <w:rsid w:val="00E81F48"/>
    <w:rsid w:val="00E81FCF"/>
    <w:rsid w:val="00E82008"/>
    <w:rsid w:val="00E82197"/>
    <w:rsid w:val="00E822CE"/>
    <w:rsid w:val="00E84381"/>
    <w:rsid w:val="00E8517D"/>
    <w:rsid w:val="00E85E3D"/>
    <w:rsid w:val="00E86AC6"/>
    <w:rsid w:val="00E87445"/>
    <w:rsid w:val="00E87639"/>
    <w:rsid w:val="00E933A6"/>
    <w:rsid w:val="00E947CD"/>
    <w:rsid w:val="00E948D8"/>
    <w:rsid w:val="00E95228"/>
    <w:rsid w:val="00E95DF3"/>
    <w:rsid w:val="00E9602E"/>
    <w:rsid w:val="00E973BC"/>
    <w:rsid w:val="00E974ED"/>
    <w:rsid w:val="00EA1F3D"/>
    <w:rsid w:val="00EA406E"/>
    <w:rsid w:val="00EA43AC"/>
    <w:rsid w:val="00EA52D3"/>
    <w:rsid w:val="00EA73CE"/>
    <w:rsid w:val="00EA7B2E"/>
    <w:rsid w:val="00EA7BC4"/>
    <w:rsid w:val="00EB085C"/>
    <w:rsid w:val="00EB2329"/>
    <w:rsid w:val="00EB242F"/>
    <w:rsid w:val="00EB2D23"/>
    <w:rsid w:val="00EB4E1D"/>
    <w:rsid w:val="00EB51E3"/>
    <w:rsid w:val="00EB5FB9"/>
    <w:rsid w:val="00EC2CDD"/>
    <w:rsid w:val="00EC6482"/>
    <w:rsid w:val="00ED029E"/>
    <w:rsid w:val="00ED043A"/>
    <w:rsid w:val="00ED0805"/>
    <w:rsid w:val="00ED15D8"/>
    <w:rsid w:val="00ED29FE"/>
    <w:rsid w:val="00ED3727"/>
    <w:rsid w:val="00ED37E6"/>
    <w:rsid w:val="00ED3DDF"/>
    <w:rsid w:val="00ED3FF4"/>
    <w:rsid w:val="00ED50F4"/>
    <w:rsid w:val="00EE0F9E"/>
    <w:rsid w:val="00EE1C1A"/>
    <w:rsid w:val="00EE2078"/>
    <w:rsid w:val="00EE24A7"/>
    <w:rsid w:val="00EE2581"/>
    <w:rsid w:val="00EE2613"/>
    <w:rsid w:val="00EE2D21"/>
    <w:rsid w:val="00EE2FD0"/>
    <w:rsid w:val="00EE550A"/>
    <w:rsid w:val="00EF1E98"/>
    <w:rsid w:val="00EF2C86"/>
    <w:rsid w:val="00EF394F"/>
    <w:rsid w:val="00EF3F3A"/>
    <w:rsid w:val="00EF5820"/>
    <w:rsid w:val="00EF61BD"/>
    <w:rsid w:val="00EF67B1"/>
    <w:rsid w:val="00EF6CD2"/>
    <w:rsid w:val="00EF7847"/>
    <w:rsid w:val="00EF7F91"/>
    <w:rsid w:val="00F00BEE"/>
    <w:rsid w:val="00F00D69"/>
    <w:rsid w:val="00F02F42"/>
    <w:rsid w:val="00F0399F"/>
    <w:rsid w:val="00F04719"/>
    <w:rsid w:val="00F05EA2"/>
    <w:rsid w:val="00F1025A"/>
    <w:rsid w:val="00F1070F"/>
    <w:rsid w:val="00F118EF"/>
    <w:rsid w:val="00F13ACE"/>
    <w:rsid w:val="00F1429D"/>
    <w:rsid w:val="00F16D25"/>
    <w:rsid w:val="00F17A59"/>
    <w:rsid w:val="00F21052"/>
    <w:rsid w:val="00F21E18"/>
    <w:rsid w:val="00F22313"/>
    <w:rsid w:val="00F2297F"/>
    <w:rsid w:val="00F22C38"/>
    <w:rsid w:val="00F23A28"/>
    <w:rsid w:val="00F24953"/>
    <w:rsid w:val="00F259DE"/>
    <w:rsid w:val="00F25ECB"/>
    <w:rsid w:val="00F26E44"/>
    <w:rsid w:val="00F27550"/>
    <w:rsid w:val="00F27CEC"/>
    <w:rsid w:val="00F310A1"/>
    <w:rsid w:val="00F310DD"/>
    <w:rsid w:val="00F31B68"/>
    <w:rsid w:val="00F31FEA"/>
    <w:rsid w:val="00F32033"/>
    <w:rsid w:val="00F33198"/>
    <w:rsid w:val="00F34BDB"/>
    <w:rsid w:val="00F3538C"/>
    <w:rsid w:val="00F35EDC"/>
    <w:rsid w:val="00F36C1F"/>
    <w:rsid w:val="00F42B36"/>
    <w:rsid w:val="00F4537A"/>
    <w:rsid w:val="00F52C6E"/>
    <w:rsid w:val="00F53E00"/>
    <w:rsid w:val="00F54563"/>
    <w:rsid w:val="00F5626A"/>
    <w:rsid w:val="00F56B39"/>
    <w:rsid w:val="00F61945"/>
    <w:rsid w:val="00F62624"/>
    <w:rsid w:val="00F62916"/>
    <w:rsid w:val="00F62CD7"/>
    <w:rsid w:val="00F6328C"/>
    <w:rsid w:val="00F63D9A"/>
    <w:rsid w:val="00F63E8A"/>
    <w:rsid w:val="00F659A3"/>
    <w:rsid w:val="00F67708"/>
    <w:rsid w:val="00F67D35"/>
    <w:rsid w:val="00F7044B"/>
    <w:rsid w:val="00F70711"/>
    <w:rsid w:val="00F71FCD"/>
    <w:rsid w:val="00F72963"/>
    <w:rsid w:val="00F7354D"/>
    <w:rsid w:val="00F7405A"/>
    <w:rsid w:val="00F7417F"/>
    <w:rsid w:val="00F8092E"/>
    <w:rsid w:val="00F80E31"/>
    <w:rsid w:val="00F82333"/>
    <w:rsid w:val="00F83428"/>
    <w:rsid w:val="00F835DF"/>
    <w:rsid w:val="00F838EB"/>
    <w:rsid w:val="00F853AF"/>
    <w:rsid w:val="00F85FB2"/>
    <w:rsid w:val="00F87845"/>
    <w:rsid w:val="00F9280C"/>
    <w:rsid w:val="00F92A48"/>
    <w:rsid w:val="00F9381C"/>
    <w:rsid w:val="00F96E7A"/>
    <w:rsid w:val="00F972CB"/>
    <w:rsid w:val="00FA02D2"/>
    <w:rsid w:val="00FA093A"/>
    <w:rsid w:val="00FA1379"/>
    <w:rsid w:val="00FA164D"/>
    <w:rsid w:val="00FA20A1"/>
    <w:rsid w:val="00FA394D"/>
    <w:rsid w:val="00FA4A42"/>
    <w:rsid w:val="00FA7288"/>
    <w:rsid w:val="00FA7A60"/>
    <w:rsid w:val="00FB0A84"/>
    <w:rsid w:val="00FB0C08"/>
    <w:rsid w:val="00FB10E4"/>
    <w:rsid w:val="00FB1353"/>
    <w:rsid w:val="00FB1B29"/>
    <w:rsid w:val="00FB2403"/>
    <w:rsid w:val="00FB3B19"/>
    <w:rsid w:val="00FB4111"/>
    <w:rsid w:val="00FB4C43"/>
    <w:rsid w:val="00FB720E"/>
    <w:rsid w:val="00FB743C"/>
    <w:rsid w:val="00FC00CD"/>
    <w:rsid w:val="00FC0815"/>
    <w:rsid w:val="00FC1F5F"/>
    <w:rsid w:val="00FC3FBB"/>
    <w:rsid w:val="00FC525A"/>
    <w:rsid w:val="00FC52B7"/>
    <w:rsid w:val="00FC68AE"/>
    <w:rsid w:val="00FC6E8D"/>
    <w:rsid w:val="00FC7A0B"/>
    <w:rsid w:val="00FC7CD1"/>
    <w:rsid w:val="00FC7EFC"/>
    <w:rsid w:val="00FD0B01"/>
    <w:rsid w:val="00FD14F8"/>
    <w:rsid w:val="00FD17D6"/>
    <w:rsid w:val="00FD1D26"/>
    <w:rsid w:val="00FD23F1"/>
    <w:rsid w:val="00FD2900"/>
    <w:rsid w:val="00FD307B"/>
    <w:rsid w:val="00FD4284"/>
    <w:rsid w:val="00FD5E30"/>
    <w:rsid w:val="00FD753F"/>
    <w:rsid w:val="00FD7B71"/>
    <w:rsid w:val="00FE0289"/>
    <w:rsid w:val="00FE0424"/>
    <w:rsid w:val="00FE2DCC"/>
    <w:rsid w:val="00FE3FDB"/>
    <w:rsid w:val="00FE68E4"/>
    <w:rsid w:val="00FF0FD4"/>
    <w:rsid w:val="00FF0FFF"/>
    <w:rsid w:val="00FF208D"/>
    <w:rsid w:val="00FF2457"/>
    <w:rsid w:val="00FF2777"/>
    <w:rsid w:val="00FF2A37"/>
    <w:rsid w:val="00FF309D"/>
    <w:rsid w:val="00FF34A3"/>
    <w:rsid w:val="00FF4BF8"/>
    <w:rsid w:val="00FF4EDD"/>
    <w:rsid w:val="00FF51D8"/>
    <w:rsid w:val="00FF7763"/>
    <w:rsid w:val="00FF7947"/>
    <w:rsid w:val="00FF7CC6"/>
    <w:rsid w:val="109FB6F5"/>
    <w:rsid w:val="24CF66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9E73502"/>
  <w15:docId w15:val="{C54962D8-F8DB-4335-87A7-0DEF5D1E7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78B3"/>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link w:val="HeaderChar"/>
    <w:uiPriority w:val="99"/>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paragraph" w:styleId="ListParagraph">
    <w:name w:val="List Paragraph"/>
    <w:basedOn w:val="Normal"/>
    <w:uiPriority w:val="34"/>
    <w:qFormat/>
    <w:rsid w:val="00DA68CE"/>
    <w:pPr>
      <w:ind w:left="720"/>
      <w:contextualSpacing/>
    </w:pPr>
  </w:style>
  <w:style w:type="character" w:customStyle="1" w:styleId="HeaderChar">
    <w:name w:val="Header Char"/>
    <w:basedOn w:val="DefaultParagraphFont"/>
    <w:link w:val="Header"/>
    <w:uiPriority w:val="99"/>
    <w:rsid w:val="000B0D73"/>
    <w:rPr>
      <w:rFonts w:ascii="Verdana" w:hAnsi="Verdana"/>
      <w:sz w:val="22"/>
    </w:rPr>
  </w:style>
  <w:style w:type="paragraph" w:styleId="NormalWeb">
    <w:name w:val="Normal (Web)"/>
    <w:basedOn w:val="Normal"/>
    <w:semiHidden/>
    <w:unhideWhenUsed/>
    <w:rsid w:val="00623277"/>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136416120">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520117653">
      <w:bodyDiv w:val="1"/>
      <w:marLeft w:val="0"/>
      <w:marRight w:val="0"/>
      <w:marTop w:val="0"/>
      <w:marBottom w:val="0"/>
      <w:divBdr>
        <w:top w:val="none" w:sz="0" w:space="0" w:color="auto"/>
        <w:left w:val="none" w:sz="0" w:space="0" w:color="auto"/>
        <w:bottom w:val="none" w:sz="0" w:space="0" w:color="auto"/>
        <w:right w:val="none" w:sz="0" w:space="0" w:color="auto"/>
      </w:divBdr>
    </w:div>
    <w:div w:id="1587374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765"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98F7E72F-824B-4C1E-A4D0-7E6A4755004C}">
  <we:reference id="5b395aeb-62d8-47a7-9c69-a73d67695264" version="1.0.1.0" store="\\PINS-2940683457\c$\Dev-Manifests" storeType="Filesystem"/>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26910F39-235D-4374-8097-C397132B7CEC}">
  <we:reference id="4b395aeb-6d28-4a27-9c69-a23d67699999" version="1.0.0.0" store="\\0F00JEB22423FB\C$\dartmanifests" storeType="Filesystem"/>
  <we:alternateReferences/>
  <we:properties/>
  <we:bindings/>
  <we:snapshot xmlns:r="http://schemas.openxmlformats.org/officeDocument/2006/relationships"/>
</we:webextension>
</file>

<file path=customUI/customUI.xml><?xml version="1.0" encoding="utf-8"?>
<customUI xmlns="http://schemas.microsoft.com/office/2009/07/customui" loadImage="OnLoadImage">
  <ribbon startFromScratch="false">
    <tabs>
      <tab id="TabPinsHelp" label="PINS Help" visible="true">
        <group id="GroupPinsHelp">
          <menu id="PINSHelp" visible="true" label="PINS Help Menu">
            <button id="Decisions" visible="true" label="Decisions" onAction="mod_ID.Decision"/>
            <menu id="mnuConditionsId" visible="true" label="Conditions">
              <button id="btnEnglishCases" visible="true" label="English Cases" tag="English" onAction="mod_ID.Conditions"/>
              <button id="btnWelshCases" visible="true" label="Welsh Cases" tag="Welsh" onAction="mod_ID.Conditions"/>
            </menu>
            <button id="Reasons" visible="true" label="Reasons" onAction="mod_ID.Conclusions"/>
            <button id="btnCILMainIssues" visible="true" label="CIL Main Issues" onAction="mod_ID.MainIssues"/>
            <button id="btnCostsIH" visible="true" label="Costs - submissions for/response by (I/H only)" onAction="mod_ID.Costs"/>
            <button id="btnCostsCirculars" visible="true" label="Costs - Circulars" onAction="mod_ID.CostsCirculars"/>
            <menu id="mnuAppearances" visible="true" label="Appearances">
              <button id="btnS77_78Inquiry" visible="true" label="s77/s78 Inquiry" onAction="mod_ID.AppearancesInquiry"/>
              <button id="btnS77_78_174Hearing" visible="true" label="s77/s78/s174 Hearing" onAction="mod_ID.AppearancesHearing"/>
              <button id="btnS174Inquiry" visible="true" label="s174 Inquiry" onAction="mod_ID.AppearancesInquiryEnf"/>
            </menu>
            <menu id="mnuLists" visible="true" label="Lists">
              <button id="btnDocuments" visible="true" label="Documents" onAction="mod_ID.Documents"/>
              <button id="btnPlans" visible="true" label="Plans" onAction="mod_ID.Plans"/>
              <button id="btnPhotos" visible="true" label="Photos" onAction="mod_ID.Photos"/>
            </menu>
            <button id="btnAddLine" visible="true" label="AddLine" onAction="mod_ID.AddLine"/>
            <menuSeparator id="menuSep1"/>
            <button id="btnGeneralPlan" visible="true" label="General Plan" onAction="modLDCCerts.GeneralPlan"/>
            <button id="btnLDCPlan" visible="true" label="LDC Plan" onAction="modLDCcerts.LDCPlan"/>
            <button id="btnLDCS191" visible="true" label="LDC S191" onAction="modLDCCerts.LDCS191"/>
            <button id="btnLDCS191_3" visible="true" label="LDC S191(3)" onAction="modLDCCerts.LDCS1913"/>
            <button id="btnLDCS192" visible="true" label="LDC S192" onAction="modLDCCerts.LDCS192"/>
            <menuSeparator id="menuSep2"/>
            <button id="btnCleanUp" visible="true" label="Clean Up" onAction="mod_ID.sbrCleanUp"/>
          </menu>
        </group>
        <group id="grpPINS1" label="PINS1">
          <box id="boxPINS1_1" boxStyle="horizontal">
            <checkBox idMso="ShowRuler"/>
            <toggleButton idMso="Bold"/>
            <toggleButton idMso="Italic"/>
            <toggleButton idMso="Underline"/>
            <toggleButton idMso="AlignLeft"/>
            <toggleButton idMso="AlignCenter"/>
            <toggleButton idMso="AlignRight"/>
          </box>
          <box id="boxPINS1_2" boxStyle="horizontal">
            <button id="btnStyleNoIndent" visible="true" imageMso="AlignJustify" screentip="No indent Style" onAction="modStyle.ApplyStyle"/>
            <button id="btnStyleN_Inset" visible="true" imageMso="IndentClassic" screentip="N_inset Style" onAction="modStyle.ApplyStyle"/>
            <button id="btnStyleN_Block" visible="true" imageMso="InsertBuildingBlocksCommonPartsGallery" screentip="N_block Style" onAction="modStyle.ApplyStyle"/>
            <button id="btnStyleHeading6" visible="true" imageMso="H" screentip="Sub Heading" onAction="modStyle.ApplyStyle"/>
            <button id="btnStyleLong1" visible="true" imageMso="_1" screentip="Long Report 1" onAction="modStyle.ApplyStyle"/>
            <button id="btnStyleLong2" visible="true" imageMso="_2" screentip="Long Report 2" onAction="modStyle.ApplyStyle"/>
            <button id="btnStyleLong3" visible="true" imageMso="_3" screentip="Long Report 3" onAction="modStyle.ApplyStyle"/>
            <button id="btnStyleLong4" visible="true" imageMso="_4" screentip="Long Report 4" onAction="modStyle.ApplyStyle"/>
            <button id="btnStyleParaLevel1" visible="true" imageMso="JustifyLowVertical" screentip="Para Level 1 (1.)" onAction="modStyle.ApplyStyle"/>
            <button id="btnStyleParaLevel2" visible="true" imageMso="JustifyMediumVertical" screentip="Para Level 2 (1.1)" onAction="modStyle.ApplyStyle"/>
            <button id="btnStyleParaLevel3" visible="true" imageMso="JustifyHighVertical" screentip="Para Level 3 (1.1.1)" onAction="modStyle.ApplyStyle"/>
            <button id="btnStyleParaLevel4" visible="true" imageMso="JustifyVerticalFlyoutAnchor" screentip="Para Level 4 (1.1.1.1)" onAction="modStyle.ApplyStyle"/>
            <button id="btnStyleN_Number" visible="true" imageMso="NumberingGallery" screentip="N_number Style" onAction="modStyle.ApplyStyle"/>
            <button id="btnStyleN_ListA" visible="true" imageMso="BulletListDefault" screentip="N_list (a) Style" onAction="modStyle.ApplyStyle"/>
            <button id="btnStyleN_ListI" visible="true" imageMso="ListNumFieldInsert" screentip="N_list (i) Style" onAction="modStyle.ApplyStyle"/>
          </box>
          <box id="boxPINS1_3" boxStyle="horizontal">
            <toggleButton idMso="Superscript"/>
            <toggleButton idMso="Subscript"/>
            <button idMso="FootnoteInsert" showLabel="false"/>
            <gallery idMso="ChangeCaseGallery"/>
          </box>
        </group>
        <group id="grpPINS2" label="PINS2">
          <box id="boxPINS2_1" boxStyle="horizontal">
            <button idMso="FileNewBlankDocument" showLabel="false"/>
            <button idMso="FileOpen" showLabel="false"/>
            <button idMso="FileSave" showLabel="false"/>
            <button idMso="FileSaveAs" showLabel="false"/>
            <button idMso="FilePrintQuick" showLabel="false"/>
            <splitButton idMso="FilePrintMenu" showLabel="false"/>
            <button id="btnPrintCurrentPage" visible="true" imageMso="PrintDialogAccess" screentip="Print Current Page" onAction="modStyle.PrintCurrentPage"/>
            <button id="btnHeadingInColour" visible="true" imageMso="BlogCategories" screentip="Headings In Colour" onAction="modStyle.HeadingInColour"/>
            <control idMso="FormatPainter" showLabel="false"/>
            <gallery idMso="FontColorPicker"/>
            <gallery idMso="TextHighlightColorPicker"/>
            <toggleButton idMso="ParagraphMarks" showLabel="false"/>
            <button idMso="FindDialog" showLabel="false"/>
            <button idMso="Thesaurus" showLabel="false"/>
            <button idMso="SpellingAndGrammar" showLabel="false"/>
          </box>
          <box id="boxPINS2_2" boxStyle="horizontal">
            <button idMso="Cut" showLabel="false"/>
            <button idMso="Copy" showLabel="false"/>
            <button idMso="Paste" showLabel="false"/>
            <gallery idMso="Undo"/>
            <gallery idMso="Redo"/>
            <toggleButton idMso="TableShowGridlines" showLabel="false"/>
            <gallery idMso="TableInsertGallery"/>
            <button idMso="TextBoxInsert" showLabel="false"/>
            <button idMso="FrameInsertHorizontal" screentip="Insert Frame" showLabel="false"/>
            <gallery idMso="TableColumnsGallery"/>
          </box>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sisl xmlns:xsi="http://www.w3.org/2001/XMLSchema-instance" xmlns:xsd="http://www.w3.org/2001/XMLSchema" xmlns="http://www.boldonjames.com/2008/01/sie/internal/label" sislVersion="0" policy="8270c081-d9f3-48ae-83c7-c2320a8ca25c"/>
</file>

<file path=customXml/item2.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NUMBER xmlns="171a6d4e-846b-4045-8024-24f3590889ec" xsi:nil="true"/>
    <lcf76f155ced4ddcb4097134ff3c332f xmlns="171a6d4e-846b-4045-8024-24f3590889ec">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18" ma:contentTypeDescription="Create a new document." ma:contentTypeScope="" ma:versionID="a774ed50907202eb81f1ae63d93352f7">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464c235d448a59726f8cc3833a546177"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18BFFDE2-536E-4769-8834-3D4CD55EE4F4}">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9a4cad7d-cde0-4c4b-9900-a6ca365b2969"/>
    <ds:schemaRef ds:uri="171a6d4e-846b-4045-8024-24f3590889ec"/>
    <ds:schemaRef ds:uri="http://www.w3.org/XML/1998/namespace"/>
    <ds:schemaRef ds:uri="http://purl.org/dc/dcmitype/"/>
  </ds:schemaRefs>
</ds:datastoreItem>
</file>

<file path=customXml/itemProps3.xml><?xml version="1.0" encoding="utf-8"?>
<ds:datastoreItem xmlns:ds="http://schemas.openxmlformats.org/officeDocument/2006/customXml" ds:itemID="{670FFC67-CF93-4680-999F-DB212ADA2254}">
  <ds:schemaRefs>
    <ds:schemaRef ds:uri="http://schemas.microsoft.com/sharepoint/v3/contenttype/forms"/>
  </ds:schemaRefs>
</ds:datastoreItem>
</file>

<file path=customXml/itemProps4.xml><?xml version="1.0" encoding="utf-8"?>
<ds:datastoreItem xmlns:ds="http://schemas.openxmlformats.org/officeDocument/2006/customXml" ds:itemID="{D8C0A2F5-5612-4317-B43E-5BF2C5558107}">
  <ds:schemaRefs>
    <ds:schemaRef ds:uri="http://schemas.openxmlformats.org/officeDocument/2006/bibliography"/>
  </ds:schemaRefs>
</ds:datastoreItem>
</file>

<file path=customXml/itemProps5.xml><?xml version="1.0" encoding="utf-8"?>
<ds:datastoreItem xmlns:ds="http://schemas.openxmlformats.org/officeDocument/2006/customXml" ds:itemID="{3DF57DCF-7A94-4784-9465-689CC77038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1a6d4e-846b-4045-8024-24f3590889ec"/>
    <ds:schemaRef ds:uri="9a4cad7d-cde0-4c4b-9900-a6ca365b2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7357</Words>
  <Characters>41939</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49198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Sage, Ray</dc:creator>
  <cp:lastModifiedBy>Baylis, Caroline</cp:lastModifiedBy>
  <cp:revision>2</cp:revision>
  <cp:lastPrinted>2023-12-10T13:09:00Z</cp:lastPrinted>
  <dcterms:created xsi:type="dcterms:W3CDTF">2023-12-19T10:13:00Z</dcterms:created>
  <dcterms:modified xsi:type="dcterms:W3CDTF">2023-12-19T10:13:00Z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rds">
    <vt:lpwstr>Appeal Decision</vt:lpwstr>
  </property>
  <property fmtid="{D5CDD505-2E9C-101B-9397-08002B2CF9AE}" pid="3" name="drds_categories">
    <vt:lpwstr>decisions,conditions,conclusions,subjects,insertions</vt:lpwstr>
  </property>
  <property fmtid="{D5CDD505-2E9C-101B-9397-08002B2CF9AE}" pid="4" name="ContentTypeId">
    <vt:lpwstr>0x0101002AA54CDEF871A647AC44520C841F1B03</vt:lpwstr>
  </property>
  <property fmtid="{D5CDD505-2E9C-101B-9397-08002B2CF9AE}" pid="5" name="Order">
    <vt:r8>3000</vt:r8>
  </property>
  <property fmtid="{D5CDD505-2E9C-101B-9397-08002B2CF9AE}" pid="6" name="xd_Signature">
    <vt:bool>false</vt:bool>
  </property>
  <property fmtid="{D5CDD505-2E9C-101B-9397-08002B2CF9AE}" pid="7" name="xd_ProgID">
    <vt:lpwstr/>
  </property>
  <property fmtid="{D5CDD505-2E9C-101B-9397-08002B2CF9AE}" pid="8" name="_ExtendedDescription">
    <vt:lpwstr/>
  </property>
  <property fmtid="{D5CDD505-2E9C-101B-9397-08002B2CF9AE}" pid="9" name="ComplianceAssetId">
    <vt:lpwstr/>
  </property>
  <property fmtid="{D5CDD505-2E9C-101B-9397-08002B2CF9AE}" pid="10" name="TemplateUrl">
    <vt:lpwstr/>
  </property>
</Properties>
</file>