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5DB" w14:textId="77777777" w:rsidR="000B0589" w:rsidRDefault="000B0589" w:rsidP="00BC2702">
      <w:pPr>
        <w:pStyle w:val="Conditions1"/>
        <w:numPr>
          <w:ilvl w:val="0"/>
          <w:numId w:val="0"/>
        </w:numPr>
      </w:pPr>
      <w:r>
        <w:rPr>
          <w:noProof/>
        </w:rPr>
        <w:drawing>
          <wp:inline distT="0" distB="0" distL="0" distR="0" wp14:anchorId="06C1D969" wp14:editId="7DC9ABC2">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4244E" w14:textId="77777777" w:rsidR="000B0589" w:rsidRDefault="000B0589" w:rsidP="00A5760C"/>
    <w:p w14:paraId="10D16D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1FB1A47" w14:textId="77777777" w:rsidTr="007E4403">
        <w:trPr>
          <w:cantSplit/>
          <w:trHeight w:val="23"/>
        </w:trPr>
        <w:tc>
          <w:tcPr>
            <w:tcW w:w="9356" w:type="dxa"/>
            <w:shd w:val="clear" w:color="auto" w:fill="auto"/>
          </w:tcPr>
          <w:p w14:paraId="4D618A15" w14:textId="75C0E546" w:rsidR="000B0589" w:rsidRPr="00452730" w:rsidRDefault="003C439B"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Appeal</w:t>
            </w:r>
            <w:r w:rsidR="007E4403" w:rsidRPr="00452730">
              <w:rPr>
                <w:rFonts w:ascii="Arial" w:hAnsi="Arial" w:cs="Arial"/>
                <w:b/>
                <w:color w:val="000000"/>
                <w:sz w:val="40"/>
                <w:szCs w:val="40"/>
              </w:rPr>
              <w:t xml:space="preserve"> Decision</w:t>
            </w:r>
          </w:p>
        </w:tc>
      </w:tr>
      <w:tr w:rsidR="000B0589" w:rsidRPr="00361890" w14:paraId="2781263F" w14:textId="77777777" w:rsidTr="007E4403">
        <w:trPr>
          <w:cantSplit/>
          <w:trHeight w:val="23"/>
        </w:trPr>
        <w:tc>
          <w:tcPr>
            <w:tcW w:w="9356" w:type="dxa"/>
            <w:shd w:val="clear" w:color="auto" w:fill="auto"/>
          </w:tcPr>
          <w:p w14:paraId="7B848F7A" w14:textId="465809E5" w:rsidR="000B0589" w:rsidRPr="00452730" w:rsidRDefault="007E4403" w:rsidP="007E4403">
            <w:pPr>
              <w:spacing w:before="180"/>
              <w:ind w:left="-108" w:right="34"/>
              <w:rPr>
                <w:rFonts w:ascii="Arial" w:hAnsi="Arial" w:cs="Arial"/>
                <w:b/>
                <w:color w:val="000000"/>
                <w:sz w:val="16"/>
                <w:szCs w:val="22"/>
              </w:rPr>
            </w:pPr>
            <w:r w:rsidRPr="00452730">
              <w:rPr>
                <w:rFonts w:ascii="Arial" w:hAnsi="Arial" w:cs="Arial"/>
                <w:b/>
                <w:color w:val="000000"/>
                <w:szCs w:val="22"/>
              </w:rPr>
              <w:t>by David Wyborn  BSc(Hons) MPhil MRTPI</w:t>
            </w:r>
          </w:p>
        </w:tc>
      </w:tr>
      <w:tr w:rsidR="000B0589" w:rsidRPr="00361890" w14:paraId="741D9E01" w14:textId="77777777" w:rsidTr="007E4403">
        <w:trPr>
          <w:cantSplit/>
          <w:trHeight w:val="23"/>
        </w:trPr>
        <w:tc>
          <w:tcPr>
            <w:tcW w:w="9356" w:type="dxa"/>
            <w:shd w:val="clear" w:color="auto" w:fill="auto"/>
          </w:tcPr>
          <w:p w14:paraId="20A4FA28" w14:textId="7D43C7FD" w:rsidR="000B0589" w:rsidRPr="00452730" w:rsidRDefault="007E4403" w:rsidP="002E2646">
            <w:pPr>
              <w:spacing w:before="120"/>
              <w:ind w:left="-108" w:right="34"/>
              <w:rPr>
                <w:rFonts w:ascii="Arial" w:hAnsi="Arial" w:cs="Arial"/>
                <w:b/>
                <w:color w:val="000000"/>
                <w:sz w:val="16"/>
                <w:szCs w:val="16"/>
              </w:rPr>
            </w:pPr>
            <w:r w:rsidRPr="00452730">
              <w:rPr>
                <w:rFonts w:ascii="Arial" w:hAnsi="Arial" w:cs="Arial"/>
                <w:b/>
                <w:color w:val="000000"/>
                <w:sz w:val="16"/>
                <w:szCs w:val="16"/>
              </w:rPr>
              <w:t xml:space="preserve">an Inspector appointed by the Secretary of State for </w:t>
            </w:r>
            <w:r w:rsidR="005B14F3" w:rsidRPr="00452730">
              <w:rPr>
                <w:rFonts w:ascii="Arial" w:hAnsi="Arial" w:cs="Arial"/>
                <w:b/>
                <w:color w:val="000000"/>
                <w:sz w:val="16"/>
                <w:szCs w:val="16"/>
              </w:rPr>
              <w:t>Environment, Food and Rural Affairs</w:t>
            </w:r>
          </w:p>
        </w:tc>
      </w:tr>
      <w:tr w:rsidR="000B0589" w:rsidRPr="00A101CD" w14:paraId="4C663494" w14:textId="77777777" w:rsidTr="007E4403">
        <w:trPr>
          <w:cantSplit/>
          <w:trHeight w:val="23"/>
        </w:trPr>
        <w:tc>
          <w:tcPr>
            <w:tcW w:w="9356" w:type="dxa"/>
            <w:shd w:val="clear" w:color="auto" w:fill="auto"/>
          </w:tcPr>
          <w:p w14:paraId="2F438586" w14:textId="4EF0CFF1" w:rsidR="000B0589" w:rsidRPr="00452730" w:rsidRDefault="000B0589" w:rsidP="002E2646">
            <w:pPr>
              <w:spacing w:before="120"/>
              <w:ind w:left="-108" w:right="176"/>
              <w:rPr>
                <w:rFonts w:ascii="Arial" w:hAnsi="Arial" w:cs="Arial"/>
                <w:b/>
                <w:color w:val="000000"/>
                <w:sz w:val="16"/>
                <w:szCs w:val="16"/>
              </w:rPr>
            </w:pPr>
            <w:r w:rsidRPr="00452730">
              <w:rPr>
                <w:rFonts w:ascii="Arial" w:hAnsi="Arial" w:cs="Arial"/>
                <w:b/>
                <w:color w:val="000000"/>
                <w:sz w:val="16"/>
                <w:szCs w:val="16"/>
              </w:rPr>
              <w:t>Decision date:</w:t>
            </w:r>
            <w:r w:rsidR="00D03DD2">
              <w:rPr>
                <w:rFonts w:ascii="Arial" w:hAnsi="Arial" w:cs="Arial"/>
                <w:b/>
                <w:color w:val="000000"/>
                <w:sz w:val="16"/>
                <w:szCs w:val="16"/>
              </w:rPr>
              <w:t xml:space="preserve"> 20 December 2023</w:t>
            </w:r>
          </w:p>
        </w:tc>
      </w:tr>
    </w:tbl>
    <w:p w14:paraId="13627919" w14:textId="77777777" w:rsidR="007E4403" w:rsidRDefault="007E4403" w:rsidP="000B0589"/>
    <w:tbl>
      <w:tblPr>
        <w:tblW w:w="9520" w:type="dxa"/>
        <w:tblLayout w:type="fixed"/>
        <w:tblLook w:val="0000" w:firstRow="0" w:lastRow="0" w:firstColumn="0" w:lastColumn="0" w:noHBand="0" w:noVBand="0"/>
      </w:tblPr>
      <w:tblGrid>
        <w:gridCol w:w="9520"/>
      </w:tblGrid>
      <w:tr w:rsidR="007E4403" w14:paraId="107056BB" w14:textId="77777777" w:rsidTr="00A83FFB">
        <w:tc>
          <w:tcPr>
            <w:tcW w:w="9520" w:type="dxa"/>
            <w:shd w:val="clear" w:color="auto" w:fill="auto"/>
          </w:tcPr>
          <w:p w14:paraId="131B1138" w14:textId="75F4572F" w:rsidR="00614B7D" w:rsidRPr="007E4403" w:rsidRDefault="00FD7276" w:rsidP="003F0EE1">
            <w:pPr>
              <w:rPr>
                <w:b/>
              </w:rPr>
            </w:pPr>
            <w:r>
              <w:rPr>
                <w:rFonts w:ascii="Arial" w:hAnsi="Arial" w:cs="Arial"/>
                <w:b/>
                <w:color w:val="000000"/>
                <w:sz w:val="24"/>
                <w:szCs w:val="24"/>
              </w:rPr>
              <w:t xml:space="preserve">Appeal </w:t>
            </w:r>
            <w:r w:rsidR="007E4403" w:rsidRPr="00452730">
              <w:rPr>
                <w:rFonts w:ascii="Arial" w:hAnsi="Arial" w:cs="Arial"/>
                <w:b/>
                <w:color w:val="000000"/>
                <w:sz w:val="24"/>
                <w:szCs w:val="24"/>
              </w:rPr>
              <w:t xml:space="preserve">Ref: </w:t>
            </w:r>
            <w:r w:rsidR="00744684">
              <w:rPr>
                <w:rFonts w:ascii="Arial" w:hAnsi="Arial" w:cs="Arial"/>
                <w:b/>
                <w:color w:val="000000"/>
                <w:sz w:val="24"/>
                <w:szCs w:val="24"/>
              </w:rPr>
              <w:t>ROW</w:t>
            </w:r>
            <w:r w:rsidR="0084088A">
              <w:rPr>
                <w:rFonts w:ascii="Arial" w:hAnsi="Arial" w:cs="Arial"/>
                <w:b/>
                <w:color w:val="000000"/>
                <w:sz w:val="24"/>
                <w:szCs w:val="24"/>
              </w:rPr>
              <w:t>/</w:t>
            </w:r>
            <w:r w:rsidR="00744684">
              <w:rPr>
                <w:rFonts w:ascii="Arial" w:hAnsi="Arial" w:cs="Arial"/>
                <w:b/>
                <w:color w:val="000000"/>
                <w:sz w:val="24"/>
                <w:szCs w:val="24"/>
              </w:rPr>
              <w:t>3</w:t>
            </w:r>
            <w:r>
              <w:rPr>
                <w:rFonts w:ascii="Arial" w:hAnsi="Arial" w:cs="Arial"/>
                <w:b/>
                <w:color w:val="000000"/>
                <w:sz w:val="24"/>
                <w:szCs w:val="24"/>
              </w:rPr>
              <w:t>311239</w:t>
            </w:r>
          </w:p>
        </w:tc>
      </w:tr>
      <w:tr w:rsidR="00A83FFB" w14:paraId="382F6C60" w14:textId="77777777" w:rsidTr="00A83FFB">
        <w:tc>
          <w:tcPr>
            <w:tcW w:w="9520" w:type="dxa"/>
            <w:shd w:val="clear" w:color="auto" w:fill="auto"/>
          </w:tcPr>
          <w:p w14:paraId="22873600" w14:textId="597ECEFC" w:rsidR="00A83FFB" w:rsidRPr="00C82DB0" w:rsidRDefault="00A83FFB" w:rsidP="003F0EE1">
            <w:pPr>
              <w:pStyle w:val="NoSpacing"/>
              <w:numPr>
                <w:ilvl w:val="0"/>
                <w:numId w:val="31"/>
              </w:numPr>
              <w:rPr>
                <w:rFonts w:ascii="Arial" w:hAnsi="Arial" w:cs="Arial"/>
                <w:sz w:val="20"/>
              </w:rPr>
            </w:pPr>
            <w:r w:rsidRPr="00C82DB0">
              <w:rPr>
                <w:rFonts w:ascii="Arial" w:hAnsi="Arial" w:cs="Arial"/>
                <w:sz w:val="20"/>
              </w:rPr>
              <w:t xml:space="preserve">The </w:t>
            </w:r>
            <w:r w:rsidR="003F0EE1">
              <w:rPr>
                <w:rFonts w:ascii="Arial" w:hAnsi="Arial" w:cs="Arial"/>
                <w:sz w:val="20"/>
              </w:rPr>
              <w:t xml:space="preserve">appeal is made under section </w:t>
            </w:r>
            <w:bookmarkStart w:id="1" w:name="_Hlk144208578"/>
            <w:r w:rsidR="003F0EE1">
              <w:rPr>
                <w:rFonts w:ascii="Arial" w:hAnsi="Arial" w:cs="Arial"/>
                <w:sz w:val="20"/>
              </w:rPr>
              <w:t xml:space="preserve">53(5) and </w:t>
            </w:r>
            <w:r w:rsidR="007011D4">
              <w:rPr>
                <w:rFonts w:ascii="Arial" w:hAnsi="Arial" w:cs="Arial"/>
                <w:sz w:val="20"/>
              </w:rPr>
              <w:t>Paragraph</w:t>
            </w:r>
            <w:r w:rsidR="003F0EE1">
              <w:rPr>
                <w:rFonts w:ascii="Arial" w:hAnsi="Arial" w:cs="Arial"/>
                <w:sz w:val="20"/>
              </w:rPr>
              <w:t xml:space="preserve"> 4(1) of </w:t>
            </w:r>
            <w:r w:rsidR="00F811F4">
              <w:rPr>
                <w:rFonts w:ascii="Arial" w:hAnsi="Arial" w:cs="Arial"/>
                <w:sz w:val="20"/>
              </w:rPr>
              <w:t xml:space="preserve">Schedule 14 of </w:t>
            </w:r>
            <w:r w:rsidR="003F0EE1">
              <w:rPr>
                <w:rFonts w:ascii="Arial" w:hAnsi="Arial" w:cs="Arial"/>
                <w:sz w:val="20"/>
              </w:rPr>
              <w:t xml:space="preserve">the Wildlife </w:t>
            </w:r>
            <w:r w:rsidRPr="00C82DB0">
              <w:rPr>
                <w:rFonts w:ascii="Arial" w:hAnsi="Arial" w:cs="Arial"/>
                <w:sz w:val="20"/>
              </w:rPr>
              <w:t xml:space="preserve">and Countryside Act 1981 </w:t>
            </w:r>
            <w:bookmarkEnd w:id="1"/>
            <w:r w:rsidR="00834B41">
              <w:rPr>
                <w:rFonts w:ascii="Arial" w:hAnsi="Arial" w:cs="Arial"/>
                <w:sz w:val="20"/>
              </w:rPr>
              <w:t>against the decision of West Sussex County Council not to make an Orde</w:t>
            </w:r>
            <w:r w:rsidR="002C4EEA">
              <w:rPr>
                <w:rFonts w:ascii="Arial" w:hAnsi="Arial" w:cs="Arial"/>
                <w:sz w:val="20"/>
              </w:rPr>
              <w:t>r</w:t>
            </w:r>
            <w:r w:rsidR="00834B41">
              <w:rPr>
                <w:rFonts w:ascii="Arial" w:hAnsi="Arial" w:cs="Arial"/>
                <w:sz w:val="20"/>
              </w:rPr>
              <w:t xml:space="preserve"> under section 53(2) of that</w:t>
            </w:r>
            <w:r w:rsidRPr="00C82DB0">
              <w:rPr>
                <w:rFonts w:ascii="Arial" w:hAnsi="Arial" w:cs="Arial"/>
                <w:sz w:val="20"/>
              </w:rPr>
              <w:t xml:space="preserve"> Act.</w:t>
            </w:r>
          </w:p>
        </w:tc>
      </w:tr>
      <w:tr w:rsidR="00A83FFB" w14:paraId="308BEEC5" w14:textId="77777777" w:rsidTr="00A83FFB">
        <w:tc>
          <w:tcPr>
            <w:tcW w:w="9520" w:type="dxa"/>
            <w:shd w:val="clear" w:color="auto" w:fill="auto"/>
          </w:tcPr>
          <w:p w14:paraId="786DE838" w14:textId="5FA52F45" w:rsidR="00A83FFB" w:rsidRPr="00C82DB0" w:rsidRDefault="00A83FFB" w:rsidP="005F5100">
            <w:pPr>
              <w:pStyle w:val="NoSpacing"/>
              <w:numPr>
                <w:ilvl w:val="0"/>
                <w:numId w:val="30"/>
              </w:numPr>
              <w:rPr>
                <w:rFonts w:ascii="Arial" w:hAnsi="Arial" w:cs="Arial"/>
                <w:sz w:val="20"/>
              </w:rPr>
            </w:pPr>
            <w:r w:rsidRPr="00C82DB0">
              <w:rPr>
                <w:rFonts w:ascii="Arial" w:hAnsi="Arial" w:cs="Arial"/>
                <w:sz w:val="20"/>
              </w:rPr>
              <w:t xml:space="preserve">The </w:t>
            </w:r>
            <w:r w:rsidR="00257C01">
              <w:rPr>
                <w:rFonts w:ascii="Arial" w:hAnsi="Arial" w:cs="Arial"/>
                <w:sz w:val="20"/>
              </w:rPr>
              <w:t xml:space="preserve">application dated </w:t>
            </w:r>
            <w:r w:rsidR="003C33B2">
              <w:rPr>
                <w:rFonts w:ascii="Arial" w:hAnsi="Arial" w:cs="Arial"/>
                <w:sz w:val="20"/>
              </w:rPr>
              <w:t>18</w:t>
            </w:r>
            <w:r w:rsidR="00D56E93">
              <w:rPr>
                <w:rFonts w:ascii="Arial" w:hAnsi="Arial" w:cs="Arial"/>
                <w:sz w:val="20"/>
              </w:rPr>
              <w:t xml:space="preserve"> October 2018</w:t>
            </w:r>
            <w:r w:rsidR="00257C01">
              <w:rPr>
                <w:rFonts w:ascii="Arial" w:hAnsi="Arial" w:cs="Arial"/>
                <w:sz w:val="20"/>
              </w:rPr>
              <w:t xml:space="preserve"> was refused by the</w:t>
            </w:r>
            <w:r w:rsidR="00C516C4">
              <w:rPr>
                <w:rFonts w:ascii="Arial" w:hAnsi="Arial" w:cs="Arial"/>
                <w:sz w:val="20"/>
              </w:rPr>
              <w:t xml:space="preserve"> Council on </w:t>
            </w:r>
            <w:r w:rsidR="00170AF5">
              <w:rPr>
                <w:rFonts w:ascii="Arial" w:hAnsi="Arial" w:cs="Arial"/>
                <w:sz w:val="20"/>
              </w:rPr>
              <w:t>1</w:t>
            </w:r>
            <w:r w:rsidR="00AC3E84">
              <w:rPr>
                <w:rFonts w:ascii="Arial" w:hAnsi="Arial" w:cs="Arial"/>
                <w:sz w:val="20"/>
              </w:rPr>
              <w:t>4</w:t>
            </w:r>
            <w:r w:rsidR="00170AF5">
              <w:rPr>
                <w:rFonts w:ascii="Arial" w:hAnsi="Arial" w:cs="Arial"/>
                <w:sz w:val="20"/>
              </w:rPr>
              <w:t xml:space="preserve"> October 2022</w:t>
            </w:r>
            <w:r w:rsidRPr="00C82DB0">
              <w:rPr>
                <w:rFonts w:ascii="Arial" w:hAnsi="Arial" w:cs="Arial"/>
                <w:sz w:val="20"/>
              </w:rPr>
              <w:t>.</w:t>
            </w:r>
          </w:p>
          <w:p w14:paraId="66539BC6" w14:textId="12D87F55" w:rsidR="00A83FFB" w:rsidRPr="00C82DB0" w:rsidRDefault="00A83FFB" w:rsidP="005F5100">
            <w:pPr>
              <w:pStyle w:val="NoSpacing"/>
              <w:numPr>
                <w:ilvl w:val="0"/>
                <w:numId w:val="30"/>
              </w:numPr>
              <w:rPr>
                <w:rFonts w:ascii="Arial" w:hAnsi="Arial" w:cs="Arial"/>
                <w:sz w:val="20"/>
              </w:rPr>
            </w:pPr>
            <w:r w:rsidRPr="00C82DB0">
              <w:rPr>
                <w:rFonts w:ascii="Arial" w:hAnsi="Arial" w:cs="Arial"/>
                <w:sz w:val="20"/>
              </w:rPr>
              <w:t xml:space="preserve">The </w:t>
            </w:r>
            <w:r w:rsidR="00C516C4">
              <w:rPr>
                <w:rFonts w:ascii="Arial" w:hAnsi="Arial" w:cs="Arial"/>
                <w:sz w:val="20"/>
              </w:rPr>
              <w:t>appellant</w:t>
            </w:r>
            <w:r w:rsidR="005A17F9">
              <w:rPr>
                <w:rFonts w:ascii="Arial" w:hAnsi="Arial" w:cs="Arial"/>
                <w:sz w:val="20"/>
              </w:rPr>
              <w:t>, Mrs Julie Robinson,</w:t>
            </w:r>
            <w:r w:rsidR="00C516C4">
              <w:rPr>
                <w:rFonts w:ascii="Arial" w:hAnsi="Arial" w:cs="Arial"/>
                <w:sz w:val="20"/>
              </w:rPr>
              <w:t xml:space="preserve"> claims that </w:t>
            </w:r>
            <w:r w:rsidR="00F90350">
              <w:rPr>
                <w:rFonts w:ascii="Arial" w:hAnsi="Arial" w:cs="Arial"/>
                <w:sz w:val="20"/>
              </w:rPr>
              <w:t>the definitive map and statement should be am</w:t>
            </w:r>
            <w:r w:rsidR="006A4472">
              <w:rPr>
                <w:rFonts w:ascii="Arial" w:hAnsi="Arial" w:cs="Arial"/>
                <w:sz w:val="20"/>
              </w:rPr>
              <w:t>e</w:t>
            </w:r>
            <w:r w:rsidR="00F90350">
              <w:rPr>
                <w:rFonts w:ascii="Arial" w:hAnsi="Arial" w:cs="Arial"/>
                <w:sz w:val="20"/>
              </w:rPr>
              <w:t>nded by the upgrading of Footpaths 165 and 166 from a footpath to a bridleway and sections of bridleway added</w:t>
            </w:r>
            <w:r w:rsidR="001A5A2E">
              <w:rPr>
                <w:rFonts w:ascii="Arial" w:hAnsi="Arial" w:cs="Arial"/>
                <w:sz w:val="20"/>
              </w:rPr>
              <w:t xml:space="preserve"> in the Parishes of Yapton, Climping and Middleton-on-Sea. </w:t>
            </w:r>
          </w:p>
        </w:tc>
      </w:tr>
      <w:tr w:rsidR="00A83FFB" w14:paraId="743C4A92" w14:textId="77777777" w:rsidTr="00A83FFB">
        <w:tc>
          <w:tcPr>
            <w:tcW w:w="9520" w:type="dxa"/>
            <w:shd w:val="clear" w:color="auto" w:fill="auto"/>
          </w:tcPr>
          <w:p w14:paraId="589AD763" w14:textId="77777777" w:rsidR="00D71503" w:rsidRDefault="00D71503" w:rsidP="00D71503">
            <w:pPr>
              <w:pStyle w:val="NoSpacing"/>
              <w:rPr>
                <w:rFonts w:ascii="Arial" w:hAnsi="Arial" w:cs="Arial"/>
                <w:sz w:val="20"/>
              </w:rPr>
            </w:pPr>
          </w:p>
          <w:p w14:paraId="5DC0F8A4" w14:textId="1ACEAC72" w:rsidR="00D71503" w:rsidRPr="00D71503" w:rsidRDefault="00D71503" w:rsidP="00D71503">
            <w:pPr>
              <w:pStyle w:val="NoSpacing"/>
              <w:rPr>
                <w:rFonts w:ascii="Arial" w:hAnsi="Arial" w:cs="Arial"/>
                <w:b/>
                <w:bCs/>
                <w:sz w:val="24"/>
                <w:szCs w:val="24"/>
              </w:rPr>
            </w:pPr>
            <w:r w:rsidRPr="00571235">
              <w:rPr>
                <w:rFonts w:ascii="Arial" w:hAnsi="Arial" w:cs="Arial"/>
                <w:b/>
                <w:bCs/>
                <w:sz w:val="24"/>
                <w:szCs w:val="24"/>
              </w:rPr>
              <w:t xml:space="preserve">Summary of Decision: The appeal </w:t>
            </w:r>
            <w:r w:rsidR="00E75589" w:rsidRPr="00571235">
              <w:rPr>
                <w:rFonts w:ascii="Arial" w:hAnsi="Arial" w:cs="Arial"/>
                <w:b/>
                <w:bCs/>
                <w:sz w:val="24"/>
                <w:szCs w:val="24"/>
              </w:rPr>
              <w:t xml:space="preserve">to upgrade </w:t>
            </w:r>
            <w:r w:rsidR="00A0458B" w:rsidRPr="00571235">
              <w:rPr>
                <w:rFonts w:ascii="Arial" w:hAnsi="Arial" w:cs="Arial"/>
                <w:b/>
                <w:bCs/>
                <w:sz w:val="24"/>
                <w:szCs w:val="24"/>
              </w:rPr>
              <w:t>to bridleway</w:t>
            </w:r>
            <w:r w:rsidR="001817F3" w:rsidRPr="00571235">
              <w:rPr>
                <w:rFonts w:ascii="Arial" w:hAnsi="Arial" w:cs="Arial"/>
                <w:b/>
                <w:bCs/>
                <w:sz w:val="24"/>
                <w:szCs w:val="24"/>
              </w:rPr>
              <w:t xml:space="preserve"> status or record </w:t>
            </w:r>
            <w:r w:rsidR="00663A01" w:rsidRPr="00571235">
              <w:rPr>
                <w:rFonts w:ascii="Arial" w:hAnsi="Arial" w:cs="Arial"/>
                <w:b/>
                <w:bCs/>
                <w:sz w:val="24"/>
                <w:szCs w:val="24"/>
              </w:rPr>
              <w:t>bridleway</w:t>
            </w:r>
            <w:r w:rsidR="002C18AE" w:rsidRPr="00571235">
              <w:rPr>
                <w:rFonts w:ascii="Arial" w:hAnsi="Arial" w:cs="Arial"/>
                <w:b/>
                <w:bCs/>
                <w:sz w:val="24"/>
                <w:szCs w:val="24"/>
              </w:rPr>
              <w:t>s</w:t>
            </w:r>
            <w:r w:rsidR="00663A01" w:rsidRPr="00571235">
              <w:rPr>
                <w:rFonts w:ascii="Arial" w:hAnsi="Arial" w:cs="Arial"/>
                <w:b/>
                <w:bCs/>
                <w:sz w:val="24"/>
                <w:szCs w:val="24"/>
              </w:rPr>
              <w:t xml:space="preserve"> from point</w:t>
            </w:r>
            <w:r w:rsidR="009C5B35" w:rsidRPr="00571235">
              <w:rPr>
                <w:rFonts w:ascii="Arial" w:hAnsi="Arial" w:cs="Arial"/>
                <w:b/>
                <w:bCs/>
                <w:sz w:val="24"/>
                <w:szCs w:val="24"/>
              </w:rPr>
              <w:t>s</w:t>
            </w:r>
            <w:r w:rsidR="00663A01" w:rsidRPr="00571235">
              <w:rPr>
                <w:rFonts w:ascii="Arial" w:hAnsi="Arial" w:cs="Arial"/>
                <w:b/>
                <w:bCs/>
                <w:sz w:val="24"/>
                <w:szCs w:val="24"/>
              </w:rPr>
              <w:t xml:space="preserve"> A</w:t>
            </w:r>
            <w:r w:rsidR="00FA033F" w:rsidRPr="00571235">
              <w:rPr>
                <w:rFonts w:ascii="Arial" w:hAnsi="Arial" w:cs="Arial"/>
                <w:b/>
                <w:bCs/>
                <w:sz w:val="24"/>
                <w:szCs w:val="24"/>
              </w:rPr>
              <w:t xml:space="preserve">-B, </w:t>
            </w:r>
            <w:r w:rsidR="00F5576B" w:rsidRPr="00571235">
              <w:rPr>
                <w:rFonts w:ascii="Arial" w:hAnsi="Arial" w:cs="Arial"/>
                <w:b/>
                <w:bCs/>
                <w:sz w:val="24"/>
                <w:szCs w:val="24"/>
              </w:rPr>
              <w:t>C</w:t>
            </w:r>
            <w:r w:rsidR="00663A01" w:rsidRPr="00571235">
              <w:rPr>
                <w:rFonts w:ascii="Arial" w:hAnsi="Arial" w:cs="Arial"/>
                <w:b/>
                <w:bCs/>
                <w:sz w:val="24"/>
                <w:szCs w:val="24"/>
              </w:rPr>
              <w:t>-</w:t>
            </w:r>
            <w:r w:rsidR="002C18AE" w:rsidRPr="00571235">
              <w:rPr>
                <w:rFonts w:ascii="Arial" w:hAnsi="Arial" w:cs="Arial"/>
                <w:b/>
                <w:bCs/>
                <w:sz w:val="24"/>
                <w:szCs w:val="24"/>
              </w:rPr>
              <w:t xml:space="preserve">D and E-G is dismissed. The appeal to </w:t>
            </w:r>
            <w:r w:rsidR="00F5576B" w:rsidRPr="00571235">
              <w:rPr>
                <w:rFonts w:ascii="Arial" w:hAnsi="Arial" w:cs="Arial"/>
                <w:b/>
                <w:bCs/>
                <w:sz w:val="24"/>
                <w:szCs w:val="24"/>
              </w:rPr>
              <w:t xml:space="preserve">record </w:t>
            </w:r>
            <w:r w:rsidR="002C18AE" w:rsidRPr="00571235">
              <w:rPr>
                <w:rFonts w:ascii="Arial" w:hAnsi="Arial" w:cs="Arial"/>
                <w:b/>
                <w:bCs/>
                <w:sz w:val="24"/>
                <w:szCs w:val="24"/>
              </w:rPr>
              <w:t xml:space="preserve"> bridleway</w:t>
            </w:r>
            <w:r w:rsidR="00C13D9C">
              <w:rPr>
                <w:rFonts w:ascii="Arial" w:hAnsi="Arial" w:cs="Arial"/>
                <w:b/>
                <w:bCs/>
                <w:sz w:val="24"/>
                <w:szCs w:val="24"/>
              </w:rPr>
              <w:t>s</w:t>
            </w:r>
            <w:r w:rsidR="002C18AE" w:rsidRPr="00571235">
              <w:rPr>
                <w:rFonts w:ascii="Arial" w:hAnsi="Arial" w:cs="Arial"/>
                <w:b/>
                <w:bCs/>
                <w:sz w:val="24"/>
                <w:szCs w:val="24"/>
              </w:rPr>
              <w:t xml:space="preserve"> </w:t>
            </w:r>
            <w:r w:rsidR="009C5B35" w:rsidRPr="00571235">
              <w:rPr>
                <w:rFonts w:ascii="Arial" w:hAnsi="Arial" w:cs="Arial"/>
                <w:b/>
                <w:bCs/>
                <w:sz w:val="24"/>
                <w:szCs w:val="24"/>
              </w:rPr>
              <w:t xml:space="preserve">between points </w:t>
            </w:r>
            <w:r w:rsidR="00F5576B" w:rsidRPr="00571235">
              <w:rPr>
                <w:rFonts w:ascii="Arial" w:hAnsi="Arial" w:cs="Arial"/>
                <w:b/>
                <w:bCs/>
                <w:sz w:val="24"/>
                <w:szCs w:val="24"/>
              </w:rPr>
              <w:t xml:space="preserve">B-C and </w:t>
            </w:r>
            <w:r w:rsidR="009F34A2" w:rsidRPr="00571235">
              <w:rPr>
                <w:rFonts w:ascii="Arial" w:hAnsi="Arial" w:cs="Arial"/>
                <w:b/>
                <w:bCs/>
                <w:sz w:val="24"/>
                <w:szCs w:val="24"/>
              </w:rPr>
              <w:t xml:space="preserve">D-E </w:t>
            </w:r>
            <w:r w:rsidR="008170CD">
              <w:rPr>
                <w:rFonts w:ascii="Arial" w:hAnsi="Arial" w:cs="Arial"/>
                <w:b/>
                <w:bCs/>
                <w:sz w:val="24"/>
                <w:szCs w:val="24"/>
              </w:rPr>
              <w:t>is</w:t>
            </w:r>
            <w:r w:rsidR="009F34A2" w:rsidRPr="00571235">
              <w:rPr>
                <w:rFonts w:ascii="Arial" w:hAnsi="Arial" w:cs="Arial"/>
                <w:b/>
                <w:bCs/>
                <w:sz w:val="24"/>
                <w:szCs w:val="24"/>
              </w:rPr>
              <w:t xml:space="preserve"> dismissed but allowed in respect of footpath status.</w:t>
            </w:r>
            <w:r w:rsidR="009F34A2">
              <w:rPr>
                <w:rFonts w:ascii="Arial" w:hAnsi="Arial" w:cs="Arial"/>
                <w:b/>
                <w:bCs/>
                <w:sz w:val="24"/>
                <w:szCs w:val="24"/>
              </w:rPr>
              <w:t xml:space="preserve"> </w:t>
            </w:r>
          </w:p>
          <w:p w14:paraId="19F201D0" w14:textId="4F0F98C0" w:rsidR="00D71503" w:rsidRPr="004C6247" w:rsidRDefault="00D71503" w:rsidP="00D71503">
            <w:pPr>
              <w:pStyle w:val="NoSpacing"/>
              <w:rPr>
                <w:rFonts w:ascii="Arial" w:hAnsi="Arial" w:cs="Arial"/>
                <w:sz w:val="20"/>
              </w:rPr>
            </w:pPr>
          </w:p>
        </w:tc>
      </w:tr>
      <w:tr w:rsidR="007E4403" w14:paraId="6568A32F" w14:textId="77777777" w:rsidTr="00A83FFB">
        <w:tc>
          <w:tcPr>
            <w:tcW w:w="9520" w:type="dxa"/>
            <w:shd w:val="clear" w:color="auto" w:fill="auto"/>
          </w:tcPr>
          <w:p w14:paraId="6B81961C" w14:textId="77777777" w:rsidR="007E4403" w:rsidRPr="007E4403" w:rsidRDefault="007E4403" w:rsidP="007E4403">
            <w:pPr>
              <w:rPr>
                <w:b/>
                <w:color w:val="000000"/>
                <w:sz w:val="4"/>
              </w:rPr>
            </w:pPr>
            <w:bookmarkStart w:id="2" w:name="bmkReturn"/>
            <w:bookmarkEnd w:id="2"/>
          </w:p>
        </w:tc>
      </w:tr>
      <w:tr w:rsidR="00A213B5" w14:paraId="3FA81BFC" w14:textId="77777777" w:rsidTr="00A83FFB">
        <w:tc>
          <w:tcPr>
            <w:tcW w:w="9520" w:type="dxa"/>
            <w:tcBorders>
              <w:bottom w:val="single" w:sz="6" w:space="0" w:color="000000"/>
            </w:tcBorders>
            <w:shd w:val="clear" w:color="auto" w:fill="auto"/>
          </w:tcPr>
          <w:p w14:paraId="7E23D4D0" w14:textId="77777777" w:rsidR="00A213B5" w:rsidRPr="007E4403" w:rsidRDefault="00A213B5" w:rsidP="007E4403">
            <w:pPr>
              <w:rPr>
                <w:b/>
                <w:color w:val="000000"/>
                <w:sz w:val="4"/>
              </w:rPr>
            </w:pPr>
          </w:p>
        </w:tc>
      </w:tr>
    </w:tbl>
    <w:p w14:paraId="76727A70" w14:textId="3BD610BC" w:rsidR="007E4403" w:rsidRDefault="003C439B" w:rsidP="007E4403">
      <w:pPr>
        <w:pStyle w:val="Heading6blackfont"/>
        <w:rPr>
          <w:rFonts w:ascii="Arial" w:hAnsi="Arial" w:cs="Arial"/>
          <w:sz w:val="24"/>
          <w:szCs w:val="24"/>
        </w:rPr>
      </w:pPr>
      <w:r>
        <w:rPr>
          <w:rFonts w:ascii="Arial" w:hAnsi="Arial" w:cs="Arial"/>
          <w:sz w:val="24"/>
          <w:szCs w:val="24"/>
        </w:rPr>
        <w:t>Procedural Matters</w:t>
      </w:r>
    </w:p>
    <w:p w14:paraId="7B0FAFDB" w14:textId="6BFE5C0D" w:rsidR="007E4403" w:rsidRDefault="003C439B" w:rsidP="007E4403">
      <w:pPr>
        <w:pStyle w:val="Style1"/>
        <w:rPr>
          <w:rFonts w:ascii="Arial" w:hAnsi="Arial" w:cs="Arial"/>
          <w:sz w:val="24"/>
          <w:szCs w:val="24"/>
        </w:rPr>
      </w:pPr>
      <w:r>
        <w:rPr>
          <w:rFonts w:ascii="Arial" w:hAnsi="Arial" w:cs="Arial"/>
          <w:sz w:val="24"/>
          <w:szCs w:val="24"/>
        </w:rPr>
        <w:t xml:space="preserve">I have </w:t>
      </w:r>
      <w:r w:rsidR="001A5A2E">
        <w:rPr>
          <w:rFonts w:ascii="Arial" w:hAnsi="Arial" w:cs="Arial"/>
          <w:sz w:val="24"/>
          <w:szCs w:val="24"/>
        </w:rPr>
        <w:t xml:space="preserve">been directed by the Secretary of State for the </w:t>
      </w:r>
      <w:r w:rsidR="002C4EEA">
        <w:rPr>
          <w:rFonts w:ascii="Arial" w:hAnsi="Arial" w:cs="Arial"/>
          <w:sz w:val="24"/>
          <w:szCs w:val="24"/>
        </w:rPr>
        <w:t xml:space="preserve">Environment, Food and Rural Affairs to determine this appeal under </w:t>
      </w:r>
      <w:r w:rsidR="00AE7FDF">
        <w:rPr>
          <w:rFonts w:ascii="Arial" w:hAnsi="Arial" w:cs="Arial"/>
          <w:sz w:val="24"/>
          <w:szCs w:val="24"/>
        </w:rPr>
        <w:t xml:space="preserve">section </w:t>
      </w:r>
      <w:r w:rsidR="00AE7FDF" w:rsidRPr="00AE7FDF">
        <w:rPr>
          <w:rFonts w:ascii="Arial" w:hAnsi="Arial" w:cs="Arial"/>
          <w:sz w:val="24"/>
          <w:szCs w:val="24"/>
        </w:rPr>
        <w:t>53(5) and Paragraph 4(1) of Schedule 14 of the Wildlife and Countryside Act 1981</w:t>
      </w:r>
      <w:r w:rsidR="006A4472">
        <w:rPr>
          <w:rFonts w:ascii="Arial" w:hAnsi="Arial" w:cs="Arial"/>
          <w:sz w:val="24"/>
          <w:szCs w:val="24"/>
        </w:rPr>
        <w:t xml:space="preserve"> (the 1981 Act)</w:t>
      </w:r>
      <w:r w:rsidR="00FB13ED">
        <w:rPr>
          <w:rFonts w:ascii="Arial" w:hAnsi="Arial" w:cs="Arial"/>
          <w:sz w:val="24"/>
          <w:szCs w:val="24"/>
        </w:rPr>
        <w:t xml:space="preserve">, on the basis of the papers submitted. </w:t>
      </w:r>
      <w:r w:rsidR="00367562">
        <w:rPr>
          <w:rFonts w:ascii="Arial" w:hAnsi="Arial" w:cs="Arial"/>
          <w:sz w:val="24"/>
          <w:szCs w:val="24"/>
        </w:rPr>
        <w:t xml:space="preserve">In this case, I am satisfied that I can reach a decision </w:t>
      </w:r>
      <w:r w:rsidR="00E9235D">
        <w:rPr>
          <w:rFonts w:ascii="Arial" w:hAnsi="Arial" w:cs="Arial"/>
          <w:sz w:val="24"/>
          <w:szCs w:val="24"/>
        </w:rPr>
        <w:t xml:space="preserve">based on the submitted evidence, and </w:t>
      </w:r>
      <w:r w:rsidR="00367562">
        <w:rPr>
          <w:rFonts w:ascii="Arial" w:hAnsi="Arial" w:cs="Arial"/>
          <w:sz w:val="24"/>
          <w:szCs w:val="24"/>
        </w:rPr>
        <w:t xml:space="preserve">without visiting the site. </w:t>
      </w:r>
    </w:p>
    <w:p w14:paraId="3D174737" w14:textId="32E25DAE" w:rsidR="008A5D96" w:rsidRDefault="004E49C7" w:rsidP="007E4403">
      <w:pPr>
        <w:pStyle w:val="Style1"/>
        <w:rPr>
          <w:rFonts w:ascii="Arial" w:hAnsi="Arial" w:cs="Arial"/>
          <w:sz w:val="24"/>
          <w:szCs w:val="24"/>
        </w:rPr>
      </w:pPr>
      <w:r>
        <w:rPr>
          <w:rFonts w:ascii="Arial" w:hAnsi="Arial" w:cs="Arial"/>
          <w:sz w:val="24"/>
          <w:szCs w:val="24"/>
        </w:rPr>
        <w:t>T</w:t>
      </w:r>
      <w:r w:rsidR="008A5D96">
        <w:rPr>
          <w:rFonts w:ascii="Arial" w:hAnsi="Arial" w:cs="Arial"/>
          <w:sz w:val="24"/>
          <w:szCs w:val="24"/>
        </w:rPr>
        <w:t>he appellant re</w:t>
      </w:r>
      <w:r w:rsidR="00120B19">
        <w:rPr>
          <w:rFonts w:ascii="Arial" w:hAnsi="Arial" w:cs="Arial"/>
          <w:sz w:val="24"/>
          <w:szCs w:val="24"/>
        </w:rPr>
        <w:t xml:space="preserve">quests that the Secretary of State directs West Sussex County </w:t>
      </w:r>
      <w:r w:rsidR="00795030">
        <w:rPr>
          <w:rFonts w:ascii="Arial" w:hAnsi="Arial" w:cs="Arial"/>
          <w:sz w:val="24"/>
          <w:szCs w:val="24"/>
        </w:rPr>
        <w:t>Council</w:t>
      </w:r>
      <w:r w:rsidR="00120B19">
        <w:rPr>
          <w:rFonts w:ascii="Arial" w:hAnsi="Arial" w:cs="Arial"/>
          <w:sz w:val="24"/>
          <w:szCs w:val="24"/>
        </w:rPr>
        <w:t xml:space="preserve"> </w:t>
      </w:r>
      <w:r w:rsidR="000D247A">
        <w:rPr>
          <w:rFonts w:ascii="Arial" w:hAnsi="Arial" w:cs="Arial"/>
          <w:sz w:val="24"/>
          <w:szCs w:val="24"/>
        </w:rPr>
        <w:t xml:space="preserve">(the Council) </w:t>
      </w:r>
      <w:r w:rsidR="00120B19">
        <w:rPr>
          <w:rFonts w:ascii="Arial" w:hAnsi="Arial" w:cs="Arial"/>
          <w:sz w:val="24"/>
          <w:szCs w:val="24"/>
        </w:rPr>
        <w:t xml:space="preserve">to make a </w:t>
      </w:r>
      <w:r w:rsidR="00866B50">
        <w:rPr>
          <w:rFonts w:ascii="Arial" w:hAnsi="Arial" w:cs="Arial"/>
          <w:sz w:val="24"/>
          <w:szCs w:val="24"/>
        </w:rPr>
        <w:t>D</w:t>
      </w:r>
      <w:r w:rsidR="00795030">
        <w:rPr>
          <w:rFonts w:ascii="Arial" w:hAnsi="Arial" w:cs="Arial"/>
          <w:sz w:val="24"/>
          <w:szCs w:val="24"/>
        </w:rPr>
        <w:t>efinitive</w:t>
      </w:r>
      <w:r w:rsidR="00120B19">
        <w:rPr>
          <w:rFonts w:ascii="Arial" w:hAnsi="Arial" w:cs="Arial"/>
          <w:sz w:val="24"/>
          <w:szCs w:val="24"/>
        </w:rPr>
        <w:t xml:space="preserve"> Map Modification Order under </w:t>
      </w:r>
      <w:r w:rsidR="00795030">
        <w:rPr>
          <w:rFonts w:ascii="Arial" w:hAnsi="Arial" w:cs="Arial"/>
          <w:sz w:val="24"/>
          <w:szCs w:val="24"/>
        </w:rPr>
        <w:t>s</w:t>
      </w:r>
      <w:r w:rsidR="000D247A">
        <w:rPr>
          <w:rFonts w:ascii="Arial" w:hAnsi="Arial" w:cs="Arial"/>
          <w:sz w:val="24"/>
          <w:szCs w:val="24"/>
        </w:rPr>
        <w:t>chedule</w:t>
      </w:r>
      <w:r w:rsidR="00795030">
        <w:rPr>
          <w:rFonts w:ascii="Arial" w:hAnsi="Arial" w:cs="Arial"/>
          <w:sz w:val="24"/>
          <w:szCs w:val="24"/>
        </w:rPr>
        <w:t xml:space="preserve"> 15 of the 1981 Act to </w:t>
      </w:r>
      <w:r w:rsidR="00AA3CAA">
        <w:rPr>
          <w:rFonts w:ascii="Arial" w:hAnsi="Arial" w:cs="Arial"/>
          <w:sz w:val="24"/>
          <w:szCs w:val="24"/>
        </w:rPr>
        <w:t xml:space="preserve">amend the route by upgrading and including sections as bridleways. </w:t>
      </w:r>
      <w:r w:rsidR="00924391">
        <w:rPr>
          <w:rFonts w:ascii="Arial" w:hAnsi="Arial" w:cs="Arial"/>
          <w:sz w:val="24"/>
          <w:szCs w:val="24"/>
        </w:rPr>
        <w:t>Th</w:t>
      </w:r>
      <w:r w:rsidR="00AA3CAA">
        <w:rPr>
          <w:rFonts w:ascii="Arial" w:hAnsi="Arial" w:cs="Arial"/>
          <w:sz w:val="24"/>
          <w:szCs w:val="24"/>
        </w:rPr>
        <w:t xml:space="preserve">e application was considered by </w:t>
      </w:r>
      <w:r w:rsidR="00B56358">
        <w:rPr>
          <w:rFonts w:ascii="Arial" w:hAnsi="Arial" w:cs="Arial"/>
          <w:sz w:val="24"/>
          <w:szCs w:val="24"/>
        </w:rPr>
        <w:t xml:space="preserve">the Council and this appeal relates to the decision to refuse the application and </w:t>
      </w:r>
      <w:r w:rsidR="004A2304">
        <w:rPr>
          <w:rFonts w:ascii="Arial" w:hAnsi="Arial" w:cs="Arial"/>
          <w:sz w:val="24"/>
          <w:szCs w:val="24"/>
        </w:rPr>
        <w:t xml:space="preserve">to </w:t>
      </w:r>
      <w:r w:rsidR="00B56358">
        <w:rPr>
          <w:rFonts w:ascii="Arial" w:hAnsi="Arial" w:cs="Arial"/>
          <w:sz w:val="24"/>
          <w:szCs w:val="24"/>
        </w:rPr>
        <w:t xml:space="preserve">not </w:t>
      </w:r>
      <w:r w:rsidR="004A2304">
        <w:rPr>
          <w:rFonts w:ascii="Arial" w:hAnsi="Arial" w:cs="Arial"/>
          <w:sz w:val="24"/>
          <w:szCs w:val="24"/>
        </w:rPr>
        <w:t>a</w:t>
      </w:r>
      <w:r w:rsidR="00B56358">
        <w:rPr>
          <w:rFonts w:ascii="Arial" w:hAnsi="Arial" w:cs="Arial"/>
          <w:sz w:val="24"/>
          <w:szCs w:val="24"/>
        </w:rPr>
        <w:t>mend</w:t>
      </w:r>
      <w:r w:rsidR="004A2304">
        <w:rPr>
          <w:rFonts w:ascii="Arial" w:hAnsi="Arial" w:cs="Arial"/>
          <w:sz w:val="24"/>
          <w:szCs w:val="24"/>
        </w:rPr>
        <w:t xml:space="preserve"> the</w:t>
      </w:r>
      <w:r w:rsidR="00B56358">
        <w:rPr>
          <w:rFonts w:ascii="Arial" w:hAnsi="Arial" w:cs="Arial"/>
          <w:sz w:val="24"/>
          <w:szCs w:val="24"/>
        </w:rPr>
        <w:t xml:space="preserve"> </w:t>
      </w:r>
      <w:r w:rsidR="00866B50">
        <w:rPr>
          <w:rFonts w:ascii="Arial" w:hAnsi="Arial" w:cs="Arial"/>
          <w:sz w:val="24"/>
          <w:szCs w:val="24"/>
        </w:rPr>
        <w:t>D</w:t>
      </w:r>
      <w:r w:rsidR="00B56358">
        <w:rPr>
          <w:rFonts w:ascii="Arial" w:hAnsi="Arial" w:cs="Arial"/>
          <w:sz w:val="24"/>
          <w:szCs w:val="24"/>
        </w:rPr>
        <w:t xml:space="preserve">efinitive </w:t>
      </w:r>
      <w:r w:rsidR="00866B50">
        <w:rPr>
          <w:rFonts w:ascii="Arial" w:hAnsi="Arial" w:cs="Arial"/>
          <w:sz w:val="24"/>
          <w:szCs w:val="24"/>
        </w:rPr>
        <w:t>M</w:t>
      </w:r>
      <w:r w:rsidR="00B56358">
        <w:rPr>
          <w:rFonts w:ascii="Arial" w:hAnsi="Arial" w:cs="Arial"/>
          <w:sz w:val="24"/>
          <w:szCs w:val="24"/>
        </w:rPr>
        <w:t xml:space="preserve">ap and </w:t>
      </w:r>
      <w:r w:rsidR="00866B50">
        <w:rPr>
          <w:rFonts w:ascii="Arial" w:hAnsi="Arial" w:cs="Arial"/>
          <w:sz w:val="24"/>
          <w:szCs w:val="24"/>
        </w:rPr>
        <w:t>S</w:t>
      </w:r>
      <w:r w:rsidR="00B56358">
        <w:rPr>
          <w:rFonts w:ascii="Arial" w:hAnsi="Arial" w:cs="Arial"/>
          <w:sz w:val="24"/>
          <w:szCs w:val="24"/>
        </w:rPr>
        <w:t>tatement</w:t>
      </w:r>
      <w:r w:rsidR="00866B50">
        <w:rPr>
          <w:rFonts w:ascii="Arial" w:hAnsi="Arial" w:cs="Arial"/>
          <w:sz w:val="24"/>
          <w:szCs w:val="24"/>
        </w:rPr>
        <w:t xml:space="preserve"> (DMS).</w:t>
      </w:r>
      <w:r w:rsidR="004C1736">
        <w:rPr>
          <w:rFonts w:ascii="Arial" w:hAnsi="Arial" w:cs="Arial"/>
          <w:sz w:val="24"/>
          <w:szCs w:val="24"/>
        </w:rPr>
        <w:t xml:space="preserve"> </w:t>
      </w:r>
    </w:p>
    <w:p w14:paraId="4482748A" w14:textId="642BEA08" w:rsidR="00AE7FDF" w:rsidRDefault="008A5D96" w:rsidP="007E4403">
      <w:pPr>
        <w:pStyle w:val="Style1"/>
        <w:rPr>
          <w:rFonts w:ascii="Arial" w:hAnsi="Arial" w:cs="Arial"/>
          <w:sz w:val="24"/>
          <w:szCs w:val="24"/>
        </w:rPr>
      </w:pPr>
      <w:r>
        <w:rPr>
          <w:rFonts w:ascii="Arial" w:hAnsi="Arial" w:cs="Arial"/>
          <w:sz w:val="24"/>
          <w:szCs w:val="24"/>
        </w:rPr>
        <w:t>For the ease of reference</w:t>
      </w:r>
      <w:r w:rsidR="004A2304">
        <w:rPr>
          <w:rFonts w:ascii="Arial" w:hAnsi="Arial" w:cs="Arial"/>
          <w:sz w:val="24"/>
          <w:szCs w:val="24"/>
        </w:rPr>
        <w:t xml:space="preserve">, </w:t>
      </w:r>
      <w:r w:rsidR="008F127B">
        <w:rPr>
          <w:rFonts w:ascii="Arial" w:hAnsi="Arial" w:cs="Arial"/>
          <w:sz w:val="24"/>
          <w:szCs w:val="24"/>
        </w:rPr>
        <w:t xml:space="preserve">I shall refer to the points on the application plan which is attached as part of this decision. The appellant </w:t>
      </w:r>
      <w:r w:rsidR="00C04056">
        <w:rPr>
          <w:rFonts w:ascii="Arial" w:hAnsi="Arial" w:cs="Arial"/>
          <w:sz w:val="24"/>
          <w:szCs w:val="24"/>
        </w:rPr>
        <w:t xml:space="preserve">seeks that the </w:t>
      </w:r>
      <w:r w:rsidR="00924391">
        <w:rPr>
          <w:rFonts w:ascii="Arial" w:hAnsi="Arial" w:cs="Arial"/>
          <w:sz w:val="24"/>
          <w:szCs w:val="24"/>
        </w:rPr>
        <w:t>P</w:t>
      </w:r>
      <w:r w:rsidR="00C04056">
        <w:rPr>
          <w:rFonts w:ascii="Arial" w:hAnsi="Arial" w:cs="Arial"/>
          <w:sz w:val="24"/>
          <w:szCs w:val="24"/>
        </w:rPr>
        <w:t xml:space="preserve">ublic </w:t>
      </w:r>
      <w:r w:rsidR="00924391">
        <w:rPr>
          <w:rFonts w:ascii="Arial" w:hAnsi="Arial" w:cs="Arial"/>
          <w:sz w:val="24"/>
          <w:szCs w:val="24"/>
        </w:rPr>
        <w:t>F</w:t>
      </w:r>
      <w:r w:rsidR="00C04056">
        <w:rPr>
          <w:rFonts w:ascii="Arial" w:hAnsi="Arial" w:cs="Arial"/>
          <w:sz w:val="24"/>
          <w:szCs w:val="24"/>
        </w:rPr>
        <w:t>ootpath 166</w:t>
      </w:r>
      <w:r w:rsidR="008563AC">
        <w:rPr>
          <w:rFonts w:ascii="Arial" w:hAnsi="Arial" w:cs="Arial"/>
          <w:sz w:val="24"/>
          <w:szCs w:val="24"/>
        </w:rPr>
        <w:t xml:space="preserve"> between points A</w:t>
      </w:r>
      <w:r w:rsidR="00C57BFE">
        <w:rPr>
          <w:rFonts w:ascii="Arial" w:hAnsi="Arial" w:cs="Arial"/>
          <w:sz w:val="24"/>
          <w:szCs w:val="24"/>
        </w:rPr>
        <w:t>-</w:t>
      </w:r>
      <w:r w:rsidR="008563AC">
        <w:rPr>
          <w:rFonts w:ascii="Arial" w:hAnsi="Arial" w:cs="Arial"/>
          <w:sz w:val="24"/>
          <w:szCs w:val="24"/>
        </w:rPr>
        <w:t>B and C</w:t>
      </w:r>
      <w:r w:rsidR="00C57BFE">
        <w:rPr>
          <w:rFonts w:ascii="Arial" w:hAnsi="Arial" w:cs="Arial"/>
          <w:sz w:val="24"/>
          <w:szCs w:val="24"/>
        </w:rPr>
        <w:t>-</w:t>
      </w:r>
      <w:r w:rsidR="008563AC">
        <w:rPr>
          <w:rFonts w:ascii="Arial" w:hAnsi="Arial" w:cs="Arial"/>
          <w:sz w:val="24"/>
          <w:szCs w:val="24"/>
        </w:rPr>
        <w:t>D be upgraded to a bridleway</w:t>
      </w:r>
      <w:r w:rsidR="003E459B">
        <w:rPr>
          <w:rFonts w:ascii="Arial" w:hAnsi="Arial" w:cs="Arial"/>
          <w:sz w:val="24"/>
          <w:szCs w:val="24"/>
        </w:rPr>
        <w:t xml:space="preserve">, that </w:t>
      </w:r>
      <w:r w:rsidR="00924391">
        <w:rPr>
          <w:rFonts w:ascii="Arial" w:hAnsi="Arial" w:cs="Arial"/>
          <w:sz w:val="24"/>
          <w:szCs w:val="24"/>
        </w:rPr>
        <w:t>P</w:t>
      </w:r>
      <w:r w:rsidR="003E459B">
        <w:rPr>
          <w:rFonts w:ascii="Arial" w:hAnsi="Arial" w:cs="Arial"/>
          <w:sz w:val="24"/>
          <w:szCs w:val="24"/>
        </w:rPr>
        <w:t xml:space="preserve">ublic </w:t>
      </w:r>
      <w:r w:rsidR="00924391">
        <w:rPr>
          <w:rFonts w:ascii="Arial" w:hAnsi="Arial" w:cs="Arial"/>
          <w:sz w:val="24"/>
          <w:szCs w:val="24"/>
        </w:rPr>
        <w:t>F</w:t>
      </w:r>
      <w:r w:rsidR="003E459B">
        <w:rPr>
          <w:rFonts w:ascii="Arial" w:hAnsi="Arial" w:cs="Arial"/>
          <w:sz w:val="24"/>
          <w:szCs w:val="24"/>
        </w:rPr>
        <w:t>ootpath 165 between points E</w:t>
      </w:r>
      <w:r w:rsidR="00C57BFE">
        <w:rPr>
          <w:rFonts w:ascii="Arial" w:hAnsi="Arial" w:cs="Arial"/>
          <w:sz w:val="24"/>
          <w:szCs w:val="24"/>
        </w:rPr>
        <w:t>-</w:t>
      </w:r>
      <w:r w:rsidR="003E459B">
        <w:rPr>
          <w:rFonts w:ascii="Arial" w:hAnsi="Arial" w:cs="Arial"/>
          <w:sz w:val="24"/>
          <w:szCs w:val="24"/>
        </w:rPr>
        <w:t>F be upgraded to a bridleway</w:t>
      </w:r>
      <w:r w:rsidR="00924391">
        <w:rPr>
          <w:rFonts w:ascii="Arial" w:hAnsi="Arial" w:cs="Arial"/>
          <w:sz w:val="24"/>
          <w:szCs w:val="24"/>
        </w:rPr>
        <w:t>,</w:t>
      </w:r>
      <w:r w:rsidR="003E459B">
        <w:rPr>
          <w:rFonts w:ascii="Arial" w:hAnsi="Arial" w:cs="Arial"/>
          <w:sz w:val="24"/>
          <w:szCs w:val="24"/>
        </w:rPr>
        <w:t xml:space="preserve"> and </w:t>
      </w:r>
      <w:r w:rsidR="000C7C80">
        <w:rPr>
          <w:rFonts w:ascii="Arial" w:hAnsi="Arial" w:cs="Arial"/>
          <w:sz w:val="24"/>
          <w:szCs w:val="24"/>
        </w:rPr>
        <w:t>that points B</w:t>
      </w:r>
      <w:r w:rsidR="00C57BFE">
        <w:rPr>
          <w:rFonts w:ascii="Arial" w:hAnsi="Arial" w:cs="Arial"/>
          <w:sz w:val="24"/>
          <w:szCs w:val="24"/>
        </w:rPr>
        <w:t>-</w:t>
      </w:r>
      <w:r w:rsidR="000C7C80">
        <w:rPr>
          <w:rFonts w:ascii="Arial" w:hAnsi="Arial" w:cs="Arial"/>
          <w:sz w:val="24"/>
          <w:szCs w:val="24"/>
        </w:rPr>
        <w:t>C, D</w:t>
      </w:r>
      <w:r w:rsidR="00C57BFE">
        <w:rPr>
          <w:rFonts w:ascii="Arial" w:hAnsi="Arial" w:cs="Arial"/>
          <w:sz w:val="24"/>
          <w:szCs w:val="24"/>
        </w:rPr>
        <w:t>-</w:t>
      </w:r>
      <w:r w:rsidR="000C7C80">
        <w:rPr>
          <w:rFonts w:ascii="Arial" w:hAnsi="Arial" w:cs="Arial"/>
          <w:sz w:val="24"/>
          <w:szCs w:val="24"/>
        </w:rPr>
        <w:t>E and F</w:t>
      </w:r>
      <w:r w:rsidR="00C57BFE">
        <w:rPr>
          <w:rFonts w:ascii="Arial" w:hAnsi="Arial" w:cs="Arial"/>
          <w:sz w:val="24"/>
          <w:szCs w:val="24"/>
        </w:rPr>
        <w:t>-</w:t>
      </w:r>
      <w:r w:rsidR="000C7C80">
        <w:rPr>
          <w:rFonts w:ascii="Arial" w:hAnsi="Arial" w:cs="Arial"/>
          <w:sz w:val="24"/>
          <w:szCs w:val="24"/>
        </w:rPr>
        <w:t>G be</w:t>
      </w:r>
      <w:r w:rsidR="00EB1D75">
        <w:rPr>
          <w:rFonts w:ascii="Arial" w:hAnsi="Arial" w:cs="Arial"/>
          <w:sz w:val="24"/>
          <w:szCs w:val="24"/>
        </w:rPr>
        <w:t xml:space="preserve"> recorded as</w:t>
      </w:r>
      <w:r w:rsidR="00335137">
        <w:rPr>
          <w:rFonts w:ascii="Arial" w:hAnsi="Arial" w:cs="Arial"/>
          <w:sz w:val="24"/>
          <w:szCs w:val="24"/>
        </w:rPr>
        <w:t xml:space="preserve"> bridleways. </w:t>
      </w:r>
    </w:p>
    <w:p w14:paraId="5BE8AD78" w14:textId="078E62D5" w:rsidR="00A450F4" w:rsidRPr="00701E48" w:rsidRDefault="00620DB0" w:rsidP="00A450F4">
      <w:pPr>
        <w:pStyle w:val="Style1"/>
        <w:numPr>
          <w:ilvl w:val="0"/>
          <w:numId w:val="0"/>
        </w:numPr>
        <w:rPr>
          <w:rFonts w:ascii="Arial" w:hAnsi="Arial" w:cs="Arial"/>
          <w:b/>
          <w:bCs/>
          <w:sz w:val="24"/>
          <w:szCs w:val="24"/>
        </w:rPr>
      </w:pPr>
      <w:r>
        <w:rPr>
          <w:rFonts w:ascii="Arial" w:hAnsi="Arial" w:cs="Arial"/>
          <w:b/>
          <w:bCs/>
          <w:sz w:val="24"/>
          <w:szCs w:val="24"/>
        </w:rPr>
        <w:t>Main Issues</w:t>
      </w:r>
    </w:p>
    <w:p w14:paraId="42D884B0" w14:textId="1DE6EBFE" w:rsidR="007439B8" w:rsidRPr="007439B8" w:rsidRDefault="001640CE" w:rsidP="00F43EEE">
      <w:pPr>
        <w:pStyle w:val="Style1"/>
        <w:spacing w:before="0"/>
        <w:rPr>
          <w:rFonts w:ascii="Arial" w:hAnsi="Arial" w:cs="Arial"/>
          <w:sz w:val="24"/>
          <w:szCs w:val="24"/>
        </w:rPr>
      </w:pPr>
      <w:r>
        <w:rPr>
          <w:rFonts w:ascii="Arial" w:hAnsi="Arial" w:cs="Arial"/>
          <w:sz w:val="24"/>
          <w:szCs w:val="24"/>
        </w:rPr>
        <w:t xml:space="preserve">When a right of way is already shown on the DMS </w:t>
      </w:r>
      <w:r w:rsidR="005A7A20">
        <w:rPr>
          <w:rFonts w:ascii="Arial" w:hAnsi="Arial" w:cs="Arial"/>
          <w:sz w:val="24"/>
          <w:szCs w:val="24"/>
        </w:rPr>
        <w:t xml:space="preserve">(in this case sections A-B, C-D and E-F), section </w:t>
      </w:r>
      <w:r w:rsidR="00DF7DF6">
        <w:rPr>
          <w:rFonts w:ascii="Arial" w:hAnsi="Arial" w:cs="Arial"/>
          <w:sz w:val="24"/>
          <w:szCs w:val="24"/>
        </w:rPr>
        <w:t>53</w:t>
      </w:r>
      <w:r w:rsidR="00A860FD">
        <w:rPr>
          <w:rFonts w:ascii="Arial" w:hAnsi="Arial" w:cs="Arial"/>
          <w:sz w:val="24"/>
          <w:szCs w:val="24"/>
        </w:rPr>
        <w:t xml:space="preserve"> (</w:t>
      </w:r>
      <w:r w:rsidR="00F43EEE">
        <w:rPr>
          <w:rFonts w:ascii="Arial" w:hAnsi="Arial" w:cs="Arial"/>
          <w:sz w:val="24"/>
          <w:szCs w:val="24"/>
        </w:rPr>
        <w:t>3</w:t>
      </w:r>
      <w:r w:rsidR="0001215D">
        <w:rPr>
          <w:rFonts w:ascii="Arial" w:hAnsi="Arial" w:cs="Arial"/>
          <w:sz w:val="24"/>
          <w:szCs w:val="24"/>
        </w:rPr>
        <w:t>)(c)</w:t>
      </w:r>
      <w:r w:rsidR="00A860FD" w:rsidRPr="00A860FD">
        <w:rPr>
          <w:rFonts w:ascii="Arial" w:hAnsi="Arial" w:cs="Arial"/>
          <w:sz w:val="24"/>
          <w:szCs w:val="24"/>
        </w:rPr>
        <w:t xml:space="preserve">(ii) </w:t>
      </w:r>
      <w:r w:rsidR="00A73232">
        <w:rPr>
          <w:rFonts w:ascii="Arial" w:hAnsi="Arial" w:cs="Arial"/>
          <w:sz w:val="24"/>
          <w:szCs w:val="24"/>
        </w:rPr>
        <w:t>of the 1981 Act provides that a modification order should be made on the discovery of evidence</w:t>
      </w:r>
      <w:r w:rsidR="007B7A05">
        <w:rPr>
          <w:rFonts w:ascii="Arial" w:hAnsi="Arial" w:cs="Arial"/>
          <w:sz w:val="24"/>
          <w:szCs w:val="24"/>
        </w:rPr>
        <w:t xml:space="preserve"> </w:t>
      </w:r>
      <w:r w:rsidR="007B7A05" w:rsidRPr="007B7A05">
        <w:rPr>
          <w:rFonts w:ascii="Arial" w:hAnsi="Arial" w:cs="Arial"/>
          <w:sz w:val="24"/>
          <w:szCs w:val="24"/>
        </w:rPr>
        <w:t xml:space="preserve">which, when considered with all other relevant evidence available, shows the highway shown </w:t>
      </w:r>
      <w:r w:rsidR="006356A0">
        <w:rPr>
          <w:rFonts w:ascii="Arial" w:hAnsi="Arial" w:cs="Arial"/>
          <w:sz w:val="24"/>
          <w:szCs w:val="24"/>
        </w:rPr>
        <w:t>on t</w:t>
      </w:r>
      <w:r w:rsidR="00964701">
        <w:rPr>
          <w:rFonts w:ascii="Arial" w:hAnsi="Arial" w:cs="Arial"/>
          <w:sz w:val="24"/>
          <w:szCs w:val="24"/>
        </w:rPr>
        <w:t>he DMS</w:t>
      </w:r>
      <w:r w:rsidR="007B7A05" w:rsidRPr="007B7A05">
        <w:rPr>
          <w:rFonts w:ascii="Arial" w:hAnsi="Arial" w:cs="Arial"/>
          <w:sz w:val="24"/>
          <w:szCs w:val="24"/>
        </w:rPr>
        <w:t xml:space="preserve"> as a highway of a particular description</w:t>
      </w:r>
      <w:r w:rsidR="007439B8" w:rsidRPr="007439B8">
        <w:rPr>
          <w:rFonts w:ascii="Arial" w:hAnsi="Arial" w:cs="Arial"/>
          <w:sz w:val="24"/>
          <w:szCs w:val="24"/>
        </w:rPr>
        <w:t xml:space="preserve"> ought to be shown as a highway of a different description. The evidential test to be applied is on the balance of probabilities.</w:t>
      </w:r>
    </w:p>
    <w:p w14:paraId="1D7C0FA6" w14:textId="3FB6F036" w:rsidR="007439B8" w:rsidRPr="007439B8" w:rsidRDefault="007439B8" w:rsidP="00A860FD">
      <w:pPr>
        <w:pStyle w:val="Style1"/>
        <w:rPr>
          <w:rFonts w:ascii="Arial" w:hAnsi="Arial" w:cs="Arial"/>
          <w:sz w:val="24"/>
          <w:szCs w:val="24"/>
        </w:rPr>
      </w:pPr>
      <w:r w:rsidRPr="007439B8">
        <w:rPr>
          <w:rFonts w:ascii="Arial" w:hAnsi="Arial" w:cs="Arial"/>
          <w:sz w:val="24"/>
          <w:szCs w:val="24"/>
        </w:rPr>
        <w:lastRenderedPageBreak/>
        <w:t>When a ro</w:t>
      </w:r>
      <w:r w:rsidR="00CC1CC3">
        <w:rPr>
          <w:rFonts w:ascii="Arial" w:hAnsi="Arial" w:cs="Arial"/>
          <w:sz w:val="24"/>
          <w:szCs w:val="24"/>
        </w:rPr>
        <w:t>ute</w:t>
      </w:r>
      <w:r w:rsidRPr="007439B8">
        <w:rPr>
          <w:rFonts w:ascii="Arial" w:hAnsi="Arial" w:cs="Arial"/>
          <w:sz w:val="24"/>
          <w:szCs w:val="24"/>
        </w:rPr>
        <w:t xml:space="preserve"> is not shown on the</w:t>
      </w:r>
      <w:r w:rsidR="002C1395">
        <w:rPr>
          <w:rFonts w:ascii="Arial" w:hAnsi="Arial" w:cs="Arial"/>
          <w:sz w:val="24"/>
          <w:szCs w:val="24"/>
        </w:rPr>
        <w:t xml:space="preserve"> DMS, section 53(3)</w:t>
      </w:r>
      <w:r w:rsidR="00F43EEE">
        <w:rPr>
          <w:rFonts w:ascii="Arial" w:hAnsi="Arial" w:cs="Arial"/>
          <w:sz w:val="24"/>
          <w:szCs w:val="24"/>
        </w:rPr>
        <w:t>(c)</w:t>
      </w:r>
      <w:r w:rsidR="002C1395">
        <w:rPr>
          <w:rFonts w:ascii="Arial" w:hAnsi="Arial" w:cs="Arial"/>
          <w:sz w:val="24"/>
          <w:szCs w:val="24"/>
        </w:rPr>
        <w:t xml:space="preserve">(i) of the 1981 Act </w:t>
      </w:r>
      <w:r w:rsidR="002C1395" w:rsidRPr="002C1395">
        <w:rPr>
          <w:rFonts w:ascii="Arial" w:hAnsi="Arial" w:cs="Arial"/>
          <w:sz w:val="24"/>
          <w:szCs w:val="24"/>
        </w:rPr>
        <w:t>provides that a modification order should be made on the discovery of evidence which</w:t>
      </w:r>
      <w:r w:rsidR="009A44FA" w:rsidRPr="009A44FA">
        <w:rPr>
          <w:rFonts w:ascii="Arial" w:hAnsi="Arial" w:cs="Arial"/>
          <w:sz w:val="24"/>
          <w:szCs w:val="24"/>
        </w:rPr>
        <w:t xml:space="preserve">, when considered with all other relevant evidence available, shows that a right of way which is not shown </w:t>
      </w:r>
      <w:r w:rsidR="00A262BC">
        <w:rPr>
          <w:rFonts w:ascii="Arial" w:hAnsi="Arial" w:cs="Arial"/>
          <w:sz w:val="24"/>
          <w:szCs w:val="24"/>
        </w:rPr>
        <w:t xml:space="preserve">on the DMS </w:t>
      </w:r>
      <w:r w:rsidR="009A44FA" w:rsidRPr="009A44FA">
        <w:rPr>
          <w:rFonts w:ascii="Arial" w:hAnsi="Arial" w:cs="Arial"/>
          <w:sz w:val="24"/>
          <w:szCs w:val="24"/>
        </w:rPr>
        <w:t>subsists or is reasonably alleged to subsist over land in the area to which the map relates</w:t>
      </w:r>
      <w:r w:rsidR="00F4613E" w:rsidRPr="00F4613E">
        <w:rPr>
          <w:rFonts w:ascii="Arial" w:hAnsi="Arial" w:cs="Arial"/>
          <w:sz w:val="24"/>
          <w:szCs w:val="24"/>
        </w:rPr>
        <w:t>.</w:t>
      </w:r>
    </w:p>
    <w:p w14:paraId="48F18E45" w14:textId="3EC552F6" w:rsidR="007D0F9B" w:rsidRDefault="004E15AE" w:rsidP="0065351C">
      <w:pPr>
        <w:pStyle w:val="Style1"/>
        <w:rPr>
          <w:rFonts w:ascii="Arial" w:hAnsi="Arial" w:cs="Arial"/>
          <w:sz w:val="24"/>
          <w:szCs w:val="24"/>
        </w:rPr>
      </w:pPr>
      <w:r>
        <w:rPr>
          <w:rFonts w:ascii="Arial" w:hAnsi="Arial" w:cs="Arial"/>
          <w:sz w:val="24"/>
          <w:szCs w:val="24"/>
        </w:rPr>
        <w:t>I</w:t>
      </w:r>
      <w:r w:rsidR="00F4613E" w:rsidRPr="00F4613E">
        <w:rPr>
          <w:rFonts w:ascii="Arial" w:hAnsi="Arial" w:cs="Arial"/>
          <w:sz w:val="24"/>
          <w:szCs w:val="24"/>
        </w:rPr>
        <w:t>n arriving at my conclusions</w:t>
      </w:r>
      <w:r w:rsidR="00C20812">
        <w:rPr>
          <w:rFonts w:ascii="Arial" w:hAnsi="Arial" w:cs="Arial"/>
          <w:sz w:val="24"/>
          <w:szCs w:val="24"/>
        </w:rPr>
        <w:t xml:space="preserve">, </w:t>
      </w:r>
      <w:r w:rsidR="00C20812" w:rsidRPr="00C20812">
        <w:rPr>
          <w:rFonts w:ascii="Arial" w:hAnsi="Arial" w:cs="Arial"/>
          <w:sz w:val="24"/>
          <w:szCs w:val="24"/>
        </w:rPr>
        <w:t xml:space="preserve">I have taken account of the evidence submitted by the parties, the relevant parts of the 1981 </w:t>
      </w:r>
      <w:r w:rsidR="00C20812">
        <w:rPr>
          <w:rFonts w:ascii="Arial" w:hAnsi="Arial" w:cs="Arial"/>
          <w:sz w:val="24"/>
          <w:szCs w:val="24"/>
        </w:rPr>
        <w:t xml:space="preserve">Act </w:t>
      </w:r>
      <w:r w:rsidR="00C20812" w:rsidRPr="00C20812">
        <w:rPr>
          <w:rFonts w:ascii="Arial" w:hAnsi="Arial" w:cs="Arial"/>
          <w:sz w:val="24"/>
          <w:szCs w:val="24"/>
        </w:rPr>
        <w:t xml:space="preserve">and the findings of the </w:t>
      </w:r>
      <w:r w:rsidR="00DB0F39">
        <w:rPr>
          <w:rFonts w:ascii="Arial" w:hAnsi="Arial" w:cs="Arial"/>
          <w:sz w:val="24"/>
          <w:szCs w:val="24"/>
        </w:rPr>
        <w:t>C</w:t>
      </w:r>
      <w:r w:rsidR="00C20812" w:rsidRPr="00C20812">
        <w:rPr>
          <w:rFonts w:ascii="Arial" w:hAnsi="Arial" w:cs="Arial"/>
          <w:sz w:val="24"/>
          <w:szCs w:val="24"/>
        </w:rPr>
        <w:t xml:space="preserve">ourts in the cases of </w:t>
      </w:r>
      <w:r w:rsidR="00C20812" w:rsidRPr="0001215D">
        <w:rPr>
          <w:rFonts w:ascii="Arial" w:hAnsi="Arial" w:cs="Arial"/>
          <w:i/>
          <w:iCs/>
          <w:sz w:val="24"/>
          <w:szCs w:val="24"/>
        </w:rPr>
        <w:t xml:space="preserve">Secretary of State for the </w:t>
      </w:r>
      <w:r w:rsidR="0065351C" w:rsidRPr="0001215D">
        <w:rPr>
          <w:rFonts w:ascii="Arial" w:hAnsi="Arial" w:cs="Arial"/>
          <w:i/>
          <w:iCs/>
          <w:sz w:val="24"/>
          <w:szCs w:val="24"/>
        </w:rPr>
        <w:t>E</w:t>
      </w:r>
      <w:r w:rsidR="00C20812" w:rsidRPr="0001215D">
        <w:rPr>
          <w:rFonts w:ascii="Arial" w:hAnsi="Arial" w:cs="Arial"/>
          <w:i/>
          <w:iCs/>
          <w:sz w:val="24"/>
          <w:szCs w:val="24"/>
        </w:rPr>
        <w:t>nvironment</w:t>
      </w:r>
      <w:r w:rsidR="0065351C" w:rsidRPr="0001215D">
        <w:rPr>
          <w:rFonts w:ascii="Arial" w:hAnsi="Arial" w:cs="Arial"/>
          <w:i/>
          <w:iCs/>
          <w:sz w:val="24"/>
          <w:szCs w:val="24"/>
        </w:rPr>
        <w:t xml:space="preserve"> ex parte Bagshaw and Norton (</w:t>
      </w:r>
      <w:r w:rsidR="00CC2621" w:rsidRPr="0001215D">
        <w:rPr>
          <w:rFonts w:ascii="Arial" w:hAnsi="Arial" w:cs="Arial"/>
          <w:i/>
          <w:iCs/>
          <w:sz w:val="24"/>
          <w:szCs w:val="24"/>
        </w:rPr>
        <w:t>QBD) [1984] 68 P&amp;CR 402 [1995]</w:t>
      </w:r>
      <w:r w:rsidR="00CC2621">
        <w:rPr>
          <w:rFonts w:ascii="Arial" w:hAnsi="Arial" w:cs="Arial"/>
          <w:sz w:val="24"/>
          <w:szCs w:val="24"/>
        </w:rPr>
        <w:t xml:space="preserve"> (Bagshaw and Norton</w:t>
      </w:r>
      <w:r w:rsidR="00225FF9">
        <w:rPr>
          <w:rFonts w:ascii="Arial" w:hAnsi="Arial" w:cs="Arial"/>
          <w:sz w:val="24"/>
          <w:szCs w:val="24"/>
        </w:rPr>
        <w:t>)</w:t>
      </w:r>
      <w:r w:rsidR="00CC2621">
        <w:rPr>
          <w:rFonts w:ascii="Arial" w:hAnsi="Arial" w:cs="Arial"/>
          <w:sz w:val="24"/>
          <w:szCs w:val="24"/>
        </w:rPr>
        <w:t xml:space="preserve"> and </w:t>
      </w:r>
      <w:r w:rsidR="00CC2621" w:rsidRPr="0001215D">
        <w:rPr>
          <w:rFonts w:ascii="Arial" w:hAnsi="Arial" w:cs="Arial"/>
          <w:i/>
          <w:iCs/>
          <w:sz w:val="24"/>
          <w:szCs w:val="24"/>
        </w:rPr>
        <w:t>R v</w:t>
      </w:r>
      <w:r w:rsidR="0001215D" w:rsidRPr="0001215D">
        <w:rPr>
          <w:rFonts w:ascii="Arial" w:hAnsi="Arial" w:cs="Arial"/>
          <w:i/>
          <w:iCs/>
          <w:sz w:val="24"/>
          <w:szCs w:val="24"/>
        </w:rPr>
        <w:t xml:space="preserve"> Secretary</w:t>
      </w:r>
      <w:r w:rsidR="00CC1CC3" w:rsidRPr="0001215D">
        <w:rPr>
          <w:rFonts w:ascii="Arial" w:hAnsi="Arial" w:cs="Arial"/>
          <w:i/>
          <w:iCs/>
          <w:sz w:val="24"/>
          <w:szCs w:val="24"/>
        </w:rPr>
        <w:t xml:space="preserve"> of State for Wales ex parte Emery [1994</w:t>
      </w:r>
      <w:r w:rsidR="00CC1CC3">
        <w:rPr>
          <w:rFonts w:ascii="Arial" w:hAnsi="Arial" w:cs="Arial"/>
          <w:sz w:val="24"/>
          <w:szCs w:val="24"/>
        </w:rPr>
        <w:t xml:space="preserve">] </w:t>
      </w:r>
      <w:r w:rsidR="001F57EC">
        <w:rPr>
          <w:rFonts w:ascii="Arial" w:hAnsi="Arial" w:cs="Arial"/>
          <w:sz w:val="24"/>
          <w:szCs w:val="24"/>
        </w:rPr>
        <w:t xml:space="preserve">4 All ER 367 </w:t>
      </w:r>
      <w:r w:rsidR="00CC1CC3">
        <w:rPr>
          <w:rFonts w:ascii="Arial" w:hAnsi="Arial" w:cs="Arial"/>
          <w:sz w:val="24"/>
          <w:szCs w:val="24"/>
        </w:rPr>
        <w:t xml:space="preserve">(Emery). </w:t>
      </w:r>
    </w:p>
    <w:p w14:paraId="29971040" w14:textId="6F54F6D5" w:rsidR="00CC1CC3" w:rsidRDefault="0001215D" w:rsidP="0065351C">
      <w:pPr>
        <w:pStyle w:val="Style1"/>
        <w:rPr>
          <w:rFonts w:ascii="Arial" w:hAnsi="Arial" w:cs="Arial"/>
          <w:sz w:val="24"/>
          <w:szCs w:val="24"/>
        </w:rPr>
      </w:pPr>
      <w:r>
        <w:rPr>
          <w:rFonts w:ascii="Arial" w:hAnsi="Arial" w:cs="Arial"/>
          <w:sz w:val="24"/>
          <w:szCs w:val="24"/>
        </w:rPr>
        <w:t>A</w:t>
      </w:r>
      <w:r w:rsidR="00CC1CC3">
        <w:rPr>
          <w:rFonts w:ascii="Arial" w:hAnsi="Arial" w:cs="Arial"/>
          <w:sz w:val="24"/>
          <w:szCs w:val="24"/>
        </w:rPr>
        <w:t>s made clear by the High</w:t>
      </w:r>
      <w:r>
        <w:rPr>
          <w:rFonts w:ascii="Arial" w:hAnsi="Arial" w:cs="Arial"/>
          <w:sz w:val="24"/>
          <w:szCs w:val="24"/>
        </w:rPr>
        <w:t xml:space="preserve"> </w:t>
      </w:r>
      <w:r w:rsidR="00CC1CC3">
        <w:rPr>
          <w:rFonts w:ascii="Arial" w:hAnsi="Arial" w:cs="Arial"/>
          <w:sz w:val="24"/>
          <w:szCs w:val="24"/>
        </w:rPr>
        <w:t>Court in Bagshaw and Norton</w:t>
      </w:r>
      <w:r w:rsidR="00EC43AA">
        <w:rPr>
          <w:rFonts w:ascii="Arial" w:hAnsi="Arial" w:cs="Arial"/>
          <w:sz w:val="24"/>
          <w:szCs w:val="24"/>
        </w:rPr>
        <w:t xml:space="preserve">, when a route is not shown on the DMS, this involves two </w:t>
      </w:r>
      <w:r w:rsidR="00882CF3">
        <w:rPr>
          <w:rFonts w:ascii="Arial" w:hAnsi="Arial" w:cs="Arial"/>
          <w:sz w:val="24"/>
          <w:szCs w:val="24"/>
        </w:rPr>
        <w:t xml:space="preserve">tests, either </w:t>
      </w:r>
      <w:r w:rsidR="00F23226">
        <w:rPr>
          <w:rFonts w:ascii="Arial" w:hAnsi="Arial" w:cs="Arial"/>
          <w:sz w:val="24"/>
          <w:szCs w:val="24"/>
        </w:rPr>
        <w:t xml:space="preserve">of </w:t>
      </w:r>
      <w:r w:rsidR="00882CF3">
        <w:rPr>
          <w:rFonts w:ascii="Arial" w:hAnsi="Arial" w:cs="Arial"/>
          <w:sz w:val="24"/>
          <w:szCs w:val="24"/>
        </w:rPr>
        <w:t xml:space="preserve">which can be met: </w:t>
      </w:r>
    </w:p>
    <w:p w14:paraId="1425F561" w14:textId="3E17BC80" w:rsidR="007D0F9B" w:rsidRDefault="00882CF3" w:rsidP="005D5C16">
      <w:pPr>
        <w:pStyle w:val="Style1"/>
        <w:numPr>
          <w:ilvl w:val="0"/>
          <w:numId w:val="0"/>
        </w:numPr>
        <w:ind w:left="431"/>
        <w:rPr>
          <w:rFonts w:ascii="Arial" w:hAnsi="Arial" w:cs="Arial"/>
          <w:sz w:val="24"/>
          <w:szCs w:val="24"/>
        </w:rPr>
      </w:pPr>
      <w:r>
        <w:rPr>
          <w:rFonts w:ascii="Arial" w:hAnsi="Arial" w:cs="Arial"/>
          <w:sz w:val="24"/>
          <w:szCs w:val="24"/>
        </w:rPr>
        <w:t xml:space="preserve">Test A - </w:t>
      </w:r>
      <w:r w:rsidR="005D5C16" w:rsidRPr="005D5C16">
        <w:rPr>
          <w:rFonts w:ascii="Arial" w:hAnsi="Arial" w:cs="Arial"/>
          <w:sz w:val="24"/>
          <w:szCs w:val="24"/>
        </w:rPr>
        <w:t>does a right of way subsist on the balance of probabilities</w:t>
      </w:r>
      <w:r w:rsidR="005D5C16">
        <w:rPr>
          <w:rFonts w:ascii="Arial" w:hAnsi="Arial" w:cs="Arial"/>
          <w:sz w:val="24"/>
          <w:szCs w:val="24"/>
        </w:rPr>
        <w:t>?</w:t>
      </w:r>
    </w:p>
    <w:p w14:paraId="40026ECC" w14:textId="4EFE9211" w:rsidR="005D5C16" w:rsidRDefault="005D5C16" w:rsidP="005D5C16">
      <w:pPr>
        <w:pStyle w:val="Style1"/>
        <w:numPr>
          <w:ilvl w:val="0"/>
          <w:numId w:val="0"/>
        </w:numPr>
        <w:ind w:left="431"/>
        <w:rPr>
          <w:rFonts w:ascii="Arial" w:hAnsi="Arial" w:cs="Arial"/>
          <w:sz w:val="24"/>
          <w:szCs w:val="24"/>
        </w:rPr>
      </w:pPr>
      <w:r>
        <w:rPr>
          <w:rFonts w:ascii="Arial" w:hAnsi="Arial" w:cs="Arial"/>
          <w:sz w:val="24"/>
          <w:szCs w:val="24"/>
        </w:rPr>
        <w:t xml:space="preserve">Test B - </w:t>
      </w:r>
      <w:r w:rsidR="0078407B" w:rsidRPr="0078407B">
        <w:rPr>
          <w:rFonts w:ascii="Arial" w:hAnsi="Arial" w:cs="Arial"/>
          <w:sz w:val="24"/>
          <w:szCs w:val="24"/>
        </w:rPr>
        <w:t>is it reasonable to allege that a right of way subsists</w:t>
      </w:r>
      <w:r w:rsidR="0078407B">
        <w:rPr>
          <w:rFonts w:ascii="Arial" w:hAnsi="Arial" w:cs="Arial"/>
          <w:sz w:val="24"/>
          <w:szCs w:val="24"/>
        </w:rPr>
        <w:t xml:space="preserve">? </w:t>
      </w:r>
      <w:r w:rsidR="00981A90">
        <w:rPr>
          <w:rFonts w:ascii="Arial" w:hAnsi="Arial" w:cs="Arial"/>
          <w:sz w:val="24"/>
          <w:szCs w:val="24"/>
        </w:rPr>
        <w:t>F</w:t>
      </w:r>
      <w:r w:rsidR="0078407B" w:rsidRPr="0078407B">
        <w:rPr>
          <w:rFonts w:ascii="Arial" w:hAnsi="Arial" w:cs="Arial"/>
          <w:sz w:val="24"/>
          <w:szCs w:val="24"/>
        </w:rPr>
        <w:t>or this possibility to exist, it will be necessary to show that a reasonable person, having considered all the relevant evidence available,</w:t>
      </w:r>
      <w:r w:rsidR="00833F40" w:rsidRPr="00833F40">
        <w:rPr>
          <w:rFonts w:ascii="Arial" w:hAnsi="Arial" w:cs="Arial"/>
          <w:sz w:val="24"/>
          <w:szCs w:val="24"/>
        </w:rPr>
        <w:t xml:space="preserve"> could reasonably allege that a right of way subsists</w:t>
      </w:r>
      <w:r w:rsidR="00833F40">
        <w:rPr>
          <w:rFonts w:ascii="Arial" w:hAnsi="Arial" w:cs="Arial"/>
          <w:sz w:val="24"/>
          <w:szCs w:val="24"/>
        </w:rPr>
        <w:t>.</w:t>
      </w:r>
    </w:p>
    <w:p w14:paraId="02A22F22" w14:textId="729C55A6" w:rsidR="007D0F9B" w:rsidRDefault="002E5C93" w:rsidP="00A960E6">
      <w:pPr>
        <w:pStyle w:val="Style1"/>
        <w:rPr>
          <w:rFonts w:ascii="Arial" w:hAnsi="Arial" w:cs="Arial"/>
          <w:sz w:val="24"/>
          <w:szCs w:val="24"/>
        </w:rPr>
      </w:pPr>
      <w:r>
        <w:rPr>
          <w:rFonts w:ascii="Arial" w:hAnsi="Arial" w:cs="Arial"/>
          <w:sz w:val="24"/>
          <w:szCs w:val="24"/>
        </w:rPr>
        <w:t>I</w:t>
      </w:r>
      <w:r w:rsidR="00833F40" w:rsidRPr="00833F40">
        <w:rPr>
          <w:rFonts w:ascii="Arial" w:hAnsi="Arial" w:cs="Arial"/>
          <w:sz w:val="24"/>
          <w:szCs w:val="24"/>
        </w:rPr>
        <w:t xml:space="preserve">n relation to </w:t>
      </w:r>
      <w:r w:rsidR="00EF0214">
        <w:rPr>
          <w:rFonts w:ascii="Arial" w:hAnsi="Arial" w:cs="Arial"/>
          <w:sz w:val="24"/>
          <w:szCs w:val="24"/>
        </w:rPr>
        <w:t>T</w:t>
      </w:r>
      <w:r w:rsidR="00833F40" w:rsidRPr="00833F40">
        <w:rPr>
          <w:rFonts w:ascii="Arial" w:hAnsi="Arial" w:cs="Arial"/>
          <w:sz w:val="24"/>
          <w:szCs w:val="24"/>
        </w:rPr>
        <w:t>est B</w:t>
      </w:r>
      <w:r w:rsidR="00833F40">
        <w:rPr>
          <w:rFonts w:ascii="Arial" w:hAnsi="Arial" w:cs="Arial"/>
          <w:sz w:val="24"/>
          <w:szCs w:val="24"/>
        </w:rPr>
        <w:t xml:space="preserve">, </w:t>
      </w:r>
      <w:r w:rsidR="00833F40" w:rsidRPr="00833F40">
        <w:rPr>
          <w:rFonts w:ascii="Arial" w:hAnsi="Arial" w:cs="Arial"/>
          <w:sz w:val="24"/>
          <w:szCs w:val="24"/>
        </w:rPr>
        <w:t>the Court of Appeal recognised in the Em</w:t>
      </w:r>
      <w:r>
        <w:rPr>
          <w:rFonts w:ascii="Arial" w:hAnsi="Arial" w:cs="Arial"/>
          <w:sz w:val="24"/>
          <w:szCs w:val="24"/>
        </w:rPr>
        <w:t>e</w:t>
      </w:r>
      <w:r w:rsidR="00833F40" w:rsidRPr="00833F40">
        <w:rPr>
          <w:rFonts w:ascii="Arial" w:hAnsi="Arial" w:cs="Arial"/>
          <w:sz w:val="24"/>
          <w:szCs w:val="24"/>
        </w:rPr>
        <w:t xml:space="preserve">ry case that there may be instances where conflicting evidence was presented at the </w:t>
      </w:r>
      <w:r>
        <w:rPr>
          <w:rFonts w:ascii="Arial" w:hAnsi="Arial" w:cs="Arial"/>
          <w:sz w:val="24"/>
          <w:szCs w:val="24"/>
        </w:rPr>
        <w:t>S</w:t>
      </w:r>
      <w:r w:rsidR="00833F40" w:rsidRPr="00833F40">
        <w:rPr>
          <w:rFonts w:ascii="Arial" w:hAnsi="Arial" w:cs="Arial"/>
          <w:sz w:val="24"/>
          <w:szCs w:val="24"/>
        </w:rPr>
        <w:t>chedule 14 stage</w:t>
      </w:r>
      <w:r>
        <w:rPr>
          <w:rFonts w:ascii="Arial" w:hAnsi="Arial" w:cs="Arial"/>
          <w:sz w:val="24"/>
          <w:szCs w:val="24"/>
        </w:rPr>
        <w:t>. In Emery, Roc</w:t>
      </w:r>
      <w:r w:rsidR="000542D8">
        <w:rPr>
          <w:rFonts w:ascii="Arial" w:hAnsi="Arial" w:cs="Arial"/>
          <w:sz w:val="24"/>
          <w:szCs w:val="24"/>
        </w:rPr>
        <w:t>h</w:t>
      </w:r>
      <w:r>
        <w:rPr>
          <w:rFonts w:ascii="Arial" w:hAnsi="Arial" w:cs="Arial"/>
          <w:sz w:val="24"/>
          <w:szCs w:val="24"/>
        </w:rPr>
        <w:t xml:space="preserve">e LJ held that ‘… the </w:t>
      </w:r>
      <w:r w:rsidR="007A1562" w:rsidRPr="007A1562">
        <w:rPr>
          <w:rFonts w:ascii="Arial" w:hAnsi="Arial" w:cs="Arial"/>
          <w:sz w:val="24"/>
          <w:szCs w:val="24"/>
        </w:rPr>
        <w:t>problem arises where there is conflicting evidence</w:t>
      </w:r>
      <w:r w:rsidR="007A1562">
        <w:rPr>
          <w:rFonts w:ascii="Arial" w:hAnsi="Arial" w:cs="Arial"/>
          <w:sz w:val="24"/>
          <w:szCs w:val="24"/>
        </w:rPr>
        <w:t xml:space="preserve"> ….</w:t>
      </w:r>
      <w:r w:rsidR="007A1562" w:rsidRPr="007A1562">
        <w:rPr>
          <w:rFonts w:ascii="Arial" w:hAnsi="Arial" w:cs="Arial"/>
          <w:sz w:val="24"/>
          <w:szCs w:val="24"/>
        </w:rPr>
        <w:t xml:space="preserve"> in approaching such cases, the authority and the Secretary of State must bear in mind that an ord</w:t>
      </w:r>
      <w:r w:rsidR="000542D8">
        <w:rPr>
          <w:rFonts w:ascii="Arial" w:hAnsi="Arial" w:cs="Arial"/>
          <w:sz w:val="24"/>
          <w:szCs w:val="24"/>
        </w:rPr>
        <w:t>er….</w:t>
      </w:r>
      <w:r w:rsidR="00E04C28" w:rsidRPr="00E04C28">
        <w:rPr>
          <w:rFonts w:ascii="Arial" w:hAnsi="Arial" w:cs="Arial"/>
          <w:sz w:val="24"/>
          <w:szCs w:val="24"/>
        </w:rPr>
        <w:t xml:space="preserve"> </w:t>
      </w:r>
      <w:r w:rsidR="0017238F">
        <w:rPr>
          <w:rFonts w:ascii="Arial" w:hAnsi="Arial" w:cs="Arial"/>
          <w:sz w:val="24"/>
          <w:szCs w:val="24"/>
        </w:rPr>
        <w:t>m</w:t>
      </w:r>
      <w:r w:rsidR="00E04C28" w:rsidRPr="00E04C28">
        <w:rPr>
          <w:rFonts w:ascii="Arial" w:hAnsi="Arial" w:cs="Arial"/>
          <w:sz w:val="24"/>
          <w:szCs w:val="24"/>
        </w:rPr>
        <w:t xml:space="preserve">ade following a </w:t>
      </w:r>
      <w:r w:rsidR="00E04C28">
        <w:rPr>
          <w:rFonts w:ascii="Arial" w:hAnsi="Arial" w:cs="Arial"/>
          <w:sz w:val="24"/>
          <w:szCs w:val="24"/>
        </w:rPr>
        <w:t>S</w:t>
      </w:r>
      <w:r w:rsidR="00E04C28" w:rsidRPr="00E04C28">
        <w:rPr>
          <w:rFonts w:ascii="Arial" w:hAnsi="Arial" w:cs="Arial"/>
          <w:sz w:val="24"/>
          <w:szCs w:val="24"/>
        </w:rPr>
        <w:t xml:space="preserve">chedule 14 procedure still leaves both the applicant and objectors with the ability to object to the order under </w:t>
      </w:r>
      <w:r w:rsidR="00E04C28">
        <w:rPr>
          <w:rFonts w:ascii="Arial" w:hAnsi="Arial" w:cs="Arial"/>
          <w:sz w:val="24"/>
          <w:szCs w:val="24"/>
        </w:rPr>
        <w:t>S</w:t>
      </w:r>
      <w:r w:rsidR="00E04C28" w:rsidRPr="00E04C28">
        <w:rPr>
          <w:rFonts w:ascii="Arial" w:hAnsi="Arial" w:cs="Arial"/>
          <w:sz w:val="24"/>
          <w:szCs w:val="24"/>
        </w:rPr>
        <w:t xml:space="preserve">chedule 15 where conflicting evidence can be </w:t>
      </w:r>
      <w:r w:rsidR="00DC2201" w:rsidRPr="00E04C28">
        <w:rPr>
          <w:rFonts w:ascii="Arial" w:hAnsi="Arial" w:cs="Arial"/>
          <w:sz w:val="24"/>
          <w:szCs w:val="24"/>
        </w:rPr>
        <w:t>heard,</w:t>
      </w:r>
      <w:r w:rsidR="00E04C28" w:rsidRPr="00E04C28">
        <w:rPr>
          <w:rFonts w:ascii="Arial" w:hAnsi="Arial" w:cs="Arial"/>
          <w:sz w:val="24"/>
          <w:szCs w:val="24"/>
        </w:rPr>
        <w:t xml:space="preserve"> and those issues determined following a public inquiry</w:t>
      </w:r>
      <w:r w:rsidR="00E04C28">
        <w:rPr>
          <w:rFonts w:ascii="Arial" w:hAnsi="Arial" w:cs="Arial"/>
          <w:sz w:val="24"/>
          <w:szCs w:val="24"/>
        </w:rPr>
        <w:t xml:space="preserve">’. </w:t>
      </w:r>
    </w:p>
    <w:p w14:paraId="6AF08507" w14:textId="013C58C7" w:rsidR="007D0F9B" w:rsidRPr="00DA1F59" w:rsidRDefault="00C35EE6" w:rsidP="00A960E6">
      <w:pPr>
        <w:pStyle w:val="Style1"/>
        <w:rPr>
          <w:rFonts w:ascii="Arial" w:hAnsi="Arial" w:cs="Arial"/>
          <w:sz w:val="24"/>
          <w:szCs w:val="24"/>
        </w:rPr>
      </w:pPr>
      <w:r>
        <w:rPr>
          <w:rFonts w:ascii="Arial" w:hAnsi="Arial" w:cs="Arial"/>
          <w:sz w:val="24"/>
          <w:szCs w:val="24"/>
        </w:rPr>
        <w:t>The case in support of this application and appeal relies on historical documents and maps</w:t>
      </w:r>
      <w:r w:rsidR="007F65DB">
        <w:rPr>
          <w:rFonts w:ascii="Arial" w:hAnsi="Arial" w:cs="Arial"/>
          <w:sz w:val="24"/>
          <w:szCs w:val="24"/>
        </w:rPr>
        <w:t>, and not in respect of any user evidence</w:t>
      </w:r>
      <w:r>
        <w:rPr>
          <w:rFonts w:ascii="Arial" w:hAnsi="Arial" w:cs="Arial"/>
          <w:sz w:val="24"/>
          <w:szCs w:val="24"/>
        </w:rPr>
        <w:t xml:space="preserve">. I need to consider </w:t>
      </w:r>
      <w:r w:rsidR="00ED3A9D">
        <w:rPr>
          <w:rFonts w:ascii="Arial" w:hAnsi="Arial" w:cs="Arial"/>
          <w:sz w:val="24"/>
          <w:szCs w:val="24"/>
        </w:rPr>
        <w:t>if the evidence provided is sufficient to infer the de</w:t>
      </w:r>
      <w:r w:rsidR="001C1FB2">
        <w:rPr>
          <w:rFonts w:ascii="Arial" w:hAnsi="Arial" w:cs="Arial"/>
          <w:sz w:val="24"/>
          <w:szCs w:val="24"/>
        </w:rPr>
        <w:t>dication</w:t>
      </w:r>
      <w:r w:rsidR="00ED3A9D">
        <w:rPr>
          <w:rFonts w:ascii="Arial" w:hAnsi="Arial" w:cs="Arial"/>
          <w:sz w:val="24"/>
          <w:szCs w:val="24"/>
        </w:rPr>
        <w:t xml:space="preserve"> of the rights over the claimed routes at some point in the past. </w:t>
      </w:r>
      <w:r w:rsidR="007C0330">
        <w:rPr>
          <w:rFonts w:ascii="Arial" w:hAnsi="Arial" w:cs="Arial"/>
          <w:sz w:val="24"/>
          <w:szCs w:val="24"/>
        </w:rPr>
        <w:t xml:space="preserve">Section 32 of the Highway Act (the 1980 Act) requires a </w:t>
      </w:r>
      <w:r w:rsidR="00267D14">
        <w:rPr>
          <w:rFonts w:ascii="Arial" w:hAnsi="Arial" w:cs="Arial"/>
          <w:sz w:val="24"/>
          <w:szCs w:val="24"/>
        </w:rPr>
        <w:t>court</w:t>
      </w:r>
      <w:r w:rsidR="007C0330">
        <w:rPr>
          <w:rFonts w:ascii="Arial" w:hAnsi="Arial" w:cs="Arial"/>
          <w:sz w:val="24"/>
          <w:szCs w:val="24"/>
        </w:rPr>
        <w:t xml:space="preserve"> or tribunal to </w:t>
      </w:r>
      <w:r w:rsidR="007C0330" w:rsidRPr="00DA1F59">
        <w:rPr>
          <w:rFonts w:ascii="Arial" w:hAnsi="Arial" w:cs="Arial"/>
          <w:sz w:val="24"/>
          <w:szCs w:val="24"/>
        </w:rPr>
        <w:t>take into account any map, plan o</w:t>
      </w:r>
      <w:r w:rsidR="007B13BA">
        <w:rPr>
          <w:rFonts w:ascii="Arial" w:hAnsi="Arial" w:cs="Arial"/>
          <w:sz w:val="24"/>
          <w:szCs w:val="24"/>
        </w:rPr>
        <w:t xml:space="preserve">r </w:t>
      </w:r>
      <w:r w:rsidR="007C0330" w:rsidRPr="00DA1F59">
        <w:rPr>
          <w:rFonts w:ascii="Arial" w:hAnsi="Arial" w:cs="Arial"/>
          <w:sz w:val="24"/>
          <w:szCs w:val="24"/>
        </w:rPr>
        <w:t>history of the locality</w:t>
      </w:r>
      <w:r w:rsidR="008178EE" w:rsidRPr="00DA1F59">
        <w:rPr>
          <w:rFonts w:ascii="Arial" w:hAnsi="Arial" w:cs="Arial"/>
          <w:sz w:val="24"/>
          <w:szCs w:val="24"/>
        </w:rPr>
        <w:t xml:space="preserve">, or other relevant </w:t>
      </w:r>
      <w:r w:rsidR="00036AD1" w:rsidRPr="00DA1F59">
        <w:rPr>
          <w:rFonts w:ascii="Arial" w:hAnsi="Arial" w:cs="Arial"/>
          <w:sz w:val="24"/>
          <w:szCs w:val="24"/>
        </w:rPr>
        <w:t>document,</w:t>
      </w:r>
      <w:r w:rsidR="008178EE" w:rsidRPr="00DA1F59">
        <w:rPr>
          <w:rFonts w:ascii="Arial" w:hAnsi="Arial" w:cs="Arial"/>
          <w:sz w:val="24"/>
          <w:szCs w:val="24"/>
        </w:rPr>
        <w:t xml:space="preserve"> which is tendered in evidence, giving it such weight as </w:t>
      </w:r>
      <w:r w:rsidR="007B13BA">
        <w:rPr>
          <w:rFonts w:ascii="Arial" w:hAnsi="Arial" w:cs="Arial"/>
          <w:sz w:val="24"/>
          <w:szCs w:val="24"/>
        </w:rPr>
        <w:t>is justified by the circumstances</w:t>
      </w:r>
      <w:r w:rsidR="008178EE" w:rsidRPr="00DA1F59">
        <w:rPr>
          <w:rFonts w:ascii="Arial" w:hAnsi="Arial" w:cs="Arial"/>
          <w:sz w:val="24"/>
          <w:szCs w:val="24"/>
        </w:rPr>
        <w:t xml:space="preserve">, before determining whether </w:t>
      </w:r>
      <w:r w:rsidR="00267D14" w:rsidRPr="00DA1F59">
        <w:rPr>
          <w:rFonts w:ascii="Arial" w:hAnsi="Arial" w:cs="Arial"/>
          <w:sz w:val="24"/>
          <w:szCs w:val="24"/>
        </w:rPr>
        <w:t xml:space="preserve">or not a way has been dedicated as a highway. </w:t>
      </w:r>
    </w:p>
    <w:p w14:paraId="4D1B980D" w14:textId="4BE05AFA" w:rsidR="007D0F9B" w:rsidRPr="00DA1F59" w:rsidRDefault="00576123" w:rsidP="007D0F9B">
      <w:pPr>
        <w:pStyle w:val="Style1"/>
        <w:numPr>
          <w:ilvl w:val="0"/>
          <w:numId w:val="0"/>
        </w:numPr>
        <w:ind w:left="431" w:hanging="431"/>
        <w:rPr>
          <w:rFonts w:ascii="Arial" w:hAnsi="Arial" w:cs="Arial"/>
          <w:b/>
          <w:bCs/>
          <w:sz w:val="24"/>
          <w:szCs w:val="24"/>
        </w:rPr>
      </w:pPr>
      <w:r>
        <w:rPr>
          <w:rFonts w:ascii="Arial" w:hAnsi="Arial" w:cs="Arial"/>
          <w:b/>
          <w:bCs/>
          <w:sz w:val="24"/>
          <w:szCs w:val="24"/>
        </w:rPr>
        <w:t>Mapping and Other Information</w:t>
      </w:r>
    </w:p>
    <w:p w14:paraId="19504929" w14:textId="10E36694" w:rsidR="00B44019" w:rsidRDefault="00B44019" w:rsidP="00502C49">
      <w:pPr>
        <w:pStyle w:val="Style1"/>
        <w:rPr>
          <w:rFonts w:ascii="Arial" w:hAnsi="Arial" w:cs="Arial"/>
          <w:sz w:val="24"/>
          <w:szCs w:val="24"/>
        </w:rPr>
      </w:pPr>
      <w:r w:rsidRPr="00DA1F59">
        <w:rPr>
          <w:rFonts w:ascii="Arial" w:hAnsi="Arial" w:cs="Arial"/>
          <w:sz w:val="24"/>
          <w:szCs w:val="24"/>
        </w:rPr>
        <w:t xml:space="preserve">The appellant has undertaken extensive research and the submissions include extracts and commentary on a wide range of </w:t>
      </w:r>
      <w:r w:rsidR="00DA1F59" w:rsidRPr="00DA1F59">
        <w:rPr>
          <w:rFonts w:ascii="Arial" w:hAnsi="Arial" w:cs="Arial"/>
          <w:sz w:val="24"/>
          <w:szCs w:val="24"/>
        </w:rPr>
        <w:t>maps and related</w:t>
      </w:r>
      <w:r w:rsidR="00182DEA">
        <w:rPr>
          <w:rFonts w:ascii="Arial" w:hAnsi="Arial" w:cs="Arial"/>
          <w:sz w:val="24"/>
          <w:szCs w:val="24"/>
        </w:rPr>
        <w:t xml:space="preserve"> historical</w:t>
      </w:r>
      <w:r w:rsidR="00DA1F59" w:rsidRPr="00DA1F59">
        <w:rPr>
          <w:rFonts w:ascii="Arial" w:hAnsi="Arial" w:cs="Arial"/>
          <w:sz w:val="24"/>
          <w:szCs w:val="24"/>
        </w:rPr>
        <w:t xml:space="preserve"> information</w:t>
      </w:r>
      <w:r w:rsidR="004476B5">
        <w:rPr>
          <w:rFonts w:ascii="Arial" w:hAnsi="Arial" w:cs="Arial"/>
          <w:sz w:val="24"/>
          <w:szCs w:val="24"/>
        </w:rPr>
        <w:t xml:space="preserve">. </w:t>
      </w:r>
      <w:r w:rsidR="0017238F">
        <w:rPr>
          <w:rFonts w:ascii="Arial" w:hAnsi="Arial" w:cs="Arial"/>
          <w:sz w:val="24"/>
          <w:szCs w:val="24"/>
        </w:rPr>
        <w:t>T</w:t>
      </w:r>
      <w:r w:rsidR="004476B5">
        <w:rPr>
          <w:rFonts w:ascii="Arial" w:hAnsi="Arial" w:cs="Arial"/>
          <w:sz w:val="24"/>
          <w:szCs w:val="24"/>
        </w:rPr>
        <w:t xml:space="preserve">here are additional </w:t>
      </w:r>
      <w:r w:rsidR="00DB799B">
        <w:rPr>
          <w:rFonts w:ascii="Arial" w:hAnsi="Arial" w:cs="Arial"/>
          <w:sz w:val="24"/>
          <w:szCs w:val="24"/>
        </w:rPr>
        <w:t xml:space="preserve">submissions as part of this appeal. </w:t>
      </w:r>
      <w:r w:rsidR="00DB267A">
        <w:rPr>
          <w:rFonts w:ascii="Arial" w:hAnsi="Arial" w:cs="Arial"/>
          <w:sz w:val="24"/>
          <w:szCs w:val="24"/>
        </w:rPr>
        <w:t>T</w:t>
      </w:r>
      <w:r w:rsidR="00E27180">
        <w:rPr>
          <w:rFonts w:ascii="Arial" w:hAnsi="Arial" w:cs="Arial"/>
          <w:sz w:val="24"/>
          <w:szCs w:val="24"/>
        </w:rPr>
        <w:t xml:space="preserve">he Council has also undertaken detailed research. </w:t>
      </w:r>
      <w:r w:rsidR="00182DEA">
        <w:rPr>
          <w:rFonts w:ascii="Arial" w:hAnsi="Arial" w:cs="Arial"/>
          <w:sz w:val="24"/>
          <w:szCs w:val="24"/>
        </w:rPr>
        <w:t>T</w:t>
      </w:r>
      <w:r w:rsidR="00DA1F59">
        <w:rPr>
          <w:rFonts w:ascii="Arial" w:hAnsi="Arial" w:cs="Arial"/>
          <w:sz w:val="24"/>
          <w:szCs w:val="24"/>
        </w:rPr>
        <w:t xml:space="preserve">here </w:t>
      </w:r>
      <w:r w:rsidR="00DB267A">
        <w:rPr>
          <w:rFonts w:ascii="Arial" w:hAnsi="Arial" w:cs="Arial"/>
          <w:sz w:val="24"/>
          <w:szCs w:val="24"/>
        </w:rPr>
        <w:t>is</w:t>
      </w:r>
      <w:r w:rsidR="00DA1F59">
        <w:rPr>
          <w:rFonts w:ascii="Arial" w:hAnsi="Arial" w:cs="Arial"/>
          <w:sz w:val="24"/>
          <w:szCs w:val="24"/>
        </w:rPr>
        <w:t xml:space="preserve"> also information and comments including from local residents, </w:t>
      </w:r>
      <w:r w:rsidR="00DA1F59" w:rsidRPr="00FF52DF">
        <w:rPr>
          <w:rFonts w:ascii="Arial" w:hAnsi="Arial" w:cs="Arial"/>
          <w:sz w:val="24"/>
          <w:szCs w:val="24"/>
        </w:rPr>
        <w:t xml:space="preserve">owners and legal representatives of owners of land along the route. </w:t>
      </w:r>
      <w:r w:rsidR="001D6774" w:rsidRPr="00FF52DF">
        <w:rPr>
          <w:rFonts w:ascii="Arial" w:hAnsi="Arial" w:cs="Arial"/>
          <w:sz w:val="24"/>
          <w:szCs w:val="24"/>
        </w:rPr>
        <w:t xml:space="preserve">I have taken all the information into account in my assessment of the appeal, </w:t>
      </w:r>
      <w:r w:rsidR="00B97473" w:rsidRPr="00FF52DF">
        <w:rPr>
          <w:rFonts w:ascii="Arial" w:hAnsi="Arial" w:cs="Arial"/>
          <w:sz w:val="24"/>
          <w:szCs w:val="24"/>
        </w:rPr>
        <w:t xml:space="preserve">and </w:t>
      </w:r>
      <w:r w:rsidR="001D6774" w:rsidRPr="00FF52DF">
        <w:rPr>
          <w:rFonts w:ascii="Arial" w:hAnsi="Arial" w:cs="Arial"/>
          <w:sz w:val="24"/>
          <w:szCs w:val="24"/>
        </w:rPr>
        <w:t xml:space="preserve">I have highlighted </w:t>
      </w:r>
      <w:r w:rsidR="004F3D70" w:rsidRPr="00FF52DF">
        <w:rPr>
          <w:rFonts w:ascii="Arial" w:hAnsi="Arial" w:cs="Arial"/>
          <w:sz w:val="24"/>
          <w:szCs w:val="24"/>
        </w:rPr>
        <w:t xml:space="preserve">and assessed key information below. </w:t>
      </w:r>
    </w:p>
    <w:p w14:paraId="1F8ACCC4" w14:textId="3CC20E2D" w:rsidR="0063056B" w:rsidRPr="00FF52DF" w:rsidRDefault="0063056B" w:rsidP="00502C49">
      <w:pPr>
        <w:pStyle w:val="Style1"/>
        <w:rPr>
          <w:rFonts w:ascii="Arial" w:hAnsi="Arial" w:cs="Arial"/>
          <w:sz w:val="24"/>
          <w:szCs w:val="24"/>
        </w:rPr>
      </w:pPr>
      <w:r>
        <w:rPr>
          <w:rFonts w:ascii="Arial" w:hAnsi="Arial" w:cs="Arial"/>
          <w:sz w:val="24"/>
          <w:szCs w:val="24"/>
        </w:rPr>
        <w:t xml:space="preserve">The route A-G crosses land in a number of different parishes and therefore there is information from </w:t>
      </w:r>
      <w:r w:rsidR="00B637A3">
        <w:rPr>
          <w:rFonts w:ascii="Arial" w:hAnsi="Arial" w:cs="Arial"/>
          <w:sz w:val="24"/>
          <w:szCs w:val="24"/>
        </w:rPr>
        <w:t xml:space="preserve">various </w:t>
      </w:r>
      <w:r>
        <w:rPr>
          <w:rFonts w:ascii="Arial" w:hAnsi="Arial" w:cs="Arial"/>
          <w:sz w:val="24"/>
          <w:szCs w:val="24"/>
        </w:rPr>
        <w:t>sources</w:t>
      </w:r>
      <w:r w:rsidR="00B637A3">
        <w:rPr>
          <w:rFonts w:ascii="Arial" w:hAnsi="Arial" w:cs="Arial"/>
          <w:sz w:val="24"/>
          <w:szCs w:val="24"/>
        </w:rPr>
        <w:t xml:space="preserve"> in some cases which refer</w:t>
      </w:r>
      <w:r w:rsidR="004E1700">
        <w:rPr>
          <w:rFonts w:ascii="Arial" w:hAnsi="Arial" w:cs="Arial"/>
          <w:sz w:val="24"/>
          <w:szCs w:val="24"/>
        </w:rPr>
        <w:t xml:space="preserve"> to the different parishes through which the route passes.</w:t>
      </w:r>
      <w:r>
        <w:rPr>
          <w:rFonts w:ascii="Arial" w:hAnsi="Arial" w:cs="Arial"/>
          <w:sz w:val="24"/>
          <w:szCs w:val="24"/>
        </w:rPr>
        <w:t xml:space="preserve"> </w:t>
      </w:r>
    </w:p>
    <w:p w14:paraId="5FAE3679" w14:textId="77777777" w:rsidR="00B637A3" w:rsidRDefault="00B637A3" w:rsidP="003C32AF">
      <w:pPr>
        <w:pStyle w:val="Style1"/>
        <w:numPr>
          <w:ilvl w:val="0"/>
          <w:numId w:val="0"/>
        </w:numPr>
        <w:rPr>
          <w:rFonts w:ascii="Arial" w:hAnsi="Arial" w:cs="Arial"/>
          <w:sz w:val="24"/>
          <w:szCs w:val="24"/>
          <w:u w:val="single"/>
        </w:rPr>
      </w:pPr>
    </w:p>
    <w:p w14:paraId="5BAF6323" w14:textId="0A6BABE5" w:rsidR="00B44019" w:rsidRPr="00FF52DF" w:rsidRDefault="003C32AF" w:rsidP="003C32AF">
      <w:pPr>
        <w:pStyle w:val="Style1"/>
        <w:numPr>
          <w:ilvl w:val="0"/>
          <w:numId w:val="0"/>
        </w:numPr>
        <w:rPr>
          <w:rFonts w:ascii="Arial" w:hAnsi="Arial" w:cs="Arial"/>
          <w:sz w:val="24"/>
          <w:szCs w:val="24"/>
          <w:u w:val="single"/>
        </w:rPr>
      </w:pPr>
      <w:r w:rsidRPr="00FF52DF">
        <w:rPr>
          <w:rFonts w:ascii="Arial" w:hAnsi="Arial" w:cs="Arial"/>
          <w:sz w:val="24"/>
          <w:szCs w:val="24"/>
          <w:u w:val="single"/>
        </w:rPr>
        <w:lastRenderedPageBreak/>
        <w:t xml:space="preserve">Sheriff of West </w:t>
      </w:r>
      <w:r w:rsidR="00DB799B" w:rsidRPr="00FF52DF">
        <w:rPr>
          <w:rFonts w:ascii="Arial" w:hAnsi="Arial" w:cs="Arial"/>
          <w:sz w:val="24"/>
          <w:szCs w:val="24"/>
          <w:u w:val="single"/>
        </w:rPr>
        <w:t>Sussex Court Sessions held at Madehurst in 1564.</w:t>
      </w:r>
    </w:p>
    <w:p w14:paraId="01CB1FC6" w14:textId="7D3A4F8A" w:rsidR="00DB799B" w:rsidRPr="008A7CC9" w:rsidRDefault="009052E7" w:rsidP="00AF2E46">
      <w:pPr>
        <w:pStyle w:val="Style1"/>
        <w:rPr>
          <w:rFonts w:ascii="Arial" w:hAnsi="Arial" w:cs="Arial"/>
          <w:sz w:val="24"/>
          <w:szCs w:val="24"/>
        </w:rPr>
      </w:pPr>
      <w:r w:rsidRPr="00FF52DF">
        <w:rPr>
          <w:rFonts w:ascii="Arial" w:hAnsi="Arial" w:cs="Arial"/>
          <w:sz w:val="24"/>
          <w:szCs w:val="24"/>
        </w:rPr>
        <w:t>T</w:t>
      </w:r>
      <w:r w:rsidR="00051A08" w:rsidRPr="00FF52DF">
        <w:rPr>
          <w:rFonts w:ascii="Arial" w:hAnsi="Arial" w:cs="Arial"/>
          <w:sz w:val="24"/>
          <w:szCs w:val="24"/>
        </w:rPr>
        <w:t xml:space="preserve">he appellant </w:t>
      </w:r>
      <w:r w:rsidR="00ED342F">
        <w:rPr>
          <w:rFonts w:ascii="Arial" w:hAnsi="Arial" w:cs="Arial"/>
          <w:sz w:val="24"/>
          <w:szCs w:val="24"/>
        </w:rPr>
        <w:t>highlights</w:t>
      </w:r>
      <w:r w:rsidR="00317BCA" w:rsidRPr="00FF52DF">
        <w:rPr>
          <w:rFonts w:ascii="Arial" w:hAnsi="Arial" w:cs="Arial"/>
          <w:sz w:val="24"/>
          <w:szCs w:val="24"/>
        </w:rPr>
        <w:t xml:space="preserve"> this </w:t>
      </w:r>
      <w:r w:rsidR="00DB267A">
        <w:rPr>
          <w:rFonts w:ascii="Arial" w:hAnsi="Arial" w:cs="Arial"/>
          <w:sz w:val="24"/>
          <w:szCs w:val="24"/>
        </w:rPr>
        <w:t>information</w:t>
      </w:r>
      <w:r w:rsidR="00317BCA" w:rsidRPr="00FF52DF">
        <w:rPr>
          <w:rFonts w:ascii="Arial" w:hAnsi="Arial" w:cs="Arial"/>
          <w:sz w:val="24"/>
          <w:szCs w:val="24"/>
        </w:rPr>
        <w:t xml:space="preserve"> </w:t>
      </w:r>
      <w:r w:rsidR="00363916">
        <w:rPr>
          <w:rFonts w:ascii="Arial" w:hAnsi="Arial" w:cs="Arial"/>
          <w:sz w:val="24"/>
          <w:szCs w:val="24"/>
        </w:rPr>
        <w:t>which re</w:t>
      </w:r>
      <w:r w:rsidR="00690886">
        <w:rPr>
          <w:rFonts w:ascii="Arial" w:hAnsi="Arial" w:cs="Arial"/>
          <w:sz w:val="24"/>
          <w:szCs w:val="24"/>
        </w:rPr>
        <w:t xml:space="preserve">fers to </w:t>
      </w:r>
      <w:r w:rsidR="00317BCA" w:rsidRPr="00FF52DF">
        <w:rPr>
          <w:rFonts w:ascii="Arial" w:hAnsi="Arial" w:cs="Arial"/>
          <w:sz w:val="24"/>
          <w:szCs w:val="24"/>
        </w:rPr>
        <w:t>a road, described at the time as “the Queen’s Highway” used by horsemen and by pedestrians</w:t>
      </w:r>
      <w:r w:rsidRPr="00FF52DF">
        <w:rPr>
          <w:rFonts w:ascii="Arial" w:hAnsi="Arial" w:cs="Arial"/>
          <w:sz w:val="24"/>
          <w:szCs w:val="24"/>
        </w:rPr>
        <w:t xml:space="preserve"> that </w:t>
      </w:r>
      <w:r w:rsidR="00A973AF" w:rsidRPr="00FF52DF">
        <w:rPr>
          <w:rFonts w:ascii="Arial" w:hAnsi="Arial" w:cs="Arial"/>
          <w:sz w:val="24"/>
          <w:szCs w:val="24"/>
        </w:rPr>
        <w:t>ran through Ford Park, which later became know</w:t>
      </w:r>
      <w:r w:rsidR="00F134BC" w:rsidRPr="00FF52DF">
        <w:rPr>
          <w:rFonts w:ascii="Arial" w:hAnsi="Arial" w:cs="Arial"/>
          <w:sz w:val="24"/>
          <w:szCs w:val="24"/>
        </w:rPr>
        <w:t>n</w:t>
      </w:r>
      <w:r w:rsidR="00A973AF" w:rsidRPr="00FF52DF">
        <w:rPr>
          <w:rFonts w:ascii="Arial" w:hAnsi="Arial" w:cs="Arial"/>
          <w:sz w:val="24"/>
          <w:szCs w:val="24"/>
        </w:rPr>
        <w:t xml:space="preserve"> as Ford Farm. </w:t>
      </w:r>
      <w:r w:rsidR="00F134BC" w:rsidRPr="00FF52DF">
        <w:rPr>
          <w:rFonts w:ascii="Arial" w:hAnsi="Arial" w:cs="Arial"/>
          <w:sz w:val="24"/>
          <w:szCs w:val="24"/>
        </w:rPr>
        <w:t xml:space="preserve">The appellant claims that, after analysis, this can only refer to the </w:t>
      </w:r>
      <w:r w:rsidR="00D7416D" w:rsidRPr="00FF52DF">
        <w:rPr>
          <w:rFonts w:ascii="Arial" w:hAnsi="Arial" w:cs="Arial"/>
          <w:sz w:val="24"/>
          <w:szCs w:val="24"/>
        </w:rPr>
        <w:t>claimed route. However, there is no map, probably because of the historical time</w:t>
      </w:r>
      <w:r w:rsidR="00417F71" w:rsidRPr="00FF52DF">
        <w:rPr>
          <w:rFonts w:ascii="Arial" w:hAnsi="Arial" w:cs="Arial"/>
          <w:sz w:val="24"/>
          <w:szCs w:val="24"/>
        </w:rPr>
        <w:t>,</w:t>
      </w:r>
      <w:r w:rsidR="008F5BFA" w:rsidRPr="00FF52DF">
        <w:rPr>
          <w:rFonts w:ascii="Arial" w:hAnsi="Arial" w:cs="Arial"/>
          <w:sz w:val="24"/>
          <w:szCs w:val="24"/>
        </w:rPr>
        <w:t xml:space="preserve"> and there is only a </w:t>
      </w:r>
      <w:r w:rsidR="00852451" w:rsidRPr="00FF52DF">
        <w:rPr>
          <w:rFonts w:ascii="Arial" w:hAnsi="Arial" w:cs="Arial"/>
          <w:sz w:val="24"/>
          <w:szCs w:val="24"/>
        </w:rPr>
        <w:t xml:space="preserve">very general </w:t>
      </w:r>
      <w:r w:rsidR="008F5BFA" w:rsidRPr="00FF52DF">
        <w:rPr>
          <w:rFonts w:ascii="Arial" w:hAnsi="Arial" w:cs="Arial"/>
          <w:sz w:val="24"/>
          <w:szCs w:val="24"/>
        </w:rPr>
        <w:t xml:space="preserve">description of </w:t>
      </w:r>
      <w:r w:rsidR="00852451" w:rsidRPr="00FF52DF">
        <w:rPr>
          <w:rFonts w:ascii="Arial" w:hAnsi="Arial" w:cs="Arial"/>
          <w:sz w:val="24"/>
          <w:szCs w:val="24"/>
        </w:rPr>
        <w:t>a</w:t>
      </w:r>
      <w:r w:rsidRPr="00FF52DF">
        <w:rPr>
          <w:rFonts w:ascii="Arial" w:hAnsi="Arial" w:cs="Arial"/>
          <w:sz w:val="24"/>
          <w:szCs w:val="24"/>
        </w:rPr>
        <w:t xml:space="preserve"> </w:t>
      </w:r>
      <w:r w:rsidR="008F5BFA" w:rsidRPr="00FF52DF">
        <w:rPr>
          <w:rFonts w:ascii="Arial" w:hAnsi="Arial" w:cs="Arial"/>
          <w:sz w:val="24"/>
          <w:szCs w:val="24"/>
        </w:rPr>
        <w:t>route</w:t>
      </w:r>
      <w:r w:rsidR="00DD532B" w:rsidRPr="00FF52DF">
        <w:rPr>
          <w:rFonts w:ascii="Arial" w:hAnsi="Arial" w:cs="Arial"/>
          <w:sz w:val="24"/>
          <w:szCs w:val="24"/>
        </w:rPr>
        <w:t xml:space="preserve">. </w:t>
      </w:r>
      <w:r w:rsidR="004A43A0" w:rsidRPr="00FF52DF">
        <w:rPr>
          <w:rFonts w:ascii="Arial" w:hAnsi="Arial" w:cs="Arial"/>
          <w:sz w:val="24"/>
          <w:szCs w:val="24"/>
        </w:rPr>
        <w:t>I</w:t>
      </w:r>
      <w:r w:rsidR="00DD532B" w:rsidRPr="00FF52DF">
        <w:rPr>
          <w:rFonts w:ascii="Arial" w:hAnsi="Arial" w:cs="Arial"/>
          <w:sz w:val="24"/>
          <w:szCs w:val="24"/>
        </w:rPr>
        <w:t>t appears that there was a Queen</w:t>
      </w:r>
      <w:r w:rsidR="000951C5">
        <w:rPr>
          <w:rFonts w:ascii="Arial" w:hAnsi="Arial" w:cs="Arial"/>
          <w:sz w:val="24"/>
          <w:szCs w:val="24"/>
        </w:rPr>
        <w:t>’</w:t>
      </w:r>
      <w:r w:rsidR="00DD532B" w:rsidRPr="00FF52DF">
        <w:rPr>
          <w:rFonts w:ascii="Arial" w:hAnsi="Arial" w:cs="Arial"/>
          <w:sz w:val="24"/>
          <w:szCs w:val="24"/>
        </w:rPr>
        <w:t>s Highway in the said park</w:t>
      </w:r>
      <w:r w:rsidR="00785228" w:rsidRPr="00FF52DF">
        <w:rPr>
          <w:rFonts w:ascii="Arial" w:hAnsi="Arial" w:cs="Arial"/>
          <w:sz w:val="24"/>
          <w:szCs w:val="24"/>
        </w:rPr>
        <w:t>, how</w:t>
      </w:r>
      <w:r w:rsidR="004A43A0" w:rsidRPr="00FF52DF">
        <w:rPr>
          <w:rFonts w:ascii="Arial" w:hAnsi="Arial" w:cs="Arial"/>
          <w:sz w:val="24"/>
          <w:szCs w:val="24"/>
        </w:rPr>
        <w:t xml:space="preserve">ever, </w:t>
      </w:r>
      <w:r w:rsidR="00126A10" w:rsidRPr="00FF52DF">
        <w:rPr>
          <w:rFonts w:ascii="Arial" w:hAnsi="Arial" w:cs="Arial"/>
          <w:sz w:val="24"/>
          <w:szCs w:val="24"/>
        </w:rPr>
        <w:t xml:space="preserve">given </w:t>
      </w:r>
      <w:r w:rsidR="008A38C6" w:rsidRPr="00FF52DF">
        <w:rPr>
          <w:rFonts w:ascii="Arial" w:hAnsi="Arial" w:cs="Arial"/>
          <w:sz w:val="24"/>
          <w:szCs w:val="24"/>
        </w:rPr>
        <w:t xml:space="preserve">the </w:t>
      </w:r>
      <w:r w:rsidR="00DF59A1" w:rsidRPr="00FF52DF">
        <w:rPr>
          <w:rFonts w:ascii="Arial" w:hAnsi="Arial" w:cs="Arial"/>
          <w:sz w:val="24"/>
          <w:szCs w:val="24"/>
        </w:rPr>
        <w:t xml:space="preserve">direct </w:t>
      </w:r>
      <w:r w:rsidR="0019506B" w:rsidRPr="00FF52DF">
        <w:rPr>
          <w:rFonts w:ascii="Arial" w:hAnsi="Arial" w:cs="Arial"/>
          <w:sz w:val="24"/>
          <w:szCs w:val="24"/>
        </w:rPr>
        <w:t xml:space="preserve">alignment </w:t>
      </w:r>
      <w:r w:rsidR="00DF59A1" w:rsidRPr="00FF52DF">
        <w:rPr>
          <w:rFonts w:ascii="Arial" w:hAnsi="Arial" w:cs="Arial"/>
          <w:sz w:val="24"/>
          <w:szCs w:val="24"/>
        </w:rPr>
        <w:t xml:space="preserve">between </w:t>
      </w:r>
      <w:r w:rsidR="0019506B" w:rsidRPr="00FF52DF">
        <w:rPr>
          <w:rFonts w:ascii="Arial" w:hAnsi="Arial" w:cs="Arial"/>
          <w:sz w:val="24"/>
          <w:szCs w:val="24"/>
        </w:rPr>
        <w:t>Felpham and Madehurst, albeit it is said that Anc</w:t>
      </w:r>
      <w:r w:rsidR="00CB501A" w:rsidRPr="00FF52DF">
        <w:rPr>
          <w:rFonts w:ascii="Arial" w:hAnsi="Arial" w:cs="Arial"/>
          <w:sz w:val="24"/>
          <w:szCs w:val="24"/>
        </w:rPr>
        <w:t>ton</w:t>
      </w:r>
      <w:r w:rsidR="0019506B" w:rsidRPr="00FF52DF">
        <w:rPr>
          <w:rFonts w:ascii="Arial" w:hAnsi="Arial" w:cs="Arial"/>
          <w:sz w:val="24"/>
          <w:szCs w:val="24"/>
        </w:rPr>
        <w:t xml:space="preserve"> </w:t>
      </w:r>
      <w:r w:rsidR="00E720E9" w:rsidRPr="00FF52DF">
        <w:rPr>
          <w:rFonts w:ascii="Arial" w:hAnsi="Arial" w:cs="Arial"/>
          <w:sz w:val="24"/>
          <w:szCs w:val="24"/>
        </w:rPr>
        <w:t xml:space="preserve">fell within the Felpham </w:t>
      </w:r>
      <w:r w:rsidR="00690886">
        <w:rPr>
          <w:rFonts w:ascii="Arial" w:hAnsi="Arial" w:cs="Arial"/>
          <w:sz w:val="24"/>
          <w:szCs w:val="24"/>
        </w:rPr>
        <w:t>P</w:t>
      </w:r>
      <w:r w:rsidR="00E720E9" w:rsidRPr="00FF52DF">
        <w:rPr>
          <w:rFonts w:ascii="Arial" w:hAnsi="Arial" w:cs="Arial"/>
          <w:sz w:val="24"/>
          <w:szCs w:val="24"/>
        </w:rPr>
        <w:t xml:space="preserve">arish at that time, there is not the documented </w:t>
      </w:r>
      <w:r w:rsidR="00690886">
        <w:rPr>
          <w:rFonts w:ascii="Arial" w:hAnsi="Arial" w:cs="Arial"/>
          <w:sz w:val="24"/>
          <w:szCs w:val="24"/>
        </w:rPr>
        <w:t xml:space="preserve">and clear </w:t>
      </w:r>
      <w:r w:rsidR="00E720E9" w:rsidRPr="00FF52DF">
        <w:rPr>
          <w:rFonts w:ascii="Arial" w:hAnsi="Arial" w:cs="Arial"/>
          <w:sz w:val="24"/>
          <w:szCs w:val="24"/>
        </w:rPr>
        <w:t>evidence in these papers which provide</w:t>
      </w:r>
      <w:r w:rsidR="00DF59A1" w:rsidRPr="00FF52DF">
        <w:rPr>
          <w:rFonts w:ascii="Arial" w:hAnsi="Arial" w:cs="Arial"/>
          <w:sz w:val="24"/>
          <w:szCs w:val="24"/>
        </w:rPr>
        <w:t>s</w:t>
      </w:r>
      <w:r w:rsidR="00E720E9" w:rsidRPr="00FF52DF">
        <w:rPr>
          <w:rFonts w:ascii="Arial" w:hAnsi="Arial" w:cs="Arial"/>
          <w:sz w:val="24"/>
          <w:szCs w:val="24"/>
        </w:rPr>
        <w:t xml:space="preserve"> </w:t>
      </w:r>
      <w:r w:rsidR="00CB501A" w:rsidRPr="00FF52DF">
        <w:rPr>
          <w:rFonts w:ascii="Arial" w:hAnsi="Arial" w:cs="Arial"/>
          <w:sz w:val="24"/>
          <w:szCs w:val="24"/>
        </w:rPr>
        <w:t>me with</w:t>
      </w:r>
      <w:r w:rsidR="00DF59A1" w:rsidRPr="00FF52DF">
        <w:rPr>
          <w:rFonts w:ascii="Arial" w:hAnsi="Arial" w:cs="Arial"/>
          <w:sz w:val="24"/>
          <w:szCs w:val="24"/>
        </w:rPr>
        <w:t xml:space="preserve"> sufficient</w:t>
      </w:r>
      <w:r w:rsidR="00CB501A" w:rsidRPr="00FF52DF">
        <w:rPr>
          <w:rFonts w:ascii="Arial" w:hAnsi="Arial" w:cs="Arial"/>
          <w:sz w:val="24"/>
          <w:szCs w:val="24"/>
        </w:rPr>
        <w:t xml:space="preserve"> confidence that the appeal route is the </w:t>
      </w:r>
      <w:r w:rsidR="00246A04" w:rsidRPr="00FF52DF">
        <w:rPr>
          <w:rFonts w:ascii="Arial" w:hAnsi="Arial" w:cs="Arial"/>
          <w:sz w:val="24"/>
          <w:szCs w:val="24"/>
        </w:rPr>
        <w:t xml:space="preserve">Queens Highway which is referenced in the Court Sessions papers. </w:t>
      </w:r>
    </w:p>
    <w:p w14:paraId="30E9A81A" w14:textId="3F210BE3" w:rsidR="00FF5469" w:rsidRDefault="007853BD" w:rsidP="007853BD">
      <w:pPr>
        <w:pStyle w:val="Style1"/>
        <w:tabs>
          <w:tab w:val="num" w:pos="720"/>
        </w:tabs>
        <w:rPr>
          <w:rFonts w:ascii="Arial" w:hAnsi="Arial" w:cs="Arial"/>
          <w:sz w:val="24"/>
          <w:szCs w:val="24"/>
        </w:rPr>
      </w:pPr>
      <w:r w:rsidRPr="001A61AF">
        <w:rPr>
          <w:rFonts w:ascii="Arial" w:hAnsi="Arial" w:cs="Arial"/>
          <w:sz w:val="24"/>
          <w:szCs w:val="24"/>
        </w:rPr>
        <w:t xml:space="preserve">The applicant claims that the information the Victoria County History </w:t>
      </w:r>
      <w:r w:rsidR="00EF4988">
        <w:rPr>
          <w:rFonts w:ascii="Arial" w:hAnsi="Arial" w:cs="Arial"/>
          <w:sz w:val="24"/>
          <w:szCs w:val="24"/>
        </w:rPr>
        <w:t>(</w:t>
      </w:r>
      <w:r w:rsidR="00310FEE">
        <w:rPr>
          <w:rFonts w:ascii="Arial" w:hAnsi="Arial" w:cs="Arial"/>
          <w:sz w:val="24"/>
          <w:szCs w:val="24"/>
        </w:rPr>
        <w:t xml:space="preserve">VCH) </w:t>
      </w:r>
      <w:r w:rsidRPr="001A61AF">
        <w:rPr>
          <w:rFonts w:ascii="Arial" w:hAnsi="Arial" w:cs="Arial"/>
          <w:sz w:val="24"/>
          <w:szCs w:val="24"/>
        </w:rPr>
        <w:t>provides</w:t>
      </w:r>
      <w:r>
        <w:rPr>
          <w:rFonts w:ascii="Arial" w:hAnsi="Arial" w:cs="Arial"/>
          <w:sz w:val="24"/>
          <w:szCs w:val="24"/>
        </w:rPr>
        <w:t>,</w:t>
      </w:r>
      <w:r w:rsidRPr="001A61AF">
        <w:rPr>
          <w:rFonts w:ascii="Arial" w:hAnsi="Arial" w:cs="Arial"/>
          <w:sz w:val="24"/>
          <w:szCs w:val="24"/>
        </w:rPr>
        <w:t xml:space="preserve"> in relation to Climping Parish</w:t>
      </w:r>
      <w:r>
        <w:rPr>
          <w:rFonts w:ascii="Arial" w:hAnsi="Arial" w:cs="Arial"/>
          <w:sz w:val="24"/>
          <w:szCs w:val="24"/>
        </w:rPr>
        <w:t xml:space="preserve">, </w:t>
      </w:r>
      <w:r w:rsidR="00085FB6">
        <w:rPr>
          <w:rFonts w:ascii="Arial" w:hAnsi="Arial" w:cs="Arial"/>
          <w:sz w:val="24"/>
          <w:szCs w:val="24"/>
        </w:rPr>
        <w:t xml:space="preserve">additional </w:t>
      </w:r>
      <w:r w:rsidR="006E5BC6">
        <w:rPr>
          <w:rFonts w:ascii="Arial" w:hAnsi="Arial" w:cs="Arial"/>
          <w:sz w:val="24"/>
          <w:szCs w:val="24"/>
        </w:rPr>
        <w:t xml:space="preserve">reinforcement </w:t>
      </w:r>
      <w:r w:rsidR="00F3635E">
        <w:rPr>
          <w:rFonts w:ascii="Arial" w:hAnsi="Arial" w:cs="Arial"/>
          <w:sz w:val="24"/>
          <w:szCs w:val="24"/>
        </w:rPr>
        <w:t xml:space="preserve">to the case </w:t>
      </w:r>
      <w:r w:rsidR="00EF4988">
        <w:rPr>
          <w:rFonts w:ascii="Arial" w:hAnsi="Arial" w:cs="Arial"/>
          <w:sz w:val="24"/>
          <w:szCs w:val="24"/>
        </w:rPr>
        <w:t xml:space="preserve">regarding </w:t>
      </w:r>
      <w:r w:rsidR="00F3635E">
        <w:rPr>
          <w:rFonts w:ascii="Arial" w:hAnsi="Arial" w:cs="Arial"/>
          <w:sz w:val="24"/>
          <w:szCs w:val="24"/>
        </w:rPr>
        <w:t>a</w:t>
      </w:r>
      <w:r w:rsidR="00EF4988">
        <w:rPr>
          <w:rFonts w:ascii="Arial" w:hAnsi="Arial" w:cs="Arial"/>
          <w:sz w:val="24"/>
          <w:szCs w:val="24"/>
        </w:rPr>
        <w:t xml:space="preserve"> route</w:t>
      </w:r>
      <w:r w:rsidR="00D7311E">
        <w:rPr>
          <w:rFonts w:ascii="Arial" w:hAnsi="Arial" w:cs="Arial"/>
          <w:sz w:val="24"/>
          <w:szCs w:val="24"/>
        </w:rPr>
        <w:t xml:space="preserve"> across </w:t>
      </w:r>
      <w:r w:rsidRPr="001A61AF">
        <w:rPr>
          <w:rFonts w:ascii="Arial" w:hAnsi="Arial" w:cs="Arial"/>
          <w:sz w:val="24"/>
          <w:szCs w:val="24"/>
        </w:rPr>
        <w:t xml:space="preserve">the former park associated with Ford. </w:t>
      </w:r>
      <w:r>
        <w:rPr>
          <w:rFonts w:ascii="Arial" w:hAnsi="Arial" w:cs="Arial"/>
          <w:sz w:val="24"/>
          <w:szCs w:val="24"/>
        </w:rPr>
        <w:t xml:space="preserve">It is explained </w:t>
      </w:r>
      <w:r w:rsidR="00310FEE">
        <w:rPr>
          <w:rFonts w:ascii="Arial" w:hAnsi="Arial" w:cs="Arial"/>
          <w:sz w:val="24"/>
          <w:szCs w:val="24"/>
        </w:rPr>
        <w:t xml:space="preserve">by the VCH </w:t>
      </w:r>
      <w:r>
        <w:rPr>
          <w:rFonts w:ascii="Arial" w:hAnsi="Arial" w:cs="Arial"/>
          <w:sz w:val="24"/>
          <w:szCs w:val="24"/>
        </w:rPr>
        <w:t xml:space="preserve">that </w:t>
      </w:r>
      <w:r w:rsidRPr="001A61AF">
        <w:rPr>
          <w:rFonts w:ascii="Arial" w:hAnsi="Arial" w:cs="Arial"/>
          <w:sz w:val="24"/>
          <w:szCs w:val="24"/>
        </w:rPr>
        <w:t xml:space="preserve">Climping and Ilsham Manor later came to be known as Park Farm and that in 1564 a road between Felpham and Madehurst passed through the park. </w:t>
      </w:r>
      <w:r>
        <w:rPr>
          <w:rFonts w:ascii="Arial" w:hAnsi="Arial" w:cs="Arial"/>
          <w:sz w:val="24"/>
          <w:szCs w:val="24"/>
        </w:rPr>
        <w:t>This cross references to the information above. W</w:t>
      </w:r>
      <w:r w:rsidRPr="001A61AF">
        <w:rPr>
          <w:rFonts w:ascii="Arial" w:hAnsi="Arial" w:cs="Arial"/>
          <w:sz w:val="24"/>
          <w:szCs w:val="24"/>
        </w:rPr>
        <w:t>hile th</w:t>
      </w:r>
      <w:r w:rsidR="00310FEE">
        <w:rPr>
          <w:rFonts w:ascii="Arial" w:hAnsi="Arial" w:cs="Arial"/>
          <w:sz w:val="24"/>
          <w:szCs w:val="24"/>
        </w:rPr>
        <w:t>e VCH</w:t>
      </w:r>
      <w:r w:rsidRPr="001A61AF">
        <w:rPr>
          <w:rFonts w:ascii="Arial" w:hAnsi="Arial" w:cs="Arial"/>
          <w:sz w:val="24"/>
          <w:szCs w:val="24"/>
        </w:rPr>
        <w:t xml:space="preserve"> should be considered a reliable source, it is not certain or definitive</w:t>
      </w:r>
      <w:r>
        <w:rPr>
          <w:rFonts w:ascii="Arial" w:hAnsi="Arial" w:cs="Arial"/>
          <w:sz w:val="24"/>
          <w:szCs w:val="24"/>
        </w:rPr>
        <w:t xml:space="preserve"> as to the route</w:t>
      </w:r>
      <w:r w:rsidRPr="001A61AF">
        <w:rPr>
          <w:rFonts w:ascii="Arial" w:hAnsi="Arial" w:cs="Arial"/>
          <w:sz w:val="24"/>
          <w:szCs w:val="24"/>
        </w:rPr>
        <w:t xml:space="preserve">. </w:t>
      </w:r>
      <w:r>
        <w:rPr>
          <w:rFonts w:ascii="Arial" w:hAnsi="Arial" w:cs="Arial"/>
          <w:sz w:val="24"/>
          <w:szCs w:val="24"/>
        </w:rPr>
        <w:t>T</w:t>
      </w:r>
      <w:r w:rsidRPr="001A61AF">
        <w:rPr>
          <w:rFonts w:ascii="Arial" w:hAnsi="Arial" w:cs="Arial"/>
          <w:sz w:val="24"/>
          <w:szCs w:val="24"/>
        </w:rPr>
        <w:t>h</w:t>
      </w:r>
      <w:r w:rsidR="006E5BC6">
        <w:rPr>
          <w:rFonts w:ascii="Arial" w:hAnsi="Arial" w:cs="Arial"/>
          <w:sz w:val="24"/>
          <w:szCs w:val="24"/>
        </w:rPr>
        <w:t>is</w:t>
      </w:r>
      <w:r w:rsidRPr="001A61AF">
        <w:rPr>
          <w:rFonts w:ascii="Arial" w:hAnsi="Arial" w:cs="Arial"/>
          <w:sz w:val="24"/>
          <w:szCs w:val="24"/>
        </w:rPr>
        <w:t xml:space="preserve"> publication references a former road; however, it does not include a plan or a specific description of the actual route it is referring to</w:t>
      </w:r>
      <w:r>
        <w:rPr>
          <w:rFonts w:ascii="Arial" w:hAnsi="Arial" w:cs="Arial"/>
          <w:sz w:val="24"/>
          <w:szCs w:val="24"/>
        </w:rPr>
        <w:t xml:space="preserve">. </w:t>
      </w:r>
    </w:p>
    <w:p w14:paraId="233541BA" w14:textId="02D99B03" w:rsidR="00656517" w:rsidRDefault="00656517" w:rsidP="00656517">
      <w:pPr>
        <w:pStyle w:val="Style1"/>
        <w:rPr>
          <w:rFonts w:ascii="Arial" w:hAnsi="Arial" w:cs="Arial"/>
          <w:sz w:val="24"/>
          <w:szCs w:val="24"/>
        </w:rPr>
      </w:pPr>
      <w:r w:rsidRPr="00130527">
        <w:rPr>
          <w:rFonts w:ascii="Arial" w:hAnsi="Arial" w:cs="Arial"/>
          <w:sz w:val="24"/>
          <w:szCs w:val="24"/>
        </w:rPr>
        <w:t>Th</w:t>
      </w:r>
      <w:r>
        <w:rPr>
          <w:rFonts w:ascii="Arial" w:hAnsi="Arial" w:cs="Arial"/>
          <w:sz w:val="24"/>
          <w:szCs w:val="24"/>
        </w:rPr>
        <w:t>e appellant’s</w:t>
      </w:r>
      <w:r w:rsidRPr="00130527">
        <w:rPr>
          <w:rFonts w:ascii="Arial" w:hAnsi="Arial" w:cs="Arial"/>
          <w:sz w:val="24"/>
          <w:szCs w:val="24"/>
        </w:rPr>
        <w:t xml:space="preserve"> evidence</w:t>
      </w:r>
      <w:r w:rsidR="008D35AC">
        <w:rPr>
          <w:rFonts w:ascii="Arial" w:hAnsi="Arial" w:cs="Arial"/>
          <w:sz w:val="24"/>
          <w:szCs w:val="24"/>
        </w:rPr>
        <w:t xml:space="preserve"> on this matter</w:t>
      </w:r>
      <w:r w:rsidRPr="00130527">
        <w:rPr>
          <w:rFonts w:ascii="Arial" w:hAnsi="Arial" w:cs="Arial"/>
          <w:sz w:val="24"/>
          <w:szCs w:val="24"/>
        </w:rPr>
        <w:t xml:space="preserve"> is argued to be substantiated by cross-referencing with the Yeakell and Gardner’s Sussex Map 1778-1783 and references are made to the Map of Walberton 1630 and of Walberton and Binsted c1875. As I analyse below, </w:t>
      </w:r>
      <w:r>
        <w:rPr>
          <w:rFonts w:ascii="Arial" w:hAnsi="Arial" w:cs="Arial"/>
          <w:sz w:val="24"/>
          <w:szCs w:val="24"/>
        </w:rPr>
        <w:t>I am not satisfied that this information provides</w:t>
      </w:r>
      <w:r w:rsidRPr="00130527">
        <w:rPr>
          <w:rFonts w:ascii="Arial" w:hAnsi="Arial" w:cs="Arial"/>
          <w:sz w:val="24"/>
          <w:szCs w:val="24"/>
        </w:rPr>
        <w:t xml:space="preserve"> greater clarity on this issue. </w:t>
      </w:r>
      <w:r>
        <w:rPr>
          <w:rFonts w:ascii="Arial" w:hAnsi="Arial" w:cs="Arial"/>
          <w:sz w:val="24"/>
          <w:szCs w:val="24"/>
        </w:rPr>
        <w:t xml:space="preserve">I appreciate that the appellant strongly disagrees, but I am not convinced that this evidence can be pieced together in this way with anywhere near the confidence that is argued in the appeal. </w:t>
      </w:r>
    </w:p>
    <w:p w14:paraId="403BA2C0" w14:textId="00726673" w:rsidR="007853BD" w:rsidRPr="001A61AF" w:rsidRDefault="008A04EA" w:rsidP="007853BD">
      <w:pPr>
        <w:pStyle w:val="Style1"/>
        <w:tabs>
          <w:tab w:val="num" w:pos="720"/>
        </w:tabs>
        <w:rPr>
          <w:rFonts w:ascii="Arial" w:hAnsi="Arial" w:cs="Arial"/>
          <w:sz w:val="24"/>
          <w:szCs w:val="24"/>
        </w:rPr>
      </w:pPr>
      <w:r>
        <w:rPr>
          <w:rFonts w:ascii="Arial" w:hAnsi="Arial" w:cs="Arial"/>
          <w:sz w:val="24"/>
          <w:szCs w:val="24"/>
        </w:rPr>
        <w:t>The appellant argues that there are a lack of a</w:t>
      </w:r>
      <w:r w:rsidR="00671130">
        <w:rPr>
          <w:rFonts w:ascii="Arial" w:hAnsi="Arial" w:cs="Arial"/>
          <w:sz w:val="24"/>
          <w:szCs w:val="24"/>
        </w:rPr>
        <w:t>lternatives for this route</w:t>
      </w:r>
      <w:r w:rsidR="007853BD">
        <w:rPr>
          <w:rFonts w:ascii="Arial" w:hAnsi="Arial" w:cs="Arial"/>
          <w:sz w:val="24"/>
          <w:szCs w:val="24"/>
        </w:rPr>
        <w:t>, however, this is disputed by the comments of a representative on behalf of one of the landowners and I consider that there is no clear and persuasive evidence that demonstrates that the claimed route should be considered as the only alignment that is possible or indeed probable.</w:t>
      </w:r>
    </w:p>
    <w:p w14:paraId="6970139F" w14:textId="49164F5C" w:rsidR="007E3766" w:rsidRPr="00130527" w:rsidRDefault="007F3197" w:rsidP="00B17C57">
      <w:pPr>
        <w:pStyle w:val="Style1"/>
        <w:rPr>
          <w:rFonts w:ascii="Arial" w:hAnsi="Arial" w:cs="Arial"/>
          <w:sz w:val="24"/>
          <w:szCs w:val="24"/>
        </w:rPr>
      </w:pPr>
      <w:r w:rsidRPr="00130527">
        <w:rPr>
          <w:rFonts w:ascii="Arial" w:hAnsi="Arial" w:cs="Arial"/>
          <w:sz w:val="24"/>
          <w:szCs w:val="24"/>
        </w:rPr>
        <w:t>I</w:t>
      </w:r>
      <w:r w:rsidR="00785228" w:rsidRPr="00130527">
        <w:rPr>
          <w:rFonts w:ascii="Arial" w:hAnsi="Arial" w:cs="Arial"/>
          <w:sz w:val="24"/>
          <w:szCs w:val="24"/>
        </w:rPr>
        <w:t xml:space="preserve">n </w:t>
      </w:r>
      <w:r w:rsidR="005C575B">
        <w:rPr>
          <w:rFonts w:ascii="Arial" w:hAnsi="Arial" w:cs="Arial"/>
          <w:sz w:val="24"/>
          <w:szCs w:val="24"/>
        </w:rPr>
        <w:t xml:space="preserve">my judgement, </w:t>
      </w:r>
      <w:r w:rsidR="00C62822" w:rsidRPr="00130527">
        <w:rPr>
          <w:rFonts w:ascii="Arial" w:hAnsi="Arial" w:cs="Arial"/>
          <w:sz w:val="24"/>
          <w:szCs w:val="24"/>
        </w:rPr>
        <w:t>there is</w:t>
      </w:r>
      <w:r w:rsidR="00581A0D" w:rsidRPr="00130527">
        <w:rPr>
          <w:rFonts w:ascii="Arial" w:hAnsi="Arial" w:cs="Arial"/>
          <w:sz w:val="24"/>
          <w:szCs w:val="24"/>
        </w:rPr>
        <w:t xml:space="preserve"> limited clear and specific documented </w:t>
      </w:r>
      <w:r w:rsidR="00785228" w:rsidRPr="00130527">
        <w:rPr>
          <w:rFonts w:ascii="Arial" w:hAnsi="Arial" w:cs="Arial"/>
          <w:sz w:val="24"/>
          <w:szCs w:val="24"/>
        </w:rPr>
        <w:t xml:space="preserve">evidence </w:t>
      </w:r>
      <w:r w:rsidR="008A7CC9" w:rsidRPr="00130527">
        <w:rPr>
          <w:rFonts w:ascii="Arial" w:hAnsi="Arial" w:cs="Arial"/>
          <w:sz w:val="24"/>
          <w:szCs w:val="24"/>
        </w:rPr>
        <w:t xml:space="preserve">to </w:t>
      </w:r>
      <w:r w:rsidRPr="00130527">
        <w:rPr>
          <w:rFonts w:ascii="Arial" w:hAnsi="Arial" w:cs="Arial"/>
          <w:sz w:val="24"/>
          <w:szCs w:val="24"/>
        </w:rPr>
        <w:t xml:space="preserve">support the </w:t>
      </w:r>
      <w:r w:rsidR="002B18AB" w:rsidRPr="00130527">
        <w:rPr>
          <w:rFonts w:ascii="Arial" w:hAnsi="Arial" w:cs="Arial"/>
          <w:sz w:val="24"/>
          <w:szCs w:val="24"/>
        </w:rPr>
        <w:t xml:space="preserve">appeal </w:t>
      </w:r>
      <w:r w:rsidR="00C87FC5" w:rsidRPr="00130527">
        <w:rPr>
          <w:rFonts w:ascii="Arial" w:hAnsi="Arial" w:cs="Arial"/>
          <w:sz w:val="24"/>
          <w:szCs w:val="24"/>
        </w:rPr>
        <w:t>route</w:t>
      </w:r>
      <w:r w:rsidR="008A7CC9" w:rsidRPr="00130527">
        <w:rPr>
          <w:rFonts w:ascii="Arial" w:hAnsi="Arial" w:cs="Arial"/>
          <w:sz w:val="24"/>
          <w:szCs w:val="24"/>
        </w:rPr>
        <w:t xml:space="preserve"> as having </w:t>
      </w:r>
      <w:r w:rsidR="001078E7" w:rsidRPr="00130527">
        <w:rPr>
          <w:rFonts w:ascii="Arial" w:hAnsi="Arial" w:cs="Arial"/>
          <w:sz w:val="24"/>
          <w:szCs w:val="24"/>
        </w:rPr>
        <w:t>been the Queen</w:t>
      </w:r>
      <w:r w:rsidR="000951C5">
        <w:rPr>
          <w:rFonts w:ascii="Arial" w:hAnsi="Arial" w:cs="Arial"/>
          <w:sz w:val="24"/>
          <w:szCs w:val="24"/>
        </w:rPr>
        <w:t>’</w:t>
      </w:r>
      <w:r w:rsidR="001078E7" w:rsidRPr="00130527">
        <w:rPr>
          <w:rFonts w:ascii="Arial" w:hAnsi="Arial" w:cs="Arial"/>
          <w:sz w:val="24"/>
          <w:szCs w:val="24"/>
        </w:rPr>
        <w:t xml:space="preserve">s Highway </w:t>
      </w:r>
      <w:r w:rsidR="005038F5">
        <w:rPr>
          <w:rFonts w:ascii="Arial" w:hAnsi="Arial" w:cs="Arial"/>
          <w:sz w:val="24"/>
          <w:szCs w:val="24"/>
        </w:rPr>
        <w:t xml:space="preserve">and, therefore, </w:t>
      </w:r>
      <w:r w:rsidR="001078E7" w:rsidRPr="00130527">
        <w:rPr>
          <w:rFonts w:ascii="Arial" w:hAnsi="Arial" w:cs="Arial"/>
          <w:sz w:val="24"/>
          <w:szCs w:val="24"/>
        </w:rPr>
        <w:t xml:space="preserve">it </w:t>
      </w:r>
      <w:r w:rsidR="006D007B" w:rsidRPr="00130527">
        <w:rPr>
          <w:rFonts w:ascii="Arial" w:hAnsi="Arial" w:cs="Arial"/>
          <w:sz w:val="24"/>
          <w:szCs w:val="24"/>
        </w:rPr>
        <w:t>can</w:t>
      </w:r>
      <w:r w:rsidR="005038F5">
        <w:rPr>
          <w:rFonts w:ascii="Arial" w:hAnsi="Arial" w:cs="Arial"/>
          <w:sz w:val="24"/>
          <w:szCs w:val="24"/>
        </w:rPr>
        <w:t>not</w:t>
      </w:r>
      <w:r w:rsidR="006D007B" w:rsidRPr="00130527">
        <w:rPr>
          <w:rFonts w:ascii="Arial" w:hAnsi="Arial" w:cs="Arial"/>
          <w:sz w:val="24"/>
          <w:szCs w:val="24"/>
        </w:rPr>
        <w:t xml:space="preserve"> be inferred that </w:t>
      </w:r>
      <w:r w:rsidR="00EA7ACB">
        <w:rPr>
          <w:rFonts w:ascii="Arial" w:hAnsi="Arial" w:cs="Arial"/>
          <w:sz w:val="24"/>
          <w:szCs w:val="24"/>
        </w:rPr>
        <w:t xml:space="preserve">the appeal route </w:t>
      </w:r>
      <w:r w:rsidR="001078E7" w:rsidRPr="00130527">
        <w:rPr>
          <w:rFonts w:ascii="Arial" w:hAnsi="Arial" w:cs="Arial"/>
          <w:sz w:val="24"/>
          <w:szCs w:val="24"/>
        </w:rPr>
        <w:t xml:space="preserve">has </w:t>
      </w:r>
      <w:r w:rsidR="008A7CC9" w:rsidRPr="00130527">
        <w:rPr>
          <w:rFonts w:ascii="Arial" w:hAnsi="Arial" w:cs="Arial"/>
          <w:sz w:val="24"/>
          <w:szCs w:val="24"/>
        </w:rPr>
        <w:t>a</w:t>
      </w:r>
      <w:r w:rsidR="001078E7" w:rsidRPr="00130527">
        <w:rPr>
          <w:rFonts w:ascii="Arial" w:hAnsi="Arial" w:cs="Arial"/>
          <w:sz w:val="24"/>
          <w:szCs w:val="24"/>
        </w:rPr>
        <w:t>ny</w:t>
      </w:r>
      <w:r w:rsidR="008A7CC9" w:rsidRPr="00130527">
        <w:rPr>
          <w:rFonts w:ascii="Arial" w:hAnsi="Arial" w:cs="Arial"/>
          <w:sz w:val="24"/>
          <w:szCs w:val="24"/>
        </w:rPr>
        <w:t xml:space="preserve"> particular status of public access rights</w:t>
      </w:r>
      <w:r w:rsidR="001078E7" w:rsidRPr="00130527">
        <w:rPr>
          <w:rFonts w:ascii="Arial" w:hAnsi="Arial" w:cs="Arial"/>
          <w:sz w:val="24"/>
          <w:szCs w:val="24"/>
        </w:rPr>
        <w:t xml:space="preserve"> based on th</w:t>
      </w:r>
      <w:r w:rsidR="00C907F2" w:rsidRPr="00130527">
        <w:rPr>
          <w:rFonts w:ascii="Arial" w:hAnsi="Arial" w:cs="Arial"/>
          <w:sz w:val="24"/>
          <w:szCs w:val="24"/>
        </w:rPr>
        <w:t>e Court Sessions held in 1564</w:t>
      </w:r>
      <w:r w:rsidR="0008428A" w:rsidRPr="00130527">
        <w:rPr>
          <w:rFonts w:ascii="Arial" w:hAnsi="Arial" w:cs="Arial"/>
          <w:sz w:val="24"/>
          <w:szCs w:val="24"/>
        </w:rPr>
        <w:t xml:space="preserve">. </w:t>
      </w:r>
    </w:p>
    <w:p w14:paraId="5AE8133A" w14:textId="7747A920" w:rsidR="0008428A" w:rsidRPr="00FF52DF" w:rsidRDefault="0008428A" w:rsidP="003C32AF">
      <w:pPr>
        <w:pStyle w:val="Style1"/>
        <w:numPr>
          <w:ilvl w:val="0"/>
          <w:numId w:val="0"/>
        </w:numPr>
        <w:rPr>
          <w:rFonts w:ascii="Arial" w:hAnsi="Arial" w:cs="Arial"/>
          <w:sz w:val="24"/>
          <w:szCs w:val="24"/>
          <w:u w:val="single"/>
        </w:rPr>
      </w:pPr>
      <w:r w:rsidRPr="00FF52DF">
        <w:rPr>
          <w:rFonts w:ascii="Arial" w:hAnsi="Arial" w:cs="Arial"/>
          <w:sz w:val="24"/>
          <w:szCs w:val="24"/>
          <w:u w:val="single"/>
        </w:rPr>
        <w:t>Yea</w:t>
      </w:r>
      <w:r w:rsidR="004F2E5D" w:rsidRPr="00FF52DF">
        <w:rPr>
          <w:rFonts w:ascii="Arial" w:hAnsi="Arial" w:cs="Arial"/>
          <w:sz w:val="24"/>
          <w:szCs w:val="24"/>
          <w:u w:val="single"/>
        </w:rPr>
        <w:t>kell and Gardner’s Sussex Map 1778-1783</w:t>
      </w:r>
    </w:p>
    <w:p w14:paraId="36EB7383" w14:textId="2A080938" w:rsidR="004F2E5D" w:rsidRPr="00FF52DF" w:rsidRDefault="007A59ED" w:rsidP="00FF52DF">
      <w:pPr>
        <w:pStyle w:val="Style1"/>
        <w:rPr>
          <w:rFonts w:ascii="Arial" w:hAnsi="Arial" w:cs="Arial"/>
          <w:sz w:val="24"/>
          <w:szCs w:val="24"/>
        </w:rPr>
      </w:pPr>
      <w:r w:rsidRPr="00FF52DF">
        <w:rPr>
          <w:rFonts w:ascii="Arial" w:hAnsi="Arial" w:cs="Arial"/>
          <w:sz w:val="24"/>
          <w:szCs w:val="24"/>
        </w:rPr>
        <w:t xml:space="preserve">Park Farm is clearly identified on this </w:t>
      </w:r>
      <w:r w:rsidR="001078E7">
        <w:rPr>
          <w:rFonts w:ascii="Arial" w:hAnsi="Arial" w:cs="Arial"/>
          <w:sz w:val="24"/>
          <w:szCs w:val="24"/>
        </w:rPr>
        <w:t>M</w:t>
      </w:r>
      <w:r w:rsidRPr="00FF52DF">
        <w:rPr>
          <w:rFonts w:ascii="Arial" w:hAnsi="Arial" w:cs="Arial"/>
          <w:sz w:val="24"/>
          <w:szCs w:val="24"/>
        </w:rPr>
        <w:t>ap</w:t>
      </w:r>
      <w:r w:rsidR="00891553" w:rsidRPr="00FF52DF">
        <w:rPr>
          <w:rFonts w:ascii="Arial" w:hAnsi="Arial" w:cs="Arial"/>
          <w:sz w:val="24"/>
          <w:szCs w:val="24"/>
        </w:rPr>
        <w:t xml:space="preserve">, with buildings. </w:t>
      </w:r>
      <w:r w:rsidR="00274B6A" w:rsidRPr="00FF52DF">
        <w:rPr>
          <w:rFonts w:ascii="Arial" w:hAnsi="Arial" w:cs="Arial"/>
          <w:sz w:val="24"/>
          <w:szCs w:val="24"/>
        </w:rPr>
        <w:t>T</w:t>
      </w:r>
      <w:r w:rsidR="008C01D6" w:rsidRPr="00FF52DF">
        <w:rPr>
          <w:rFonts w:ascii="Arial" w:hAnsi="Arial" w:cs="Arial"/>
          <w:sz w:val="24"/>
          <w:szCs w:val="24"/>
        </w:rPr>
        <w:t>here appear</w:t>
      </w:r>
      <w:r w:rsidR="00717C30">
        <w:rPr>
          <w:rFonts w:ascii="Arial" w:hAnsi="Arial" w:cs="Arial"/>
          <w:sz w:val="24"/>
          <w:szCs w:val="24"/>
        </w:rPr>
        <w:t>s</w:t>
      </w:r>
      <w:r w:rsidR="008C01D6" w:rsidRPr="00FF52DF">
        <w:rPr>
          <w:rFonts w:ascii="Arial" w:hAnsi="Arial" w:cs="Arial"/>
          <w:sz w:val="24"/>
          <w:szCs w:val="24"/>
        </w:rPr>
        <w:t xml:space="preserve"> to be </w:t>
      </w:r>
      <w:r w:rsidR="001078E7">
        <w:rPr>
          <w:rFonts w:ascii="Arial" w:hAnsi="Arial" w:cs="Arial"/>
          <w:sz w:val="24"/>
          <w:szCs w:val="24"/>
        </w:rPr>
        <w:t xml:space="preserve">a variety of </w:t>
      </w:r>
      <w:r w:rsidR="008C01D6" w:rsidRPr="00FF52DF">
        <w:rPr>
          <w:rFonts w:ascii="Arial" w:hAnsi="Arial" w:cs="Arial"/>
          <w:sz w:val="24"/>
          <w:szCs w:val="24"/>
        </w:rPr>
        <w:t xml:space="preserve">routes </w:t>
      </w:r>
      <w:r w:rsidR="00792961" w:rsidRPr="00FF52DF">
        <w:rPr>
          <w:rFonts w:ascii="Arial" w:hAnsi="Arial" w:cs="Arial"/>
          <w:sz w:val="24"/>
          <w:szCs w:val="24"/>
        </w:rPr>
        <w:t>of some sort shown on this plan with a dotted line</w:t>
      </w:r>
      <w:r w:rsidR="001078E7">
        <w:rPr>
          <w:rFonts w:ascii="Arial" w:hAnsi="Arial" w:cs="Arial"/>
          <w:sz w:val="24"/>
          <w:szCs w:val="24"/>
        </w:rPr>
        <w:t>,</w:t>
      </w:r>
      <w:r w:rsidR="00792961" w:rsidRPr="00FF52DF">
        <w:rPr>
          <w:rFonts w:ascii="Arial" w:hAnsi="Arial" w:cs="Arial"/>
          <w:sz w:val="24"/>
          <w:szCs w:val="24"/>
        </w:rPr>
        <w:t xml:space="preserve"> </w:t>
      </w:r>
      <w:r w:rsidR="00492A2F" w:rsidRPr="00FF52DF">
        <w:rPr>
          <w:rFonts w:ascii="Arial" w:hAnsi="Arial" w:cs="Arial"/>
          <w:sz w:val="24"/>
          <w:szCs w:val="24"/>
        </w:rPr>
        <w:t xml:space="preserve">one of which passes along a </w:t>
      </w:r>
      <w:r w:rsidR="008D1E7B" w:rsidRPr="00FF52DF">
        <w:rPr>
          <w:rFonts w:ascii="Arial" w:hAnsi="Arial" w:cs="Arial"/>
          <w:sz w:val="24"/>
          <w:szCs w:val="24"/>
        </w:rPr>
        <w:t>reasonabl</w:t>
      </w:r>
      <w:r w:rsidR="00597C08" w:rsidRPr="00FF52DF">
        <w:rPr>
          <w:rFonts w:ascii="Arial" w:hAnsi="Arial" w:cs="Arial"/>
          <w:sz w:val="24"/>
          <w:szCs w:val="24"/>
        </w:rPr>
        <w:t>e</w:t>
      </w:r>
      <w:r w:rsidR="00274B6A" w:rsidRPr="00FF52DF">
        <w:rPr>
          <w:rFonts w:ascii="Arial" w:hAnsi="Arial" w:cs="Arial"/>
          <w:sz w:val="24"/>
          <w:szCs w:val="24"/>
        </w:rPr>
        <w:t xml:space="preserve"> </w:t>
      </w:r>
      <w:r w:rsidR="00492A2F" w:rsidRPr="00FF52DF">
        <w:rPr>
          <w:rFonts w:ascii="Arial" w:hAnsi="Arial" w:cs="Arial"/>
          <w:sz w:val="24"/>
          <w:szCs w:val="24"/>
        </w:rPr>
        <w:t xml:space="preserve">alignment of the </w:t>
      </w:r>
      <w:r w:rsidR="001078E7">
        <w:rPr>
          <w:rFonts w:ascii="Arial" w:hAnsi="Arial" w:cs="Arial"/>
          <w:sz w:val="24"/>
          <w:szCs w:val="24"/>
        </w:rPr>
        <w:t>P</w:t>
      </w:r>
      <w:r w:rsidR="00492A2F" w:rsidRPr="00FF52DF">
        <w:rPr>
          <w:rFonts w:ascii="Arial" w:hAnsi="Arial" w:cs="Arial"/>
          <w:sz w:val="24"/>
          <w:szCs w:val="24"/>
        </w:rPr>
        <w:t xml:space="preserve">ublic </w:t>
      </w:r>
      <w:r w:rsidR="001078E7">
        <w:rPr>
          <w:rFonts w:ascii="Arial" w:hAnsi="Arial" w:cs="Arial"/>
          <w:sz w:val="24"/>
          <w:szCs w:val="24"/>
        </w:rPr>
        <w:t>F</w:t>
      </w:r>
      <w:r w:rsidR="00492A2F" w:rsidRPr="00FF52DF">
        <w:rPr>
          <w:rFonts w:ascii="Arial" w:hAnsi="Arial" w:cs="Arial"/>
          <w:sz w:val="24"/>
          <w:szCs w:val="24"/>
        </w:rPr>
        <w:t xml:space="preserve">ootpath 166. </w:t>
      </w:r>
    </w:p>
    <w:p w14:paraId="416F732C" w14:textId="70453CFB" w:rsidR="00DB799B" w:rsidRPr="00ED1FB4" w:rsidRDefault="008F3D8D" w:rsidP="00FF52DF">
      <w:pPr>
        <w:pStyle w:val="Style1"/>
        <w:rPr>
          <w:rFonts w:ascii="Arial" w:hAnsi="Arial" w:cs="Arial"/>
          <w:sz w:val="24"/>
          <w:szCs w:val="24"/>
        </w:rPr>
      </w:pPr>
      <w:r>
        <w:rPr>
          <w:rFonts w:ascii="Arial" w:hAnsi="Arial" w:cs="Arial"/>
          <w:sz w:val="24"/>
          <w:szCs w:val="24"/>
        </w:rPr>
        <w:t>S</w:t>
      </w:r>
      <w:r w:rsidR="007D29BA">
        <w:rPr>
          <w:rFonts w:ascii="Arial" w:hAnsi="Arial" w:cs="Arial"/>
          <w:sz w:val="24"/>
          <w:szCs w:val="24"/>
        </w:rPr>
        <w:t xml:space="preserve">uch commercial maps </w:t>
      </w:r>
      <w:r w:rsidR="000F4C59">
        <w:rPr>
          <w:rFonts w:ascii="Arial" w:hAnsi="Arial" w:cs="Arial"/>
          <w:sz w:val="24"/>
          <w:szCs w:val="24"/>
        </w:rPr>
        <w:t>would have been expensive</w:t>
      </w:r>
      <w:r w:rsidR="002F0ABA">
        <w:rPr>
          <w:rFonts w:ascii="Arial" w:hAnsi="Arial" w:cs="Arial"/>
          <w:sz w:val="24"/>
          <w:szCs w:val="24"/>
        </w:rPr>
        <w:t xml:space="preserve"> to produce</w:t>
      </w:r>
      <w:r w:rsidR="000F4C59">
        <w:rPr>
          <w:rFonts w:ascii="Arial" w:hAnsi="Arial" w:cs="Arial"/>
          <w:sz w:val="24"/>
          <w:szCs w:val="24"/>
        </w:rPr>
        <w:t xml:space="preserve"> and there may not</w:t>
      </w:r>
      <w:r w:rsidR="002F0ABA">
        <w:rPr>
          <w:rFonts w:ascii="Arial" w:hAnsi="Arial" w:cs="Arial"/>
          <w:sz w:val="24"/>
          <w:szCs w:val="24"/>
        </w:rPr>
        <w:t xml:space="preserve"> have been any point, in general, in showing a route that the purchaser of the map would not have been able to use. </w:t>
      </w:r>
      <w:r w:rsidR="007A3598">
        <w:rPr>
          <w:rFonts w:ascii="Arial" w:hAnsi="Arial" w:cs="Arial"/>
          <w:sz w:val="24"/>
          <w:szCs w:val="24"/>
        </w:rPr>
        <w:t>However,</w:t>
      </w:r>
      <w:r w:rsidR="0032043B" w:rsidRPr="00ED1FB4">
        <w:rPr>
          <w:rFonts w:ascii="Arial" w:hAnsi="Arial" w:cs="Arial"/>
          <w:sz w:val="24"/>
          <w:szCs w:val="24"/>
        </w:rPr>
        <w:t xml:space="preserve"> </w:t>
      </w:r>
      <w:r w:rsidR="00792961" w:rsidRPr="00ED1FB4">
        <w:rPr>
          <w:rFonts w:ascii="Arial" w:hAnsi="Arial" w:cs="Arial"/>
          <w:sz w:val="24"/>
          <w:szCs w:val="24"/>
        </w:rPr>
        <w:t>there is no key to this map, and</w:t>
      </w:r>
      <w:r w:rsidR="0032043B" w:rsidRPr="00ED1FB4">
        <w:rPr>
          <w:rFonts w:ascii="Arial" w:hAnsi="Arial" w:cs="Arial"/>
          <w:sz w:val="24"/>
          <w:szCs w:val="24"/>
        </w:rPr>
        <w:t xml:space="preserve"> </w:t>
      </w:r>
      <w:r w:rsidR="00132AF0" w:rsidRPr="00ED1FB4">
        <w:rPr>
          <w:rFonts w:ascii="Arial" w:hAnsi="Arial" w:cs="Arial"/>
          <w:sz w:val="24"/>
          <w:szCs w:val="24"/>
        </w:rPr>
        <w:t>I do not consider that</w:t>
      </w:r>
      <w:r w:rsidR="000951C5">
        <w:rPr>
          <w:rFonts w:ascii="Arial" w:hAnsi="Arial" w:cs="Arial"/>
          <w:sz w:val="24"/>
          <w:szCs w:val="24"/>
        </w:rPr>
        <w:t xml:space="preserve">, </w:t>
      </w:r>
      <w:r w:rsidR="00132AF0" w:rsidRPr="00ED1FB4">
        <w:rPr>
          <w:rFonts w:ascii="Arial" w:hAnsi="Arial" w:cs="Arial"/>
          <w:sz w:val="24"/>
          <w:szCs w:val="24"/>
        </w:rPr>
        <w:t>in these circumstances</w:t>
      </w:r>
      <w:r w:rsidR="000951C5">
        <w:rPr>
          <w:rFonts w:ascii="Arial" w:hAnsi="Arial" w:cs="Arial"/>
          <w:sz w:val="24"/>
          <w:szCs w:val="24"/>
        </w:rPr>
        <w:t>,</w:t>
      </w:r>
      <w:r w:rsidR="00132AF0" w:rsidRPr="00ED1FB4">
        <w:rPr>
          <w:rFonts w:ascii="Arial" w:hAnsi="Arial" w:cs="Arial"/>
          <w:sz w:val="24"/>
          <w:szCs w:val="24"/>
        </w:rPr>
        <w:t xml:space="preserve"> it is possible to </w:t>
      </w:r>
      <w:r w:rsidR="002D5907" w:rsidRPr="00ED1FB4">
        <w:rPr>
          <w:rFonts w:ascii="Arial" w:hAnsi="Arial" w:cs="Arial"/>
          <w:sz w:val="24"/>
          <w:szCs w:val="24"/>
        </w:rPr>
        <w:t>allude</w:t>
      </w:r>
      <w:r w:rsidR="00132AF0" w:rsidRPr="00ED1FB4">
        <w:rPr>
          <w:rFonts w:ascii="Arial" w:hAnsi="Arial" w:cs="Arial"/>
          <w:sz w:val="24"/>
          <w:szCs w:val="24"/>
        </w:rPr>
        <w:t xml:space="preserve"> </w:t>
      </w:r>
      <w:r w:rsidR="00161BD6" w:rsidRPr="00ED1FB4">
        <w:rPr>
          <w:rFonts w:ascii="Arial" w:hAnsi="Arial" w:cs="Arial"/>
          <w:sz w:val="24"/>
          <w:szCs w:val="24"/>
        </w:rPr>
        <w:t>what the status</w:t>
      </w:r>
      <w:r w:rsidR="00774917" w:rsidRPr="00ED1FB4">
        <w:rPr>
          <w:rFonts w:ascii="Arial" w:hAnsi="Arial" w:cs="Arial"/>
          <w:sz w:val="24"/>
          <w:szCs w:val="24"/>
        </w:rPr>
        <w:t xml:space="preserve"> and form of the various routes were on the ground at that time</w:t>
      </w:r>
      <w:r w:rsidR="004A7FFE" w:rsidRPr="00ED1FB4">
        <w:rPr>
          <w:rFonts w:ascii="Arial" w:hAnsi="Arial" w:cs="Arial"/>
          <w:sz w:val="24"/>
          <w:szCs w:val="24"/>
        </w:rPr>
        <w:t xml:space="preserve">, </w:t>
      </w:r>
      <w:r w:rsidR="00717C30">
        <w:rPr>
          <w:rFonts w:ascii="Arial" w:hAnsi="Arial" w:cs="Arial"/>
          <w:sz w:val="24"/>
          <w:szCs w:val="24"/>
        </w:rPr>
        <w:t xml:space="preserve">including </w:t>
      </w:r>
      <w:r w:rsidR="004D503B" w:rsidRPr="00ED1FB4">
        <w:rPr>
          <w:rFonts w:ascii="Arial" w:hAnsi="Arial" w:cs="Arial"/>
          <w:sz w:val="24"/>
          <w:szCs w:val="24"/>
        </w:rPr>
        <w:t xml:space="preserve">whether some </w:t>
      </w:r>
      <w:r w:rsidR="004D503B" w:rsidRPr="00ED1FB4">
        <w:rPr>
          <w:rFonts w:ascii="Arial" w:hAnsi="Arial" w:cs="Arial"/>
          <w:sz w:val="24"/>
          <w:szCs w:val="24"/>
        </w:rPr>
        <w:lastRenderedPageBreak/>
        <w:t>were</w:t>
      </w:r>
      <w:r w:rsidR="00717C30">
        <w:rPr>
          <w:rFonts w:ascii="Arial" w:hAnsi="Arial" w:cs="Arial"/>
          <w:sz w:val="24"/>
          <w:szCs w:val="24"/>
        </w:rPr>
        <w:t xml:space="preserve"> </w:t>
      </w:r>
      <w:r w:rsidR="004D503B" w:rsidRPr="00ED1FB4">
        <w:rPr>
          <w:rFonts w:ascii="Arial" w:hAnsi="Arial" w:cs="Arial"/>
          <w:sz w:val="24"/>
          <w:szCs w:val="24"/>
        </w:rPr>
        <w:t>private ways to Park Farm</w:t>
      </w:r>
      <w:r w:rsidR="006E2476">
        <w:rPr>
          <w:rFonts w:ascii="Arial" w:hAnsi="Arial" w:cs="Arial"/>
          <w:sz w:val="24"/>
          <w:szCs w:val="24"/>
        </w:rPr>
        <w:t>. Th</w:t>
      </w:r>
      <w:r w:rsidR="00717C30">
        <w:rPr>
          <w:rFonts w:ascii="Arial" w:hAnsi="Arial" w:cs="Arial"/>
          <w:sz w:val="24"/>
          <w:szCs w:val="24"/>
        </w:rPr>
        <w:t>is Map</w:t>
      </w:r>
      <w:r w:rsidR="00326FCB">
        <w:rPr>
          <w:rFonts w:ascii="Arial" w:hAnsi="Arial" w:cs="Arial"/>
          <w:sz w:val="24"/>
          <w:szCs w:val="24"/>
        </w:rPr>
        <w:t>, therefore</w:t>
      </w:r>
      <w:r w:rsidR="00C42D2C">
        <w:rPr>
          <w:rFonts w:ascii="Arial" w:hAnsi="Arial" w:cs="Arial"/>
          <w:sz w:val="24"/>
          <w:szCs w:val="24"/>
        </w:rPr>
        <w:t xml:space="preserve">, </w:t>
      </w:r>
      <w:r w:rsidR="004D503B" w:rsidRPr="00ED1FB4">
        <w:rPr>
          <w:rFonts w:ascii="Arial" w:hAnsi="Arial" w:cs="Arial"/>
          <w:sz w:val="24"/>
          <w:szCs w:val="24"/>
        </w:rPr>
        <w:t xml:space="preserve">does not </w:t>
      </w:r>
      <w:r w:rsidR="00C42D2C">
        <w:rPr>
          <w:rFonts w:ascii="Arial" w:hAnsi="Arial" w:cs="Arial"/>
          <w:sz w:val="24"/>
          <w:szCs w:val="24"/>
        </w:rPr>
        <w:t xml:space="preserve">especially assist </w:t>
      </w:r>
      <w:r w:rsidR="000F398E">
        <w:rPr>
          <w:rFonts w:ascii="Arial" w:hAnsi="Arial" w:cs="Arial"/>
          <w:sz w:val="24"/>
          <w:szCs w:val="24"/>
        </w:rPr>
        <w:t>in</w:t>
      </w:r>
      <w:r w:rsidR="004D503B" w:rsidRPr="00ED1FB4">
        <w:rPr>
          <w:rFonts w:ascii="Arial" w:hAnsi="Arial" w:cs="Arial"/>
          <w:sz w:val="24"/>
          <w:szCs w:val="24"/>
        </w:rPr>
        <w:t xml:space="preserve"> understand</w:t>
      </w:r>
      <w:r w:rsidR="000F398E">
        <w:rPr>
          <w:rFonts w:ascii="Arial" w:hAnsi="Arial" w:cs="Arial"/>
          <w:sz w:val="24"/>
          <w:szCs w:val="24"/>
        </w:rPr>
        <w:t>ing</w:t>
      </w:r>
      <w:r w:rsidR="004D503B" w:rsidRPr="00ED1FB4">
        <w:rPr>
          <w:rFonts w:ascii="Arial" w:hAnsi="Arial" w:cs="Arial"/>
          <w:sz w:val="24"/>
          <w:szCs w:val="24"/>
        </w:rPr>
        <w:t xml:space="preserve"> the nature and status of the </w:t>
      </w:r>
      <w:r w:rsidR="00161BD6" w:rsidRPr="00ED1FB4">
        <w:rPr>
          <w:rFonts w:ascii="Arial" w:hAnsi="Arial" w:cs="Arial"/>
          <w:sz w:val="24"/>
          <w:szCs w:val="24"/>
        </w:rPr>
        <w:t>route</w:t>
      </w:r>
      <w:r w:rsidR="00D77BAC" w:rsidRPr="00ED1FB4">
        <w:rPr>
          <w:rFonts w:ascii="Arial" w:hAnsi="Arial" w:cs="Arial"/>
          <w:sz w:val="24"/>
          <w:szCs w:val="24"/>
        </w:rPr>
        <w:t xml:space="preserve"> in relation to FP 166</w:t>
      </w:r>
      <w:r w:rsidR="00161BD6" w:rsidRPr="00ED1FB4">
        <w:rPr>
          <w:rFonts w:ascii="Arial" w:hAnsi="Arial" w:cs="Arial"/>
          <w:sz w:val="24"/>
          <w:szCs w:val="24"/>
        </w:rPr>
        <w:t>.</w:t>
      </w:r>
    </w:p>
    <w:p w14:paraId="2FBA23BD" w14:textId="58200B79" w:rsidR="00D77BAC" w:rsidRPr="00ED1FB4" w:rsidRDefault="0079122F" w:rsidP="00FF52DF">
      <w:pPr>
        <w:pStyle w:val="Style1"/>
        <w:rPr>
          <w:rFonts w:ascii="Arial" w:hAnsi="Arial" w:cs="Arial"/>
          <w:sz w:val="24"/>
          <w:szCs w:val="24"/>
        </w:rPr>
      </w:pPr>
      <w:r w:rsidRPr="00ED1FB4">
        <w:rPr>
          <w:rFonts w:ascii="Arial" w:hAnsi="Arial" w:cs="Arial"/>
          <w:sz w:val="24"/>
          <w:szCs w:val="24"/>
        </w:rPr>
        <w:t>In</w:t>
      </w:r>
      <w:r w:rsidR="00D77BAC" w:rsidRPr="00ED1FB4">
        <w:rPr>
          <w:rFonts w:ascii="Arial" w:hAnsi="Arial" w:cs="Arial"/>
          <w:sz w:val="24"/>
          <w:szCs w:val="24"/>
        </w:rPr>
        <w:t xml:space="preserve"> terms of the section </w:t>
      </w:r>
      <w:r w:rsidRPr="00ED1FB4">
        <w:rPr>
          <w:rFonts w:ascii="Arial" w:hAnsi="Arial" w:cs="Arial"/>
          <w:sz w:val="24"/>
          <w:szCs w:val="24"/>
        </w:rPr>
        <w:t xml:space="preserve">of the </w:t>
      </w:r>
      <w:r w:rsidR="00B369B5" w:rsidRPr="00ED1FB4">
        <w:rPr>
          <w:rFonts w:ascii="Arial" w:hAnsi="Arial" w:cs="Arial"/>
          <w:sz w:val="24"/>
          <w:szCs w:val="24"/>
        </w:rPr>
        <w:t xml:space="preserve">Yeakell and Gardner’s Map </w:t>
      </w:r>
      <w:r w:rsidR="00D77BAC" w:rsidRPr="00ED1FB4">
        <w:rPr>
          <w:rFonts w:ascii="Arial" w:hAnsi="Arial" w:cs="Arial"/>
          <w:sz w:val="24"/>
          <w:szCs w:val="24"/>
        </w:rPr>
        <w:t xml:space="preserve">south of </w:t>
      </w:r>
      <w:r w:rsidR="00F246CF" w:rsidRPr="00ED1FB4">
        <w:rPr>
          <w:rFonts w:ascii="Arial" w:hAnsi="Arial" w:cs="Arial"/>
          <w:sz w:val="24"/>
          <w:szCs w:val="24"/>
        </w:rPr>
        <w:t xml:space="preserve">the A259, the first section </w:t>
      </w:r>
      <w:r w:rsidR="000951C5">
        <w:rPr>
          <w:rFonts w:ascii="Arial" w:hAnsi="Arial" w:cs="Arial"/>
          <w:sz w:val="24"/>
          <w:szCs w:val="24"/>
        </w:rPr>
        <w:t>of</w:t>
      </w:r>
      <w:r w:rsidR="00F246CF" w:rsidRPr="00ED1FB4">
        <w:rPr>
          <w:rFonts w:ascii="Arial" w:hAnsi="Arial" w:cs="Arial"/>
          <w:sz w:val="24"/>
          <w:szCs w:val="24"/>
        </w:rPr>
        <w:t xml:space="preserve"> this </w:t>
      </w:r>
      <w:r w:rsidR="00B369B5" w:rsidRPr="00ED1FB4">
        <w:rPr>
          <w:rFonts w:ascii="Arial" w:hAnsi="Arial" w:cs="Arial"/>
          <w:sz w:val="24"/>
          <w:szCs w:val="24"/>
        </w:rPr>
        <w:t xml:space="preserve">dotted line </w:t>
      </w:r>
      <w:r w:rsidR="00F246CF" w:rsidRPr="00ED1FB4">
        <w:rPr>
          <w:rFonts w:ascii="Arial" w:hAnsi="Arial" w:cs="Arial"/>
          <w:sz w:val="24"/>
          <w:szCs w:val="24"/>
        </w:rPr>
        <w:t xml:space="preserve">angles across the field rather than following the route of </w:t>
      </w:r>
      <w:r w:rsidRPr="00ED1FB4">
        <w:rPr>
          <w:rFonts w:ascii="Arial" w:hAnsi="Arial" w:cs="Arial"/>
          <w:sz w:val="24"/>
          <w:szCs w:val="24"/>
        </w:rPr>
        <w:t>FP165 and then travels s</w:t>
      </w:r>
      <w:r w:rsidR="00B369B5" w:rsidRPr="00ED1FB4">
        <w:rPr>
          <w:rFonts w:ascii="Arial" w:hAnsi="Arial" w:cs="Arial"/>
          <w:sz w:val="24"/>
          <w:szCs w:val="24"/>
        </w:rPr>
        <w:t xml:space="preserve">outh towards Ancton. </w:t>
      </w:r>
      <w:r w:rsidR="00B11F64" w:rsidRPr="00ED1FB4">
        <w:rPr>
          <w:rFonts w:ascii="Arial" w:hAnsi="Arial" w:cs="Arial"/>
          <w:sz w:val="24"/>
          <w:szCs w:val="24"/>
        </w:rPr>
        <w:t>I</w:t>
      </w:r>
      <w:r w:rsidR="00B369B5" w:rsidRPr="00ED1FB4">
        <w:rPr>
          <w:rFonts w:ascii="Arial" w:hAnsi="Arial" w:cs="Arial"/>
          <w:sz w:val="24"/>
          <w:szCs w:val="24"/>
        </w:rPr>
        <w:t xml:space="preserve">t follows the route </w:t>
      </w:r>
      <w:r w:rsidR="00694549" w:rsidRPr="00ED1FB4">
        <w:rPr>
          <w:rFonts w:ascii="Arial" w:hAnsi="Arial" w:cs="Arial"/>
          <w:sz w:val="24"/>
          <w:szCs w:val="24"/>
        </w:rPr>
        <w:t>including</w:t>
      </w:r>
      <w:r w:rsidR="00BF10C9" w:rsidRPr="00ED1FB4">
        <w:rPr>
          <w:rFonts w:ascii="Arial" w:hAnsi="Arial" w:cs="Arial"/>
          <w:sz w:val="24"/>
          <w:szCs w:val="24"/>
        </w:rPr>
        <w:t xml:space="preserve"> the section </w:t>
      </w:r>
      <w:r w:rsidR="00694549" w:rsidRPr="00ED1FB4">
        <w:rPr>
          <w:rFonts w:ascii="Arial" w:hAnsi="Arial" w:cs="Arial"/>
          <w:sz w:val="24"/>
          <w:szCs w:val="24"/>
        </w:rPr>
        <w:t>prior to the diversion in 1954</w:t>
      </w:r>
      <w:r w:rsidR="000F398E">
        <w:rPr>
          <w:rFonts w:ascii="Arial" w:hAnsi="Arial" w:cs="Arial"/>
          <w:sz w:val="24"/>
          <w:szCs w:val="24"/>
        </w:rPr>
        <w:t xml:space="preserve"> (to which I refer to later)</w:t>
      </w:r>
      <w:r w:rsidR="00694549" w:rsidRPr="00ED1FB4">
        <w:rPr>
          <w:rFonts w:ascii="Arial" w:hAnsi="Arial" w:cs="Arial"/>
          <w:sz w:val="24"/>
          <w:szCs w:val="24"/>
        </w:rPr>
        <w:t xml:space="preserve">. </w:t>
      </w:r>
      <w:r w:rsidR="004A7FFE" w:rsidRPr="00ED1FB4">
        <w:rPr>
          <w:rFonts w:ascii="Arial" w:hAnsi="Arial" w:cs="Arial"/>
          <w:sz w:val="24"/>
          <w:szCs w:val="24"/>
        </w:rPr>
        <w:t>Again,</w:t>
      </w:r>
      <w:r w:rsidR="00694549" w:rsidRPr="00ED1FB4">
        <w:rPr>
          <w:rFonts w:ascii="Arial" w:hAnsi="Arial" w:cs="Arial"/>
          <w:sz w:val="24"/>
          <w:szCs w:val="24"/>
        </w:rPr>
        <w:t xml:space="preserve"> </w:t>
      </w:r>
      <w:r w:rsidR="00B11F64" w:rsidRPr="00ED1FB4">
        <w:rPr>
          <w:rFonts w:ascii="Arial" w:hAnsi="Arial" w:cs="Arial"/>
          <w:sz w:val="24"/>
          <w:szCs w:val="24"/>
        </w:rPr>
        <w:t xml:space="preserve">without a key it is difficult to ascertain the status of this route, but I accept that this information needs to </w:t>
      </w:r>
      <w:r w:rsidR="00DC2201">
        <w:rPr>
          <w:rFonts w:ascii="Arial" w:hAnsi="Arial" w:cs="Arial"/>
          <w:sz w:val="24"/>
          <w:szCs w:val="24"/>
        </w:rPr>
        <w:t xml:space="preserve">be </w:t>
      </w:r>
      <w:r w:rsidR="00B11F64" w:rsidRPr="00ED1FB4">
        <w:rPr>
          <w:rFonts w:ascii="Arial" w:hAnsi="Arial" w:cs="Arial"/>
          <w:sz w:val="24"/>
          <w:szCs w:val="24"/>
        </w:rPr>
        <w:t>interpreted in conjunction with other information to build a fuller picture</w:t>
      </w:r>
      <w:r w:rsidR="00744AEC">
        <w:rPr>
          <w:rFonts w:ascii="Arial" w:hAnsi="Arial" w:cs="Arial"/>
          <w:sz w:val="24"/>
          <w:szCs w:val="24"/>
        </w:rPr>
        <w:t xml:space="preserve"> and that a route of some type appears to be shown on this Map</w:t>
      </w:r>
      <w:r w:rsidR="00B11F64" w:rsidRPr="00ED1FB4">
        <w:rPr>
          <w:rFonts w:ascii="Arial" w:hAnsi="Arial" w:cs="Arial"/>
          <w:sz w:val="24"/>
          <w:szCs w:val="24"/>
        </w:rPr>
        <w:t xml:space="preserve">. </w:t>
      </w:r>
    </w:p>
    <w:p w14:paraId="0AC6A585" w14:textId="03840FF8" w:rsidR="00161BD6" w:rsidRPr="00FF52DF" w:rsidRDefault="00B11F64" w:rsidP="003C32AF">
      <w:pPr>
        <w:pStyle w:val="Style1"/>
        <w:numPr>
          <w:ilvl w:val="0"/>
          <w:numId w:val="0"/>
        </w:numPr>
        <w:rPr>
          <w:rFonts w:ascii="Arial" w:hAnsi="Arial" w:cs="Arial"/>
          <w:sz w:val="24"/>
          <w:szCs w:val="24"/>
          <w:u w:val="single"/>
        </w:rPr>
      </w:pPr>
      <w:r w:rsidRPr="00FF52DF">
        <w:rPr>
          <w:rFonts w:ascii="Arial" w:hAnsi="Arial" w:cs="Arial"/>
          <w:sz w:val="24"/>
          <w:szCs w:val="24"/>
          <w:u w:val="single"/>
        </w:rPr>
        <w:t>F</w:t>
      </w:r>
      <w:r w:rsidR="00161BD6" w:rsidRPr="00FF52DF">
        <w:rPr>
          <w:rFonts w:ascii="Arial" w:hAnsi="Arial" w:cs="Arial"/>
          <w:sz w:val="24"/>
          <w:szCs w:val="24"/>
          <w:u w:val="single"/>
        </w:rPr>
        <w:t>irst Ordnance Survey Old Series Map of Sussex 1813</w:t>
      </w:r>
    </w:p>
    <w:p w14:paraId="4BC3BBF8" w14:textId="281CBF32" w:rsidR="00161BD6" w:rsidRPr="00FF52DF" w:rsidRDefault="002A0971" w:rsidP="00FF52DF">
      <w:pPr>
        <w:pStyle w:val="Style1"/>
        <w:rPr>
          <w:rFonts w:ascii="Arial" w:hAnsi="Arial" w:cs="Arial"/>
          <w:sz w:val="24"/>
          <w:szCs w:val="24"/>
        </w:rPr>
      </w:pPr>
      <w:r w:rsidRPr="00FF52DF">
        <w:rPr>
          <w:rFonts w:ascii="Arial" w:hAnsi="Arial" w:cs="Arial"/>
          <w:sz w:val="24"/>
          <w:szCs w:val="24"/>
        </w:rPr>
        <w:t>T</w:t>
      </w:r>
      <w:r w:rsidR="00EC4FEB" w:rsidRPr="00FF52DF">
        <w:rPr>
          <w:rFonts w:ascii="Arial" w:hAnsi="Arial" w:cs="Arial"/>
          <w:sz w:val="24"/>
          <w:szCs w:val="24"/>
        </w:rPr>
        <w:t xml:space="preserve">his map shows Cinders </w:t>
      </w:r>
      <w:r w:rsidR="00E64CD8" w:rsidRPr="00FF52DF">
        <w:rPr>
          <w:rFonts w:ascii="Arial" w:hAnsi="Arial" w:cs="Arial"/>
          <w:sz w:val="24"/>
          <w:szCs w:val="24"/>
        </w:rPr>
        <w:t>L</w:t>
      </w:r>
      <w:r w:rsidR="00760C1B" w:rsidRPr="00FF52DF">
        <w:rPr>
          <w:rFonts w:ascii="Arial" w:hAnsi="Arial" w:cs="Arial"/>
          <w:sz w:val="24"/>
          <w:szCs w:val="24"/>
        </w:rPr>
        <w:t>a</w:t>
      </w:r>
      <w:r w:rsidR="00E64CD8" w:rsidRPr="00FF52DF">
        <w:rPr>
          <w:rFonts w:ascii="Arial" w:hAnsi="Arial" w:cs="Arial"/>
          <w:sz w:val="24"/>
          <w:szCs w:val="24"/>
        </w:rPr>
        <w:t>ne</w:t>
      </w:r>
      <w:r w:rsidR="002D1266">
        <w:rPr>
          <w:rFonts w:ascii="Arial" w:hAnsi="Arial" w:cs="Arial"/>
          <w:sz w:val="24"/>
          <w:szCs w:val="24"/>
        </w:rPr>
        <w:t xml:space="preserve"> (A-B)</w:t>
      </w:r>
      <w:r w:rsidR="006F0A95" w:rsidRPr="00FF52DF">
        <w:rPr>
          <w:rFonts w:ascii="Arial" w:hAnsi="Arial" w:cs="Arial"/>
          <w:sz w:val="24"/>
          <w:szCs w:val="24"/>
        </w:rPr>
        <w:t xml:space="preserve"> and the angled route to Park Farm</w:t>
      </w:r>
      <w:r w:rsidR="00760C1B" w:rsidRPr="00FF52DF">
        <w:rPr>
          <w:rFonts w:ascii="Arial" w:hAnsi="Arial" w:cs="Arial"/>
          <w:sz w:val="24"/>
          <w:szCs w:val="24"/>
        </w:rPr>
        <w:t xml:space="preserve"> is shown as </w:t>
      </w:r>
      <w:r w:rsidR="000951C5">
        <w:rPr>
          <w:rFonts w:ascii="Arial" w:hAnsi="Arial" w:cs="Arial"/>
          <w:sz w:val="24"/>
          <w:szCs w:val="24"/>
        </w:rPr>
        <w:t xml:space="preserve">a </w:t>
      </w:r>
      <w:r w:rsidR="00760C1B" w:rsidRPr="00FF52DF">
        <w:rPr>
          <w:rFonts w:ascii="Arial" w:hAnsi="Arial" w:cs="Arial"/>
          <w:sz w:val="24"/>
          <w:szCs w:val="24"/>
        </w:rPr>
        <w:t>double pecked line</w:t>
      </w:r>
      <w:r w:rsidR="009C29FA">
        <w:rPr>
          <w:rFonts w:ascii="Arial" w:hAnsi="Arial" w:cs="Arial"/>
          <w:sz w:val="24"/>
          <w:szCs w:val="24"/>
        </w:rPr>
        <w:t xml:space="preserve"> (</w:t>
      </w:r>
      <w:r w:rsidR="009C29FA">
        <w:t>which the appellant claims depicts an unfenced road</w:t>
      </w:r>
      <w:r w:rsidR="009C29FA">
        <w:rPr>
          <w:rStyle w:val="FootnoteReference"/>
          <w:rFonts w:ascii="Arial" w:hAnsi="Arial" w:cs="Arial"/>
          <w:sz w:val="24"/>
          <w:szCs w:val="24"/>
        </w:rPr>
        <w:t xml:space="preserve"> </w:t>
      </w:r>
      <w:r w:rsidR="009C29FA">
        <w:rPr>
          <w:rFonts w:ascii="Arial" w:hAnsi="Arial" w:cs="Arial"/>
          <w:sz w:val="24"/>
          <w:szCs w:val="24"/>
        </w:rPr>
        <w:t>)</w:t>
      </w:r>
      <w:r w:rsidR="00760C1B" w:rsidRPr="00FF52DF">
        <w:rPr>
          <w:rFonts w:ascii="Arial" w:hAnsi="Arial" w:cs="Arial"/>
          <w:sz w:val="24"/>
          <w:szCs w:val="24"/>
        </w:rPr>
        <w:t xml:space="preserve">, which </w:t>
      </w:r>
      <w:r w:rsidR="00160A19">
        <w:rPr>
          <w:rFonts w:ascii="Arial" w:hAnsi="Arial" w:cs="Arial"/>
          <w:sz w:val="24"/>
          <w:szCs w:val="24"/>
        </w:rPr>
        <w:t xml:space="preserve">could potentially </w:t>
      </w:r>
      <w:r w:rsidR="00984186" w:rsidRPr="00FF52DF">
        <w:rPr>
          <w:rFonts w:ascii="Arial" w:hAnsi="Arial" w:cs="Arial"/>
          <w:sz w:val="24"/>
          <w:szCs w:val="24"/>
        </w:rPr>
        <w:t>differentiate</w:t>
      </w:r>
      <w:r w:rsidR="00760C1B" w:rsidRPr="00FF52DF">
        <w:rPr>
          <w:rFonts w:ascii="Arial" w:hAnsi="Arial" w:cs="Arial"/>
          <w:sz w:val="24"/>
          <w:szCs w:val="24"/>
        </w:rPr>
        <w:t xml:space="preserve"> it from </w:t>
      </w:r>
      <w:r w:rsidR="002D1266">
        <w:rPr>
          <w:rFonts w:ascii="Arial" w:hAnsi="Arial" w:cs="Arial"/>
          <w:sz w:val="24"/>
          <w:szCs w:val="24"/>
        </w:rPr>
        <w:t>what</w:t>
      </w:r>
      <w:r w:rsidR="009C29FA">
        <w:rPr>
          <w:rFonts w:ascii="Arial" w:hAnsi="Arial" w:cs="Arial"/>
          <w:sz w:val="24"/>
          <w:szCs w:val="24"/>
        </w:rPr>
        <w:t>,</w:t>
      </w:r>
      <w:r w:rsidR="002D1266">
        <w:rPr>
          <w:rFonts w:ascii="Arial" w:hAnsi="Arial" w:cs="Arial"/>
          <w:sz w:val="24"/>
          <w:szCs w:val="24"/>
        </w:rPr>
        <w:t xml:space="preserve"> it is assumed</w:t>
      </w:r>
      <w:r w:rsidR="009C29FA">
        <w:rPr>
          <w:rFonts w:ascii="Arial" w:hAnsi="Arial" w:cs="Arial"/>
          <w:sz w:val="24"/>
          <w:szCs w:val="24"/>
        </w:rPr>
        <w:t>,</w:t>
      </w:r>
      <w:r w:rsidR="002D1266">
        <w:rPr>
          <w:rFonts w:ascii="Arial" w:hAnsi="Arial" w:cs="Arial"/>
          <w:sz w:val="24"/>
          <w:szCs w:val="24"/>
        </w:rPr>
        <w:t xml:space="preserve"> a</w:t>
      </w:r>
      <w:r w:rsidR="002739EC">
        <w:rPr>
          <w:rFonts w:ascii="Arial" w:hAnsi="Arial" w:cs="Arial"/>
          <w:sz w:val="24"/>
          <w:szCs w:val="24"/>
        </w:rPr>
        <w:t>re shown a</w:t>
      </w:r>
      <w:r w:rsidR="002D1266">
        <w:rPr>
          <w:rFonts w:ascii="Arial" w:hAnsi="Arial" w:cs="Arial"/>
          <w:sz w:val="24"/>
          <w:szCs w:val="24"/>
        </w:rPr>
        <w:t xml:space="preserve">s public roads elsewhere </w:t>
      </w:r>
      <w:r w:rsidR="002739EC">
        <w:rPr>
          <w:rFonts w:ascii="Arial" w:hAnsi="Arial" w:cs="Arial"/>
          <w:sz w:val="24"/>
          <w:szCs w:val="24"/>
        </w:rPr>
        <w:t>o</w:t>
      </w:r>
      <w:r w:rsidR="00760C1B" w:rsidRPr="00FF52DF">
        <w:rPr>
          <w:rFonts w:ascii="Arial" w:hAnsi="Arial" w:cs="Arial"/>
          <w:sz w:val="24"/>
          <w:szCs w:val="24"/>
        </w:rPr>
        <w:t xml:space="preserve">n the </w:t>
      </w:r>
      <w:r w:rsidR="0062152C">
        <w:rPr>
          <w:rFonts w:ascii="Arial" w:hAnsi="Arial" w:cs="Arial"/>
          <w:sz w:val="24"/>
          <w:szCs w:val="24"/>
        </w:rPr>
        <w:t>Map</w:t>
      </w:r>
      <w:r w:rsidR="006F0A95" w:rsidRPr="00FF52DF">
        <w:rPr>
          <w:rFonts w:ascii="Arial" w:hAnsi="Arial" w:cs="Arial"/>
          <w:sz w:val="24"/>
          <w:szCs w:val="24"/>
        </w:rPr>
        <w:t xml:space="preserve">. </w:t>
      </w:r>
      <w:r w:rsidR="00760C1B" w:rsidRPr="00FF52DF">
        <w:rPr>
          <w:rFonts w:ascii="Arial" w:hAnsi="Arial" w:cs="Arial"/>
          <w:sz w:val="24"/>
          <w:szCs w:val="24"/>
        </w:rPr>
        <w:t>T</w:t>
      </w:r>
      <w:r w:rsidRPr="00FF52DF">
        <w:rPr>
          <w:rFonts w:ascii="Arial" w:hAnsi="Arial" w:cs="Arial"/>
          <w:sz w:val="24"/>
          <w:szCs w:val="24"/>
        </w:rPr>
        <w:t xml:space="preserve">he entirety of the route </w:t>
      </w:r>
      <w:r w:rsidR="002D1266">
        <w:rPr>
          <w:rFonts w:ascii="Arial" w:hAnsi="Arial" w:cs="Arial"/>
          <w:sz w:val="24"/>
          <w:szCs w:val="24"/>
        </w:rPr>
        <w:t xml:space="preserve">along </w:t>
      </w:r>
      <w:r w:rsidRPr="00FF52DF">
        <w:rPr>
          <w:rFonts w:ascii="Arial" w:hAnsi="Arial" w:cs="Arial"/>
          <w:sz w:val="24"/>
          <w:szCs w:val="24"/>
        </w:rPr>
        <w:t>to what is now the A</w:t>
      </w:r>
      <w:r w:rsidR="00E64CD8" w:rsidRPr="00FF52DF">
        <w:rPr>
          <w:rFonts w:ascii="Arial" w:hAnsi="Arial" w:cs="Arial"/>
          <w:sz w:val="24"/>
          <w:szCs w:val="24"/>
        </w:rPr>
        <w:t>259 is no</w:t>
      </w:r>
      <w:r w:rsidR="00C94D4F">
        <w:rPr>
          <w:rFonts w:ascii="Arial" w:hAnsi="Arial" w:cs="Arial"/>
          <w:sz w:val="24"/>
          <w:szCs w:val="24"/>
        </w:rPr>
        <w:t>t</w:t>
      </w:r>
      <w:r w:rsidR="00E64CD8" w:rsidRPr="00FF52DF">
        <w:rPr>
          <w:rFonts w:ascii="Arial" w:hAnsi="Arial" w:cs="Arial"/>
          <w:sz w:val="24"/>
          <w:szCs w:val="24"/>
        </w:rPr>
        <w:t xml:space="preserve"> shown on th</w:t>
      </w:r>
      <w:r w:rsidR="00C94D4F">
        <w:rPr>
          <w:rFonts w:ascii="Arial" w:hAnsi="Arial" w:cs="Arial"/>
          <w:sz w:val="24"/>
          <w:szCs w:val="24"/>
        </w:rPr>
        <w:t>is</w:t>
      </w:r>
      <w:r w:rsidR="00E64CD8" w:rsidRPr="00FF52DF">
        <w:rPr>
          <w:rFonts w:ascii="Arial" w:hAnsi="Arial" w:cs="Arial"/>
          <w:sz w:val="24"/>
          <w:szCs w:val="24"/>
        </w:rPr>
        <w:t xml:space="preserve"> </w:t>
      </w:r>
      <w:r w:rsidR="00C94D4F">
        <w:rPr>
          <w:rFonts w:ascii="Arial" w:hAnsi="Arial" w:cs="Arial"/>
          <w:sz w:val="24"/>
          <w:szCs w:val="24"/>
        </w:rPr>
        <w:t>M</w:t>
      </w:r>
      <w:r w:rsidR="00E64CD8" w:rsidRPr="00FF52DF">
        <w:rPr>
          <w:rFonts w:ascii="Arial" w:hAnsi="Arial" w:cs="Arial"/>
          <w:sz w:val="24"/>
          <w:szCs w:val="24"/>
        </w:rPr>
        <w:t xml:space="preserve">ap. </w:t>
      </w:r>
      <w:r w:rsidR="00E11867" w:rsidRPr="00FF52DF">
        <w:rPr>
          <w:rFonts w:ascii="Arial" w:hAnsi="Arial" w:cs="Arial"/>
          <w:sz w:val="24"/>
          <w:szCs w:val="24"/>
        </w:rPr>
        <w:t>T</w:t>
      </w:r>
      <w:r w:rsidR="00636315">
        <w:rPr>
          <w:rFonts w:ascii="Arial" w:hAnsi="Arial" w:cs="Arial"/>
          <w:sz w:val="24"/>
          <w:szCs w:val="24"/>
        </w:rPr>
        <w:t>his map is</w:t>
      </w:r>
      <w:r w:rsidR="008A1E76" w:rsidRPr="00FF52DF">
        <w:rPr>
          <w:rFonts w:ascii="Arial" w:hAnsi="Arial" w:cs="Arial"/>
          <w:sz w:val="24"/>
          <w:szCs w:val="24"/>
        </w:rPr>
        <w:t xml:space="preserve"> not of </w:t>
      </w:r>
      <w:r w:rsidR="00984186" w:rsidRPr="00FF52DF">
        <w:rPr>
          <w:rFonts w:ascii="Arial" w:hAnsi="Arial" w:cs="Arial"/>
          <w:sz w:val="24"/>
          <w:szCs w:val="24"/>
        </w:rPr>
        <w:t>particular</w:t>
      </w:r>
      <w:r w:rsidR="002D6D8A" w:rsidRPr="00FF52DF">
        <w:rPr>
          <w:rFonts w:ascii="Arial" w:hAnsi="Arial" w:cs="Arial"/>
          <w:sz w:val="24"/>
          <w:szCs w:val="24"/>
        </w:rPr>
        <w:t xml:space="preserve"> </w:t>
      </w:r>
      <w:r w:rsidR="00C94D4F">
        <w:rPr>
          <w:rFonts w:ascii="Arial" w:hAnsi="Arial" w:cs="Arial"/>
          <w:sz w:val="24"/>
          <w:szCs w:val="24"/>
        </w:rPr>
        <w:t xml:space="preserve">help </w:t>
      </w:r>
      <w:r w:rsidR="0075386D">
        <w:rPr>
          <w:rFonts w:ascii="Arial" w:hAnsi="Arial" w:cs="Arial"/>
          <w:sz w:val="24"/>
          <w:szCs w:val="24"/>
        </w:rPr>
        <w:t>to</w:t>
      </w:r>
      <w:r w:rsidR="002D6D8A" w:rsidRPr="00FF52DF">
        <w:rPr>
          <w:rFonts w:ascii="Arial" w:hAnsi="Arial" w:cs="Arial"/>
          <w:sz w:val="24"/>
          <w:szCs w:val="24"/>
        </w:rPr>
        <w:t xml:space="preserve"> understand the status of the appeal routes. </w:t>
      </w:r>
    </w:p>
    <w:p w14:paraId="22EFF7B0" w14:textId="466029F1" w:rsidR="002D6D8A" w:rsidRPr="00FF52DF" w:rsidRDefault="00984186" w:rsidP="003C32AF">
      <w:pPr>
        <w:pStyle w:val="Style1"/>
        <w:numPr>
          <w:ilvl w:val="0"/>
          <w:numId w:val="0"/>
        </w:numPr>
        <w:rPr>
          <w:rFonts w:ascii="Arial" w:hAnsi="Arial" w:cs="Arial"/>
          <w:sz w:val="24"/>
          <w:szCs w:val="24"/>
          <w:u w:val="single"/>
        </w:rPr>
      </w:pPr>
      <w:r w:rsidRPr="00FF52DF">
        <w:rPr>
          <w:rFonts w:ascii="Arial" w:hAnsi="Arial" w:cs="Arial"/>
          <w:sz w:val="24"/>
          <w:szCs w:val="24"/>
          <w:u w:val="single"/>
        </w:rPr>
        <w:t>Greenwood and Greenwood Map of Sussex 1825</w:t>
      </w:r>
    </w:p>
    <w:p w14:paraId="226E9AC2" w14:textId="075A5B9D" w:rsidR="001C7230" w:rsidRDefault="004A7FFE" w:rsidP="00FF52DF">
      <w:pPr>
        <w:pStyle w:val="Style1"/>
        <w:rPr>
          <w:rFonts w:ascii="Arial" w:hAnsi="Arial" w:cs="Arial"/>
          <w:sz w:val="24"/>
          <w:szCs w:val="24"/>
        </w:rPr>
      </w:pPr>
      <w:r w:rsidRPr="00FF52DF">
        <w:rPr>
          <w:rFonts w:ascii="Arial" w:hAnsi="Arial" w:cs="Arial"/>
          <w:sz w:val="24"/>
          <w:szCs w:val="24"/>
        </w:rPr>
        <w:t>T</w:t>
      </w:r>
      <w:r w:rsidR="00E1375A" w:rsidRPr="00FF52DF">
        <w:rPr>
          <w:rFonts w:ascii="Arial" w:hAnsi="Arial" w:cs="Arial"/>
          <w:sz w:val="24"/>
          <w:szCs w:val="24"/>
        </w:rPr>
        <w:t xml:space="preserve">he appellant states that this map only has a key for </w:t>
      </w:r>
      <w:r w:rsidR="00287A93" w:rsidRPr="00FF52DF">
        <w:rPr>
          <w:rFonts w:ascii="Arial" w:hAnsi="Arial" w:cs="Arial"/>
          <w:sz w:val="24"/>
          <w:szCs w:val="24"/>
        </w:rPr>
        <w:t>vehicular</w:t>
      </w:r>
      <w:r w:rsidR="00E1375A" w:rsidRPr="00FF52DF">
        <w:rPr>
          <w:rFonts w:ascii="Arial" w:hAnsi="Arial" w:cs="Arial"/>
          <w:sz w:val="24"/>
          <w:szCs w:val="24"/>
        </w:rPr>
        <w:t xml:space="preserve"> roads </w:t>
      </w:r>
      <w:r w:rsidR="000951C5">
        <w:rPr>
          <w:rFonts w:ascii="Arial" w:hAnsi="Arial" w:cs="Arial"/>
          <w:sz w:val="24"/>
          <w:szCs w:val="24"/>
        </w:rPr>
        <w:t xml:space="preserve">and </w:t>
      </w:r>
      <w:r w:rsidR="00E1375A" w:rsidRPr="00FF52DF">
        <w:rPr>
          <w:rFonts w:ascii="Arial" w:hAnsi="Arial" w:cs="Arial"/>
          <w:sz w:val="24"/>
          <w:szCs w:val="24"/>
        </w:rPr>
        <w:t>not minor highways</w:t>
      </w:r>
      <w:r w:rsidRPr="00FF52DF">
        <w:rPr>
          <w:rFonts w:ascii="Arial" w:hAnsi="Arial" w:cs="Arial"/>
          <w:sz w:val="24"/>
          <w:szCs w:val="24"/>
        </w:rPr>
        <w:t xml:space="preserve">. </w:t>
      </w:r>
      <w:r w:rsidR="00E1375A" w:rsidRPr="00FF52DF">
        <w:rPr>
          <w:rFonts w:ascii="Arial" w:hAnsi="Arial" w:cs="Arial"/>
          <w:sz w:val="24"/>
          <w:szCs w:val="24"/>
        </w:rPr>
        <w:t xml:space="preserve">However, the </w:t>
      </w:r>
      <w:r w:rsidR="006B6D55" w:rsidRPr="00FF52DF">
        <w:rPr>
          <w:rFonts w:ascii="Arial" w:hAnsi="Arial" w:cs="Arial"/>
          <w:sz w:val="24"/>
          <w:szCs w:val="24"/>
        </w:rPr>
        <w:t xml:space="preserve">appellant notes that the </w:t>
      </w:r>
      <w:r w:rsidR="0075386D">
        <w:rPr>
          <w:rFonts w:ascii="Arial" w:hAnsi="Arial" w:cs="Arial"/>
          <w:sz w:val="24"/>
          <w:szCs w:val="24"/>
        </w:rPr>
        <w:t>M</w:t>
      </w:r>
      <w:r w:rsidR="006B6D55" w:rsidRPr="00FF52DF">
        <w:rPr>
          <w:rFonts w:ascii="Arial" w:hAnsi="Arial" w:cs="Arial"/>
          <w:sz w:val="24"/>
          <w:szCs w:val="24"/>
        </w:rPr>
        <w:t xml:space="preserve">ap records a portion of the claimed route from </w:t>
      </w:r>
      <w:r w:rsidR="00280C09">
        <w:rPr>
          <w:rFonts w:ascii="Arial" w:hAnsi="Arial" w:cs="Arial"/>
          <w:sz w:val="24"/>
          <w:szCs w:val="24"/>
        </w:rPr>
        <w:t>p</w:t>
      </w:r>
      <w:r w:rsidR="006B6D55" w:rsidRPr="00FF52DF">
        <w:rPr>
          <w:rFonts w:ascii="Arial" w:hAnsi="Arial" w:cs="Arial"/>
          <w:sz w:val="24"/>
          <w:szCs w:val="24"/>
        </w:rPr>
        <w:t xml:space="preserve">oint A </w:t>
      </w:r>
      <w:r w:rsidR="001849D3" w:rsidRPr="00FF52DF">
        <w:rPr>
          <w:rFonts w:ascii="Arial" w:hAnsi="Arial" w:cs="Arial"/>
          <w:sz w:val="24"/>
          <w:szCs w:val="24"/>
        </w:rPr>
        <w:t xml:space="preserve">to Park Farm as a cross road. </w:t>
      </w:r>
      <w:r w:rsidR="004B7206" w:rsidRPr="00FF52DF">
        <w:rPr>
          <w:rFonts w:ascii="Arial" w:hAnsi="Arial" w:cs="Arial"/>
          <w:sz w:val="24"/>
          <w:szCs w:val="24"/>
        </w:rPr>
        <w:t xml:space="preserve">I accept that these types of </w:t>
      </w:r>
      <w:r w:rsidR="005F04BB" w:rsidRPr="00FF52DF">
        <w:rPr>
          <w:rFonts w:ascii="Arial" w:hAnsi="Arial" w:cs="Arial"/>
          <w:sz w:val="24"/>
          <w:szCs w:val="24"/>
        </w:rPr>
        <w:t>maps</w:t>
      </w:r>
      <w:r w:rsidR="004B7206" w:rsidRPr="00FF52DF">
        <w:rPr>
          <w:rFonts w:ascii="Arial" w:hAnsi="Arial" w:cs="Arial"/>
          <w:sz w:val="24"/>
          <w:szCs w:val="24"/>
        </w:rPr>
        <w:t xml:space="preserve"> were only for the benefit of wealthy </w:t>
      </w:r>
      <w:r w:rsidR="005F04BB" w:rsidRPr="00FF52DF">
        <w:rPr>
          <w:rFonts w:ascii="Arial" w:hAnsi="Arial" w:cs="Arial"/>
          <w:sz w:val="24"/>
          <w:szCs w:val="24"/>
        </w:rPr>
        <w:t>people,</w:t>
      </w:r>
      <w:r w:rsidR="004B7206" w:rsidRPr="00FF52DF">
        <w:rPr>
          <w:rFonts w:ascii="Arial" w:hAnsi="Arial" w:cs="Arial"/>
          <w:sz w:val="24"/>
          <w:szCs w:val="24"/>
        </w:rPr>
        <w:t xml:space="preserve"> and it is often commented that </w:t>
      </w:r>
      <w:r w:rsidR="00DA6D33" w:rsidRPr="00FF52DF">
        <w:rPr>
          <w:rFonts w:ascii="Arial" w:hAnsi="Arial" w:cs="Arial"/>
          <w:sz w:val="24"/>
          <w:szCs w:val="24"/>
        </w:rPr>
        <w:t>they w</w:t>
      </w:r>
      <w:r w:rsidR="002E67AF" w:rsidRPr="00FF52DF">
        <w:rPr>
          <w:rFonts w:ascii="Arial" w:hAnsi="Arial" w:cs="Arial"/>
          <w:sz w:val="24"/>
          <w:szCs w:val="24"/>
        </w:rPr>
        <w:t>ould</w:t>
      </w:r>
      <w:r w:rsidR="00DA6D33" w:rsidRPr="00FF52DF">
        <w:rPr>
          <w:rFonts w:ascii="Arial" w:hAnsi="Arial" w:cs="Arial"/>
          <w:sz w:val="24"/>
          <w:szCs w:val="24"/>
        </w:rPr>
        <w:t xml:space="preserve"> not show a ro</w:t>
      </w:r>
      <w:r w:rsidR="00BB78A8">
        <w:rPr>
          <w:rFonts w:ascii="Arial" w:hAnsi="Arial" w:cs="Arial"/>
          <w:sz w:val="24"/>
          <w:szCs w:val="24"/>
        </w:rPr>
        <w:t xml:space="preserve">ute </w:t>
      </w:r>
      <w:r w:rsidR="00DA6D33" w:rsidRPr="00FF52DF">
        <w:rPr>
          <w:rFonts w:ascii="Arial" w:hAnsi="Arial" w:cs="Arial"/>
          <w:sz w:val="24"/>
          <w:szCs w:val="24"/>
        </w:rPr>
        <w:t xml:space="preserve">to a purchaser of a map if they did not have the right to </w:t>
      </w:r>
      <w:r w:rsidR="009A218E" w:rsidRPr="00FF52DF">
        <w:rPr>
          <w:rFonts w:ascii="Arial" w:hAnsi="Arial" w:cs="Arial"/>
          <w:sz w:val="24"/>
          <w:szCs w:val="24"/>
        </w:rPr>
        <w:t xml:space="preserve">use it. </w:t>
      </w:r>
      <w:r w:rsidR="0075386D">
        <w:rPr>
          <w:rFonts w:ascii="Arial" w:hAnsi="Arial" w:cs="Arial"/>
          <w:sz w:val="24"/>
          <w:szCs w:val="24"/>
        </w:rPr>
        <w:t>Al</w:t>
      </w:r>
      <w:r w:rsidR="00DC2201">
        <w:rPr>
          <w:rFonts w:ascii="Arial" w:hAnsi="Arial" w:cs="Arial"/>
          <w:sz w:val="24"/>
          <w:szCs w:val="24"/>
        </w:rPr>
        <w:t>so,</w:t>
      </w:r>
      <w:r w:rsidR="001C7230">
        <w:rPr>
          <w:rFonts w:ascii="Arial" w:hAnsi="Arial" w:cs="Arial"/>
          <w:sz w:val="24"/>
          <w:szCs w:val="24"/>
        </w:rPr>
        <w:t xml:space="preserve"> the key that is provided </w:t>
      </w:r>
      <w:r w:rsidR="00424EC4">
        <w:rPr>
          <w:rFonts w:ascii="Arial" w:hAnsi="Arial" w:cs="Arial"/>
          <w:sz w:val="24"/>
          <w:szCs w:val="24"/>
        </w:rPr>
        <w:t>shows turnpike roads with the only alternative as cross roads</w:t>
      </w:r>
      <w:r w:rsidR="00581117">
        <w:rPr>
          <w:rFonts w:ascii="Arial" w:hAnsi="Arial" w:cs="Arial"/>
          <w:sz w:val="24"/>
          <w:szCs w:val="24"/>
        </w:rPr>
        <w:t xml:space="preserve">. The Council consider that </w:t>
      </w:r>
      <w:r w:rsidR="00EA5FB6">
        <w:rPr>
          <w:rFonts w:ascii="Arial" w:hAnsi="Arial" w:cs="Arial"/>
          <w:sz w:val="24"/>
          <w:szCs w:val="24"/>
        </w:rPr>
        <w:t xml:space="preserve">that </w:t>
      </w:r>
      <w:r w:rsidR="00AC20DE">
        <w:rPr>
          <w:rFonts w:ascii="Arial" w:hAnsi="Arial" w:cs="Arial"/>
          <w:sz w:val="24"/>
          <w:szCs w:val="24"/>
        </w:rPr>
        <w:t xml:space="preserve">depiction on the map might suggest a private route rather than a public one, however, it is difficult to draw a </w:t>
      </w:r>
      <w:r w:rsidR="00126BCA">
        <w:rPr>
          <w:rFonts w:ascii="Arial" w:hAnsi="Arial" w:cs="Arial"/>
          <w:sz w:val="24"/>
          <w:szCs w:val="24"/>
        </w:rPr>
        <w:t xml:space="preserve">firm </w:t>
      </w:r>
      <w:r w:rsidR="00AC20DE">
        <w:rPr>
          <w:rFonts w:ascii="Arial" w:hAnsi="Arial" w:cs="Arial"/>
          <w:sz w:val="24"/>
          <w:szCs w:val="24"/>
        </w:rPr>
        <w:t xml:space="preserve">conclusion on the status of the route from the information. </w:t>
      </w:r>
    </w:p>
    <w:p w14:paraId="78E79713" w14:textId="23D71678" w:rsidR="001C7230" w:rsidRDefault="00AF7EE3" w:rsidP="00F551CC">
      <w:pPr>
        <w:pStyle w:val="Style1"/>
        <w:rPr>
          <w:rFonts w:ascii="Arial" w:hAnsi="Arial" w:cs="Arial"/>
          <w:sz w:val="24"/>
          <w:szCs w:val="24"/>
        </w:rPr>
      </w:pPr>
      <w:r>
        <w:rPr>
          <w:rFonts w:ascii="Arial" w:hAnsi="Arial" w:cs="Arial"/>
          <w:sz w:val="24"/>
          <w:szCs w:val="24"/>
        </w:rPr>
        <w:t>Additionally, th</w:t>
      </w:r>
      <w:r w:rsidR="009A218E" w:rsidRPr="00FF52DF">
        <w:rPr>
          <w:rFonts w:ascii="Arial" w:hAnsi="Arial" w:cs="Arial"/>
          <w:sz w:val="24"/>
          <w:szCs w:val="24"/>
        </w:rPr>
        <w:t xml:space="preserve">e route </w:t>
      </w:r>
      <w:r w:rsidR="006C3411">
        <w:rPr>
          <w:rFonts w:ascii="Arial" w:hAnsi="Arial" w:cs="Arial"/>
          <w:sz w:val="24"/>
          <w:szCs w:val="24"/>
        </w:rPr>
        <w:t xml:space="preserve">from Point A </w:t>
      </w:r>
      <w:r w:rsidR="009A218E" w:rsidRPr="00FF52DF">
        <w:rPr>
          <w:rFonts w:ascii="Arial" w:hAnsi="Arial" w:cs="Arial"/>
          <w:sz w:val="24"/>
          <w:szCs w:val="24"/>
        </w:rPr>
        <w:t>does not link at both ends to a highway and only leads to Park Farm</w:t>
      </w:r>
      <w:r w:rsidR="006F14E2" w:rsidRPr="00FF52DF">
        <w:rPr>
          <w:rFonts w:ascii="Arial" w:hAnsi="Arial" w:cs="Arial"/>
          <w:sz w:val="24"/>
          <w:szCs w:val="24"/>
        </w:rPr>
        <w:t xml:space="preserve">, a private property. </w:t>
      </w:r>
      <w:r w:rsidR="001847AD" w:rsidRPr="00FF52DF">
        <w:rPr>
          <w:rFonts w:ascii="Arial" w:hAnsi="Arial" w:cs="Arial"/>
          <w:sz w:val="24"/>
          <w:szCs w:val="24"/>
        </w:rPr>
        <w:t>T</w:t>
      </w:r>
      <w:r w:rsidR="00E11867" w:rsidRPr="00FF52DF">
        <w:rPr>
          <w:rFonts w:ascii="Arial" w:hAnsi="Arial" w:cs="Arial"/>
          <w:sz w:val="24"/>
          <w:szCs w:val="24"/>
        </w:rPr>
        <w:t xml:space="preserve">his route is shown differently to public roads in the </w:t>
      </w:r>
      <w:r w:rsidR="001847AD" w:rsidRPr="00FF52DF">
        <w:rPr>
          <w:rFonts w:ascii="Arial" w:hAnsi="Arial" w:cs="Arial"/>
          <w:sz w:val="24"/>
          <w:szCs w:val="24"/>
        </w:rPr>
        <w:t>local and wider area on the map</w:t>
      </w:r>
      <w:r w:rsidR="00AE3FD8">
        <w:rPr>
          <w:rFonts w:ascii="Arial" w:hAnsi="Arial" w:cs="Arial"/>
          <w:sz w:val="24"/>
          <w:szCs w:val="24"/>
        </w:rPr>
        <w:t xml:space="preserve">. </w:t>
      </w:r>
      <w:r w:rsidR="00693A82">
        <w:rPr>
          <w:rFonts w:ascii="Arial" w:hAnsi="Arial" w:cs="Arial"/>
          <w:sz w:val="24"/>
          <w:szCs w:val="24"/>
        </w:rPr>
        <w:t xml:space="preserve">I consider that it is important to note that </w:t>
      </w:r>
      <w:r w:rsidR="009D5E84">
        <w:rPr>
          <w:rFonts w:ascii="Arial" w:hAnsi="Arial" w:cs="Arial"/>
          <w:sz w:val="24"/>
          <w:szCs w:val="24"/>
        </w:rPr>
        <w:t>there is no continuation beyond Park Farm</w:t>
      </w:r>
      <w:r w:rsidR="0011088A">
        <w:rPr>
          <w:rFonts w:ascii="Arial" w:hAnsi="Arial" w:cs="Arial"/>
          <w:sz w:val="24"/>
          <w:szCs w:val="24"/>
        </w:rPr>
        <w:t xml:space="preserve"> and</w:t>
      </w:r>
      <w:r w:rsidR="00E807C2">
        <w:rPr>
          <w:rFonts w:ascii="Arial" w:hAnsi="Arial" w:cs="Arial"/>
          <w:sz w:val="24"/>
          <w:szCs w:val="24"/>
        </w:rPr>
        <w:t>,</w:t>
      </w:r>
      <w:r w:rsidR="009D5E84">
        <w:rPr>
          <w:rFonts w:ascii="Arial" w:hAnsi="Arial" w:cs="Arial"/>
          <w:sz w:val="24"/>
          <w:szCs w:val="24"/>
        </w:rPr>
        <w:t xml:space="preserve"> </w:t>
      </w:r>
      <w:r w:rsidR="00DC6034">
        <w:rPr>
          <w:rFonts w:ascii="Arial" w:hAnsi="Arial" w:cs="Arial"/>
          <w:sz w:val="24"/>
          <w:szCs w:val="24"/>
        </w:rPr>
        <w:t>therefore</w:t>
      </w:r>
      <w:r w:rsidR="00E807C2">
        <w:rPr>
          <w:rFonts w:ascii="Arial" w:hAnsi="Arial" w:cs="Arial"/>
          <w:sz w:val="24"/>
          <w:szCs w:val="24"/>
        </w:rPr>
        <w:t>,</w:t>
      </w:r>
      <w:r w:rsidR="00DC6034">
        <w:rPr>
          <w:rFonts w:ascii="Arial" w:hAnsi="Arial" w:cs="Arial"/>
          <w:sz w:val="24"/>
          <w:szCs w:val="24"/>
        </w:rPr>
        <w:t xml:space="preserve"> this map </w:t>
      </w:r>
      <w:r w:rsidR="00B847F9">
        <w:rPr>
          <w:rFonts w:ascii="Arial" w:hAnsi="Arial" w:cs="Arial"/>
          <w:sz w:val="24"/>
          <w:szCs w:val="24"/>
        </w:rPr>
        <w:t xml:space="preserve">does </w:t>
      </w:r>
      <w:r w:rsidR="0011088A">
        <w:rPr>
          <w:rFonts w:ascii="Arial" w:hAnsi="Arial" w:cs="Arial"/>
          <w:sz w:val="24"/>
          <w:szCs w:val="24"/>
        </w:rPr>
        <w:t>not</w:t>
      </w:r>
      <w:r w:rsidR="008B790F">
        <w:rPr>
          <w:rFonts w:ascii="Arial" w:hAnsi="Arial" w:cs="Arial"/>
          <w:sz w:val="24"/>
          <w:szCs w:val="24"/>
        </w:rPr>
        <w:t xml:space="preserve"> especially assist </w:t>
      </w:r>
      <w:r w:rsidR="009D5E84">
        <w:rPr>
          <w:rFonts w:ascii="Arial" w:hAnsi="Arial" w:cs="Arial"/>
          <w:sz w:val="24"/>
          <w:szCs w:val="24"/>
        </w:rPr>
        <w:t>the claim of higher rights</w:t>
      </w:r>
      <w:r w:rsidR="008913BD">
        <w:rPr>
          <w:rFonts w:ascii="Arial" w:hAnsi="Arial" w:cs="Arial"/>
          <w:sz w:val="24"/>
          <w:szCs w:val="24"/>
        </w:rPr>
        <w:t xml:space="preserve"> than those already recorded.</w:t>
      </w:r>
    </w:p>
    <w:p w14:paraId="607B7B14" w14:textId="77777777" w:rsidR="006C7EF8" w:rsidRPr="00BB7D84" w:rsidRDefault="006C7EF8" w:rsidP="006C7EF8">
      <w:pPr>
        <w:pStyle w:val="Style1"/>
        <w:numPr>
          <w:ilvl w:val="0"/>
          <w:numId w:val="0"/>
        </w:numPr>
        <w:ind w:left="431" w:hanging="431"/>
        <w:rPr>
          <w:rFonts w:ascii="Arial" w:hAnsi="Arial" w:cs="Arial"/>
          <w:sz w:val="24"/>
          <w:szCs w:val="24"/>
          <w:u w:val="single"/>
        </w:rPr>
      </w:pPr>
      <w:r>
        <w:rPr>
          <w:rFonts w:ascii="Arial" w:hAnsi="Arial" w:cs="Arial"/>
          <w:sz w:val="24"/>
          <w:szCs w:val="24"/>
          <w:u w:val="single"/>
        </w:rPr>
        <w:t>Felpham</w:t>
      </w:r>
      <w:r w:rsidRPr="00BB7D84">
        <w:rPr>
          <w:rFonts w:ascii="Arial" w:hAnsi="Arial" w:cs="Arial"/>
          <w:sz w:val="24"/>
          <w:szCs w:val="24"/>
          <w:u w:val="single"/>
        </w:rPr>
        <w:t xml:space="preserve"> Inclosure Map 1826</w:t>
      </w:r>
      <w:r>
        <w:rPr>
          <w:rFonts w:ascii="Arial" w:hAnsi="Arial" w:cs="Arial"/>
          <w:sz w:val="24"/>
          <w:szCs w:val="24"/>
          <w:u w:val="single"/>
        </w:rPr>
        <w:t xml:space="preserve"> </w:t>
      </w:r>
      <w:r w:rsidRPr="00741300">
        <w:rPr>
          <w:rFonts w:ascii="Arial" w:hAnsi="Arial" w:cs="Arial"/>
          <w:sz w:val="24"/>
          <w:szCs w:val="24"/>
        </w:rPr>
        <w:t>(The Council report says Yapton, but the appellant has corrected this to Felpham in their appeal statement)</w:t>
      </w:r>
    </w:p>
    <w:p w14:paraId="7C2DA985" w14:textId="50A22ECD" w:rsidR="006C7EF8" w:rsidRPr="002B1916" w:rsidRDefault="00C275BA" w:rsidP="006C7EF8">
      <w:pPr>
        <w:pStyle w:val="Style1"/>
        <w:tabs>
          <w:tab w:val="num" w:pos="720"/>
        </w:tabs>
        <w:ind w:left="425" w:hanging="425"/>
        <w:rPr>
          <w:rFonts w:ascii="Arial" w:hAnsi="Arial" w:cs="Arial"/>
          <w:sz w:val="24"/>
          <w:szCs w:val="24"/>
        </w:rPr>
      </w:pPr>
      <w:r w:rsidRPr="00D31A40">
        <w:rPr>
          <w:rFonts w:ascii="Arial" w:hAnsi="Arial" w:cs="Arial"/>
          <w:sz w:val="24"/>
          <w:szCs w:val="24"/>
        </w:rPr>
        <w:t>There w</w:t>
      </w:r>
      <w:r w:rsidR="00D35BCA">
        <w:rPr>
          <w:rFonts w:ascii="Arial" w:hAnsi="Arial" w:cs="Arial"/>
          <w:sz w:val="24"/>
          <w:szCs w:val="24"/>
        </w:rPr>
        <w:t>ere</w:t>
      </w:r>
      <w:r w:rsidRPr="00D31A40">
        <w:rPr>
          <w:rFonts w:ascii="Arial" w:hAnsi="Arial" w:cs="Arial"/>
          <w:sz w:val="24"/>
          <w:szCs w:val="24"/>
        </w:rPr>
        <w:t xml:space="preserve"> no Inclosure Awards for Climping and Midd</w:t>
      </w:r>
      <w:r>
        <w:rPr>
          <w:rFonts w:ascii="Arial" w:hAnsi="Arial" w:cs="Arial"/>
          <w:sz w:val="24"/>
          <w:szCs w:val="24"/>
        </w:rPr>
        <w:t>le</w:t>
      </w:r>
      <w:r w:rsidRPr="00D31A40">
        <w:rPr>
          <w:rFonts w:ascii="Arial" w:hAnsi="Arial" w:cs="Arial"/>
          <w:sz w:val="24"/>
          <w:szCs w:val="24"/>
        </w:rPr>
        <w:t xml:space="preserve">ton, and the one related to Yapton is not relevant to the issues in this appeal. </w:t>
      </w:r>
      <w:r w:rsidR="006C7EF8" w:rsidRPr="002B1916">
        <w:rPr>
          <w:rFonts w:ascii="Arial" w:hAnsi="Arial" w:cs="Arial"/>
          <w:sz w:val="24"/>
          <w:szCs w:val="24"/>
        </w:rPr>
        <w:t>The Council explain that th</w:t>
      </w:r>
      <w:r w:rsidR="008079A8">
        <w:rPr>
          <w:rFonts w:ascii="Arial" w:hAnsi="Arial" w:cs="Arial"/>
          <w:sz w:val="24"/>
          <w:szCs w:val="24"/>
        </w:rPr>
        <w:t>e</w:t>
      </w:r>
      <w:r>
        <w:rPr>
          <w:rFonts w:ascii="Arial" w:hAnsi="Arial" w:cs="Arial"/>
          <w:sz w:val="24"/>
          <w:szCs w:val="24"/>
        </w:rPr>
        <w:t xml:space="preserve"> Felpham Inclosure Ma</w:t>
      </w:r>
      <w:r w:rsidR="008079A8">
        <w:rPr>
          <w:rFonts w:ascii="Arial" w:hAnsi="Arial" w:cs="Arial"/>
          <w:sz w:val="24"/>
          <w:szCs w:val="24"/>
        </w:rPr>
        <w:t>p was a</w:t>
      </w:r>
      <w:r w:rsidR="006C7EF8" w:rsidRPr="002B1916">
        <w:rPr>
          <w:rFonts w:ascii="Arial" w:hAnsi="Arial" w:cs="Arial"/>
          <w:sz w:val="24"/>
          <w:szCs w:val="24"/>
        </w:rPr>
        <w:t xml:space="preserve"> document produced for Allotments and Exchanges in the Parish of </w:t>
      </w:r>
      <w:r w:rsidR="006C7EF8">
        <w:rPr>
          <w:rFonts w:ascii="Arial" w:hAnsi="Arial" w:cs="Arial"/>
          <w:sz w:val="24"/>
          <w:szCs w:val="24"/>
        </w:rPr>
        <w:t>Felpham</w:t>
      </w:r>
      <w:r w:rsidR="006C7EF8" w:rsidRPr="002B1916">
        <w:rPr>
          <w:rFonts w:ascii="Arial" w:hAnsi="Arial" w:cs="Arial"/>
          <w:sz w:val="24"/>
          <w:szCs w:val="24"/>
        </w:rPr>
        <w:t xml:space="preserve"> in 1826. </w:t>
      </w:r>
      <w:r w:rsidR="006C7EF8">
        <w:rPr>
          <w:rFonts w:ascii="Arial" w:hAnsi="Arial" w:cs="Arial"/>
          <w:sz w:val="24"/>
          <w:szCs w:val="24"/>
        </w:rPr>
        <w:t>P</w:t>
      </w:r>
      <w:r w:rsidR="006C7EF8" w:rsidRPr="002B1916">
        <w:rPr>
          <w:rFonts w:ascii="Arial" w:hAnsi="Arial" w:cs="Arial"/>
          <w:sz w:val="24"/>
          <w:szCs w:val="24"/>
        </w:rPr>
        <w:t xml:space="preserve">art of the claimed route between F-G is depicted using a faint dotted line, however, the full length is not shown and the dotted line does not extend to point G at Ancton Lane. The Council explain that there is no key to the map and therefore it is not possible to determine the status of the route. </w:t>
      </w:r>
    </w:p>
    <w:p w14:paraId="69E6DF60" w14:textId="78BD94A8" w:rsidR="00161BD6" w:rsidRPr="00FF52DF" w:rsidRDefault="00AC4C10" w:rsidP="003C32AF">
      <w:pPr>
        <w:pStyle w:val="Style1"/>
        <w:numPr>
          <w:ilvl w:val="0"/>
          <w:numId w:val="0"/>
        </w:numPr>
        <w:rPr>
          <w:rFonts w:ascii="Arial" w:hAnsi="Arial" w:cs="Arial"/>
          <w:sz w:val="24"/>
          <w:szCs w:val="24"/>
          <w:u w:val="single"/>
        </w:rPr>
      </w:pPr>
      <w:r w:rsidRPr="00FF52DF">
        <w:rPr>
          <w:rFonts w:ascii="Arial" w:hAnsi="Arial" w:cs="Arial"/>
          <w:sz w:val="24"/>
          <w:szCs w:val="24"/>
          <w:u w:val="single"/>
        </w:rPr>
        <w:t>Tithe Maps for Middle</w:t>
      </w:r>
      <w:r w:rsidR="00501529" w:rsidRPr="00FF52DF">
        <w:rPr>
          <w:rFonts w:ascii="Arial" w:hAnsi="Arial" w:cs="Arial"/>
          <w:sz w:val="24"/>
          <w:szCs w:val="24"/>
          <w:u w:val="single"/>
        </w:rPr>
        <w:t>ton 1838, Yapton 1839, Climping 1843 and Felpham 1844</w:t>
      </w:r>
    </w:p>
    <w:p w14:paraId="68A58C3B" w14:textId="08C38F46" w:rsidR="00501529" w:rsidRPr="00FF52DF" w:rsidRDefault="001006EB" w:rsidP="00FF52DF">
      <w:pPr>
        <w:pStyle w:val="Style1"/>
        <w:rPr>
          <w:rFonts w:ascii="Arial" w:hAnsi="Arial" w:cs="Arial"/>
          <w:sz w:val="24"/>
          <w:szCs w:val="24"/>
        </w:rPr>
      </w:pPr>
      <w:r w:rsidRPr="00FF52DF">
        <w:rPr>
          <w:rFonts w:ascii="Arial" w:hAnsi="Arial" w:cs="Arial"/>
          <w:sz w:val="24"/>
          <w:szCs w:val="24"/>
        </w:rPr>
        <w:t xml:space="preserve">The </w:t>
      </w:r>
      <w:r w:rsidR="00582E65" w:rsidRPr="00FF52DF">
        <w:rPr>
          <w:rFonts w:ascii="Arial" w:hAnsi="Arial" w:cs="Arial"/>
          <w:sz w:val="24"/>
          <w:szCs w:val="24"/>
        </w:rPr>
        <w:t>Fel</w:t>
      </w:r>
      <w:r w:rsidR="007D268F" w:rsidRPr="00FF52DF">
        <w:rPr>
          <w:rFonts w:ascii="Arial" w:hAnsi="Arial" w:cs="Arial"/>
          <w:sz w:val="24"/>
          <w:szCs w:val="24"/>
        </w:rPr>
        <w:t>pham</w:t>
      </w:r>
      <w:r w:rsidRPr="00FF52DF">
        <w:rPr>
          <w:rFonts w:ascii="Arial" w:hAnsi="Arial" w:cs="Arial"/>
          <w:sz w:val="24"/>
          <w:szCs w:val="24"/>
        </w:rPr>
        <w:t xml:space="preserve"> Tithe Map</w:t>
      </w:r>
      <w:r w:rsidR="002A35F3">
        <w:rPr>
          <w:rFonts w:ascii="Arial" w:hAnsi="Arial" w:cs="Arial"/>
          <w:sz w:val="24"/>
          <w:szCs w:val="24"/>
        </w:rPr>
        <w:t xml:space="preserve"> shows roads, but</w:t>
      </w:r>
      <w:r w:rsidRPr="00FF52DF">
        <w:rPr>
          <w:rFonts w:ascii="Arial" w:hAnsi="Arial" w:cs="Arial"/>
          <w:sz w:val="24"/>
          <w:szCs w:val="24"/>
        </w:rPr>
        <w:t xml:space="preserve"> does not show any footpaths or bridleways and therefore does not provide assistance in this appeal. </w:t>
      </w:r>
    </w:p>
    <w:p w14:paraId="1E9138C6" w14:textId="49CCE1C0" w:rsidR="008A6A00" w:rsidRPr="00FF52DF" w:rsidRDefault="002E083C" w:rsidP="00FF52DF">
      <w:pPr>
        <w:pStyle w:val="Style1"/>
        <w:rPr>
          <w:rFonts w:ascii="Arial" w:hAnsi="Arial" w:cs="Arial"/>
          <w:sz w:val="24"/>
          <w:szCs w:val="24"/>
        </w:rPr>
      </w:pPr>
      <w:r w:rsidRPr="00FF52DF">
        <w:rPr>
          <w:rFonts w:ascii="Arial" w:hAnsi="Arial" w:cs="Arial"/>
          <w:sz w:val="24"/>
          <w:szCs w:val="24"/>
        </w:rPr>
        <w:lastRenderedPageBreak/>
        <w:t>T</w:t>
      </w:r>
      <w:r w:rsidR="008A6A00" w:rsidRPr="00FF52DF">
        <w:rPr>
          <w:rFonts w:ascii="Arial" w:hAnsi="Arial" w:cs="Arial"/>
          <w:sz w:val="24"/>
          <w:szCs w:val="24"/>
        </w:rPr>
        <w:t xml:space="preserve">he </w:t>
      </w:r>
      <w:r w:rsidR="007D268F" w:rsidRPr="00FF52DF">
        <w:rPr>
          <w:rFonts w:ascii="Arial" w:hAnsi="Arial" w:cs="Arial"/>
          <w:sz w:val="24"/>
          <w:szCs w:val="24"/>
        </w:rPr>
        <w:t xml:space="preserve">Climping Tithe Map </w:t>
      </w:r>
      <w:r w:rsidR="003116E2" w:rsidRPr="00FF52DF">
        <w:rPr>
          <w:rFonts w:ascii="Arial" w:hAnsi="Arial" w:cs="Arial"/>
          <w:sz w:val="24"/>
          <w:szCs w:val="24"/>
        </w:rPr>
        <w:t xml:space="preserve">shows roads and some routes to properties off those roads. </w:t>
      </w:r>
      <w:r w:rsidR="002739EC">
        <w:rPr>
          <w:rFonts w:ascii="Arial" w:hAnsi="Arial" w:cs="Arial"/>
          <w:sz w:val="24"/>
          <w:szCs w:val="24"/>
        </w:rPr>
        <w:t>H</w:t>
      </w:r>
      <w:r w:rsidRPr="00FF52DF">
        <w:rPr>
          <w:rFonts w:ascii="Arial" w:hAnsi="Arial" w:cs="Arial"/>
          <w:sz w:val="24"/>
          <w:szCs w:val="24"/>
        </w:rPr>
        <w:t xml:space="preserve">owever, Park Farm is shown as parcel No 3 and with no roads or tracks to it. </w:t>
      </w:r>
      <w:r w:rsidR="002739EC">
        <w:rPr>
          <w:rFonts w:ascii="Arial" w:hAnsi="Arial" w:cs="Arial"/>
          <w:sz w:val="24"/>
          <w:szCs w:val="24"/>
        </w:rPr>
        <w:t>W</w:t>
      </w:r>
      <w:r w:rsidRPr="00FF52DF">
        <w:rPr>
          <w:rFonts w:ascii="Arial" w:hAnsi="Arial" w:cs="Arial"/>
          <w:sz w:val="24"/>
          <w:szCs w:val="24"/>
        </w:rPr>
        <w:t>hile it must have been accessed in some way, the Tithe map is of no assistance in this respect</w:t>
      </w:r>
      <w:r w:rsidR="00C33999" w:rsidRPr="00FF52DF">
        <w:rPr>
          <w:rFonts w:ascii="Arial" w:hAnsi="Arial" w:cs="Arial"/>
          <w:sz w:val="24"/>
          <w:szCs w:val="24"/>
        </w:rPr>
        <w:t xml:space="preserve">. </w:t>
      </w:r>
    </w:p>
    <w:p w14:paraId="4063D03A" w14:textId="366D9940" w:rsidR="001847AD" w:rsidRPr="00E31703" w:rsidRDefault="00795E95" w:rsidP="00FF52DF">
      <w:pPr>
        <w:pStyle w:val="Style1"/>
        <w:rPr>
          <w:rFonts w:ascii="Arial" w:hAnsi="Arial" w:cs="Arial"/>
          <w:sz w:val="24"/>
          <w:szCs w:val="24"/>
        </w:rPr>
      </w:pPr>
      <w:r w:rsidRPr="00E31703">
        <w:rPr>
          <w:rFonts w:ascii="Arial" w:hAnsi="Arial" w:cs="Arial"/>
          <w:sz w:val="24"/>
          <w:szCs w:val="24"/>
        </w:rPr>
        <w:t xml:space="preserve">With the Middleton Tithe Map the appellant </w:t>
      </w:r>
      <w:r w:rsidR="00B3726F">
        <w:rPr>
          <w:rFonts w:ascii="Arial" w:hAnsi="Arial" w:cs="Arial"/>
          <w:sz w:val="24"/>
          <w:szCs w:val="24"/>
        </w:rPr>
        <w:t xml:space="preserve">refers to </w:t>
      </w:r>
      <w:r w:rsidRPr="00E31703">
        <w:rPr>
          <w:rFonts w:ascii="Arial" w:hAnsi="Arial" w:cs="Arial"/>
          <w:sz w:val="24"/>
          <w:szCs w:val="24"/>
        </w:rPr>
        <w:t xml:space="preserve">a </w:t>
      </w:r>
      <w:r w:rsidR="006552AA" w:rsidRPr="00E31703">
        <w:rPr>
          <w:rFonts w:ascii="Arial" w:hAnsi="Arial" w:cs="Arial"/>
          <w:sz w:val="24"/>
          <w:szCs w:val="24"/>
        </w:rPr>
        <w:t xml:space="preserve">route from Felpham </w:t>
      </w:r>
      <w:r w:rsidR="00034C2B" w:rsidRPr="00E31703">
        <w:rPr>
          <w:rFonts w:ascii="Arial" w:hAnsi="Arial" w:cs="Arial"/>
          <w:sz w:val="24"/>
          <w:szCs w:val="24"/>
        </w:rPr>
        <w:t>Parish</w:t>
      </w:r>
      <w:r w:rsidR="006552AA" w:rsidRPr="00E31703">
        <w:rPr>
          <w:rFonts w:ascii="Arial" w:hAnsi="Arial" w:cs="Arial"/>
          <w:sz w:val="24"/>
          <w:szCs w:val="24"/>
        </w:rPr>
        <w:t xml:space="preserve"> to the west and then going in a </w:t>
      </w:r>
      <w:r w:rsidR="006F38DF">
        <w:rPr>
          <w:rFonts w:ascii="Arial" w:hAnsi="Arial" w:cs="Arial"/>
          <w:sz w:val="24"/>
          <w:szCs w:val="24"/>
        </w:rPr>
        <w:t xml:space="preserve">broadly </w:t>
      </w:r>
      <w:r w:rsidR="006552AA" w:rsidRPr="00E31703">
        <w:rPr>
          <w:rFonts w:ascii="Arial" w:hAnsi="Arial" w:cs="Arial"/>
          <w:sz w:val="24"/>
          <w:szCs w:val="24"/>
        </w:rPr>
        <w:t>northerly direction</w:t>
      </w:r>
      <w:r w:rsidR="00364816">
        <w:rPr>
          <w:rFonts w:ascii="Arial" w:hAnsi="Arial" w:cs="Arial"/>
          <w:sz w:val="24"/>
          <w:szCs w:val="24"/>
        </w:rPr>
        <w:t xml:space="preserve"> along the Middleton Parish boundary</w:t>
      </w:r>
      <w:r w:rsidR="006552AA" w:rsidRPr="00E31703">
        <w:rPr>
          <w:rFonts w:ascii="Arial" w:hAnsi="Arial" w:cs="Arial"/>
          <w:sz w:val="24"/>
          <w:szCs w:val="24"/>
        </w:rPr>
        <w:t xml:space="preserve"> to </w:t>
      </w:r>
      <w:r w:rsidR="00370976">
        <w:rPr>
          <w:rFonts w:ascii="Arial" w:hAnsi="Arial" w:cs="Arial"/>
          <w:sz w:val="24"/>
          <w:szCs w:val="24"/>
        </w:rPr>
        <w:t>Ya</w:t>
      </w:r>
      <w:r w:rsidR="00203314">
        <w:rPr>
          <w:rFonts w:ascii="Arial" w:hAnsi="Arial" w:cs="Arial"/>
          <w:sz w:val="24"/>
          <w:szCs w:val="24"/>
        </w:rPr>
        <w:t>pton</w:t>
      </w:r>
      <w:r w:rsidR="006552AA" w:rsidRPr="00E31703">
        <w:rPr>
          <w:rFonts w:ascii="Arial" w:hAnsi="Arial" w:cs="Arial"/>
          <w:sz w:val="24"/>
          <w:szCs w:val="24"/>
        </w:rPr>
        <w:t xml:space="preserve"> </w:t>
      </w:r>
      <w:r w:rsidR="00FE6362">
        <w:rPr>
          <w:rFonts w:ascii="Arial" w:hAnsi="Arial" w:cs="Arial"/>
          <w:sz w:val="24"/>
          <w:szCs w:val="24"/>
        </w:rPr>
        <w:t>P</w:t>
      </w:r>
      <w:r w:rsidR="006552AA" w:rsidRPr="00E31703">
        <w:rPr>
          <w:rFonts w:ascii="Arial" w:hAnsi="Arial" w:cs="Arial"/>
          <w:sz w:val="24"/>
          <w:szCs w:val="24"/>
        </w:rPr>
        <w:t xml:space="preserve">arish. </w:t>
      </w:r>
      <w:r w:rsidR="00BE6E87">
        <w:rPr>
          <w:rFonts w:ascii="Arial" w:hAnsi="Arial" w:cs="Arial"/>
          <w:sz w:val="24"/>
          <w:szCs w:val="24"/>
        </w:rPr>
        <w:t>T</w:t>
      </w:r>
      <w:r w:rsidR="00E31703" w:rsidRPr="00E31703">
        <w:rPr>
          <w:rFonts w:ascii="Arial" w:hAnsi="Arial" w:cs="Arial"/>
          <w:sz w:val="24"/>
          <w:szCs w:val="24"/>
        </w:rPr>
        <w:t xml:space="preserve">his </w:t>
      </w:r>
      <w:r w:rsidR="009E01F8">
        <w:rPr>
          <w:rFonts w:ascii="Arial" w:hAnsi="Arial" w:cs="Arial"/>
          <w:sz w:val="24"/>
          <w:szCs w:val="24"/>
        </w:rPr>
        <w:t xml:space="preserve">is not </w:t>
      </w:r>
      <w:r w:rsidR="00E31703" w:rsidRPr="00E31703">
        <w:rPr>
          <w:rFonts w:ascii="Arial" w:hAnsi="Arial" w:cs="Arial"/>
          <w:sz w:val="24"/>
          <w:szCs w:val="24"/>
        </w:rPr>
        <w:t>especially informative in terms of status</w:t>
      </w:r>
      <w:r w:rsidR="006F38DF">
        <w:rPr>
          <w:rFonts w:ascii="Arial" w:hAnsi="Arial" w:cs="Arial"/>
          <w:sz w:val="24"/>
          <w:szCs w:val="24"/>
        </w:rPr>
        <w:t xml:space="preserve"> and does not give </w:t>
      </w:r>
      <w:r w:rsidR="002B0D64">
        <w:rPr>
          <w:rFonts w:ascii="Arial" w:hAnsi="Arial" w:cs="Arial"/>
          <w:sz w:val="24"/>
          <w:szCs w:val="24"/>
        </w:rPr>
        <w:t>indications</w:t>
      </w:r>
      <w:r w:rsidR="006F38DF">
        <w:rPr>
          <w:rFonts w:ascii="Arial" w:hAnsi="Arial" w:cs="Arial"/>
          <w:sz w:val="24"/>
          <w:szCs w:val="24"/>
        </w:rPr>
        <w:t xml:space="preserve"> of the route in </w:t>
      </w:r>
      <w:r w:rsidR="002B0D64">
        <w:rPr>
          <w:rFonts w:ascii="Arial" w:hAnsi="Arial" w:cs="Arial"/>
          <w:sz w:val="24"/>
          <w:szCs w:val="24"/>
        </w:rPr>
        <w:t>other parish areas</w:t>
      </w:r>
      <w:r w:rsidR="00E31703" w:rsidRPr="00E31703">
        <w:rPr>
          <w:rFonts w:ascii="Arial" w:hAnsi="Arial" w:cs="Arial"/>
          <w:sz w:val="24"/>
          <w:szCs w:val="24"/>
        </w:rPr>
        <w:t>.</w:t>
      </w:r>
    </w:p>
    <w:p w14:paraId="3FDBA785" w14:textId="71F2DE42" w:rsidR="006552AA" w:rsidRPr="00FF52DF" w:rsidRDefault="00FF52DF" w:rsidP="00FF52DF">
      <w:pPr>
        <w:pStyle w:val="Style1"/>
        <w:rPr>
          <w:rFonts w:ascii="Arial" w:hAnsi="Arial" w:cs="Arial"/>
          <w:sz w:val="24"/>
          <w:szCs w:val="24"/>
        </w:rPr>
      </w:pPr>
      <w:r w:rsidRPr="00FF52DF">
        <w:rPr>
          <w:rFonts w:ascii="Arial" w:hAnsi="Arial" w:cs="Arial"/>
          <w:sz w:val="24"/>
          <w:szCs w:val="24"/>
        </w:rPr>
        <w:t>W</w:t>
      </w:r>
      <w:r w:rsidR="006552AA" w:rsidRPr="00FF52DF">
        <w:rPr>
          <w:rFonts w:ascii="Arial" w:hAnsi="Arial" w:cs="Arial"/>
          <w:sz w:val="24"/>
          <w:szCs w:val="24"/>
        </w:rPr>
        <w:t xml:space="preserve">ith regards to the Yapton Tithe Map, </w:t>
      </w:r>
      <w:r w:rsidR="00966255" w:rsidRPr="00FF52DF">
        <w:rPr>
          <w:rFonts w:ascii="Arial" w:hAnsi="Arial" w:cs="Arial"/>
          <w:sz w:val="24"/>
          <w:szCs w:val="24"/>
        </w:rPr>
        <w:t>th</w:t>
      </w:r>
      <w:r w:rsidR="0040542E" w:rsidRPr="00FF52DF">
        <w:rPr>
          <w:rFonts w:ascii="Arial" w:hAnsi="Arial" w:cs="Arial"/>
          <w:sz w:val="24"/>
          <w:szCs w:val="24"/>
        </w:rPr>
        <w:t xml:space="preserve">e </w:t>
      </w:r>
      <w:r w:rsidR="000B0FE7" w:rsidRPr="00FF52DF">
        <w:rPr>
          <w:rFonts w:ascii="Arial" w:hAnsi="Arial" w:cs="Arial"/>
          <w:sz w:val="24"/>
          <w:szCs w:val="24"/>
        </w:rPr>
        <w:t>appellant explains that Cinders Lane, the route A-B</w:t>
      </w:r>
      <w:r w:rsidR="00754E09">
        <w:rPr>
          <w:rFonts w:ascii="Arial" w:hAnsi="Arial" w:cs="Arial"/>
          <w:sz w:val="24"/>
          <w:szCs w:val="24"/>
        </w:rPr>
        <w:t>,</w:t>
      </w:r>
      <w:r w:rsidR="000B0FE7" w:rsidRPr="00FF52DF">
        <w:rPr>
          <w:rFonts w:ascii="Arial" w:hAnsi="Arial" w:cs="Arial"/>
          <w:sz w:val="24"/>
          <w:szCs w:val="24"/>
        </w:rPr>
        <w:t xml:space="preserve"> is colou</w:t>
      </w:r>
      <w:r w:rsidR="00C947F3" w:rsidRPr="00FF52DF">
        <w:rPr>
          <w:rFonts w:ascii="Arial" w:hAnsi="Arial" w:cs="Arial"/>
          <w:sz w:val="24"/>
          <w:szCs w:val="24"/>
        </w:rPr>
        <w:t>r</w:t>
      </w:r>
      <w:r w:rsidR="000B0FE7" w:rsidRPr="00FF52DF">
        <w:rPr>
          <w:rFonts w:ascii="Arial" w:hAnsi="Arial" w:cs="Arial"/>
          <w:sz w:val="24"/>
          <w:szCs w:val="24"/>
        </w:rPr>
        <w:t>ed sepia and given apportionment 224</w:t>
      </w:r>
      <w:r w:rsidR="009D4186" w:rsidRPr="00FF52DF">
        <w:rPr>
          <w:rFonts w:ascii="Arial" w:hAnsi="Arial" w:cs="Arial"/>
          <w:sz w:val="24"/>
          <w:szCs w:val="24"/>
        </w:rPr>
        <w:t xml:space="preserve">. </w:t>
      </w:r>
      <w:r w:rsidR="00754E09">
        <w:rPr>
          <w:rFonts w:ascii="Arial" w:hAnsi="Arial" w:cs="Arial"/>
          <w:sz w:val="24"/>
          <w:szCs w:val="24"/>
        </w:rPr>
        <w:t>I</w:t>
      </w:r>
      <w:r w:rsidR="009D4186" w:rsidRPr="00FF52DF">
        <w:rPr>
          <w:rFonts w:ascii="Arial" w:hAnsi="Arial" w:cs="Arial"/>
          <w:sz w:val="24"/>
          <w:szCs w:val="24"/>
        </w:rPr>
        <w:t xml:space="preserve">t is explained that the </w:t>
      </w:r>
      <w:r w:rsidR="00C947F3" w:rsidRPr="00FF52DF">
        <w:rPr>
          <w:rFonts w:ascii="Arial" w:hAnsi="Arial" w:cs="Arial"/>
          <w:sz w:val="24"/>
          <w:szCs w:val="24"/>
        </w:rPr>
        <w:t>apportionment</w:t>
      </w:r>
      <w:r w:rsidR="009D4186" w:rsidRPr="00FF52DF">
        <w:rPr>
          <w:rFonts w:ascii="Arial" w:hAnsi="Arial" w:cs="Arial"/>
          <w:sz w:val="24"/>
          <w:szCs w:val="24"/>
        </w:rPr>
        <w:t xml:space="preserve"> is excluded from tithe but is not listed under </w:t>
      </w:r>
      <w:r w:rsidR="00FA5DE2">
        <w:rPr>
          <w:rFonts w:ascii="Arial" w:hAnsi="Arial" w:cs="Arial"/>
          <w:sz w:val="24"/>
          <w:szCs w:val="24"/>
        </w:rPr>
        <w:t>“</w:t>
      </w:r>
      <w:r w:rsidR="009D4186" w:rsidRPr="00FF52DF">
        <w:rPr>
          <w:rFonts w:ascii="Arial" w:hAnsi="Arial" w:cs="Arial"/>
          <w:sz w:val="24"/>
          <w:szCs w:val="24"/>
        </w:rPr>
        <w:t>Roads, Water, Waste and C</w:t>
      </w:r>
      <w:r w:rsidR="00FA5DE2">
        <w:rPr>
          <w:rFonts w:ascii="Arial" w:hAnsi="Arial" w:cs="Arial"/>
          <w:sz w:val="24"/>
          <w:szCs w:val="24"/>
        </w:rPr>
        <w:t>.”</w:t>
      </w:r>
      <w:r w:rsidR="00F3041E">
        <w:rPr>
          <w:rFonts w:ascii="Arial" w:hAnsi="Arial" w:cs="Arial"/>
          <w:sz w:val="24"/>
          <w:szCs w:val="24"/>
        </w:rPr>
        <w:t xml:space="preserve"> </w:t>
      </w:r>
      <w:r w:rsidR="009D4186" w:rsidRPr="00FF52DF">
        <w:rPr>
          <w:rFonts w:ascii="Arial" w:hAnsi="Arial" w:cs="Arial"/>
          <w:sz w:val="24"/>
          <w:szCs w:val="24"/>
        </w:rPr>
        <w:t>with other roads within the village.</w:t>
      </w:r>
      <w:r w:rsidR="00677D7D">
        <w:rPr>
          <w:rFonts w:ascii="Arial" w:hAnsi="Arial" w:cs="Arial"/>
          <w:sz w:val="24"/>
          <w:szCs w:val="24"/>
        </w:rPr>
        <w:t xml:space="preserve"> </w:t>
      </w:r>
      <w:r w:rsidR="006D7898">
        <w:rPr>
          <w:rFonts w:ascii="Arial" w:hAnsi="Arial" w:cs="Arial"/>
          <w:sz w:val="24"/>
          <w:szCs w:val="24"/>
        </w:rPr>
        <w:t>I</w:t>
      </w:r>
      <w:r w:rsidR="00677D7D">
        <w:rPr>
          <w:rFonts w:ascii="Arial" w:hAnsi="Arial" w:cs="Arial"/>
          <w:sz w:val="24"/>
          <w:szCs w:val="24"/>
        </w:rPr>
        <w:t>t does not appear that th</w:t>
      </w:r>
      <w:r w:rsidR="00073944">
        <w:rPr>
          <w:rFonts w:ascii="Arial" w:hAnsi="Arial" w:cs="Arial"/>
          <w:sz w:val="24"/>
          <w:szCs w:val="24"/>
        </w:rPr>
        <w:t xml:space="preserve">is </w:t>
      </w:r>
      <w:r w:rsidR="006D7898">
        <w:rPr>
          <w:rFonts w:ascii="Arial" w:hAnsi="Arial" w:cs="Arial"/>
          <w:sz w:val="24"/>
          <w:szCs w:val="24"/>
        </w:rPr>
        <w:t>apportionment</w:t>
      </w:r>
      <w:r w:rsidR="00677D7D">
        <w:rPr>
          <w:rFonts w:ascii="Arial" w:hAnsi="Arial" w:cs="Arial"/>
          <w:sz w:val="24"/>
          <w:szCs w:val="24"/>
        </w:rPr>
        <w:t xml:space="preserve"> list</w:t>
      </w:r>
      <w:r w:rsidR="00C8667F">
        <w:rPr>
          <w:rFonts w:ascii="Arial" w:hAnsi="Arial" w:cs="Arial"/>
          <w:sz w:val="24"/>
          <w:szCs w:val="24"/>
        </w:rPr>
        <w:t xml:space="preserve"> has</w:t>
      </w:r>
      <w:r w:rsidR="00677D7D">
        <w:rPr>
          <w:rFonts w:ascii="Arial" w:hAnsi="Arial" w:cs="Arial"/>
          <w:sz w:val="24"/>
          <w:szCs w:val="24"/>
        </w:rPr>
        <w:t xml:space="preserve"> been included in the </w:t>
      </w:r>
      <w:r w:rsidR="006D7898">
        <w:rPr>
          <w:rFonts w:ascii="Arial" w:hAnsi="Arial" w:cs="Arial"/>
          <w:sz w:val="24"/>
          <w:szCs w:val="24"/>
        </w:rPr>
        <w:t>submissions</w:t>
      </w:r>
      <w:r w:rsidR="0037312F">
        <w:rPr>
          <w:rFonts w:ascii="Arial" w:hAnsi="Arial" w:cs="Arial"/>
          <w:sz w:val="24"/>
          <w:szCs w:val="24"/>
        </w:rPr>
        <w:t xml:space="preserve"> and overall this </w:t>
      </w:r>
      <w:r w:rsidR="00C8667F">
        <w:rPr>
          <w:rFonts w:ascii="Arial" w:hAnsi="Arial" w:cs="Arial"/>
          <w:sz w:val="24"/>
          <w:szCs w:val="24"/>
        </w:rPr>
        <w:t xml:space="preserve">tithe map </w:t>
      </w:r>
      <w:r w:rsidR="0037312F">
        <w:rPr>
          <w:rFonts w:ascii="Arial" w:hAnsi="Arial" w:cs="Arial"/>
          <w:sz w:val="24"/>
          <w:szCs w:val="24"/>
        </w:rPr>
        <w:t>information is not especially helpful in understanding the status of this part of the route</w:t>
      </w:r>
      <w:r w:rsidR="0016156E">
        <w:rPr>
          <w:rFonts w:ascii="Arial" w:hAnsi="Arial" w:cs="Arial"/>
          <w:sz w:val="24"/>
          <w:szCs w:val="24"/>
        </w:rPr>
        <w:t xml:space="preserve"> at that time.</w:t>
      </w:r>
      <w:r w:rsidR="009D4186" w:rsidRPr="00FF52DF">
        <w:rPr>
          <w:rFonts w:ascii="Arial" w:hAnsi="Arial" w:cs="Arial"/>
          <w:sz w:val="24"/>
          <w:szCs w:val="24"/>
        </w:rPr>
        <w:t xml:space="preserve"> </w:t>
      </w:r>
      <w:r w:rsidR="00B73BB5">
        <w:rPr>
          <w:rFonts w:ascii="Arial" w:hAnsi="Arial" w:cs="Arial"/>
          <w:sz w:val="24"/>
          <w:szCs w:val="24"/>
        </w:rPr>
        <w:t>T</w:t>
      </w:r>
      <w:r w:rsidR="00C947F3" w:rsidRPr="00FF52DF">
        <w:rPr>
          <w:rFonts w:ascii="Arial" w:hAnsi="Arial" w:cs="Arial"/>
          <w:sz w:val="24"/>
          <w:szCs w:val="24"/>
        </w:rPr>
        <w:t xml:space="preserve">here is a dashed line </w:t>
      </w:r>
      <w:r w:rsidR="00CC7486" w:rsidRPr="00FF52DF">
        <w:rPr>
          <w:rFonts w:ascii="Arial" w:hAnsi="Arial" w:cs="Arial"/>
          <w:sz w:val="24"/>
          <w:szCs w:val="24"/>
        </w:rPr>
        <w:t>diagonally</w:t>
      </w:r>
      <w:r w:rsidR="00C947F3" w:rsidRPr="00FF52DF">
        <w:rPr>
          <w:rFonts w:ascii="Arial" w:hAnsi="Arial" w:cs="Arial"/>
          <w:sz w:val="24"/>
          <w:szCs w:val="24"/>
        </w:rPr>
        <w:t xml:space="preserve"> across parcel </w:t>
      </w:r>
      <w:r w:rsidR="00CC7486" w:rsidRPr="00FF52DF">
        <w:rPr>
          <w:rFonts w:ascii="Arial" w:hAnsi="Arial" w:cs="Arial"/>
          <w:sz w:val="24"/>
          <w:szCs w:val="24"/>
        </w:rPr>
        <w:t>22</w:t>
      </w:r>
      <w:r w:rsidR="001A388D">
        <w:rPr>
          <w:rFonts w:ascii="Arial" w:hAnsi="Arial" w:cs="Arial"/>
          <w:sz w:val="24"/>
          <w:szCs w:val="24"/>
        </w:rPr>
        <w:t>6</w:t>
      </w:r>
      <w:r w:rsidR="00CC7486" w:rsidRPr="00FF52DF">
        <w:rPr>
          <w:rFonts w:ascii="Arial" w:hAnsi="Arial" w:cs="Arial"/>
          <w:sz w:val="24"/>
          <w:szCs w:val="24"/>
        </w:rPr>
        <w:t>, (along the route B</w:t>
      </w:r>
      <w:r w:rsidR="009E01F8">
        <w:rPr>
          <w:rFonts w:ascii="Arial" w:hAnsi="Arial" w:cs="Arial"/>
          <w:sz w:val="24"/>
          <w:szCs w:val="24"/>
        </w:rPr>
        <w:t>-</w:t>
      </w:r>
      <w:r w:rsidR="00CC7486" w:rsidRPr="00FF52DF">
        <w:rPr>
          <w:rFonts w:ascii="Arial" w:hAnsi="Arial" w:cs="Arial"/>
          <w:sz w:val="24"/>
          <w:szCs w:val="24"/>
        </w:rPr>
        <w:t xml:space="preserve">C). </w:t>
      </w:r>
      <w:r w:rsidR="00B73BB5">
        <w:rPr>
          <w:rFonts w:ascii="Arial" w:hAnsi="Arial" w:cs="Arial"/>
          <w:sz w:val="24"/>
          <w:szCs w:val="24"/>
        </w:rPr>
        <w:t>T</w:t>
      </w:r>
      <w:r w:rsidR="00CC7486" w:rsidRPr="00FF52DF">
        <w:rPr>
          <w:rFonts w:ascii="Arial" w:hAnsi="Arial" w:cs="Arial"/>
          <w:sz w:val="24"/>
          <w:szCs w:val="24"/>
        </w:rPr>
        <w:t xml:space="preserve">his </w:t>
      </w:r>
      <w:r w:rsidR="00655F60" w:rsidRPr="00FF52DF">
        <w:rPr>
          <w:rFonts w:ascii="Arial" w:hAnsi="Arial" w:cs="Arial"/>
          <w:sz w:val="24"/>
          <w:szCs w:val="24"/>
        </w:rPr>
        <w:t>route is then shown</w:t>
      </w:r>
      <w:r w:rsidR="006D7898">
        <w:rPr>
          <w:rFonts w:ascii="Arial" w:hAnsi="Arial" w:cs="Arial"/>
          <w:sz w:val="24"/>
          <w:szCs w:val="24"/>
        </w:rPr>
        <w:t xml:space="preserve">, further to the south east, </w:t>
      </w:r>
      <w:r w:rsidR="00655F60" w:rsidRPr="00FF52DF">
        <w:rPr>
          <w:rFonts w:ascii="Arial" w:hAnsi="Arial" w:cs="Arial"/>
          <w:sz w:val="24"/>
          <w:szCs w:val="24"/>
        </w:rPr>
        <w:t xml:space="preserve">crossing parcel </w:t>
      </w:r>
      <w:r w:rsidR="00D253AE" w:rsidRPr="00FF52DF">
        <w:rPr>
          <w:rFonts w:ascii="Arial" w:hAnsi="Arial" w:cs="Arial"/>
          <w:sz w:val="24"/>
          <w:szCs w:val="24"/>
        </w:rPr>
        <w:t xml:space="preserve">254 and joining at point D with the now A259. </w:t>
      </w:r>
      <w:r w:rsidR="00B73BB5">
        <w:rPr>
          <w:rFonts w:ascii="Arial" w:hAnsi="Arial" w:cs="Arial"/>
          <w:sz w:val="24"/>
          <w:szCs w:val="24"/>
        </w:rPr>
        <w:t>T</w:t>
      </w:r>
      <w:r w:rsidR="00D830A7" w:rsidRPr="00FF52DF">
        <w:rPr>
          <w:rFonts w:ascii="Arial" w:hAnsi="Arial" w:cs="Arial"/>
          <w:sz w:val="24"/>
          <w:szCs w:val="24"/>
        </w:rPr>
        <w:t>he appellant then explain</w:t>
      </w:r>
      <w:r w:rsidR="00B73BB5">
        <w:rPr>
          <w:rFonts w:ascii="Arial" w:hAnsi="Arial" w:cs="Arial"/>
          <w:sz w:val="24"/>
          <w:szCs w:val="24"/>
        </w:rPr>
        <w:t>s</w:t>
      </w:r>
      <w:r w:rsidR="00D830A7" w:rsidRPr="00FF52DF">
        <w:rPr>
          <w:rFonts w:ascii="Arial" w:hAnsi="Arial" w:cs="Arial"/>
          <w:sz w:val="24"/>
          <w:szCs w:val="24"/>
        </w:rPr>
        <w:t xml:space="preserve"> that the route pass</w:t>
      </w:r>
      <w:r w:rsidR="00B73BB5">
        <w:rPr>
          <w:rFonts w:ascii="Arial" w:hAnsi="Arial" w:cs="Arial"/>
          <w:sz w:val="24"/>
          <w:szCs w:val="24"/>
        </w:rPr>
        <w:t>es</w:t>
      </w:r>
      <w:r w:rsidR="00D830A7" w:rsidRPr="00FF52DF">
        <w:rPr>
          <w:rFonts w:ascii="Arial" w:hAnsi="Arial" w:cs="Arial"/>
          <w:sz w:val="24"/>
          <w:szCs w:val="24"/>
        </w:rPr>
        <w:t xml:space="preserve"> along the eastern boundary of </w:t>
      </w:r>
      <w:r w:rsidR="009E01F8">
        <w:rPr>
          <w:rFonts w:ascii="Arial" w:hAnsi="Arial" w:cs="Arial"/>
          <w:sz w:val="24"/>
          <w:szCs w:val="24"/>
        </w:rPr>
        <w:t>p</w:t>
      </w:r>
      <w:r w:rsidR="00D830A7" w:rsidRPr="00FF52DF">
        <w:rPr>
          <w:rFonts w:ascii="Arial" w:hAnsi="Arial" w:cs="Arial"/>
          <w:sz w:val="24"/>
          <w:szCs w:val="24"/>
        </w:rPr>
        <w:t xml:space="preserve">arcel 257. </w:t>
      </w:r>
    </w:p>
    <w:p w14:paraId="356EDA68" w14:textId="6B881541" w:rsidR="001847AD" w:rsidRPr="00FF52DF" w:rsidRDefault="00FF52DF" w:rsidP="00FF52DF">
      <w:pPr>
        <w:pStyle w:val="Style1"/>
        <w:rPr>
          <w:rFonts w:ascii="Arial" w:hAnsi="Arial" w:cs="Arial"/>
          <w:sz w:val="24"/>
          <w:szCs w:val="24"/>
        </w:rPr>
      </w:pPr>
      <w:r w:rsidRPr="00FF52DF">
        <w:rPr>
          <w:rFonts w:ascii="Arial" w:hAnsi="Arial" w:cs="Arial"/>
          <w:sz w:val="24"/>
          <w:szCs w:val="24"/>
        </w:rPr>
        <w:t>I</w:t>
      </w:r>
      <w:r w:rsidR="005549EE" w:rsidRPr="00FF52DF">
        <w:rPr>
          <w:rFonts w:ascii="Arial" w:hAnsi="Arial" w:cs="Arial"/>
          <w:sz w:val="24"/>
          <w:szCs w:val="24"/>
        </w:rPr>
        <w:t>n terms of Cinders Lane,</w:t>
      </w:r>
      <w:r w:rsidR="00CE17B2" w:rsidRPr="00FF52DF">
        <w:rPr>
          <w:rFonts w:ascii="Arial" w:hAnsi="Arial" w:cs="Arial"/>
          <w:sz w:val="24"/>
          <w:szCs w:val="24"/>
        </w:rPr>
        <w:t xml:space="preserve"> </w:t>
      </w:r>
      <w:r w:rsidR="007F3DD5">
        <w:rPr>
          <w:rFonts w:ascii="Arial" w:hAnsi="Arial" w:cs="Arial"/>
          <w:sz w:val="24"/>
          <w:szCs w:val="24"/>
        </w:rPr>
        <w:t xml:space="preserve">the </w:t>
      </w:r>
      <w:r w:rsidR="0057111D">
        <w:rPr>
          <w:rFonts w:ascii="Arial" w:hAnsi="Arial" w:cs="Arial"/>
          <w:sz w:val="24"/>
          <w:szCs w:val="24"/>
        </w:rPr>
        <w:t>appellant suggest</w:t>
      </w:r>
      <w:r w:rsidR="00B3632C">
        <w:rPr>
          <w:rFonts w:ascii="Arial" w:hAnsi="Arial" w:cs="Arial"/>
          <w:sz w:val="24"/>
          <w:szCs w:val="24"/>
        </w:rPr>
        <w:t>s</w:t>
      </w:r>
      <w:r w:rsidR="0057111D">
        <w:rPr>
          <w:rFonts w:ascii="Arial" w:hAnsi="Arial" w:cs="Arial"/>
          <w:sz w:val="24"/>
          <w:szCs w:val="24"/>
        </w:rPr>
        <w:t xml:space="preserve"> that the depiction on the Map is consistent with an easement </w:t>
      </w:r>
      <w:r w:rsidR="00B67452">
        <w:rPr>
          <w:rFonts w:ascii="Arial" w:hAnsi="Arial" w:cs="Arial"/>
          <w:sz w:val="24"/>
          <w:szCs w:val="24"/>
        </w:rPr>
        <w:t>over private land for a bridleway</w:t>
      </w:r>
      <w:r w:rsidR="00CE17B2" w:rsidRPr="00FF52DF">
        <w:rPr>
          <w:rFonts w:ascii="Arial" w:hAnsi="Arial" w:cs="Arial"/>
          <w:sz w:val="24"/>
          <w:szCs w:val="24"/>
        </w:rPr>
        <w:t xml:space="preserve">. </w:t>
      </w:r>
      <w:r w:rsidR="00B73BB5">
        <w:rPr>
          <w:rFonts w:ascii="Arial" w:hAnsi="Arial" w:cs="Arial"/>
          <w:sz w:val="24"/>
          <w:szCs w:val="24"/>
        </w:rPr>
        <w:t>T</w:t>
      </w:r>
      <w:r w:rsidR="00CE17B2" w:rsidRPr="00FF52DF">
        <w:rPr>
          <w:rFonts w:ascii="Arial" w:hAnsi="Arial" w:cs="Arial"/>
          <w:sz w:val="24"/>
          <w:szCs w:val="24"/>
        </w:rPr>
        <w:t xml:space="preserve">he map shows the land enclosed at either end, </w:t>
      </w:r>
      <w:r w:rsidR="005933CA" w:rsidRPr="00FF52DF">
        <w:rPr>
          <w:rFonts w:ascii="Arial" w:hAnsi="Arial" w:cs="Arial"/>
          <w:sz w:val="24"/>
          <w:szCs w:val="24"/>
        </w:rPr>
        <w:t xml:space="preserve">and it seems to me that the </w:t>
      </w:r>
      <w:r w:rsidR="00503403" w:rsidRPr="00FF52DF">
        <w:rPr>
          <w:rFonts w:ascii="Arial" w:hAnsi="Arial" w:cs="Arial"/>
          <w:sz w:val="24"/>
          <w:szCs w:val="24"/>
        </w:rPr>
        <w:t xml:space="preserve">route </w:t>
      </w:r>
      <w:r w:rsidR="001D2069" w:rsidRPr="00FF52DF">
        <w:rPr>
          <w:rFonts w:ascii="Arial" w:hAnsi="Arial" w:cs="Arial"/>
          <w:sz w:val="24"/>
          <w:szCs w:val="24"/>
        </w:rPr>
        <w:t xml:space="preserve">might be more </w:t>
      </w:r>
      <w:r w:rsidR="00920D83" w:rsidRPr="00FF52DF">
        <w:rPr>
          <w:rFonts w:ascii="Arial" w:hAnsi="Arial" w:cs="Arial"/>
          <w:sz w:val="24"/>
          <w:szCs w:val="24"/>
        </w:rPr>
        <w:t>likely</w:t>
      </w:r>
      <w:r w:rsidR="001D2069" w:rsidRPr="00FF52DF">
        <w:rPr>
          <w:rFonts w:ascii="Arial" w:hAnsi="Arial" w:cs="Arial"/>
          <w:sz w:val="24"/>
          <w:szCs w:val="24"/>
        </w:rPr>
        <w:t xml:space="preserve"> to be a private </w:t>
      </w:r>
      <w:r w:rsidR="00DB2119" w:rsidRPr="00FF52DF">
        <w:rPr>
          <w:rFonts w:ascii="Arial" w:hAnsi="Arial" w:cs="Arial"/>
          <w:sz w:val="24"/>
          <w:szCs w:val="24"/>
        </w:rPr>
        <w:t>way</w:t>
      </w:r>
      <w:r w:rsidR="001D2069" w:rsidRPr="00FF52DF">
        <w:rPr>
          <w:rFonts w:ascii="Arial" w:hAnsi="Arial" w:cs="Arial"/>
          <w:sz w:val="24"/>
          <w:szCs w:val="24"/>
        </w:rPr>
        <w:t xml:space="preserve"> to access the property at Park Farm</w:t>
      </w:r>
      <w:r w:rsidR="00920D83" w:rsidRPr="00FF52DF">
        <w:rPr>
          <w:rFonts w:ascii="Arial" w:hAnsi="Arial" w:cs="Arial"/>
          <w:sz w:val="24"/>
          <w:szCs w:val="24"/>
        </w:rPr>
        <w:t xml:space="preserve"> rather than a public </w:t>
      </w:r>
      <w:r w:rsidR="00DB2119" w:rsidRPr="00FF52DF">
        <w:rPr>
          <w:rFonts w:ascii="Arial" w:hAnsi="Arial" w:cs="Arial"/>
          <w:sz w:val="24"/>
          <w:szCs w:val="24"/>
        </w:rPr>
        <w:t>route.</w:t>
      </w:r>
      <w:r w:rsidR="001D2069" w:rsidRPr="00FF52DF">
        <w:rPr>
          <w:rFonts w:ascii="Arial" w:hAnsi="Arial" w:cs="Arial"/>
          <w:sz w:val="24"/>
          <w:szCs w:val="24"/>
        </w:rPr>
        <w:t xml:space="preserve"> </w:t>
      </w:r>
      <w:r w:rsidR="00F3041E">
        <w:rPr>
          <w:rFonts w:ascii="Arial" w:hAnsi="Arial" w:cs="Arial"/>
          <w:sz w:val="24"/>
          <w:szCs w:val="24"/>
        </w:rPr>
        <w:t>E</w:t>
      </w:r>
      <w:r w:rsidR="00B73BB5">
        <w:rPr>
          <w:rFonts w:ascii="Arial" w:hAnsi="Arial" w:cs="Arial"/>
          <w:sz w:val="24"/>
          <w:szCs w:val="24"/>
        </w:rPr>
        <w:t>q</w:t>
      </w:r>
      <w:r w:rsidR="002829FF" w:rsidRPr="00FF52DF">
        <w:rPr>
          <w:rFonts w:ascii="Arial" w:hAnsi="Arial" w:cs="Arial"/>
          <w:sz w:val="24"/>
          <w:szCs w:val="24"/>
        </w:rPr>
        <w:t xml:space="preserve">ually the dashed line through parcel </w:t>
      </w:r>
      <w:r w:rsidR="00BF1BD6" w:rsidRPr="00FF52DF">
        <w:rPr>
          <w:rFonts w:ascii="Arial" w:hAnsi="Arial" w:cs="Arial"/>
          <w:sz w:val="24"/>
          <w:szCs w:val="24"/>
        </w:rPr>
        <w:t>2</w:t>
      </w:r>
      <w:r w:rsidR="00287782">
        <w:rPr>
          <w:rFonts w:ascii="Arial" w:hAnsi="Arial" w:cs="Arial"/>
          <w:sz w:val="24"/>
          <w:szCs w:val="24"/>
        </w:rPr>
        <w:t>26</w:t>
      </w:r>
      <w:r w:rsidR="00106502">
        <w:rPr>
          <w:rFonts w:ascii="Arial" w:hAnsi="Arial" w:cs="Arial"/>
          <w:sz w:val="24"/>
          <w:szCs w:val="24"/>
        </w:rPr>
        <w:t xml:space="preserve"> and parcel 254</w:t>
      </w:r>
      <w:r w:rsidR="00BF1BD6" w:rsidRPr="00FF52DF">
        <w:rPr>
          <w:rFonts w:ascii="Arial" w:hAnsi="Arial" w:cs="Arial"/>
          <w:sz w:val="24"/>
          <w:szCs w:val="24"/>
        </w:rPr>
        <w:t xml:space="preserve"> does not lead to any clear conclusions as to its status. </w:t>
      </w:r>
    </w:p>
    <w:p w14:paraId="37B17C33" w14:textId="00C1ABA7" w:rsidR="004F3D70" w:rsidRPr="00282C20" w:rsidRDefault="00187A93" w:rsidP="00282C20">
      <w:pPr>
        <w:pStyle w:val="Style1"/>
        <w:tabs>
          <w:tab w:val="num" w:pos="720"/>
        </w:tabs>
        <w:rPr>
          <w:rFonts w:ascii="Arial" w:hAnsi="Arial" w:cs="Arial"/>
          <w:sz w:val="24"/>
          <w:szCs w:val="24"/>
        </w:rPr>
      </w:pPr>
      <w:r>
        <w:rPr>
          <w:rFonts w:ascii="Arial" w:hAnsi="Arial" w:cs="Arial"/>
          <w:sz w:val="24"/>
          <w:szCs w:val="24"/>
        </w:rPr>
        <w:t>T</w:t>
      </w:r>
      <w:r w:rsidR="001E57D3" w:rsidRPr="00282C20">
        <w:rPr>
          <w:rFonts w:ascii="Arial" w:hAnsi="Arial" w:cs="Arial"/>
          <w:sz w:val="24"/>
          <w:szCs w:val="24"/>
        </w:rPr>
        <w:t>ithe maps are considered to be generally good evidence of the roads that they p</w:t>
      </w:r>
      <w:r w:rsidR="00F9158D" w:rsidRPr="00282C20">
        <w:rPr>
          <w:rFonts w:ascii="Arial" w:hAnsi="Arial" w:cs="Arial"/>
          <w:sz w:val="24"/>
          <w:szCs w:val="24"/>
        </w:rPr>
        <w:t>ortray, especially those which form boundaries of tith</w:t>
      </w:r>
      <w:r w:rsidR="00FD4652" w:rsidRPr="00282C20">
        <w:rPr>
          <w:rFonts w:ascii="Arial" w:hAnsi="Arial" w:cs="Arial"/>
          <w:sz w:val="24"/>
          <w:szCs w:val="24"/>
        </w:rPr>
        <w:t>e</w:t>
      </w:r>
      <w:r w:rsidR="00F9158D" w:rsidRPr="00282C20">
        <w:rPr>
          <w:rFonts w:ascii="Arial" w:hAnsi="Arial" w:cs="Arial"/>
          <w:sz w:val="24"/>
          <w:szCs w:val="24"/>
        </w:rPr>
        <w:t>able land</w:t>
      </w:r>
      <w:r>
        <w:rPr>
          <w:rFonts w:ascii="Arial" w:hAnsi="Arial" w:cs="Arial"/>
          <w:sz w:val="24"/>
          <w:szCs w:val="24"/>
        </w:rPr>
        <w:t>. H</w:t>
      </w:r>
      <w:r w:rsidR="00F9158D" w:rsidRPr="00282C20">
        <w:rPr>
          <w:rFonts w:ascii="Arial" w:hAnsi="Arial" w:cs="Arial"/>
          <w:sz w:val="24"/>
          <w:szCs w:val="24"/>
        </w:rPr>
        <w:t xml:space="preserve">owever, they may not necessarily provide good evidence of public rights of way </w:t>
      </w:r>
      <w:r w:rsidR="00FD4652" w:rsidRPr="00282C20">
        <w:rPr>
          <w:rFonts w:ascii="Arial" w:hAnsi="Arial" w:cs="Arial"/>
          <w:sz w:val="24"/>
          <w:szCs w:val="24"/>
        </w:rPr>
        <w:t>or the nature of any public rights that may e</w:t>
      </w:r>
      <w:r w:rsidR="004B32D5" w:rsidRPr="00282C20">
        <w:rPr>
          <w:rFonts w:ascii="Arial" w:hAnsi="Arial" w:cs="Arial"/>
          <w:sz w:val="24"/>
          <w:szCs w:val="24"/>
        </w:rPr>
        <w:t xml:space="preserve">xist. I consider that is the case with this evidence, and that it does not provide particular </w:t>
      </w:r>
      <w:r w:rsidR="00B3760D" w:rsidRPr="00282C20">
        <w:rPr>
          <w:rFonts w:ascii="Arial" w:hAnsi="Arial" w:cs="Arial"/>
          <w:sz w:val="24"/>
          <w:szCs w:val="24"/>
        </w:rPr>
        <w:t>enlightenment</w:t>
      </w:r>
      <w:r w:rsidR="004B32D5" w:rsidRPr="00282C20">
        <w:rPr>
          <w:rFonts w:ascii="Arial" w:hAnsi="Arial" w:cs="Arial"/>
          <w:sz w:val="24"/>
          <w:szCs w:val="24"/>
        </w:rPr>
        <w:t xml:space="preserve"> as to the nature of </w:t>
      </w:r>
      <w:r w:rsidR="00B3760D" w:rsidRPr="00282C20">
        <w:rPr>
          <w:rFonts w:ascii="Arial" w:hAnsi="Arial" w:cs="Arial"/>
          <w:sz w:val="24"/>
          <w:szCs w:val="24"/>
        </w:rPr>
        <w:t>the route</w:t>
      </w:r>
      <w:r w:rsidR="006C4639">
        <w:rPr>
          <w:rFonts w:ascii="Arial" w:hAnsi="Arial" w:cs="Arial"/>
          <w:sz w:val="24"/>
          <w:szCs w:val="24"/>
        </w:rPr>
        <w:t xml:space="preserve"> </w:t>
      </w:r>
      <w:r w:rsidR="00B3760D" w:rsidRPr="00282C20">
        <w:rPr>
          <w:rFonts w:ascii="Arial" w:hAnsi="Arial" w:cs="Arial"/>
          <w:sz w:val="24"/>
          <w:szCs w:val="24"/>
        </w:rPr>
        <w:t xml:space="preserve">A-B-C-D. </w:t>
      </w:r>
    </w:p>
    <w:p w14:paraId="4496F944" w14:textId="3AE1EA2E" w:rsidR="004F3D70" w:rsidRPr="007D1683" w:rsidRDefault="005A6DA8" w:rsidP="005A6DA8">
      <w:pPr>
        <w:pStyle w:val="Style1"/>
        <w:numPr>
          <w:ilvl w:val="0"/>
          <w:numId w:val="0"/>
        </w:numPr>
        <w:ind w:left="431" w:hanging="431"/>
        <w:rPr>
          <w:rFonts w:ascii="Arial" w:hAnsi="Arial" w:cs="Arial"/>
          <w:sz w:val="24"/>
          <w:szCs w:val="24"/>
          <w:u w:val="single"/>
        </w:rPr>
      </w:pPr>
      <w:r w:rsidRPr="007D1683">
        <w:rPr>
          <w:rFonts w:ascii="Arial" w:hAnsi="Arial" w:cs="Arial"/>
          <w:sz w:val="24"/>
          <w:szCs w:val="24"/>
          <w:u w:val="single"/>
        </w:rPr>
        <w:t>Boundary Remark Books 1</w:t>
      </w:r>
      <w:r w:rsidR="003F5240" w:rsidRPr="007D1683">
        <w:rPr>
          <w:rFonts w:ascii="Arial" w:hAnsi="Arial" w:cs="Arial"/>
          <w:sz w:val="24"/>
          <w:szCs w:val="24"/>
          <w:u w:val="single"/>
        </w:rPr>
        <w:t>872</w:t>
      </w:r>
    </w:p>
    <w:p w14:paraId="533BDFB7" w14:textId="4C883E26" w:rsidR="00CA1799" w:rsidRPr="00282C20" w:rsidRDefault="007D1683" w:rsidP="00282C20">
      <w:pPr>
        <w:pStyle w:val="Style1"/>
        <w:tabs>
          <w:tab w:val="num" w:pos="720"/>
        </w:tabs>
        <w:rPr>
          <w:rFonts w:ascii="Arial" w:hAnsi="Arial" w:cs="Arial"/>
          <w:sz w:val="24"/>
          <w:szCs w:val="24"/>
        </w:rPr>
      </w:pPr>
      <w:r w:rsidRPr="00282C20">
        <w:rPr>
          <w:rFonts w:ascii="Arial" w:hAnsi="Arial" w:cs="Arial"/>
          <w:sz w:val="24"/>
          <w:szCs w:val="24"/>
        </w:rPr>
        <w:t>T</w:t>
      </w:r>
      <w:r w:rsidR="001713FA" w:rsidRPr="00282C20">
        <w:rPr>
          <w:rFonts w:ascii="Arial" w:hAnsi="Arial" w:cs="Arial"/>
          <w:sz w:val="24"/>
          <w:szCs w:val="24"/>
        </w:rPr>
        <w:t xml:space="preserve">he appellant makes the case that the </w:t>
      </w:r>
      <w:r w:rsidR="00187A93">
        <w:rPr>
          <w:rFonts w:ascii="Arial" w:hAnsi="Arial" w:cs="Arial"/>
          <w:sz w:val="24"/>
          <w:szCs w:val="24"/>
        </w:rPr>
        <w:t>B</w:t>
      </w:r>
      <w:r w:rsidR="001713FA" w:rsidRPr="00282C20">
        <w:rPr>
          <w:rFonts w:ascii="Arial" w:hAnsi="Arial" w:cs="Arial"/>
          <w:sz w:val="24"/>
          <w:szCs w:val="24"/>
        </w:rPr>
        <w:t xml:space="preserve">oundary </w:t>
      </w:r>
      <w:r w:rsidR="00187A93">
        <w:rPr>
          <w:rFonts w:ascii="Arial" w:hAnsi="Arial" w:cs="Arial"/>
          <w:sz w:val="24"/>
          <w:szCs w:val="24"/>
        </w:rPr>
        <w:t>R</w:t>
      </w:r>
      <w:r w:rsidR="001713FA" w:rsidRPr="00282C20">
        <w:rPr>
          <w:rFonts w:ascii="Arial" w:hAnsi="Arial" w:cs="Arial"/>
          <w:sz w:val="24"/>
          <w:szCs w:val="24"/>
        </w:rPr>
        <w:t xml:space="preserve">emark </w:t>
      </w:r>
      <w:r w:rsidR="00187A93">
        <w:rPr>
          <w:rFonts w:ascii="Arial" w:hAnsi="Arial" w:cs="Arial"/>
          <w:sz w:val="24"/>
          <w:szCs w:val="24"/>
        </w:rPr>
        <w:t>B</w:t>
      </w:r>
      <w:r w:rsidR="001713FA" w:rsidRPr="00282C20">
        <w:rPr>
          <w:rFonts w:ascii="Arial" w:hAnsi="Arial" w:cs="Arial"/>
          <w:sz w:val="24"/>
          <w:szCs w:val="24"/>
        </w:rPr>
        <w:t xml:space="preserve">ooks show the claimed route at numerous points. However, the extracts that have been </w:t>
      </w:r>
      <w:r w:rsidR="00317215" w:rsidRPr="00282C20">
        <w:rPr>
          <w:rFonts w:ascii="Arial" w:hAnsi="Arial" w:cs="Arial"/>
          <w:sz w:val="24"/>
          <w:szCs w:val="24"/>
        </w:rPr>
        <w:t xml:space="preserve">highlighted show the route marked as a footpath. </w:t>
      </w:r>
      <w:r w:rsidR="00CA1799" w:rsidRPr="00282C20">
        <w:rPr>
          <w:rFonts w:ascii="Arial" w:hAnsi="Arial" w:cs="Arial"/>
          <w:sz w:val="24"/>
          <w:szCs w:val="24"/>
        </w:rPr>
        <w:t>Th</w:t>
      </w:r>
      <w:r w:rsidR="00317215" w:rsidRPr="00282C20">
        <w:rPr>
          <w:rFonts w:ascii="Arial" w:hAnsi="Arial" w:cs="Arial"/>
          <w:sz w:val="24"/>
          <w:szCs w:val="24"/>
        </w:rPr>
        <w:t xml:space="preserve">e </w:t>
      </w:r>
      <w:r w:rsidR="00712A49" w:rsidRPr="00282C20">
        <w:rPr>
          <w:rFonts w:ascii="Arial" w:hAnsi="Arial" w:cs="Arial"/>
          <w:sz w:val="24"/>
          <w:szCs w:val="24"/>
        </w:rPr>
        <w:t xml:space="preserve">maps </w:t>
      </w:r>
      <w:r w:rsidR="00726447">
        <w:rPr>
          <w:rFonts w:ascii="Arial" w:hAnsi="Arial" w:cs="Arial"/>
          <w:sz w:val="24"/>
          <w:szCs w:val="24"/>
        </w:rPr>
        <w:t xml:space="preserve">which show sections of the appeal route </w:t>
      </w:r>
      <w:r w:rsidR="00712A49" w:rsidRPr="00282C20">
        <w:rPr>
          <w:rFonts w:ascii="Arial" w:hAnsi="Arial" w:cs="Arial"/>
          <w:sz w:val="24"/>
          <w:szCs w:val="24"/>
        </w:rPr>
        <w:t xml:space="preserve">also show a stile on one of the boundaries of </w:t>
      </w:r>
      <w:r w:rsidR="002D57FF" w:rsidRPr="00282C20">
        <w:rPr>
          <w:rFonts w:ascii="Arial" w:hAnsi="Arial" w:cs="Arial"/>
          <w:sz w:val="24"/>
          <w:szCs w:val="24"/>
        </w:rPr>
        <w:t>Yapton and Climping and another stile is identified on the boundary of Middleton with Felph</w:t>
      </w:r>
      <w:r w:rsidR="00E81751" w:rsidRPr="00282C20">
        <w:rPr>
          <w:rFonts w:ascii="Arial" w:hAnsi="Arial" w:cs="Arial"/>
          <w:sz w:val="24"/>
          <w:szCs w:val="24"/>
        </w:rPr>
        <w:t xml:space="preserve">am. </w:t>
      </w:r>
      <w:r w:rsidR="00187A93">
        <w:rPr>
          <w:rFonts w:ascii="Arial" w:hAnsi="Arial" w:cs="Arial"/>
          <w:sz w:val="24"/>
          <w:szCs w:val="24"/>
        </w:rPr>
        <w:t>T</w:t>
      </w:r>
      <w:r w:rsidR="00CA1799" w:rsidRPr="00282C20">
        <w:rPr>
          <w:rFonts w:ascii="Arial" w:hAnsi="Arial" w:cs="Arial"/>
          <w:sz w:val="24"/>
          <w:szCs w:val="24"/>
        </w:rPr>
        <w:t xml:space="preserve">his is consistent with footpath use. </w:t>
      </w:r>
    </w:p>
    <w:p w14:paraId="1EECA149" w14:textId="2610A987" w:rsidR="00E81751" w:rsidRPr="00282C20" w:rsidRDefault="00E81751" w:rsidP="00282C20">
      <w:pPr>
        <w:pStyle w:val="Style1"/>
        <w:tabs>
          <w:tab w:val="num" w:pos="720"/>
        </w:tabs>
        <w:rPr>
          <w:rFonts w:ascii="Arial" w:hAnsi="Arial" w:cs="Arial"/>
          <w:sz w:val="24"/>
          <w:szCs w:val="24"/>
        </w:rPr>
      </w:pPr>
      <w:r w:rsidRPr="00282C20">
        <w:rPr>
          <w:rFonts w:ascii="Arial" w:hAnsi="Arial" w:cs="Arial"/>
          <w:sz w:val="24"/>
          <w:szCs w:val="24"/>
        </w:rPr>
        <w:t>Boundary Remark Books were produced with the purpose o</w:t>
      </w:r>
      <w:r w:rsidR="00CA1799" w:rsidRPr="00282C20">
        <w:rPr>
          <w:rFonts w:ascii="Arial" w:hAnsi="Arial" w:cs="Arial"/>
          <w:sz w:val="24"/>
          <w:szCs w:val="24"/>
        </w:rPr>
        <w:t>f</w:t>
      </w:r>
      <w:r w:rsidRPr="00282C20">
        <w:rPr>
          <w:rFonts w:ascii="Arial" w:hAnsi="Arial" w:cs="Arial"/>
          <w:sz w:val="24"/>
          <w:szCs w:val="24"/>
        </w:rPr>
        <w:t xml:space="preserve"> </w:t>
      </w:r>
      <w:r w:rsidR="007D1683" w:rsidRPr="00282C20">
        <w:rPr>
          <w:rFonts w:ascii="Arial" w:hAnsi="Arial" w:cs="Arial"/>
          <w:sz w:val="24"/>
          <w:szCs w:val="24"/>
        </w:rPr>
        <w:t>determining</w:t>
      </w:r>
      <w:r w:rsidRPr="00282C20">
        <w:rPr>
          <w:rFonts w:ascii="Arial" w:hAnsi="Arial" w:cs="Arial"/>
          <w:sz w:val="24"/>
          <w:szCs w:val="24"/>
        </w:rPr>
        <w:t xml:space="preserve"> the </w:t>
      </w:r>
      <w:r w:rsidR="00FA0258" w:rsidRPr="00282C20">
        <w:rPr>
          <w:rFonts w:ascii="Arial" w:hAnsi="Arial" w:cs="Arial"/>
          <w:sz w:val="24"/>
          <w:szCs w:val="24"/>
        </w:rPr>
        <w:t xml:space="preserve">boundary for each parish, rather than the existence and status of a route. </w:t>
      </w:r>
      <w:r w:rsidR="00CA1799" w:rsidRPr="00282C20">
        <w:rPr>
          <w:rFonts w:ascii="Arial" w:hAnsi="Arial" w:cs="Arial"/>
          <w:sz w:val="24"/>
          <w:szCs w:val="24"/>
        </w:rPr>
        <w:t>N</w:t>
      </w:r>
      <w:r w:rsidR="00FA0258" w:rsidRPr="00282C20">
        <w:rPr>
          <w:rFonts w:ascii="Arial" w:hAnsi="Arial" w:cs="Arial"/>
          <w:sz w:val="24"/>
          <w:szCs w:val="24"/>
        </w:rPr>
        <w:t xml:space="preserve">evertheless, in this case the </w:t>
      </w:r>
      <w:r w:rsidR="00CE09EB" w:rsidRPr="00282C20">
        <w:rPr>
          <w:rFonts w:ascii="Arial" w:hAnsi="Arial" w:cs="Arial"/>
          <w:sz w:val="24"/>
          <w:szCs w:val="24"/>
        </w:rPr>
        <w:t>extracts</w:t>
      </w:r>
      <w:r w:rsidR="00FA0258" w:rsidRPr="00282C20">
        <w:rPr>
          <w:rFonts w:ascii="Arial" w:hAnsi="Arial" w:cs="Arial"/>
          <w:sz w:val="24"/>
          <w:szCs w:val="24"/>
        </w:rPr>
        <w:t xml:space="preserve"> from the Books </w:t>
      </w:r>
      <w:r w:rsidR="007C0B27" w:rsidRPr="00282C20">
        <w:rPr>
          <w:rFonts w:ascii="Arial" w:hAnsi="Arial" w:cs="Arial"/>
          <w:sz w:val="24"/>
          <w:szCs w:val="24"/>
        </w:rPr>
        <w:t>identify th</w:t>
      </w:r>
      <w:r w:rsidR="00CE09EB" w:rsidRPr="00282C20">
        <w:rPr>
          <w:rFonts w:ascii="Arial" w:hAnsi="Arial" w:cs="Arial"/>
          <w:sz w:val="24"/>
          <w:szCs w:val="24"/>
        </w:rPr>
        <w:t>at at those parish boundaries the appeal route was identified as a footpath</w:t>
      </w:r>
      <w:r w:rsidR="00294830">
        <w:rPr>
          <w:rFonts w:ascii="Arial" w:hAnsi="Arial" w:cs="Arial"/>
          <w:sz w:val="24"/>
          <w:szCs w:val="24"/>
        </w:rPr>
        <w:t>, and these Books do not indicate any higher status.</w:t>
      </w:r>
    </w:p>
    <w:p w14:paraId="4A1890DF" w14:textId="19221247" w:rsidR="003F5240" w:rsidRPr="0024624F" w:rsidRDefault="003F5240" w:rsidP="007D1683">
      <w:pPr>
        <w:pStyle w:val="Style1"/>
        <w:numPr>
          <w:ilvl w:val="0"/>
          <w:numId w:val="0"/>
        </w:numPr>
        <w:rPr>
          <w:rFonts w:ascii="Arial" w:hAnsi="Arial" w:cs="Arial"/>
          <w:sz w:val="24"/>
          <w:szCs w:val="24"/>
          <w:u w:val="single"/>
        </w:rPr>
      </w:pPr>
      <w:r w:rsidRPr="0024624F">
        <w:rPr>
          <w:rFonts w:ascii="Arial" w:hAnsi="Arial" w:cs="Arial"/>
          <w:sz w:val="24"/>
          <w:szCs w:val="24"/>
          <w:u w:val="single"/>
        </w:rPr>
        <w:t xml:space="preserve">First </w:t>
      </w:r>
      <w:r w:rsidR="00F307BA">
        <w:rPr>
          <w:rFonts w:ascii="Arial" w:hAnsi="Arial" w:cs="Arial"/>
          <w:sz w:val="24"/>
          <w:szCs w:val="24"/>
          <w:u w:val="single"/>
        </w:rPr>
        <w:t>E</w:t>
      </w:r>
      <w:r w:rsidRPr="0024624F">
        <w:rPr>
          <w:rFonts w:ascii="Arial" w:hAnsi="Arial" w:cs="Arial"/>
          <w:sz w:val="24"/>
          <w:szCs w:val="24"/>
          <w:u w:val="single"/>
        </w:rPr>
        <w:t>dition of the Ordnance Survey County Series Map 1874-76</w:t>
      </w:r>
    </w:p>
    <w:p w14:paraId="054DC48E" w14:textId="16A4D6F1" w:rsidR="008121BE" w:rsidRPr="00282C20" w:rsidRDefault="00AA2E5F" w:rsidP="00282C20">
      <w:pPr>
        <w:pStyle w:val="Style1"/>
        <w:tabs>
          <w:tab w:val="num" w:pos="720"/>
        </w:tabs>
        <w:rPr>
          <w:rFonts w:ascii="Arial" w:hAnsi="Arial" w:cs="Arial"/>
          <w:sz w:val="24"/>
          <w:szCs w:val="24"/>
        </w:rPr>
      </w:pPr>
      <w:r w:rsidRPr="00282C20">
        <w:rPr>
          <w:rFonts w:ascii="Arial" w:hAnsi="Arial" w:cs="Arial"/>
          <w:sz w:val="24"/>
          <w:szCs w:val="24"/>
        </w:rPr>
        <w:t xml:space="preserve">Ordnance Survey Maps can provide an </w:t>
      </w:r>
      <w:r w:rsidR="001E3375" w:rsidRPr="00282C20">
        <w:rPr>
          <w:rFonts w:ascii="Arial" w:hAnsi="Arial" w:cs="Arial"/>
          <w:sz w:val="24"/>
          <w:szCs w:val="24"/>
        </w:rPr>
        <w:t xml:space="preserve">accurate picture of the area at the time of the survey. </w:t>
      </w:r>
      <w:r w:rsidR="00294830">
        <w:rPr>
          <w:rFonts w:ascii="Arial" w:hAnsi="Arial" w:cs="Arial"/>
          <w:sz w:val="24"/>
          <w:szCs w:val="24"/>
        </w:rPr>
        <w:t>T</w:t>
      </w:r>
      <w:r w:rsidR="005667D0" w:rsidRPr="00282C20">
        <w:rPr>
          <w:rFonts w:ascii="Arial" w:hAnsi="Arial" w:cs="Arial"/>
          <w:sz w:val="24"/>
          <w:szCs w:val="24"/>
        </w:rPr>
        <w:t xml:space="preserve">he extract showing Park Farm shows a </w:t>
      </w:r>
      <w:r w:rsidR="003B5CB0" w:rsidRPr="00282C20">
        <w:rPr>
          <w:rFonts w:ascii="Arial" w:hAnsi="Arial" w:cs="Arial"/>
          <w:sz w:val="24"/>
          <w:szCs w:val="24"/>
        </w:rPr>
        <w:t xml:space="preserve">dotted line following the route </w:t>
      </w:r>
      <w:r w:rsidR="003B5CB0" w:rsidRPr="00282C20">
        <w:rPr>
          <w:rFonts w:ascii="Arial" w:hAnsi="Arial" w:cs="Arial"/>
          <w:sz w:val="24"/>
          <w:szCs w:val="24"/>
        </w:rPr>
        <w:lastRenderedPageBreak/>
        <w:t xml:space="preserve">of C-D. </w:t>
      </w:r>
      <w:r w:rsidR="004B1A2A" w:rsidRPr="00282C20">
        <w:rPr>
          <w:rFonts w:ascii="Arial" w:hAnsi="Arial" w:cs="Arial"/>
          <w:sz w:val="24"/>
          <w:szCs w:val="24"/>
        </w:rPr>
        <w:t>T</w:t>
      </w:r>
      <w:r w:rsidR="0015432B" w:rsidRPr="00282C20">
        <w:rPr>
          <w:rFonts w:ascii="Arial" w:hAnsi="Arial" w:cs="Arial"/>
          <w:sz w:val="24"/>
          <w:szCs w:val="24"/>
        </w:rPr>
        <w:t xml:space="preserve">he map </w:t>
      </w:r>
      <w:r w:rsidR="00FA09FC" w:rsidRPr="00282C20">
        <w:rPr>
          <w:rFonts w:ascii="Arial" w:hAnsi="Arial" w:cs="Arial"/>
          <w:sz w:val="24"/>
          <w:szCs w:val="24"/>
        </w:rPr>
        <w:t>does not provide clear information to help determine the status of th</w:t>
      </w:r>
      <w:r w:rsidR="008121BE" w:rsidRPr="00282C20">
        <w:rPr>
          <w:rFonts w:ascii="Arial" w:hAnsi="Arial" w:cs="Arial"/>
          <w:sz w:val="24"/>
          <w:szCs w:val="24"/>
        </w:rPr>
        <w:t>at part of the</w:t>
      </w:r>
      <w:r w:rsidR="00FA09FC" w:rsidRPr="00282C20">
        <w:rPr>
          <w:rFonts w:ascii="Arial" w:hAnsi="Arial" w:cs="Arial"/>
          <w:sz w:val="24"/>
          <w:szCs w:val="24"/>
        </w:rPr>
        <w:t xml:space="preserve"> route on the ground</w:t>
      </w:r>
      <w:r w:rsidR="008121BE" w:rsidRPr="00282C20">
        <w:rPr>
          <w:rFonts w:ascii="Arial" w:hAnsi="Arial" w:cs="Arial"/>
          <w:sz w:val="24"/>
          <w:szCs w:val="24"/>
        </w:rPr>
        <w:t xml:space="preserve"> at that time</w:t>
      </w:r>
      <w:r w:rsidR="00FA09FC" w:rsidRPr="00282C20">
        <w:rPr>
          <w:rFonts w:ascii="Arial" w:hAnsi="Arial" w:cs="Arial"/>
          <w:sz w:val="24"/>
          <w:szCs w:val="24"/>
        </w:rPr>
        <w:t xml:space="preserve">. </w:t>
      </w:r>
    </w:p>
    <w:p w14:paraId="004F5E69" w14:textId="63D976F4" w:rsidR="001A1E12" w:rsidRPr="00282C20" w:rsidRDefault="008121BE" w:rsidP="00282C20">
      <w:pPr>
        <w:pStyle w:val="Style1"/>
        <w:tabs>
          <w:tab w:val="num" w:pos="720"/>
        </w:tabs>
        <w:rPr>
          <w:rFonts w:ascii="Arial" w:hAnsi="Arial" w:cs="Arial"/>
          <w:sz w:val="24"/>
          <w:szCs w:val="24"/>
        </w:rPr>
      </w:pPr>
      <w:r w:rsidRPr="00282C20">
        <w:rPr>
          <w:rFonts w:ascii="Arial" w:hAnsi="Arial" w:cs="Arial"/>
          <w:sz w:val="24"/>
          <w:szCs w:val="24"/>
        </w:rPr>
        <w:t xml:space="preserve">With the route A-B, Cinders Lane, the OS First </w:t>
      </w:r>
      <w:r w:rsidR="00F307BA" w:rsidRPr="00282C20">
        <w:rPr>
          <w:rFonts w:ascii="Arial" w:hAnsi="Arial" w:cs="Arial"/>
          <w:sz w:val="24"/>
          <w:szCs w:val="24"/>
        </w:rPr>
        <w:t>E</w:t>
      </w:r>
      <w:r w:rsidRPr="00282C20">
        <w:rPr>
          <w:rFonts w:ascii="Arial" w:hAnsi="Arial" w:cs="Arial"/>
          <w:sz w:val="24"/>
          <w:szCs w:val="24"/>
        </w:rPr>
        <w:t xml:space="preserve">dition </w:t>
      </w:r>
      <w:r w:rsidR="00F307BA" w:rsidRPr="00282C20">
        <w:rPr>
          <w:rFonts w:ascii="Arial" w:hAnsi="Arial" w:cs="Arial"/>
          <w:sz w:val="24"/>
          <w:szCs w:val="24"/>
        </w:rPr>
        <w:t xml:space="preserve">identifies this area as parcel 265 and the entry in the Reference Book says road. </w:t>
      </w:r>
      <w:r w:rsidR="001A1E12" w:rsidRPr="00282C20">
        <w:rPr>
          <w:rFonts w:ascii="Arial" w:hAnsi="Arial" w:cs="Arial"/>
          <w:sz w:val="24"/>
          <w:szCs w:val="24"/>
        </w:rPr>
        <w:t>T</w:t>
      </w:r>
      <w:r w:rsidR="009968BA" w:rsidRPr="00282C20">
        <w:rPr>
          <w:rFonts w:ascii="Arial" w:hAnsi="Arial" w:cs="Arial"/>
          <w:sz w:val="24"/>
          <w:szCs w:val="24"/>
        </w:rPr>
        <w:t>he Council make the point that the surveyors mapped physical features rather than the legal position</w:t>
      </w:r>
      <w:r w:rsidR="001D2F14">
        <w:rPr>
          <w:rFonts w:ascii="Arial" w:hAnsi="Arial" w:cs="Arial"/>
          <w:sz w:val="24"/>
          <w:szCs w:val="24"/>
        </w:rPr>
        <w:t>.</w:t>
      </w:r>
      <w:r w:rsidR="001A1E12" w:rsidRPr="00282C20">
        <w:rPr>
          <w:rFonts w:ascii="Arial" w:hAnsi="Arial" w:cs="Arial"/>
          <w:sz w:val="24"/>
          <w:szCs w:val="24"/>
        </w:rPr>
        <w:t xml:space="preserve"> </w:t>
      </w:r>
    </w:p>
    <w:p w14:paraId="24714A3B" w14:textId="116B96CE" w:rsidR="007D1683" w:rsidRPr="00282C20" w:rsidRDefault="00937609" w:rsidP="00282C20">
      <w:pPr>
        <w:pStyle w:val="Style1"/>
        <w:tabs>
          <w:tab w:val="num" w:pos="720"/>
        </w:tabs>
        <w:rPr>
          <w:rFonts w:ascii="Arial" w:hAnsi="Arial" w:cs="Arial"/>
          <w:sz w:val="24"/>
          <w:szCs w:val="24"/>
        </w:rPr>
      </w:pPr>
      <w:r w:rsidRPr="00282C20">
        <w:rPr>
          <w:rFonts w:ascii="Arial" w:hAnsi="Arial" w:cs="Arial"/>
          <w:sz w:val="24"/>
          <w:szCs w:val="24"/>
        </w:rPr>
        <w:t>T</w:t>
      </w:r>
      <w:r w:rsidR="00974EA1" w:rsidRPr="00282C20">
        <w:rPr>
          <w:rFonts w:ascii="Arial" w:hAnsi="Arial" w:cs="Arial"/>
          <w:sz w:val="24"/>
          <w:szCs w:val="24"/>
        </w:rPr>
        <w:t>he extract of the OS First Edi</w:t>
      </w:r>
      <w:r w:rsidR="00FC2AD5" w:rsidRPr="00282C20">
        <w:rPr>
          <w:rFonts w:ascii="Arial" w:hAnsi="Arial" w:cs="Arial"/>
          <w:sz w:val="24"/>
          <w:szCs w:val="24"/>
        </w:rPr>
        <w:t xml:space="preserve">tion </w:t>
      </w:r>
      <w:r w:rsidR="00974EA1" w:rsidRPr="00282C20">
        <w:rPr>
          <w:rFonts w:ascii="Arial" w:hAnsi="Arial" w:cs="Arial"/>
          <w:sz w:val="24"/>
          <w:szCs w:val="24"/>
        </w:rPr>
        <w:t>does not appear to show route D-E</w:t>
      </w:r>
      <w:r w:rsidR="00606D2A" w:rsidRPr="00282C20">
        <w:rPr>
          <w:rFonts w:ascii="Arial" w:hAnsi="Arial" w:cs="Arial"/>
          <w:sz w:val="24"/>
          <w:szCs w:val="24"/>
        </w:rPr>
        <w:t xml:space="preserve">. </w:t>
      </w:r>
      <w:r w:rsidR="004E247F" w:rsidRPr="00282C20">
        <w:rPr>
          <w:rFonts w:ascii="Arial" w:hAnsi="Arial" w:cs="Arial"/>
          <w:sz w:val="24"/>
          <w:szCs w:val="24"/>
        </w:rPr>
        <w:t>T</w:t>
      </w:r>
      <w:r w:rsidR="00606D2A" w:rsidRPr="00282C20">
        <w:rPr>
          <w:rFonts w:ascii="Arial" w:hAnsi="Arial" w:cs="Arial"/>
          <w:sz w:val="24"/>
          <w:szCs w:val="24"/>
        </w:rPr>
        <w:t>he ro</w:t>
      </w:r>
      <w:r w:rsidR="004E247F" w:rsidRPr="00282C20">
        <w:rPr>
          <w:rFonts w:ascii="Arial" w:hAnsi="Arial" w:cs="Arial"/>
          <w:sz w:val="24"/>
          <w:szCs w:val="24"/>
        </w:rPr>
        <w:t>u</w:t>
      </w:r>
      <w:r w:rsidR="00606D2A" w:rsidRPr="00282C20">
        <w:rPr>
          <w:rFonts w:ascii="Arial" w:hAnsi="Arial" w:cs="Arial"/>
          <w:sz w:val="24"/>
          <w:szCs w:val="24"/>
        </w:rPr>
        <w:t>te on the map then follows the</w:t>
      </w:r>
      <w:r w:rsidR="00464CA6">
        <w:rPr>
          <w:rFonts w:ascii="Arial" w:hAnsi="Arial" w:cs="Arial"/>
          <w:sz w:val="24"/>
          <w:szCs w:val="24"/>
        </w:rPr>
        <w:t xml:space="preserve"> route of</w:t>
      </w:r>
      <w:r w:rsidR="00606D2A" w:rsidRPr="00282C20">
        <w:rPr>
          <w:rFonts w:ascii="Arial" w:hAnsi="Arial" w:cs="Arial"/>
          <w:sz w:val="24"/>
          <w:szCs w:val="24"/>
        </w:rPr>
        <w:t xml:space="preserve"> footpath 165 south towards </w:t>
      </w:r>
      <w:r w:rsidRPr="00282C20">
        <w:rPr>
          <w:rFonts w:ascii="Arial" w:hAnsi="Arial" w:cs="Arial"/>
          <w:sz w:val="24"/>
          <w:szCs w:val="24"/>
        </w:rPr>
        <w:t xml:space="preserve">Ancton. </w:t>
      </w:r>
    </w:p>
    <w:p w14:paraId="1722CCBC" w14:textId="76AE1877" w:rsidR="00937609" w:rsidRPr="00282C20" w:rsidRDefault="00403971" w:rsidP="00282C20">
      <w:pPr>
        <w:pStyle w:val="Style1"/>
        <w:tabs>
          <w:tab w:val="num" w:pos="720"/>
        </w:tabs>
        <w:rPr>
          <w:rFonts w:ascii="Arial" w:hAnsi="Arial" w:cs="Arial"/>
          <w:sz w:val="24"/>
          <w:szCs w:val="24"/>
        </w:rPr>
      </w:pPr>
      <w:r w:rsidRPr="00282C20">
        <w:rPr>
          <w:rFonts w:ascii="Arial" w:hAnsi="Arial" w:cs="Arial"/>
          <w:sz w:val="24"/>
          <w:szCs w:val="24"/>
        </w:rPr>
        <w:t>W</w:t>
      </w:r>
      <w:r w:rsidR="00937609" w:rsidRPr="00282C20">
        <w:rPr>
          <w:rFonts w:ascii="Arial" w:hAnsi="Arial" w:cs="Arial"/>
          <w:sz w:val="24"/>
          <w:szCs w:val="24"/>
        </w:rPr>
        <w:t xml:space="preserve">ith the exception of the section </w:t>
      </w:r>
      <w:r w:rsidRPr="00282C20">
        <w:rPr>
          <w:rFonts w:ascii="Arial" w:hAnsi="Arial" w:cs="Arial"/>
          <w:sz w:val="24"/>
          <w:szCs w:val="24"/>
        </w:rPr>
        <w:t xml:space="preserve">D-E it is agreed that the route shows a similarity with the route shown on the </w:t>
      </w:r>
      <w:r w:rsidR="00083AA1" w:rsidRPr="00282C20">
        <w:rPr>
          <w:rFonts w:ascii="Arial" w:hAnsi="Arial" w:cs="Arial"/>
          <w:sz w:val="24"/>
          <w:szCs w:val="24"/>
        </w:rPr>
        <w:t>Yeakell and Gardner’s Sussex Map 1778-1783</w:t>
      </w:r>
      <w:r w:rsidR="005E1776">
        <w:rPr>
          <w:rFonts w:ascii="Arial" w:hAnsi="Arial" w:cs="Arial"/>
          <w:sz w:val="24"/>
          <w:szCs w:val="24"/>
        </w:rPr>
        <w:t>.</w:t>
      </w:r>
    </w:p>
    <w:p w14:paraId="25A9C101" w14:textId="788C2B85" w:rsidR="001506E7" w:rsidRPr="00291828" w:rsidRDefault="00D86CDF" w:rsidP="00F71DF1">
      <w:pPr>
        <w:pStyle w:val="Style1"/>
        <w:numPr>
          <w:ilvl w:val="0"/>
          <w:numId w:val="0"/>
        </w:numPr>
        <w:ind w:left="431" w:hanging="431"/>
        <w:rPr>
          <w:rFonts w:ascii="Arial" w:hAnsi="Arial" w:cs="Arial"/>
          <w:sz w:val="24"/>
          <w:szCs w:val="24"/>
          <w:u w:val="single"/>
        </w:rPr>
      </w:pPr>
      <w:r w:rsidRPr="00291828">
        <w:rPr>
          <w:rFonts w:ascii="Arial" w:hAnsi="Arial" w:cs="Arial"/>
          <w:sz w:val="24"/>
          <w:szCs w:val="24"/>
          <w:u w:val="single"/>
        </w:rPr>
        <w:t>Auction Sale Particulars Plan dated 1862</w:t>
      </w:r>
    </w:p>
    <w:p w14:paraId="017A554D" w14:textId="7CD771C2" w:rsidR="00BB1C88" w:rsidRDefault="006B2BA9" w:rsidP="000F3B32">
      <w:pPr>
        <w:pStyle w:val="Style1"/>
        <w:tabs>
          <w:tab w:val="num" w:pos="720"/>
        </w:tabs>
        <w:rPr>
          <w:rFonts w:ascii="Arial" w:hAnsi="Arial" w:cs="Arial"/>
          <w:sz w:val="24"/>
          <w:szCs w:val="24"/>
        </w:rPr>
      </w:pPr>
      <w:r w:rsidRPr="001A61AF">
        <w:rPr>
          <w:rFonts w:ascii="Arial" w:hAnsi="Arial" w:cs="Arial"/>
          <w:sz w:val="24"/>
          <w:szCs w:val="24"/>
        </w:rPr>
        <w:t>T</w:t>
      </w:r>
      <w:r w:rsidR="003B0E26" w:rsidRPr="001A61AF">
        <w:rPr>
          <w:rFonts w:ascii="Arial" w:hAnsi="Arial" w:cs="Arial"/>
          <w:sz w:val="24"/>
          <w:szCs w:val="24"/>
        </w:rPr>
        <w:t xml:space="preserve">he sales details show </w:t>
      </w:r>
      <w:r w:rsidR="008165AD" w:rsidRPr="001A61AF">
        <w:rPr>
          <w:rFonts w:ascii="Arial" w:hAnsi="Arial" w:cs="Arial"/>
          <w:sz w:val="24"/>
          <w:szCs w:val="24"/>
        </w:rPr>
        <w:t>th</w:t>
      </w:r>
      <w:r w:rsidR="0052067D">
        <w:rPr>
          <w:rFonts w:ascii="Arial" w:hAnsi="Arial" w:cs="Arial"/>
          <w:sz w:val="24"/>
          <w:szCs w:val="24"/>
        </w:rPr>
        <w:t>e</w:t>
      </w:r>
      <w:r w:rsidR="008165AD" w:rsidRPr="001A61AF">
        <w:rPr>
          <w:rFonts w:ascii="Arial" w:hAnsi="Arial" w:cs="Arial"/>
          <w:sz w:val="24"/>
          <w:szCs w:val="24"/>
        </w:rPr>
        <w:t xml:space="preserve"> </w:t>
      </w:r>
      <w:r w:rsidR="009D148C" w:rsidRPr="001A61AF">
        <w:rPr>
          <w:rFonts w:ascii="Arial" w:hAnsi="Arial" w:cs="Arial"/>
          <w:sz w:val="24"/>
          <w:szCs w:val="24"/>
        </w:rPr>
        <w:t xml:space="preserve">diagonal path of </w:t>
      </w:r>
      <w:r w:rsidR="00EF7E9A">
        <w:rPr>
          <w:rFonts w:ascii="Arial" w:hAnsi="Arial" w:cs="Arial"/>
          <w:sz w:val="24"/>
          <w:szCs w:val="24"/>
        </w:rPr>
        <w:t xml:space="preserve">the </w:t>
      </w:r>
      <w:r w:rsidR="009D148C" w:rsidRPr="001A61AF">
        <w:rPr>
          <w:rFonts w:ascii="Arial" w:hAnsi="Arial" w:cs="Arial"/>
          <w:sz w:val="24"/>
          <w:szCs w:val="24"/>
        </w:rPr>
        <w:t>route across the field from</w:t>
      </w:r>
      <w:r w:rsidR="00EF7E9A">
        <w:rPr>
          <w:rFonts w:ascii="Arial" w:hAnsi="Arial" w:cs="Arial"/>
          <w:sz w:val="24"/>
          <w:szCs w:val="24"/>
        </w:rPr>
        <w:t xml:space="preserve"> </w:t>
      </w:r>
      <w:r w:rsidR="009D148C" w:rsidRPr="001A61AF">
        <w:rPr>
          <w:rFonts w:ascii="Arial" w:hAnsi="Arial" w:cs="Arial"/>
          <w:sz w:val="24"/>
          <w:szCs w:val="24"/>
        </w:rPr>
        <w:t xml:space="preserve">B-C and the plan </w:t>
      </w:r>
      <w:r w:rsidR="00216BAB">
        <w:rPr>
          <w:rFonts w:ascii="Arial" w:hAnsi="Arial" w:cs="Arial"/>
          <w:sz w:val="24"/>
          <w:szCs w:val="24"/>
        </w:rPr>
        <w:t xml:space="preserve">shows this </w:t>
      </w:r>
      <w:r w:rsidR="009D148C" w:rsidRPr="001A61AF">
        <w:rPr>
          <w:rFonts w:ascii="Arial" w:hAnsi="Arial" w:cs="Arial"/>
          <w:sz w:val="24"/>
          <w:szCs w:val="24"/>
        </w:rPr>
        <w:t xml:space="preserve">is marked as </w:t>
      </w:r>
      <w:r w:rsidR="009E2E0A">
        <w:rPr>
          <w:rFonts w:ascii="Arial" w:hAnsi="Arial" w:cs="Arial"/>
          <w:sz w:val="24"/>
          <w:szCs w:val="24"/>
        </w:rPr>
        <w:t xml:space="preserve">a </w:t>
      </w:r>
      <w:r w:rsidR="009D148C" w:rsidRPr="001A61AF">
        <w:rPr>
          <w:rFonts w:ascii="Arial" w:hAnsi="Arial" w:cs="Arial"/>
          <w:sz w:val="24"/>
          <w:szCs w:val="24"/>
        </w:rPr>
        <w:t>footpath</w:t>
      </w:r>
      <w:r w:rsidR="003451C3">
        <w:rPr>
          <w:rFonts w:ascii="Arial" w:hAnsi="Arial" w:cs="Arial"/>
          <w:sz w:val="24"/>
          <w:szCs w:val="24"/>
        </w:rPr>
        <w:t xml:space="preserve">. The sale details refer to </w:t>
      </w:r>
      <w:r w:rsidR="002B6286" w:rsidRPr="001A61AF">
        <w:rPr>
          <w:rFonts w:ascii="Arial" w:hAnsi="Arial" w:cs="Arial"/>
          <w:sz w:val="24"/>
          <w:szCs w:val="24"/>
        </w:rPr>
        <w:t>Cinders Lane as a private road</w:t>
      </w:r>
      <w:r w:rsidR="003451C3">
        <w:rPr>
          <w:rFonts w:ascii="Arial" w:hAnsi="Arial" w:cs="Arial"/>
          <w:sz w:val="24"/>
          <w:szCs w:val="24"/>
        </w:rPr>
        <w:t xml:space="preserve">. </w:t>
      </w:r>
      <w:r w:rsidR="007E50A6">
        <w:rPr>
          <w:rFonts w:ascii="Arial" w:hAnsi="Arial" w:cs="Arial"/>
          <w:sz w:val="24"/>
          <w:szCs w:val="24"/>
        </w:rPr>
        <w:t>I consider that</w:t>
      </w:r>
      <w:r w:rsidR="00F44AB9">
        <w:rPr>
          <w:rFonts w:ascii="Arial" w:hAnsi="Arial" w:cs="Arial"/>
          <w:sz w:val="24"/>
          <w:szCs w:val="24"/>
        </w:rPr>
        <w:t xml:space="preserve">, </w:t>
      </w:r>
      <w:r w:rsidR="004226C8">
        <w:rPr>
          <w:rFonts w:ascii="Arial" w:hAnsi="Arial" w:cs="Arial"/>
          <w:sz w:val="24"/>
          <w:szCs w:val="24"/>
        </w:rPr>
        <w:t>while this</w:t>
      </w:r>
      <w:r w:rsidR="005E4952">
        <w:rPr>
          <w:rFonts w:ascii="Arial" w:hAnsi="Arial" w:cs="Arial"/>
          <w:sz w:val="24"/>
          <w:szCs w:val="24"/>
        </w:rPr>
        <w:t xml:space="preserve"> in isolation</w:t>
      </w:r>
      <w:r w:rsidR="004226C8">
        <w:rPr>
          <w:rFonts w:ascii="Arial" w:hAnsi="Arial" w:cs="Arial"/>
          <w:sz w:val="24"/>
          <w:szCs w:val="24"/>
        </w:rPr>
        <w:t xml:space="preserve"> should be treated with some caution it</w:t>
      </w:r>
      <w:r w:rsidR="00216BAB">
        <w:rPr>
          <w:rFonts w:ascii="Arial" w:hAnsi="Arial" w:cs="Arial"/>
          <w:sz w:val="24"/>
          <w:szCs w:val="24"/>
        </w:rPr>
        <w:t>,</w:t>
      </w:r>
      <w:r w:rsidR="004226C8">
        <w:rPr>
          <w:rFonts w:ascii="Arial" w:hAnsi="Arial" w:cs="Arial"/>
          <w:sz w:val="24"/>
          <w:szCs w:val="24"/>
        </w:rPr>
        <w:t xml:space="preserve"> </w:t>
      </w:r>
      <w:r w:rsidR="003952BD">
        <w:rPr>
          <w:rFonts w:ascii="Arial" w:hAnsi="Arial" w:cs="Arial"/>
          <w:sz w:val="24"/>
          <w:szCs w:val="24"/>
        </w:rPr>
        <w:t xml:space="preserve">nevertheless, </w:t>
      </w:r>
      <w:r w:rsidR="00CA4FD2">
        <w:rPr>
          <w:rFonts w:ascii="Arial" w:hAnsi="Arial" w:cs="Arial"/>
          <w:sz w:val="24"/>
          <w:szCs w:val="24"/>
        </w:rPr>
        <w:t xml:space="preserve">provides some supporting </w:t>
      </w:r>
      <w:r w:rsidR="007E50A6">
        <w:rPr>
          <w:rFonts w:ascii="Arial" w:hAnsi="Arial" w:cs="Arial"/>
          <w:sz w:val="24"/>
          <w:szCs w:val="24"/>
        </w:rPr>
        <w:t xml:space="preserve">information as the details </w:t>
      </w:r>
      <w:r w:rsidR="0074690B">
        <w:rPr>
          <w:rFonts w:ascii="Arial" w:hAnsi="Arial" w:cs="Arial"/>
          <w:sz w:val="24"/>
          <w:szCs w:val="24"/>
        </w:rPr>
        <w:t>explicitly specify</w:t>
      </w:r>
      <w:r w:rsidR="007E50A6">
        <w:rPr>
          <w:rFonts w:ascii="Arial" w:hAnsi="Arial" w:cs="Arial"/>
          <w:sz w:val="24"/>
          <w:szCs w:val="24"/>
        </w:rPr>
        <w:t xml:space="preserve"> the status of these routes at the time of the sale. </w:t>
      </w:r>
    </w:p>
    <w:p w14:paraId="63E5AE90" w14:textId="77777777" w:rsidR="00C21285" w:rsidRPr="0065538D" w:rsidRDefault="00C21285" w:rsidP="00C21285">
      <w:pPr>
        <w:pStyle w:val="Style1"/>
        <w:numPr>
          <w:ilvl w:val="0"/>
          <w:numId w:val="0"/>
        </w:numPr>
        <w:ind w:left="431" w:hanging="431"/>
        <w:rPr>
          <w:rFonts w:ascii="Arial" w:hAnsi="Arial" w:cs="Arial"/>
          <w:sz w:val="24"/>
          <w:szCs w:val="24"/>
          <w:u w:val="single"/>
        </w:rPr>
      </w:pPr>
      <w:r w:rsidRPr="0065538D">
        <w:rPr>
          <w:rFonts w:ascii="Arial" w:hAnsi="Arial" w:cs="Arial"/>
          <w:sz w:val="24"/>
          <w:szCs w:val="24"/>
          <w:u w:val="single"/>
        </w:rPr>
        <w:t>Ordnance Survey 1</w:t>
      </w:r>
      <w:r w:rsidRPr="0065538D">
        <w:rPr>
          <w:rFonts w:ascii="Arial" w:hAnsi="Arial" w:cs="Arial"/>
          <w:sz w:val="24"/>
          <w:szCs w:val="24"/>
          <w:u w:val="single"/>
          <w:vertAlign w:val="superscript"/>
        </w:rPr>
        <w:t>st</w:t>
      </w:r>
      <w:r w:rsidRPr="0065538D">
        <w:rPr>
          <w:rFonts w:ascii="Arial" w:hAnsi="Arial" w:cs="Arial"/>
          <w:sz w:val="24"/>
          <w:szCs w:val="24"/>
          <w:u w:val="single"/>
        </w:rPr>
        <w:t xml:space="preserve"> Edition LXXIV 1876</w:t>
      </w:r>
    </w:p>
    <w:p w14:paraId="7D66BB4D" w14:textId="5F2A9B77" w:rsidR="00C21285" w:rsidRPr="0079269E" w:rsidRDefault="00C21285" w:rsidP="00C21285">
      <w:pPr>
        <w:pStyle w:val="Style1"/>
        <w:tabs>
          <w:tab w:val="num" w:pos="720"/>
        </w:tabs>
        <w:ind w:left="425" w:hanging="425"/>
        <w:rPr>
          <w:rFonts w:ascii="Arial" w:hAnsi="Arial" w:cs="Arial"/>
          <w:sz w:val="24"/>
          <w:szCs w:val="24"/>
        </w:rPr>
      </w:pPr>
      <w:r w:rsidRPr="0079269E">
        <w:rPr>
          <w:rFonts w:ascii="Arial" w:hAnsi="Arial" w:cs="Arial"/>
          <w:sz w:val="24"/>
          <w:szCs w:val="24"/>
        </w:rPr>
        <w:t>This map depicts the claimed route from points E-G using single dashed lines. The rest of the claimed route is not shown.</w:t>
      </w:r>
    </w:p>
    <w:p w14:paraId="692C75E0" w14:textId="77777777" w:rsidR="00C21285" w:rsidRPr="0065538D" w:rsidRDefault="00C21285" w:rsidP="00C21285">
      <w:pPr>
        <w:pStyle w:val="Style1"/>
        <w:numPr>
          <w:ilvl w:val="0"/>
          <w:numId w:val="0"/>
        </w:numPr>
        <w:ind w:left="431" w:hanging="431"/>
        <w:rPr>
          <w:rFonts w:ascii="Arial" w:hAnsi="Arial" w:cs="Arial"/>
          <w:sz w:val="24"/>
          <w:szCs w:val="24"/>
          <w:u w:val="single"/>
        </w:rPr>
      </w:pPr>
      <w:r w:rsidRPr="0065538D">
        <w:rPr>
          <w:rFonts w:ascii="Arial" w:hAnsi="Arial" w:cs="Arial"/>
          <w:sz w:val="24"/>
          <w:szCs w:val="24"/>
          <w:u w:val="single"/>
        </w:rPr>
        <w:t xml:space="preserve">Ordnance Survey Map Sheet LMV (74) 1879 (1885) </w:t>
      </w:r>
    </w:p>
    <w:p w14:paraId="69B30AC8" w14:textId="32ABDFC3" w:rsidR="00C21285" w:rsidRPr="0079269E" w:rsidRDefault="00C21285" w:rsidP="00C21285">
      <w:pPr>
        <w:pStyle w:val="Style1"/>
        <w:tabs>
          <w:tab w:val="num" w:pos="720"/>
        </w:tabs>
        <w:ind w:left="425" w:hanging="425"/>
        <w:rPr>
          <w:rFonts w:ascii="Arial" w:hAnsi="Arial" w:cs="Arial"/>
          <w:sz w:val="24"/>
          <w:szCs w:val="24"/>
        </w:rPr>
      </w:pPr>
      <w:r w:rsidRPr="0079269E">
        <w:rPr>
          <w:rFonts w:ascii="Arial" w:hAnsi="Arial" w:cs="Arial"/>
          <w:sz w:val="24"/>
          <w:szCs w:val="24"/>
        </w:rPr>
        <w:t>This map shows the claim</w:t>
      </w:r>
      <w:r>
        <w:rPr>
          <w:rFonts w:ascii="Arial" w:hAnsi="Arial" w:cs="Arial"/>
          <w:sz w:val="24"/>
          <w:szCs w:val="24"/>
        </w:rPr>
        <w:t>ed route</w:t>
      </w:r>
      <w:r w:rsidRPr="0079269E">
        <w:rPr>
          <w:rFonts w:ascii="Arial" w:hAnsi="Arial" w:cs="Arial"/>
          <w:sz w:val="24"/>
          <w:szCs w:val="24"/>
        </w:rPr>
        <w:t xml:space="preserve"> from points E-G as a faint dotted line. The rest of the claimed route is not shown.</w:t>
      </w:r>
    </w:p>
    <w:p w14:paraId="14B196E4" w14:textId="77777777" w:rsidR="00C21285" w:rsidRPr="00094163" w:rsidRDefault="00C21285" w:rsidP="00C21285">
      <w:pPr>
        <w:pStyle w:val="Style1"/>
        <w:numPr>
          <w:ilvl w:val="0"/>
          <w:numId w:val="0"/>
        </w:numPr>
        <w:ind w:left="431" w:hanging="431"/>
        <w:rPr>
          <w:rFonts w:ascii="Arial" w:hAnsi="Arial" w:cs="Arial"/>
          <w:sz w:val="24"/>
          <w:szCs w:val="24"/>
          <w:u w:val="single"/>
        </w:rPr>
      </w:pPr>
      <w:r w:rsidRPr="00094163">
        <w:rPr>
          <w:rFonts w:ascii="Arial" w:hAnsi="Arial" w:cs="Arial"/>
          <w:sz w:val="24"/>
          <w:szCs w:val="24"/>
          <w:u w:val="single"/>
        </w:rPr>
        <w:t>Ordnance Survey LXII (62) 1880</w:t>
      </w:r>
    </w:p>
    <w:p w14:paraId="7BF66272" w14:textId="75A4DF9D" w:rsidR="00C21285" w:rsidRPr="0079269E" w:rsidRDefault="00C21285" w:rsidP="00C21285">
      <w:pPr>
        <w:pStyle w:val="Style1"/>
        <w:tabs>
          <w:tab w:val="num" w:pos="720"/>
        </w:tabs>
        <w:ind w:left="425" w:hanging="425"/>
        <w:rPr>
          <w:rFonts w:ascii="Arial" w:hAnsi="Arial" w:cs="Arial"/>
          <w:sz w:val="24"/>
          <w:szCs w:val="24"/>
        </w:rPr>
      </w:pPr>
      <w:r w:rsidRPr="0079269E">
        <w:rPr>
          <w:rFonts w:ascii="Arial" w:hAnsi="Arial" w:cs="Arial"/>
          <w:sz w:val="24"/>
          <w:szCs w:val="24"/>
        </w:rPr>
        <w:t>The Council explain that this map shows the claimed route from points B-C and part of the route C-D. The Committee Report comments that some of the claim</w:t>
      </w:r>
      <w:r>
        <w:rPr>
          <w:rFonts w:ascii="Arial" w:hAnsi="Arial" w:cs="Arial"/>
          <w:sz w:val="24"/>
          <w:szCs w:val="24"/>
        </w:rPr>
        <w:t>ed</w:t>
      </w:r>
      <w:r w:rsidRPr="0079269E">
        <w:rPr>
          <w:rFonts w:ascii="Arial" w:hAnsi="Arial" w:cs="Arial"/>
          <w:sz w:val="24"/>
          <w:szCs w:val="24"/>
        </w:rPr>
        <w:t xml:space="preserve"> route from the beginning of </w:t>
      </w:r>
      <w:r>
        <w:rPr>
          <w:rFonts w:ascii="Arial" w:hAnsi="Arial" w:cs="Arial"/>
          <w:sz w:val="24"/>
          <w:szCs w:val="24"/>
        </w:rPr>
        <w:t>p</w:t>
      </w:r>
      <w:r w:rsidRPr="0079269E">
        <w:rPr>
          <w:rFonts w:ascii="Arial" w:hAnsi="Arial" w:cs="Arial"/>
          <w:sz w:val="24"/>
          <w:szCs w:val="24"/>
        </w:rPr>
        <w:t>oint C-D may possibly be shown but it is met by a hedge, so it is not possible to determine whether the route is definitely shown. The claimed route at the above points is depicted by a faint dotted/dashed line. The claimed route from Park Farm to point D is possibly shown by double dashed lines. The rest of the claimed route is not shown.</w:t>
      </w:r>
    </w:p>
    <w:p w14:paraId="362BA367" w14:textId="77777777" w:rsidR="00C21285" w:rsidRPr="0079269E" w:rsidRDefault="00C21285" w:rsidP="00C21285">
      <w:pPr>
        <w:pStyle w:val="Style1"/>
        <w:numPr>
          <w:ilvl w:val="0"/>
          <w:numId w:val="0"/>
        </w:numPr>
        <w:ind w:left="431" w:hanging="431"/>
        <w:rPr>
          <w:rFonts w:ascii="Arial" w:hAnsi="Arial" w:cs="Arial"/>
          <w:sz w:val="24"/>
          <w:szCs w:val="24"/>
          <w:u w:val="single"/>
        </w:rPr>
      </w:pPr>
      <w:r w:rsidRPr="0079269E">
        <w:rPr>
          <w:rFonts w:ascii="Arial" w:hAnsi="Arial" w:cs="Arial"/>
          <w:sz w:val="24"/>
          <w:szCs w:val="24"/>
          <w:u w:val="single"/>
        </w:rPr>
        <w:t>Ordnance Survey 62/16 Sheet 62 1876</w:t>
      </w:r>
    </w:p>
    <w:p w14:paraId="43288727" w14:textId="2534B92A" w:rsidR="00C21285" w:rsidRPr="00BA3708" w:rsidRDefault="00C21285" w:rsidP="00C21285">
      <w:pPr>
        <w:pStyle w:val="Style1"/>
        <w:tabs>
          <w:tab w:val="num" w:pos="720"/>
        </w:tabs>
        <w:ind w:left="425" w:hanging="425"/>
        <w:rPr>
          <w:rFonts w:ascii="Arial" w:hAnsi="Arial" w:cs="Arial"/>
          <w:sz w:val="24"/>
          <w:szCs w:val="24"/>
        </w:rPr>
      </w:pPr>
      <w:r w:rsidRPr="00BA3708">
        <w:rPr>
          <w:rFonts w:ascii="Arial" w:hAnsi="Arial" w:cs="Arial"/>
          <w:sz w:val="24"/>
          <w:szCs w:val="24"/>
        </w:rPr>
        <w:t>This map shows the claimed route from points A</w:t>
      </w:r>
      <w:r>
        <w:rPr>
          <w:rFonts w:ascii="Arial" w:hAnsi="Arial" w:cs="Arial"/>
          <w:sz w:val="24"/>
          <w:szCs w:val="24"/>
        </w:rPr>
        <w:t>-</w:t>
      </w:r>
      <w:r w:rsidRPr="00BA3708">
        <w:rPr>
          <w:rFonts w:ascii="Arial" w:hAnsi="Arial" w:cs="Arial"/>
          <w:sz w:val="24"/>
          <w:szCs w:val="24"/>
        </w:rPr>
        <w:t xml:space="preserve">D. The claimed route is depicted using double dashed lines from B-D. </w:t>
      </w:r>
      <w:r>
        <w:rPr>
          <w:rFonts w:ascii="Arial" w:hAnsi="Arial" w:cs="Arial"/>
          <w:sz w:val="24"/>
          <w:szCs w:val="24"/>
        </w:rPr>
        <w:t>T</w:t>
      </w:r>
      <w:r w:rsidRPr="00BA3708">
        <w:rPr>
          <w:rFonts w:ascii="Arial" w:hAnsi="Arial" w:cs="Arial"/>
          <w:sz w:val="24"/>
          <w:szCs w:val="24"/>
        </w:rPr>
        <w:t>he rest of the claim</w:t>
      </w:r>
      <w:r>
        <w:rPr>
          <w:rFonts w:ascii="Arial" w:hAnsi="Arial" w:cs="Arial"/>
          <w:sz w:val="24"/>
          <w:szCs w:val="24"/>
        </w:rPr>
        <w:t>ed</w:t>
      </w:r>
      <w:r w:rsidRPr="00BA3708">
        <w:rPr>
          <w:rFonts w:ascii="Arial" w:hAnsi="Arial" w:cs="Arial"/>
          <w:sz w:val="24"/>
          <w:szCs w:val="24"/>
        </w:rPr>
        <w:t xml:space="preserve"> route is not sho</w:t>
      </w:r>
      <w:r w:rsidR="00D07010">
        <w:rPr>
          <w:rFonts w:ascii="Arial" w:hAnsi="Arial" w:cs="Arial"/>
          <w:sz w:val="24"/>
          <w:szCs w:val="24"/>
        </w:rPr>
        <w:t>wn</w:t>
      </w:r>
      <w:r w:rsidRPr="00BA3708">
        <w:rPr>
          <w:rFonts w:ascii="Arial" w:hAnsi="Arial" w:cs="Arial"/>
          <w:sz w:val="24"/>
          <w:szCs w:val="24"/>
        </w:rPr>
        <w:t>.</w:t>
      </w:r>
    </w:p>
    <w:p w14:paraId="04D5A9C1" w14:textId="28880041" w:rsidR="00C21285" w:rsidRPr="003C194C" w:rsidRDefault="00C21285" w:rsidP="00C21285">
      <w:pPr>
        <w:pStyle w:val="Style1"/>
        <w:numPr>
          <w:ilvl w:val="0"/>
          <w:numId w:val="0"/>
        </w:numPr>
        <w:ind w:left="431" w:hanging="431"/>
        <w:rPr>
          <w:rFonts w:ascii="Arial" w:hAnsi="Arial" w:cs="Arial"/>
          <w:sz w:val="24"/>
          <w:szCs w:val="24"/>
          <w:u w:val="single"/>
        </w:rPr>
      </w:pPr>
      <w:r w:rsidRPr="003C194C">
        <w:rPr>
          <w:rFonts w:ascii="Arial" w:hAnsi="Arial" w:cs="Arial"/>
          <w:sz w:val="24"/>
          <w:szCs w:val="24"/>
          <w:u w:val="single"/>
        </w:rPr>
        <w:t xml:space="preserve">West Sussex County Council Adcocks Map 1894 </w:t>
      </w:r>
    </w:p>
    <w:p w14:paraId="13DE08A3" w14:textId="6AA5C1CB" w:rsidR="00C21285" w:rsidRPr="00BA3708" w:rsidRDefault="00C21285" w:rsidP="00C21285">
      <w:pPr>
        <w:pStyle w:val="Style1"/>
        <w:tabs>
          <w:tab w:val="num" w:pos="720"/>
        </w:tabs>
        <w:ind w:left="425" w:hanging="425"/>
        <w:rPr>
          <w:rFonts w:ascii="Arial" w:hAnsi="Arial" w:cs="Arial"/>
          <w:sz w:val="24"/>
          <w:szCs w:val="24"/>
        </w:rPr>
      </w:pPr>
      <w:r w:rsidRPr="00BA3708">
        <w:rPr>
          <w:rFonts w:ascii="Arial" w:hAnsi="Arial" w:cs="Arial"/>
          <w:sz w:val="24"/>
          <w:szCs w:val="24"/>
        </w:rPr>
        <w:t xml:space="preserve">The </w:t>
      </w:r>
      <w:r>
        <w:rPr>
          <w:rFonts w:ascii="Arial" w:hAnsi="Arial" w:cs="Arial"/>
          <w:sz w:val="24"/>
          <w:szCs w:val="24"/>
        </w:rPr>
        <w:t>C</w:t>
      </w:r>
      <w:r w:rsidRPr="00BA3708">
        <w:rPr>
          <w:rFonts w:ascii="Arial" w:hAnsi="Arial" w:cs="Arial"/>
          <w:sz w:val="24"/>
          <w:szCs w:val="24"/>
        </w:rPr>
        <w:t xml:space="preserve">ommittee </w:t>
      </w:r>
      <w:r>
        <w:rPr>
          <w:rFonts w:ascii="Arial" w:hAnsi="Arial" w:cs="Arial"/>
          <w:sz w:val="24"/>
          <w:szCs w:val="24"/>
        </w:rPr>
        <w:t>R</w:t>
      </w:r>
      <w:r w:rsidRPr="00BA3708">
        <w:rPr>
          <w:rFonts w:ascii="Arial" w:hAnsi="Arial" w:cs="Arial"/>
          <w:sz w:val="24"/>
          <w:szCs w:val="24"/>
        </w:rPr>
        <w:t xml:space="preserve">eport explains that this </w:t>
      </w:r>
      <w:r>
        <w:rPr>
          <w:rFonts w:ascii="Arial" w:hAnsi="Arial" w:cs="Arial"/>
          <w:sz w:val="24"/>
          <w:szCs w:val="24"/>
        </w:rPr>
        <w:t>M</w:t>
      </w:r>
      <w:r w:rsidRPr="00BA3708">
        <w:rPr>
          <w:rFonts w:ascii="Arial" w:hAnsi="Arial" w:cs="Arial"/>
          <w:sz w:val="24"/>
          <w:szCs w:val="24"/>
        </w:rPr>
        <w:t xml:space="preserve">ap shows the claimed route from A-D depicted as a single dashed line. It also shows a portion of the claimed route from Ancton Farm from points G-F </w:t>
      </w:r>
      <w:r>
        <w:rPr>
          <w:rFonts w:ascii="Arial" w:hAnsi="Arial" w:cs="Arial"/>
          <w:sz w:val="24"/>
          <w:szCs w:val="24"/>
        </w:rPr>
        <w:t>a</w:t>
      </w:r>
      <w:r w:rsidRPr="00BA3708">
        <w:rPr>
          <w:rFonts w:ascii="Arial" w:hAnsi="Arial" w:cs="Arial"/>
          <w:sz w:val="24"/>
          <w:szCs w:val="24"/>
        </w:rPr>
        <w:t>s a single dashed line. The rest of the claim</w:t>
      </w:r>
      <w:r>
        <w:rPr>
          <w:rFonts w:ascii="Arial" w:hAnsi="Arial" w:cs="Arial"/>
          <w:sz w:val="24"/>
          <w:szCs w:val="24"/>
        </w:rPr>
        <w:t>ed</w:t>
      </w:r>
      <w:r w:rsidRPr="00BA3708">
        <w:rPr>
          <w:rFonts w:ascii="Arial" w:hAnsi="Arial" w:cs="Arial"/>
          <w:sz w:val="24"/>
          <w:szCs w:val="24"/>
        </w:rPr>
        <w:t xml:space="preserve"> route is not shown.</w:t>
      </w:r>
    </w:p>
    <w:p w14:paraId="5352A27E" w14:textId="77777777" w:rsidR="009D235D" w:rsidRPr="00AF27E1" w:rsidRDefault="009D235D" w:rsidP="009D235D">
      <w:pPr>
        <w:pStyle w:val="Style1"/>
        <w:numPr>
          <w:ilvl w:val="0"/>
          <w:numId w:val="0"/>
        </w:numPr>
        <w:ind w:left="431" w:hanging="431"/>
        <w:rPr>
          <w:rFonts w:ascii="Arial" w:hAnsi="Arial" w:cs="Arial"/>
          <w:sz w:val="24"/>
          <w:szCs w:val="24"/>
          <w:u w:val="single"/>
        </w:rPr>
      </w:pPr>
      <w:r w:rsidRPr="00AF27E1">
        <w:rPr>
          <w:rFonts w:ascii="Arial" w:hAnsi="Arial" w:cs="Arial"/>
          <w:sz w:val="24"/>
          <w:szCs w:val="24"/>
          <w:u w:val="single"/>
        </w:rPr>
        <w:t>Quarter Sessions Map 1905</w:t>
      </w:r>
    </w:p>
    <w:p w14:paraId="199C6AF4" w14:textId="68A17AD4" w:rsidR="001C0DA5" w:rsidRPr="009D235D" w:rsidRDefault="009D235D" w:rsidP="009D235D">
      <w:pPr>
        <w:pStyle w:val="Style1"/>
        <w:tabs>
          <w:tab w:val="num" w:pos="720"/>
        </w:tabs>
        <w:ind w:left="425" w:hanging="425"/>
        <w:rPr>
          <w:rFonts w:ascii="Arial" w:hAnsi="Arial" w:cs="Arial"/>
          <w:sz w:val="24"/>
          <w:szCs w:val="24"/>
        </w:rPr>
      </w:pPr>
      <w:r w:rsidRPr="0079269E">
        <w:rPr>
          <w:rFonts w:ascii="Arial" w:hAnsi="Arial" w:cs="Arial"/>
          <w:sz w:val="24"/>
          <w:szCs w:val="24"/>
        </w:rPr>
        <w:t xml:space="preserve">The Council explain that this </w:t>
      </w:r>
      <w:r>
        <w:rPr>
          <w:rFonts w:ascii="Arial" w:hAnsi="Arial" w:cs="Arial"/>
          <w:sz w:val="24"/>
          <w:szCs w:val="24"/>
        </w:rPr>
        <w:t>M</w:t>
      </w:r>
      <w:r w:rsidRPr="0079269E">
        <w:rPr>
          <w:rFonts w:ascii="Arial" w:hAnsi="Arial" w:cs="Arial"/>
          <w:sz w:val="24"/>
          <w:szCs w:val="24"/>
        </w:rPr>
        <w:t xml:space="preserve">ap was produced for purposes relating to a proposed bridge and covers the area of Littlehampton, Climping, Yapton and </w:t>
      </w:r>
      <w:r w:rsidRPr="0079269E">
        <w:rPr>
          <w:rFonts w:ascii="Arial" w:hAnsi="Arial" w:cs="Arial"/>
          <w:sz w:val="24"/>
          <w:szCs w:val="24"/>
        </w:rPr>
        <w:lastRenderedPageBreak/>
        <w:t xml:space="preserve">Rustington. </w:t>
      </w:r>
      <w:r>
        <w:rPr>
          <w:rFonts w:ascii="Arial" w:hAnsi="Arial" w:cs="Arial"/>
          <w:sz w:val="24"/>
          <w:szCs w:val="24"/>
        </w:rPr>
        <w:t>T</w:t>
      </w:r>
      <w:r w:rsidRPr="0079269E">
        <w:rPr>
          <w:rFonts w:ascii="Arial" w:hAnsi="Arial" w:cs="Arial"/>
          <w:sz w:val="24"/>
          <w:szCs w:val="24"/>
        </w:rPr>
        <w:t xml:space="preserve">he </w:t>
      </w:r>
      <w:r>
        <w:rPr>
          <w:rFonts w:ascii="Arial" w:hAnsi="Arial" w:cs="Arial"/>
          <w:sz w:val="24"/>
          <w:szCs w:val="24"/>
        </w:rPr>
        <w:t>M</w:t>
      </w:r>
      <w:r w:rsidRPr="0079269E">
        <w:rPr>
          <w:rFonts w:ascii="Arial" w:hAnsi="Arial" w:cs="Arial"/>
          <w:sz w:val="24"/>
          <w:szCs w:val="24"/>
        </w:rPr>
        <w:t>ap does not show the claimed route from points A to B, but it does depict the rest of the claim</w:t>
      </w:r>
      <w:r>
        <w:rPr>
          <w:rFonts w:ascii="Arial" w:hAnsi="Arial" w:cs="Arial"/>
          <w:sz w:val="24"/>
          <w:szCs w:val="24"/>
        </w:rPr>
        <w:t xml:space="preserve">ed route with </w:t>
      </w:r>
      <w:r w:rsidRPr="0079269E">
        <w:rPr>
          <w:rFonts w:ascii="Arial" w:hAnsi="Arial" w:cs="Arial"/>
          <w:sz w:val="24"/>
          <w:szCs w:val="24"/>
        </w:rPr>
        <w:t xml:space="preserve">dashed lines. The </w:t>
      </w:r>
      <w:r>
        <w:rPr>
          <w:rFonts w:ascii="Arial" w:hAnsi="Arial" w:cs="Arial"/>
          <w:sz w:val="24"/>
          <w:szCs w:val="24"/>
        </w:rPr>
        <w:t xml:space="preserve">Council explains that the </w:t>
      </w:r>
      <w:r w:rsidRPr="0079269E">
        <w:rPr>
          <w:rFonts w:ascii="Arial" w:hAnsi="Arial" w:cs="Arial"/>
          <w:sz w:val="24"/>
          <w:szCs w:val="24"/>
        </w:rPr>
        <w:t xml:space="preserve">route is labelled as “FP” in several places between points B-C, C-D, D-E and E-F. </w:t>
      </w:r>
      <w:r w:rsidR="00CF7C6D">
        <w:rPr>
          <w:rFonts w:ascii="Arial" w:hAnsi="Arial" w:cs="Arial"/>
          <w:sz w:val="24"/>
          <w:szCs w:val="24"/>
        </w:rPr>
        <w:t>I</w:t>
      </w:r>
      <w:r w:rsidRPr="0079269E">
        <w:rPr>
          <w:rFonts w:ascii="Arial" w:hAnsi="Arial" w:cs="Arial"/>
          <w:sz w:val="24"/>
          <w:szCs w:val="24"/>
        </w:rPr>
        <w:t>t is understood that Bridge papers relating to the building and repair of bridges were deposited as Quarter Sessions to give them legal validity. The documents show land to be crossed, including existing public highways. Consequently, these documents are considered a good source of evidence for the existence and status of public routes</w:t>
      </w:r>
      <w:r>
        <w:rPr>
          <w:rFonts w:ascii="Arial" w:hAnsi="Arial" w:cs="Arial"/>
          <w:sz w:val="24"/>
          <w:szCs w:val="24"/>
        </w:rPr>
        <w:t xml:space="preserve"> and, in this case, supports the contention that the routes are footpaths</w:t>
      </w:r>
      <w:r w:rsidRPr="0079269E">
        <w:rPr>
          <w:rFonts w:ascii="Arial" w:hAnsi="Arial" w:cs="Arial"/>
          <w:sz w:val="24"/>
          <w:szCs w:val="24"/>
        </w:rPr>
        <w:t xml:space="preserve">. </w:t>
      </w:r>
    </w:p>
    <w:p w14:paraId="0EBC8D16" w14:textId="6C775506" w:rsidR="006B2BA9" w:rsidRPr="006B2BA9" w:rsidRDefault="006B2BA9" w:rsidP="006B2BA9">
      <w:pPr>
        <w:pStyle w:val="Style1"/>
        <w:numPr>
          <w:ilvl w:val="0"/>
          <w:numId w:val="0"/>
        </w:numPr>
        <w:ind w:left="431" w:hanging="431"/>
        <w:rPr>
          <w:rFonts w:ascii="Arial" w:hAnsi="Arial" w:cs="Arial"/>
          <w:sz w:val="24"/>
          <w:szCs w:val="24"/>
          <w:u w:val="single"/>
        </w:rPr>
      </w:pPr>
      <w:r w:rsidRPr="006B2BA9">
        <w:rPr>
          <w:rFonts w:ascii="Arial" w:hAnsi="Arial" w:cs="Arial"/>
          <w:sz w:val="24"/>
          <w:szCs w:val="24"/>
          <w:u w:val="single"/>
        </w:rPr>
        <w:t>Finance Act 1910</w:t>
      </w:r>
    </w:p>
    <w:p w14:paraId="727D50E4" w14:textId="0EC020FE" w:rsidR="006B2BA9" w:rsidRDefault="006B2BA9" w:rsidP="001A61AF">
      <w:pPr>
        <w:pStyle w:val="Style1"/>
        <w:tabs>
          <w:tab w:val="num" w:pos="720"/>
        </w:tabs>
        <w:rPr>
          <w:rFonts w:ascii="Arial" w:hAnsi="Arial" w:cs="Arial"/>
          <w:sz w:val="24"/>
          <w:szCs w:val="24"/>
        </w:rPr>
      </w:pPr>
      <w:r w:rsidRPr="001A61AF">
        <w:rPr>
          <w:rFonts w:ascii="Arial" w:hAnsi="Arial" w:cs="Arial"/>
          <w:sz w:val="24"/>
          <w:szCs w:val="24"/>
        </w:rPr>
        <w:t>This was information</w:t>
      </w:r>
      <w:r w:rsidR="00942AC2">
        <w:rPr>
          <w:rFonts w:ascii="Arial" w:hAnsi="Arial" w:cs="Arial"/>
          <w:sz w:val="24"/>
          <w:szCs w:val="24"/>
        </w:rPr>
        <w:t xml:space="preserve"> that</w:t>
      </w:r>
      <w:r w:rsidRPr="001A61AF">
        <w:rPr>
          <w:rFonts w:ascii="Arial" w:hAnsi="Arial" w:cs="Arial"/>
          <w:sz w:val="24"/>
          <w:szCs w:val="24"/>
        </w:rPr>
        <w:t xml:space="preserve"> was included in an addendum</w:t>
      </w:r>
      <w:r w:rsidR="007B360E">
        <w:rPr>
          <w:rFonts w:ascii="Arial" w:hAnsi="Arial" w:cs="Arial"/>
          <w:sz w:val="24"/>
          <w:szCs w:val="24"/>
        </w:rPr>
        <w:t xml:space="preserve"> </w:t>
      </w:r>
      <w:r w:rsidRPr="001A61AF">
        <w:rPr>
          <w:rFonts w:ascii="Arial" w:hAnsi="Arial" w:cs="Arial"/>
          <w:sz w:val="24"/>
          <w:szCs w:val="24"/>
        </w:rPr>
        <w:t>to the applicant’s statement</w:t>
      </w:r>
      <w:r w:rsidR="00942AC2">
        <w:rPr>
          <w:rFonts w:ascii="Arial" w:hAnsi="Arial" w:cs="Arial"/>
          <w:sz w:val="24"/>
          <w:szCs w:val="24"/>
        </w:rPr>
        <w:t>,</w:t>
      </w:r>
      <w:r w:rsidRPr="001A61AF">
        <w:rPr>
          <w:rFonts w:ascii="Arial" w:hAnsi="Arial" w:cs="Arial"/>
          <w:sz w:val="24"/>
          <w:szCs w:val="24"/>
        </w:rPr>
        <w:t xml:space="preserve"> and it is argued that this </w:t>
      </w:r>
      <w:r w:rsidR="0011688A">
        <w:rPr>
          <w:rFonts w:ascii="Arial" w:hAnsi="Arial" w:cs="Arial"/>
          <w:sz w:val="24"/>
          <w:szCs w:val="24"/>
        </w:rPr>
        <w:t xml:space="preserve">is </w:t>
      </w:r>
      <w:r w:rsidRPr="001A61AF">
        <w:rPr>
          <w:rFonts w:ascii="Arial" w:hAnsi="Arial" w:cs="Arial"/>
          <w:sz w:val="24"/>
          <w:szCs w:val="24"/>
        </w:rPr>
        <w:t xml:space="preserve">relevant to the A-B section of the route, Cinders Lane. </w:t>
      </w:r>
      <w:r w:rsidR="00A0402D">
        <w:rPr>
          <w:rFonts w:ascii="Arial" w:hAnsi="Arial" w:cs="Arial"/>
          <w:sz w:val="24"/>
          <w:szCs w:val="24"/>
        </w:rPr>
        <w:t>A</w:t>
      </w:r>
      <w:r w:rsidRPr="001A61AF">
        <w:rPr>
          <w:rFonts w:ascii="Arial" w:hAnsi="Arial" w:cs="Arial"/>
          <w:sz w:val="24"/>
          <w:szCs w:val="24"/>
        </w:rPr>
        <w:t xml:space="preserve">n extract from the Finance Act </w:t>
      </w:r>
      <w:r w:rsidR="00942AC2">
        <w:rPr>
          <w:rFonts w:ascii="Arial" w:hAnsi="Arial" w:cs="Arial"/>
          <w:sz w:val="24"/>
          <w:szCs w:val="24"/>
        </w:rPr>
        <w:t>M</w:t>
      </w:r>
      <w:r w:rsidRPr="001A61AF">
        <w:rPr>
          <w:rFonts w:ascii="Arial" w:hAnsi="Arial" w:cs="Arial"/>
          <w:sz w:val="24"/>
          <w:szCs w:val="24"/>
        </w:rPr>
        <w:t xml:space="preserve">ap is included and on which Cinders Lane is shown as uncoloured and not included in the hereditaments. </w:t>
      </w:r>
      <w:r w:rsidR="00CF084F" w:rsidRPr="001A61AF">
        <w:rPr>
          <w:rFonts w:ascii="Arial" w:hAnsi="Arial" w:cs="Arial"/>
          <w:sz w:val="24"/>
          <w:szCs w:val="24"/>
        </w:rPr>
        <w:t>T</w:t>
      </w:r>
      <w:r w:rsidRPr="001A61AF">
        <w:rPr>
          <w:rFonts w:ascii="Arial" w:hAnsi="Arial" w:cs="Arial"/>
          <w:sz w:val="24"/>
          <w:szCs w:val="24"/>
        </w:rPr>
        <w:t>his indicates a strong</w:t>
      </w:r>
      <w:r w:rsidR="007B360E">
        <w:rPr>
          <w:rFonts w:ascii="Arial" w:hAnsi="Arial" w:cs="Arial"/>
          <w:sz w:val="24"/>
          <w:szCs w:val="24"/>
        </w:rPr>
        <w:t xml:space="preserve"> </w:t>
      </w:r>
      <w:r w:rsidRPr="001A61AF">
        <w:rPr>
          <w:rFonts w:ascii="Arial" w:hAnsi="Arial" w:cs="Arial"/>
          <w:sz w:val="24"/>
          <w:szCs w:val="24"/>
        </w:rPr>
        <w:t xml:space="preserve">possibility of vehicular rights </w:t>
      </w:r>
      <w:r w:rsidR="00CF084F" w:rsidRPr="001A61AF">
        <w:rPr>
          <w:rFonts w:ascii="Arial" w:hAnsi="Arial" w:cs="Arial"/>
          <w:sz w:val="24"/>
          <w:szCs w:val="24"/>
        </w:rPr>
        <w:t xml:space="preserve">although </w:t>
      </w:r>
      <w:r w:rsidR="00A42575" w:rsidRPr="001A61AF">
        <w:rPr>
          <w:rFonts w:ascii="Arial" w:hAnsi="Arial" w:cs="Arial"/>
          <w:sz w:val="24"/>
          <w:szCs w:val="24"/>
        </w:rPr>
        <w:t xml:space="preserve">this is one part of the jigsaw of </w:t>
      </w:r>
      <w:r w:rsidR="007B360E">
        <w:rPr>
          <w:rFonts w:ascii="Arial" w:hAnsi="Arial" w:cs="Arial"/>
          <w:sz w:val="24"/>
          <w:szCs w:val="24"/>
        </w:rPr>
        <w:t>c</w:t>
      </w:r>
      <w:r w:rsidR="00A42575" w:rsidRPr="001A61AF">
        <w:rPr>
          <w:rFonts w:ascii="Arial" w:hAnsi="Arial" w:cs="Arial"/>
          <w:sz w:val="24"/>
          <w:szCs w:val="24"/>
        </w:rPr>
        <w:t xml:space="preserve">onsiderations to be </w:t>
      </w:r>
      <w:r w:rsidR="00585381" w:rsidRPr="001A61AF">
        <w:rPr>
          <w:rFonts w:ascii="Arial" w:hAnsi="Arial" w:cs="Arial"/>
          <w:sz w:val="24"/>
          <w:szCs w:val="24"/>
        </w:rPr>
        <w:t xml:space="preserve">considered along with other relevant material particular to each case and I note that the route A-B was recorded as a private road in the auction details. </w:t>
      </w:r>
    </w:p>
    <w:p w14:paraId="2AD485A8" w14:textId="6814A292" w:rsidR="000F3B32" w:rsidRDefault="000F3B32" w:rsidP="001A61AF">
      <w:pPr>
        <w:pStyle w:val="Style1"/>
        <w:tabs>
          <w:tab w:val="num" w:pos="720"/>
        </w:tabs>
        <w:rPr>
          <w:rFonts w:ascii="Arial" w:hAnsi="Arial" w:cs="Arial"/>
          <w:sz w:val="24"/>
          <w:szCs w:val="24"/>
        </w:rPr>
      </w:pPr>
      <w:r>
        <w:rPr>
          <w:rFonts w:ascii="Arial" w:hAnsi="Arial" w:cs="Arial"/>
          <w:sz w:val="24"/>
          <w:szCs w:val="24"/>
        </w:rPr>
        <w:t xml:space="preserve">At the </w:t>
      </w:r>
      <w:r w:rsidR="00CF41E1">
        <w:rPr>
          <w:rFonts w:ascii="Arial" w:hAnsi="Arial" w:cs="Arial"/>
          <w:sz w:val="24"/>
          <w:szCs w:val="24"/>
        </w:rPr>
        <w:t>application stage submissions were lodged</w:t>
      </w:r>
      <w:r w:rsidR="008D4ED1">
        <w:rPr>
          <w:rFonts w:ascii="Arial" w:hAnsi="Arial" w:cs="Arial"/>
          <w:sz w:val="24"/>
          <w:szCs w:val="24"/>
        </w:rPr>
        <w:t xml:space="preserve"> on behalf of the owner of the section C-D. This included </w:t>
      </w:r>
      <w:r w:rsidR="005C2FA5">
        <w:rPr>
          <w:rFonts w:ascii="Arial" w:hAnsi="Arial" w:cs="Arial"/>
          <w:sz w:val="24"/>
          <w:szCs w:val="24"/>
        </w:rPr>
        <w:t xml:space="preserve">some details of the 1917 Conveyance and Acreage Schedule </w:t>
      </w:r>
      <w:r w:rsidR="000F218F">
        <w:rPr>
          <w:rFonts w:ascii="Arial" w:hAnsi="Arial" w:cs="Arial"/>
          <w:sz w:val="24"/>
          <w:szCs w:val="24"/>
        </w:rPr>
        <w:t xml:space="preserve">that </w:t>
      </w:r>
      <w:r w:rsidR="00E905FD">
        <w:rPr>
          <w:rFonts w:ascii="Arial" w:hAnsi="Arial" w:cs="Arial"/>
          <w:sz w:val="24"/>
          <w:szCs w:val="24"/>
        </w:rPr>
        <w:t xml:space="preserve">the road </w:t>
      </w:r>
      <w:r w:rsidR="00E551C3">
        <w:rPr>
          <w:rFonts w:ascii="Arial" w:hAnsi="Arial" w:cs="Arial"/>
          <w:sz w:val="24"/>
          <w:szCs w:val="24"/>
        </w:rPr>
        <w:t xml:space="preserve">(A-B) </w:t>
      </w:r>
      <w:r w:rsidR="00961E2C">
        <w:rPr>
          <w:rFonts w:ascii="Arial" w:hAnsi="Arial" w:cs="Arial"/>
          <w:sz w:val="24"/>
          <w:szCs w:val="24"/>
        </w:rPr>
        <w:t xml:space="preserve">was privately </w:t>
      </w:r>
      <w:r w:rsidR="00EB0792">
        <w:rPr>
          <w:rFonts w:ascii="Arial" w:hAnsi="Arial" w:cs="Arial"/>
          <w:sz w:val="24"/>
          <w:szCs w:val="24"/>
        </w:rPr>
        <w:t>owned,</w:t>
      </w:r>
      <w:r w:rsidR="00961E2C">
        <w:rPr>
          <w:rFonts w:ascii="Arial" w:hAnsi="Arial" w:cs="Arial"/>
          <w:sz w:val="24"/>
          <w:szCs w:val="24"/>
        </w:rPr>
        <w:t xml:space="preserve"> and it is said that the double-pecked line running sou</w:t>
      </w:r>
      <w:r w:rsidR="004674B8">
        <w:rPr>
          <w:rFonts w:ascii="Arial" w:hAnsi="Arial" w:cs="Arial"/>
          <w:sz w:val="24"/>
          <w:szCs w:val="24"/>
        </w:rPr>
        <w:t>th</w:t>
      </w:r>
      <w:r w:rsidR="00961E2C">
        <w:rPr>
          <w:rFonts w:ascii="Arial" w:hAnsi="Arial" w:cs="Arial"/>
          <w:sz w:val="24"/>
          <w:szCs w:val="24"/>
        </w:rPr>
        <w:t xml:space="preserve">-east </w:t>
      </w:r>
      <w:r w:rsidR="00C061AE">
        <w:rPr>
          <w:rFonts w:ascii="Arial" w:hAnsi="Arial" w:cs="Arial"/>
          <w:sz w:val="24"/>
          <w:szCs w:val="24"/>
        </w:rPr>
        <w:t xml:space="preserve">(B-C) </w:t>
      </w:r>
      <w:r w:rsidR="00961E2C">
        <w:rPr>
          <w:rFonts w:ascii="Arial" w:hAnsi="Arial" w:cs="Arial"/>
          <w:sz w:val="24"/>
          <w:szCs w:val="24"/>
        </w:rPr>
        <w:t xml:space="preserve">was a footpath. </w:t>
      </w:r>
      <w:r w:rsidR="004674B8">
        <w:rPr>
          <w:rFonts w:ascii="Arial" w:hAnsi="Arial" w:cs="Arial"/>
          <w:sz w:val="24"/>
          <w:szCs w:val="24"/>
        </w:rPr>
        <w:t>T</w:t>
      </w:r>
      <w:r w:rsidR="00EB0792">
        <w:rPr>
          <w:rFonts w:ascii="Arial" w:hAnsi="Arial" w:cs="Arial"/>
          <w:sz w:val="24"/>
          <w:szCs w:val="24"/>
        </w:rPr>
        <w:t xml:space="preserve">his information appears to me to indicate that the road was private but had footpath rights over it at that time. </w:t>
      </w:r>
    </w:p>
    <w:p w14:paraId="655DE1BB" w14:textId="77777777" w:rsidR="00D30853" w:rsidRPr="00163606" w:rsidRDefault="00D30853" w:rsidP="00D30853">
      <w:pPr>
        <w:pStyle w:val="Style1"/>
        <w:numPr>
          <w:ilvl w:val="0"/>
          <w:numId w:val="0"/>
        </w:numPr>
        <w:ind w:left="431" w:hanging="431"/>
        <w:rPr>
          <w:rFonts w:ascii="Arial" w:hAnsi="Arial" w:cs="Arial"/>
          <w:sz w:val="24"/>
          <w:szCs w:val="24"/>
          <w:u w:val="single"/>
        </w:rPr>
      </w:pPr>
      <w:r w:rsidRPr="00163606">
        <w:rPr>
          <w:rFonts w:ascii="Arial" w:hAnsi="Arial" w:cs="Arial"/>
          <w:sz w:val="24"/>
          <w:szCs w:val="24"/>
          <w:u w:val="single"/>
        </w:rPr>
        <w:t>Quarter Sessions Map 1920</w:t>
      </w:r>
    </w:p>
    <w:p w14:paraId="0FA76FFD" w14:textId="4C3EB7F8" w:rsidR="00783960" w:rsidRPr="00D30853" w:rsidRDefault="00D30853" w:rsidP="00D30853">
      <w:pPr>
        <w:pStyle w:val="Style1"/>
        <w:tabs>
          <w:tab w:val="num" w:pos="720"/>
        </w:tabs>
        <w:ind w:left="425" w:hanging="425"/>
        <w:rPr>
          <w:rFonts w:ascii="Arial" w:hAnsi="Arial" w:cs="Arial"/>
          <w:sz w:val="24"/>
          <w:szCs w:val="24"/>
        </w:rPr>
      </w:pPr>
      <w:r w:rsidRPr="0079269E">
        <w:rPr>
          <w:rFonts w:ascii="Arial" w:hAnsi="Arial" w:cs="Arial"/>
          <w:sz w:val="24"/>
          <w:szCs w:val="24"/>
        </w:rPr>
        <w:t xml:space="preserve">The details from the </w:t>
      </w:r>
      <w:r>
        <w:rPr>
          <w:rFonts w:ascii="Arial" w:hAnsi="Arial" w:cs="Arial"/>
          <w:sz w:val="24"/>
          <w:szCs w:val="24"/>
        </w:rPr>
        <w:t>C</w:t>
      </w:r>
      <w:r w:rsidRPr="0079269E">
        <w:rPr>
          <w:rFonts w:ascii="Arial" w:hAnsi="Arial" w:cs="Arial"/>
          <w:sz w:val="24"/>
          <w:szCs w:val="24"/>
        </w:rPr>
        <w:t xml:space="preserve">ommittee </w:t>
      </w:r>
      <w:r>
        <w:rPr>
          <w:rFonts w:ascii="Arial" w:hAnsi="Arial" w:cs="Arial"/>
          <w:sz w:val="24"/>
          <w:szCs w:val="24"/>
        </w:rPr>
        <w:t>R</w:t>
      </w:r>
      <w:r w:rsidRPr="0079269E">
        <w:rPr>
          <w:rFonts w:ascii="Arial" w:hAnsi="Arial" w:cs="Arial"/>
          <w:sz w:val="24"/>
          <w:szCs w:val="24"/>
        </w:rPr>
        <w:t xml:space="preserve">eport explain that this </w:t>
      </w:r>
      <w:r>
        <w:rPr>
          <w:rFonts w:ascii="Arial" w:hAnsi="Arial" w:cs="Arial"/>
          <w:sz w:val="24"/>
          <w:szCs w:val="24"/>
        </w:rPr>
        <w:t>M</w:t>
      </w:r>
      <w:r w:rsidRPr="0079269E">
        <w:rPr>
          <w:rFonts w:ascii="Arial" w:hAnsi="Arial" w:cs="Arial"/>
          <w:sz w:val="24"/>
          <w:szCs w:val="24"/>
        </w:rPr>
        <w:t xml:space="preserve">ap was produced for the Ford and Climping Light Railway and covers the areas of Yapton, Ford and Climping. While the plan of the railway does not show the claimed route, the </w:t>
      </w:r>
      <w:r>
        <w:rPr>
          <w:rFonts w:ascii="Arial" w:hAnsi="Arial" w:cs="Arial"/>
          <w:sz w:val="24"/>
          <w:szCs w:val="24"/>
        </w:rPr>
        <w:t>m</w:t>
      </w:r>
      <w:r w:rsidRPr="0079269E">
        <w:rPr>
          <w:rFonts w:ascii="Arial" w:hAnsi="Arial" w:cs="Arial"/>
          <w:sz w:val="24"/>
          <w:szCs w:val="24"/>
        </w:rPr>
        <w:t xml:space="preserve">ap of the area depicts the claimed route using dashed lines on the </w:t>
      </w:r>
      <w:r>
        <w:rPr>
          <w:rFonts w:ascii="Arial" w:hAnsi="Arial" w:cs="Arial"/>
          <w:sz w:val="24"/>
          <w:szCs w:val="24"/>
        </w:rPr>
        <w:t>M</w:t>
      </w:r>
      <w:r w:rsidRPr="0079269E">
        <w:rPr>
          <w:rFonts w:ascii="Arial" w:hAnsi="Arial" w:cs="Arial"/>
          <w:sz w:val="24"/>
          <w:szCs w:val="24"/>
        </w:rPr>
        <w:t xml:space="preserve">ap </w:t>
      </w:r>
      <w:r w:rsidRPr="004D4517">
        <w:rPr>
          <w:rFonts w:ascii="Arial" w:hAnsi="Arial" w:cs="Arial"/>
          <w:sz w:val="24"/>
          <w:szCs w:val="24"/>
        </w:rPr>
        <w:t xml:space="preserve">and the </w:t>
      </w:r>
      <w:r>
        <w:rPr>
          <w:rFonts w:ascii="Arial" w:hAnsi="Arial" w:cs="Arial"/>
          <w:sz w:val="24"/>
          <w:szCs w:val="24"/>
        </w:rPr>
        <w:t xml:space="preserve">key </w:t>
      </w:r>
      <w:r w:rsidRPr="004D4517">
        <w:rPr>
          <w:rFonts w:ascii="Arial" w:hAnsi="Arial" w:cs="Arial"/>
          <w:sz w:val="24"/>
          <w:szCs w:val="24"/>
        </w:rPr>
        <w:t>labels th</w:t>
      </w:r>
      <w:r>
        <w:rPr>
          <w:rFonts w:ascii="Arial" w:hAnsi="Arial" w:cs="Arial"/>
          <w:sz w:val="24"/>
          <w:szCs w:val="24"/>
        </w:rPr>
        <w:t xml:space="preserve">is as </w:t>
      </w:r>
      <w:r w:rsidRPr="004D4517">
        <w:rPr>
          <w:rFonts w:ascii="Arial" w:hAnsi="Arial" w:cs="Arial"/>
          <w:sz w:val="24"/>
          <w:szCs w:val="24"/>
        </w:rPr>
        <w:t xml:space="preserve">a footpath. </w:t>
      </w:r>
    </w:p>
    <w:p w14:paraId="2BE53E99" w14:textId="5AB88E3B" w:rsidR="001506E7" w:rsidRPr="00291828" w:rsidRDefault="00DB68A4" w:rsidP="00F71DF1">
      <w:pPr>
        <w:pStyle w:val="Style1"/>
        <w:numPr>
          <w:ilvl w:val="0"/>
          <w:numId w:val="0"/>
        </w:numPr>
        <w:ind w:left="431" w:hanging="431"/>
        <w:rPr>
          <w:rFonts w:ascii="Arial" w:hAnsi="Arial" w:cs="Arial"/>
          <w:sz w:val="24"/>
          <w:szCs w:val="24"/>
          <w:u w:val="single"/>
        </w:rPr>
      </w:pPr>
      <w:r w:rsidRPr="00291828">
        <w:rPr>
          <w:rFonts w:ascii="Arial" w:hAnsi="Arial" w:cs="Arial"/>
          <w:sz w:val="24"/>
          <w:szCs w:val="24"/>
          <w:u w:val="single"/>
        </w:rPr>
        <w:t>OS County Series 1:2500 Sussex 1938-39</w:t>
      </w:r>
    </w:p>
    <w:p w14:paraId="3E99D1B0" w14:textId="55A5483D" w:rsidR="00DB68A4" w:rsidRDefault="006C548F" w:rsidP="001A61AF">
      <w:pPr>
        <w:pStyle w:val="Style1"/>
        <w:tabs>
          <w:tab w:val="num" w:pos="720"/>
        </w:tabs>
        <w:rPr>
          <w:rFonts w:ascii="Arial" w:hAnsi="Arial" w:cs="Arial"/>
          <w:sz w:val="24"/>
          <w:szCs w:val="24"/>
        </w:rPr>
      </w:pPr>
      <w:r w:rsidRPr="001A61AF">
        <w:rPr>
          <w:rFonts w:ascii="Arial" w:hAnsi="Arial" w:cs="Arial"/>
          <w:sz w:val="24"/>
          <w:szCs w:val="24"/>
        </w:rPr>
        <w:t>T</w:t>
      </w:r>
      <w:r w:rsidR="00DB68A4" w:rsidRPr="001A61AF">
        <w:rPr>
          <w:rFonts w:ascii="Arial" w:hAnsi="Arial" w:cs="Arial"/>
          <w:sz w:val="24"/>
          <w:szCs w:val="24"/>
        </w:rPr>
        <w:t xml:space="preserve">his map extract shows the diagonal route </w:t>
      </w:r>
      <w:r w:rsidR="008975CC" w:rsidRPr="001A61AF">
        <w:rPr>
          <w:rFonts w:ascii="Arial" w:hAnsi="Arial" w:cs="Arial"/>
          <w:sz w:val="24"/>
          <w:szCs w:val="24"/>
        </w:rPr>
        <w:t>from B-</w:t>
      </w:r>
      <w:r w:rsidR="007B360E">
        <w:rPr>
          <w:rFonts w:ascii="Arial" w:hAnsi="Arial" w:cs="Arial"/>
          <w:sz w:val="24"/>
          <w:szCs w:val="24"/>
        </w:rPr>
        <w:t>C</w:t>
      </w:r>
      <w:r w:rsidR="008975CC" w:rsidRPr="001A61AF">
        <w:rPr>
          <w:rFonts w:ascii="Arial" w:hAnsi="Arial" w:cs="Arial"/>
          <w:sz w:val="24"/>
          <w:szCs w:val="24"/>
        </w:rPr>
        <w:t xml:space="preserve"> across this field</w:t>
      </w:r>
      <w:r w:rsidR="007A4EE8" w:rsidRPr="001A61AF">
        <w:rPr>
          <w:rFonts w:ascii="Arial" w:hAnsi="Arial" w:cs="Arial"/>
          <w:sz w:val="24"/>
          <w:szCs w:val="24"/>
        </w:rPr>
        <w:t xml:space="preserve"> with the northern section </w:t>
      </w:r>
      <w:r w:rsidR="00D450FE" w:rsidRPr="001A61AF">
        <w:rPr>
          <w:rFonts w:ascii="Arial" w:hAnsi="Arial" w:cs="Arial"/>
          <w:sz w:val="24"/>
          <w:szCs w:val="24"/>
        </w:rPr>
        <w:t>joining</w:t>
      </w:r>
      <w:r w:rsidR="007A4EE8" w:rsidRPr="001A61AF">
        <w:rPr>
          <w:rFonts w:ascii="Arial" w:hAnsi="Arial" w:cs="Arial"/>
          <w:sz w:val="24"/>
          <w:szCs w:val="24"/>
        </w:rPr>
        <w:t xml:space="preserve"> with Cinders Lane. </w:t>
      </w:r>
      <w:r w:rsidR="009E2E0A">
        <w:rPr>
          <w:rFonts w:ascii="Arial" w:hAnsi="Arial" w:cs="Arial"/>
          <w:sz w:val="24"/>
          <w:szCs w:val="24"/>
        </w:rPr>
        <w:t>T</w:t>
      </w:r>
      <w:r w:rsidR="0072625C">
        <w:rPr>
          <w:rFonts w:ascii="Arial" w:hAnsi="Arial" w:cs="Arial"/>
          <w:sz w:val="24"/>
          <w:szCs w:val="24"/>
        </w:rPr>
        <w:t xml:space="preserve">here is no clear information with this Map that assists with understanding the status of the route. </w:t>
      </w:r>
    </w:p>
    <w:p w14:paraId="2116D994" w14:textId="06A2409C" w:rsidR="00D2460F" w:rsidRPr="003C194C" w:rsidRDefault="00D2460F" w:rsidP="00D2460F">
      <w:pPr>
        <w:pStyle w:val="Style1"/>
        <w:numPr>
          <w:ilvl w:val="0"/>
          <w:numId w:val="0"/>
        </w:numPr>
        <w:ind w:left="431" w:hanging="431"/>
        <w:rPr>
          <w:rFonts w:ascii="Arial" w:hAnsi="Arial" w:cs="Arial"/>
          <w:sz w:val="24"/>
          <w:szCs w:val="24"/>
          <w:u w:val="single"/>
        </w:rPr>
      </w:pPr>
      <w:r w:rsidRPr="003C194C">
        <w:rPr>
          <w:rFonts w:ascii="Arial" w:hAnsi="Arial" w:cs="Arial"/>
          <w:sz w:val="24"/>
          <w:szCs w:val="24"/>
          <w:u w:val="single"/>
        </w:rPr>
        <w:t>Draft Definitive Map</w:t>
      </w:r>
    </w:p>
    <w:p w14:paraId="04A5CA67" w14:textId="77777777" w:rsidR="00D2460F" w:rsidRPr="00BA3708" w:rsidRDefault="00D2460F" w:rsidP="00D2460F">
      <w:pPr>
        <w:pStyle w:val="Style1"/>
        <w:tabs>
          <w:tab w:val="num" w:pos="720"/>
        </w:tabs>
        <w:ind w:left="425" w:hanging="425"/>
        <w:rPr>
          <w:rFonts w:ascii="Arial" w:hAnsi="Arial" w:cs="Arial"/>
          <w:sz w:val="24"/>
          <w:szCs w:val="24"/>
        </w:rPr>
      </w:pPr>
      <w:r w:rsidRPr="00BA3708">
        <w:rPr>
          <w:rFonts w:ascii="Arial" w:hAnsi="Arial" w:cs="Arial"/>
          <w:sz w:val="24"/>
          <w:szCs w:val="24"/>
        </w:rPr>
        <w:t xml:space="preserve">This </w:t>
      </w:r>
      <w:r>
        <w:rPr>
          <w:rFonts w:ascii="Arial" w:hAnsi="Arial" w:cs="Arial"/>
          <w:sz w:val="24"/>
          <w:szCs w:val="24"/>
        </w:rPr>
        <w:t>M</w:t>
      </w:r>
      <w:r w:rsidRPr="00BA3708">
        <w:rPr>
          <w:rFonts w:ascii="Arial" w:hAnsi="Arial" w:cs="Arial"/>
          <w:sz w:val="24"/>
          <w:szCs w:val="24"/>
        </w:rPr>
        <w:t>ap shows the majority of the claim</w:t>
      </w:r>
      <w:r>
        <w:rPr>
          <w:rFonts w:ascii="Arial" w:hAnsi="Arial" w:cs="Arial"/>
          <w:sz w:val="24"/>
          <w:szCs w:val="24"/>
        </w:rPr>
        <w:t>ed</w:t>
      </w:r>
      <w:r w:rsidRPr="00BA3708">
        <w:rPr>
          <w:rFonts w:ascii="Arial" w:hAnsi="Arial" w:cs="Arial"/>
          <w:sz w:val="24"/>
          <w:szCs w:val="24"/>
        </w:rPr>
        <w:t xml:space="preserve"> route as footpaths 165 and 166. </w:t>
      </w:r>
      <w:r>
        <w:rPr>
          <w:rFonts w:ascii="Arial" w:hAnsi="Arial" w:cs="Arial"/>
          <w:sz w:val="24"/>
          <w:szCs w:val="24"/>
        </w:rPr>
        <w:t>T</w:t>
      </w:r>
      <w:r w:rsidRPr="00BA3708">
        <w:rPr>
          <w:rFonts w:ascii="Arial" w:hAnsi="Arial" w:cs="Arial"/>
          <w:sz w:val="24"/>
          <w:szCs w:val="24"/>
        </w:rPr>
        <w:t>he application route A</w:t>
      </w:r>
      <w:r>
        <w:rPr>
          <w:rFonts w:ascii="Arial" w:hAnsi="Arial" w:cs="Arial"/>
          <w:sz w:val="24"/>
          <w:szCs w:val="24"/>
        </w:rPr>
        <w:t>-</w:t>
      </w:r>
      <w:r w:rsidRPr="00BA3708">
        <w:rPr>
          <w:rFonts w:ascii="Arial" w:hAnsi="Arial" w:cs="Arial"/>
          <w:sz w:val="24"/>
          <w:szCs w:val="24"/>
        </w:rPr>
        <w:t xml:space="preserve">B and C-D is shown as a purple line and is labelled “FP 166”. The claimed route from E-G is shown as a purple line and is labelled “FP 165”. </w:t>
      </w:r>
      <w:r>
        <w:rPr>
          <w:rFonts w:ascii="Arial" w:hAnsi="Arial" w:cs="Arial"/>
          <w:sz w:val="24"/>
          <w:szCs w:val="24"/>
        </w:rPr>
        <w:t>T</w:t>
      </w:r>
      <w:r w:rsidRPr="00BA3708">
        <w:rPr>
          <w:rFonts w:ascii="Arial" w:hAnsi="Arial" w:cs="Arial"/>
          <w:sz w:val="24"/>
          <w:szCs w:val="24"/>
        </w:rPr>
        <w:t xml:space="preserve">he claimed route from B-C and D-E is depicted using double dashed lines and is labelled as “FP”. </w:t>
      </w:r>
    </w:p>
    <w:p w14:paraId="67527768" w14:textId="02250868" w:rsidR="00D2460F" w:rsidRPr="003C194C" w:rsidRDefault="00D2460F" w:rsidP="00D2460F">
      <w:pPr>
        <w:pStyle w:val="Style1"/>
        <w:numPr>
          <w:ilvl w:val="0"/>
          <w:numId w:val="0"/>
        </w:numPr>
        <w:ind w:left="431" w:hanging="431"/>
        <w:rPr>
          <w:rFonts w:ascii="Arial" w:hAnsi="Arial" w:cs="Arial"/>
          <w:sz w:val="24"/>
          <w:szCs w:val="24"/>
          <w:u w:val="single"/>
        </w:rPr>
      </w:pPr>
      <w:r w:rsidRPr="003C194C">
        <w:rPr>
          <w:rFonts w:ascii="Arial" w:hAnsi="Arial" w:cs="Arial"/>
          <w:sz w:val="24"/>
          <w:szCs w:val="24"/>
          <w:u w:val="single"/>
        </w:rPr>
        <w:t xml:space="preserve">Provisional Definitive Map </w:t>
      </w:r>
    </w:p>
    <w:p w14:paraId="66D63C26" w14:textId="148FCA4E" w:rsidR="00D2460F" w:rsidRPr="00D2460F" w:rsidRDefault="00D2460F" w:rsidP="00D2460F">
      <w:pPr>
        <w:pStyle w:val="Style1"/>
        <w:tabs>
          <w:tab w:val="num" w:pos="720"/>
        </w:tabs>
        <w:ind w:left="425" w:hanging="425"/>
        <w:rPr>
          <w:rFonts w:ascii="Arial" w:hAnsi="Arial" w:cs="Arial"/>
          <w:sz w:val="24"/>
          <w:szCs w:val="24"/>
        </w:rPr>
      </w:pPr>
      <w:r w:rsidRPr="00BA3708">
        <w:rPr>
          <w:rFonts w:ascii="Arial" w:hAnsi="Arial" w:cs="Arial"/>
          <w:sz w:val="24"/>
          <w:szCs w:val="24"/>
        </w:rPr>
        <w:t xml:space="preserve">This </w:t>
      </w:r>
      <w:r>
        <w:rPr>
          <w:rFonts w:ascii="Arial" w:hAnsi="Arial" w:cs="Arial"/>
          <w:sz w:val="24"/>
          <w:szCs w:val="24"/>
        </w:rPr>
        <w:t>M</w:t>
      </w:r>
      <w:r w:rsidRPr="00BA3708">
        <w:rPr>
          <w:rFonts w:ascii="Arial" w:hAnsi="Arial" w:cs="Arial"/>
          <w:sz w:val="24"/>
          <w:szCs w:val="24"/>
        </w:rPr>
        <w:t>ap largely replicates what is shown on the Draft Definitive Map, however, only part of the claimed route from points B-C is depicted using double dashed lines.</w:t>
      </w:r>
    </w:p>
    <w:p w14:paraId="3DDE3376" w14:textId="2FE86304" w:rsidR="00952AB1" w:rsidRPr="00291828" w:rsidRDefault="00B257B0" w:rsidP="00F71DF1">
      <w:pPr>
        <w:pStyle w:val="Style1"/>
        <w:numPr>
          <w:ilvl w:val="0"/>
          <w:numId w:val="0"/>
        </w:numPr>
        <w:ind w:left="431" w:hanging="431"/>
        <w:rPr>
          <w:rFonts w:ascii="Arial" w:hAnsi="Arial" w:cs="Arial"/>
          <w:sz w:val="24"/>
          <w:szCs w:val="24"/>
          <w:u w:val="single"/>
        </w:rPr>
      </w:pPr>
      <w:r w:rsidRPr="00291828">
        <w:rPr>
          <w:rFonts w:ascii="Arial" w:hAnsi="Arial" w:cs="Arial"/>
          <w:sz w:val="24"/>
          <w:szCs w:val="24"/>
          <w:u w:val="single"/>
        </w:rPr>
        <w:lastRenderedPageBreak/>
        <w:t xml:space="preserve">Chichester Definitive Map </w:t>
      </w:r>
      <w:r w:rsidR="006012F1" w:rsidRPr="00291828">
        <w:rPr>
          <w:rFonts w:ascii="Arial" w:hAnsi="Arial" w:cs="Arial"/>
          <w:sz w:val="24"/>
          <w:szCs w:val="24"/>
          <w:u w:val="single"/>
        </w:rPr>
        <w:t>July 19</w:t>
      </w:r>
      <w:r w:rsidRPr="00291828">
        <w:rPr>
          <w:rFonts w:ascii="Arial" w:hAnsi="Arial" w:cs="Arial"/>
          <w:sz w:val="24"/>
          <w:szCs w:val="24"/>
          <w:u w:val="single"/>
        </w:rPr>
        <w:t>52</w:t>
      </w:r>
    </w:p>
    <w:p w14:paraId="1E4277C0" w14:textId="1CBC7C0B" w:rsidR="00B257B0" w:rsidRPr="001A61AF" w:rsidRDefault="0054092F" w:rsidP="001A61AF">
      <w:pPr>
        <w:pStyle w:val="Style1"/>
        <w:tabs>
          <w:tab w:val="num" w:pos="720"/>
        </w:tabs>
        <w:rPr>
          <w:rFonts w:ascii="Arial" w:hAnsi="Arial" w:cs="Arial"/>
          <w:sz w:val="24"/>
          <w:szCs w:val="24"/>
        </w:rPr>
      </w:pPr>
      <w:r w:rsidRPr="001A61AF">
        <w:rPr>
          <w:rFonts w:ascii="Arial" w:hAnsi="Arial" w:cs="Arial"/>
          <w:sz w:val="24"/>
          <w:szCs w:val="24"/>
        </w:rPr>
        <w:t>T</w:t>
      </w:r>
      <w:r w:rsidR="00B257B0" w:rsidRPr="001A61AF">
        <w:rPr>
          <w:rFonts w:ascii="Arial" w:hAnsi="Arial" w:cs="Arial"/>
          <w:sz w:val="24"/>
          <w:szCs w:val="24"/>
        </w:rPr>
        <w:t xml:space="preserve">his map </w:t>
      </w:r>
      <w:r w:rsidR="004E3BA0" w:rsidRPr="001A61AF">
        <w:rPr>
          <w:rFonts w:ascii="Arial" w:hAnsi="Arial" w:cs="Arial"/>
          <w:sz w:val="24"/>
          <w:szCs w:val="24"/>
        </w:rPr>
        <w:t xml:space="preserve">shows the route, instead of </w:t>
      </w:r>
      <w:r w:rsidR="002E4C36" w:rsidRPr="001A61AF">
        <w:rPr>
          <w:rFonts w:ascii="Arial" w:hAnsi="Arial" w:cs="Arial"/>
          <w:sz w:val="24"/>
          <w:szCs w:val="24"/>
        </w:rPr>
        <w:t>crossing</w:t>
      </w:r>
      <w:r w:rsidR="004E3BA0" w:rsidRPr="001A61AF">
        <w:rPr>
          <w:rFonts w:ascii="Arial" w:hAnsi="Arial" w:cs="Arial"/>
          <w:sz w:val="24"/>
          <w:szCs w:val="24"/>
        </w:rPr>
        <w:t xml:space="preserve"> </w:t>
      </w:r>
      <w:r w:rsidR="007B360E">
        <w:rPr>
          <w:rFonts w:ascii="Arial" w:hAnsi="Arial" w:cs="Arial"/>
          <w:sz w:val="24"/>
          <w:szCs w:val="24"/>
        </w:rPr>
        <w:t>d</w:t>
      </w:r>
      <w:r w:rsidR="002E4C36" w:rsidRPr="001A61AF">
        <w:rPr>
          <w:rFonts w:ascii="Arial" w:hAnsi="Arial" w:cs="Arial"/>
          <w:sz w:val="24"/>
          <w:szCs w:val="24"/>
        </w:rPr>
        <w:t>iagonally</w:t>
      </w:r>
      <w:r w:rsidR="004E3BA0" w:rsidRPr="001A61AF">
        <w:rPr>
          <w:rFonts w:ascii="Arial" w:hAnsi="Arial" w:cs="Arial"/>
          <w:sz w:val="24"/>
          <w:szCs w:val="24"/>
        </w:rPr>
        <w:t xml:space="preserve"> from B-C, </w:t>
      </w:r>
      <w:r w:rsidR="009E2E0A">
        <w:rPr>
          <w:rFonts w:ascii="Arial" w:hAnsi="Arial" w:cs="Arial"/>
          <w:sz w:val="24"/>
          <w:szCs w:val="24"/>
        </w:rPr>
        <w:t xml:space="preserve">to </w:t>
      </w:r>
      <w:r w:rsidR="004E3BA0" w:rsidRPr="001A61AF">
        <w:rPr>
          <w:rFonts w:ascii="Arial" w:hAnsi="Arial" w:cs="Arial"/>
          <w:sz w:val="24"/>
          <w:szCs w:val="24"/>
        </w:rPr>
        <w:t xml:space="preserve">follow the </w:t>
      </w:r>
      <w:r w:rsidR="002E4C36" w:rsidRPr="001A61AF">
        <w:rPr>
          <w:rFonts w:ascii="Arial" w:hAnsi="Arial" w:cs="Arial"/>
          <w:sz w:val="24"/>
          <w:szCs w:val="24"/>
        </w:rPr>
        <w:t>northern and eastern boundaries</w:t>
      </w:r>
      <w:r w:rsidR="00C6114E">
        <w:rPr>
          <w:rFonts w:ascii="Arial" w:hAnsi="Arial" w:cs="Arial"/>
          <w:sz w:val="24"/>
          <w:szCs w:val="24"/>
        </w:rPr>
        <w:t xml:space="preserve"> in this area</w:t>
      </w:r>
      <w:r w:rsidR="002E4C36" w:rsidRPr="001A61AF">
        <w:rPr>
          <w:rFonts w:ascii="Arial" w:hAnsi="Arial" w:cs="Arial"/>
          <w:sz w:val="24"/>
          <w:szCs w:val="24"/>
        </w:rPr>
        <w:t xml:space="preserve">. </w:t>
      </w:r>
      <w:r w:rsidR="007761B1" w:rsidRPr="001A61AF">
        <w:rPr>
          <w:rFonts w:ascii="Arial" w:hAnsi="Arial" w:cs="Arial"/>
          <w:sz w:val="24"/>
          <w:szCs w:val="24"/>
        </w:rPr>
        <w:t xml:space="preserve">The appellant indicates that the recording of the route changing was </w:t>
      </w:r>
      <w:r w:rsidR="00A74D5E" w:rsidRPr="001A61AF">
        <w:rPr>
          <w:rFonts w:ascii="Arial" w:hAnsi="Arial" w:cs="Arial"/>
          <w:sz w:val="24"/>
          <w:szCs w:val="24"/>
        </w:rPr>
        <w:t>due to the Yapton allo</w:t>
      </w:r>
      <w:r w:rsidR="00195D62" w:rsidRPr="001A61AF">
        <w:rPr>
          <w:rFonts w:ascii="Arial" w:hAnsi="Arial" w:cs="Arial"/>
          <w:sz w:val="24"/>
          <w:szCs w:val="24"/>
        </w:rPr>
        <w:t>t</w:t>
      </w:r>
      <w:r w:rsidR="00A74D5E" w:rsidRPr="001A61AF">
        <w:rPr>
          <w:rFonts w:ascii="Arial" w:hAnsi="Arial" w:cs="Arial"/>
          <w:sz w:val="24"/>
          <w:szCs w:val="24"/>
        </w:rPr>
        <w:t>ment site moving</w:t>
      </w:r>
      <w:r w:rsidR="009E2E0A">
        <w:rPr>
          <w:rFonts w:ascii="Arial" w:hAnsi="Arial" w:cs="Arial"/>
          <w:sz w:val="24"/>
          <w:szCs w:val="24"/>
        </w:rPr>
        <w:t>,</w:t>
      </w:r>
      <w:r w:rsidR="00A74D5E" w:rsidRPr="001A61AF">
        <w:rPr>
          <w:rFonts w:ascii="Arial" w:hAnsi="Arial" w:cs="Arial"/>
          <w:sz w:val="24"/>
          <w:szCs w:val="24"/>
        </w:rPr>
        <w:t xml:space="preserve"> from a site to the north</w:t>
      </w:r>
      <w:r w:rsidR="009E2E0A">
        <w:rPr>
          <w:rFonts w:ascii="Arial" w:hAnsi="Arial" w:cs="Arial"/>
          <w:sz w:val="24"/>
          <w:szCs w:val="24"/>
        </w:rPr>
        <w:t>,</w:t>
      </w:r>
      <w:r w:rsidR="00A74D5E" w:rsidRPr="001A61AF">
        <w:rPr>
          <w:rFonts w:ascii="Arial" w:hAnsi="Arial" w:cs="Arial"/>
          <w:sz w:val="24"/>
          <w:szCs w:val="24"/>
        </w:rPr>
        <w:t xml:space="preserve"> to one at the end of Cinders Lane. </w:t>
      </w:r>
    </w:p>
    <w:p w14:paraId="3A08EC58" w14:textId="71FA8488" w:rsidR="001506E7" w:rsidRPr="001A61AF" w:rsidRDefault="00D31A40" w:rsidP="001A61AF">
      <w:pPr>
        <w:pStyle w:val="Style1"/>
        <w:tabs>
          <w:tab w:val="num" w:pos="720"/>
        </w:tabs>
        <w:rPr>
          <w:rFonts w:ascii="Arial" w:hAnsi="Arial" w:cs="Arial"/>
          <w:sz w:val="24"/>
          <w:szCs w:val="24"/>
        </w:rPr>
      </w:pPr>
      <w:r w:rsidRPr="001A61AF">
        <w:rPr>
          <w:rFonts w:ascii="Arial" w:hAnsi="Arial" w:cs="Arial"/>
          <w:sz w:val="24"/>
          <w:szCs w:val="24"/>
        </w:rPr>
        <w:t>T</w:t>
      </w:r>
      <w:r w:rsidR="00195D62" w:rsidRPr="001A61AF">
        <w:rPr>
          <w:rFonts w:ascii="Arial" w:hAnsi="Arial" w:cs="Arial"/>
          <w:sz w:val="24"/>
          <w:szCs w:val="24"/>
        </w:rPr>
        <w:t>he appellant explains that she has searched the</w:t>
      </w:r>
      <w:r w:rsidR="007B360E">
        <w:rPr>
          <w:rFonts w:ascii="Arial" w:hAnsi="Arial" w:cs="Arial"/>
          <w:sz w:val="24"/>
          <w:szCs w:val="24"/>
        </w:rPr>
        <w:t xml:space="preserve"> </w:t>
      </w:r>
      <w:r w:rsidR="00195D62" w:rsidRPr="001A61AF">
        <w:rPr>
          <w:rFonts w:ascii="Arial" w:hAnsi="Arial" w:cs="Arial"/>
          <w:sz w:val="24"/>
          <w:szCs w:val="24"/>
        </w:rPr>
        <w:t xml:space="preserve">London Gazette, and identified a </w:t>
      </w:r>
      <w:r w:rsidR="00582E67" w:rsidRPr="001A61AF">
        <w:rPr>
          <w:rFonts w:ascii="Arial" w:hAnsi="Arial" w:cs="Arial"/>
          <w:sz w:val="24"/>
          <w:szCs w:val="24"/>
        </w:rPr>
        <w:t>raft</w:t>
      </w:r>
      <w:r w:rsidR="00195D62" w:rsidRPr="001A61AF">
        <w:rPr>
          <w:rFonts w:ascii="Arial" w:hAnsi="Arial" w:cs="Arial"/>
          <w:sz w:val="24"/>
          <w:szCs w:val="24"/>
        </w:rPr>
        <w:t xml:space="preserve"> of changes to the de</w:t>
      </w:r>
      <w:r w:rsidR="00582E67" w:rsidRPr="001A61AF">
        <w:rPr>
          <w:rFonts w:ascii="Arial" w:hAnsi="Arial" w:cs="Arial"/>
          <w:sz w:val="24"/>
          <w:szCs w:val="24"/>
        </w:rPr>
        <w:t xml:space="preserve">finitive </w:t>
      </w:r>
      <w:r w:rsidR="00195D62" w:rsidRPr="001A61AF">
        <w:rPr>
          <w:rFonts w:ascii="Arial" w:hAnsi="Arial" w:cs="Arial"/>
          <w:sz w:val="24"/>
          <w:szCs w:val="24"/>
        </w:rPr>
        <w:t xml:space="preserve">map dated </w:t>
      </w:r>
      <w:r w:rsidR="00537015" w:rsidRPr="001A61AF">
        <w:rPr>
          <w:rFonts w:ascii="Arial" w:hAnsi="Arial" w:cs="Arial"/>
          <w:sz w:val="24"/>
          <w:szCs w:val="24"/>
        </w:rPr>
        <w:t xml:space="preserve">8 August 1956 in which the only path whose route </w:t>
      </w:r>
      <w:r w:rsidR="00582E67" w:rsidRPr="001A61AF">
        <w:rPr>
          <w:rFonts w:ascii="Arial" w:hAnsi="Arial" w:cs="Arial"/>
          <w:sz w:val="24"/>
          <w:szCs w:val="24"/>
        </w:rPr>
        <w:t xml:space="preserve">was </w:t>
      </w:r>
      <w:r w:rsidR="009D7F71" w:rsidRPr="001A61AF">
        <w:rPr>
          <w:rFonts w:ascii="Arial" w:hAnsi="Arial" w:cs="Arial"/>
          <w:sz w:val="24"/>
          <w:szCs w:val="24"/>
        </w:rPr>
        <w:t>being</w:t>
      </w:r>
      <w:r w:rsidR="00582E67" w:rsidRPr="001A61AF">
        <w:rPr>
          <w:rFonts w:ascii="Arial" w:hAnsi="Arial" w:cs="Arial"/>
          <w:sz w:val="24"/>
          <w:szCs w:val="24"/>
        </w:rPr>
        <w:t xml:space="preserve"> amended </w:t>
      </w:r>
      <w:r w:rsidR="009D7F71" w:rsidRPr="001A61AF">
        <w:rPr>
          <w:rFonts w:ascii="Arial" w:hAnsi="Arial" w:cs="Arial"/>
          <w:sz w:val="24"/>
          <w:szCs w:val="24"/>
        </w:rPr>
        <w:t xml:space="preserve">in the Yapton Parish was No 359. </w:t>
      </w:r>
    </w:p>
    <w:p w14:paraId="7E39418D" w14:textId="6C5BFFEC" w:rsidR="00EF30A9" w:rsidRPr="001A61AF" w:rsidRDefault="00C15CFC" w:rsidP="001A61AF">
      <w:pPr>
        <w:pStyle w:val="Style1"/>
        <w:tabs>
          <w:tab w:val="num" w:pos="720"/>
        </w:tabs>
        <w:rPr>
          <w:rFonts w:ascii="Arial" w:hAnsi="Arial" w:cs="Arial"/>
          <w:sz w:val="24"/>
          <w:szCs w:val="24"/>
        </w:rPr>
      </w:pPr>
      <w:r w:rsidRPr="001A61AF">
        <w:rPr>
          <w:rFonts w:ascii="Arial" w:hAnsi="Arial" w:cs="Arial"/>
          <w:sz w:val="24"/>
          <w:szCs w:val="24"/>
        </w:rPr>
        <w:t>The applicant asked WSCC Legal Services if they</w:t>
      </w:r>
      <w:r w:rsidR="007B360E">
        <w:rPr>
          <w:rFonts w:ascii="Arial" w:hAnsi="Arial" w:cs="Arial"/>
          <w:sz w:val="24"/>
          <w:szCs w:val="24"/>
        </w:rPr>
        <w:t xml:space="preserve"> </w:t>
      </w:r>
      <w:r w:rsidRPr="001A61AF">
        <w:rPr>
          <w:rFonts w:ascii="Arial" w:hAnsi="Arial" w:cs="Arial"/>
          <w:sz w:val="24"/>
          <w:szCs w:val="24"/>
        </w:rPr>
        <w:t xml:space="preserve">had any information about a diversion between 1932 and the first Definitive Map, and received a reply on 16th October 2018 that the path was recorded in the “moved” position from the first draft and </w:t>
      </w:r>
      <w:r w:rsidR="0011688A" w:rsidRPr="001A61AF">
        <w:rPr>
          <w:rFonts w:ascii="Arial" w:hAnsi="Arial" w:cs="Arial"/>
          <w:sz w:val="24"/>
          <w:szCs w:val="24"/>
        </w:rPr>
        <w:t xml:space="preserve">WSCC Legal Services </w:t>
      </w:r>
      <w:r w:rsidRPr="001A61AF">
        <w:rPr>
          <w:rFonts w:ascii="Arial" w:hAnsi="Arial" w:cs="Arial"/>
          <w:sz w:val="24"/>
          <w:szCs w:val="24"/>
        </w:rPr>
        <w:t>could not find evidence of a diversion on Path 166’s file.</w:t>
      </w:r>
    </w:p>
    <w:p w14:paraId="3CFF79AE" w14:textId="0B3B3864" w:rsidR="00473808" w:rsidRPr="001A61AF" w:rsidRDefault="000D0D5F" w:rsidP="001A61AF">
      <w:pPr>
        <w:pStyle w:val="Style1"/>
        <w:tabs>
          <w:tab w:val="num" w:pos="720"/>
        </w:tabs>
        <w:rPr>
          <w:rFonts w:ascii="Arial" w:hAnsi="Arial" w:cs="Arial"/>
          <w:sz w:val="24"/>
          <w:szCs w:val="24"/>
        </w:rPr>
      </w:pPr>
      <w:r w:rsidRPr="001A61AF">
        <w:rPr>
          <w:rFonts w:ascii="Arial" w:hAnsi="Arial" w:cs="Arial"/>
          <w:sz w:val="24"/>
          <w:szCs w:val="24"/>
        </w:rPr>
        <w:t>With reference to the section</w:t>
      </w:r>
      <w:r w:rsidR="00E0337E" w:rsidRPr="001A61AF">
        <w:rPr>
          <w:rFonts w:ascii="Arial" w:hAnsi="Arial" w:cs="Arial"/>
          <w:sz w:val="24"/>
          <w:szCs w:val="24"/>
        </w:rPr>
        <w:t xml:space="preserve"> F-G, it appears that th</w:t>
      </w:r>
      <w:r w:rsidR="0054092F" w:rsidRPr="001A61AF">
        <w:rPr>
          <w:rFonts w:ascii="Arial" w:hAnsi="Arial" w:cs="Arial"/>
          <w:sz w:val="24"/>
          <w:szCs w:val="24"/>
        </w:rPr>
        <w:t xml:space="preserve">e route was recorded on the first </w:t>
      </w:r>
      <w:r w:rsidR="0086747F">
        <w:rPr>
          <w:rFonts w:ascii="Arial" w:hAnsi="Arial" w:cs="Arial"/>
          <w:sz w:val="24"/>
          <w:szCs w:val="24"/>
        </w:rPr>
        <w:t>D</w:t>
      </w:r>
      <w:r w:rsidR="0054092F" w:rsidRPr="001A61AF">
        <w:rPr>
          <w:rFonts w:ascii="Arial" w:hAnsi="Arial" w:cs="Arial"/>
          <w:sz w:val="24"/>
          <w:szCs w:val="24"/>
        </w:rPr>
        <w:t xml:space="preserve">efinitive </w:t>
      </w:r>
      <w:r w:rsidR="0086747F">
        <w:rPr>
          <w:rFonts w:ascii="Arial" w:hAnsi="Arial" w:cs="Arial"/>
          <w:sz w:val="24"/>
          <w:szCs w:val="24"/>
        </w:rPr>
        <w:t>M</w:t>
      </w:r>
      <w:r w:rsidR="0054092F" w:rsidRPr="001A61AF">
        <w:rPr>
          <w:rFonts w:ascii="Arial" w:hAnsi="Arial" w:cs="Arial"/>
          <w:sz w:val="24"/>
          <w:szCs w:val="24"/>
        </w:rPr>
        <w:t xml:space="preserve">ap as crossing diagonally between these two points. However, there is evidence </w:t>
      </w:r>
      <w:r w:rsidR="00232962" w:rsidRPr="001A61AF">
        <w:rPr>
          <w:rFonts w:ascii="Arial" w:hAnsi="Arial" w:cs="Arial"/>
          <w:sz w:val="24"/>
          <w:szCs w:val="24"/>
        </w:rPr>
        <w:t xml:space="preserve">that </w:t>
      </w:r>
      <w:r w:rsidR="00C00115" w:rsidRPr="001A61AF">
        <w:rPr>
          <w:rFonts w:ascii="Arial" w:hAnsi="Arial" w:cs="Arial"/>
          <w:sz w:val="24"/>
          <w:szCs w:val="24"/>
        </w:rPr>
        <w:t xml:space="preserve">the diversion was </w:t>
      </w:r>
      <w:r w:rsidR="00473808" w:rsidRPr="001A61AF">
        <w:rPr>
          <w:rFonts w:ascii="Arial" w:hAnsi="Arial" w:cs="Arial"/>
          <w:sz w:val="24"/>
          <w:szCs w:val="24"/>
        </w:rPr>
        <w:t>advertised</w:t>
      </w:r>
      <w:r w:rsidR="00C00115" w:rsidRPr="001A61AF">
        <w:rPr>
          <w:rFonts w:ascii="Arial" w:hAnsi="Arial" w:cs="Arial"/>
          <w:sz w:val="24"/>
          <w:szCs w:val="24"/>
        </w:rPr>
        <w:t xml:space="preserve"> in the Lo</w:t>
      </w:r>
      <w:r w:rsidR="00473808" w:rsidRPr="001A61AF">
        <w:rPr>
          <w:rFonts w:ascii="Arial" w:hAnsi="Arial" w:cs="Arial"/>
          <w:sz w:val="24"/>
          <w:szCs w:val="24"/>
        </w:rPr>
        <w:t>ndon</w:t>
      </w:r>
      <w:r w:rsidR="00C00115" w:rsidRPr="001A61AF">
        <w:rPr>
          <w:rFonts w:ascii="Arial" w:hAnsi="Arial" w:cs="Arial"/>
          <w:sz w:val="24"/>
          <w:szCs w:val="24"/>
        </w:rPr>
        <w:t xml:space="preserve"> </w:t>
      </w:r>
      <w:r w:rsidR="00036AD1" w:rsidRPr="001A61AF">
        <w:rPr>
          <w:rFonts w:ascii="Arial" w:hAnsi="Arial" w:cs="Arial"/>
          <w:sz w:val="24"/>
          <w:szCs w:val="24"/>
        </w:rPr>
        <w:t>Gazette,</w:t>
      </w:r>
      <w:r w:rsidR="00C00115" w:rsidRPr="001A61AF">
        <w:rPr>
          <w:rFonts w:ascii="Arial" w:hAnsi="Arial" w:cs="Arial"/>
          <w:sz w:val="24"/>
          <w:szCs w:val="24"/>
        </w:rPr>
        <w:t xml:space="preserve"> and </w:t>
      </w:r>
      <w:r w:rsidR="00232962" w:rsidRPr="001A61AF">
        <w:rPr>
          <w:rFonts w:ascii="Arial" w:hAnsi="Arial" w:cs="Arial"/>
          <w:sz w:val="24"/>
          <w:szCs w:val="24"/>
        </w:rPr>
        <w:t xml:space="preserve">it was </w:t>
      </w:r>
      <w:r w:rsidR="00C00115" w:rsidRPr="001A61AF">
        <w:rPr>
          <w:rFonts w:ascii="Arial" w:hAnsi="Arial" w:cs="Arial"/>
          <w:sz w:val="24"/>
          <w:szCs w:val="24"/>
        </w:rPr>
        <w:t xml:space="preserve">formally </w:t>
      </w:r>
      <w:r w:rsidR="00232962" w:rsidRPr="001A61AF">
        <w:rPr>
          <w:rFonts w:ascii="Arial" w:hAnsi="Arial" w:cs="Arial"/>
          <w:sz w:val="24"/>
          <w:szCs w:val="24"/>
        </w:rPr>
        <w:t xml:space="preserve">diverted in 1954. </w:t>
      </w:r>
      <w:r w:rsidR="004438A6">
        <w:rPr>
          <w:rFonts w:ascii="Arial" w:hAnsi="Arial" w:cs="Arial"/>
          <w:sz w:val="24"/>
          <w:szCs w:val="24"/>
        </w:rPr>
        <w:t>T</w:t>
      </w:r>
      <w:r w:rsidR="00C00115" w:rsidRPr="001A61AF">
        <w:rPr>
          <w:rFonts w:ascii="Arial" w:hAnsi="Arial" w:cs="Arial"/>
          <w:sz w:val="24"/>
          <w:szCs w:val="24"/>
        </w:rPr>
        <w:t xml:space="preserve">he route </w:t>
      </w:r>
      <w:r w:rsidR="00FD2174" w:rsidRPr="001A61AF">
        <w:rPr>
          <w:rFonts w:ascii="Arial" w:hAnsi="Arial" w:cs="Arial"/>
          <w:sz w:val="24"/>
          <w:szCs w:val="24"/>
        </w:rPr>
        <w:t>now passes</w:t>
      </w:r>
      <w:r w:rsidR="0011688A">
        <w:rPr>
          <w:rFonts w:ascii="Arial" w:hAnsi="Arial" w:cs="Arial"/>
          <w:sz w:val="24"/>
          <w:szCs w:val="24"/>
        </w:rPr>
        <w:t xml:space="preserve"> from point F</w:t>
      </w:r>
      <w:r w:rsidR="00FD2174" w:rsidRPr="001A61AF">
        <w:rPr>
          <w:rFonts w:ascii="Arial" w:hAnsi="Arial" w:cs="Arial"/>
          <w:sz w:val="24"/>
          <w:szCs w:val="24"/>
        </w:rPr>
        <w:t xml:space="preserve"> </w:t>
      </w:r>
      <w:r w:rsidR="00094C24" w:rsidRPr="001A61AF">
        <w:rPr>
          <w:rFonts w:ascii="Arial" w:hAnsi="Arial" w:cs="Arial"/>
          <w:sz w:val="24"/>
          <w:szCs w:val="24"/>
        </w:rPr>
        <w:t>along the eastern side of the field and then to the south rather than across to po</w:t>
      </w:r>
      <w:r w:rsidR="004C2AE0" w:rsidRPr="001A61AF">
        <w:rPr>
          <w:rFonts w:ascii="Arial" w:hAnsi="Arial" w:cs="Arial"/>
          <w:sz w:val="24"/>
          <w:szCs w:val="24"/>
        </w:rPr>
        <w:t>i</w:t>
      </w:r>
      <w:r w:rsidR="00094C24" w:rsidRPr="001A61AF">
        <w:rPr>
          <w:rFonts w:ascii="Arial" w:hAnsi="Arial" w:cs="Arial"/>
          <w:sz w:val="24"/>
          <w:szCs w:val="24"/>
        </w:rPr>
        <w:t xml:space="preserve">nt G. </w:t>
      </w:r>
      <w:r w:rsidR="009424F9">
        <w:rPr>
          <w:rFonts w:ascii="Arial" w:hAnsi="Arial" w:cs="Arial"/>
          <w:sz w:val="24"/>
          <w:szCs w:val="24"/>
        </w:rPr>
        <w:t>H</w:t>
      </w:r>
      <w:r w:rsidR="004C2AE0" w:rsidRPr="001A61AF">
        <w:rPr>
          <w:rFonts w:ascii="Arial" w:hAnsi="Arial" w:cs="Arial"/>
          <w:sz w:val="24"/>
          <w:szCs w:val="24"/>
        </w:rPr>
        <w:t>owever, the appellant argues that as part of the research for this application there ha</w:t>
      </w:r>
      <w:r w:rsidR="00394905">
        <w:rPr>
          <w:rFonts w:ascii="Arial" w:hAnsi="Arial" w:cs="Arial"/>
          <w:sz w:val="24"/>
          <w:szCs w:val="24"/>
        </w:rPr>
        <w:t>d</w:t>
      </w:r>
      <w:r w:rsidR="004C2AE0" w:rsidRPr="001A61AF">
        <w:rPr>
          <w:rFonts w:ascii="Arial" w:hAnsi="Arial" w:cs="Arial"/>
          <w:sz w:val="24"/>
          <w:szCs w:val="24"/>
        </w:rPr>
        <w:t xml:space="preserve"> been the discovery of </w:t>
      </w:r>
      <w:r w:rsidR="009C0A23" w:rsidRPr="001A61AF">
        <w:rPr>
          <w:rFonts w:ascii="Arial" w:hAnsi="Arial" w:cs="Arial"/>
          <w:sz w:val="24"/>
          <w:szCs w:val="24"/>
        </w:rPr>
        <w:t xml:space="preserve">new evidence and that, on the balance of probabilities, this </w:t>
      </w:r>
      <w:r w:rsidR="0011688A">
        <w:rPr>
          <w:rFonts w:ascii="Arial" w:hAnsi="Arial" w:cs="Arial"/>
          <w:sz w:val="24"/>
          <w:szCs w:val="24"/>
        </w:rPr>
        <w:t xml:space="preserve">previous </w:t>
      </w:r>
      <w:r w:rsidR="009C0A23" w:rsidRPr="001A61AF">
        <w:rPr>
          <w:rFonts w:ascii="Arial" w:hAnsi="Arial" w:cs="Arial"/>
          <w:sz w:val="24"/>
          <w:szCs w:val="24"/>
        </w:rPr>
        <w:t>route ha</w:t>
      </w:r>
      <w:r w:rsidR="0011688A">
        <w:rPr>
          <w:rFonts w:ascii="Arial" w:hAnsi="Arial" w:cs="Arial"/>
          <w:sz w:val="24"/>
          <w:szCs w:val="24"/>
        </w:rPr>
        <w:t>d</w:t>
      </w:r>
      <w:r w:rsidR="009C0A23" w:rsidRPr="001A61AF">
        <w:rPr>
          <w:rFonts w:ascii="Arial" w:hAnsi="Arial" w:cs="Arial"/>
          <w:sz w:val="24"/>
          <w:szCs w:val="24"/>
        </w:rPr>
        <w:t xml:space="preserve"> higher rights than that of a footpath and those higher rights, in the form of bridleway use, should remain on the original line. </w:t>
      </w:r>
    </w:p>
    <w:p w14:paraId="0BB2793B" w14:textId="6F43675B" w:rsidR="00291828" w:rsidRPr="00576123" w:rsidRDefault="00F23059" w:rsidP="00F71DF1">
      <w:pPr>
        <w:pStyle w:val="Style1"/>
        <w:numPr>
          <w:ilvl w:val="0"/>
          <w:numId w:val="0"/>
        </w:numPr>
        <w:ind w:left="431" w:hanging="431"/>
        <w:rPr>
          <w:rFonts w:ascii="Arial" w:hAnsi="Arial" w:cs="Arial"/>
          <w:b/>
          <w:bCs/>
          <w:sz w:val="24"/>
          <w:szCs w:val="24"/>
        </w:rPr>
      </w:pPr>
      <w:r w:rsidRPr="00576123">
        <w:rPr>
          <w:rFonts w:ascii="Arial" w:hAnsi="Arial" w:cs="Arial"/>
          <w:b/>
          <w:bCs/>
          <w:sz w:val="24"/>
          <w:szCs w:val="24"/>
        </w:rPr>
        <w:t>Representations</w:t>
      </w:r>
    </w:p>
    <w:p w14:paraId="0F9E9BE6" w14:textId="1F43EB3E" w:rsidR="00F23059" w:rsidRPr="002B1916" w:rsidRDefault="001A61AF" w:rsidP="002B1916">
      <w:pPr>
        <w:pStyle w:val="Style1"/>
        <w:tabs>
          <w:tab w:val="num" w:pos="720"/>
        </w:tabs>
        <w:rPr>
          <w:rFonts w:ascii="Arial" w:hAnsi="Arial" w:cs="Arial"/>
          <w:sz w:val="24"/>
          <w:szCs w:val="24"/>
        </w:rPr>
      </w:pPr>
      <w:r w:rsidRPr="002B1916">
        <w:rPr>
          <w:rFonts w:ascii="Arial" w:hAnsi="Arial" w:cs="Arial"/>
          <w:sz w:val="24"/>
          <w:szCs w:val="24"/>
        </w:rPr>
        <w:t>T</w:t>
      </w:r>
      <w:r w:rsidR="006A5DF0" w:rsidRPr="002B1916">
        <w:rPr>
          <w:rFonts w:ascii="Arial" w:hAnsi="Arial" w:cs="Arial"/>
          <w:sz w:val="24"/>
          <w:szCs w:val="24"/>
        </w:rPr>
        <w:t xml:space="preserve">here have been </w:t>
      </w:r>
      <w:r w:rsidR="00692966" w:rsidRPr="002B1916">
        <w:rPr>
          <w:rFonts w:ascii="Arial" w:hAnsi="Arial" w:cs="Arial"/>
          <w:sz w:val="24"/>
          <w:szCs w:val="24"/>
        </w:rPr>
        <w:t xml:space="preserve">representations, </w:t>
      </w:r>
      <w:r w:rsidR="00414902" w:rsidRPr="002B1916">
        <w:rPr>
          <w:rFonts w:ascii="Arial" w:hAnsi="Arial" w:cs="Arial"/>
          <w:sz w:val="24"/>
          <w:szCs w:val="24"/>
        </w:rPr>
        <w:t xml:space="preserve">including </w:t>
      </w:r>
      <w:r w:rsidR="00F0049D" w:rsidRPr="002B1916">
        <w:rPr>
          <w:rFonts w:ascii="Arial" w:hAnsi="Arial" w:cs="Arial"/>
          <w:sz w:val="24"/>
          <w:szCs w:val="24"/>
        </w:rPr>
        <w:t>from l</w:t>
      </w:r>
      <w:r w:rsidR="00414902" w:rsidRPr="002B1916">
        <w:rPr>
          <w:rFonts w:ascii="Arial" w:hAnsi="Arial" w:cs="Arial"/>
          <w:sz w:val="24"/>
          <w:szCs w:val="24"/>
        </w:rPr>
        <w:t>andowners, l</w:t>
      </w:r>
      <w:r w:rsidR="00F0049D" w:rsidRPr="002B1916">
        <w:rPr>
          <w:rFonts w:ascii="Arial" w:hAnsi="Arial" w:cs="Arial"/>
          <w:sz w:val="24"/>
          <w:szCs w:val="24"/>
        </w:rPr>
        <w:t>ocal residents</w:t>
      </w:r>
      <w:r w:rsidR="00414902" w:rsidRPr="002B1916">
        <w:rPr>
          <w:rFonts w:ascii="Arial" w:hAnsi="Arial" w:cs="Arial"/>
          <w:sz w:val="24"/>
          <w:szCs w:val="24"/>
        </w:rPr>
        <w:t xml:space="preserve">, developers of the housing at Yapton </w:t>
      </w:r>
      <w:r w:rsidR="00394905">
        <w:rPr>
          <w:rFonts w:ascii="Arial" w:hAnsi="Arial" w:cs="Arial"/>
          <w:sz w:val="24"/>
          <w:szCs w:val="24"/>
        </w:rPr>
        <w:t xml:space="preserve">through which </w:t>
      </w:r>
      <w:r w:rsidR="008C6D07" w:rsidRPr="002B1916">
        <w:rPr>
          <w:rFonts w:ascii="Arial" w:hAnsi="Arial" w:cs="Arial"/>
          <w:sz w:val="24"/>
          <w:szCs w:val="24"/>
        </w:rPr>
        <w:t>route B-C passes</w:t>
      </w:r>
      <w:r w:rsidR="00394905">
        <w:rPr>
          <w:rFonts w:ascii="Arial" w:hAnsi="Arial" w:cs="Arial"/>
          <w:sz w:val="24"/>
          <w:szCs w:val="24"/>
        </w:rPr>
        <w:t>,</w:t>
      </w:r>
      <w:r w:rsidR="00F0049D" w:rsidRPr="002B1916">
        <w:rPr>
          <w:rFonts w:ascii="Arial" w:hAnsi="Arial" w:cs="Arial"/>
          <w:sz w:val="24"/>
          <w:szCs w:val="24"/>
        </w:rPr>
        <w:t xml:space="preserve"> and representatives</w:t>
      </w:r>
      <w:r w:rsidR="008C6D07" w:rsidRPr="002B1916">
        <w:rPr>
          <w:rFonts w:ascii="Arial" w:hAnsi="Arial" w:cs="Arial"/>
          <w:sz w:val="24"/>
          <w:szCs w:val="24"/>
        </w:rPr>
        <w:t xml:space="preserve"> of these parties, as well as</w:t>
      </w:r>
      <w:r w:rsidR="00F0049D" w:rsidRPr="002B1916">
        <w:rPr>
          <w:rFonts w:ascii="Arial" w:hAnsi="Arial" w:cs="Arial"/>
          <w:sz w:val="24"/>
          <w:szCs w:val="24"/>
        </w:rPr>
        <w:t xml:space="preserve"> </w:t>
      </w:r>
      <w:r w:rsidR="00654466">
        <w:rPr>
          <w:rFonts w:ascii="Arial" w:hAnsi="Arial" w:cs="Arial"/>
          <w:sz w:val="24"/>
          <w:szCs w:val="24"/>
        </w:rPr>
        <w:t>T</w:t>
      </w:r>
      <w:r w:rsidR="00F0049D" w:rsidRPr="002B1916">
        <w:rPr>
          <w:rFonts w:ascii="Arial" w:hAnsi="Arial" w:cs="Arial"/>
          <w:sz w:val="24"/>
          <w:szCs w:val="24"/>
        </w:rPr>
        <w:t>he Open Spaces S</w:t>
      </w:r>
      <w:r w:rsidR="008C6D07" w:rsidRPr="002B1916">
        <w:rPr>
          <w:rFonts w:ascii="Arial" w:hAnsi="Arial" w:cs="Arial"/>
          <w:sz w:val="24"/>
          <w:szCs w:val="24"/>
        </w:rPr>
        <w:t>ociety</w:t>
      </w:r>
      <w:r w:rsidR="00F0049D" w:rsidRPr="002B1916">
        <w:rPr>
          <w:rFonts w:ascii="Arial" w:hAnsi="Arial" w:cs="Arial"/>
          <w:sz w:val="24"/>
          <w:szCs w:val="24"/>
        </w:rPr>
        <w:t xml:space="preserve"> and Parish Councils. </w:t>
      </w:r>
    </w:p>
    <w:p w14:paraId="62E61A34" w14:textId="05FC04D7" w:rsidR="008C6D07" w:rsidRPr="002B1916" w:rsidRDefault="001951E5" w:rsidP="002B1916">
      <w:pPr>
        <w:pStyle w:val="Style1"/>
        <w:tabs>
          <w:tab w:val="num" w:pos="720"/>
        </w:tabs>
        <w:rPr>
          <w:rFonts w:ascii="Arial" w:hAnsi="Arial" w:cs="Arial"/>
          <w:sz w:val="24"/>
          <w:szCs w:val="24"/>
        </w:rPr>
      </w:pPr>
      <w:r w:rsidRPr="002B1916">
        <w:rPr>
          <w:rFonts w:ascii="Arial" w:hAnsi="Arial" w:cs="Arial"/>
          <w:sz w:val="24"/>
          <w:szCs w:val="24"/>
        </w:rPr>
        <w:t>M</w:t>
      </w:r>
      <w:r w:rsidR="008C6D07" w:rsidRPr="002B1916">
        <w:rPr>
          <w:rFonts w:ascii="Arial" w:hAnsi="Arial" w:cs="Arial"/>
          <w:sz w:val="24"/>
          <w:szCs w:val="24"/>
        </w:rPr>
        <w:t xml:space="preserve">any of these representations raise concerns with the </w:t>
      </w:r>
      <w:r w:rsidR="00C410A9" w:rsidRPr="002B1916">
        <w:rPr>
          <w:rFonts w:ascii="Arial" w:hAnsi="Arial" w:cs="Arial"/>
          <w:sz w:val="24"/>
          <w:szCs w:val="24"/>
        </w:rPr>
        <w:t>practical implications and amenity concerns of a bridleway running across the identified route</w:t>
      </w:r>
      <w:r w:rsidR="007A0E0C" w:rsidRPr="002B1916">
        <w:rPr>
          <w:rFonts w:ascii="Arial" w:hAnsi="Arial" w:cs="Arial"/>
          <w:sz w:val="24"/>
          <w:szCs w:val="24"/>
        </w:rPr>
        <w:t xml:space="preserve"> including for B-C through the new housing development and allotments, and for route F-G through an existing caravan park</w:t>
      </w:r>
      <w:r w:rsidR="00C410A9" w:rsidRPr="002B1916">
        <w:rPr>
          <w:rFonts w:ascii="Arial" w:hAnsi="Arial" w:cs="Arial"/>
          <w:sz w:val="24"/>
          <w:szCs w:val="24"/>
        </w:rPr>
        <w:t xml:space="preserve">. </w:t>
      </w:r>
      <w:r w:rsidR="007A0E0C" w:rsidRPr="002B1916">
        <w:rPr>
          <w:rFonts w:ascii="Arial" w:hAnsi="Arial" w:cs="Arial"/>
          <w:sz w:val="24"/>
          <w:szCs w:val="24"/>
        </w:rPr>
        <w:t>H</w:t>
      </w:r>
      <w:r w:rsidR="00C410A9" w:rsidRPr="002B1916">
        <w:rPr>
          <w:rFonts w:ascii="Arial" w:hAnsi="Arial" w:cs="Arial"/>
          <w:sz w:val="24"/>
          <w:szCs w:val="24"/>
        </w:rPr>
        <w:t xml:space="preserve">owever, these are not matters that can be taken into account </w:t>
      </w:r>
      <w:r w:rsidR="00275FFE" w:rsidRPr="002B1916">
        <w:rPr>
          <w:rFonts w:ascii="Arial" w:hAnsi="Arial" w:cs="Arial"/>
          <w:sz w:val="24"/>
          <w:szCs w:val="24"/>
        </w:rPr>
        <w:t xml:space="preserve">in determining whether the route A-G should be </w:t>
      </w:r>
      <w:r w:rsidR="0081397D">
        <w:rPr>
          <w:rFonts w:ascii="Arial" w:hAnsi="Arial" w:cs="Arial"/>
          <w:sz w:val="24"/>
          <w:szCs w:val="24"/>
        </w:rPr>
        <w:t xml:space="preserve">recorded </w:t>
      </w:r>
      <w:r w:rsidR="00275FFE" w:rsidRPr="002B1916">
        <w:rPr>
          <w:rFonts w:ascii="Arial" w:hAnsi="Arial" w:cs="Arial"/>
          <w:sz w:val="24"/>
          <w:szCs w:val="24"/>
        </w:rPr>
        <w:t xml:space="preserve">to have the status of a bridleway. </w:t>
      </w:r>
      <w:r w:rsidR="008365BC" w:rsidRPr="002B1916">
        <w:rPr>
          <w:rFonts w:ascii="Arial" w:hAnsi="Arial" w:cs="Arial"/>
          <w:sz w:val="24"/>
          <w:szCs w:val="24"/>
        </w:rPr>
        <w:t>T</w:t>
      </w:r>
      <w:r w:rsidR="00275FFE" w:rsidRPr="002B1916">
        <w:rPr>
          <w:rFonts w:ascii="Arial" w:hAnsi="Arial" w:cs="Arial"/>
          <w:sz w:val="24"/>
          <w:szCs w:val="24"/>
        </w:rPr>
        <w:t xml:space="preserve">he determination rests, in this case, on the historical evidence and whether the legal tests have been met. </w:t>
      </w:r>
    </w:p>
    <w:p w14:paraId="1A9183D2" w14:textId="46DBEBED" w:rsidR="00275FFE" w:rsidRPr="002B1916" w:rsidRDefault="00CD5949" w:rsidP="002B1916">
      <w:pPr>
        <w:pStyle w:val="Style1"/>
        <w:tabs>
          <w:tab w:val="num" w:pos="720"/>
        </w:tabs>
        <w:rPr>
          <w:rFonts w:ascii="Arial" w:hAnsi="Arial" w:cs="Arial"/>
          <w:sz w:val="24"/>
          <w:szCs w:val="24"/>
        </w:rPr>
      </w:pPr>
      <w:r w:rsidRPr="002B1916">
        <w:rPr>
          <w:rFonts w:ascii="Arial" w:hAnsi="Arial" w:cs="Arial"/>
          <w:sz w:val="24"/>
          <w:szCs w:val="24"/>
        </w:rPr>
        <w:t xml:space="preserve">Some owners and/or their legal </w:t>
      </w:r>
      <w:r w:rsidR="009072CC" w:rsidRPr="002B1916">
        <w:rPr>
          <w:rFonts w:ascii="Arial" w:hAnsi="Arial" w:cs="Arial"/>
          <w:sz w:val="24"/>
          <w:szCs w:val="24"/>
        </w:rPr>
        <w:t>representatives comment on the submitted historical information and make the case that</w:t>
      </w:r>
      <w:r w:rsidR="001460EA">
        <w:rPr>
          <w:rFonts w:ascii="Arial" w:hAnsi="Arial" w:cs="Arial"/>
          <w:sz w:val="24"/>
          <w:szCs w:val="24"/>
        </w:rPr>
        <w:t xml:space="preserve"> t</w:t>
      </w:r>
      <w:r w:rsidR="009072CC" w:rsidRPr="002B1916">
        <w:rPr>
          <w:rFonts w:ascii="Arial" w:hAnsi="Arial" w:cs="Arial"/>
          <w:sz w:val="24"/>
          <w:szCs w:val="24"/>
        </w:rPr>
        <w:t xml:space="preserve">here is no (or certainly insufficient) evidence to justify the upgrading of the footpath to bridleway status. </w:t>
      </w:r>
      <w:r w:rsidR="00AB76E9" w:rsidRPr="002B1916">
        <w:rPr>
          <w:rFonts w:ascii="Arial" w:hAnsi="Arial" w:cs="Arial"/>
          <w:sz w:val="24"/>
          <w:szCs w:val="24"/>
        </w:rPr>
        <w:t>I</w:t>
      </w:r>
      <w:r w:rsidR="000E2F5E" w:rsidRPr="002B1916">
        <w:rPr>
          <w:rFonts w:ascii="Arial" w:hAnsi="Arial" w:cs="Arial"/>
          <w:sz w:val="24"/>
          <w:szCs w:val="24"/>
        </w:rPr>
        <w:t xml:space="preserve">n </w:t>
      </w:r>
      <w:r w:rsidR="00670D3D" w:rsidRPr="002B1916">
        <w:rPr>
          <w:rFonts w:ascii="Arial" w:hAnsi="Arial" w:cs="Arial"/>
          <w:sz w:val="24"/>
          <w:szCs w:val="24"/>
        </w:rPr>
        <w:t>particular</w:t>
      </w:r>
      <w:r w:rsidR="00AB76E9" w:rsidRPr="002B1916">
        <w:rPr>
          <w:rFonts w:ascii="Arial" w:hAnsi="Arial" w:cs="Arial"/>
          <w:sz w:val="24"/>
          <w:szCs w:val="24"/>
        </w:rPr>
        <w:t xml:space="preserve">, </w:t>
      </w:r>
      <w:r w:rsidR="000E2F5E" w:rsidRPr="002B1916">
        <w:rPr>
          <w:rFonts w:ascii="Arial" w:hAnsi="Arial" w:cs="Arial"/>
          <w:sz w:val="24"/>
          <w:szCs w:val="24"/>
        </w:rPr>
        <w:t>in terms</w:t>
      </w:r>
      <w:r w:rsidR="00670D3D" w:rsidRPr="002B1916">
        <w:rPr>
          <w:rFonts w:ascii="Arial" w:hAnsi="Arial" w:cs="Arial"/>
          <w:sz w:val="24"/>
          <w:szCs w:val="24"/>
        </w:rPr>
        <w:t xml:space="preserve"> </w:t>
      </w:r>
      <w:r w:rsidR="000E2F5E" w:rsidRPr="002B1916">
        <w:rPr>
          <w:rFonts w:ascii="Arial" w:hAnsi="Arial" w:cs="Arial"/>
          <w:sz w:val="24"/>
          <w:szCs w:val="24"/>
        </w:rPr>
        <w:t xml:space="preserve">of the 1564 evidence, it is said that the interpretation of the appellant is incorrect, </w:t>
      </w:r>
      <w:r w:rsidR="000F2884" w:rsidRPr="002B1916">
        <w:rPr>
          <w:rFonts w:ascii="Arial" w:hAnsi="Arial" w:cs="Arial"/>
          <w:sz w:val="24"/>
          <w:szCs w:val="24"/>
        </w:rPr>
        <w:t xml:space="preserve">that </w:t>
      </w:r>
      <w:r w:rsidR="00543732" w:rsidRPr="002B1916">
        <w:rPr>
          <w:rFonts w:ascii="Arial" w:hAnsi="Arial" w:cs="Arial"/>
          <w:sz w:val="24"/>
          <w:szCs w:val="24"/>
        </w:rPr>
        <w:t>it cannot be know</w:t>
      </w:r>
      <w:r w:rsidR="00394905">
        <w:rPr>
          <w:rFonts w:ascii="Arial" w:hAnsi="Arial" w:cs="Arial"/>
          <w:sz w:val="24"/>
          <w:szCs w:val="24"/>
        </w:rPr>
        <w:t>n</w:t>
      </w:r>
      <w:r w:rsidR="00543732" w:rsidRPr="002B1916">
        <w:rPr>
          <w:rFonts w:ascii="Arial" w:hAnsi="Arial" w:cs="Arial"/>
          <w:sz w:val="24"/>
          <w:szCs w:val="24"/>
        </w:rPr>
        <w:t xml:space="preserve"> with any certain</w:t>
      </w:r>
      <w:r w:rsidR="00EF6A3A">
        <w:rPr>
          <w:rFonts w:ascii="Arial" w:hAnsi="Arial" w:cs="Arial"/>
          <w:sz w:val="24"/>
          <w:szCs w:val="24"/>
        </w:rPr>
        <w:t xml:space="preserve">ty </w:t>
      </w:r>
      <w:r w:rsidR="00543732" w:rsidRPr="002B1916">
        <w:rPr>
          <w:rFonts w:ascii="Arial" w:hAnsi="Arial" w:cs="Arial"/>
          <w:sz w:val="24"/>
          <w:szCs w:val="24"/>
        </w:rPr>
        <w:t xml:space="preserve">where the route which is described went </w:t>
      </w:r>
      <w:r w:rsidR="00061901" w:rsidRPr="002B1916">
        <w:rPr>
          <w:rFonts w:ascii="Arial" w:hAnsi="Arial" w:cs="Arial"/>
          <w:sz w:val="24"/>
          <w:szCs w:val="24"/>
        </w:rPr>
        <w:t>and there is no b</w:t>
      </w:r>
      <w:r w:rsidR="00CA50A5" w:rsidRPr="002B1916">
        <w:rPr>
          <w:rFonts w:ascii="Arial" w:hAnsi="Arial" w:cs="Arial"/>
          <w:sz w:val="24"/>
          <w:szCs w:val="24"/>
        </w:rPr>
        <w:t xml:space="preserve">asis for the </w:t>
      </w:r>
      <w:r w:rsidR="00CD3E09" w:rsidRPr="002B1916">
        <w:rPr>
          <w:rFonts w:ascii="Arial" w:hAnsi="Arial" w:cs="Arial"/>
          <w:sz w:val="24"/>
          <w:szCs w:val="24"/>
        </w:rPr>
        <w:t>conclu</w:t>
      </w:r>
      <w:r w:rsidR="005C4922">
        <w:rPr>
          <w:rFonts w:ascii="Arial" w:hAnsi="Arial" w:cs="Arial"/>
          <w:sz w:val="24"/>
          <w:szCs w:val="24"/>
        </w:rPr>
        <w:t>sion</w:t>
      </w:r>
      <w:r w:rsidR="00CD3E09" w:rsidRPr="002B1916">
        <w:rPr>
          <w:rFonts w:ascii="Arial" w:hAnsi="Arial" w:cs="Arial"/>
          <w:sz w:val="24"/>
          <w:szCs w:val="24"/>
        </w:rPr>
        <w:t xml:space="preserve"> that the appeal route was </w:t>
      </w:r>
      <w:r w:rsidR="00F33C7D" w:rsidRPr="002B1916">
        <w:rPr>
          <w:rFonts w:ascii="Arial" w:hAnsi="Arial" w:cs="Arial"/>
          <w:sz w:val="24"/>
          <w:szCs w:val="24"/>
        </w:rPr>
        <w:t>a public carriageway</w:t>
      </w:r>
      <w:r w:rsidR="004C1736" w:rsidRPr="002B1916">
        <w:rPr>
          <w:rFonts w:ascii="Arial" w:hAnsi="Arial" w:cs="Arial"/>
          <w:sz w:val="24"/>
          <w:szCs w:val="24"/>
        </w:rPr>
        <w:t xml:space="preserve">. </w:t>
      </w:r>
    </w:p>
    <w:p w14:paraId="7CB194C4" w14:textId="1B0E17AF" w:rsidR="00F23059" w:rsidRPr="002B1916" w:rsidRDefault="00394905" w:rsidP="002B1916">
      <w:pPr>
        <w:pStyle w:val="Style1"/>
        <w:tabs>
          <w:tab w:val="num" w:pos="720"/>
        </w:tabs>
        <w:rPr>
          <w:rFonts w:ascii="Arial" w:hAnsi="Arial" w:cs="Arial"/>
          <w:sz w:val="24"/>
          <w:szCs w:val="24"/>
        </w:rPr>
      </w:pPr>
      <w:r>
        <w:rPr>
          <w:rFonts w:ascii="Arial" w:hAnsi="Arial" w:cs="Arial"/>
          <w:sz w:val="24"/>
          <w:szCs w:val="24"/>
        </w:rPr>
        <w:t xml:space="preserve">The </w:t>
      </w:r>
      <w:r w:rsidR="00692966" w:rsidRPr="002B1916">
        <w:rPr>
          <w:rFonts w:ascii="Arial" w:hAnsi="Arial" w:cs="Arial"/>
          <w:sz w:val="24"/>
          <w:szCs w:val="24"/>
        </w:rPr>
        <w:t xml:space="preserve">Open Spaces Society </w:t>
      </w:r>
      <w:r w:rsidR="004C1736">
        <w:rPr>
          <w:rFonts w:ascii="Arial" w:hAnsi="Arial" w:cs="Arial"/>
          <w:sz w:val="24"/>
          <w:szCs w:val="24"/>
        </w:rPr>
        <w:t xml:space="preserve">support the application and </w:t>
      </w:r>
      <w:r w:rsidR="00EF6A3A">
        <w:rPr>
          <w:rFonts w:ascii="Arial" w:hAnsi="Arial" w:cs="Arial"/>
          <w:sz w:val="24"/>
          <w:szCs w:val="24"/>
        </w:rPr>
        <w:t xml:space="preserve">the </w:t>
      </w:r>
      <w:r w:rsidR="004C1736">
        <w:rPr>
          <w:rFonts w:ascii="Arial" w:hAnsi="Arial" w:cs="Arial"/>
          <w:sz w:val="24"/>
          <w:szCs w:val="24"/>
        </w:rPr>
        <w:t xml:space="preserve">appeal to provide bridleway status along the route. </w:t>
      </w:r>
    </w:p>
    <w:p w14:paraId="2DBF74C2" w14:textId="5EBBAC4D" w:rsidR="00DF69F7" w:rsidRPr="002B1916" w:rsidRDefault="001277C1" w:rsidP="002B1916">
      <w:pPr>
        <w:pStyle w:val="Style1"/>
        <w:tabs>
          <w:tab w:val="num" w:pos="720"/>
        </w:tabs>
        <w:rPr>
          <w:rFonts w:ascii="Arial" w:hAnsi="Arial" w:cs="Arial"/>
          <w:sz w:val="24"/>
          <w:szCs w:val="24"/>
        </w:rPr>
      </w:pPr>
      <w:r w:rsidRPr="002B1916">
        <w:rPr>
          <w:rFonts w:ascii="Arial" w:hAnsi="Arial" w:cs="Arial"/>
          <w:sz w:val="24"/>
          <w:szCs w:val="24"/>
        </w:rPr>
        <w:t>T</w:t>
      </w:r>
      <w:r w:rsidR="00DF69F7" w:rsidRPr="002B1916">
        <w:rPr>
          <w:rFonts w:ascii="Arial" w:hAnsi="Arial" w:cs="Arial"/>
          <w:sz w:val="24"/>
          <w:szCs w:val="24"/>
        </w:rPr>
        <w:t xml:space="preserve">he owner of </w:t>
      </w:r>
      <w:r w:rsidR="006E1372">
        <w:rPr>
          <w:rFonts w:ascii="Arial" w:hAnsi="Arial" w:cs="Arial"/>
          <w:sz w:val="24"/>
          <w:szCs w:val="24"/>
        </w:rPr>
        <w:t xml:space="preserve">much of </w:t>
      </w:r>
      <w:r w:rsidR="00DF69F7" w:rsidRPr="002B1916">
        <w:rPr>
          <w:rFonts w:ascii="Arial" w:hAnsi="Arial" w:cs="Arial"/>
          <w:sz w:val="24"/>
          <w:szCs w:val="24"/>
        </w:rPr>
        <w:t xml:space="preserve">the land through which section </w:t>
      </w:r>
      <w:r w:rsidR="006E1372">
        <w:rPr>
          <w:rFonts w:ascii="Arial" w:hAnsi="Arial" w:cs="Arial"/>
          <w:sz w:val="24"/>
          <w:szCs w:val="24"/>
        </w:rPr>
        <w:t>C-D</w:t>
      </w:r>
      <w:r w:rsidR="00DF69F7" w:rsidRPr="002B1916">
        <w:rPr>
          <w:rFonts w:ascii="Arial" w:hAnsi="Arial" w:cs="Arial"/>
          <w:sz w:val="24"/>
          <w:szCs w:val="24"/>
        </w:rPr>
        <w:t xml:space="preserve"> of the route passes submitted a landowner deposit in 1993, and renewed this in 1999, 2005 and 2015. </w:t>
      </w:r>
      <w:r w:rsidR="00EF6A3A">
        <w:rPr>
          <w:rFonts w:ascii="Arial" w:hAnsi="Arial" w:cs="Arial"/>
          <w:sz w:val="24"/>
          <w:szCs w:val="24"/>
        </w:rPr>
        <w:t>S</w:t>
      </w:r>
      <w:r w:rsidR="00DF69F7" w:rsidRPr="002B1916">
        <w:rPr>
          <w:rFonts w:ascii="Arial" w:hAnsi="Arial" w:cs="Arial"/>
          <w:sz w:val="24"/>
          <w:szCs w:val="24"/>
        </w:rPr>
        <w:t>uch deposit</w:t>
      </w:r>
      <w:r w:rsidR="000A78FC" w:rsidRPr="002B1916">
        <w:rPr>
          <w:rFonts w:ascii="Arial" w:hAnsi="Arial" w:cs="Arial"/>
          <w:sz w:val="24"/>
          <w:szCs w:val="24"/>
        </w:rPr>
        <w:t>s</w:t>
      </w:r>
      <w:r w:rsidR="00DF69F7" w:rsidRPr="002B1916">
        <w:rPr>
          <w:rFonts w:ascii="Arial" w:hAnsi="Arial" w:cs="Arial"/>
          <w:sz w:val="24"/>
          <w:szCs w:val="24"/>
        </w:rPr>
        <w:t xml:space="preserve"> </w:t>
      </w:r>
      <w:r w:rsidR="000A78FC" w:rsidRPr="002B1916">
        <w:rPr>
          <w:rFonts w:ascii="Arial" w:hAnsi="Arial" w:cs="Arial"/>
          <w:sz w:val="24"/>
          <w:szCs w:val="24"/>
        </w:rPr>
        <w:t xml:space="preserve">often </w:t>
      </w:r>
      <w:r w:rsidR="004A7ABB" w:rsidRPr="002B1916">
        <w:rPr>
          <w:rFonts w:ascii="Arial" w:hAnsi="Arial" w:cs="Arial"/>
          <w:sz w:val="24"/>
          <w:szCs w:val="24"/>
        </w:rPr>
        <w:t xml:space="preserve">provide clarity </w:t>
      </w:r>
      <w:r w:rsidR="000A78FC" w:rsidRPr="002B1916">
        <w:rPr>
          <w:rFonts w:ascii="Arial" w:hAnsi="Arial" w:cs="Arial"/>
          <w:sz w:val="24"/>
          <w:szCs w:val="24"/>
        </w:rPr>
        <w:t xml:space="preserve">in demonstrating that a landowner did not intend </w:t>
      </w:r>
      <w:r w:rsidR="000A78FC" w:rsidRPr="002B1916">
        <w:rPr>
          <w:rFonts w:ascii="Arial" w:hAnsi="Arial" w:cs="Arial"/>
          <w:sz w:val="24"/>
          <w:szCs w:val="24"/>
        </w:rPr>
        <w:lastRenderedPageBreak/>
        <w:t>to d</w:t>
      </w:r>
      <w:r w:rsidR="00034D00" w:rsidRPr="002B1916">
        <w:rPr>
          <w:rFonts w:ascii="Arial" w:hAnsi="Arial" w:cs="Arial"/>
          <w:sz w:val="24"/>
          <w:szCs w:val="24"/>
        </w:rPr>
        <w:t xml:space="preserve">edicate any ways across their private land, other than those on the </w:t>
      </w:r>
      <w:r w:rsidR="00C04985">
        <w:rPr>
          <w:rFonts w:ascii="Arial" w:hAnsi="Arial" w:cs="Arial"/>
          <w:sz w:val="24"/>
          <w:szCs w:val="24"/>
        </w:rPr>
        <w:t>DMS</w:t>
      </w:r>
      <w:r w:rsidR="00366D90" w:rsidRPr="002B1916">
        <w:rPr>
          <w:rFonts w:ascii="Arial" w:hAnsi="Arial" w:cs="Arial"/>
          <w:sz w:val="24"/>
          <w:szCs w:val="24"/>
        </w:rPr>
        <w:t xml:space="preserve">, for public use. </w:t>
      </w:r>
      <w:r w:rsidR="00EF6A3A">
        <w:rPr>
          <w:rFonts w:ascii="Arial" w:hAnsi="Arial" w:cs="Arial"/>
          <w:sz w:val="24"/>
          <w:szCs w:val="24"/>
        </w:rPr>
        <w:t>I</w:t>
      </w:r>
      <w:r w:rsidR="00366D90" w:rsidRPr="002B1916">
        <w:rPr>
          <w:rFonts w:ascii="Arial" w:hAnsi="Arial" w:cs="Arial"/>
          <w:sz w:val="24"/>
          <w:szCs w:val="24"/>
        </w:rPr>
        <w:t>n this case, the submissions</w:t>
      </w:r>
      <w:r w:rsidR="00654466">
        <w:rPr>
          <w:rFonts w:ascii="Arial" w:hAnsi="Arial" w:cs="Arial"/>
          <w:sz w:val="24"/>
          <w:szCs w:val="24"/>
        </w:rPr>
        <w:t xml:space="preserve"> to support the appeal</w:t>
      </w:r>
      <w:r w:rsidR="00366D90" w:rsidRPr="002B1916">
        <w:rPr>
          <w:rFonts w:ascii="Arial" w:hAnsi="Arial" w:cs="Arial"/>
          <w:sz w:val="24"/>
          <w:szCs w:val="24"/>
        </w:rPr>
        <w:t xml:space="preserve"> are based on archive documentary evidence as opposed to use</w:t>
      </w:r>
      <w:r w:rsidR="0027690E" w:rsidRPr="002B1916">
        <w:rPr>
          <w:rFonts w:ascii="Arial" w:hAnsi="Arial" w:cs="Arial"/>
          <w:sz w:val="24"/>
          <w:szCs w:val="24"/>
        </w:rPr>
        <w:t xml:space="preserve">r evidence </w:t>
      </w:r>
      <w:r w:rsidR="000330E4" w:rsidRPr="002B1916">
        <w:rPr>
          <w:rFonts w:ascii="Arial" w:hAnsi="Arial" w:cs="Arial"/>
          <w:sz w:val="24"/>
          <w:szCs w:val="24"/>
        </w:rPr>
        <w:t xml:space="preserve">and therefore the </w:t>
      </w:r>
      <w:r w:rsidR="00F24B75" w:rsidRPr="002B1916">
        <w:rPr>
          <w:rFonts w:ascii="Arial" w:hAnsi="Arial" w:cs="Arial"/>
          <w:sz w:val="24"/>
          <w:szCs w:val="24"/>
        </w:rPr>
        <w:t>deposits</w:t>
      </w:r>
      <w:r w:rsidR="000330E4" w:rsidRPr="002B1916">
        <w:rPr>
          <w:rFonts w:ascii="Arial" w:hAnsi="Arial" w:cs="Arial"/>
          <w:sz w:val="24"/>
          <w:szCs w:val="24"/>
        </w:rPr>
        <w:t xml:space="preserve"> are </w:t>
      </w:r>
      <w:r w:rsidR="00F96C5A" w:rsidRPr="002B1916">
        <w:rPr>
          <w:rFonts w:ascii="Arial" w:hAnsi="Arial" w:cs="Arial"/>
          <w:sz w:val="24"/>
          <w:szCs w:val="24"/>
        </w:rPr>
        <w:t xml:space="preserve">not relevant for the purposes of the </w:t>
      </w:r>
      <w:r w:rsidR="00984DEF">
        <w:rPr>
          <w:rFonts w:ascii="Arial" w:hAnsi="Arial" w:cs="Arial"/>
          <w:sz w:val="24"/>
          <w:szCs w:val="24"/>
        </w:rPr>
        <w:t xml:space="preserve">assessment in this case or for arguing to </w:t>
      </w:r>
      <w:r w:rsidR="00CE03C4" w:rsidRPr="002B1916">
        <w:rPr>
          <w:rFonts w:ascii="Arial" w:hAnsi="Arial" w:cs="Arial"/>
          <w:sz w:val="24"/>
          <w:szCs w:val="24"/>
        </w:rPr>
        <w:t>negat</w:t>
      </w:r>
      <w:r w:rsidR="00984DEF">
        <w:rPr>
          <w:rFonts w:ascii="Arial" w:hAnsi="Arial" w:cs="Arial"/>
          <w:sz w:val="24"/>
          <w:szCs w:val="24"/>
        </w:rPr>
        <w:t>e</w:t>
      </w:r>
      <w:r w:rsidR="00CE03C4" w:rsidRPr="002B1916">
        <w:rPr>
          <w:rFonts w:ascii="Arial" w:hAnsi="Arial" w:cs="Arial"/>
          <w:sz w:val="24"/>
          <w:szCs w:val="24"/>
        </w:rPr>
        <w:t xml:space="preserve"> the claim.</w:t>
      </w:r>
      <w:r w:rsidR="000330E4" w:rsidRPr="002B1916">
        <w:rPr>
          <w:rFonts w:ascii="Arial" w:hAnsi="Arial" w:cs="Arial"/>
          <w:sz w:val="24"/>
          <w:szCs w:val="24"/>
        </w:rPr>
        <w:t xml:space="preserve"> </w:t>
      </w:r>
      <w:r w:rsidR="00C249FD" w:rsidRPr="00833C6E">
        <w:rPr>
          <w:rFonts w:ascii="Arial" w:hAnsi="Arial" w:cs="Arial"/>
          <w:sz w:val="24"/>
          <w:szCs w:val="24"/>
        </w:rPr>
        <w:t>There is</w:t>
      </w:r>
      <w:r w:rsidR="006919AB">
        <w:rPr>
          <w:rFonts w:ascii="Arial" w:hAnsi="Arial" w:cs="Arial"/>
          <w:sz w:val="24"/>
          <w:szCs w:val="24"/>
        </w:rPr>
        <w:t xml:space="preserve">, especially the case having regard to the </w:t>
      </w:r>
      <w:r w:rsidR="00C249FD" w:rsidRPr="00833C6E">
        <w:rPr>
          <w:rFonts w:ascii="Arial" w:hAnsi="Arial" w:cs="Arial"/>
          <w:sz w:val="24"/>
          <w:szCs w:val="24"/>
        </w:rPr>
        <w:t>legal presumption that once a highway always a highway</w:t>
      </w:r>
      <w:r w:rsidR="00C249FD">
        <w:rPr>
          <w:rFonts w:ascii="Arial" w:hAnsi="Arial" w:cs="Arial"/>
          <w:sz w:val="24"/>
          <w:szCs w:val="24"/>
        </w:rPr>
        <w:t>.</w:t>
      </w:r>
    </w:p>
    <w:p w14:paraId="61D1D510" w14:textId="7FF140F0" w:rsidR="003C414F" w:rsidRPr="00C7055F" w:rsidRDefault="003C414F" w:rsidP="007D0F9B">
      <w:pPr>
        <w:pStyle w:val="Style1"/>
        <w:numPr>
          <w:ilvl w:val="0"/>
          <w:numId w:val="0"/>
        </w:numPr>
        <w:ind w:left="431" w:hanging="431"/>
        <w:rPr>
          <w:rFonts w:ascii="Arial" w:hAnsi="Arial" w:cs="Arial"/>
          <w:b/>
          <w:bCs/>
          <w:sz w:val="24"/>
          <w:szCs w:val="24"/>
        </w:rPr>
      </w:pPr>
      <w:r w:rsidRPr="00C7055F">
        <w:rPr>
          <w:rFonts w:ascii="Arial" w:hAnsi="Arial" w:cs="Arial"/>
          <w:b/>
          <w:bCs/>
          <w:sz w:val="24"/>
          <w:szCs w:val="24"/>
        </w:rPr>
        <w:t>Conclusions</w:t>
      </w:r>
    </w:p>
    <w:p w14:paraId="0E46CB04" w14:textId="0D2B405D" w:rsidR="003C414F" w:rsidRPr="00BA3708" w:rsidRDefault="0074690B" w:rsidP="00BA3708">
      <w:pPr>
        <w:pStyle w:val="Style1"/>
        <w:tabs>
          <w:tab w:val="num" w:pos="720"/>
        </w:tabs>
        <w:rPr>
          <w:rFonts w:ascii="Arial" w:hAnsi="Arial" w:cs="Arial"/>
          <w:sz w:val="24"/>
          <w:szCs w:val="24"/>
        </w:rPr>
      </w:pPr>
      <w:r w:rsidRPr="00BA3708">
        <w:rPr>
          <w:rFonts w:ascii="Arial" w:hAnsi="Arial" w:cs="Arial"/>
          <w:sz w:val="24"/>
          <w:szCs w:val="24"/>
        </w:rPr>
        <w:t>The appellant has produced considerable research and evidence</w:t>
      </w:r>
      <w:r w:rsidR="00270CBD" w:rsidRPr="00BA3708">
        <w:rPr>
          <w:rFonts w:ascii="Arial" w:hAnsi="Arial" w:cs="Arial"/>
          <w:sz w:val="24"/>
          <w:szCs w:val="24"/>
        </w:rPr>
        <w:t>. T</w:t>
      </w:r>
      <w:r w:rsidR="008E4AC3" w:rsidRPr="00BA3708">
        <w:rPr>
          <w:rFonts w:ascii="Arial" w:hAnsi="Arial" w:cs="Arial"/>
          <w:sz w:val="24"/>
          <w:szCs w:val="24"/>
        </w:rPr>
        <w:t xml:space="preserve">he County </w:t>
      </w:r>
      <w:r w:rsidR="00C7055F" w:rsidRPr="00BA3708">
        <w:rPr>
          <w:rFonts w:ascii="Arial" w:hAnsi="Arial" w:cs="Arial"/>
          <w:sz w:val="24"/>
          <w:szCs w:val="24"/>
        </w:rPr>
        <w:t>Council</w:t>
      </w:r>
      <w:r w:rsidR="008E4AC3" w:rsidRPr="00BA3708">
        <w:rPr>
          <w:rFonts w:ascii="Arial" w:hAnsi="Arial" w:cs="Arial"/>
          <w:sz w:val="24"/>
          <w:szCs w:val="24"/>
        </w:rPr>
        <w:t xml:space="preserve"> has also undertaken </w:t>
      </w:r>
      <w:r w:rsidR="00026D3A">
        <w:rPr>
          <w:rFonts w:ascii="Arial" w:hAnsi="Arial" w:cs="Arial"/>
          <w:sz w:val="24"/>
          <w:szCs w:val="24"/>
        </w:rPr>
        <w:t xml:space="preserve">detailed </w:t>
      </w:r>
      <w:r w:rsidR="008E4AC3" w:rsidRPr="00BA3708">
        <w:rPr>
          <w:rFonts w:ascii="Arial" w:hAnsi="Arial" w:cs="Arial"/>
          <w:sz w:val="24"/>
          <w:szCs w:val="24"/>
        </w:rPr>
        <w:t xml:space="preserve">research and </w:t>
      </w:r>
      <w:r w:rsidR="00C7055F" w:rsidRPr="00BA3708">
        <w:rPr>
          <w:rFonts w:ascii="Arial" w:hAnsi="Arial" w:cs="Arial"/>
          <w:sz w:val="24"/>
          <w:szCs w:val="24"/>
        </w:rPr>
        <w:t>other b</w:t>
      </w:r>
      <w:r w:rsidR="009C0178" w:rsidRPr="00BA3708">
        <w:rPr>
          <w:rFonts w:ascii="Arial" w:hAnsi="Arial" w:cs="Arial"/>
          <w:sz w:val="24"/>
          <w:szCs w:val="24"/>
        </w:rPr>
        <w:t xml:space="preserve">odies and local residents have commented. </w:t>
      </w:r>
    </w:p>
    <w:p w14:paraId="524D4574" w14:textId="405D1D2D" w:rsidR="009C0178" w:rsidRPr="00BA3708" w:rsidRDefault="00ED51E4" w:rsidP="00BA3708">
      <w:pPr>
        <w:pStyle w:val="Style1"/>
        <w:tabs>
          <w:tab w:val="num" w:pos="720"/>
        </w:tabs>
        <w:rPr>
          <w:rFonts w:ascii="Arial" w:hAnsi="Arial" w:cs="Arial"/>
          <w:sz w:val="24"/>
          <w:szCs w:val="24"/>
        </w:rPr>
      </w:pPr>
      <w:r w:rsidRPr="00BA3708">
        <w:rPr>
          <w:rFonts w:ascii="Arial" w:hAnsi="Arial" w:cs="Arial"/>
          <w:sz w:val="24"/>
          <w:szCs w:val="24"/>
        </w:rPr>
        <w:t>T</w:t>
      </w:r>
      <w:r w:rsidR="009C0178" w:rsidRPr="00BA3708">
        <w:rPr>
          <w:rFonts w:ascii="Arial" w:hAnsi="Arial" w:cs="Arial"/>
          <w:sz w:val="24"/>
          <w:szCs w:val="24"/>
        </w:rPr>
        <w:t xml:space="preserve">here are two elements to the claim. Sections of the public rights of way network which are footpaths are claimed to be bridleways and </w:t>
      </w:r>
      <w:r w:rsidR="00270CBD" w:rsidRPr="00BA3708">
        <w:rPr>
          <w:rFonts w:ascii="Arial" w:hAnsi="Arial" w:cs="Arial"/>
          <w:sz w:val="24"/>
          <w:szCs w:val="24"/>
        </w:rPr>
        <w:t xml:space="preserve">linking </w:t>
      </w:r>
      <w:r w:rsidR="009406B2" w:rsidRPr="00BA3708">
        <w:rPr>
          <w:rFonts w:ascii="Arial" w:hAnsi="Arial" w:cs="Arial"/>
          <w:sz w:val="24"/>
          <w:szCs w:val="24"/>
        </w:rPr>
        <w:t xml:space="preserve">routes </w:t>
      </w:r>
      <w:r w:rsidR="00270CBD" w:rsidRPr="00BA3708">
        <w:rPr>
          <w:rFonts w:ascii="Arial" w:hAnsi="Arial" w:cs="Arial"/>
          <w:sz w:val="24"/>
          <w:szCs w:val="24"/>
        </w:rPr>
        <w:t xml:space="preserve">are </w:t>
      </w:r>
      <w:r w:rsidR="00563A2F">
        <w:rPr>
          <w:rFonts w:ascii="Arial" w:hAnsi="Arial" w:cs="Arial"/>
          <w:sz w:val="24"/>
          <w:szCs w:val="24"/>
        </w:rPr>
        <w:t>argued</w:t>
      </w:r>
      <w:r w:rsidR="00270CBD" w:rsidRPr="00BA3708">
        <w:rPr>
          <w:rFonts w:ascii="Arial" w:hAnsi="Arial" w:cs="Arial"/>
          <w:sz w:val="24"/>
          <w:szCs w:val="24"/>
        </w:rPr>
        <w:t xml:space="preserve"> should be added to the </w:t>
      </w:r>
      <w:r w:rsidR="00D77B94">
        <w:rPr>
          <w:rFonts w:ascii="Arial" w:hAnsi="Arial" w:cs="Arial"/>
          <w:sz w:val="24"/>
          <w:szCs w:val="24"/>
        </w:rPr>
        <w:t>DMS</w:t>
      </w:r>
      <w:r w:rsidR="00270CBD" w:rsidRPr="00BA3708">
        <w:rPr>
          <w:rFonts w:ascii="Arial" w:hAnsi="Arial" w:cs="Arial"/>
          <w:sz w:val="24"/>
          <w:szCs w:val="24"/>
        </w:rPr>
        <w:t xml:space="preserve"> as bridleways. </w:t>
      </w:r>
    </w:p>
    <w:p w14:paraId="0B9AAFF0" w14:textId="446D7FF4" w:rsidR="00270CBD" w:rsidRPr="00BA3708" w:rsidRDefault="007831E0" w:rsidP="00BA3708">
      <w:pPr>
        <w:pStyle w:val="Style1"/>
        <w:tabs>
          <w:tab w:val="num" w:pos="720"/>
        </w:tabs>
        <w:rPr>
          <w:rFonts w:ascii="Arial" w:hAnsi="Arial" w:cs="Arial"/>
          <w:sz w:val="24"/>
          <w:szCs w:val="24"/>
        </w:rPr>
      </w:pPr>
      <w:r w:rsidRPr="00BA3708">
        <w:rPr>
          <w:rFonts w:ascii="Arial" w:hAnsi="Arial" w:cs="Arial"/>
          <w:sz w:val="24"/>
          <w:szCs w:val="24"/>
        </w:rPr>
        <w:t xml:space="preserve">Different tests apply in each case. </w:t>
      </w:r>
      <w:r w:rsidR="00ED51E4" w:rsidRPr="00BA3708">
        <w:rPr>
          <w:rFonts w:ascii="Arial" w:hAnsi="Arial" w:cs="Arial"/>
          <w:sz w:val="24"/>
          <w:szCs w:val="24"/>
        </w:rPr>
        <w:t>F</w:t>
      </w:r>
      <w:r w:rsidRPr="00BA3708">
        <w:rPr>
          <w:rFonts w:ascii="Arial" w:hAnsi="Arial" w:cs="Arial"/>
          <w:sz w:val="24"/>
          <w:szCs w:val="24"/>
        </w:rPr>
        <w:t>or th</w:t>
      </w:r>
      <w:r w:rsidR="009406B2" w:rsidRPr="00BA3708">
        <w:rPr>
          <w:rFonts w:ascii="Arial" w:hAnsi="Arial" w:cs="Arial"/>
          <w:sz w:val="24"/>
          <w:szCs w:val="24"/>
        </w:rPr>
        <w:t>ose parts of the</w:t>
      </w:r>
      <w:r w:rsidRPr="00BA3708">
        <w:rPr>
          <w:rFonts w:ascii="Arial" w:hAnsi="Arial" w:cs="Arial"/>
          <w:sz w:val="24"/>
          <w:szCs w:val="24"/>
        </w:rPr>
        <w:t xml:space="preserve"> </w:t>
      </w:r>
      <w:r w:rsidR="00563A2F">
        <w:rPr>
          <w:rFonts w:ascii="Arial" w:hAnsi="Arial" w:cs="Arial"/>
          <w:sz w:val="24"/>
          <w:szCs w:val="24"/>
        </w:rPr>
        <w:t xml:space="preserve">proposal </w:t>
      </w:r>
      <w:r w:rsidRPr="00BA3708">
        <w:rPr>
          <w:rFonts w:ascii="Arial" w:hAnsi="Arial" w:cs="Arial"/>
          <w:sz w:val="24"/>
          <w:szCs w:val="24"/>
        </w:rPr>
        <w:t xml:space="preserve">which seeks to upgrade the status of the </w:t>
      </w:r>
      <w:r w:rsidR="00ED51E4" w:rsidRPr="00BA3708">
        <w:rPr>
          <w:rFonts w:ascii="Arial" w:hAnsi="Arial" w:cs="Arial"/>
          <w:sz w:val="24"/>
          <w:szCs w:val="24"/>
        </w:rPr>
        <w:t>routes, the evidence should be o</w:t>
      </w:r>
      <w:r w:rsidR="00C12185">
        <w:rPr>
          <w:rFonts w:ascii="Arial" w:hAnsi="Arial" w:cs="Arial"/>
          <w:sz w:val="24"/>
          <w:szCs w:val="24"/>
        </w:rPr>
        <w:t>n</w:t>
      </w:r>
      <w:r w:rsidR="00ED51E4" w:rsidRPr="00BA3708">
        <w:rPr>
          <w:rFonts w:ascii="Arial" w:hAnsi="Arial" w:cs="Arial"/>
          <w:sz w:val="24"/>
          <w:szCs w:val="24"/>
        </w:rPr>
        <w:t xml:space="preserve"> the basis of the balance of probabilities. </w:t>
      </w:r>
      <w:r w:rsidR="00563A2F">
        <w:rPr>
          <w:rFonts w:ascii="Arial" w:hAnsi="Arial" w:cs="Arial"/>
          <w:sz w:val="24"/>
          <w:szCs w:val="24"/>
        </w:rPr>
        <w:t>F</w:t>
      </w:r>
      <w:r w:rsidR="00ED51E4" w:rsidRPr="00BA3708">
        <w:rPr>
          <w:rFonts w:ascii="Arial" w:hAnsi="Arial" w:cs="Arial"/>
          <w:sz w:val="24"/>
          <w:szCs w:val="24"/>
        </w:rPr>
        <w:t>or th</w:t>
      </w:r>
      <w:r w:rsidR="009406B2" w:rsidRPr="00BA3708">
        <w:rPr>
          <w:rFonts w:ascii="Arial" w:hAnsi="Arial" w:cs="Arial"/>
          <w:sz w:val="24"/>
          <w:szCs w:val="24"/>
        </w:rPr>
        <w:t xml:space="preserve">ose where a route is sought to be </w:t>
      </w:r>
      <w:r w:rsidR="00192291" w:rsidRPr="00BA3708">
        <w:rPr>
          <w:rFonts w:ascii="Arial" w:hAnsi="Arial" w:cs="Arial"/>
          <w:sz w:val="24"/>
          <w:szCs w:val="24"/>
        </w:rPr>
        <w:t>added</w:t>
      </w:r>
      <w:r w:rsidR="00271533">
        <w:rPr>
          <w:rFonts w:ascii="Arial" w:hAnsi="Arial" w:cs="Arial"/>
          <w:sz w:val="24"/>
          <w:szCs w:val="24"/>
        </w:rPr>
        <w:t>,</w:t>
      </w:r>
      <w:r w:rsidR="00192291" w:rsidRPr="00BA3708">
        <w:rPr>
          <w:rFonts w:ascii="Arial" w:hAnsi="Arial" w:cs="Arial"/>
          <w:sz w:val="24"/>
          <w:szCs w:val="24"/>
        </w:rPr>
        <w:t xml:space="preserve"> the test is where it is reasonable to allege that a right of way </w:t>
      </w:r>
      <w:r w:rsidR="00D77B94">
        <w:rPr>
          <w:rFonts w:ascii="Arial" w:hAnsi="Arial" w:cs="Arial"/>
          <w:sz w:val="24"/>
          <w:szCs w:val="24"/>
        </w:rPr>
        <w:t>subsists</w:t>
      </w:r>
      <w:r w:rsidR="00192291" w:rsidRPr="00BA3708">
        <w:rPr>
          <w:rFonts w:ascii="Arial" w:hAnsi="Arial" w:cs="Arial"/>
          <w:sz w:val="24"/>
          <w:szCs w:val="24"/>
        </w:rPr>
        <w:t xml:space="preserve">. </w:t>
      </w:r>
    </w:p>
    <w:p w14:paraId="1A8DFEBC" w14:textId="6C3EB916" w:rsidR="00192291" w:rsidRPr="00BA3708" w:rsidRDefault="00BA3708" w:rsidP="00BA3708">
      <w:pPr>
        <w:pStyle w:val="Style1"/>
        <w:tabs>
          <w:tab w:val="num" w:pos="720"/>
        </w:tabs>
        <w:rPr>
          <w:rFonts w:ascii="Arial" w:hAnsi="Arial" w:cs="Arial"/>
          <w:sz w:val="24"/>
          <w:szCs w:val="24"/>
        </w:rPr>
      </w:pPr>
      <w:r w:rsidRPr="00BA3708">
        <w:rPr>
          <w:rFonts w:ascii="Arial" w:hAnsi="Arial" w:cs="Arial"/>
          <w:sz w:val="24"/>
          <w:szCs w:val="24"/>
        </w:rPr>
        <w:t>T</w:t>
      </w:r>
      <w:r w:rsidR="00192291" w:rsidRPr="00BA3708">
        <w:rPr>
          <w:rFonts w:ascii="Arial" w:hAnsi="Arial" w:cs="Arial"/>
          <w:sz w:val="24"/>
          <w:szCs w:val="24"/>
        </w:rPr>
        <w:t xml:space="preserve">he appellant takes the starting point for the analysis as </w:t>
      </w:r>
      <w:r w:rsidR="00D056D2" w:rsidRPr="00BA3708">
        <w:rPr>
          <w:rFonts w:ascii="Arial" w:hAnsi="Arial" w:cs="Arial"/>
          <w:sz w:val="24"/>
          <w:szCs w:val="24"/>
        </w:rPr>
        <w:t xml:space="preserve">the </w:t>
      </w:r>
      <w:r w:rsidR="008966ED" w:rsidRPr="00BA3708">
        <w:rPr>
          <w:rFonts w:ascii="Arial" w:hAnsi="Arial" w:cs="Arial"/>
          <w:sz w:val="24"/>
          <w:szCs w:val="24"/>
        </w:rPr>
        <w:t xml:space="preserve">Court Session held at Madehurst in 1564 and that this describes </w:t>
      </w:r>
      <w:r w:rsidR="00D056D2" w:rsidRPr="00BA3708">
        <w:rPr>
          <w:rFonts w:ascii="Arial" w:hAnsi="Arial" w:cs="Arial"/>
          <w:sz w:val="24"/>
          <w:szCs w:val="24"/>
        </w:rPr>
        <w:t>a</w:t>
      </w:r>
      <w:r w:rsidR="008966ED" w:rsidRPr="00BA3708">
        <w:rPr>
          <w:rFonts w:ascii="Arial" w:hAnsi="Arial" w:cs="Arial"/>
          <w:sz w:val="24"/>
          <w:szCs w:val="24"/>
        </w:rPr>
        <w:t xml:space="preserve"> Queen</w:t>
      </w:r>
      <w:r w:rsidR="00C12185">
        <w:rPr>
          <w:rFonts w:ascii="Arial" w:hAnsi="Arial" w:cs="Arial"/>
          <w:sz w:val="24"/>
          <w:szCs w:val="24"/>
        </w:rPr>
        <w:t>’</w:t>
      </w:r>
      <w:r w:rsidR="008966ED" w:rsidRPr="00BA3708">
        <w:rPr>
          <w:rFonts w:ascii="Arial" w:hAnsi="Arial" w:cs="Arial"/>
          <w:sz w:val="24"/>
          <w:szCs w:val="24"/>
        </w:rPr>
        <w:t xml:space="preserve">s Highway, used by horsemen and pedestrians, that ran through Ford Park. </w:t>
      </w:r>
      <w:r w:rsidR="00D056D2" w:rsidRPr="00BA3708">
        <w:rPr>
          <w:rFonts w:ascii="Arial" w:hAnsi="Arial" w:cs="Arial"/>
          <w:sz w:val="24"/>
          <w:szCs w:val="24"/>
        </w:rPr>
        <w:t>W</w:t>
      </w:r>
      <w:r w:rsidR="008966ED" w:rsidRPr="00BA3708">
        <w:rPr>
          <w:rFonts w:ascii="Arial" w:hAnsi="Arial" w:cs="Arial"/>
          <w:sz w:val="24"/>
          <w:szCs w:val="24"/>
        </w:rPr>
        <w:t>hile the appellant conclud</w:t>
      </w:r>
      <w:r w:rsidR="00D056D2" w:rsidRPr="00BA3708">
        <w:rPr>
          <w:rFonts w:ascii="Arial" w:hAnsi="Arial" w:cs="Arial"/>
          <w:sz w:val="24"/>
          <w:szCs w:val="24"/>
        </w:rPr>
        <w:t>es</w:t>
      </w:r>
      <w:r w:rsidR="008966ED" w:rsidRPr="00BA3708">
        <w:rPr>
          <w:rFonts w:ascii="Arial" w:hAnsi="Arial" w:cs="Arial"/>
          <w:sz w:val="24"/>
          <w:szCs w:val="24"/>
        </w:rPr>
        <w:t xml:space="preserve"> that this route could only refer to the claimed route, as I have commented above, there is no map, it is a broad </w:t>
      </w:r>
      <w:r w:rsidR="00D056D2" w:rsidRPr="00BA3708">
        <w:rPr>
          <w:rFonts w:ascii="Arial" w:hAnsi="Arial" w:cs="Arial"/>
          <w:sz w:val="24"/>
          <w:szCs w:val="24"/>
        </w:rPr>
        <w:t>description,</w:t>
      </w:r>
      <w:r w:rsidR="008966ED" w:rsidRPr="00BA3708">
        <w:rPr>
          <w:rFonts w:ascii="Arial" w:hAnsi="Arial" w:cs="Arial"/>
          <w:sz w:val="24"/>
          <w:szCs w:val="24"/>
        </w:rPr>
        <w:t xml:space="preserve"> and it is not possible to determine the exact route. </w:t>
      </w:r>
      <w:r w:rsidR="00D056D2" w:rsidRPr="00BA3708">
        <w:rPr>
          <w:rFonts w:ascii="Arial" w:hAnsi="Arial" w:cs="Arial"/>
          <w:sz w:val="24"/>
          <w:szCs w:val="24"/>
        </w:rPr>
        <w:t>Th</w:t>
      </w:r>
      <w:r w:rsidR="008966ED" w:rsidRPr="00BA3708">
        <w:rPr>
          <w:rFonts w:ascii="Arial" w:hAnsi="Arial" w:cs="Arial"/>
          <w:sz w:val="24"/>
          <w:szCs w:val="24"/>
        </w:rPr>
        <w:t xml:space="preserve">ere has been no subsequent, convincing </w:t>
      </w:r>
      <w:r w:rsidR="00FB1829" w:rsidRPr="00BA3708">
        <w:rPr>
          <w:rFonts w:ascii="Arial" w:hAnsi="Arial" w:cs="Arial"/>
          <w:sz w:val="24"/>
          <w:szCs w:val="24"/>
        </w:rPr>
        <w:t xml:space="preserve">historical </w:t>
      </w:r>
      <w:r w:rsidR="008966ED" w:rsidRPr="00BA3708">
        <w:rPr>
          <w:rFonts w:ascii="Arial" w:hAnsi="Arial" w:cs="Arial"/>
          <w:sz w:val="24"/>
          <w:szCs w:val="24"/>
        </w:rPr>
        <w:t>evidence to show the alignment of this way</w:t>
      </w:r>
      <w:r w:rsidR="003C06C4">
        <w:rPr>
          <w:rFonts w:ascii="Arial" w:hAnsi="Arial" w:cs="Arial"/>
          <w:sz w:val="24"/>
          <w:szCs w:val="24"/>
        </w:rPr>
        <w:t xml:space="preserve"> at such a stat</w:t>
      </w:r>
      <w:r w:rsidR="004C57CE">
        <w:rPr>
          <w:rFonts w:ascii="Arial" w:hAnsi="Arial" w:cs="Arial"/>
          <w:sz w:val="24"/>
          <w:szCs w:val="24"/>
        </w:rPr>
        <w:t>u</w:t>
      </w:r>
      <w:r w:rsidR="003C06C4">
        <w:rPr>
          <w:rFonts w:ascii="Arial" w:hAnsi="Arial" w:cs="Arial"/>
          <w:sz w:val="24"/>
          <w:szCs w:val="24"/>
        </w:rPr>
        <w:t>s of rights</w:t>
      </w:r>
      <w:r w:rsidR="003B4B56">
        <w:rPr>
          <w:rFonts w:ascii="Arial" w:hAnsi="Arial" w:cs="Arial"/>
          <w:sz w:val="24"/>
          <w:szCs w:val="24"/>
        </w:rPr>
        <w:t xml:space="preserve">. </w:t>
      </w:r>
      <w:r w:rsidR="00BD7C03" w:rsidRPr="00BA3708">
        <w:rPr>
          <w:rFonts w:ascii="Arial" w:hAnsi="Arial" w:cs="Arial"/>
          <w:sz w:val="24"/>
          <w:szCs w:val="24"/>
        </w:rPr>
        <w:t>In</w:t>
      </w:r>
      <w:r w:rsidR="004A2E0A" w:rsidRPr="00BA3708">
        <w:rPr>
          <w:rFonts w:ascii="Arial" w:hAnsi="Arial" w:cs="Arial"/>
          <w:sz w:val="24"/>
          <w:szCs w:val="24"/>
        </w:rPr>
        <w:t xml:space="preserve"> all</w:t>
      </w:r>
      <w:r w:rsidR="00671870" w:rsidRPr="00BA3708">
        <w:rPr>
          <w:rFonts w:ascii="Arial" w:hAnsi="Arial" w:cs="Arial"/>
          <w:sz w:val="24"/>
          <w:szCs w:val="24"/>
        </w:rPr>
        <w:t xml:space="preserve"> these circumstances, I have come to the conclusion that very little weight can be attributed to th</w:t>
      </w:r>
      <w:r w:rsidR="00557613" w:rsidRPr="00BA3708">
        <w:rPr>
          <w:rFonts w:ascii="Arial" w:hAnsi="Arial" w:cs="Arial"/>
          <w:sz w:val="24"/>
          <w:szCs w:val="24"/>
        </w:rPr>
        <w:t>e information from 1564.</w:t>
      </w:r>
      <w:r w:rsidR="00F51120">
        <w:rPr>
          <w:rFonts w:ascii="Arial" w:hAnsi="Arial" w:cs="Arial"/>
          <w:sz w:val="24"/>
          <w:szCs w:val="24"/>
        </w:rPr>
        <w:t xml:space="preserve"> I do not consider that this information can form the </w:t>
      </w:r>
      <w:r w:rsidR="00CF7EDC">
        <w:rPr>
          <w:rFonts w:ascii="Arial" w:hAnsi="Arial" w:cs="Arial"/>
          <w:sz w:val="24"/>
          <w:szCs w:val="24"/>
        </w:rPr>
        <w:t xml:space="preserve">starting point </w:t>
      </w:r>
      <w:r w:rsidR="00777B2F">
        <w:rPr>
          <w:rFonts w:ascii="Arial" w:hAnsi="Arial" w:cs="Arial"/>
          <w:sz w:val="24"/>
          <w:szCs w:val="24"/>
        </w:rPr>
        <w:t>for</w:t>
      </w:r>
      <w:r w:rsidR="00CF7EDC">
        <w:rPr>
          <w:rFonts w:ascii="Arial" w:hAnsi="Arial" w:cs="Arial"/>
          <w:sz w:val="24"/>
          <w:szCs w:val="24"/>
        </w:rPr>
        <w:t xml:space="preserve"> </w:t>
      </w:r>
      <w:r w:rsidR="00F51120">
        <w:rPr>
          <w:rFonts w:ascii="Arial" w:hAnsi="Arial" w:cs="Arial"/>
          <w:sz w:val="24"/>
          <w:szCs w:val="24"/>
        </w:rPr>
        <w:t xml:space="preserve">subsequent considerations </w:t>
      </w:r>
      <w:r w:rsidR="00777B2F">
        <w:rPr>
          <w:rFonts w:ascii="Arial" w:hAnsi="Arial" w:cs="Arial"/>
          <w:sz w:val="24"/>
          <w:szCs w:val="24"/>
        </w:rPr>
        <w:t>of</w:t>
      </w:r>
      <w:r w:rsidR="00F51120">
        <w:rPr>
          <w:rFonts w:ascii="Arial" w:hAnsi="Arial" w:cs="Arial"/>
          <w:sz w:val="24"/>
          <w:szCs w:val="24"/>
        </w:rPr>
        <w:t xml:space="preserve"> the status of the route and that other Maps are much more instructive </w:t>
      </w:r>
      <w:r w:rsidR="00910B4E">
        <w:rPr>
          <w:rFonts w:ascii="Arial" w:hAnsi="Arial" w:cs="Arial"/>
          <w:sz w:val="24"/>
          <w:szCs w:val="24"/>
        </w:rPr>
        <w:t xml:space="preserve">and </w:t>
      </w:r>
      <w:r w:rsidR="00F51120">
        <w:rPr>
          <w:rFonts w:ascii="Arial" w:hAnsi="Arial" w:cs="Arial"/>
          <w:sz w:val="24"/>
          <w:szCs w:val="24"/>
        </w:rPr>
        <w:t xml:space="preserve">which help build a picture of the alignment and </w:t>
      </w:r>
      <w:r w:rsidR="00CF7EDC">
        <w:rPr>
          <w:rFonts w:ascii="Arial" w:hAnsi="Arial" w:cs="Arial"/>
          <w:sz w:val="24"/>
          <w:szCs w:val="24"/>
        </w:rPr>
        <w:t xml:space="preserve">status of </w:t>
      </w:r>
      <w:r w:rsidR="00CA6D6B">
        <w:rPr>
          <w:rFonts w:ascii="Arial" w:hAnsi="Arial" w:cs="Arial"/>
          <w:sz w:val="24"/>
          <w:szCs w:val="24"/>
        </w:rPr>
        <w:t xml:space="preserve">any </w:t>
      </w:r>
      <w:r w:rsidR="00F51120">
        <w:rPr>
          <w:rFonts w:ascii="Arial" w:hAnsi="Arial" w:cs="Arial"/>
          <w:sz w:val="24"/>
          <w:szCs w:val="24"/>
        </w:rPr>
        <w:t xml:space="preserve">public access rights. </w:t>
      </w:r>
    </w:p>
    <w:p w14:paraId="49924EC9" w14:textId="77777777" w:rsidR="00CF7EDC" w:rsidRPr="00CA6D6B" w:rsidRDefault="00CF7EDC" w:rsidP="00CF7EDC">
      <w:pPr>
        <w:pStyle w:val="Style1"/>
        <w:numPr>
          <w:ilvl w:val="0"/>
          <w:numId w:val="0"/>
        </w:numPr>
        <w:rPr>
          <w:rFonts w:ascii="Arial" w:hAnsi="Arial" w:cs="Arial"/>
          <w:sz w:val="24"/>
          <w:szCs w:val="24"/>
          <w:u w:val="single"/>
        </w:rPr>
      </w:pPr>
      <w:r w:rsidRPr="00CA6D6B">
        <w:rPr>
          <w:rFonts w:ascii="Arial" w:hAnsi="Arial" w:cs="Arial"/>
          <w:sz w:val="24"/>
          <w:szCs w:val="24"/>
          <w:u w:val="single"/>
        </w:rPr>
        <w:t>Route C-D</w:t>
      </w:r>
    </w:p>
    <w:p w14:paraId="1D224B43" w14:textId="4362C927" w:rsidR="0067692F" w:rsidRPr="00CF7EDC" w:rsidRDefault="00D82F11" w:rsidP="00CF7EDC">
      <w:pPr>
        <w:pStyle w:val="Style1"/>
        <w:tabs>
          <w:tab w:val="num" w:pos="720"/>
        </w:tabs>
        <w:rPr>
          <w:rFonts w:ascii="Arial" w:hAnsi="Arial" w:cs="Arial"/>
          <w:sz w:val="24"/>
          <w:szCs w:val="24"/>
        </w:rPr>
      </w:pPr>
      <w:r w:rsidRPr="00CF7EDC">
        <w:rPr>
          <w:rFonts w:ascii="Arial" w:hAnsi="Arial" w:cs="Arial"/>
          <w:sz w:val="24"/>
          <w:szCs w:val="24"/>
        </w:rPr>
        <w:t>L</w:t>
      </w:r>
      <w:r w:rsidR="00F72AEA" w:rsidRPr="00CF7EDC">
        <w:rPr>
          <w:rFonts w:ascii="Arial" w:hAnsi="Arial" w:cs="Arial"/>
          <w:sz w:val="24"/>
          <w:szCs w:val="24"/>
        </w:rPr>
        <w:t>ooking at the individual sections of the route</w:t>
      </w:r>
      <w:r w:rsidR="008026BA" w:rsidRPr="00CF7EDC">
        <w:rPr>
          <w:rFonts w:ascii="Arial" w:hAnsi="Arial" w:cs="Arial"/>
          <w:sz w:val="24"/>
          <w:szCs w:val="24"/>
        </w:rPr>
        <w:t xml:space="preserve"> and starting with C-D. </w:t>
      </w:r>
      <w:r w:rsidR="00D41022" w:rsidRPr="00CF7EDC">
        <w:rPr>
          <w:rFonts w:ascii="Arial" w:hAnsi="Arial" w:cs="Arial"/>
          <w:sz w:val="24"/>
          <w:szCs w:val="24"/>
        </w:rPr>
        <w:t>T</w:t>
      </w:r>
      <w:r w:rsidR="00366D62" w:rsidRPr="00CF7EDC">
        <w:rPr>
          <w:rFonts w:ascii="Arial" w:hAnsi="Arial" w:cs="Arial"/>
          <w:sz w:val="24"/>
          <w:szCs w:val="24"/>
        </w:rPr>
        <w:t>his is shown on Yea</w:t>
      </w:r>
      <w:r w:rsidRPr="00CF7EDC">
        <w:rPr>
          <w:rFonts w:ascii="Arial" w:hAnsi="Arial" w:cs="Arial"/>
          <w:sz w:val="24"/>
          <w:szCs w:val="24"/>
        </w:rPr>
        <w:t xml:space="preserve">kell and Gardner’s Sussex Map 1778-1783 but there is no indication of its status. With the First Ordnance Survey Old Series Map of Sussex </w:t>
      </w:r>
      <w:r w:rsidR="00D8386F">
        <w:rPr>
          <w:rFonts w:ascii="Arial" w:hAnsi="Arial" w:cs="Arial"/>
          <w:sz w:val="24"/>
          <w:szCs w:val="24"/>
        </w:rPr>
        <w:t>1813</w:t>
      </w:r>
      <w:r w:rsidR="00084AB9">
        <w:rPr>
          <w:rFonts w:ascii="Arial" w:hAnsi="Arial" w:cs="Arial"/>
          <w:sz w:val="24"/>
          <w:szCs w:val="24"/>
        </w:rPr>
        <w:t xml:space="preserve"> </w:t>
      </w:r>
      <w:r w:rsidRPr="00CF7EDC">
        <w:rPr>
          <w:rFonts w:ascii="Arial" w:hAnsi="Arial" w:cs="Arial"/>
          <w:sz w:val="24"/>
          <w:szCs w:val="24"/>
        </w:rPr>
        <w:t xml:space="preserve">and Greenwood and Greenwood Map of Sussex 1825, a route is shown only to Park Farm. </w:t>
      </w:r>
      <w:r w:rsidR="0071709A" w:rsidRPr="00CF7EDC">
        <w:rPr>
          <w:rFonts w:ascii="Arial" w:hAnsi="Arial" w:cs="Arial"/>
          <w:sz w:val="24"/>
          <w:szCs w:val="24"/>
        </w:rPr>
        <w:t>T</w:t>
      </w:r>
      <w:r w:rsidRPr="00CF7EDC">
        <w:rPr>
          <w:rFonts w:ascii="Arial" w:hAnsi="Arial" w:cs="Arial"/>
          <w:sz w:val="24"/>
          <w:szCs w:val="24"/>
        </w:rPr>
        <w:t>his indicate</w:t>
      </w:r>
      <w:r w:rsidR="00AB330B" w:rsidRPr="00CF7EDC">
        <w:rPr>
          <w:rFonts w:ascii="Arial" w:hAnsi="Arial" w:cs="Arial"/>
          <w:sz w:val="24"/>
          <w:szCs w:val="24"/>
        </w:rPr>
        <w:t>s</w:t>
      </w:r>
      <w:r w:rsidRPr="00CF7EDC">
        <w:rPr>
          <w:rFonts w:ascii="Arial" w:hAnsi="Arial" w:cs="Arial"/>
          <w:sz w:val="24"/>
          <w:szCs w:val="24"/>
        </w:rPr>
        <w:t xml:space="preserve"> to me</w:t>
      </w:r>
      <w:r w:rsidR="00707F96">
        <w:rPr>
          <w:rFonts w:ascii="Arial" w:hAnsi="Arial" w:cs="Arial"/>
          <w:sz w:val="24"/>
          <w:szCs w:val="24"/>
        </w:rPr>
        <w:t xml:space="preserve">, on the balance of probability, </w:t>
      </w:r>
      <w:r w:rsidRPr="00CF7EDC">
        <w:rPr>
          <w:rFonts w:ascii="Arial" w:hAnsi="Arial" w:cs="Arial"/>
          <w:sz w:val="24"/>
          <w:szCs w:val="24"/>
        </w:rPr>
        <w:t xml:space="preserve">that this was a </w:t>
      </w:r>
      <w:r w:rsidR="00AB330B" w:rsidRPr="00CF7EDC">
        <w:rPr>
          <w:rFonts w:ascii="Arial" w:hAnsi="Arial" w:cs="Arial"/>
          <w:sz w:val="24"/>
          <w:szCs w:val="24"/>
        </w:rPr>
        <w:t xml:space="preserve">private route to the </w:t>
      </w:r>
      <w:r w:rsidR="00717E3A" w:rsidRPr="00CF7EDC">
        <w:rPr>
          <w:rFonts w:ascii="Arial" w:hAnsi="Arial" w:cs="Arial"/>
          <w:sz w:val="24"/>
          <w:szCs w:val="24"/>
        </w:rPr>
        <w:t>F</w:t>
      </w:r>
      <w:r w:rsidR="00AB330B" w:rsidRPr="00CF7EDC">
        <w:rPr>
          <w:rFonts w:ascii="Arial" w:hAnsi="Arial" w:cs="Arial"/>
          <w:sz w:val="24"/>
          <w:szCs w:val="24"/>
        </w:rPr>
        <w:t xml:space="preserve">arm and does not </w:t>
      </w:r>
      <w:r w:rsidR="00006DF6" w:rsidRPr="00CF7EDC">
        <w:rPr>
          <w:rFonts w:ascii="Arial" w:hAnsi="Arial" w:cs="Arial"/>
          <w:sz w:val="24"/>
          <w:szCs w:val="24"/>
        </w:rPr>
        <w:t>indicate that there w</w:t>
      </w:r>
      <w:r w:rsidR="00A13A04">
        <w:rPr>
          <w:rFonts w:ascii="Arial" w:hAnsi="Arial" w:cs="Arial"/>
          <w:sz w:val="24"/>
          <w:szCs w:val="24"/>
        </w:rPr>
        <w:t>ere</w:t>
      </w:r>
      <w:r w:rsidR="00006DF6" w:rsidRPr="00CF7EDC">
        <w:rPr>
          <w:rFonts w:ascii="Arial" w:hAnsi="Arial" w:cs="Arial"/>
          <w:sz w:val="24"/>
          <w:szCs w:val="24"/>
        </w:rPr>
        <w:t xml:space="preserve"> </w:t>
      </w:r>
      <w:r w:rsidR="007E2D6B">
        <w:rPr>
          <w:rFonts w:ascii="Arial" w:hAnsi="Arial" w:cs="Arial"/>
          <w:sz w:val="24"/>
          <w:szCs w:val="24"/>
        </w:rPr>
        <w:t xml:space="preserve">wider </w:t>
      </w:r>
      <w:r w:rsidR="00006DF6" w:rsidRPr="00CF7EDC">
        <w:rPr>
          <w:rFonts w:ascii="Arial" w:hAnsi="Arial" w:cs="Arial"/>
          <w:sz w:val="24"/>
          <w:szCs w:val="24"/>
        </w:rPr>
        <w:t>rights that</w:t>
      </w:r>
      <w:r w:rsidR="00AF33D3">
        <w:rPr>
          <w:rFonts w:ascii="Arial" w:hAnsi="Arial" w:cs="Arial"/>
          <w:sz w:val="24"/>
          <w:szCs w:val="24"/>
        </w:rPr>
        <w:t xml:space="preserve"> allowed horseback </w:t>
      </w:r>
      <w:r w:rsidR="00A13A04">
        <w:rPr>
          <w:rFonts w:ascii="Arial" w:hAnsi="Arial" w:cs="Arial"/>
          <w:sz w:val="24"/>
          <w:szCs w:val="24"/>
        </w:rPr>
        <w:t xml:space="preserve">use </w:t>
      </w:r>
      <w:r w:rsidR="007E2D6B">
        <w:rPr>
          <w:rFonts w:ascii="Arial" w:hAnsi="Arial" w:cs="Arial"/>
          <w:sz w:val="24"/>
          <w:szCs w:val="24"/>
        </w:rPr>
        <w:t xml:space="preserve">that </w:t>
      </w:r>
      <w:r w:rsidR="00006DF6" w:rsidRPr="00CF7EDC">
        <w:rPr>
          <w:rFonts w:ascii="Arial" w:hAnsi="Arial" w:cs="Arial"/>
          <w:sz w:val="24"/>
          <w:szCs w:val="24"/>
        </w:rPr>
        <w:t>c</w:t>
      </w:r>
      <w:r w:rsidR="00D41022" w:rsidRPr="00CF7EDC">
        <w:rPr>
          <w:rFonts w:ascii="Arial" w:hAnsi="Arial" w:cs="Arial"/>
          <w:sz w:val="24"/>
          <w:szCs w:val="24"/>
        </w:rPr>
        <w:t>an</w:t>
      </w:r>
      <w:r w:rsidR="00006DF6" w:rsidRPr="00CF7EDC">
        <w:rPr>
          <w:rFonts w:ascii="Arial" w:hAnsi="Arial" w:cs="Arial"/>
          <w:sz w:val="24"/>
          <w:szCs w:val="24"/>
        </w:rPr>
        <w:t xml:space="preserve"> be </w:t>
      </w:r>
      <w:r w:rsidR="007E2D6B">
        <w:rPr>
          <w:rFonts w:ascii="Arial" w:hAnsi="Arial" w:cs="Arial"/>
          <w:sz w:val="24"/>
          <w:szCs w:val="24"/>
        </w:rPr>
        <w:t xml:space="preserve">reasonably </w:t>
      </w:r>
      <w:r w:rsidR="002A5347">
        <w:rPr>
          <w:rFonts w:ascii="Arial" w:hAnsi="Arial" w:cs="Arial"/>
          <w:sz w:val="24"/>
          <w:szCs w:val="24"/>
        </w:rPr>
        <w:t>inferred</w:t>
      </w:r>
      <w:r w:rsidR="00006DF6" w:rsidRPr="00CF7EDC">
        <w:rPr>
          <w:rFonts w:ascii="Arial" w:hAnsi="Arial" w:cs="Arial"/>
          <w:sz w:val="24"/>
          <w:szCs w:val="24"/>
        </w:rPr>
        <w:t xml:space="preserve"> from this information.</w:t>
      </w:r>
      <w:r w:rsidR="009C1062" w:rsidRPr="00CF7EDC">
        <w:rPr>
          <w:rFonts w:ascii="Arial" w:hAnsi="Arial" w:cs="Arial"/>
          <w:sz w:val="24"/>
          <w:szCs w:val="24"/>
        </w:rPr>
        <w:t xml:space="preserve"> </w:t>
      </w:r>
      <w:r w:rsidR="00717E3A" w:rsidRPr="00CF7EDC">
        <w:rPr>
          <w:rFonts w:ascii="Arial" w:hAnsi="Arial" w:cs="Arial"/>
          <w:sz w:val="24"/>
          <w:szCs w:val="24"/>
        </w:rPr>
        <w:t>T</w:t>
      </w:r>
      <w:r w:rsidR="009C1062" w:rsidRPr="00CF7EDC">
        <w:rPr>
          <w:rFonts w:ascii="Arial" w:hAnsi="Arial" w:cs="Arial"/>
          <w:sz w:val="24"/>
          <w:szCs w:val="24"/>
        </w:rPr>
        <w:t>he route appears on the Yapton Tithe map, for those</w:t>
      </w:r>
      <w:r w:rsidR="00174FF6">
        <w:rPr>
          <w:rFonts w:ascii="Arial" w:hAnsi="Arial" w:cs="Arial"/>
          <w:sz w:val="24"/>
          <w:szCs w:val="24"/>
        </w:rPr>
        <w:t xml:space="preserve"> sections</w:t>
      </w:r>
      <w:r w:rsidR="009C1062" w:rsidRPr="00CF7EDC">
        <w:rPr>
          <w:rFonts w:ascii="Arial" w:hAnsi="Arial" w:cs="Arial"/>
          <w:sz w:val="24"/>
          <w:szCs w:val="24"/>
        </w:rPr>
        <w:t xml:space="preserve"> within that </w:t>
      </w:r>
      <w:r w:rsidR="0067692F" w:rsidRPr="00CF7EDC">
        <w:rPr>
          <w:rFonts w:ascii="Arial" w:hAnsi="Arial" w:cs="Arial"/>
          <w:sz w:val="24"/>
          <w:szCs w:val="24"/>
        </w:rPr>
        <w:t xml:space="preserve">area, but again does not indicate the status of the route. </w:t>
      </w:r>
    </w:p>
    <w:p w14:paraId="626B82FE" w14:textId="6F6A56F5" w:rsidR="00F72AEA" w:rsidRPr="00BA3708" w:rsidRDefault="0067692F" w:rsidP="00BA3708">
      <w:pPr>
        <w:pStyle w:val="Style1"/>
        <w:tabs>
          <w:tab w:val="num" w:pos="720"/>
        </w:tabs>
        <w:rPr>
          <w:rFonts w:ascii="Arial" w:hAnsi="Arial" w:cs="Arial"/>
          <w:sz w:val="24"/>
          <w:szCs w:val="24"/>
        </w:rPr>
      </w:pPr>
      <w:r w:rsidRPr="00BA3708">
        <w:rPr>
          <w:rFonts w:ascii="Arial" w:hAnsi="Arial" w:cs="Arial"/>
          <w:sz w:val="24"/>
          <w:szCs w:val="24"/>
        </w:rPr>
        <w:t xml:space="preserve">The Boundary Remark Books 1872 identify this part </w:t>
      </w:r>
      <w:r w:rsidR="00893D0C" w:rsidRPr="00BA3708">
        <w:rPr>
          <w:rFonts w:ascii="Arial" w:hAnsi="Arial" w:cs="Arial"/>
          <w:sz w:val="24"/>
          <w:szCs w:val="24"/>
        </w:rPr>
        <w:t>of</w:t>
      </w:r>
      <w:r w:rsidRPr="00BA3708">
        <w:rPr>
          <w:rFonts w:ascii="Arial" w:hAnsi="Arial" w:cs="Arial"/>
          <w:sz w:val="24"/>
          <w:szCs w:val="24"/>
        </w:rPr>
        <w:t xml:space="preserve"> the route, at the Parish boundaries, as footpaths</w:t>
      </w:r>
      <w:r w:rsidR="00394612" w:rsidRPr="00BA3708">
        <w:rPr>
          <w:rFonts w:ascii="Arial" w:hAnsi="Arial" w:cs="Arial"/>
          <w:sz w:val="24"/>
          <w:szCs w:val="24"/>
        </w:rPr>
        <w:t xml:space="preserve">. </w:t>
      </w:r>
      <w:r w:rsidR="00C57971">
        <w:rPr>
          <w:rFonts w:ascii="Arial" w:hAnsi="Arial" w:cs="Arial"/>
          <w:sz w:val="24"/>
          <w:szCs w:val="24"/>
        </w:rPr>
        <w:t>T</w:t>
      </w:r>
      <w:r w:rsidR="00FE1C91" w:rsidRPr="00BA3708">
        <w:rPr>
          <w:rFonts w:ascii="Arial" w:hAnsi="Arial" w:cs="Arial"/>
          <w:sz w:val="24"/>
          <w:szCs w:val="24"/>
        </w:rPr>
        <w:t>he First Edition of the Ordnance Survey County Series Map 1874-76 shows the route C</w:t>
      </w:r>
      <w:r w:rsidR="00260ED0">
        <w:rPr>
          <w:rFonts w:ascii="Arial" w:hAnsi="Arial" w:cs="Arial"/>
          <w:sz w:val="24"/>
          <w:szCs w:val="24"/>
        </w:rPr>
        <w:t>-</w:t>
      </w:r>
      <w:r w:rsidR="007022F1">
        <w:rPr>
          <w:rFonts w:ascii="Arial" w:hAnsi="Arial" w:cs="Arial"/>
          <w:sz w:val="24"/>
          <w:szCs w:val="24"/>
        </w:rPr>
        <w:t>D</w:t>
      </w:r>
      <w:r w:rsidR="00FE1C91" w:rsidRPr="00BA3708">
        <w:rPr>
          <w:rFonts w:ascii="Arial" w:hAnsi="Arial" w:cs="Arial"/>
          <w:sz w:val="24"/>
          <w:szCs w:val="24"/>
        </w:rPr>
        <w:t xml:space="preserve"> as </w:t>
      </w:r>
      <w:r w:rsidR="002E64B6" w:rsidRPr="00BA3708">
        <w:rPr>
          <w:rFonts w:ascii="Arial" w:hAnsi="Arial" w:cs="Arial"/>
          <w:sz w:val="24"/>
          <w:szCs w:val="24"/>
        </w:rPr>
        <w:t xml:space="preserve">now identified on the Definitive </w:t>
      </w:r>
      <w:r w:rsidR="002D5907" w:rsidRPr="00BA3708">
        <w:rPr>
          <w:rFonts w:ascii="Arial" w:hAnsi="Arial" w:cs="Arial"/>
          <w:sz w:val="24"/>
          <w:szCs w:val="24"/>
        </w:rPr>
        <w:t>Map,</w:t>
      </w:r>
      <w:r w:rsidR="002E64B6" w:rsidRPr="00BA3708">
        <w:rPr>
          <w:rFonts w:ascii="Arial" w:hAnsi="Arial" w:cs="Arial"/>
          <w:sz w:val="24"/>
          <w:szCs w:val="24"/>
        </w:rPr>
        <w:t xml:space="preserve"> but this 1874-76 map has no </w:t>
      </w:r>
      <w:r w:rsidR="00D51CA8">
        <w:rPr>
          <w:rFonts w:ascii="Arial" w:hAnsi="Arial" w:cs="Arial"/>
          <w:sz w:val="24"/>
          <w:szCs w:val="24"/>
        </w:rPr>
        <w:t xml:space="preserve">clear </w:t>
      </w:r>
      <w:r w:rsidR="00A62DA1" w:rsidRPr="00BA3708">
        <w:rPr>
          <w:rFonts w:ascii="Arial" w:hAnsi="Arial" w:cs="Arial"/>
          <w:sz w:val="24"/>
          <w:szCs w:val="24"/>
        </w:rPr>
        <w:t xml:space="preserve">information again of status. </w:t>
      </w:r>
      <w:r w:rsidR="00625876" w:rsidRPr="00BA3708">
        <w:rPr>
          <w:rFonts w:ascii="Arial" w:hAnsi="Arial" w:cs="Arial"/>
          <w:sz w:val="24"/>
          <w:szCs w:val="24"/>
        </w:rPr>
        <w:t xml:space="preserve">The Council also confirm that </w:t>
      </w:r>
      <w:r w:rsidR="00397F8F" w:rsidRPr="00BA3708">
        <w:rPr>
          <w:rFonts w:ascii="Arial" w:hAnsi="Arial" w:cs="Arial"/>
          <w:sz w:val="24"/>
          <w:szCs w:val="24"/>
        </w:rPr>
        <w:t xml:space="preserve">the </w:t>
      </w:r>
      <w:r w:rsidR="00C545F5" w:rsidRPr="00BA3708">
        <w:rPr>
          <w:rFonts w:ascii="Arial" w:hAnsi="Arial" w:cs="Arial"/>
          <w:sz w:val="24"/>
          <w:szCs w:val="24"/>
        </w:rPr>
        <w:t xml:space="preserve">West Sussex County Council Adcocks Map 1894 shows the route </w:t>
      </w:r>
      <w:r w:rsidR="00AC3664" w:rsidRPr="00BA3708">
        <w:rPr>
          <w:rFonts w:ascii="Arial" w:hAnsi="Arial" w:cs="Arial"/>
          <w:sz w:val="24"/>
          <w:szCs w:val="24"/>
        </w:rPr>
        <w:t xml:space="preserve">C-D as a single dashed line. </w:t>
      </w:r>
      <w:r w:rsidR="00CA64D1">
        <w:rPr>
          <w:rFonts w:ascii="Arial" w:hAnsi="Arial" w:cs="Arial"/>
          <w:sz w:val="24"/>
          <w:szCs w:val="24"/>
        </w:rPr>
        <w:t xml:space="preserve">The Quarter Sessions Maps of 1905 and 1920 </w:t>
      </w:r>
      <w:r w:rsidR="00F16431">
        <w:rPr>
          <w:rFonts w:ascii="Arial" w:hAnsi="Arial" w:cs="Arial"/>
          <w:sz w:val="24"/>
          <w:szCs w:val="24"/>
        </w:rPr>
        <w:t>show this route as a footpath.</w:t>
      </w:r>
    </w:p>
    <w:p w14:paraId="534E02FE" w14:textId="786E3364" w:rsidR="00AC3664" w:rsidRPr="00BA3708" w:rsidRDefault="00533490" w:rsidP="00BA3708">
      <w:pPr>
        <w:pStyle w:val="Style1"/>
        <w:tabs>
          <w:tab w:val="num" w:pos="720"/>
        </w:tabs>
        <w:rPr>
          <w:rFonts w:ascii="Arial" w:hAnsi="Arial" w:cs="Arial"/>
          <w:sz w:val="24"/>
          <w:szCs w:val="24"/>
        </w:rPr>
      </w:pPr>
      <w:r w:rsidRPr="00BA3708">
        <w:rPr>
          <w:rFonts w:ascii="Arial" w:hAnsi="Arial" w:cs="Arial"/>
          <w:sz w:val="24"/>
          <w:szCs w:val="24"/>
        </w:rPr>
        <w:lastRenderedPageBreak/>
        <w:t>D</w:t>
      </w:r>
      <w:r w:rsidR="00E8718F" w:rsidRPr="00BA3708">
        <w:rPr>
          <w:rFonts w:ascii="Arial" w:hAnsi="Arial" w:cs="Arial"/>
          <w:sz w:val="24"/>
          <w:szCs w:val="24"/>
        </w:rPr>
        <w:t xml:space="preserve">rawing all these matters together for route C-D, there is </w:t>
      </w:r>
      <w:r w:rsidRPr="00BA3708">
        <w:rPr>
          <w:rFonts w:ascii="Arial" w:hAnsi="Arial" w:cs="Arial"/>
          <w:sz w:val="24"/>
          <w:szCs w:val="24"/>
        </w:rPr>
        <w:t>historical</w:t>
      </w:r>
      <w:r w:rsidR="00E8718F" w:rsidRPr="00BA3708">
        <w:rPr>
          <w:rFonts w:ascii="Arial" w:hAnsi="Arial" w:cs="Arial"/>
          <w:sz w:val="24"/>
          <w:szCs w:val="24"/>
        </w:rPr>
        <w:t xml:space="preserve"> </w:t>
      </w:r>
      <w:r w:rsidR="00C57971">
        <w:rPr>
          <w:rFonts w:ascii="Arial" w:hAnsi="Arial" w:cs="Arial"/>
          <w:sz w:val="24"/>
          <w:szCs w:val="24"/>
        </w:rPr>
        <w:t xml:space="preserve">information </w:t>
      </w:r>
      <w:r w:rsidR="00E8718F" w:rsidRPr="00BA3708">
        <w:rPr>
          <w:rFonts w:ascii="Arial" w:hAnsi="Arial" w:cs="Arial"/>
          <w:sz w:val="24"/>
          <w:szCs w:val="24"/>
        </w:rPr>
        <w:t xml:space="preserve">based on the mapping </w:t>
      </w:r>
      <w:r w:rsidR="00C57971">
        <w:rPr>
          <w:rFonts w:ascii="Arial" w:hAnsi="Arial" w:cs="Arial"/>
          <w:sz w:val="24"/>
          <w:szCs w:val="24"/>
        </w:rPr>
        <w:t xml:space="preserve">that </w:t>
      </w:r>
      <w:r w:rsidR="00E8718F" w:rsidRPr="00BA3708">
        <w:rPr>
          <w:rFonts w:ascii="Arial" w:hAnsi="Arial" w:cs="Arial"/>
          <w:sz w:val="24"/>
          <w:szCs w:val="24"/>
        </w:rPr>
        <w:t xml:space="preserve">some form of route linked these points via the Park Farm site. </w:t>
      </w:r>
      <w:r w:rsidR="00C57971">
        <w:rPr>
          <w:rFonts w:ascii="Arial" w:hAnsi="Arial" w:cs="Arial"/>
          <w:sz w:val="24"/>
          <w:szCs w:val="24"/>
        </w:rPr>
        <w:t>T</w:t>
      </w:r>
      <w:r w:rsidR="00F82AA5" w:rsidRPr="00BA3708">
        <w:rPr>
          <w:rFonts w:ascii="Arial" w:hAnsi="Arial" w:cs="Arial"/>
          <w:sz w:val="24"/>
          <w:szCs w:val="24"/>
        </w:rPr>
        <w:t xml:space="preserve">he route was added to the Definitive Map and Statement as a footpath (No 166) and there is </w:t>
      </w:r>
      <w:r w:rsidR="00E8718F" w:rsidRPr="00BA3708">
        <w:rPr>
          <w:rFonts w:ascii="Arial" w:hAnsi="Arial" w:cs="Arial"/>
          <w:sz w:val="24"/>
          <w:szCs w:val="24"/>
        </w:rPr>
        <w:t xml:space="preserve">no persuasive evidence that the route had </w:t>
      </w:r>
      <w:r w:rsidR="00F82AA5" w:rsidRPr="00BA3708">
        <w:rPr>
          <w:rFonts w:ascii="Arial" w:hAnsi="Arial" w:cs="Arial"/>
          <w:sz w:val="24"/>
          <w:szCs w:val="24"/>
        </w:rPr>
        <w:t xml:space="preserve">higher rights in the past. </w:t>
      </w:r>
      <w:r w:rsidR="00606C2D">
        <w:rPr>
          <w:rFonts w:ascii="Arial" w:hAnsi="Arial" w:cs="Arial"/>
          <w:sz w:val="24"/>
          <w:szCs w:val="24"/>
        </w:rPr>
        <w:t>I</w:t>
      </w:r>
      <w:r w:rsidR="00504AED" w:rsidRPr="00BA3708">
        <w:rPr>
          <w:rFonts w:ascii="Arial" w:hAnsi="Arial" w:cs="Arial"/>
          <w:sz w:val="24"/>
          <w:szCs w:val="24"/>
        </w:rPr>
        <w:t xml:space="preserve">t follows that, on the balance of </w:t>
      </w:r>
      <w:r w:rsidR="00D818CE" w:rsidRPr="00BA3708">
        <w:rPr>
          <w:rFonts w:ascii="Arial" w:hAnsi="Arial" w:cs="Arial"/>
          <w:sz w:val="24"/>
          <w:szCs w:val="24"/>
        </w:rPr>
        <w:t>probabilities</w:t>
      </w:r>
      <w:r w:rsidR="00504AED" w:rsidRPr="00BA3708">
        <w:rPr>
          <w:rFonts w:ascii="Arial" w:hAnsi="Arial" w:cs="Arial"/>
          <w:sz w:val="24"/>
          <w:szCs w:val="24"/>
        </w:rPr>
        <w:t xml:space="preserve">, </w:t>
      </w:r>
      <w:r w:rsidR="00D54C67">
        <w:rPr>
          <w:rFonts w:ascii="Arial" w:hAnsi="Arial" w:cs="Arial"/>
          <w:sz w:val="24"/>
          <w:szCs w:val="24"/>
        </w:rPr>
        <w:t xml:space="preserve">I conclude that </w:t>
      </w:r>
      <w:r w:rsidR="00504AED" w:rsidRPr="00BA3708">
        <w:rPr>
          <w:rFonts w:ascii="Arial" w:hAnsi="Arial" w:cs="Arial"/>
          <w:sz w:val="24"/>
          <w:szCs w:val="24"/>
        </w:rPr>
        <w:t xml:space="preserve">the route is a footpath and </w:t>
      </w:r>
      <w:r w:rsidR="00D818CE" w:rsidRPr="00BA3708">
        <w:rPr>
          <w:rFonts w:ascii="Arial" w:hAnsi="Arial" w:cs="Arial"/>
          <w:sz w:val="24"/>
          <w:szCs w:val="24"/>
        </w:rPr>
        <w:t xml:space="preserve">that the claim to upgrade this part of the network to a bridleway </w:t>
      </w:r>
      <w:r w:rsidR="0012032C">
        <w:rPr>
          <w:rFonts w:ascii="Arial" w:hAnsi="Arial" w:cs="Arial"/>
          <w:sz w:val="24"/>
          <w:szCs w:val="24"/>
        </w:rPr>
        <w:t>has</w:t>
      </w:r>
      <w:r w:rsidR="00D818CE" w:rsidRPr="00BA3708">
        <w:rPr>
          <w:rFonts w:ascii="Arial" w:hAnsi="Arial" w:cs="Arial"/>
          <w:sz w:val="24"/>
          <w:szCs w:val="24"/>
        </w:rPr>
        <w:t xml:space="preserve"> not be</w:t>
      </w:r>
      <w:r w:rsidR="00606C2D">
        <w:rPr>
          <w:rFonts w:ascii="Arial" w:hAnsi="Arial" w:cs="Arial"/>
          <w:sz w:val="24"/>
          <w:szCs w:val="24"/>
        </w:rPr>
        <w:t>en justified.</w:t>
      </w:r>
      <w:r w:rsidR="00D818CE" w:rsidRPr="00BA3708">
        <w:rPr>
          <w:rFonts w:ascii="Arial" w:hAnsi="Arial" w:cs="Arial"/>
          <w:sz w:val="24"/>
          <w:szCs w:val="24"/>
        </w:rPr>
        <w:t xml:space="preserve"> </w:t>
      </w:r>
    </w:p>
    <w:p w14:paraId="5C8086C2" w14:textId="77777777" w:rsidR="00A27F74" w:rsidRPr="005D011D" w:rsidRDefault="00A27F74" w:rsidP="00A27F74">
      <w:pPr>
        <w:pStyle w:val="Style1"/>
        <w:numPr>
          <w:ilvl w:val="0"/>
          <w:numId w:val="0"/>
        </w:numPr>
        <w:rPr>
          <w:rFonts w:ascii="Arial" w:hAnsi="Arial" w:cs="Arial"/>
          <w:sz w:val="24"/>
          <w:szCs w:val="24"/>
          <w:u w:val="single"/>
        </w:rPr>
      </w:pPr>
      <w:r w:rsidRPr="005D011D">
        <w:rPr>
          <w:rFonts w:ascii="Arial" w:hAnsi="Arial" w:cs="Arial"/>
          <w:sz w:val="24"/>
          <w:szCs w:val="24"/>
          <w:u w:val="single"/>
        </w:rPr>
        <w:t>Route E-F</w:t>
      </w:r>
    </w:p>
    <w:p w14:paraId="08E2BC30" w14:textId="4C880AA1" w:rsidR="00161FF2" w:rsidRPr="005D011D" w:rsidRDefault="00AC1D40" w:rsidP="005D011D">
      <w:pPr>
        <w:pStyle w:val="Style1"/>
        <w:tabs>
          <w:tab w:val="num" w:pos="720"/>
        </w:tabs>
        <w:rPr>
          <w:rFonts w:ascii="Arial" w:hAnsi="Arial" w:cs="Arial"/>
          <w:sz w:val="24"/>
          <w:szCs w:val="24"/>
        </w:rPr>
      </w:pPr>
      <w:r w:rsidRPr="005D011D">
        <w:rPr>
          <w:rFonts w:ascii="Arial" w:hAnsi="Arial" w:cs="Arial"/>
          <w:sz w:val="24"/>
          <w:szCs w:val="24"/>
        </w:rPr>
        <w:t xml:space="preserve">Much of the same arguments </w:t>
      </w:r>
      <w:r w:rsidR="00BA3708" w:rsidRPr="005D011D">
        <w:rPr>
          <w:rFonts w:ascii="Arial" w:hAnsi="Arial" w:cs="Arial"/>
          <w:sz w:val="24"/>
          <w:szCs w:val="24"/>
        </w:rPr>
        <w:t>and conclusions apply i</w:t>
      </w:r>
      <w:r w:rsidRPr="005D011D">
        <w:rPr>
          <w:rFonts w:ascii="Arial" w:hAnsi="Arial" w:cs="Arial"/>
          <w:sz w:val="24"/>
          <w:szCs w:val="24"/>
        </w:rPr>
        <w:t xml:space="preserve">n terms of </w:t>
      </w:r>
      <w:r w:rsidR="00941C00" w:rsidRPr="005D011D">
        <w:rPr>
          <w:rFonts w:ascii="Arial" w:hAnsi="Arial" w:cs="Arial"/>
          <w:sz w:val="24"/>
          <w:szCs w:val="24"/>
        </w:rPr>
        <w:t xml:space="preserve">the section </w:t>
      </w:r>
      <w:r w:rsidR="00BA3708" w:rsidRPr="005D011D">
        <w:rPr>
          <w:rFonts w:ascii="Arial" w:hAnsi="Arial" w:cs="Arial"/>
          <w:sz w:val="24"/>
          <w:szCs w:val="24"/>
        </w:rPr>
        <w:t>of</w:t>
      </w:r>
      <w:r w:rsidR="00941C00" w:rsidRPr="005D011D">
        <w:rPr>
          <w:rFonts w:ascii="Arial" w:hAnsi="Arial" w:cs="Arial"/>
          <w:sz w:val="24"/>
          <w:szCs w:val="24"/>
        </w:rPr>
        <w:t xml:space="preserve"> the claimed route E</w:t>
      </w:r>
      <w:r w:rsidR="00BA3708" w:rsidRPr="005D011D">
        <w:rPr>
          <w:rFonts w:ascii="Arial" w:hAnsi="Arial" w:cs="Arial"/>
          <w:sz w:val="24"/>
          <w:szCs w:val="24"/>
        </w:rPr>
        <w:t xml:space="preserve">-F. </w:t>
      </w:r>
      <w:r w:rsidR="005D6C85" w:rsidRPr="005D011D">
        <w:rPr>
          <w:rFonts w:ascii="Arial" w:hAnsi="Arial" w:cs="Arial"/>
          <w:sz w:val="24"/>
          <w:szCs w:val="24"/>
        </w:rPr>
        <w:t>F</w:t>
      </w:r>
      <w:r w:rsidR="00BA3708" w:rsidRPr="005D011D">
        <w:rPr>
          <w:rFonts w:ascii="Arial" w:hAnsi="Arial" w:cs="Arial"/>
          <w:sz w:val="24"/>
          <w:szCs w:val="24"/>
        </w:rPr>
        <w:t xml:space="preserve">or instance, the Boundary Remark Books </w:t>
      </w:r>
      <w:r w:rsidR="005D6C85" w:rsidRPr="005D011D">
        <w:rPr>
          <w:rFonts w:ascii="Arial" w:hAnsi="Arial" w:cs="Arial"/>
          <w:sz w:val="24"/>
          <w:szCs w:val="24"/>
        </w:rPr>
        <w:t xml:space="preserve">1872 </w:t>
      </w:r>
      <w:r w:rsidR="00BA3708" w:rsidRPr="005D011D">
        <w:rPr>
          <w:rFonts w:ascii="Arial" w:hAnsi="Arial" w:cs="Arial"/>
          <w:sz w:val="24"/>
          <w:szCs w:val="24"/>
        </w:rPr>
        <w:t>show the route as a footpath</w:t>
      </w:r>
      <w:r w:rsidR="00A03F06">
        <w:rPr>
          <w:rFonts w:ascii="Arial" w:hAnsi="Arial" w:cs="Arial"/>
          <w:sz w:val="24"/>
          <w:szCs w:val="24"/>
        </w:rPr>
        <w:t xml:space="preserve"> at the parish boundary</w:t>
      </w:r>
      <w:r w:rsidR="002569A0" w:rsidRPr="005D011D">
        <w:rPr>
          <w:rFonts w:ascii="Arial" w:hAnsi="Arial" w:cs="Arial"/>
          <w:sz w:val="24"/>
          <w:szCs w:val="24"/>
        </w:rPr>
        <w:t xml:space="preserve">. </w:t>
      </w:r>
      <w:r w:rsidR="00E51D78" w:rsidRPr="005D011D">
        <w:rPr>
          <w:rFonts w:ascii="Arial" w:hAnsi="Arial" w:cs="Arial"/>
          <w:sz w:val="24"/>
          <w:szCs w:val="24"/>
        </w:rPr>
        <w:t>T</w:t>
      </w:r>
      <w:r w:rsidR="00D63052" w:rsidRPr="005D011D">
        <w:rPr>
          <w:rFonts w:ascii="Arial" w:hAnsi="Arial" w:cs="Arial"/>
          <w:sz w:val="24"/>
          <w:szCs w:val="24"/>
        </w:rPr>
        <w:t xml:space="preserve">his supports the contention that this route was </w:t>
      </w:r>
      <w:r w:rsidR="00D65D27">
        <w:rPr>
          <w:rFonts w:ascii="Arial" w:hAnsi="Arial" w:cs="Arial"/>
          <w:sz w:val="24"/>
          <w:szCs w:val="24"/>
        </w:rPr>
        <w:t xml:space="preserve">known as </w:t>
      </w:r>
      <w:r w:rsidR="00D63052" w:rsidRPr="005D011D">
        <w:rPr>
          <w:rFonts w:ascii="Arial" w:hAnsi="Arial" w:cs="Arial"/>
          <w:sz w:val="24"/>
          <w:szCs w:val="24"/>
        </w:rPr>
        <w:t xml:space="preserve">a </w:t>
      </w:r>
      <w:r w:rsidR="002E2924" w:rsidRPr="005D011D">
        <w:rPr>
          <w:rFonts w:ascii="Arial" w:hAnsi="Arial" w:cs="Arial"/>
          <w:sz w:val="24"/>
          <w:szCs w:val="24"/>
        </w:rPr>
        <w:t>footpath</w:t>
      </w:r>
      <w:r w:rsidR="005D011D">
        <w:rPr>
          <w:rFonts w:ascii="Arial" w:hAnsi="Arial" w:cs="Arial"/>
          <w:sz w:val="24"/>
          <w:szCs w:val="24"/>
        </w:rPr>
        <w:t xml:space="preserve"> at that time</w:t>
      </w:r>
      <w:r w:rsidR="002E2924" w:rsidRPr="005D011D">
        <w:rPr>
          <w:rFonts w:ascii="Arial" w:hAnsi="Arial" w:cs="Arial"/>
          <w:sz w:val="24"/>
          <w:szCs w:val="24"/>
        </w:rPr>
        <w:t>,</w:t>
      </w:r>
      <w:r w:rsidR="00D63052" w:rsidRPr="005D011D">
        <w:rPr>
          <w:rFonts w:ascii="Arial" w:hAnsi="Arial" w:cs="Arial"/>
          <w:sz w:val="24"/>
          <w:szCs w:val="24"/>
        </w:rPr>
        <w:t xml:space="preserve"> and </w:t>
      </w:r>
      <w:r w:rsidR="00BA3708" w:rsidRPr="005D011D">
        <w:rPr>
          <w:rFonts w:ascii="Arial" w:hAnsi="Arial" w:cs="Arial"/>
          <w:sz w:val="24"/>
          <w:szCs w:val="24"/>
        </w:rPr>
        <w:t xml:space="preserve">the other information does not lend </w:t>
      </w:r>
      <w:r w:rsidR="005D6C85" w:rsidRPr="005D011D">
        <w:rPr>
          <w:rFonts w:ascii="Arial" w:hAnsi="Arial" w:cs="Arial"/>
          <w:sz w:val="24"/>
          <w:szCs w:val="24"/>
        </w:rPr>
        <w:t xml:space="preserve">clear or convincing </w:t>
      </w:r>
      <w:r w:rsidR="00BA3708" w:rsidRPr="005D011D">
        <w:rPr>
          <w:rFonts w:ascii="Arial" w:hAnsi="Arial" w:cs="Arial"/>
          <w:sz w:val="24"/>
          <w:szCs w:val="24"/>
        </w:rPr>
        <w:t>information to dispute this status</w:t>
      </w:r>
      <w:r w:rsidR="005D6C85" w:rsidRPr="005D011D">
        <w:rPr>
          <w:rFonts w:ascii="Arial" w:hAnsi="Arial" w:cs="Arial"/>
          <w:sz w:val="24"/>
          <w:szCs w:val="24"/>
        </w:rPr>
        <w:t xml:space="preserve"> or indicate higher rights.</w:t>
      </w:r>
      <w:r w:rsidR="00262BAF" w:rsidRPr="005D011D">
        <w:rPr>
          <w:rFonts w:ascii="Arial" w:hAnsi="Arial" w:cs="Arial"/>
          <w:sz w:val="24"/>
          <w:szCs w:val="24"/>
        </w:rPr>
        <w:t xml:space="preserve"> I therefore conclude, on the balance of probabilities, that the route E-F does not have </w:t>
      </w:r>
      <w:r w:rsidR="0012032C" w:rsidRPr="005D011D">
        <w:rPr>
          <w:rFonts w:ascii="Arial" w:hAnsi="Arial" w:cs="Arial"/>
          <w:sz w:val="24"/>
          <w:szCs w:val="24"/>
        </w:rPr>
        <w:t>higher status rights than a</w:t>
      </w:r>
      <w:r w:rsidR="005D011D">
        <w:rPr>
          <w:rFonts w:ascii="Arial" w:hAnsi="Arial" w:cs="Arial"/>
          <w:sz w:val="24"/>
          <w:szCs w:val="24"/>
        </w:rPr>
        <w:t>s a</w:t>
      </w:r>
      <w:r w:rsidR="0012032C" w:rsidRPr="005D011D">
        <w:rPr>
          <w:rFonts w:ascii="Arial" w:hAnsi="Arial" w:cs="Arial"/>
          <w:sz w:val="24"/>
          <w:szCs w:val="24"/>
        </w:rPr>
        <w:t xml:space="preserve"> footpath. </w:t>
      </w:r>
    </w:p>
    <w:p w14:paraId="3879456A" w14:textId="77777777" w:rsidR="005D011D" w:rsidRPr="005D011D" w:rsidRDefault="005D011D" w:rsidP="005D011D">
      <w:pPr>
        <w:pStyle w:val="Style1"/>
        <w:numPr>
          <w:ilvl w:val="0"/>
          <w:numId w:val="0"/>
        </w:numPr>
        <w:rPr>
          <w:rFonts w:ascii="Arial" w:hAnsi="Arial" w:cs="Arial"/>
          <w:sz w:val="24"/>
          <w:szCs w:val="24"/>
          <w:u w:val="single"/>
        </w:rPr>
      </w:pPr>
      <w:r w:rsidRPr="005D011D">
        <w:rPr>
          <w:rFonts w:ascii="Arial" w:hAnsi="Arial" w:cs="Arial"/>
          <w:sz w:val="24"/>
          <w:szCs w:val="24"/>
          <w:u w:val="single"/>
        </w:rPr>
        <w:t>Route F-G</w:t>
      </w:r>
    </w:p>
    <w:p w14:paraId="385A8230" w14:textId="2A9E8B64" w:rsidR="00D818CE" w:rsidRPr="005D011D" w:rsidRDefault="003C3826" w:rsidP="005D011D">
      <w:pPr>
        <w:pStyle w:val="Style1"/>
        <w:tabs>
          <w:tab w:val="num" w:pos="720"/>
        </w:tabs>
        <w:rPr>
          <w:rFonts w:ascii="Arial" w:hAnsi="Arial" w:cs="Arial"/>
          <w:sz w:val="24"/>
          <w:szCs w:val="24"/>
        </w:rPr>
      </w:pPr>
      <w:r w:rsidRPr="005D011D">
        <w:rPr>
          <w:rFonts w:ascii="Arial" w:hAnsi="Arial" w:cs="Arial"/>
          <w:sz w:val="24"/>
          <w:szCs w:val="24"/>
        </w:rPr>
        <w:t>I</w:t>
      </w:r>
      <w:r w:rsidR="00161FF2" w:rsidRPr="005D011D">
        <w:rPr>
          <w:rFonts w:ascii="Arial" w:hAnsi="Arial" w:cs="Arial"/>
          <w:sz w:val="24"/>
          <w:szCs w:val="24"/>
        </w:rPr>
        <w:t xml:space="preserve">n the past there is evidence that the route extended from point F to G. </w:t>
      </w:r>
      <w:r w:rsidR="00A10513" w:rsidRPr="005D011D">
        <w:rPr>
          <w:rFonts w:ascii="Arial" w:hAnsi="Arial" w:cs="Arial"/>
          <w:sz w:val="24"/>
          <w:szCs w:val="24"/>
        </w:rPr>
        <w:t>H</w:t>
      </w:r>
      <w:r w:rsidR="00161FF2" w:rsidRPr="005D011D">
        <w:rPr>
          <w:rFonts w:ascii="Arial" w:hAnsi="Arial" w:cs="Arial"/>
          <w:sz w:val="24"/>
          <w:szCs w:val="24"/>
        </w:rPr>
        <w:t xml:space="preserve">owever, this </w:t>
      </w:r>
      <w:r w:rsidR="00763167" w:rsidRPr="005D011D">
        <w:rPr>
          <w:rFonts w:ascii="Arial" w:hAnsi="Arial" w:cs="Arial"/>
          <w:sz w:val="24"/>
          <w:szCs w:val="24"/>
        </w:rPr>
        <w:t xml:space="preserve">was the subject of a Diversion Order in March </w:t>
      </w:r>
      <w:r w:rsidR="005F04BB" w:rsidRPr="005D011D">
        <w:rPr>
          <w:rFonts w:ascii="Arial" w:hAnsi="Arial" w:cs="Arial"/>
          <w:sz w:val="24"/>
          <w:szCs w:val="24"/>
        </w:rPr>
        <w:t>1954,</w:t>
      </w:r>
      <w:r w:rsidR="00763167" w:rsidRPr="005D011D">
        <w:rPr>
          <w:rFonts w:ascii="Arial" w:hAnsi="Arial" w:cs="Arial"/>
          <w:sz w:val="24"/>
          <w:szCs w:val="24"/>
        </w:rPr>
        <w:t xml:space="preserve"> </w:t>
      </w:r>
      <w:r w:rsidR="00B12CDA">
        <w:rPr>
          <w:rFonts w:ascii="Arial" w:hAnsi="Arial" w:cs="Arial"/>
          <w:sz w:val="24"/>
          <w:szCs w:val="24"/>
        </w:rPr>
        <w:t>and which was</w:t>
      </w:r>
      <w:r w:rsidR="00763167" w:rsidRPr="005D011D">
        <w:rPr>
          <w:rFonts w:ascii="Arial" w:hAnsi="Arial" w:cs="Arial"/>
          <w:sz w:val="24"/>
          <w:szCs w:val="24"/>
        </w:rPr>
        <w:t xml:space="preserve"> confirmed in September 1954. </w:t>
      </w:r>
      <w:r w:rsidR="00861AEF" w:rsidRPr="005D011D">
        <w:rPr>
          <w:rFonts w:ascii="Arial" w:hAnsi="Arial" w:cs="Arial"/>
          <w:sz w:val="24"/>
          <w:szCs w:val="24"/>
        </w:rPr>
        <w:t>T</w:t>
      </w:r>
      <w:r w:rsidR="00763167" w:rsidRPr="005D011D">
        <w:rPr>
          <w:rFonts w:ascii="Arial" w:hAnsi="Arial" w:cs="Arial"/>
          <w:sz w:val="24"/>
          <w:szCs w:val="24"/>
        </w:rPr>
        <w:t xml:space="preserve">he </w:t>
      </w:r>
      <w:r w:rsidR="00D629DC">
        <w:rPr>
          <w:rFonts w:ascii="Arial" w:hAnsi="Arial" w:cs="Arial"/>
          <w:sz w:val="24"/>
          <w:szCs w:val="24"/>
        </w:rPr>
        <w:t>route</w:t>
      </w:r>
      <w:r w:rsidR="00E33BE5" w:rsidRPr="005D011D">
        <w:rPr>
          <w:rFonts w:ascii="Arial" w:hAnsi="Arial" w:cs="Arial"/>
          <w:sz w:val="24"/>
          <w:szCs w:val="24"/>
        </w:rPr>
        <w:t xml:space="preserve"> along </w:t>
      </w:r>
      <w:r w:rsidR="00D65D27">
        <w:rPr>
          <w:rFonts w:ascii="Arial" w:hAnsi="Arial" w:cs="Arial"/>
          <w:sz w:val="24"/>
          <w:szCs w:val="24"/>
        </w:rPr>
        <w:t>public footpath 1</w:t>
      </w:r>
      <w:r w:rsidR="00E33BE5" w:rsidRPr="005D011D">
        <w:rPr>
          <w:rFonts w:ascii="Arial" w:hAnsi="Arial" w:cs="Arial"/>
          <w:sz w:val="24"/>
          <w:szCs w:val="24"/>
        </w:rPr>
        <w:t>65</w:t>
      </w:r>
      <w:r w:rsidR="00763167" w:rsidRPr="005D011D">
        <w:rPr>
          <w:rFonts w:ascii="Arial" w:hAnsi="Arial" w:cs="Arial"/>
          <w:sz w:val="24"/>
          <w:szCs w:val="24"/>
        </w:rPr>
        <w:t xml:space="preserve"> w</w:t>
      </w:r>
      <w:r w:rsidR="005C7E2E" w:rsidRPr="005D011D">
        <w:rPr>
          <w:rFonts w:ascii="Arial" w:hAnsi="Arial" w:cs="Arial"/>
          <w:sz w:val="24"/>
          <w:szCs w:val="24"/>
        </w:rPr>
        <w:t xml:space="preserve">as extinguished for the </w:t>
      </w:r>
      <w:r w:rsidR="004C0564">
        <w:rPr>
          <w:rFonts w:ascii="Arial" w:hAnsi="Arial" w:cs="Arial"/>
          <w:sz w:val="24"/>
          <w:szCs w:val="24"/>
        </w:rPr>
        <w:t>section</w:t>
      </w:r>
      <w:r w:rsidR="005C7E2E" w:rsidRPr="005D011D">
        <w:rPr>
          <w:rFonts w:ascii="Arial" w:hAnsi="Arial" w:cs="Arial"/>
          <w:sz w:val="24"/>
          <w:szCs w:val="24"/>
        </w:rPr>
        <w:t xml:space="preserve"> F-G and moved to the </w:t>
      </w:r>
      <w:r w:rsidR="00E33BE5" w:rsidRPr="005D011D">
        <w:rPr>
          <w:rFonts w:ascii="Arial" w:hAnsi="Arial" w:cs="Arial"/>
          <w:sz w:val="24"/>
          <w:szCs w:val="24"/>
        </w:rPr>
        <w:t xml:space="preserve">east. </w:t>
      </w:r>
      <w:r w:rsidR="00A10513" w:rsidRPr="005D011D">
        <w:rPr>
          <w:rFonts w:ascii="Arial" w:hAnsi="Arial" w:cs="Arial"/>
          <w:sz w:val="24"/>
          <w:szCs w:val="24"/>
        </w:rPr>
        <w:t>Th</w:t>
      </w:r>
      <w:r w:rsidR="00861AEF" w:rsidRPr="005D011D">
        <w:rPr>
          <w:rFonts w:ascii="Arial" w:hAnsi="Arial" w:cs="Arial"/>
          <w:sz w:val="24"/>
          <w:szCs w:val="24"/>
        </w:rPr>
        <w:t xml:space="preserve">is process removed the </w:t>
      </w:r>
      <w:r w:rsidR="00A10513" w:rsidRPr="005D011D">
        <w:rPr>
          <w:rFonts w:ascii="Arial" w:hAnsi="Arial" w:cs="Arial"/>
          <w:sz w:val="24"/>
          <w:szCs w:val="24"/>
        </w:rPr>
        <w:t xml:space="preserve">footpath </w:t>
      </w:r>
      <w:r w:rsidR="00861AEF" w:rsidRPr="005D011D">
        <w:rPr>
          <w:rFonts w:ascii="Arial" w:hAnsi="Arial" w:cs="Arial"/>
          <w:sz w:val="24"/>
          <w:szCs w:val="24"/>
        </w:rPr>
        <w:t xml:space="preserve">rights along the section F-G. </w:t>
      </w:r>
      <w:r w:rsidR="00A10513" w:rsidRPr="005D011D">
        <w:rPr>
          <w:rFonts w:ascii="Arial" w:hAnsi="Arial" w:cs="Arial"/>
          <w:sz w:val="24"/>
          <w:szCs w:val="24"/>
        </w:rPr>
        <w:t>A</w:t>
      </w:r>
      <w:r w:rsidR="00861AEF" w:rsidRPr="005D011D">
        <w:rPr>
          <w:rFonts w:ascii="Arial" w:hAnsi="Arial" w:cs="Arial"/>
          <w:sz w:val="24"/>
          <w:szCs w:val="24"/>
        </w:rPr>
        <w:t>s I am not satisfied that th</w:t>
      </w:r>
      <w:r w:rsidR="003D6782" w:rsidRPr="005D011D">
        <w:rPr>
          <w:rFonts w:ascii="Arial" w:hAnsi="Arial" w:cs="Arial"/>
          <w:sz w:val="24"/>
          <w:szCs w:val="24"/>
        </w:rPr>
        <w:t xml:space="preserve">e </w:t>
      </w:r>
      <w:r w:rsidR="002B6DC5">
        <w:rPr>
          <w:rFonts w:ascii="Arial" w:hAnsi="Arial" w:cs="Arial"/>
          <w:sz w:val="24"/>
          <w:szCs w:val="24"/>
        </w:rPr>
        <w:t xml:space="preserve">connecting </w:t>
      </w:r>
      <w:r w:rsidR="003D6782" w:rsidRPr="005D011D">
        <w:rPr>
          <w:rFonts w:ascii="Arial" w:hAnsi="Arial" w:cs="Arial"/>
          <w:sz w:val="24"/>
          <w:szCs w:val="24"/>
        </w:rPr>
        <w:t xml:space="preserve">section of </w:t>
      </w:r>
      <w:r w:rsidR="00D629DC">
        <w:rPr>
          <w:rFonts w:ascii="Arial" w:hAnsi="Arial" w:cs="Arial"/>
          <w:sz w:val="24"/>
          <w:szCs w:val="24"/>
        </w:rPr>
        <w:t>footpath 16</w:t>
      </w:r>
      <w:r w:rsidR="003D6782" w:rsidRPr="005D011D">
        <w:rPr>
          <w:rFonts w:ascii="Arial" w:hAnsi="Arial" w:cs="Arial"/>
          <w:sz w:val="24"/>
          <w:szCs w:val="24"/>
        </w:rPr>
        <w:t>5 from point E</w:t>
      </w:r>
      <w:r w:rsidR="008820BD">
        <w:rPr>
          <w:rFonts w:ascii="Arial" w:hAnsi="Arial" w:cs="Arial"/>
          <w:sz w:val="24"/>
          <w:szCs w:val="24"/>
        </w:rPr>
        <w:t xml:space="preserve"> to</w:t>
      </w:r>
      <w:r w:rsidR="003D6782" w:rsidRPr="005D011D">
        <w:rPr>
          <w:rFonts w:ascii="Arial" w:hAnsi="Arial" w:cs="Arial"/>
          <w:sz w:val="24"/>
          <w:szCs w:val="24"/>
        </w:rPr>
        <w:t xml:space="preserve"> </w:t>
      </w:r>
      <w:r w:rsidR="008820BD">
        <w:rPr>
          <w:rFonts w:ascii="Arial" w:hAnsi="Arial" w:cs="Arial"/>
          <w:sz w:val="24"/>
          <w:szCs w:val="24"/>
        </w:rPr>
        <w:t xml:space="preserve">the </w:t>
      </w:r>
      <w:r w:rsidR="003D6782" w:rsidRPr="005D011D">
        <w:rPr>
          <w:rFonts w:ascii="Arial" w:hAnsi="Arial" w:cs="Arial"/>
          <w:sz w:val="24"/>
          <w:szCs w:val="24"/>
        </w:rPr>
        <w:t>south had</w:t>
      </w:r>
      <w:r w:rsidR="00861AEF" w:rsidRPr="005D011D">
        <w:rPr>
          <w:rFonts w:ascii="Arial" w:hAnsi="Arial" w:cs="Arial"/>
          <w:sz w:val="24"/>
          <w:szCs w:val="24"/>
        </w:rPr>
        <w:t xml:space="preserve"> any higher status rights</w:t>
      </w:r>
      <w:r w:rsidR="005D011D">
        <w:rPr>
          <w:rFonts w:ascii="Arial" w:hAnsi="Arial" w:cs="Arial"/>
          <w:sz w:val="24"/>
          <w:szCs w:val="24"/>
        </w:rPr>
        <w:t xml:space="preserve"> or</w:t>
      </w:r>
      <w:r w:rsidR="00650AE8">
        <w:rPr>
          <w:rFonts w:ascii="Arial" w:hAnsi="Arial" w:cs="Arial"/>
          <w:sz w:val="24"/>
          <w:szCs w:val="24"/>
        </w:rPr>
        <w:t xml:space="preserve"> in itself </w:t>
      </w:r>
      <w:r w:rsidR="00B12CDA">
        <w:rPr>
          <w:rFonts w:ascii="Arial" w:hAnsi="Arial" w:cs="Arial"/>
          <w:sz w:val="24"/>
          <w:szCs w:val="24"/>
        </w:rPr>
        <w:t xml:space="preserve">that there is </w:t>
      </w:r>
      <w:r w:rsidR="003C33C7">
        <w:rPr>
          <w:rFonts w:ascii="Arial" w:hAnsi="Arial" w:cs="Arial"/>
          <w:sz w:val="24"/>
          <w:szCs w:val="24"/>
        </w:rPr>
        <w:t xml:space="preserve">any </w:t>
      </w:r>
      <w:r w:rsidR="00B12CDA">
        <w:rPr>
          <w:rFonts w:ascii="Arial" w:hAnsi="Arial" w:cs="Arial"/>
          <w:sz w:val="24"/>
          <w:szCs w:val="24"/>
        </w:rPr>
        <w:t xml:space="preserve">reasonable </w:t>
      </w:r>
      <w:r w:rsidR="003C33C7">
        <w:rPr>
          <w:rFonts w:ascii="Arial" w:hAnsi="Arial" w:cs="Arial"/>
          <w:sz w:val="24"/>
          <w:szCs w:val="24"/>
        </w:rPr>
        <w:t>evidence that this section</w:t>
      </w:r>
      <w:r w:rsidR="002B6DC5">
        <w:rPr>
          <w:rFonts w:ascii="Arial" w:hAnsi="Arial" w:cs="Arial"/>
          <w:sz w:val="24"/>
          <w:szCs w:val="24"/>
        </w:rPr>
        <w:t xml:space="preserve"> F-G</w:t>
      </w:r>
      <w:r w:rsidR="003C33C7">
        <w:rPr>
          <w:rFonts w:ascii="Arial" w:hAnsi="Arial" w:cs="Arial"/>
          <w:sz w:val="24"/>
          <w:szCs w:val="24"/>
        </w:rPr>
        <w:t xml:space="preserve"> </w:t>
      </w:r>
      <w:r w:rsidR="00645B56">
        <w:rPr>
          <w:rFonts w:ascii="Arial" w:hAnsi="Arial" w:cs="Arial"/>
          <w:sz w:val="24"/>
          <w:szCs w:val="24"/>
        </w:rPr>
        <w:t>had</w:t>
      </w:r>
      <w:r w:rsidR="003C33C7">
        <w:rPr>
          <w:rFonts w:ascii="Arial" w:hAnsi="Arial" w:cs="Arial"/>
          <w:sz w:val="24"/>
          <w:szCs w:val="24"/>
        </w:rPr>
        <w:t xml:space="preserve"> any status other than a footpath</w:t>
      </w:r>
      <w:r w:rsidR="00650AE8">
        <w:rPr>
          <w:rFonts w:ascii="Arial" w:hAnsi="Arial" w:cs="Arial"/>
          <w:sz w:val="24"/>
          <w:szCs w:val="24"/>
        </w:rPr>
        <w:t>, i</w:t>
      </w:r>
      <w:r w:rsidR="00FB6342">
        <w:rPr>
          <w:rFonts w:ascii="Arial" w:hAnsi="Arial" w:cs="Arial"/>
          <w:sz w:val="24"/>
          <w:szCs w:val="24"/>
        </w:rPr>
        <w:t>t</w:t>
      </w:r>
      <w:r w:rsidR="00861AEF" w:rsidRPr="005D011D">
        <w:rPr>
          <w:rFonts w:ascii="Arial" w:hAnsi="Arial" w:cs="Arial"/>
          <w:sz w:val="24"/>
          <w:szCs w:val="24"/>
        </w:rPr>
        <w:t xml:space="preserve"> follows that the</w:t>
      </w:r>
      <w:r w:rsidR="002E2924" w:rsidRPr="005D011D">
        <w:rPr>
          <w:rFonts w:ascii="Arial" w:hAnsi="Arial" w:cs="Arial"/>
          <w:sz w:val="24"/>
          <w:szCs w:val="24"/>
        </w:rPr>
        <w:t xml:space="preserve"> claim that there are bridleway rights along the original route </w:t>
      </w:r>
      <w:r w:rsidR="003D6782" w:rsidRPr="005D011D">
        <w:rPr>
          <w:rFonts w:ascii="Arial" w:hAnsi="Arial" w:cs="Arial"/>
          <w:sz w:val="24"/>
          <w:szCs w:val="24"/>
        </w:rPr>
        <w:t xml:space="preserve">(F-G) </w:t>
      </w:r>
      <w:r w:rsidR="002E2924" w:rsidRPr="005D011D">
        <w:rPr>
          <w:rFonts w:ascii="Arial" w:hAnsi="Arial" w:cs="Arial"/>
          <w:sz w:val="24"/>
          <w:szCs w:val="24"/>
        </w:rPr>
        <w:t xml:space="preserve">is not </w:t>
      </w:r>
      <w:r w:rsidR="00262BAF" w:rsidRPr="005D011D">
        <w:rPr>
          <w:rFonts w:ascii="Arial" w:hAnsi="Arial" w:cs="Arial"/>
          <w:sz w:val="24"/>
          <w:szCs w:val="24"/>
        </w:rPr>
        <w:t xml:space="preserve">accepted. I therefore conclude that it is not reasonable to allege that a right of way subsists along the route F-G. </w:t>
      </w:r>
    </w:p>
    <w:p w14:paraId="187C7B12" w14:textId="77777777" w:rsidR="00FB6342" w:rsidRPr="00FB6342" w:rsidRDefault="00FB6342" w:rsidP="00FB6342">
      <w:pPr>
        <w:pStyle w:val="Style1"/>
        <w:numPr>
          <w:ilvl w:val="0"/>
          <w:numId w:val="0"/>
        </w:numPr>
        <w:rPr>
          <w:rFonts w:ascii="Arial" w:hAnsi="Arial" w:cs="Arial"/>
          <w:sz w:val="24"/>
          <w:szCs w:val="24"/>
          <w:u w:val="single"/>
        </w:rPr>
      </w:pPr>
      <w:r w:rsidRPr="00FB6342">
        <w:rPr>
          <w:rFonts w:ascii="Arial" w:hAnsi="Arial" w:cs="Arial"/>
          <w:sz w:val="24"/>
          <w:szCs w:val="24"/>
          <w:u w:val="single"/>
        </w:rPr>
        <w:t>Route B-C</w:t>
      </w:r>
    </w:p>
    <w:p w14:paraId="2989E593" w14:textId="7A7909A8" w:rsidR="00606C62" w:rsidRPr="00FB6342" w:rsidRDefault="00ED4F93" w:rsidP="00FB6342">
      <w:pPr>
        <w:pStyle w:val="Style1"/>
        <w:tabs>
          <w:tab w:val="num" w:pos="720"/>
        </w:tabs>
        <w:rPr>
          <w:rFonts w:ascii="Arial" w:hAnsi="Arial" w:cs="Arial"/>
          <w:sz w:val="24"/>
          <w:szCs w:val="24"/>
        </w:rPr>
      </w:pPr>
      <w:r w:rsidRPr="00FB6342">
        <w:rPr>
          <w:rFonts w:ascii="Arial" w:hAnsi="Arial" w:cs="Arial"/>
          <w:sz w:val="24"/>
          <w:szCs w:val="24"/>
        </w:rPr>
        <w:t>In terms of examining the section B-C of the claim, this</w:t>
      </w:r>
      <w:r w:rsidR="00675850" w:rsidRPr="00FB6342">
        <w:rPr>
          <w:rFonts w:ascii="Arial" w:hAnsi="Arial" w:cs="Arial"/>
          <w:sz w:val="24"/>
          <w:szCs w:val="24"/>
        </w:rPr>
        <w:t xml:space="preserve"> </w:t>
      </w:r>
      <w:r w:rsidR="009029C9" w:rsidRPr="00FB6342">
        <w:rPr>
          <w:rFonts w:ascii="Arial" w:hAnsi="Arial" w:cs="Arial"/>
          <w:sz w:val="24"/>
          <w:szCs w:val="24"/>
        </w:rPr>
        <w:t xml:space="preserve">alignment </w:t>
      </w:r>
      <w:r w:rsidR="002B3C53" w:rsidRPr="00FB6342">
        <w:rPr>
          <w:rFonts w:ascii="Arial" w:hAnsi="Arial" w:cs="Arial"/>
          <w:sz w:val="24"/>
          <w:szCs w:val="24"/>
        </w:rPr>
        <w:t>passes diagonally across an area wh</w:t>
      </w:r>
      <w:r w:rsidR="00384CDA">
        <w:rPr>
          <w:rFonts w:ascii="Arial" w:hAnsi="Arial" w:cs="Arial"/>
          <w:sz w:val="24"/>
          <w:szCs w:val="24"/>
        </w:rPr>
        <w:t>ich</w:t>
      </w:r>
      <w:r w:rsidR="002B3C53" w:rsidRPr="00FB6342">
        <w:rPr>
          <w:rFonts w:ascii="Arial" w:hAnsi="Arial" w:cs="Arial"/>
          <w:sz w:val="24"/>
          <w:szCs w:val="24"/>
        </w:rPr>
        <w:t xml:space="preserve"> was</w:t>
      </w:r>
      <w:r w:rsidR="00DE168F">
        <w:rPr>
          <w:rFonts w:ascii="Arial" w:hAnsi="Arial" w:cs="Arial"/>
          <w:sz w:val="24"/>
          <w:szCs w:val="24"/>
        </w:rPr>
        <w:t xml:space="preserve"> then</w:t>
      </w:r>
      <w:r w:rsidR="002B3C53" w:rsidRPr="00FB6342">
        <w:rPr>
          <w:rFonts w:ascii="Arial" w:hAnsi="Arial" w:cs="Arial"/>
          <w:sz w:val="24"/>
          <w:szCs w:val="24"/>
        </w:rPr>
        <w:t xml:space="preserve"> on the edge of Yapton. </w:t>
      </w:r>
      <w:r w:rsidR="00717E3A" w:rsidRPr="00FB6342">
        <w:rPr>
          <w:rFonts w:ascii="Arial" w:hAnsi="Arial" w:cs="Arial"/>
          <w:sz w:val="24"/>
          <w:szCs w:val="24"/>
        </w:rPr>
        <w:t xml:space="preserve">For the reasons I have concluded in respect of the section C-D, I </w:t>
      </w:r>
      <w:r w:rsidR="00384CDA">
        <w:rPr>
          <w:rFonts w:ascii="Arial" w:hAnsi="Arial" w:cs="Arial"/>
          <w:sz w:val="24"/>
          <w:szCs w:val="24"/>
        </w:rPr>
        <w:t xml:space="preserve">also </w:t>
      </w:r>
      <w:r w:rsidR="00717E3A" w:rsidRPr="00FB6342">
        <w:rPr>
          <w:rFonts w:ascii="Arial" w:hAnsi="Arial" w:cs="Arial"/>
          <w:sz w:val="24"/>
          <w:szCs w:val="24"/>
        </w:rPr>
        <w:t xml:space="preserve">consider that </w:t>
      </w:r>
      <w:r w:rsidR="005711E8" w:rsidRPr="00FB6342">
        <w:rPr>
          <w:rFonts w:ascii="Arial" w:hAnsi="Arial" w:cs="Arial"/>
          <w:sz w:val="24"/>
          <w:szCs w:val="24"/>
        </w:rPr>
        <w:t>a route</w:t>
      </w:r>
      <w:r w:rsidR="00717E3A" w:rsidRPr="00FB6342">
        <w:rPr>
          <w:rFonts w:ascii="Arial" w:hAnsi="Arial" w:cs="Arial"/>
          <w:sz w:val="24"/>
          <w:szCs w:val="24"/>
        </w:rPr>
        <w:t xml:space="preserve"> from </w:t>
      </w:r>
      <w:r w:rsidR="00B1344A" w:rsidRPr="00FB6342">
        <w:rPr>
          <w:rFonts w:ascii="Arial" w:hAnsi="Arial" w:cs="Arial"/>
          <w:sz w:val="24"/>
          <w:szCs w:val="24"/>
        </w:rPr>
        <w:t xml:space="preserve">C to the end of </w:t>
      </w:r>
      <w:r w:rsidR="007D7528" w:rsidRPr="00FB6342">
        <w:rPr>
          <w:rFonts w:ascii="Arial" w:hAnsi="Arial" w:cs="Arial"/>
          <w:sz w:val="24"/>
          <w:szCs w:val="24"/>
        </w:rPr>
        <w:t xml:space="preserve">Cinders Lane </w:t>
      </w:r>
      <w:r w:rsidR="00DE168F">
        <w:rPr>
          <w:rFonts w:ascii="Arial" w:hAnsi="Arial" w:cs="Arial"/>
          <w:sz w:val="24"/>
          <w:szCs w:val="24"/>
        </w:rPr>
        <w:t xml:space="preserve">(B) </w:t>
      </w:r>
      <w:r w:rsidR="007D7528" w:rsidRPr="00FB6342">
        <w:rPr>
          <w:rFonts w:ascii="Arial" w:hAnsi="Arial" w:cs="Arial"/>
          <w:sz w:val="24"/>
          <w:szCs w:val="24"/>
        </w:rPr>
        <w:t xml:space="preserve">should </w:t>
      </w:r>
      <w:r w:rsidR="00FC7358">
        <w:rPr>
          <w:rFonts w:ascii="Arial" w:hAnsi="Arial" w:cs="Arial"/>
          <w:sz w:val="24"/>
          <w:szCs w:val="24"/>
        </w:rPr>
        <w:t xml:space="preserve">also </w:t>
      </w:r>
      <w:r w:rsidR="007D7528" w:rsidRPr="00FB6342">
        <w:rPr>
          <w:rFonts w:ascii="Arial" w:hAnsi="Arial" w:cs="Arial"/>
          <w:sz w:val="24"/>
          <w:szCs w:val="24"/>
        </w:rPr>
        <w:t>be considered to have footpath status</w:t>
      </w:r>
      <w:r w:rsidR="00FC7358">
        <w:rPr>
          <w:rFonts w:ascii="Arial" w:hAnsi="Arial" w:cs="Arial"/>
          <w:sz w:val="24"/>
          <w:szCs w:val="24"/>
        </w:rPr>
        <w:t xml:space="preserve">. </w:t>
      </w:r>
      <w:r w:rsidR="00537680">
        <w:rPr>
          <w:rFonts w:ascii="Arial" w:hAnsi="Arial" w:cs="Arial"/>
          <w:sz w:val="24"/>
          <w:szCs w:val="24"/>
        </w:rPr>
        <w:t xml:space="preserve">A component of this assessment is that </w:t>
      </w:r>
      <w:r w:rsidR="00650E26">
        <w:rPr>
          <w:rFonts w:ascii="Arial" w:hAnsi="Arial" w:cs="Arial"/>
          <w:sz w:val="24"/>
          <w:szCs w:val="24"/>
        </w:rPr>
        <w:t>t</w:t>
      </w:r>
      <w:r w:rsidR="00FC7358" w:rsidRPr="00FB6342">
        <w:rPr>
          <w:rFonts w:ascii="Arial" w:hAnsi="Arial" w:cs="Arial"/>
          <w:sz w:val="24"/>
          <w:szCs w:val="24"/>
        </w:rPr>
        <w:t xml:space="preserve">he auction plan of 1862 identifies the route as a footpath. </w:t>
      </w:r>
      <w:r w:rsidR="00106059">
        <w:rPr>
          <w:rFonts w:ascii="Arial" w:hAnsi="Arial" w:cs="Arial"/>
          <w:sz w:val="24"/>
          <w:szCs w:val="24"/>
        </w:rPr>
        <w:t>T</w:t>
      </w:r>
      <w:r w:rsidR="00FC7358">
        <w:rPr>
          <w:rFonts w:ascii="Arial" w:hAnsi="Arial" w:cs="Arial"/>
          <w:sz w:val="24"/>
          <w:szCs w:val="24"/>
        </w:rPr>
        <w:t xml:space="preserve">here is no </w:t>
      </w:r>
      <w:r w:rsidR="00EB7E5B">
        <w:rPr>
          <w:rFonts w:ascii="Arial" w:hAnsi="Arial" w:cs="Arial"/>
          <w:sz w:val="24"/>
          <w:szCs w:val="24"/>
        </w:rPr>
        <w:t xml:space="preserve">reasonable and clear evidence that would allow </w:t>
      </w:r>
      <w:r w:rsidR="007D7528" w:rsidRPr="00FB6342">
        <w:rPr>
          <w:rFonts w:ascii="Arial" w:hAnsi="Arial" w:cs="Arial"/>
          <w:sz w:val="24"/>
          <w:szCs w:val="24"/>
        </w:rPr>
        <w:t xml:space="preserve">higher rights </w:t>
      </w:r>
      <w:r w:rsidR="00EB7E5B">
        <w:rPr>
          <w:rFonts w:ascii="Arial" w:hAnsi="Arial" w:cs="Arial"/>
          <w:sz w:val="24"/>
          <w:szCs w:val="24"/>
        </w:rPr>
        <w:t xml:space="preserve">to be </w:t>
      </w:r>
      <w:r w:rsidR="004E3FCB" w:rsidRPr="00FB6342">
        <w:rPr>
          <w:rFonts w:ascii="Arial" w:hAnsi="Arial" w:cs="Arial"/>
          <w:sz w:val="24"/>
          <w:szCs w:val="24"/>
        </w:rPr>
        <w:t>concluded</w:t>
      </w:r>
      <w:r w:rsidR="009510D3">
        <w:rPr>
          <w:rFonts w:ascii="Arial" w:hAnsi="Arial" w:cs="Arial"/>
          <w:sz w:val="24"/>
          <w:szCs w:val="24"/>
        </w:rPr>
        <w:t>, especially as this is a continuous route with section C-D</w:t>
      </w:r>
      <w:r w:rsidR="004E3FCB" w:rsidRPr="00FB6342">
        <w:rPr>
          <w:rFonts w:ascii="Arial" w:hAnsi="Arial" w:cs="Arial"/>
          <w:sz w:val="24"/>
          <w:szCs w:val="24"/>
        </w:rPr>
        <w:t xml:space="preserve">. </w:t>
      </w:r>
      <w:r w:rsidR="0005295B">
        <w:rPr>
          <w:rFonts w:ascii="Arial" w:hAnsi="Arial" w:cs="Arial"/>
          <w:sz w:val="24"/>
          <w:szCs w:val="24"/>
        </w:rPr>
        <w:t>Nevertheless,</w:t>
      </w:r>
      <w:r w:rsidR="00EB7E5B">
        <w:rPr>
          <w:rFonts w:ascii="Arial" w:hAnsi="Arial" w:cs="Arial"/>
          <w:sz w:val="24"/>
          <w:szCs w:val="24"/>
        </w:rPr>
        <w:t xml:space="preserve"> a </w:t>
      </w:r>
      <w:r w:rsidR="004E3FCB" w:rsidRPr="00FB6342">
        <w:rPr>
          <w:rFonts w:ascii="Arial" w:hAnsi="Arial" w:cs="Arial"/>
          <w:sz w:val="24"/>
          <w:szCs w:val="24"/>
        </w:rPr>
        <w:t>key issue</w:t>
      </w:r>
      <w:r w:rsidR="00EB7E5B">
        <w:rPr>
          <w:rFonts w:ascii="Arial" w:hAnsi="Arial" w:cs="Arial"/>
          <w:sz w:val="24"/>
          <w:szCs w:val="24"/>
        </w:rPr>
        <w:t xml:space="preserve"> for B-C</w:t>
      </w:r>
      <w:r w:rsidR="004E3FCB" w:rsidRPr="00FB6342">
        <w:rPr>
          <w:rFonts w:ascii="Arial" w:hAnsi="Arial" w:cs="Arial"/>
          <w:sz w:val="24"/>
          <w:szCs w:val="24"/>
        </w:rPr>
        <w:t xml:space="preserve"> is </w:t>
      </w:r>
      <w:r w:rsidR="00EB7E5B">
        <w:rPr>
          <w:rFonts w:ascii="Arial" w:hAnsi="Arial" w:cs="Arial"/>
          <w:sz w:val="24"/>
          <w:szCs w:val="24"/>
        </w:rPr>
        <w:t xml:space="preserve">what should be the </w:t>
      </w:r>
      <w:r w:rsidR="005711E8" w:rsidRPr="00FB6342">
        <w:rPr>
          <w:rFonts w:ascii="Arial" w:hAnsi="Arial" w:cs="Arial"/>
          <w:sz w:val="24"/>
          <w:szCs w:val="24"/>
        </w:rPr>
        <w:t xml:space="preserve">correct </w:t>
      </w:r>
      <w:r w:rsidR="00290045" w:rsidRPr="00FB6342">
        <w:rPr>
          <w:rFonts w:ascii="Arial" w:hAnsi="Arial" w:cs="Arial"/>
          <w:sz w:val="24"/>
          <w:szCs w:val="24"/>
        </w:rPr>
        <w:t xml:space="preserve">alignment of the </w:t>
      </w:r>
      <w:r w:rsidR="004E3FCB" w:rsidRPr="00FB6342">
        <w:rPr>
          <w:rFonts w:ascii="Arial" w:hAnsi="Arial" w:cs="Arial"/>
          <w:sz w:val="24"/>
          <w:szCs w:val="24"/>
        </w:rPr>
        <w:t xml:space="preserve">route </w:t>
      </w:r>
      <w:r w:rsidR="00A40A45" w:rsidRPr="00FB6342">
        <w:rPr>
          <w:rFonts w:ascii="Arial" w:hAnsi="Arial" w:cs="Arial"/>
          <w:sz w:val="24"/>
          <w:szCs w:val="24"/>
        </w:rPr>
        <w:t xml:space="preserve">or routes that </w:t>
      </w:r>
      <w:r w:rsidR="004E3FCB" w:rsidRPr="00FB6342">
        <w:rPr>
          <w:rFonts w:ascii="Arial" w:hAnsi="Arial" w:cs="Arial"/>
          <w:sz w:val="24"/>
          <w:szCs w:val="24"/>
        </w:rPr>
        <w:t>should</w:t>
      </w:r>
      <w:r w:rsidR="00A40A45" w:rsidRPr="00FB6342">
        <w:rPr>
          <w:rFonts w:ascii="Arial" w:hAnsi="Arial" w:cs="Arial"/>
          <w:sz w:val="24"/>
          <w:szCs w:val="24"/>
        </w:rPr>
        <w:t xml:space="preserve"> form part of the </w:t>
      </w:r>
      <w:r w:rsidR="00A75016">
        <w:rPr>
          <w:rFonts w:ascii="Arial" w:hAnsi="Arial" w:cs="Arial"/>
          <w:sz w:val="24"/>
          <w:szCs w:val="24"/>
        </w:rPr>
        <w:t>DMS</w:t>
      </w:r>
      <w:r w:rsidR="00A40A45" w:rsidRPr="00FB6342">
        <w:rPr>
          <w:rFonts w:ascii="Arial" w:hAnsi="Arial" w:cs="Arial"/>
          <w:sz w:val="24"/>
          <w:szCs w:val="24"/>
        </w:rPr>
        <w:t xml:space="preserve">. </w:t>
      </w:r>
    </w:p>
    <w:p w14:paraId="0ECB7EF8" w14:textId="5E2043F0" w:rsidR="00BA4610" w:rsidRPr="00833C6E" w:rsidRDefault="00290045" w:rsidP="00833C6E">
      <w:pPr>
        <w:pStyle w:val="Style1"/>
        <w:tabs>
          <w:tab w:val="num" w:pos="720"/>
        </w:tabs>
        <w:rPr>
          <w:rFonts w:ascii="Arial" w:hAnsi="Arial" w:cs="Arial"/>
          <w:sz w:val="24"/>
          <w:szCs w:val="24"/>
        </w:rPr>
      </w:pPr>
      <w:r w:rsidRPr="00833C6E">
        <w:rPr>
          <w:rFonts w:ascii="Arial" w:hAnsi="Arial" w:cs="Arial"/>
          <w:sz w:val="24"/>
          <w:szCs w:val="24"/>
        </w:rPr>
        <w:t>T</w:t>
      </w:r>
      <w:r w:rsidR="00A40A45" w:rsidRPr="00833C6E">
        <w:rPr>
          <w:rFonts w:ascii="Arial" w:hAnsi="Arial" w:cs="Arial"/>
          <w:sz w:val="24"/>
          <w:szCs w:val="24"/>
        </w:rPr>
        <w:t>he balance o</w:t>
      </w:r>
      <w:r w:rsidR="008C580F" w:rsidRPr="00833C6E">
        <w:rPr>
          <w:rFonts w:ascii="Arial" w:hAnsi="Arial" w:cs="Arial"/>
          <w:sz w:val="24"/>
          <w:szCs w:val="24"/>
        </w:rPr>
        <w:t xml:space="preserve">f the evidence is that this route </w:t>
      </w:r>
      <w:r w:rsidRPr="00833C6E">
        <w:rPr>
          <w:rFonts w:ascii="Arial" w:hAnsi="Arial" w:cs="Arial"/>
          <w:sz w:val="24"/>
          <w:szCs w:val="24"/>
        </w:rPr>
        <w:t xml:space="preserve">originally </w:t>
      </w:r>
      <w:r w:rsidR="008C580F" w:rsidRPr="00833C6E">
        <w:rPr>
          <w:rFonts w:ascii="Arial" w:hAnsi="Arial" w:cs="Arial"/>
          <w:sz w:val="24"/>
          <w:szCs w:val="24"/>
        </w:rPr>
        <w:t xml:space="preserve">followed the alignment B-C. </w:t>
      </w:r>
      <w:r w:rsidRPr="00833C6E">
        <w:rPr>
          <w:rFonts w:ascii="Arial" w:hAnsi="Arial" w:cs="Arial"/>
          <w:sz w:val="24"/>
          <w:szCs w:val="24"/>
        </w:rPr>
        <w:t xml:space="preserve">It was not until the mapping for the </w:t>
      </w:r>
      <w:r w:rsidR="00A81919">
        <w:rPr>
          <w:rFonts w:ascii="Arial" w:hAnsi="Arial" w:cs="Arial"/>
          <w:sz w:val="24"/>
          <w:szCs w:val="24"/>
        </w:rPr>
        <w:t>D</w:t>
      </w:r>
      <w:r w:rsidRPr="00833C6E">
        <w:rPr>
          <w:rFonts w:ascii="Arial" w:hAnsi="Arial" w:cs="Arial"/>
          <w:sz w:val="24"/>
          <w:szCs w:val="24"/>
        </w:rPr>
        <w:t>efinitive</w:t>
      </w:r>
      <w:r w:rsidR="00353AF3" w:rsidRPr="00833C6E">
        <w:rPr>
          <w:rFonts w:ascii="Arial" w:hAnsi="Arial" w:cs="Arial"/>
          <w:sz w:val="24"/>
          <w:szCs w:val="24"/>
        </w:rPr>
        <w:t xml:space="preserve"> Map that there was </w:t>
      </w:r>
      <w:r w:rsidR="00EF5060" w:rsidRPr="00833C6E">
        <w:rPr>
          <w:rFonts w:ascii="Arial" w:hAnsi="Arial" w:cs="Arial"/>
          <w:sz w:val="24"/>
          <w:szCs w:val="24"/>
        </w:rPr>
        <w:t>divergence</w:t>
      </w:r>
      <w:r w:rsidR="00353AF3" w:rsidRPr="00833C6E">
        <w:rPr>
          <w:rFonts w:ascii="Arial" w:hAnsi="Arial" w:cs="Arial"/>
          <w:sz w:val="24"/>
          <w:szCs w:val="24"/>
        </w:rPr>
        <w:t xml:space="preserve"> of the route in this area</w:t>
      </w:r>
      <w:r w:rsidR="0005295B">
        <w:rPr>
          <w:rFonts w:ascii="Arial" w:hAnsi="Arial" w:cs="Arial"/>
          <w:sz w:val="24"/>
          <w:szCs w:val="24"/>
        </w:rPr>
        <w:t xml:space="preserve"> between B and C</w:t>
      </w:r>
      <w:r w:rsidR="00353AF3" w:rsidRPr="00833C6E">
        <w:rPr>
          <w:rFonts w:ascii="Arial" w:hAnsi="Arial" w:cs="Arial"/>
          <w:sz w:val="24"/>
          <w:szCs w:val="24"/>
        </w:rPr>
        <w:t xml:space="preserve">. </w:t>
      </w:r>
      <w:r w:rsidR="005D1966" w:rsidRPr="00833C6E">
        <w:rPr>
          <w:rFonts w:ascii="Arial" w:hAnsi="Arial" w:cs="Arial"/>
          <w:sz w:val="24"/>
          <w:szCs w:val="24"/>
        </w:rPr>
        <w:t>T</w:t>
      </w:r>
      <w:r w:rsidR="00353AF3" w:rsidRPr="00833C6E">
        <w:rPr>
          <w:rFonts w:ascii="Arial" w:hAnsi="Arial" w:cs="Arial"/>
          <w:sz w:val="24"/>
          <w:szCs w:val="24"/>
        </w:rPr>
        <w:t>he appellant’s evidence is that</w:t>
      </w:r>
      <w:r w:rsidR="00EF5060" w:rsidRPr="00833C6E">
        <w:rPr>
          <w:rFonts w:ascii="Arial" w:hAnsi="Arial" w:cs="Arial"/>
          <w:sz w:val="24"/>
          <w:szCs w:val="24"/>
        </w:rPr>
        <w:t xml:space="preserve"> the </w:t>
      </w:r>
      <w:r w:rsidR="0005295B">
        <w:rPr>
          <w:rFonts w:ascii="Arial" w:hAnsi="Arial" w:cs="Arial"/>
          <w:sz w:val="24"/>
          <w:szCs w:val="24"/>
        </w:rPr>
        <w:t xml:space="preserve">first </w:t>
      </w:r>
      <w:r w:rsidR="00106059">
        <w:rPr>
          <w:rFonts w:ascii="Arial" w:hAnsi="Arial" w:cs="Arial"/>
          <w:sz w:val="24"/>
          <w:szCs w:val="24"/>
        </w:rPr>
        <w:t>D</w:t>
      </w:r>
      <w:r w:rsidR="00EF5060" w:rsidRPr="00833C6E">
        <w:rPr>
          <w:rFonts w:ascii="Arial" w:hAnsi="Arial" w:cs="Arial"/>
          <w:sz w:val="24"/>
          <w:szCs w:val="24"/>
        </w:rPr>
        <w:t xml:space="preserve">efinitive Map </w:t>
      </w:r>
      <w:r w:rsidR="00BA4610" w:rsidRPr="00833C6E">
        <w:rPr>
          <w:rFonts w:ascii="Arial" w:hAnsi="Arial" w:cs="Arial"/>
          <w:sz w:val="24"/>
          <w:szCs w:val="24"/>
        </w:rPr>
        <w:t xml:space="preserve">was the Chichester Definitive Map July 1952. </w:t>
      </w:r>
      <w:r w:rsidR="00A81919">
        <w:rPr>
          <w:rFonts w:ascii="Arial" w:hAnsi="Arial" w:cs="Arial"/>
          <w:sz w:val="24"/>
          <w:szCs w:val="24"/>
        </w:rPr>
        <w:t>T</w:t>
      </w:r>
      <w:r w:rsidR="00BA4610" w:rsidRPr="00833C6E">
        <w:rPr>
          <w:rFonts w:ascii="Arial" w:hAnsi="Arial" w:cs="Arial"/>
          <w:sz w:val="24"/>
          <w:szCs w:val="24"/>
        </w:rPr>
        <w:t xml:space="preserve">he </w:t>
      </w:r>
      <w:r w:rsidR="00692B90" w:rsidRPr="00833C6E">
        <w:rPr>
          <w:rFonts w:ascii="Arial" w:hAnsi="Arial" w:cs="Arial"/>
          <w:sz w:val="24"/>
          <w:szCs w:val="24"/>
        </w:rPr>
        <w:t>Council’s</w:t>
      </w:r>
      <w:r w:rsidR="00BA4610" w:rsidRPr="00833C6E">
        <w:rPr>
          <w:rFonts w:ascii="Arial" w:hAnsi="Arial" w:cs="Arial"/>
          <w:sz w:val="24"/>
          <w:szCs w:val="24"/>
        </w:rPr>
        <w:t xml:space="preserve"> evidence is that the Draft </w:t>
      </w:r>
      <w:r w:rsidR="00692B90" w:rsidRPr="00833C6E">
        <w:rPr>
          <w:rFonts w:ascii="Arial" w:hAnsi="Arial" w:cs="Arial"/>
          <w:sz w:val="24"/>
          <w:szCs w:val="24"/>
        </w:rPr>
        <w:t>Definitive Map</w:t>
      </w:r>
      <w:r w:rsidR="00582EF9">
        <w:rPr>
          <w:rFonts w:ascii="Arial" w:hAnsi="Arial" w:cs="Arial"/>
          <w:sz w:val="24"/>
          <w:szCs w:val="24"/>
        </w:rPr>
        <w:t xml:space="preserve">, </w:t>
      </w:r>
      <w:r w:rsidR="00692B90" w:rsidRPr="00833C6E">
        <w:rPr>
          <w:rFonts w:ascii="Arial" w:hAnsi="Arial" w:cs="Arial"/>
          <w:sz w:val="24"/>
          <w:szCs w:val="24"/>
        </w:rPr>
        <w:t xml:space="preserve">showed the </w:t>
      </w:r>
      <w:r w:rsidR="00882046" w:rsidRPr="00833C6E">
        <w:rPr>
          <w:rFonts w:ascii="Arial" w:hAnsi="Arial" w:cs="Arial"/>
          <w:sz w:val="24"/>
          <w:szCs w:val="24"/>
        </w:rPr>
        <w:t xml:space="preserve">route B-C labelled “FP” and was depicted using double dashed lines. </w:t>
      </w:r>
      <w:r w:rsidR="00CC3F18">
        <w:rPr>
          <w:rFonts w:ascii="Arial" w:hAnsi="Arial" w:cs="Arial"/>
          <w:sz w:val="24"/>
          <w:szCs w:val="24"/>
        </w:rPr>
        <w:t>A</w:t>
      </w:r>
      <w:r w:rsidR="008C79C2" w:rsidRPr="00833C6E">
        <w:rPr>
          <w:rFonts w:ascii="Arial" w:hAnsi="Arial" w:cs="Arial"/>
          <w:sz w:val="24"/>
          <w:szCs w:val="24"/>
        </w:rPr>
        <w:t>t the Provisional Definitive Map stage</w:t>
      </w:r>
      <w:r w:rsidR="005D1966" w:rsidRPr="00833C6E">
        <w:rPr>
          <w:rFonts w:ascii="Arial" w:hAnsi="Arial" w:cs="Arial"/>
          <w:sz w:val="24"/>
          <w:szCs w:val="24"/>
        </w:rPr>
        <w:t xml:space="preserve">, the Council explain that </w:t>
      </w:r>
      <w:r w:rsidR="00B5215B" w:rsidRPr="00833C6E">
        <w:rPr>
          <w:rFonts w:ascii="Arial" w:hAnsi="Arial" w:cs="Arial"/>
          <w:sz w:val="24"/>
          <w:szCs w:val="24"/>
        </w:rPr>
        <w:t>only part of the route B-C was depicted using do</w:t>
      </w:r>
      <w:r w:rsidR="006016E5">
        <w:rPr>
          <w:rFonts w:ascii="Arial" w:hAnsi="Arial" w:cs="Arial"/>
          <w:sz w:val="24"/>
          <w:szCs w:val="24"/>
        </w:rPr>
        <w:t>u</w:t>
      </w:r>
      <w:r w:rsidR="00B5215B" w:rsidRPr="00833C6E">
        <w:rPr>
          <w:rFonts w:ascii="Arial" w:hAnsi="Arial" w:cs="Arial"/>
          <w:sz w:val="24"/>
          <w:szCs w:val="24"/>
        </w:rPr>
        <w:t>ble da</w:t>
      </w:r>
      <w:r w:rsidR="00137531" w:rsidRPr="00833C6E">
        <w:rPr>
          <w:rFonts w:ascii="Arial" w:hAnsi="Arial" w:cs="Arial"/>
          <w:sz w:val="24"/>
          <w:szCs w:val="24"/>
        </w:rPr>
        <w:t>s</w:t>
      </w:r>
      <w:r w:rsidR="00B5215B" w:rsidRPr="00833C6E">
        <w:rPr>
          <w:rFonts w:ascii="Arial" w:hAnsi="Arial" w:cs="Arial"/>
          <w:sz w:val="24"/>
          <w:szCs w:val="24"/>
        </w:rPr>
        <w:t xml:space="preserve">hed lines and it is assumed that this was because of the </w:t>
      </w:r>
      <w:r w:rsidR="00F63696" w:rsidRPr="00833C6E">
        <w:rPr>
          <w:rFonts w:ascii="Arial" w:hAnsi="Arial" w:cs="Arial"/>
          <w:sz w:val="24"/>
          <w:szCs w:val="24"/>
        </w:rPr>
        <w:t xml:space="preserve">allotments that </w:t>
      </w:r>
      <w:r w:rsidR="00106059">
        <w:rPr>
          <w:rFonts w:ascii="Arial" w:hAnsi="Arial" w:cs="Arial"/>
          <w:sz w:val="24"/>
          <w:szCs w:val="24"/>
        </w:rPr>
        <w:t xml:space="preserve">had </w:t>
      </w:r>
      <w:r w:rsidR="00CC3F18">
        <w:rPr>
          <w:rFonts w:ascii="Arial" w:hAnsi="Arial" w:cs="Arial"/>
          <w:sz w:val="24"/>
          <w:szCs w:val="24"/>
        </w:rPr>
        <w:t xml:space="preserve">then </w:t>
      </w:r>
      <w:r w:rsidR="00F63696" w:rsidRPr="00833C6E">
        <w:rPr>
          <w:rFonts w:ascii="Arial" w:hAnsi="Arial" w:cs="Arial"/>
          <w:sz w:val="24"/>
          <w:szCs w:val="24"/>
        </w:rPr>
        <w:t xml:space="preserve">intervened along this route. </w:t>
      </w:r>
    </w:p>
    <w:p w14:paraId="58230B39" w14:textId="353DF0EB" w:rsidR="003C414F" w:rsidRPr="00833C6E" w:rsidRDefault="00F63696" w:rsidP="00833C6E">
      <w:pPr>
        <w:pStyle w:val="Style1"/>
        <w:tabs>
          <w:tab w:val="num" w:pos="720"/>
        </w:tabs>
        <w:rPr>
          <w:rFonts w:ascii="Arial" w:hAnsi="Arial" w:cs="Arial"/>
          <w:sz w:val="24"/>
          <w:szCs w:val="24"/>
        </w:rPr>
      </w:pPr>
      <w:r w:rsidRPr="00833C6E">
        <w:rPr>
          <w:rFonts w:ascii="Arial" w:hAnsi="Arial" w:cs="Arial"/>
          <w:sz w:val="24"/>
          <w:szCs w:val="24"/>
        </w:rPr>
        <w:lastRenderedPageBreak/>
        <w:t xml:space="preserve">The Chichester Definitive Map July 1952 then shows the route </w:t>
      </w:r>
      <w:r w:rsidR="00137531" w:rsidRPr="00833C6E">
        <w:rPr>
          <w:rFonts w:ascii="Arial" w:hAnsi="Arial" w:cs="Arial"/>
          <w:sz w:val="24"/>
          <w:szCs w:val="24"/>
        </w:rPr>
        <w:t xml:space="preserve">passing from the end of Cinders Lane at </w:t>
      </w:r>
      <w:r w:rsidR="00582EF9">
        <w:rPr>
          <w:rFonts w:ascii="Arial" w:hAnsi="Arial" w:cs="Arial"/>
          <w:sz w:val="24"/>
          <w:szCs w:val="24"/>
        </w:rPr>
        <w:t>p</w:t>
      </w:r>
      <w:r w:rsidR="00137531" w:rsidRPr="00833C6E">
        <w:rPr>
          <w:rFonts w:ascii="Arial" w:hAnsi="Arial" w:cs="Arial"/>
          <w:sz w:val="24"/>
          <w:szCs w:val="24"/>
        </w:rPr>
        <w:t xml:space="preserve">oint B </w:t>
      </w:r>
      <w:r w:rsidR="00DE2C73">
        <w:rPr>
          <w:rFonts w:ascii="Arial" w:hAnsi="Arial" w:cs="Arial"/>
          <w:sz w:val="24"/>
          <w:szCs w:val="24"/>
        </w:rPr>
        <w:t xml:space="preserve">to the </w:t>
      </w:r>
      <w:r w:rsidR="00137531" w:rsidRPr="00833C6E">
        <w:rPr>
          <w:rFonts w:ascii="Arial" w:hAnsi="Arial" w:cs="Arial"/>
          <w:sz w:val="24"/>
          <w:szCs w:val="24"/>
        </w:rPr>
        <w:t xml:space="preserve">east and then south around the edge of the allotments and field before </w:t>
      </w:r>
      <w:r w:rsidR="005773D2" w:rsidRPr="00833C6E">
        <w:rPr>
          <w:rFonts w:ascii="Arial" w:hAnsi="Arial" w:cs="Arial"/>
          <w:sz w:val="24"/>
          <w:szCs w:val="24"/>
        </w:rPr>
        <w:t>join</w:t>
      </w:r>
      <w:r w:rsidR="0055771D" w:rsidRPr="00833C6E">
        <w:rPr>
          <w:rFonts w:ascii="Arial" w:hAnsi="Arial" w:cs="Arial"/>
          <w:sz w:val="24"/>
          <w:szCs w:val="24"/>
        </w:rPr>
        <w:t>ing</w:t>
      </w:r>
      <w:r w:rsidR="005773D2" w:rsidRPr="00833C6E">
        <w:rPr>
          <w:rFonts w:ascii="Arial" w:hAnsi="Arial" w:cs="Arial"/>
          <w:sz w:val="24"/>
          <w:szCs w:val="24"/>
        </w:rPr>
        <w:t xml:space="preserve"> at </w:t>
      </w:r>
      <w:r w:rsidR="00582EF9">
        <w:rPr>
          <w:rFonts w:ascii="Arial" w:hAnsi="Arial" w:cs="Arial"/>
          <w:sz w:val="24"/>
          <w:szCs w:val="24"/>
        </w:rPr>
        <w:t>p</w:t>
      </w:r>
      <w:r w:rsidR="005773D2" w:rsidRPr="00833C6E">
        <w:rPr>
          <w:rFonts w:ascii="Arial" w:hAnsi="Arial" w:cs="Arial"/>
          <w:sz w:val="24"/>
          <w:szCs w:val="24"/>
        </w:rPr>
        <w:t xml:space="preserve">oint C. </w:t>
      </w:r>
    </w:p>
    <w:p w14:paraId="27559759" w14:textId="646103E9" w:rsidR="005773D2" w:rsidRPr="00833C6E" w:rsidRDefault="005512B6" w:rsidP="00833C6E">
      <w:pPr>
        <w:pStyle w:val="Style1"/>
        <w:tabs>
          <w:tab w:val="num" w:pos="720"/>
        </w:tabs>
        <w:rPr>
          <w:rFonts w:ascii="Arial" w:hAnsi="Arial" w:cs="Arial"/>
          <w:sz w:val="24"/>
          <w:szCs w:val="24"/>
        </w:rPr>
      </w:pPr>
      <w:r w:rsidRPr="00833C6E">
        <w:rPr>
          <w:rFonts w:ascii="Arial" w:hAnsi="Arial" w:cs="Arial"/>
          <w:sz w:val="24"/>
          <w:szCs w:val="24"/>
        </w:rPr>
        <w:t>T</w:t>
      </w:r>
      <w:r w:rsidR="005773D2" w:rsidRPr="00833C6E">
        <w:rPr>
          <w:rFonts w:ascii="Arial" w:hAnsi="Arial" w:cs="Arial"/>
          <w:sz w:val="24"/>
          <w:szCs w:val="24"/>
        </w:rPr>
        <w:t xml:space="preserve">he </w:t>
      </w:r>
      <w:r w:rsidR="0055771D" w:rsidRPr="00833C6E">
        <w:rPr>
          <w:rFonts w:ascii="Arial" w:hAnsi="Arial" w:cs="Arial"/>
          <w:sz w:val="24"/>
          <w:szCs w:val="24"/>
        </w:rPr>
        <w:t>appellant indicates that</w:t>
      </w:r>
      <w:r w:rsidR="00F74668" w:rsidRPr="00833C6E">
        <w:rPr>
          <w:rFonts w:ascii="Arial" w:hAnsi="Arial" w:cs="Arial"/>
          <w:sz w:val="24"/>
          <w:szCs w:val="24"/>
        </w:rPr>
        <w:t xml:space="preserve">, as I have detailed above, WSCC </w:t>
      </w:r>
      <w:r w:rsidR="005250F9">
        <w:rPr>
          <w:rFonts w:ascii="Arial" w:hAnsi="Arial" w:cs="Arial"/>
          <w:sz w:val="24"/>
          <w:szCs w:val="24"/>
        </w:rPr>
        <w:t xml:space="preserve">Legal Services </w:t>
      </w:r>
      <w:r w:rsidR="00F74668" w:rsidRPr="00833C6E">
        <w:rPr>
          <w:rFonts w:ascii="Arial" w:hAnsi="Arial" w:cs="Arial"/>
          <w:sz w:val="24"/>
          <w:szCs w:val="24"/>
        </w:rPr>
        <w:t xml:space="preserve">was asked by the appellant if there was any record </w:t>
      </w:r>
      <w:r w:rsidR="009D043D" w:rsidRPr="00833C6E">
        <w:rPr>
          <w:rFonts w:ascii="Arial" w:hAnsi="Arial" w:cs="Arial"/>
          <w:sz w:val="24"/>
          <w:szCs w:val="24"/>
        </w:rPr>
        <w:t xml:space="preserve">of the diversion between 1932 and the first Definitive Map and there was no evidence on the file. </w:t>
      </w:r>
      <w:r w:rsidR="00163AD2">
        <w:rPr>
          <w:rFonts w:ascii="Arial" w:hAnsi="Arial" w:cs="Arial"/>
          <w:sz w:val="24"/>
          <w:szCs w:val="24"/>
        </w:rPr>
        <w:t>I</w:t>
      </w:r>
      <w:r w:rsidR="009D043D" w:rsidRPr="00833C6E">
        <w:rPr>
          <w:rFonts w:ascii="Arial" w:hAnsi="Arial" w:cs="Arial"/>
          <w:sz w:val="24"/>
          <w:szCs w:val="24"/>
        </w:rPr>
        <w:t>t is also said</w:t>
      </w:r>
      <w:r w:rsidR="00A75016">
        <w:rPr>
          <w:rFonts w:ascii="Arial" w:hAnsi="Arial" w:cs="Arial"/>
          <w:sz w:val="24"/>
          <w:szCs w:val="24"/>
        </w:rPr>
        <w:t xml:space="preserve"> in contrast</w:t>
      </w:r>
      <w:r w:rsidR="009D043D" w:rsidRPr="00833C6E">
        <w:rPr>
          <w:rFonts w:ascii="Arial" w:hAnsi="Arial" w:cs="Arial"/>
          <w:sz w:val="24"/>
          <w:szCs w:val="24"/>
        </w:rPr>
        <w:t xml:space="preserve"> that there w</w:t>
      </w:r>
      <w:r w:rsidR="009477F4">
        <w:rPr>
          <w:rFonts w:ascii="Arial" w:hAnsi="Arial" w:cs="Arial"/>
          <w:sz w:val="24"/>
          <w:szCs w:val="24"/>
        </w:rPr>
        <w:t>ere</w:t>
      </w:r>
      <w:r w:rsidR="009D043D" w:rsidRPr="00833C6E">
        <w:rPr>
          <w:rFonts w:ascii="Arial" w:hAnsi="Arial" w:cs="Arial"/>
          <w:sz w:val="24"/>
          <w:szCs w:val="24"/>
        </w:rPr>
        <w:t xml:space="preserve"> other </w:t>
      </w:r>
      <w:r w:rsidR="00433637" w:rsidRPr="00833C6E">
        <w:rPr>
          <w:rFonts w:ascii="Arial" w:hAnsi="Arial" w:cs="Arial"/>
          <w:sz w:val="24"/>
          <w:szCs w:val="24"/>
        </w:rPr>
        <w:t xml:space="preserve">diversion orders, such as the one that moved the route F-G. </w:t>
      </w:r>
    </w:p>
    <w:p w14:paraId="2BC2D2DE" w14:textId="77777777" w:rsidR="005724A9" w:rsidRDefault="005512B6" w:rsidP="00833C6E">
      <w:pPr>
        <w:pStyle w:val="Style1"/>
        <w:tabs>
          <w:tab w:val="num" w:pos="720"/>
        </w:tabs>
        <w:rPr>
          <w:rFonts w:ascii="Arial" w:hAnsi="Arial" w:cs="Arial"/>
          <w:sz w:val="24"/>
          <w:szCs w:val="24"/>
        </w:rPr>
      </w:pPr>
      <w:r w:rsidRPr="00833C6E">
        <w:rPr>
          <w:rFonts w:ascii="Arial" w:hAnsi="Arial" w:cs="Arial"/>
          <w:sz w:val="24"/>
          <w:szCs w:val="24"/>
        </w:rPr>
        <w:t>T</w:t>
      </w:r>
      <w:r w:rsidR="00660E3C" w:rsidRPr="00833C6E">
        <w:rPr>
          <w:rFonts w:ascii="Arial" w:hAnsi="Arial" w:cs="Arial"/>
          <w:sz w:val="24"/>
          <w:szCs w:val="24"/>
        </w:rPr>
        <w:t>her</w:t>
      </w:r>
      <w:r w:rsidR="00232A3C" w:rsidRPr="00833C6E">
        <w:rPr>
          <w:rFonts w:ascii="Arial" w:hAnsi="Arial" w:cs="Arial"/>
          <w:sz w:val="24"/>
          <w:szCs w:val="24"/>
        </w:rPr>
        <w:t xml:space="preserve">e is the legal presumption that once a highway always a highway and there is logic in the assumption that if the </w:t>
      </w:r>
      <w:r w:rsidR="0005295B">
        <w:rPr>
          <w:rFonts w:ascii="Arial" w:hAnsi="Arial" w:cs="Arial"/>
          <w:sz w:val="24"/>
          <w:szCs w:val="24"/>
        </w:rPr>
        <w:t xml:space="preserve">evidence shows </w:t>
      </w:r>
      <w:r w:rsidR="00232A3C" w:rsidRPr="00833C6E">
        <w:rPr>
          <w:rFonts w:ascii="Arial" w:hAnsi="Arial" w:cs="Arial"/>
          <w:sz w:val="24"/>
          <w:szCs w:val="24"/>
        </w:rPr>
        <w:t xml:space="preserve">route from </w:t>
      </w:r>
      <w:r w:rsidR="00224A53" w:rsidRPr="00833C6E">
        <w:rPr>
          <w:rFonts w:ascii="Arial" w:hAnsi="Arial" w:cs="Arial"/>
          <w:sz w:val="24"/>
          <w:szCs w:val="24"/>
        </w:rPr>
        <w:t xml:space="preserve">point </w:t>
      </w:r>
      <w:r w:rsidR="00232A3C" w:rsidRPr="00833C6E">
        <w:rPr>
          <w:rFonts w:ascii="Arial" w:hAnsi="Arial" w:cs="Arial"/>
          <w:sz w:val="24"/>
          <w:szCs w:val="24"/>
        </w:rPr>
        <w:t>D up past Park Farm and onto point C</w:t>
      </w:r>
      <w:r w:rsidR="00066DEB">
        <w:rPr>
          <w:rFonts w:ascii="Arial" w:hAnsi="Arial" w:cs="Arial"/>
          <w:sz w:val="24"/>
          <w:szCs w:val="24"/>
        </w:rPr>
        <w:t xml:space="preserve"> then it is reasonable that </w:t>
      </w:r>
      <w:r w:rsidR="00232A3C" w:rsidRPr="00833C6E">
        <w:rPr>
          <w:rFonts w:ascii="Arial" w:hAnsi="Arial" w:cs="Arial"/>
          <w:sz w:val="24"/>
          <w:szCs w:val="24"/>
        </w:rPr>
        <w:t xml:space="preserve">the historical route also continued as a footpath diagonally to point B. </w:t>
      </w:r>
      <w:r w:rsidR="0020444D">
        <w:rPr>
          <w:rFonts w:ascii="Arial" w:hAnsi="Arial" w:cs="Arial"/>
          <w:sz w:val="24"/>
          <w:szCs w:val="24"/>
        </w:rPr>
        <w:t>Indeed, the</w:t>
      </w:r>
      <w:r w:rsidR="00066DEB">
        <w:rPr>
          <w:rFonts w:ascii="Arial" w:hAnsi="Arial" w:cs="Arial"/>
          <w:sz w:val="24"/>
          <w:szCs w:val="24"/>
        </w:rPr>
        <w:t>re</w:t>
      </w:r>
      <w:r w:rsidR="0020444D">
        <w:rPr>
          <w:rFonts w:ascii="Arial" w:hAnsi="Arial" w:cs="Arial"/>
          <w:sz w:val="24"/>
          <w:szCs w:val="24"/>
        </w:rPr>
        <w:t xml:space="preserve"> is mapping evidence to confirm this. </w:t>
      </w:r>
      <w:r w:rsidR="00307BA9" w:rsidRPr="00833C6E">
        <w:rPr>
          <w:rFonts w:ascii="Arial" w:hAnsi="Arial" w:cs="Arial"/>
          <w:sz w:val="24"/>
          <w:szCs w:val="24"/>
        </w:rPr>
        <w:t>This presumption</w:t>
      </w:r>
      <w:r w:rsidR="009323C5">
        <w:rPr>
          <w:rFonts w:ascii="Arial" w:hAnsi="Arial" w:cs="Arial"/>
          <w:sz w:val="24"/>
          <w:szCs w:val="24"/>
        </w:rPr>
        <w:t xml:space="preserve"> of a footpath along this alignment</w:t>
      </w:r>
      <w:r w:rsidR="00307BA9" w:rsidRPr="00833C6E">
        <w:rPr>
          <w:rFonts w:ascii="Arial" w:hAnsi="Arial" w:cs="Arial"/>
          <w:sz w:val="24"/>
          <w:szCs w:val="24"/>
        </w:rPr>
        <w:t xml:space="preserve"> must prevail unless some legal event causing the highway to cease can actually positively be shown to have occurred. </w:t>
      </w:r>
    </w:p>
    <w:p w14:paraId="23586A9F" w14:textId="4D7EDD10" w:rsidR="00811A3B" w:rsidRDefault="00FD0F80" w:rsidP="00144423">
      <w:pPr>
        <w:pStyle w:val="Style1"/>
        <w:tabs>
          <w:tab w:val="num" w:pos="720"/>
        </w:tabs>
        <w:rPr>
          <w:rFonts w:ascii="Arial" w:hAnsi="Arial" w:cs="Arial"/>
          <w:sz w:val="24"/>
          <w:szCs w:val="24"/>
        </w:rPr>
      </w:pPr>
      <w:r>
        <w:rPr>
          <w:rFonts w:ascii="Arial" w:hAnsi="Arial" w:cs="Arial"/>
          <w:sz w:val="24"/>
          <w:szCs w:val="24"/>
        </w:rPr>
        <w:t xml:space="preserve">There </w:t>
      </w:r>
      <w:r w:rsidR="00307BA9" w:rsidRPr="00FD0F80">
        <w:rPr>
          <w:rFonts w:ascii="Arial" w:hAnsi="Arial" w:cs="Arial"/>
          <w:sz w:val="24"/>
          <w:szCs w:val="24"/>
        </w:rPr>
        <w:t xml:space="preserve">is also the legal </w:t>
      </w:r>
      <w:r w:rsidR="002978D0" w:rsidRPr="00FD0F80">
        <w:rPr>
          <w:rFonts w:ascii="Arial" w:hAnsi="Arial" w:cs="Arial"/>
          <w:sz w:val="24"/>
          <w:szCs w:val="24"/>
        </w:rPr>
        <w:t xml:space="preserve">presumption of regularity, and this can be invoked where there is a lack of evidence on whether proper legal procedures were followed. </w:t>
      </w:r>
      <w:r>
        <w:rPr>
          <w:rFonts w:ascii="Arial" w:hAnsi="Arial" w:cs="Arial"/>
          <w:sz w:val="24"/>
          <w:szCs w:val="24"/>
        </w:rPr>
        <w:t xml:space="preserve">However, while the </w:t>
      </w:r>
      <w:r w:rsidR="002B20BA">
        <w:rPr>
          <w:rFonts w:ascii="Arial" w:hAnsi="Arial" w:cs="Arial"/>
          <w:sz w:val="24"/>
          <w:szCs w:val="24"/>
        </w:rPr>
        <w:t xml:space="preserve">surveyors mapping the route </w:t>
      </w:r>
      <w:r w:rsidR="00032C59">
        <w:rPr>
          <w:rFonts w:ascii="Arial" w:hAnsi="Arial" w:cs="Arial"/>
          <w:sz w:val="24"/>
          <w:szCs w:val="24"/>
        </w:rPr>
        <w:t>sh</w:t>
      </w:r>
      <w:r w:rsidR="002B20BA">
        <w:rPr>
          <w:rFonts w:ascii="Arial" w:hAnsi="Arial" w:cs="Arial"/>
          <w:sz w:val="24"/>
          <w:szCs w:val="24"/>
        </w:rPr>
        <w:t xml:space="preserve">ould have been aware of the processes involved, there seems to be no record of any formal realignment of the route B-C </w:t>
      </w:r>
      <w:r w:rsidR="00060CA7">
        <w:rPr>
          <w:rFonts w:ascii="Arial" w:hAnsi="Arial" w:cs="Arial"/>
          <w:sz w:val="24"/>
          <w:szCs w:val="24"/>
        </w:rPr>
        <w:t xml:space="preserve">to pass </w:t>
      </w:r>
      <w:r w:rsidR="002B20BA">
        <w:rPr>
          <w:rFonts w:ascii="Arial" w:hAnsi="Arial" w:cs="Arial"/>
          <w:sz w:val="24"/>
          <w:szCs w:val="24"/>
        </w:rPr>
        <w:t xml:space="preserve">around rather than across this former field. </w:t>
      </w:r>
    </w:p>
    <w:p w14:paraId="11EAE6DE" w14:textId="4E220697" w:rsidR="00B30BBF" w:rsidRDefault="00811A3B" w:rsidP="00144423">
      <w:pPr>
        <w:pStyle w:val="Style1"/>
        <w:tabs>
          <w:tab w:val="num" w:pos="720"/>
        </w:tabs>
        <w:rPr>
          <w:rFonts w:ascii="Arial" w:hAnsi="Arial" w:cs="Arial"/>
          <w:sz w:val="24"/>
          <w:szCs w:val="24"/>
        </w:rPr>
      </w:pPr>
      <w:r>
        <w:rPr>
          <w:rFonts w:ascii="Arial" w:hAnsi="Arial" w:cs="Arial"/>
          <w:sz w:val="24"/>
          <w:szCs w:val="24"/>
        </w:rPr>
        <w:t xml:space="preserve">It </w:t>
      </w:r>
      <w:r w:rsidR="0069601F">
        <w:rPr>
          <w:rFonts w:ascii="Arial" w:hAnsi="Arial" w:cs="Arial"/>
          <w:sz w:val="24"/>
          <w:szCs w:val="24"/>
        </w:rPr>
        <w:t xml:space="preserve">can be understood that </w:t>
      </w:r>
      <w:r w:rsidR="002B20BA">
        <w:rPr>
          <w:rFonts w:ascii="Arial" w:hAnsi="Arial" w:cs="Arial"/>
          <w:sz w:val="24"/>
          <w:szCs w:val="24"/>
        </w:rPr>
        <w:t xml:space="preserve">once the allotments had been provided it would have made practical sense to walk around their boundary </w:t>
      </w:r>
      <w:r w:rsidR="0069601F">
        <w:rPr>
          <w:rFonts w:ascii="Arial" w:hAnsi="Arial" w:cs="Arial"/>
          <w:sz w:val="24"/>
          <w:szCs w:val="24"/>
        </w:rPr>
        <w:t xml:space="preserve">but that does not mean that the route was formally </w:t>
      </w:r>
      <w:r w:rsidR="00F70D8D">
        <w:rPr>
          <w:rFonts w:ascii="Arial" w:hAnsi="Arial" w:cs="Arial"/>
          <w:sz w:val="24"/>
          <w:szCs w:val="24"/>
        </w:rPr>
        <w:t>diverted</w:t>
      </w:r>
      <w:r w:rsidR="0069601F">
        <w:rPr>
          <w:rFonts w:ascii="Arial" w:hAnsi="Arial" w:cs="Arial"/>
          <w:sz w:val="24"/>
          <w:szCs w:val="24"/>
        </w:rPr>
        <w:t>, as was the case with some routes, after the Definitive Map has been published</w:t>
      </w:r>
      <w:r w:rsidR="00B30BBF">
        <w:rPr>
          <w:rFonts w:ascii="Arial" w:hAnsi="Arial" w:cs="Arial"/>
          <w:sz w:val="24"/>
          <w:szCs w:val="24"/>
        </w:rPr>
        <w:t>.</w:t>
      </w:r>
      <w:r w:rsidR="00060CA7">
        <w:rPr>
          <w:rFonts w:ascii="Arial" w:hAnsi="Arial" w:cs="Arial"/>
          <w:sz w:val="24"/>
          <w:szCs w:val="24"/>
        </w:rPr>
        <w:t xml:space="preserve"> </w:t>
      </w:r>
      <w:r w:rsidR="0033757D">
        <w:rPr>
          <w:rFonts w:ascii="Arial" w:hAnsi="Arial" w:cs="Arial"/>
          <w:sz w:val="24"/>
          <w:szCs w:val="24"/>
        </w:rPr>
        <w:t>T</w:t>
      </w:r>
      <w:r w:rsidR="00060CA7">
        <w:rPr>
          <w:rFonts w:ascii="Arial" w:hAnsi="Arial" w:cs="Arial"/>
          <w:sz w:val="24"/>
          <w:szCs w:val="24"/>
        </w:rPr>
        <w:t>h</w:t>
      </w:r>
      <w:r w:rsidR="00F70D8D">
        <w:rPr>
          <w:rFonts w:ascii="Arial" w:hAnsi="Arial" w:cs="Arial"/>
          <w:sz w:val="24"/>
          <w:szCs w:val="24"/>
        </w:rPr>
        <w:t xml:space="preserve">ere </w:t>
      </w:r>
      <w:r w:rsidR="00060CA7">
        <w:rPr>
          <w:rFonts w:ascii="Arial" w:hAnsi="Arial" w:cs="Arial"/>
          <w:sz w:val="24"/>
          <w:szCs w:val="24"/>
        </w:rPr>
        <w:t xml:space="preserve">is no substantive reason to believe that the records </w:t>
      </w:r>
      <w:r w:rsidR="00F70D8D">
        <w:rPr>
          <w:rFonts w:ascii="Arial" w:hAnsi="Arial" w:cs="Arial"/>
          <w:sz w:val="24"/>
          <w:szCs w:val="24"/>
        </w:rPr>
        <w:t xml:space="preserve">for route B-C </w:t>
      </w:r>
      <w:r w:rsidR="00060CA7">
        <w:rPr>
          <w:rFonts w:ascii="Arial" w:hAnsi="Arial" w:cs="Arial"/>
          <w:sz w:val="24"/>
          <w:szCs w:val="24"/>
        </w:rPr>
        <w:t xml:space="preserve">are incomplete or that </w:t>
      </w:r>
      <w:r w:rsidR="0033757D">
        <w:rPr>
          <w:rFonts w:ascii="Arial" w:hAnsi="Arial" w:cs="Arial"/>
          <w:sz w:val="24"/>
          <w:szCs w:val="24"/>
        </w:rPr>
        <w:t>any formal diversion</w:t>
      </w:r>
      <w:r w:rsidR="00060CA7">
        <w:rPr>
          <w:rFonts w:ascii="Arial" w:hAnsi="Arial" w:cs="Arial"/>
          <w:sz w:val="24"/>
          <w:szCs w:val="24"/>
        </w:rPr>
        <w:t xml:space="preserve"> process was untaken in this case.</w:t>
      </w:r>
      <w:r w:rsidR="00F70D8D">
        <w:rPr>
          <w:rFonts w:ascii="Arial" w:hAnsi="Arial" w:cs="Arial"/>
          <w:sz w:val="24"/>
          <w:szCs w:val="24"/>
        </w:rPr>
        <w:t xml:space="preserve"> </w:t>
      </w:r>
      <w:r w:rsidR="0033757D">
        <w:rPr>
          <w:rFonts w:ascii="Arial" w:hAnsi="Arial" w:cs="Arial"/>
          <w:sz w:val="24"/>
          <w:szCs w:val="24"/>
        </w:rPr>
        <w:t>Consequ</w:t>
      </w:r>
      <w:r w:rsidR="006D5172">
        <w:rPr>
          <w:rFonts w:ascii="Arial" w:hAnsi="Arial" w:cs="Arial"/>
          <w:sz w:val="24"/>
          <w:szCs w:val="24"/>
        </w:rPr>
        <w:t xml:space="preserve">ently, </w:t>
      </w:r>
      <w:r w:rsidR="00F70D8D">
        <w:rPr>
          <w:rFonts w:ascii="Arial" w:hAnsi="Arial" w:cs="Arial"/>
          <w:sz w:val="24"/>
          <w:szCs w:val="24"/>
        </w:rPr>
        <w:t xml:space="preserve">this does not appear to be a </w:t>
      </w:r>
      <w:r w:rsidR="006D5172">
        <w:rPr>
          <w:rFonts w:ascii="Arial" w:hAnsi="Arial" w:cs="Arial"/>
          <w:sz w:val="24"/>
          <w:szCs w:val="24"/>
        </w:rPr>
        <w:t xml:space="preserve">situation </w:t>
      </w:r>
      <w:r w:rsidR="00F70D8D">
        <w:rPr>
          <w:rFonts w:ascii="Arial" w:hAnsi="Arial" w:cs="Arial"/>
          <w:sz w:val="24"/>
          <w:szCs w:val="24"/>
        </w:rPr>
        <w:t>when the legal presumption of regularity can be invoked.</w:t>
      </w:r>
    </w:p>
    <w:p w14:paraId="64CB8B8E" w14:textId="742BF466" w:rsidR="00B30BBF" w:rsidRDefault="0054700E" w:rsidP="00144423">
      <w:pPr>
        <w:pStyle w:val="Style1"/>
        <w:tabs>
          <w:tab w:val="num" w:pos="720"/>
        </w:tabs>
        <w:rPr>
          <w:rFonts w:ascii="Arial" w:hAnsi="Arial" w:cs="Arial"/>
          <w:sz w:val="24"/>
          <w:szCs w:val="24"/>
        </w:rPr>
      </w:pPr>
      <w:r>
        <w:rPr>
          <w:rFonts w:ascii="Arial" w:hAnsi="Arial" w:cs="Arial"/>
          <w:sz w:val="24"/>
          <w:szCs w:val="24"/>
        </w:rPr>
        <w:t>On</w:t>
      </w:r>
      <w:r w:rsidR="00B30BBF">
        <w:rPr>
          <w:rFonts w:ascii="Arial" w:hAnsi="Arial" w:cs="Arial"/>
          <w:sz w:val="24"/>
          <w:szCs w:val="24"/>
        </w:rPr>
        <w:t xml:space="preserve"> the ground</w:t>
      </w:r>
      <w:r w:rsidR="009B57DC">
        <w:rPr>
          <w:rFonts w:ascii="Arial" w:hAnsi="Arial" w:cs="Arial"/>
          <w:sz w:val="24"/>
          <w:szCs w:val="24"/>
        </w:rPr>
        <w:t>,</w:t>
      </w:r>
      <w:r w:rsidR="00B30BBF">
        <w:rPr>
          <w:rFonts w:ascii="Arial" w:hAnsi="Arial" w:cs="Arial"/>
          <w:sz w:val="24"/>
          <w:szCs w:val="24"/>
        </w:rPr>
        <w:t xml:space="preserve"> at the present time</w:t>
      </w:r>
      <w:r w:rsidR="009B57DC">
        <w:rPr>
          <w:rFonts w:ascii="Arial" w:hAnsi="Arial" w:cs="Arial"/>
          <w:sz w:val="24"/>
          <w:szCs w:val="24"/>
        </w:rPr>
        <w:t>,</w:t>
      </w:r>
      <w:r w:rsidR="00B30BBF">
        <w:rPr>
          <w:rFonts w:ascii="Arial" w:hAnsi="Arial" w:cs="Arial"/>
          <w:sz w:val="24"/>
          <w:szCs w:val="24"/>
        </w:rPr>
        <w:t xml:space="preserve"> the</w:t>
      </w:r>
      <w:r>
        <w:rPr>
          <w:rFonts w:ascii="Arial" w:hAnsi="Arial" w:cs="Arial"/>
          <w:sz w:val="24"/>
          <w:szCs w:val="24"/>
        </w:rPr>
        <w:t xml:space="preserve"> </w:t>
      </w:r>
      <w:r w:rsidR="006D5172">
        <w:rPr>
          <w:rFonts w:ascii="Arial" w:hAnsi="Arial" w:cs="Arial"/>
          <w:sz w:val="24"/>
          <w:szCs w:val="24"/>
        </w:rPr>
        <w:t>diagonal route B-C would pass</w:t>
      </w:r>
      <w:r>
        <w:rPr>
          <w:rFonts w:ascii="Arial" w:hAnsi="Arial" w:cs="Arial"/>
          <w:sz w:val="24"/>
          <w:szCs w:val="24"/>
        </w:rPr>
        <w:t xml:space="preserve"> through the </w:t>
      </w:r>
      <w:r w:rsidR="00B30BBF">
        <w:rPr>
          <w:rFonts w:ascii="Arial" w:hAnsi="Arial" w:cs="Arial"/>
          <w:sz w:val="24"/>
          <w:szCs w:val="24"/>
        </w:rPr>
        <w:t>housing</w:t>
      </w:r>
      <w:r>
        <w:rPr>
          <w:rFonts w:ascii="Arial" w:hAnsi="Arial" w:cs="Arial"/>
          <w:sz w:val="24"/>
          <w:szCs w:val="24"/>
        </w:rPr>
        <w:t xml:space="preserve"> development</w:t>
      </w:r>
      <w:r w:rsidR="00B30BBF">
        <w:rPr>
          <w:rFonts w:ascii="Arial" w:hAnsi="Arial" w:cs="Arial"/>
          <w:sz w:val="24"/>
          <w:szCs w:val="24"/>
        </w:rPr>
        <w:t xml:space="preserve"> and allotments</w:t>
      </w:r>
      <w:r>
        <w:rPr>
          <w:rFonts w:ascii="Arial" w:hAnsi="Arial" w:cs="Arial"/>
          <w:sz w:val="24"/>
          <w:szCs w:val="24"/>
        </w:rPr>
        <w:t xml:space="preserve">. </w:t>
      </w:r>
      <w:r w:rsidR="00B64508">
        <w:rPr>
          <w:rFonts w:ascii="Arial" w:hAnsi="Arial" w:cs="Arial"/>
          <w:sz w:val="24"/>
          <w:szCs w:val="24"/>
        </w:rPr>
        <w:t>However, b</w:t>
      </w:r>
      <w:r>
        <w:rPr>
          <w:rFonts w:ascii="Arial" w:hAnsi="Arial" w:cs="Arial"/>
          <w:sz w:val="24"/>
          <w:szCs w:val="24"/>
        </w:rPr>
        <w:t>ased on the analysis above</w:t>
      </w:r>
      <w:r w:rsidR="00B64508">
        <w:rPr>
          <w:rFonts w:ascii="Arial" w:hAnsi="Arial" w:cs="Arial"/>
          <w:sz w:val="24"/>
          <w:szCs w:val="24"/>
        </w:rPr>
        <w:t xml:space="preserve"> and</w:t>
      </w:r>
      <w:r>
        <w:rPr>
          <w:rFonts w:ascii="Arial" w:hAnsi="Arial" w:cs="Arial"/>
          <w:sz w:val="24"/>
          <w:szCs w:val="24"/>
        </w:rPr>
        <w:t xml:space="preserve"> t</w:t>
      </w:r>
      <w:r w:rsidR="004546B0">
        <w:rPr>
          <w:rFonts w:ascii="Arial" w:hAnsi="Arial" w:cs="Arial"/>
          <w:sz w:val="24"/>
          <w:szCs w:val="24"/>
        </w:rPr>
        <w:t>he legal presumption of once a highway always a highway</w:t>
      </w:r>
      <w:r w:rsidR="005439FF">
        <w:rPr>
          <w:rFonts w:ascii="Arial" w:hAnsi="Arial" w:cs="Arial"/>
          <w:sz w:val="24"/>
          <w:szCs w:val="24"/>
        </w:rPr>
        <w:t>, it is concluded that</w:t>
      </w:r>
      <w:r w:rsidR="004546B0">
        <w:rPr>
          <w:rFonts w:ascii="Arial" w:hAnsi="Arial" w:cs="Arial"/>
          <w:sz w:val="24"/>
          <w:szCs w:val="24"/>
        </w:rPr>
        <w:t xml:space="preserve"> the</w:t>
      </w:r>
      <w:r w:rsidR="00F70D8D">
        <w:rPr>
          <w:rFonts w:ascii="Arial" w:hAnsi="Arial" w:cs="Arial"/>
          <w:sz w:val="24"/>
          <w:szCs w:val="24"/>
        </w:rPr>
        <w:t xml:space="preserve"> route was established and there </w:t>
      </w:r>
      <w:r w:rsidR="004546B0">
        <w:rPr>
          <w:rFonts w:ascii="Arial" w:hAnsi="Arial" w:cs="Arial"/>
          <w:sz w:val="24"/>
          <w:szCs w:val="24"/>
        </w:rPr>
        <w:t xml:space="preserve">is no evidence that the appropriate procedures were followed to divert or extinguish it. </w:t>
      </w:r>
    </w:p>
    <w:p w14:paraId="46F4714A" w14:textId="106627A3" w:rsidR="000F74BE" w:rsidRPr="006D5172" w:rsidRDefault="00212CDA" w:rsidP="006D5172">
      <w:pPr>
        <w:pStyle w:val="Style1"/>
        <w:tabs>
          <w:tab w:val="num" w:pos="720"/>
        </w:tabs>
        <w:rPr>
          <w:rFonts w:ascii="Arial" w:hAnsi="Arial" w:cs="Arial"/>
          <w:sz w:val="24"/>
          <w:szCs w:val="24"/>
        </w:rPr>
      </w:pPr>
      <w:r>
        <w:rPr>
          <w:rFonts w:ascii="Arial" w:hAnsi="Arial" w:cs="Arial"/>
          <w:sz w:val="24"/>
          <w:szCs w:val="24"/>
        </w:rPr>
        <w:t xml:space="preserve">Drawing these matters together, </w:t>
      </w:r>
      <w:r w:rsidR="00376907">
        <w:rPr>
          <w:rFonts w:ascii="Arial" w:hAnsi="Arial" w:cs="Arial"/>
          <w:sz w:val="24"/>
          <w:szCs w:val="24"/>
        </w:rPr>
        <w:t>t</w:t>
      </w:r>
      <w:r w:rsidR="001D729E" w:rsidRPr="006D5172">
        <w:rPr>
          <w:rFonts w:ascii="Arial" w:hAnsi="Arial" w:cs="Arial"/>
          <w:sz w:val="24"/>
          <w:szCs w:val="24"/>
        </w:rPr>
        <w:t xml:space="preserve">he </w:t>
      </w:r>
      <w:r w:rsidR="00B31B8C" w:rsidRPr="006D5172">
        <w:rPr>
          <w:rFonts w:ascii="Arial" w:hAnsi="Arial" w:cs="Arial"/>
          <w:sz w:val="24"/>
          <w:szCs w:val="24"/>
        </w:rPr>
        <w:t xml:space="preserve">claim is that route </w:t>
      </w:r>
      <w:r w:rsidR="00441ADA" w:rsidRPr="006D5172">
        <w:rPr>
          <w:rFonts w:ascii="Arial" w:hAnsi="Arial" w:cs="Arial"/>
          <w:sz w:val="24"/>
          <w:szCs w:val="24"/>
        </w:rPr>
        <w:t xml:space="preserve">B-C should be </w:t>
      </w:r>
      <w:r w:rsidR="00376907">
        <w:rPr>
          <w:rFonts w:ascii="Arial" w:hAnsi="Arial" w:cs="Arial"/>
          <w:sz w:val="24"/>
          <w:szCs w:val="24"/>
        </w:rPr>
        <w:t xml:space="preserve">added to </w:t>
      </w:r>
      <w:r w:rsidR="00441ADA" w:rsidRPr="006D5172">
        <w:rPr>
          <w:rFonts w:ascii="Arial" w:hAnsi="Arial" w:cs="Arial"/>
          <w:sz w:val="24"/>
          <w:szCs w:val="24"/>
        </w:rPr>
        <w:t>the</w:t>
      </w:r>
      <w:r w:rsidR="00F30F6D" w:rsidRPr="006D5172">
        <w:rPr>
          <w:rFonts w:ascii="Arial" w:hAnsi="Arial" w:cs="Arial"/>
          <w:sz w:val="24"/>
          <w:szCs w:val="24"/>
        </w:rPr>
        <w:t xml:space="preserve"> </w:t>
      </w:r>
      <w:r w:rsidR="00561B1E" w:rsidRPr="006D5172">
        <w:rPr>
          <w:rFonts w:ascii="Arial" w:hAnsi="Arial" w:cs="Arial"/>
          <w:sz w:val="24"/>
          <w:szCs w:val="24"/>
        </w:rPr>
        <w:t>DMS</w:t>
      </w:r>
      <w:r w:rsidR="00F30F6D" w:rsidRPr="006D5172">
        <w:rPr>
          <w:rFonts w:ascii="Arial" w:hAnsi="Arial" w:cs="Arial"/>
          <w:sz w:val="24"/>
          <w:szCs w:val="24"/>
        </w:rPr>
        <w:t xml:space="preserve"> as a </w:t>
      </w:r>
      <w:r w:rsidR="00885377" w:rsidRPr="006D5172">
        <w:rPr>
          <w:rFonts w:ascii="Arial" w:hAnsi="Arial" w:cs="Arial"/>
          <w:sz w:val="24"/>
          <w:szCs w:val="24"/>
        </w:rPr>
        <w:t>bridleway</w:t>
      </w:r>
      <w:r w:rsidR="00F30F6D" w:rsidRPr="006D5172">
        <w:rPr>
          <w:rFonts w:ascii="Arial" w:hAnsi="Arial" w:cs="Arial"/>
          <w:sz w:val="24"/>
          <w:szCs w:val="24"/>
        </w:rPr>
        <w:t xml:space="preserve">. </w:t>
      </w:r>
      <w:r w:rsidR="00885377" w:rsidRPr="006D5172">
        <w:rPr>
          <w:rFonts w:ascii="Arial" w:hAnsi="Arial" w:cs="Arial"/>
          <w:sz w:val="24"/>
          <w:szCs w:val="24"/>
        </w:rPr>
        <w:t>T</w:t>
      </w:r>
      <w:r w:rsidR="00F30F6D" w:rsidRPr="006D5172">
        <w:rPr>
          <w:rFonts w:ascii="Arial" w:hAnsi="Arial" w:cs="Arial"/>
          <w:sz w:val="24"/>
          <w:szCs w:val="24"/>
        </w:rPr>
        <w:t xml:space="preserve">he evidence indicates the connection </w:t>
      </w:r>
      <w:r w:rsidR="00815A4A" w:rsidRPr="006D5172">
        <w:rPr>
          <w:rFonts w:ascii="Arial" w:hAnsi="Arial" w:cs="Arial"/>
          <w:sz w:val="24"/>
          <w:szCs w:val="24"/>
        </w:rPr>
        <w:t xml:space="preserve">should not </w:t>
      </w:r>
      <w:r w:rsidR="00F53C76" w:rsidRPr="006D5172">
        <w:rPr>
          <w:rFonts w:ascii="Arial" w:hAnsi="Arial" w:cs="Arial"/>
          <w:sz w:val="24"/>
          <w:szCs w:val="24"/>
        </w:rPr>
        <w:t xml:space="preserve">have </w:t>
      </w:r>
      <w:r w:rsidR="00CF1CCB" w:rsidRPr="006D5172">
        <w:rPr>
          <w:rFonts w:ascii="Arial" w:hAnsi="Arial" w:cs="Arial"/>
          <w:sz w:val="24"/>
          <w:szCs w:val="24"/>
        </w:rPr>
        <w:t xml:space="preserve">higher status </w:t>
      </w:r>
      <w:r w:rsidR="00AC3DAB" w:rsidRPr="006D5172">
        <w:rPr>
          <w:rFonts w:ascii="Arial" w:hAnsi="Arial" w:cs="Arial"/>
          <w:sz w:val="24"/>
          <w:szCs w:val="24"/>
        </w:rPr>
        <w:t xml:space="preserve">rights </w:t>
      </w:r>
      <w:r w:rsidR="00CF1CCB" w:rsidRPr="006D5172">
        <w:rPr>
          <w:rFonts w:ascii="Arial" w:hAnsi="Arial" w:cs="Arial"/>
          <w:sz w:val="24"/>
          <w:szCs w:val="24"/>
        </w:rPr>
        <w:t>than a</w:t>
      </w:r>
      <w:r>
        <w:rPr>
          <w:rFonts w:ascii="Arial" w:hAnsi="Arial" w:cs="Arial"/>
          <w:sz w:val="24"/>
          <w:szCs w:val="24"/>
        </w:rPr>
        <w:t>s a</w:t>
      </w:r>
      <w:r w:rsidR="00CF1CCB" w:rsidRPr="006D5172">
        <w:rPr>
          <w:rFonts w:ascii="Arial" w:hAnsi="Arial" w:cs="Arial"/>
          <w:sz w:val="24"/>
          <w:szCs w:val="24"/>
        </w:rPr>
        <w:t xml:space="preserve"> footpath</w:t>
      </w:r>
      <w:r w:rsidR="00F53C76" w:rsidRPr="006D5172">
        <w:rPr>
          <w:rFonts w:ascii="Arial" w:hAnsi="Arial" w:cs="Arial"/>
          <w:sz w:val="24"/>
          <w:szCs w:val="24"/>
        </w:rPr>
        <w:t xml:space="preserve">. </w:t>
      </w:r>
      <w:r w:rsidR="006E20DF" w:rsidRPr="006D5172">
        <w:rPr>
          <w:rFonts w:ascii="Arial" w:hAnsi="Arial" w:cs="Arial"/>
          <w:sz w:val="24"/>
          <w:szCs w:val="24"/>
        </w:rPr>
        <w:t>Therefore,</w:t>
      </w:r>
      <w:r w:rsidR="00CF1CCB" w:rsidRPr="006D5172">
        <w:rPr>
          <w:rFonts w:ascii="Arial" w:hAnsi="Arial" w:cs="Arial"/>
          <w:sz w:val="24"/>
          <w:szCs w:val="24"/>
        </w:rPr>
        <w:t xml:space="preserve"> </w:t>
      </w:r>
      <w:r>
        <w:rPr>
          <w:rFonts w:ascii="Arial" w:hAnsi="Arial" w:cs="Arial"/>
          <w:sz w:val="24"/>
          <w:szCs w:val="24"/>
        </w:rPr>
        <w:t xml:space="preserve">I conclude that </w:t>
      </w:r>
      <w:r w:rsidR="00CF1CCB" w:rsidRPr="006D5172">
        <w:rPr>
          <w:rFonts w:ascii="Arial" w:hAnsi="Arial" w:cs="Arial"/>
          <w:sz w:val="24"/>
          <w:szCs w:val="24"/>
        </w:rPr>
        <w:t xml:space="preserve">the </w:t>
      </w:r>
      <w:r w:rsidR="00D22CBD" w:rsidRPr="006D5172">
        <w:rPr>
          <w:rFonts w:ascii="Arial" w:hAnsi="Arial" w:cs="Arial"/>
          <w:sz w:val="24"/>
          <w:szCs w:val="24"/>
        </w:rPr>
        <w:t xml:space="preserve">claim that the </w:t>
      </w:r>
      <w:r w:rsidR="00BC3071">
        <w:rPr>
          <w:rFonts w:ascii="Arial" w:hAnsi="Arial" w:cs="Arial"/>
          <w:sz w:val="24"/>
          <w:szCs w:val="24"/>
        </w:rPr>
        <w:t xml:space="preserve">route </w:t>
      </w:r>
      <w:r w:rsidR="00D22CBD" w:rsidRPr="006D5172">
        <w:rPr>
          <w:rFonts w:ascii="Arial" w:hAnsi="Arial" w:cs="Arial"/>
          <w:sz w:val="24"/>
          <w:szCs w:val="24"/>
        </w:rPr>
        <w:t>B-C should have bridleway status</w:t>
      </w:r>
      <w:r w:rsidR="00BC3071">
        <w:rPr>
          <w:rFonts w:ascii="Arial" w:hAnsi="Arial" w:cs="Arial"/>
          <w:sz w:val="24"/>
          <w:szCs w:val="24"/>
        </w:rPr>
        <w:t>,</w:t>
      </w:r>
      <w:r w:rsidR="00A479B7" w:rsidRPr="006D5172">
        <w:rPr>
          <w:rFonts w:ascii="Arial" w:hAnsi="Arial" w:cs="Arial"/>
          <w:sz w:val="24"/>
          <w:szCs w:val="24"/>
        </w:rPr>
        <w:t xml:space="preserve"> </w:t>
      </w:r>
      <w:r w:rsidR="00BA5A30" w:rsidRPr="006D5172">
        <w:rPr>
          <w:rFonts w:ascii="Arial" w:hAnsi="Arial" w:cs="Arial"/>
          <w:sz w:val="24"/>
          <w:szCs w:val="24"/>
        </w:rPr>
        <w:t>in the circumstances where i</w:t>
      </w:r>
      <w:r w:rsidR="00A479B7" w:rsidRPr="006D5172">
        <w:rPr>
          <w:rFonts w:ascii="Arial" w:hAnsi="Arial" w:cs="Arial"/>
          <w:sz w:val="24"/>
          <w:szCs w:val="24"/>
        </w:rPr>
        <w:t xml:space="preserve">t connects </w:t>
      </w:r>
      <w:r w:rsidR="00DF570D" w:rsidRPr="006D5172">
        <w:rPr>
          <w:rFonts w:ascii="Arial" w:hAnsi="Arial" w:cs="Arial"/>
          <w:sz w:val="24"/>
          <w:szCs w:val="24"/>
        </w:rPr>
        <w:t xml:space="preserve">with </w:t>
      </w:r>
      <w:r w:rsidR="00A479B7" w:rsidRPr="006D5172">
        <w:rPr>
          <w:rFonts w:ascii="Arial" w:hAnsi="Arial" w:cs="Arial"/>
          <w:sz w:val="24"/>
          <w:szCs w:val="24"/>
        </w:rPr>
        <w:t>the end of a footpath</w:t>
      </w:r>
      <w:r w:rsidR="00DF570D" w:rsidRPr="006D5172">
        <w:rPr>
          <w:rFonts w:ascii="Arial" w:hAnsi="Arial" w:cs="Arial"/>
          <w:sz w:val="24"/>
          <w:szCs w:val="24"/>
        </w:rPr>
        <w:t xml:space="preserve"> as a continuous route</w:t>
      </w:r>
      <w:r w:rsidR="00F53C76" w:rsidRPr="006D5172">
        <w:rPr>
          <w:rFonts w:ascii="Arial" w:hAnsi="Arial" w:cs="Arial"/>
          <w:sz w:val="24"/>
          <w:szCs w:val="24"/>
        </w:rPr>
        <w:t xml:space="preserve"> and in conjunction with the other evidence</w:t>
      </w:r>
      <w:r w:rsidR="00D22CBD" w:rsidRPr="006D5172">
        <w:rPr>
          <w:rFonts w:ascii="Arial" w:hAnsi="Arial" w:cs="Arial"/>
          <w:sz w:val="24"/>
          <w:szCs w:val="24"/>
        </w:rPr>
        <w:t xml:space="preserve">, </w:t>
      </w:r>
      <w:r w:rsidR="00B94A09">
        <w:rPr>
          <w:rFonts w:ascii="Arial" w:hAnsi="Arial" w:cs="Arial"/>
          <w:sz w:val="24"/>
          <w:szCs w:val="24"/>
        </w:rPr>
        <w:t>cannot be reasonably alleged to subsist.</w:t>
      </w:r>
      <w:r w:rsidR="001D729E" w:rsidRPr="006D5172">
        <w:rPr>
          <w:rFonts w:ascii="Arial" w:hAnsi="Arial" w:cs="Arial"/>
          <w:sz w:val="24"/>
          <w:szCs w:val="24"/>
        </w:rPr>
        <w:t xml:space="preserve"> However, I conclude that the rout</w:t>
      </w:r>
      <w:r w:rsidR="007E733A" w:rsidRPr="006D5172">
        <w:rPr>
          <w:rFonts w:ascii="Arial" w:hAnsi="Arial" w:cs="Arial"/>
          <w:sz w:val="24"/>
          <w:szCs w:val="24"/>
        </w:rPr>
        <w:t xml:space="preserve">e B-C was historically a footpath, has not been </w:t>
      </w:r>
      <w:r w:rsidR="00846191" w:rsidRPr="006D5172">
        <w:rPr>
          <w:rFonts w:ascii="Arial" w:hAnsi="Arial" w:cs="Arial"/>
          <w:sz w:val="24"/>
          <w:szCs w:val="24"/>
        </w:rPr>
        <w:t>extinguished</w:t>
      </w:r>
      <w:r w:rsidR="007E733A" w:rsidRPr="006D5172">
        <w:rPr>
          <w:rFonts w:ascii="Arial" w:hAnsi="Arial" w:cs="Arial"/>
          <w:sz w:val="24"/>
          <w:szCs w:val="24"/>
        </w:rPr>
        <w:t xml:space="preserve"> or diverted and</w:t>
      </w:r>
      <w:r w:rsidR="00AC3DAB" w:rsidRPr="006D5172">
        <w:rPr>
          <w:rFonts w:ascii="Arial" w:hAnsi="Arial" w:cs="Arial"/>
          <w:sz w:val="24"/>
          <w:szCs w:val="24"/>
        </w:rPr>
        <w:t xml:space="preserve"> should be added to the DMS as a footpath.</w:t>
      </w:r>
    </w:p>
    <w:p w14:paraId="32CD8231" w14:textId="24768AEE" w:rsidR="003B4ED0" w:rsidRPr="006942CA" w:rsidRDefault="003B4ED0" w:rsidP="003B4ED0">
      <w:pPr>
        <w:pStyle w:val="Style1"/>
        <w:numPr>
          <w:ilvl w:val="0"/>
          <w:numId w:val="0"/>
        </w:numPr>
        <w:rPr>
          <w:rFonts w:ascii="Arial" w:hAnsi="Arial" w:cs="Arial"/>
          <w:sz w:val="24"/>
          <w:szCs w:val="24"/>
          <w:u w:val="single"/>
        </w:rPr>
      </w:pPr>
      <w:r w:rsidRPr="006942CA">
        <w:rPr>
          <w:rFonts w:ascii="Arial" w:hAnsi="Arial" w:cs="Arial"/>
          <w:sz w:val="24"/>
          <w:szCs w:val="24"/>
          <w:u w:val="single"/>
        </w:rPr>
        <w:t>Route A-B</w:t>
      </w:r>
    </w:p>
    <w:p w14:paraId="7B3C463D" w14:textId="0B7CDD3A" w:rsidR="000F74BE" w:rsidRPr="006942CA" w:rsidRDefault="007A3DC8" w:rsidP="006942CA">
      <w:pPr>
        <w:pStyle w:val="Style1"/>
        <w:tabs>
          <w:tab w:val="num" w:pos="720"/>
        </w:tabs>
        <w:rPr>
          <w:rFonts w:ascii="Arial" w:hAnsi="Arial" w:cs="Arial"/>
          <w:sz w:val="24"/>
          <w:szCs w:val="24"/>
        </w:rPr>
      </w:pPr>
      <w:r w:rsidRPr="006942CA">
        <w:rPr>
          <w:rFonts w:ascii="Arial" w:hAnsi="Arial" w:cs="Arial"/>
          <w:sz w:val="24"/>
          <w:szCs w:val="24"/>
        </w:rPr>
        <w:t>F</w:t>
      </w:r>
      <w:r w:rsidR="001443AE" w:rsidRPr="006942CA">
        <w:rPr>
          <w:rFonts w:ascii="Arial" w:hAnsi="Arial" w:cs="Arial"/>
          <w:sz w:val="24"/>
          <w:szCs w:val="24"/>
        </w:rPr>
        <w:t xml:space="preserve">or the route A-B, which follows the </w:t>
      </w:r>
      <w:r w:rsidR="00C02D08" w:rsidRPr="006942CA">
        <w:rPr>
          <w:rFonts w:ascii="Arial" w:hAnsi="Arial" w:cs="Arial"/>
          <w:sz w:val="24"/>
          <w:szCs w:val="24"/>
        </w:rPr>
        <w:t>alignment of Cinder</w:t>
      </w:r>
      <w:r w:rsidR="0079156E">
        <w:rPr>
          <w:rFonts w:ascii="Arial" w:hAnsi="Arial" w:cs="Arial"/>
          <w:sz w:val="24"/>
          <w:szCs w:val="24"/>
        </w:rPr>
        <w:t>s</w:t>
      </w:r>
      <w:r w:rsidR="00C02D08" w:rsidRPr="006942CA">
        <w:rPr>
          <w:rFonts w:ascii="Arial" w:hAnsi="Arial" w:cs="Arial"/>
          <w:sz w:val="24"/>
          <w:szCs w:val="24"/>
        </w:rPr>
        <w:t xml:space="preserve"> Lane, this is presently designated as a public footpath. </w:t>
      </w:r>
      <w:r w:rsidR="00C0503D" w:rsidRPr="006942CA">
        <w:rPr>
          <w:rFonts w:ascii="Arial" w:hAnsi="Arial" w:cs="Arial"/>
          <w:sz w:val="24"/>
          <w:szCs w:val="24"/>
        </w:rPr>
        <w:t xml:space="preserve">Cinders Lane appears to be a long standing route </w:t>
      </w:r>
      <w:r w:rsidRPr="006942CA">
        <w:rPr>
          <w:rFonts w:ascii="Arial" w:hAnsi="Arial" w:cs="Arial"/>
          <w:sz w:val="24"/>
          <w:szCs w:val="24"/>
        </w:rPr>
        <w:t>accessed off</w:t>
      </w:r>
      <w:r w:rsidR="00C0503D" w:rsidRPr="006942CA">
        <w:rPr>
          <w:rFonts w:ascii="Arial" w:hAnsi="Arial" w:cs="Arial"/>
          <w:sz w:val="24"/>
          <w:szCs w:val="24"/>
        </w:rPr>
        <w:t xml:space="preserve"> the adjoining main road. </w:t>
      </w:r>
      <w:r w:rsidRPr="006942CA">
        <w:rPr>
          <w:rFonts w:ascii="Arial" w:hAnsi="Arial" w:cs="Arial"/>
          <w:sz w:val="24"/>
          <w:szCs w:val="24"/>
        </w:rPr>
        <w:t>O</w:t>
      </w:r>
      <w:r w:rsidR="008D3F4B" w:rsidRPr="006942CA">
        <w:rPr>
          <w:rFonts w:ascii="Arial" w:hAnsi="Arial" w:cs="Arial"/>
          <w:sz w:val="24"/>
          <w:szCs w:val="24"/>
        </w:rPr>
        <w:t xml:space="preserve">n the </w:t>
      </w:r>
      <w:r w:rsidR="008B4BFA" w:rsidRPr="006942CA">
        <w:rPr>
          <w:rFonts w:ascii="Arial" w:hAnsi="Arial" w:cs="Arial"/>
          <w:sz w:val="24"/>
          <w:szCs w:val="24"/>
        </w:rPr>
        <w:t xml:space="preserve">First </w:t>
      </w:r>
      <w:r w:rsidR="00A479B7" w:rsidRPr="006942CA">
        <w:rPr>
          <w:rFonts w:ascii="Arial" w:hAnsi="Arial" w:cs="Arial"/>
          <w:sz w:val="24"/>
          <w:szCs w:val="24"/>
        </w:rPr>
        <w:t>O</w:t>
      </w:r>
      <w:r w:rsidR="008B4BFA" w:rsidRPr="006942CA">
        <w:rPr>
          <w:rFonts w:ascii="Arial" w:hAnsi="Arial" w:cs="Arial"/>
          <w:sz w:val="24"/>
          <w:szCs w:val="24"/>
        </w:rPr>
        <w:t>rdnance Old Series Map of Sussex 1813</w:t>
      </w:r>
      <w:r w:rsidR="00A479B7" w:rsidRPr="006942CA">
        <w:rPr>
          <w:rFonts w:ascii="Arial" w:hAnsi="Arial" w:cs="Arial"/>
          <w:sz w:val="24"/>
          <w:szCs w:val="24"/>
        </w:rPr>
        <w:t xml:space="preserve">, Cinders Lane connects with the </w:t>
      </w:r>
      <w:r w:rsidRPr="006942CA">
        <w:rPr>
          <w:rFonts w:ascii="Arial" w:hAnsi="Arial" w:cs="Arial"/>
          <w:sz w:val="24"/>
          <w:szCs w:val="24"/>
        </w:rPr>
        <w:t xml:space="preserve">route to Park </w:t>
      </w:r>
      <w:r w:rsidR="002D5907" w:rsidRPr="006942CA">
        <w:rPr>
          <w:rFonts w:ascii="Arial" w:hAnsi="Arial" w:cs="Arial"/>
          <w:sz w:val="24"/>
          <w:szCs w:val="24"/>
        </w:rPr>
        <w:t>Farm,</w:t>
      </w:r>
      <w:r w:rsidRPr="006942CA">
        <w:rPr>
          <w:rFonts w:ascii="Arial" w:hAnsi="Arial" w:cs="Arial"/>
          <w:sz w:val="24"/>
          <w:szCs w:val="24"/>
        </w:rPr>
        <w:t xml:space="preserve"> </w:t>
      </w:r>
      <w:r w:rsidR="00AA0DDC" w:rsidRPr="006942CA">
        <w:rPr>
          <w:rFonts w:ascii="Arial" w:hAnsi="Arial" w:cs="Arial"/>
          <w:sz w:val="24"/>
          <w:szCs w:val="24"/>
        </w:rPr>
        <w:t xml:space="preserve">but this does not </w:t>
      </w:r>
      <w:r w:rsidR="00593A1B" w:rsidRPr="006942CA">
        <w:rPr>
          <w:rFonts w:ascii="Arial" w:hAnsi="Arial" w:cs="Arial"/>
          <w:sz w:val="24"/>
          <w:szCs w:val="24"/>
        </w:rPr>
        <w:t xml:space="preserve">especially </w:t>
      </w:r>
      <w:r w:rsidR="00AA0DDC" w:rsidRPr="006942CA">
        <w:rPr>
          <w:rFonts w:ascii="Arial" w:hAnsi="Arial" w:cs="Arial"/>
          <w:sz w:val="24"/>
          <w:szCs w:val="24"/>
        </w:rPr>
        <w:t>help with</w:t>
      </w:r>
      <w:r w:rsidR="00593A1B" w:rsidRPr="006942CA">
        <w:rPr>
          <w:rFonts w:ascii="Arial" w:hAnsi="Arial" w:cs="Arial"/>
          <w:sz w:val="24"/>
          <w:szCs w:val="24"/>
        </w:rPr>
        <w:t xml:space="preserve"> understanding</w:t>
      </w:r>
      <w:r w:rsidR="00AA0DDC" w:rsidRPr="006942CA">
        <w:rPr>
          <w:rFonts w:ascii="Arial" w:hAnsi="Arial" w:cs="Arial"/>
          <w:sz w:val="24"/>
          <w:szCs w:val="24"/>
        </w:rPr>
        <w:t xml:space="preserve"> the status of the route. </w:t>
      </w:r>
      <w:r w:rsidR="00593A1B" w:rsidRPr="006942CA">
        <w:rPr>
          <w:rFonts w:ascii="Arial" w:hAnsi="Arial" w:cs="Arial"/>
          <w:sz w:val="24"/>
          <w:szCs w:val="24"/>
        </w:rPr>
        <w:t>T</w:t>
      </w:r>
      <w:r w:rsidR="00571D4E" w:rsidRPr="006942CA">
        <w:rPr>
          <w:rFonts w:ascii="Arial" w:hAnsi="Arial" w:cs="Arial"/>
          <w:sz w:val="24"/>
          <w:szCs w:val="24"/>
        </w:rPr>
        <w:t xml:space="preserve">his is similar with the </w:t>
      </w:r>
      <w:r w:rsidR="00571D4E" w:rsidRPr="006942CA">
        <w:rPr>
          <w:rFonts w:ascii="Arial" w:hAnsi="Arial" w:cs="Arial"/>
          <w:sz w:val="24"/>
          <w:szCs w:val="24"/>
        </w:rPr>
        <w:lastRenderedPageBreak/>
        <w:t xml:space="preserve">Greenwood and Greenwood Map of Sussex 1825. </w:t>
      </w:r>
      <w:r w:rsidR="00631348" w:rsidRPr="006942CA">
        <w:rPr>
          <w:rFonts w:ascii="Arial" w:hAnsi="Arial" w:cs="Arial"/>
          <w:sz w:val="24"/>
          <w:szCs w:val="24"/>
        </w:rPr>
        <w:t xml:space="preserve">The Tithe Map for </w:t>
      </w:r>
      <w:r w:rsidR="004B6682" w:rsidRPr="006942CA">
        <w:rPr>
          <w:rFonts w:ascii="Arial" w:hAnsi="Arial" w:cs="Arial"/>
          <w:sz w:val="24"/>
          <w:szCs w:val="24"/>
        </w:rPr>
        <w:t xml:space="preserve">Yapton </w:t>
      </w:r>
      <w:r w:rsidR="00A9153E">
        <w:rPr>
          <w:rFonts w:ascii="Arial" w:hAnsi="Arial" w:cs="Arial"/>
          <w:sz w:val="24"/>
          <w:szCs w:val="24"/>
        </w:rPr>
        <w:t xml:space="preserve">which </w:t>
      </w:r>
      <w:r w:rsidR="004B6682" w:rsidRPr="006942CA">
        <w:rPr>
          <w:rFonts w:ascii="Arial" w:hAnsi="Arial" w:cs="Arial"/>
          <w:sz w:val="24"/>
          <w:szCs w:val="24"/>
        </w:rPr>
        <w:t>shows Cinde</w:t>
      </w:r>
      <w:r w:rsidR="00AD6B69" w:rsidRPr="006942CA">
        <w:rPr>
          <w:rFonts w:ascii="Arial" w:hAnsi="Arial" w:cs="Arial"/>
          <w:sz w:val="24"/>
          <w:szCs w:val="24"/>
        </w:rPr>
        <w:t>r</w:t>
      </w:r>
      <w:r w:rsidR="004B6682" w:rsidRPr="006942CA">
        <w:rPr>
          <w:rFonts w:ascii="Arial" w:hAnsi="Arial" w:cs="Arial"/>
          <w:sz w:val="24"/>
          <w:szCs w:val="24"/>
        </w:rPr>
        <w:t>s Lane</w:t>
      </w:r>
      <w:r w:rsidR="002A693A">
        <w:rPr>
          <w:rFonts w:ascii="Arial" w:hAnsi="Arial" w:cs="Arial"/>
          <w:sz w:val="24"/>
          <w:szCs w:val="24"/>
        </w:rPr>
        <w:t xml:space="preserve"> does not </w:t>
      </w:r>
      <w:r w:rsidR="0037312F">
        <w:rPr>
          <w:rFonts w:ascii="Arial" w:hAnsi="Arial" w:cs="Arial"/>
          <w:sz w:val="24"/>
          <w:szCs w:val="24"/>
        </w:rPr>
        <w:t xml:space="preserve">provide clarity on the </w:t>
      </w:r>
      <w:r w:rsidR="002A693A">
        <w:rPr>
          <w:rFonts w:ascii="Arial" w:hAnsi="Arial" w:cs="Arial"/>
          <w:sz w:val="24"/>
          <w:szCs w:val="24"/>
        </w:rPr>
        <w:t>status</w:t>
      </w:r>
      <w:r w:rsidR="0087713B">
        <w:rPr>
          <w:rFonts w:ascii="Arial" w:hAnsi="Arial" w:cs="Arial"/>
          <w:sz w:val="24"/>
          <w:szCs w:val="24"/>
        </w:rPr>
        <w:t xml:space="preserve"> of this route</w:t>
      </w:r>
      <w:r w:rsidR="002A693A">
        <w:rPr>
          <w:rFonts w:ascii="Arial" w:hAnsi="Arial" w:cs="Arial"/>
          <w:sz w:val="24"/>
          <w:szCs w:val="24"/>
        </w:rPr>
        <w:t xml:space="preserve"> at that time </w:t>
      </w:r>
      <w:r w:rsidR="0087713B">
        <w:rPr>
          <w:rFonts w:ascii="Arial" w:hAnsi="Arial" w:cs="Arial"/>
          <w:sz w:val="24"/>
          <w:szCs w:val="24"/>
        </w:rPr>
        <w:t>and</w:t>
      </w:r>
      <w:r w:rsidR="0037312F">
        <w:rPr>
          <w:rFonts w:ascii="Arial" w:hAnsi="Arial" w:cs="Arial"/>
          <w:sz w:val="24"/>
          <w:szCs w:val="24"/>
        </w:rPr>
        <w:t>,</w:t>
      </w:r>
      <w:r w:rsidR="0087713B">
        <w:rPr>
          <w:rFonts w:ascii="Arial" w:hAnsi="Arial" w:cs="Arial"/>
          <w:sz w:val="24"/>
          <w:szCs w:val="24"/>
        </w:rPr>
        <w:t xml:space="preserve"> therefore, </w:t>
      </w:r>
      <w:r w:rsidR="00A9153E">
        <w:rPr>
          <w:rFonts w:ascii="Arial" w:hAnsi="Arial" w:cs="Arial"/>
          <w:sz w:val="24"/>
          <w:szCs w:val="24"/>
        </w:rPr>
        <w:t xml:space="preserve">this </w:t>
      </w:r>
      <w:r w:rsidR="0037312F">
        <w:rPr>
          <w:rFonts w:ascii="Arial" w:hAnsi="Arial" w:cs="Arial"/>
          <w:sz w:val="24"/>
          <w:szCs w:val="24"/>
        </w:rPr>
        <w:t xml:space="preserve">map is </w:t>
      </w:r>
      <w:r w:rsidR="00005F07" w:rsidRPr="006942CA">
        <w:rPr>
          <w:rFonts w:ascii="Arial" w:hAnsi="Arial" w:cs="Arial"/>
          <w:sz w:val="24"/>
          <w:szCs w:val="24"/>
        </w:rPr>
        <w:t xml:space="preserve">not </w:t>
      </w:r>
      <w:r w:rsidR="006942CA">
        <w:rPr>
          <w:rFonts w:ascii="Arial" w:hAnsi="Arial" w:cs="Arial"/>
          <w:sz w:val="24"/>
          <w:szCs w:val="24"/>
        </w:rPr>
        <w:t>especially instructive</w:t>
      </w:r>
      <w:r w:rsidR="00AD6B69" w:rsidRPr="006942CA">
        <w:rPr>
          <w:rFonts w:ascii="Arial" w:hAnsi="Arial" w:cs="Arial"/>
          <w:sz w:val="24"/>
          <w:szCs w:val="24"/>
        </w:rPr>
        <w:t xml:space="preserve">. </w:t>
      </w:r>
      <w:r w:rsidR="00005F07" w:rsidRPr="006942CA">
        <w:rPr>
          <w:rFonts w:ascii="Arial" w:hAnsi="Arial" w:cs="Arial"/>
          <w:sz w:val="24"/>
          <w:szCs w:val="24"/>
        </w:rPr>
        <w:t>T</w:t>
      </w:r>
      <w:r w:rsidR="00AD6B69" w:rsidRPr="006942CA">
        <w:rPr>
          <w:rFonts w:ascii="Arial" w:hAnsi="Arial" w:cs="Arial"/>
          <w:sz w:val="24"/>
          <w:szCs w:val="24"/>
        </w:rPr>
        <w:t>he First Editi</w:t>
      </w:r>
      <w:r w:rsidR="008647F8" w:rsidRPr="006942CA">
        <w:rPr>
          <w:rFonts w:ascii="Arial" w:hAnsi="Arial" w:cs="Arial"/>
          <w:sz w:val="24"/>
          <w:szCs w:val="24"/>
        </w:rPr>
        <w:t xml:space="preserve">on </w:t>
      </w:r>
      <w:r w:rsidR="00D85BCB" w:rsidRPr="006942CA">
        <w:rPr>
          <w:rFonts w:ascii="Arial" w:hAnsi="Arial" w:cs="Arial"/>
          <w:sz w:val="24"/>
          <w:szCs w:val="24"/>
        </w:rPr>
        <w:t>Ordnance Survey County Series Map 1874-76</w:t>
      </w:r>
      <w:r w:rsidR="005055C0" w:rsidRPr="006942CA">
        <w:rPr>
          <w:rFonts w:ascii="Arial" w:hAnsi="Arial" w:cs="Arial"/>
          <w:sz w:val="24"/>
          <w:szCs w:val="24"/>
        </w:rPr>
        <w:t xml:space="preserve"> sh</w:t>
      </w:r>
      <w:r w:rsidR="0016586F" w:rsidRPr="006942CA">
        <w:rPr>
          <w:rFonts w:ascii="Arial" w:hAnsi="Arial" w:cs="Arial"/>
          <w:sz w:val="24"/>
          <w:szCs w:val="24"/>
        </w:rPr>
        <w:t>o</w:t>
      </w:r>
      <w:r w:rsidR="005055C0" w:rsidRPr="006942CA">
        <w:rPr>
          <w:rFonts w:ascii="Arial" w:hAnsi="Arial" w:cs="Arial"/>
          <w:sz w:val="24"/>
          <w:szCs w:val="24"/>
        </w:rPr>
        <w:t xml:space="preserve">ws the parcel </w:t>
      </w:r>
      <w:r w:rsidR="0016586F" w:rsidRPr="006942CA">
        <w:rPr>
          <w:rFonts w:ascii="Arial" w:hAnsi="Arial" w:cs="Arial"/>
          <w:sz w:val="24"/>
          <w:szCs w:val="24"/>
        </w:rPr>
        <w:t>along</w:t>
      </w:r>
      <w:r w:rsidR="005055C0" w:rsidRPr="006942CA">
        <w:rPr>
          <w:rFonts w:ascii="Arial" w:hAnsi="Arial" w:cs="Arial"/>
          <w:sz w:val="24"/>
          <w:szCs w:val="24"/>
        </w:rPr>
        <w:t xml:space="preserve"> Cinders Lane as a road </w:t>
      </w:r>
      <w:r w:rsidR="00502665" w:rsidRPr="006942CA">
        <w:rPr>
          <w:rFonts w:ascii="Arial" w:hAnsi="Arial" w:cs="Arial"/>
          <w:sz w:val="24"/>
          <w:szCs w:val="24"/>
        </w:rPr>
        <w:t xml:space="preserve">and this may be an accurate picture of the landscape </w:t>
      </w:r>
      <w:r w:rsidR="000C2DA4" w:rsidRPr="006942CA">
        <w:rPr>
          <w:rFonts w:ascii="Arial" w:hAnsi="Arial" w:cs="Arial"/>
          <w:sz w:val="24"/>
          <w:szCs w:val="24"/>
        </w:rPr>
        <w:t xml:space="preserve">at the time of the </w:t>
      </w:r>
      <w:r w:rsidR="002D5907" w:rsidRPr="006942CA">
        <w:rPr>
          <w:rFonts w:ascii="Arial" w:hAnsi="Arial" w:cs="Arial"/>
          <w:sz w:val="24"/>
          <w:szCs w:val="24"/>
        </w:rPr>
        <w:t>survey,</w:t>
      </w:r>
      <w:r w:rsidR="000C2DA4" w:rsidRPr="006942CA">
        <w:rPr>
          <w:rFonts w:ascii="Arial" w:hAnsi="Arial" w:cs="Arial"/>
          <w:sz w:val="24"/>
          <w:szCs w:val="24"/>
        </w:rPr>
        <w:t xml:space="preserve"> but this was the identification of a physical feature rather than confirming or ascribing rights. </w:t>
      </w:r>
    </w:p>
    <w:p w14:paraId="6AD6F030" w14:textId="2432E772" w:rsidR="003C414F" w:rsidRPr="0049440A" w:rsidRDefault="000C5664" w:rsidP="0049440A">
      <w:pPr>
        <w:pStyle w:val="Style1"/>
        <w:tabs>
          <w:tab w:val="num" w:pos="720"/>
        </w:tabs>
        <w:rPr>
          <w:rFonts w:ascii="Arial" w:hAnsi="Arial" w:cs="Arial"/>
          <w:sz w:val="24"/>
          <w:szCs w:val="24"/>
        </w:rPr>
      </w:pPr>
      <w:r w:rsidRPr="0049440A">
        <w:rPr>
          <w:rFonts w:ascii="Arial" w:hAnsi="Arial" w:cs="Arial"/>
          <w:sz w:val="24"/>
          <w:szCs w:val="24"/>
        </w:rPr>
        <w:t xml:space="preserve">The Finance Act </w:t>
      </w:r>
      <w:r w:rsidR="00753A59" w:rsidRPr="0049440A">
        <w:rPr>
          <w:rFonts w:ascii="Arial" w:hAnsi="Arial" w:cs="Arial"/>
          <w:sz w:val="24"/>
          <w:szCs w:val="24"/>
        </w:rPr>
        <w:t>1910</w:t>
      </w:r>
      <w:r w:rsidRPr="0049440A">
        <w:rPr>
          <w:rFonts w:ascii="Arial" w:hAnsi="Arial" w:cs="Arial"/>
          <w:sz w:val="24"/>
          <w:szCs w:val="24"/>
        </w:rPr>
        <w:t xml:space="preserve"> </w:t>
      </w:r>
      <w:r w:rsidR="00506646">
        <w:rPr>
          <w:rFonts w:ascii="Arial" w:hAnsi="Arial" w:cs="Arial"/>
          <w:sz w:val="24"/>
          <w:szCs w:val="24"/>
        </w:rPr>
        <w:t xml:space="preserve">Map </w:t>
      </w:r>
      <w:r w:rsidRPr="0049440A">
        <w:rPr>
          <w:rFonts w:ascii="Arial" w:hAnsi="Arial" w:cs="Arial"/>
          <w:sz w:val="24"/>
          <w:szCs w:val="24"/>
        </w:rPr>
        <w:t xml:space="preserve">gives </w:t>
      </w:r>
      <w:r w:rsidR="009424EB" w:rsidRPr="0049440A">
        <w:rPr>
          <w:rFonts w:ascii="Arial" w:hAnsi="Arial" w:cs="Arial"/>
          <w:sz w:val="24"/>
          <w:szCs w:val="24"/>
        </w:rPr>
        <w:t xml:space="preserve">a strong indication of the possibility of </w:t>
      </w:r>
      <w:r w:rsidR="00606C62" w:rsidRPr="0049440A">
        <w:rPr>
          <w:rFonts w:ascii="Arial" w:hAnsi="Arial" w:cs="Arial"/>
          <w:sz w:val="24"/>
          <w:szCs w:val="24"/>
        </w:rPr>
        <w:t>vehicular</w:t>
      </w:r>
      <w:r w:rsidR="009424EB" w:rsidRPr="0049440A">
        <w:rPr>
          <w:rFonts w:ascii="Arial" w:hAnsi="Arial" w:cs="Arial"/>
          <w:sz w:val="24"/>
          <w:szCs w:val="24"/>
        </w:rPr>
        <w:t xml:space="preserve"> rights</w:t>
      </w:r>
      <w:r w:rsidR="00883F67">
        <w:rPr>
          <w:rFonts w:ascii="Arial" w:hAnsi="Arial" w:cs="Arial"/>
          <w:sz w:val="24"/>
          <w:szCs w:val="24"/>
        </w:rPr>
        <w:t>,</w:t>
      </w:r>
      <w:r w:rsidR="009424EB" w:rsidRPr="0049440A">
        <w:rPr>
          <w:rFonts w:ascii="Arial" w:hAnsi="Arial" w:cs="Arial"/>
          <w:sz w:val="24"/>
          <w:szCs w:val="24"/>
        </w:rPr>
        <w:t xml:space="preserve"> however, this is contra</w:t>
      </w:r>
      <w:r w:rsidR="004871A3">
        <w:rPr>
          <w:rFonts w:ascii="Arial" w:hAnsi="Arial" w:cs="Arial"/>
          <w:sz w:val="24"/>
          <w:szCs w:val="24"/>
        </w:rPr>
        <w:t xml:space="preserve">dicted by </w:t>
      </w:r>
      <w:r w:rsidR="009424EB" w:rsidRPr="0049440A">
        <w:rPr>
          <w:rFonts w:ascii="Arial" w:hAnsi="Arial" w:cs="Arial"/>
          <w:sz w:val="24"/>
          <w:szCs w:val="24"/>
        </w:rPr>
        <w:t xml:space="preserve">the </w:t>
      </w:r>
      <w:r w:rsidR="00606C62" w:rsidRPr="0049440A">
        <w:rPr>
          <w:rFonts w:ascii="Arial" w:hAnsi="Arial" w:cs="Arial"/>
          <w:sz w:val="24"/>
          <w:szCs w:val="24"/>
        </w:rPr>
        <w:t>auction</w:t>
      </w:r>
      <w:r w:rsidR="009424EB" w:rsidRPr="0049440A">
        <w:rPr>
          <w:rFonts w:ascii="Arial" w:hAnsi="Arial" w:cs="Arial"/>
          <w:sz w:val="24"/>
          <w:szCs w:val="24"/>
        </w:rPr>
        <w:t xml:space="preserve"> details </w:t>
      </w:r>
      <w:r w:rsidR="00C1627A" w:rsidRPr="0049440A">
        <w:rPr>
          <w:rFonts w:ascii="Arial" w:hAnsi="Arial" w:cs="Arial"/>
          <w:sz w:val="24"/>
          <w:szCs w:val="24"/>
        </w:rPr>
        <w:t xml:space="preserve">in 1862 </w:t>
      </w:r>
      <w:r w:rsidR="008F444F">
        <w:rPr>
          <w:rFonts w:ascii="Arial" w:hAnsi="Arial" w:cs="Arial"/>
          <w:sz w:val="24"/>
          <w:szCs w:val="24"/>
        </w:rPr>
        <w:t>and th</w:t>
      </w:r>
      <w:r w:rsidR="00C061AE">
        <w:rPr>
          <w:rFonts w:ascii="Arial" w:hAnsi="Arial" w:cs="Arial"/>
          <w:sz w:val="24"/>
          <w:szCs w:val="24"/>
        </w:rPr>
        <w:t xml:space="preserve">e 1917 Conveyance and Acreage Schedule </w:t>
      </w:r>
      <w:r w:rsidR="008F444F">
        <w:rPr>
          <w:rFonts w:ascii="Arial" w:hAnsi="Arial" w:cs="Arial"/>
          <w:sz w:val="24"/>
          <w:szCs w:val="24"/>
        </w:rPr>
        <w:t>that both indicate that Cinders Lane (A-B) was a private road.</w:t>
      </w:r>
    </w:p>
    <w:p w14:paraId="694631A8" w14:textId="788ACF28" w:rsidR="00606C62" w:rsidRPr="0049440A" w:rsidRDefault="00AD3A40" w:rsidP="0049440A">
      <w:pPr>
        <w:pStyle w:val="Style1"/>
        <w:tabs>
          <w:tab w:val="num" w:pos="720"/>
        </w:tabs>
        <w:rPr>
          <w:rFonts w:ascii="Arial" w:hAnsi="Arial" w:cs="Arial"/>
          <w:sz w:val="24"/>
          <w:szCs w:val="24"/>
        </w:rPr>
      </w:pPr>
      <w:r w:rsidRPr="0049440A">
        <w:rPr>
          <w:rFonts w:ascii="Arial" w:hAnsi="Arial" w:cs="Arial"/>
          <w:sz w:val="24"/>
          <w:szCs w:val="24"/>
        </w:rPr>
        <w:t xml:space="preserve">The route from </w:t>
      </w:r>
      <w:r w:rsidR="00C1627A" w:rsidRPr="0049440A">
        <w:rPr>
          <w:rFonts w:ascii="Arial" w:hAnsi="Arial" w:cs="Arial"/>
          <w:sz w:val="24"/>
          <w:szCs w:val="24"/>
        </w:rPr>
        <w:t xml:space="preserve">B-D </w:t>
      </w:r>
      <w:r w:rsidR="008966F4">
        <w:rPr>
          <w:rFonts w:ascii="Arial" w:hAnsi="Arial" w:cs="Arial"/>
          <w:sz w:val="24"/>
          <w:szCs w:val="24"/>
        </w:rPr>
        <w:t>wa</w:t>
      </w:r>
      <w:r w:rsidRPr="0049440A">
        <w:rPr>
          <w:rFonts w:ascii="Arial" w:hAnsi="Arial" w:cs="Arial"/>
          <w:sz w:val="24"/>
          <w:szCs w:val="24"/>
        </w:rPr>
        <w:t>s</w:t>
      </w:r>
      <w:r w:rsidR="00BE0B5F" w:rsidRPr="0049440A">
        <w:rPr>
          <w:rFonts w:ascii="Arial" w:hAnsi="Arial" w:cs="Arial"/>
          <w:sz w:val="24"/>
          <w:szCs w:val="24"/>
        </w:rPr>
        <w:t>, on the evidence,</w:t>
      </w:r>
      <w:r w:rsidRPr="0049440A">
        <w:rPr>
          <w:rFonts w:ascii="Arial" w:hAnsi="Arial" w:cs="Arial"/>
          <w:sz w:val="24"/>
          <w:szCs w:val="24"/>
        </w:rPr>
        <w:t xml:space="preserve"> a </w:t>
      </w:r>
      <w:r w:rsidR="00C44EF2">
        <w:rPr>
          <w:rFonts w:ascii="Arial" w:hAnsi="Arial" w:cs="Arial"/>
          <w:sz w:val="24"/>
          <w:szCs w:val="24"/>
        </w:rPr>
        <w:t xml:space="preserve">public </w:t>
      </w:r>
      <w:r w:rsidRPr="0049440A">
        <w:rPr>
          <w:rFonts w:ascii="Arial" w:hAnsi="Arial" w:cs="Arial"/>
          <w:sz w:val="24"/>
          <w:szCs w:val="24"/>
        </w:rPr>
        <w:t>footpath, with</w:t>
      </w:r>
      <w:r w:rsidR="00A54EF5">
        <w:rPr>
          <w:rFonts w:ascii="Arial" w:hAnsi="Arial" w:cs="Arial"/>
          <w:sz w:val="24"/>
          <w:szCs w:val="24"/>
        </w:rPr>
        <w:t>,</w:t>
      </w:r>
      <w:r w:rsidR="00C1627A" w:rsidRPr="0049440A">
        <w:rPr>
          <w:rFonts w:ascii="Arial" w:hAnsi="Arial" w:cs="Arial"/>
          <w:sz w:val="24"/>
          <w:szCs w:val="24"/>
        </w:rPr>
        <w:t xml:space="preserve"> in my view</w:t>
      </w:r>
      <w:r w:rsidR="00A54EF5">
        <w:rPr>
          <w:rFonts w:ascii="Arial" w:hAnsi="Arial" w:cs="Arial"/>
          <w:sz w:val="24"/>
          <w:szCs w:val="24"/>
        </w:rPr>
        <w:t>,</w:t>
      </w:r>
      <w:r w:rsidRPr="0049440A">
        <w:rPr>
          <w:rFonts w:ascii="Arial" w:hAnsi="Arial" w:cs="Arial"/>
          <w:sz w:val="24"/>
          <w:szCs w:val="24"/>
        </w:rPr>
        <w:t xml:space="preserve"> </w:t>
      </w:r>
      <w:r w:rsidR="008966F4">
        <w:rPr>
          <w:rFonts w:ascii="Arial" w:hAnsi="Arial" w:cs="Arial"/>
          <w:sz w:val="24"/>
          <w:szCs w:val="24"/>
        </w:rPr>
        <w:t xml:space="preserve">in the past </w:t>
      </w:r>
      <w:r w:rsidRPr="0049440A">
        <w:rPr>
          <w:rFonts w:ascii="Arial" w:hAnsi="Arial" w:cs="Arial"/>
          <w:sz w:val="24"/>
          <w:szCs w:val="24"/>
        </w:rPr>
        <w:t xml:space="preserve">only private rights </w:t>
      </w:r>
      <w:r w:rsidR="00A54EF5">
        <w:rPr>
          <w:rFonts w:ascii="Arial" w:hAnsi="Arial" w:cs="Arial"/>
          <w:sz w:val="24"/>
          <w:szCs w:val="24"/>
        </w:rPr>
        <w:t xml:space="preserve">to travel </w:t>
      </w:r>
      <w:r w:rsidRPr="0049440A">
        <w:rPr>
          <w:rFonts w:ascii="Arial" w:hAnsi="Arial" w:cs="Arial"/>
          <w:sz w:val="24"/>
          <w:szCs w:val="24"/>
        </w:rPr>
        <w:t>to Park Farm</w:t>
      </w:r>
      <w:r w:rsidR="00BE0B5F" w:rsidRPr="0049440A">
        <w:rPr>
          <w:rFonts w:ascii="Arial" w:hAnsi="Arial" w:cs="Arial"/>
          <w:sz w:val="24"/>
          <w:szCs w:val="24"/>
        </w:rPr>
        <w:t xml:space="preserve"> </w:t>
      </w:r>
      <w:r w:rsidR="00C44EF2">
        <w:rPr>
          <w:rFonts w:ascii="Arial" w:hAnsi="Arial" w:cs="Arial"/>
          <w:sz w:val="24"/>
          <w:szCs w:val="24"/>
        </w:rPr>
        <w:t>by other means</w:t>
      </w:r>
      <w:r w:rsidRPr="0049440A">
        <w:rPr>
          <w:rFonts w:ascii="Arial" w:hAnsi="Arial" w:cs="Arial"/>
          <w:sz w:val="24"/>
          <w:szCs w:val="24"/>
        </w:rPr>
        <w:t>. Cinders Lane (A-B) is the connection from the main road to point B</w:t>
      </w:r>
      <w:r w:rsidR="00944403" w:rsidRPr="0049440A">
        <w:rPr>
          <w:rFonts w:ascii="Arial" w:hAnsi="Arial" w:cs="Arial"/>
          <w:sz w:val="24"/>
          <w:szCs w:val="24"/>
        </w:rPr>
        <w:t xml:space="preserve">. Up until the allotments were moved to the end of Cinders Lane, the only </w:t>
      </w:r>
      <w:r w:rsidR="00C1627A" w:rsidRPr="0049440A">
        <w:rPr>
          <w:rFonts w:ascii="Arial" w:hAnsi="Arial" w:cs="Arial"/>
          <w:sz w:val="24"/>
          <w:szCs w:val="24"/>
        </w:rPr>
        <w:t>land</w:t>
      </w:r>
      <w:r w:rsidR="00944403" w:rsidRPr="0049440A">
        <w:rPr>
          <w:rFonts w:ascii="Arial" w:hAnsi="Arial" w:cs="Arial"/>
          <w:sz w:val="24"/>
          <w:szCs w:val="24"/>
        </w:rPr>
        <w:t xml:space="preserve"> that Cinders Lane would appear to access was </w:t>
      </w:r>
      <w:r w:rsidR="00AB5E3E" w:rsidRPr="0049440A">
        <w:rPr>
          <w:rFonts w:ascii="Arial" w:hAnsi="Arial" w:cs="Arial"/>
          <w:sz w:val="24"/>
          <w:szCs w:val="24"/>
        </w:rPr>
        <w:t>Park Farm and other farmland.</w:t>
      </w:r>
      <w:r w:rsidR="00FC7A4C" w:rsidRPr="0049440A">
        <w:rPr>
          <w:rFonts w:ascii="Arial" w:hAnsi="Arial" w:cs="Arial"/>
          <w:sz w:val="24"/>
          <w:szCs w:val="24"/>
        </w:rPr>
        <w:t xml:space="preserve"> </w:t>
      </w:r>
      <w:r w:rsidR="00C1627A" w:rsidRPr="0049440A">
        <w:rPr>
          <w:rFonts w:ascii="Arial" w:hAnsi="Arial" w:cs="Arial"/>
          <w:sz w:val="24"/>
          <w:szCs w:val="24"/>
        </w:rPr>
        <w:t>I</w:t>
      </w:r>
      <w:r w:rsidR="0018679C" w:rsidRPr="0049440A">
        <w:rPr>
          <w:rFonts w:ascii="Arial" w:hAnsi="Arial" w:cs="Arial"/>
          <w:sz w:val="24"/>
          <w:szCs w:val="24"/>
        </w:rPr>
        <w:t xml:space="preserve"> do not consider that the evidence indicates that it was</w:t>
      </w:r>
      <w:r w:rsidR="000024F0">
        <w:rPr>
          <w:rFonts w:ascii="Arial" w:hAnsi="Arial" w:cs="Arial"/>
          <w:sz w:val="24"/>
          <w:szCs w:val="24"/>
        </w:rPr>
        <w:t xml:space="preserve"> or could be</w:t>
      </w:r>
      <w:r w:rsidR="0018679C" w:rsidRPr="0049440A">
        <w:rPr>
          <w:rFonts w:ascii="Arial" w:hAnsi="Arial" w:cs="Arial"/>
          <w:sz w:val="24"/>
          <w:szCs w:val="24"/>
        </w:rPr>
        <w:t xml:space="preserve"> </w:t>
      </w:r>
      <w:r w:rsidR="00AB5E3E" w:rsidRPr="0049440A">
        <w:rPr>
          <w:rFonts w:ascii="Arial" w:hAnsi="Arial" w:cs="Arial"/>
          <w:sz w:val="24"/>
          <w:szCs w:val="24"/>
        </w:rPr>
        <w:t>a through route for horse</w:t>
      </w:r>
      <w:r w:rsidR="008175DE" w:rsidRPr="0049440A">
        <w:rPr>
          <w:rFonts w:ascii="Arial" w:hAnsi="Arial" w:cs="Arial"/>
          <w:sz w:val="24"/>
          <w:szCs w:val="24"/>
        </w:rPr>
        <w:t xml:space="preserve"> </w:t>
      </w:r>
      <w:r w:rsidR="00AB5E3E" w:rsidRPr="0049440A">
        <w:rPr>
          <w:rFonts w:ascii="Arial" w:hAnsi="Arial" w:cs="Arial"/>
          <w:sz w:val="24"/>
          <w:szCs w:val="24"/>
        </w:rPr>
        <w:t xml:space="preserve">riders or other vehicles. </w:t>
      </w:r>
      <w:r w:rsidR="006603A8" w:rsidRPr="0049440A">
        <w:rPr>
          <w:rFonts w:ascii="Arial" w:hAnsi="Arial" w:cs="Arial"/>
          <w:sz w:val="24"/>
          <w:szCs w:val="24"/>
        </w:rPr>
        <w:t>O</w:t>
      </w:r>
      <w:r w:rsidR="00AB5E3E" w:rsidRPr="0049440A">
        <w:rPr>
          <w:rFonts w:ascii="Arial" w:hAnsi="Arial" w:cs="Arial"/>
          <w:sz w:val="24"/>
          <w:szCs w:val="24"/>
        </w:rPr>
        <w:t>utside of those accessing Park Farm and wa</w:t>
      </w:r>
      <w:r w:rsidR="006603A8" w:rsidRPr="0049440A">
        <w:rPr>
          <w:rFonts w:ascii="Arial" w:hAnsi="Arial" w:cs="Arial"/>
          <w:sz w:val="24"/>
          <w:szCs w:val="24"/>
        </w:rPr>
        <w:t xml:space="preserve">lking </w:t>
      </w:r>
      <w:r w:rsidR="00AB5E3E" w:rsidRPr="0049440A">
        <w:rPr>
          <w:rFonts w:ascii="Arial" w:hAnsi="Arial" w:cs="Arial"/>
          <w:sz w:val="24"/>
          <w:szCs w:val="24"/>
        </w:rPr>
        <w:t>the route</w:t>
      </w:r>
      <w:r w:rsidR="009D0A6D" w:rsidRPr="0049440A">
        <w:rPr>
          <w:rFonts w:ascii="Arial" w:hAnsi="Arial" w:cs="Arial"/>
          <w:sz w:val="24"/>
          <w:szCs w:val="24"/>
        </w:rPr>
        <w:t xml:space="preserve"> to Point D,</w:t>
      </w:r>
      <w:r w:rsidR="00AB5E3E" w:rsidRPr="0049440A">
        <w:rPr>
          <w:rFonts w:ascii="Arial" w:hAnsi="Arial" w:cs="Arial"/>
          <w:sz w:val="24"/>
          <w:szCs w:val="24"/>
        </w:rPr>
        <w:t xml:space="preserve"> Cinders Lane was a cul-de-sac</w:t>
      </w:r>
      <w:r w:rsidR="00C04B6C" w:rsidRPr="0049440A">
        <w:rPr>
          <w:rFonts w:ascii="Arial" w:hAnsi="Arial" w:cs="Arial"/>
          <w:sz w:val="24"/>
          <w:szCs w:val="24"/>
        </w:rPr>
        <w:t xml:space="preserve"> which did not lead to any other site for the public to nee</w:t>
      </w:r>
      <w:r w:rsidR="004A76BF" w:rsidRPr="0049440A">
        <w:rPr>
          <w:rFonts w:ascii="Arial" w:hAnsi="Arial" w:cs="Arial"/>
          <w:sz w:val="24"/>
          <w:szCs w:val="24"/>
        </w:rPr>
        <w:t xml:space="preserve">d to access. </w:t>
      </w:r>
      <w:r w:rsidR="00C04B6C" w:rsidRPr="0049440A">
        <w:rPr>
          <w:rFonts w:ascii="Arial" w:hAnsi="Arial" w:cs="Arial"/>
          <w:sz w:val="24"/>
          <w:szCs w:val="24"/>
        </w:rPr>
        <w:t>D</w:t>
      </w:r>
      <w:r w:rsidR="00116749" w:rsidRPr="0049440A">
        <w:rPr>
          <w:rFonts w:ascii="Arial" w:hAnsi="Arial" w:cs="Arial"/>
          <w:sz w:val="24"/>
          <w:szCs w:val="24"/>
        </w:rPr>
        <w:t>rawing all these matters together, and accept</w:t>
      </w:r>
      <w:r w:rsidR="00894D84">
        <w:rPr>
          <w:rFonts w:ascii="Arial" w:hAnsi="Arial" w:cs="Arial"/>
          <w:sz w:val="24"/>
          <w:szCs w:val="24"/>
        </w:rPr>
        <w:t>ing</w:t>
      </w:r>
      <w:r w:rsidR="00116749" w:rsidRPr="0049440A">
        <w:rPr>
          <w:rFonts w:ascii="Arial" w:hAnsi="Arial" w:cs="Arial"/>
          <w:sz w:val="24"/>
          <w:szCs w:val="24"/>
        </w:rPr>
        <w:t xml:space="preserve"> that not all the evidence pulls in the same direction, o</w:t>
      </w:r>
      <w:r w:rsidR="006603A8" w:rsidRPr="0049440A">
        <w:rPr>
          <w:rFonts w:ascii="Arial" w:hAnsi="Arial" w:cs="Arial"/>
          <w:sz w:val="24"/>
          <w:szCs w:val="24"/>
        </w:rPr>
        <w:t xml:space="preserve">n the balance of probability, I do not consider that route A-B has higher rights for the public than as a footpath. </w:t>
      </w:r>
    </w:p>
    <w:p w14:paraId="39C1F2E6" w14:textId="77777777" w:rsidR="0082622F" w:rsidRPr="00894D84" w:rsidRDefault="0082622F" w:rsidP="0082622F">
      <w:pPr>
        <w:pStyle w:val="Style1"/>
        <w:numPr>
          <w:ilvl w:val="0"/>
          <w:numId w:val="0"/>
        </w:numPr>
        <w:rPr>
          <w:rFonts w:ascii="Arial" w:hAnsi="Arial" w:cs="Arial"/>
          <w:sz w:val="24"/>
          <w:szCs w:val="24"/>
          <w:u w:val="single"/>
        </w:rPr>
      </w:pPr>
      <w:r w:rsidRPr="00894D84">
        <w:rPr>
          <w:rFonts w:ascii="Arial" w:hAnsi="Arial" w:cs="Arial"/>
          <w:sz w:val="24"/>
          <w:szCs w:val="24"/>
          <w:u w:val="single"/>
        </w:rPr>
        <w:t>Route D-E</w:t>
      </w:r>
    </w:p>
    <w:p w14:paraId="4E1E53E2" w14:textId="76B446C9" w:rsidR="00EE01A9" w:rsidRPr="0082622F" w:rsidRDefault="00A55CF5" w:rsidP="0082622F">
      <w:pPr>
        <w:pStyle w:val="Style1"/>
        <w:tabs>
          <w:tab w:val="num" w:pos="720"/>
        </w:tabs>
        <w:rPr>
          <w:rFonts w:ascii="Arial" w:hAnsi="Arial" w:cs="Arial"/>
          <w:sz w:val="24"/>
          <w:szCs w:val="24"/>
        </w:rPr>
      </w:pPr>
      <w:r w:rsidRPr="0082622F">
        <w:rPr>
          <w:rFonts w:ascii="Arial" w:hAnsi="Arial" w:cs="Arial"/>
          <w:sz w:val="24"/>
          <w:szCs w:val="24"/>
        </w:rPr>
        <w:t>T</w:t>
      </w:r>
      <w:r w:rsidR="00EB7A15" w:rsidRPr="0082622F">
        <w:rPr>
          <w:rFonts w:ascii="Arial" w:hAnsi="Arial" w:cs="Arial"/>
          <w:sz w:val="24"/>
          <w:szCs w:val="24"/>
        </w:rPr>
        <w:t>he remaining section of the r</w:t>
      </w:r>
      <w:r w:rsidR="006A54A3" w:rsidRPr="0082622F">
        <w:rPr>
          <w:rFonts w:ascii="Arial" w:hAnsi="Arial" w:cs="Arial"/>
          <w:sz w:val="24"/>
          <w:szCs w:val="24"/>
        </w:rPr>
        <w:t>o</w:t>
      </w:r>
      <w:r w:rsidR="00EB7A15" w:rsidRPr="0082622F">
        <w:rPr>
          <w:rFonts w:ascii="Arial" w:hAnsi="Arial" w:cs="Arial"/>
          <w:sz w:val="24"/>
          <w:szCs w:val="24"/>
        </w:rPr>
        <w:t xml:space="preserve">ute to consider is D-E. </w:t>
      </w:r>
      <w:r w:rsidR="008221FC" w:rsidRPr="0082622F">
        <w:rPr>
          <w:rFonts w:ascii="Arial" w:hAnsi="Arial" w:cs="Arial"/>
          <w:sz w:val="24"/>
          <w:szCs w:val="24"/>
        </w:rPr>
        <w:t>T</w:t>
      </w:r>
      <w:r w:rsidR="004E0739" w:rsidRPr="0082622F">
        <w:rPr>
          <w:rFonts w:ascii="Arial" w:hAnsi="Arial" w:cs="Arial"/>
          <w:sz w:val="24"/>
          <w:szCs w:val="24"/>
        </w:rPr>
        <w:t xml:space="preserve">he </w:t>
      </w:r>
      <w:r w:rsidR="004A76BF" w:rsidRPr="0082622F">
        <w:rPr>
          <w:rFonts w:ascii="Arial" w:hAnsi="Arial" w:cs="Arial"/>
          <w:sz w:val="24"/>
          <w:szCs w:val="24"/>
        </w:rPr>
        <w:t xml:space="preserve">Yeakell and Gardner’s Sussex Map 1778-1783 shows this route </w:t>
      </w:r>
      <w:r w:rsidR="00923279" w:rsidRPr="0082622F">
        <w:rPr>
          <w:rFonts w:ascii="Arial" w:hAnsi="Arial" w:cs="Arial"/>
          <w:sz w:val="24"/>
          <w:szCs w:val="24"/>
        </w:rPr>
        <w:t>D-E in a similar way to other routes through this section of farmland which the evidence</w:t>
      </w:r>
      <w:r w:rsidR="008221FC" w:rsidRPr="0082622F">
        <w:rPr>
          <w:rFonts w:ascii="Arial" w:hAnsi="Arial" w:cs="Arial"/>
          <w:sz w:val="24"/>
          <w:szCs w:val="24"/>
        </w:rPr>
        <w:t>, taken in the round,</w:t>
      </w:r>
      <w:r w:rsidR="00923279" w:rsidRPr="0082622F">
        <w:rPr>
          <w:rFonts w:ascii="Arial" w:hAnsi="Arial" w:cs="Arial"/>
          <w:sz w:val="24"/>
          <w:szCs w:val="24"/>
        </w:rPr>
        <w:t xml:space="preserve"> indicates </w:t>
      </w:r>
      <w:r w:rsidR="008221FC" w:rsidRPr="0082622F">
        <w:rPr>
          <w:rFonts w:ascii="Arial" w:hAnsi="Arial" w:cs="Arial"/>
          <w:sz w:val="24"/>
          <w:szCs w:val="24"/>
        </w:rPr>
        <w:t>h</w:t>
      </w:r>
      <w:r w:rsidR="00923279" w:rsidRPr="0082622F">
        <w:rPr>
          <w:rFonts w:ascii="Arial" w:hAnsi="Arial" w:cs="Arial"/>
          <w:sz w:val="24"/>
          <w:szCs w:val="24"/>
        </w:rPr>
        <w:t>a</w:t>
      </w:r>
      <w:r w:rsidR="000024F0">
        <w:rPr>
          <w:rFonts w:ascii="Arial" w:hAnsi="Arial" w:cs="Arial"/>
          <w:sz w:val="24"/>
          <w:szCs w:val="24"/>
        </w:rPr>
        <w:t>ve</w:t>
      </w:r>
      <w:r w:rsidR="00923279" w:rsidRPr="0082622F">
        <w:rPr>
          <w:rFonts w:ascii="Arial" w:hAnsi="Arial" w:cs="Arial"/>
          <w:sz w:val="24"/>
          <w:szCs w:val="24"/>
        </w:rPr>
        <w:t xml:space="preserve"> rights as </w:t>
      </w:r>
      <w:r w:rsidR="000024F0">
        <w:rPr>
          <w:rFonts w:ascii="Arial" w:hAnsi="Arial" w:cs="Arial"/>
          <w:sz w:val="24"/>
          <w:szCs w:val="24"/>
        </w:rPr>
        <w:t xml:space="preserve">public </w:t>
      </w:r>
      <w:r w:rsidR="00923279" w:rsidRPr="0082622F">
        <w:rPr>
          <w:rFonts w:ascii="Arial" w:hAnsi="Arial" w:cs="Arial"/>
          <w:sz w:val="24"/>
          <w:szCs w:val="24"/>
        </w:rPr>
        <w:t>footpath</w:t>
      </w:r>
      <w:r w:rsidR="000024F0">
        <w:rPr>
          <w:rFonts w:ascii="Arial" w:hAnsi="Arial" w:cs="Arial"/>
          <w:sz w:val="24"/>
          <w:szCs w:val="24"/>
        </w:rPr>
        <w:t>s</w:t>
      </w:r>
      <w:r w:rsidR="00923279" w:rsidRPr="0082622F">
        <w:rPr>
          <w:rFonts w:ascii="Arial" w:hAnsi="Arial" w:cs="Arial"/>
          <w:sz w:val="24"/>
          <w:szCs w:val="24"/>
        </w:rPr>
        <w:t xml:space="preserve">. </w:t>
      </w:r>
      <w:r w:rsidR="008221FC" w:rsidRPr="0082622F">
        <w:rPr>
          <w:rFonts w:ascii="Arial" w:hAnsi="Arial" w:cs="Arial"/>
          <w:sz w:val="24"/>
          <w:szCs w:val="24"/>
        </w:rPr>
        <w:t xml:space="preserve">This route is </w:t>
      </w:r>
      <w:r w:rsidR="007619C4" w:rsidRPr="0082622F">
        <w:rPr>
          <w:rFonts w:ascii="Arial" w:hAnsi="Arial" w:cs="Arial"/>
          <w:sz w:val="24"/>
          <w:szCs w:val="24"/>
        </w:rPr>
        <w:t xml:space="preserve">not shown on all </w:t>
      </w:r>
      <w:r w:rsidR="002D5907" w:rsidRPr="0082622F">
        <w:rPr>
          <w:rFonts w:ascii="Arial" w:hAnsi="Arial" w:cs="Arial"/>
          <w:sz w:val="24"/>
          <w:szCs w:val="24"/>
        </w:rPr>
        <w:t>maps,</w:t>
      </w:r>
      <w:r w:rsidR="007619C4" w:rsidRPr="0082622F">
        <w:rPr>
          <w:rFonts w:ascii="Arial" w:hAnsi="Arial" w:cs="Arial"/>
          <w:sz w:val="24"/>
          <w:szCs w:val="24"/>
        </w:rPr>
        <w:t xml:space="preserve"> but </w:t>
      </w:r>
      <w:r w:rsidR="008221FC" w:rsidRPr="0082622F">
        <w:rPr>
          <w:rFonts w:ascii="Arial" w:hAnsi="Arial" w:cs="Arial"/>
          <w:sz w:val="24"/>
          <w:szCs w:val="24"/>
        </w:rPr>
        <w:t xml:space="preserve">it </w:t>
      </w:r>
      <w:r w:rsidR="007619C4" w:rsidRPr="0082622F">
        <w:rPr>
          <w:rFonts w:ascii="Arial" w:hAnsi="Arial" w:cs="Arial"/>
          <w:sz w:val="24"/>
          <w:szCs w:val="24"/>
        </w:rPr>
        <w:t xml:space="preserve">does appear on the </w:t>
      </w:r>
      <w:r w:rsidR="007B4D67" w:rsidRPr="0082622F">
        <w:rPr>
          <w:rFonts w:ascii="Arial" w:hAnsi="Arial" w:cs="Arial"/>
          <w:sz w:val="24"/>
          <w:szCs w:val="24"/>
        </w:rPr>
        <w:t>Ordnance Survey map of 1896-97</w:t>
      </w:r>
      <w:r w:rsidR="00883F67">
        <w:rPr>
          <w:rFonts w:ascii="Arial" w:hAnsi="Arial" w:cs="Arial"/>
          <w:sz w:val="24"/>
          <w:szCs w:val="24"/>
        </w:rPr>
        <w:t>,</w:t>
      </w:r>
      <w:r w:rsidR="007B4D67" w:rsidRPr="0082622F">
        <w:rPr>
          <w:rFonts w:ascii="Arial" w:hAnsi="Arial" w:cs="Arial"/>
          <w:sz w:val="24"/>
          <w:szCs w:val="24"/>
        </w:rPr>
        <w:t xml:space="preserve"> </w:t>
      </w:r>
      <w:r w:rsidR="00475E6C">
        <w:rPr>
          <w:rFonts w:ascii="Arial" w:hAnsi="Arial" w:cs="Arial"/>
          <w:sz w:val="24"/>
          <w:szCs w:val="24"/>
        </w:rPr>
        <w:t>where</w:t>
      </w:r>
      <w:r w:rsidR="007B4D67" w:rsidRPr="0082622F">
        <w:rPr>
          <w:rFonts w:ascii="Arial" w:hAnsi="Arial" w:cs="Arial"/>
          <w:sz w:val="24"/>
          <w:szCs w:val="24"/>
        </w:rPr>
        <w:t xml:space="preserve"> it </w:t>
      </w:r>
      <w:r w:rsidR="005153B0" w:rsidRPr="0082622F">
        <w:rPr>
          <w:rFonts w:ascii="Arial" w:hAnsi="Arial" w:cs="Arial"/>
          <w:sz w:val="24"/>
          <w:szCs w:val="24"/>
        </w:rPr>
        <w:t>i</w:t>
      </w:r>
      <w:r w:rsidR="007B4D67" w:rsidRPr="0082622F">
        <w:rPr>
          <w:rFonts w:ascii="Arial" w:hAnsi="Arial" w:cs="Arial"/>
          <w:sz w:val="24"/>
          <w:szCs w:val="24"/>
        </w:rPr>
        <w:t>s</w:t>
      </w:r>
      <w:r w:rsidR="005153B0" w:rsidRPr="0082622F">
        <w:rPr>
          <w:rFonts w:ascii="Arial" w:hAnsi="Arial" w:cs="Arial"/>
          <w:sz w:val="24"/>
          <w:szCs w:val="24"/>
        </w:rPr>
        <w:t xml:space="preserve"> </w:t>
      </w:r>
      <w:r w:rsidR="007B4D67" w:rsidRPr="0082622F">
        <w:rPr>
          <w:rFonts w:ascii="Arial" w:hAnsi="Arial" w:cs="Arial"/>
          <w:sz w:val="24"/>
          <w:szCs w:val="24"/>
        </w:rPr>
        <w:t xml:space="preserve">marked as a </w:t>
      </w:r>
      <w:r w:rsidR="00A17A18">
        <w:rPr>
          <w:rFonts w:ascii="Arial" w:hAnsi="Arial" w:cs="Arial"/>
          <w:sz w:val="24"/>
          <w:szCs w:val="24"/>
        </w:rPr>
        <w:t xml:space="preserve">public </w:t>
      </w:r>
      <w:r w:rsidR="007B4D67" w:rsidRPr="0082622F">
        <w:rPr>
          <w:rFonts w:ascii="Arial" w:hAnsi="Arial" w:cs="Arial"/>
          <w:sz w:val="24"/>
          <w:szCs w:val="24"/>
        </w:rPr>
        <w:t>footpath</w:t>
      </w:r>
      <w:r w:rsidR="005B2362" w:rsidRPr="0082622F">
        <w:rPr>
          <w:rFonts w:ascii="Arial" w:hAnsi="Arial" w:cs="Arial"/>
          <w:sz w:val="24"/>
          <w:szCs w:val="24"/>
        </w:rPr>
        <w:t xml:space="preserve"> and again in 1910</w:t>
      </w:r>
      <w:r w:rsidR="00475E6C">
        <w:rPr>
          <w:rFonts w:ascii="Arial" w:hAnsi="Arial" w:cs="Arial"/>
          <w:sz w:val="24"/>
          <w:szCs w:val="24"/>
        </w:rPr>
        <w:t>,</w:t>
      </w:r>
      <w:r w:rsidR="005B2362" w:rsidRPr="0082622F">
        <w:rPr>
          <w:rFonts w:ascii="Arial" w:hAnsi="Arial" w:cs="Arial"/>
          <w:sz w:val="24"/>
          <w:szCs w:val="24"/>
        </w:rPr>
        <w:t xml:space="preserve"> as well as 1938-39. </w:t>
      </w:r>
      <w:r w:rsidR="00D15BE9" w:rsidRPr="0082622F">
        <w:rPr>
          <w:rFonts w:ascii="Arial" w:hAnsi="Arial" w:cs="Arial"/>
          <w:sz w:val="24"/>
          <w:szCs w:val="24"/>
        </w:rPr>
        <w:t>G</w:t>
      </w:r>
      <w:r w:rsidR="00F446EB" w:rsidRPr="0082622F">
        <w:rPr>
          <w:rFonts w:ascii="Arial" w:hAnsi="Arial" w:cs="Arial"/>
          <w:sz w:val="24"/>
          <w:szCs w:val="24"/>
        </w:rPr>
        <w:t>iven the connections with it linking with other footpaths as a continuous route on</w:t>
      </w:r>
      <w:r w:rsidR="00EE51F0">
        <w:rPr>
          <w:rFonts w:ascii="Arial" w:hAnsi="Arial" w:cs="Arial"/>
          <w:sz w:val="24"/>
          <w:szCs w:val="24"/>
        </w:rPr>
        <w:t xml:space="preserve"> some </w:t>
      </w:r>
      <w:r w:rsidR="00F446EB" w:rsidRPr="0082622F">
        <w:rPr>
          <w:rFonts w:ascii="Arial" w:hAnsi="Arial" w:cs="Arial"/>
          <w:sz w:val="24"/>
          <w:szCs w:val="24"/>
        </w:rPr>
        <w:t xml:space="preserve">maps, and the fairly consistent </w:t>
      </w:r>
      <w:r w:rsidR="00B9280D" w:rsidRPr="0082622F">
        <w:rPr>
          <w:rFonts w:ascii="Arial" w:hAnsi="Arial" w:cs="Arial"/>
          <w:sz w:val="24"/>
          <w:szCs w:val="24"/>
        </w:rPr>
        <w:t>historical</w:t>
      </w:r>
      <w:r w:rsidR="00F446EB" w:rsidRPr="0082622F">
        <w:rPr>
          <w:rFonts w:ascii="Arial" w:hAnsi="Arial" w:cs="Arial"/>
          <w:sz w:val="24"/>
          <w:szCs w:val="24"/>
        </w:rPr>
        <w:t xml:space="preserve"> information, it is considered that </w:t>
      </w:r>
      <w:r w:rsidR="00B9280D" w:rsidRPr="0082622F">
        <w:rPr>
          <w:rFonts w:ascii="Arial" w:hAnsi="Arial" w:cs="Arial"/>
          <w:sz w:val="24"/>
          <w:szCs w:val="24"/>
        </w:rPr>
        <w:t xml:space="preserve">for </w:t>
      </w:r>
      <w:r w:rsidR="00F446EB" w:rsidRPr="0082622F">
        <w:rPr>
          <w:rFonts w:ascii="Arial" w:hAnsi="Arial" w:cs="Arial"/>
          <w:sz w:val="24"/>
          <w:szCs w:val="24"/>
        </w:rPr>
        <w:t xml:space="preserve">the route D-E </w:t>
      </w:r>
      <w:r w:rsidR="00B9280D" w:rsidRPr="0082622F">
        <w:rPr>
          <w:rFonts w:ascii="Arial" w:hAnsi="Arial" w:cs="Arial"/>
          <w:sz w:val="24"/>
          <w:szCs w:val="24"/>
        </w:rPr>
        <w:t xml:space="preserve">it is reasonable to allege that a right of way </w:t>
      </w:r>
      <w:r w:rsidR="00883F67">
        <w:rPr>
          <w:rFonts w:ascii="Arial" w:hAnsi="Arial" w:cs="Arial"/>
          <w:sz w:val="24"/>
          <w:szCs w:val="24"/>
        </w:rPr>
        <w:t>subsisted</w:t>
      </w:r>
      <w:r w:rsidR="00B9280D" w:rsidRPr="0082622F">
        <w:rPr>
          <w:rFonts w:ascii="Arial" w:hAnsi="Arial" w:cs="Arial"/>
          <w:sz w:val="24"/>
          <w:szCs w:val="24"/>
        </w:rPr>
        <w:t xml:space="preserve"> in the past</w:t>
      </w:r>
      <w:r w:rsidR="00E16210" w:rsidRPr="0082622F">
        <w:rPr>
          <w:rFonts w:ascii="Arial" w:hAnsi="Arial" w:cs="Arial"/>
          <w:sz w:val="24"/>
          <w:szCs w:val="24"/>
        </w:rPr>
        <w:t xml:space="preserve"> for a footpath but not in terms of any higher status, including for the bridleway which is alleged</w:t>
      </w:r>
      <w:r w:rsidR="00EE01A9" w:rsidRPr="0082622F">
        <w:rPr>
          <w:rFonts w:ascii="Arial" w:hAnsi="Arial" w:cs="Arial"/>
          <w:sz w:val="24"/>
          <w:szCs w:val="24"/>
        </w:rPr>
        <w:t>.</w:t>
      </w:r>
    </w:p>
    <w:p w14:paraId="21C69D35" w14:textId="69D153AE" w:rsidR="007D0F9B" w:rsidRPr="0066253E" w:rsidRDefault="005F5D7F" w:rsidP="007058BC">
      <w:pPr>
        <w:pStyle w:val="Style1"/>
        <w:tabs>
          <w:tab w:val="num" w:pos="720"/>
        </w:tabs>
        <w:rPr>
          <w:rFonts w:ascii="Arial" w:hAnsi="Arial" w:cs="Arial"/>
          <w:sz w:val="24"/>
          <w:szCs w:val="24"/>
        </w:rPr>
      </w:pPr>
      <w:r w:rsidRPr="0066253E">
        <w:rPr>
          <w:rFonts w:ascii="Arial" w:hAnsi="Arial" w:cs="Arial"/>
          <w:sz w:val="24"/>
          <w:szCs w:val="24"/>
        </w:rPr>
        <w:t xml:space="preserve">Drawing all these matters together, </w:t>
      </w:r>
      <w:r w:rsidR="0031155A" w:rsidRPr="0066253E">
        <w:rPr>
          <w:rFonts w:ascii="Arial" w:hAnsi="Arial" w:cs="Arial"/>
          <w:sz w:val="24"/>
          <w:szCs w:val="24"/>
        </w:rPr>
        <w:t>I have carefully considered all the evidence</w:t>
      </w:r>
      <w:r w:rsidR="00F515BE" w:rsidRPr="0066253E">
        <w:rPr>
          <w:rFonts w:ascii="Arial" w:hAnsi="Arial" w:cs="Arial"/>
          <w:sz w:val="24"/>
          <w:szCs w:val="24"/>
        </w:rPr>
        <w:t xml:space="preserve">, in particular, that from the appellant and the </w:t>
      </w:r>
      <w:r w:rsidR="0066253E" w:rsidRPr="0066253E">
        <w:rPr>
          <w:rFonts w:ascii="Arial" w:hAnsi="Arial" w:cs="Arial"/>
          <w:sz w:val="24"/>
          <w:szCs w:val="24"/>
        </w:rPr>
        <w:t>arguments</w:t>
      </w:r>
      <w:r w:rsidR="00F515BE" w:rsidRPr="0066253E">
        <w:rPr>
          <w:rFonts w:ascii="Arial" w:hAnsi="Arial" w:cs="Arial"/>
          <w:sz w:val="24"/>
          <w:szCs w:val="24"/>
        </w:rPr>
        <w:t xml:space="preserve"> made in favour </w:t>
      </w:r>
      <w:r w:rsidR="0066253E" w:rsidRPr="0066253E">
        <w:rPr>
          <w:rFonts w:ascii="Arial" w:hAnsi="Arial" w:cs="Arial"/>
          <w:sz w:val="24"/>
          <w:szCs w:val="24"/>
        </w:rPr>
        <w:t>of</w:t>
      </w:r>
      <w:r w:rsidR="00F515BE" w:rsidRPr="0066253E">
        <w:rPr>
          <w:rFonts w:ascii="Arial" w:hAnsi="Arial" w:cs="Arial"/>
          <w:sz w:val="24"/>
          <w:szCs w:val="24"/>
        </w:rPr>
        <w:t xml:space="preserve"> the claims</w:t>
      </w:r>
      <w:r w:rsidR="008E1EF9">
        <w:rPr>
          <w:rFonts w:ascii="Arial" w:hAnsi="Arial" w:cs="Arial"/>
          <w:sz w:val="24"/>
          <w:szCs w:val="24"/>
        </w:rPr>
        <w:t xml:space="preserve"> to upgrade </w:t>
      </w:r>
      <w:r w:rsidR="000974C9">
        <w:rPr>
          <w:rFonts w:ascii="Arial" w:hAnsi="Arial" w:cs="Arial"/>
          <w:sz w:val="24"/>
          <w:szCs w:val="24"/>
        </w:rPr>
        <w:t xml:space="preserve">the status </w:t>
      </w:r>
      <w:r w:rsidR="008E1EF9">
        <w:rPr>
          <w:rFonts w:ascii="Arial" w:hAnsi="Arial" w:cs="Arial"/>
          <w:sz w:val="24"/>
          <w:szCs w:val="24"/>
        </w:rPr>
        <w:t xml:space="preserve">and </w:t>
      </w:r>
      <w:r w:rsidR="000974C9">
        <w:rPr>
          <w:rFonts w:ascii="Arial" w:hAnsi="Arial" w:cs="Arial"/>
          <w:sz w:val="24"/>
          <w:szCs w:val="24"/>
        </w:rPr>
        <w:t xml:space="preserve">to </w:t>
      </w:r>
      <w:r w:rsidR="00F954D7">
        <w:rPr>
          <w:rFonts w:ascii="Arial" w:hAnsi="Arial" w:cs="Arial"/>
          <w:sz w:val="24"/>
          <w:szCs w:val="24"/>
        </w:rPr>
        <w:t xml:space="preserve">add </w:t>
      </w:r>
      <w:r w:rsidR="000974C9">
        <w:rPr>
          <w:rFonts w:ascii="Arial" w:hAnsi="Arial" w:cs="Arial"/>
          <w:sz w:val="24"/>
          <w:szCs w:val="24"/>
        </w:rPr>
        <w:t xml:space="preserve">public routes. </w:t>
      </w:r>
      <w:r w:rsidR="00F515BE" w:rsidRPr="0066253E">
        <w:rPr>
          <w:rFonts w:ascii="Arial" w:hAnsi="Arial" w:cs="Arial"/>
          <w:sz w:val="24"/>
          <w:szCs w:val="24"/>
        </w:rPr>
        <w:t xml:space="preserve">However, </w:t>
      </w:r>
      <w:r w:rsidR="0066253E" w:rsidRPr="0066253E">
        <w:rPr>
          <w:rFonts w:ascii="Arial" w:hAnsi="Arial" w:cs="Arial"/>
          <w:sz w:val="24"/>
          <w:szCs w:val="24"/>
        </w:rPr>
        <w:t xml:space="preserve">I am not satisfied that the </w:t>
      </w:r>
      <w:r w:rsidRPr="0066253E">
        <w:rPr>
          <w:rFonts w:ascii="Arial" w:hAnsi="Arial" w:cs="Arial"/>
          <w:sz w:val="24"/>
          <w:szCs w:val="24"/>
        </w:rPr>
        <w:t xml:space="preserve">legal tests for the upgrading </w:t>
      </w:r>
      <w:r w:rsidR="0066253E">
        <w:rPr>
          <w:rFonts w:ascii="Arial" w:hAnsi="Arial" w:cs="Arial"/>
          <w:sz w:val="24"/>
          <w:szCs w:val="24"/>
        </w:rPr>
        <w:t>or</w:t>
      </w:r>
      <w:r w:rsidRPr="0066253E">
        <w:rPr>
          <w:rFonts w:ascii="Arial" w:hAnsi="Arial" w:cs="Arial"/>
          <w:sz w:val="24"/>
          <w:szCs w:val="24"/>
        </w:rPr>
        <w:t xml:space="preserve"> adding of bridleway status to the </w:t>
      </w:r>
      <w:r w:rsidR="0082622F" w:rsidRPr="0066253E">
        <w:rPr>
          <w:rFonts w:ascii="Arial" w:hAnsi="Arial" w:cs="Arial"/>
          <w:sz w:val="24"/>
          <w:szCs w:val="24"/>
        </w:rPr>
        <w:t xml:space="preserve">various </w:t>
      </w:r>
      <w:r w:rsidR="00E537F3" w:rsidRPr="0066253E">
        <w:rPr>
          <w:rFonts w:ascii="Arial" w:hAnsi="Arial" w:cs="Arial"/>
          <w:sz w:val="24"/>
          <w:szCs w:val="24"/>
        </w:rPr>
        <w:t xml:space="preserve">sections of the </w:t>
      </w:r>
      <w:r w:rsidRPr="0066253E">
        <w:rPr>
          <w:rFonts w:ascii="Arial" w:hAnsi="Arial" w:cs="Arial"/>
          <w:sz w:val="24"/>
          <w:szCs w:val="24"/>
        </w:rPr>
        <w:t>route A-G ha</w:t>
      </w:r>
      <w:r w:rsidR="006D40CE" w:rsidRPr="0066253E">
        <w:rPr>
          <w:rFonts w:ascii="Arial" w:hAnsi="Arial" w:cs="Arial"/>
          <w:sz w:val="24"/>
          <w:szCs w:val="24"/>
        </w:rPr>
        <w:t>ve</w:t>
      </w:r>
      <w:r w:rsidRPr="0066253E">
        <w:rPr>
          <w:rFonts w:ascii="Arial" w:hAnsi="Arial" w:cs="Arial"/>
          <w:sz w:val="24"/>
          <w:szCs w:val="24"/>
        </w:rPr>
        <w:t xml:space="preserve"> been met</w:t>
      </w:r>
      <w:r w:rsidR="00AA5C90" w:rsidRPr="0066253E">
        <w:rPr>
          <w:rFonts w:ascii="Arial" w:hAnsi="Arial" w:cs="Arial"/>
          <w:sz w:val="24"/>
          <w:szCs w:val="24"/>
        </w:rPr>
        <w:t xml:space="preserve"> and </w:t>
      </w:r>
      <w:r w:rsidR="006D40CE" w:rsidRPr="0066253E">
        <w:rPr>
          <w:rFonts w:ascii="Arial" w:hAnsi="Arial" w:cs="Arial"/>
          <w:sz w:val="24"/>
          <w:szCs w:val="24"/>
        </w:rPr>
        <w:t xml:space="preserve">I conclude that </w:t>
      </w:r>
      <w:r w:rsidR="00AA5C90" w:rsidRPr="0066253E">
        <w:rPr>
          <w:rFonts w:ascii="Arial" w:hAnsi="Arial" w:cs="Arial"/>
          <w:sz w:val="24"/>
          <w:szCs w:val="24"/>
        </w:rPr>
        <w:t xml:space="preserve">these elements of the appeal should be dismissed. </w:t>
      </w:r>
      <w:r w:rsidR="00F37D96">
        <w:rPr>
          <w:rFonts w:ascii="Arial" w:hAnsi="Arial" w:cs="Arial"/>
          <w:sz w:val="24"/>
          <w:szCs w:val="24"/>
        </w:rPr>
        <w:t xml:space="preserve">Nevertheless, </w:t>
      </w:r>
      <w:r w:rsidR="00AA5C90" w:rsidRPr="0066253E">
        <w:rPr>
          <w:rFonts w:ascii="Arial" w:hAnsi="Arial" w:cs="Arial"/>
          <w:sz w:val="24"/>
          <w:szCs w:val="24"/>
        </w:rPr>
        <w:t xml:space="preserve">I conclude that </w:t>
      </w:r>
      <w:r w:rsidR="006D40CE" w:rsidRPr="0066253E">
        <w:rPr>
          <w:rFonts w:ascii="Arial" w:hAnsi="Arial" w:cs="Arial"/>
          <w:sz w:val="24"/>
          <w:szCs w:val="24"/>
        </w:rPr>
        <w:t>for</w:t>
      </w:r>
      <w:r w:rsidR="001058E8">
        <w:rPr>
          <w:rFonts w:ascii="Arial" w:hAnsi="Arial" w:cs="Arial"/>
          <w:sz w:val="24"/>
          <w:szCs w:val="24"/>
        </w:rPr>
        <w:t xml:space="preserve"> the</w:t>
      </w:r>
      <w:r w:rsidR="00AA5C90" w:rsidRPr="0066253E">
        <w:rPr>
          <w:rFonts w:ascii="Arial" w:hAnsi="Arial" w:cs="Arial"/>
          <w:sz w:val="24"/>
          <w:szCs w:val="24"/>
        </w:rPr>
        <w:t xml:space="preserve"> route</w:t>
      </w:r>
      <w:r w:rsidR="001058E8">
        <w:rPr>
          <w:rFonts w:ascii="Arial" w:hAnsi="Arial" w:cs="Arial"/>
          <w:sz w:val="24"/>
          <w:szCs w:val="24"/>
        </w:rPr>
        <w:t>s</w:t>
      </w:r>
      <w:r w:rsidR="00AA5C90" w:rsidRPr="0066253E">
        <w:rPr>
          <w:rFonts w:ascii="Arial" w:hAnsi="Arial" w:cs="Arial"/>
          <w:sz w:val="24"/>
          <w:szCs w:val="24"/>
        </w:rPr>
        <w:t xml:space="preserve"> </w:t>
      </w:r>
      <w:r w:rsidR="00675F2B">
        <w:rPr>
          <w:rFonts w:ascii="Arial" w:hAnsi="Arial" w:cs="Arial"/>
          <w:sz w:val="24"/>
          <w:szCs w:val="24"/>
        </w:rPr>
        <w:t xml:space="preserve">B-C and </w:t>
      </w:r>
      <w:r w:rsidR="00AA5C90" w:rsidRPr="0066253E">
        <w:rPr>
          <w:rFonts w:ascii="Arial" w:hAnsi="Arial" w:cs="Arial"/>
          <w:sz w:val="24"/>
          <w:szCs w:val="24"/>
        </w:rPr>
        <w:t>D-E</w:t>
      </w:r>
      <w:r w:rsidR="006D40CE" w:rsidRPr="0066253E">
        <w:rPr>
          <w:rFonts w:ascii="Arial" w:hAnsi="Arial" w:cs="Arial"/>
          <w:sz w:val="24"/>
          <w:szCs w:val="24"/>
        </w:rPr>
        <w:t xml:space="preserve"> it is reasonable to allege that a public right of way</w:t>
      </w:r>
      <w:r w:rsidR="00374513" w:rsidRPr="00374513">
        <w:rPr>
          <w:rFonts w:ascii="Arial" w:hAnsi="Arial" w:cs="Arial"/>
          <w:sz w:val="24"/>
          <w:szCs w:val="24"/>
        </w:rPr>
        <w:t xml:space="preserve"> </w:t>
      </w:r>
      <w:r w:rsidR="00374513" w:rsidRPr="0066253E">
        <w:rPr>
          <w:rFonts w:ascii="Arial" w:hAnsi="Arial" w:cs="Arial"/>
          <w:sz w:val="24"/>
          <w:szCs w:val="24"/>
        </w:rPr>
        <w:t>subsists</w:t>
      </w:r>
      <w:r w:rsidR="006D40CE" w:rsidRPr="0066253E">
        <w:rPr>
          <w:rFonts w:ascii="Arial" w:hAnsi="Arial" w:cs="Arial"/>
          <w:sz w:val="24"/>
          <w:szCs w:val="24"/>
        </w:rPr>
        <w:t xml:space="preserve">, in the form of a footpath, and accordingly, I </w:t>
      </w:r>
      <w:r w:rsidR="00B44F9B" w:rsidRPr="0066253E">
        <w:rPr>
          <w:rFonts w:ascii="Arial" w:hAnsi="Arial" w:cs="Arial"/>
          <w:sz w:val="24"/>
          <w:szCs w:val="24"/>
        </w:rPr>
        <w:t>conclude</w:t>
      </w:r>
      <w:r w:rsidR="006D40CE" w:rsidRPr="0066253E">
        <w:rPr>
          <w:rFonts w:ascii="Arial" w:hAnsi="Arial" w:cs="Arial"/>
          <w:sz w:val="24"/>
          <w:szCs w:val="24"/>
        </w:rPr>
        <w:t xml:space="preserve"> that an order </w:t>
      </w:r>
      <w:r w:rsidR="00675F2B">
        <w:rPr>
          <w:rFonts w:ascii="Arial" w:hAnsi="Arial" w:cs="Arial"/>
          <w:sz w:val="24"/>
          <w:szCs w:val="24"/>
        </w:rPr>
        <w:t>or order</w:t>
      </w:r>
      <w:r w:rsidR="001058E8">
        <w:rPr>
          <w:rFonts w:ascii="Arial" w:hAnsi="Arial" w:cs="Arial"/>
          <w:sz w:val="24"/>
          <w:szCs w:val="24"/>
        </w:rPr>
        <w:t>s</w:t>
      </w:r>
      <w:r w:rsidR="00675F2B">
        <w:rPr>
          <w:rFonts w:ascii="Arial" w:hAnsi="Arial" w:cs="Arial"/>
          <w:sz w:val="24"/>
          <w:szCs w:val="24"/>
        </w:rPr>
        <w:t xml:space="preserve"> </w:t>
      </w:r>
      <w:r w:rsidR="006D40CE" w:rsidRPr="0066253E">
        <w:rPr>
          <w:rFonts w:ascii="Arial" w:hAnsi="Arial" w:cs="Arial"/>
          <w:sz w:val="24"/>
          <w:szCs w:val="24"/>
        </w:rPr>
        <w:t>should be made in th</w:t>
      </w:r>
      <w:r w:rsidR="00675F2B">
        <w:rPr>
          <w:rFonts w:ascii="Arial" w:hAnsi="Arial" w:cs="Arial"/>
          <w:sz w:val="24"/>
          <w:szCs w:val="24"/>
        </w:rPr>
        <w:t xml:space="preserve">ose </w:t>
      </w:r>
      <w:r w:rsidR="006D40CE" w:rsidRPr="0066253E">
        <w:rPr>
          <w:rFonts w:ascii="Arial" w:hAnsi="Arial" w:cs="Arial"/>
          <w:sz w:val="24"/>
          <w:szCs w:val="24"/>
        </w:rPr>
        <w:t>respect</w:t>
      </w:r>
      <w:r w:rsidR="00675F2B">
        <w:rPr>
          <w:rFonts w:ascii="Arial" w:hAnsi="Arial" w:cs="Arial"/>
          <w:sz w:val="24"/>
          <w:szCs w:val="24"/>
        </w:rPr>
        <w:t>s</w:t>
      </w:r>
      <w:r w:rsidR="006D40CE" w:rsidRPr="0066253E">
        <w:rPr>
          <w:rFonts w:ascii="Arial" w:hAnsi="Arial" w:cs="Arial"/>
          <w:sz w:val="24"/>
          <w:szCs w:val="24"/>
        </w:rPr>
        <w:t xml:space="preserve">. </w:t>
      </w:r>
    </w:p>
    <w:p w14:paraId="55FFDA33" w14:textId="77777777" w:rsidR="001A77B2" w:rsidRDefault="001A77B2" w:rsidP="000F78C8">
      <w:pPr>
        <w:pStyle w:val="Style1"/>
        <w:numPr>
          <w:ilvl w:val="0"/>
          <w:numId w:val="0"/>
        </w:numPr>
        <w:ind w:left="431" w:hanging="431"/>
        <w:rPr>
          <w:rFonts w:ascii="Arial" w:hAnsi="Arial" w:cs="Arial"/>
          <w:b/>
          <w:bCs/>
          <w:sz w:val="24"/>
          <w:szCs w:val="24"/>
        </w:rPr>
      </w:pPr>
    </w:p>
    <w:p w14:paraId="0C3A3624" w14:textId="77777777" w:rsidR="001A77B2" w:rsidRDefault="001A77B2" w:rsidP="000F78C8">
      <w:pPr>
        <w:pStyle w:val="Style1"/>
        <w:numPr>
          <w:ilvl w:val="0"/>
          <w:numId w:val="0"/>
        </w:numPr>
        <w:ind w:left="431" w:hanging="431"/>
        <w:rPr>
          <w:rFonts w:ascii="Arial" w:hAnsi="Arial" w:cs="Arial"/>
          <w:b/>
          <w:bCs/>
          <w:sz w:val="24"/>
          <w:szCs w:val="24"/>
        </w:rPr>
      </w:pPr>
    </w:p>
    <w:p w14:paraId="013E3014" w14:textId="77777777" w:rsidR="001A77B2" w:rsidRDefault="001A77B2" w:rsidP="000F78C8">
      <w:pPr>
        <w:pStyle w:val="Style1"/>
        <w:numPr>
          <w:ilvl w:val="0"/>
          <w:numId w:val="0"/>
        </w:numPr>
        <w:ind w:left="431" w:hanging="431"/>
        <w:rPr>
          <w:rFonts w:ascii="Arial" w:hAnsi="Arial" w:cs="Arial"/>
          <w:b/>
          <w:bCs/>
          <w:sz w:val="24"/>
          <w:szCs w:val="24"/>
        </w:rPr>
      </w:pPr>
    </w:p>
    <w:p w14:paraId="49E22572" w14:textId="303BCD42" w:rsidR="00833875" w:rsidRPr="00830FDE" w:rsidRDefault="00833875" w:rsidP="000F78C8">
      <w:pPr>
        <w:pStyle w:val="Style1"/>
        <w:numPr>
          <w:ilvl w:val="0"/>
          <w:numId w:val="0"/>
        </w:numPr>
        <w:ind w:left="431" w:hanging="431"/>
        <w:rPr>
          <w:rFonts w:ascii="Arial" w:hAnsi="Arial" w:cs="Arial"/>
          <w:b/>
          <w:bCs/>
          <w:sz w:val="24"/>
          <w:szCs w:val="24"/>
        </w:rPr>
      </w:pPr>
      <w:r w:rsidRPr="00830FDE">
        <w:rPr>
          <w:rFonts w:ascii="Arial" w:hAnsi="Arial" w:cs="Arial"/>
          <w:b/>
          <w:bCs/>
          <w:sz w:val="24"/>
          <w:szCs w:val="24"/>
        </w:rPr>
        <w:lastRenderedPageBreak/>
        <w:t>Formal Decision</w:t>
      </w:r>
    </w:p>
    <w:p w14:paraId="585B1211" w14:textId="76452825" w:rsidR="00833875" w:rsidRPr="0049440A" w:rsidRDefault="00B44F9B" w:rsidP="0049440A">
      <w:pPr>
        <w:pStyle w:val="Style1"/>
        <w:tabs>
          <w:tab w:val="num" w:pos="720"/>
        </w:tabs>
        <w:rPr>
          <w:rFonts w:ascii="Arial" w:hAnsi="Arial" w:cs="Arial"/>
          <w:sz w:val="24"/>
          <w:szCs w:val="24"/>
        </w:rPr>
      </w:pPr>
      <w:r w:rsidRPr="0049440A">
        <w:rPr>
          <w:rFonts w:ascii="Arial" w:hAnsi="Arial" w:cs="Arial"/>
          <w:sz w:val="24"/>
          <w:szCs w:val="24"/>
        </w:rPr>
        <w:t xml:space="preserve">I dismiss the appeal for the </w:t>
      </w:r>
      <w:r w:rsidR="00E537F3">
        <w:rPr>
          <w:rFonts w:ascii="Arial" w:hAnsi="Arial" w:cs="Arial"/>
          <w:sz w:val="24"/>
          <w:szCs w:val="24"/>
        </w:rPr>
        <w:t xml:space="preserve">respective sections for </w:t>
      </w:r>
      <w:r w:rsidRPr="0049440A">
        <w:rPr>
          <w:rFonts w:ascii="Arial" w:hAnsi="Arial" w:cs="Arial"/>
          <w:sz w:val="24"/>
          <w:szCs w:val="24"/>
        </w:rPr>
        <w:t xml:space="preserve">upgrading </w:t>
      </w:r>
      <w:r w:rsidR="00952A8E">
        <w:rPr>
          <w:rFonts w:ascii="Arial" w:hAnsi="Arial" w:cs="Arial"/>
          <w:sz w:val="24"/>
          <w:szCs w:val="24"/>
        </w:rPr>
        <w:t xml:space="preserve">to </w:t>
      </w:r>
      <w:r w:rsidR="00A17A18">
        <w:rPr>
          <w:rFonts w:ascii="Arial" w:hAnsi="Arial" w:cs="Arial"/>
          <w:sz w:val="24"/>
          <w:szCs w:val="24"/>
        </w:rPr>
        <w:t>or</w:t>
      </w:r>
      <w:r w:rsidRPr="0049440A">
        <w:rPr>
          <w:rFonts w:ascii="Arial" w:hAnsi="Arial" w:cs="Arial"/>
          <w:sz w:val="24"/>
          <w:szCs w:val="24"/>
        </w:rPr>
        <w:t xml:space="preserve"> </w:t>
      </w:r>
      <w:r w:rsidR="003A73C4">
        <w:rPr>
          <w:rFonts w:ascii="Arial" w:hAnsi="Arial" w:cs="Arial"/>
          <w:sz w:val="24"/>
          <w:szCs w:val="24"/>
        </w:rPr>
        <w:t>adding</w:t>
      </w:r>
      <w:r w:rsidR="00952A8E">
        <w:rPr>
          <w:rFonts w:ascii="Arial" w:hAnsi="Arial" w:cs="Arial"/>
          <w:sz w:val="24"/>
          <w:szCs w:val="24"/>
        </w:rPr>
        <w:t xml:space="preserve"> </w:t>
      </w:r>
      <w:r w:rsidRPr="0049440A">
        <w:rPr>
          <w:rFonts w:ascii="Arial" w:hAnsi="Arial" w:cs="Arial"/>
          <w:sz w:val="24"/>
          <w:szCs w:val="24"/>
        </w:rPr>
        <w:t xml:space="preserve">bridleway status along the alignment of </w:t>
      </w:r>
      <w:r w:rsidR="0049440A" w:rsidRPr="0049440A">
        <w:rPr>
          <w:rFonts w:ascii="Arial" w:hAnsi="Arial" w:cs="Arial"/>
          <w:sz w:val="24"/>
          <w:szCs w:val="24"/>
        </w:rPr>
        <w:t xml:space="preserve">the route </w:t>
      </w:r>
      <w:r w:rsidRPr="0049440A">
        <w:rPr>
          <w:rFonts w:ascii="Arial" w:hAnsi="Arial" w:cs="Arial"/>
          <w:sz w:val="24"/>
          <w:szCs w:val="24"/>
        </w:rPr>
        <w:t xml:space="preserve">A-G. </w:t>
      </w:r>
    </w:p>
    <w:p w14:paraId="661E21E7" w14:textId="3640ED6B" w:rsidR="00B44F9B" w:rsidRPr="00770701" w:rsidRDefault="00B44F9B" w:rsidP="00770701">
      <w:pPr>
        <w:pStyle w:val="Style1"/>
        <w:tabs>
          <w:tab w:val="num" w:pos="720"/>
        </w:tabs>
        <w:rPr>
          <w:rFonts w:ascii="Arial" w:hAnsi="Arial" w:cs="Arial"/>
          <w:sz w:val="24"/>
          <w:szCs w:val="24"/>
        </w:rPr>
      </w:pPr>
      <w:r w:rsidRPr="00770701">
        <w:rPr>
          <w:rFonts w:ascii="Arial" w:hAnsi="Arial" w:cs="Arial"/>
          <w:sz w:val="24"/>
          <w:szCs w:val="24"/>
        </w:rPr>
        <w:t>In accordance with paragraph 4(2) of Schedule 14 of the 1981 Act, West Sussex County Council is directed to make an order</w:t>
      </w:r>
      <w:r w:rsidR="00597922">
        <w:rPr>
          <w:rFonts w:ascii="Arial" w:hAnsi="Arial" w:cs="Arial"/>
          <w:sz w:val="24"/>
          <w:szCs w:val="24"/>
        </w:rPr>
        <w:t xml:space="preserve"> or orders</w:t>
      </w:r>
      <w:r w:rsidRPr="00770701">
        <w:rPr>
          <w:rFonts w:ascii="Arial" w:hAnsi="Arial" w:cs="Arial"/>
          <w:sz w:val="24"/>
          <w:szCs w:val="24"/>
        </w:rPr>
        <w:t xml:space="preserve"> under section 53(2) and Sc</w:t>
      </w:r>
      <w:r w:rsidR="0049440A" w:rsidRPr="00770701">
        <w:rPr>
          <w:rFonts w:ascii="Arial" w:hAnsi="Arial" w:cs="Arial"/>
          <w:sz w:val="24"/>
          <w:szCs w:val="24"/>
        </w:rPr>
        <w:t>hedule 15 of the 1981 Act</w:t>
      </w:r>
      <w:r w:rsidR="00342D0E">
        <w:rPr>
          <w:rFonts w:ascii="Arial" w:hAnsi="Arial" w:cs="Arial"/>
          <w:sz w:val="24"/>
          <w:szCs w:val="24"/>
        </w:rPr>
        <w:t>,</w:t>
      </w:r>
      <w:r w:rsidR="0049440A" w:rsidRPr="00770701">
        <w:rPr>
          <w:rFonts w:ascii="Arial" w:hAnsi="Arial" w:cs="Arial"/>
          <w:sz w:val="24"/>
          <w:szCs w:val="24"/>
        </w:rPr>
        <w:t xml:space="preserve"> within three months of the date of this decision</w:t>
      </w:r>
      <w:r w:rsidR="00342D0E">
        <w:rPr>
          <w:rFonts w:ascii="Arial" w:hAnsi="Arial" w:cs="Arial"/>
          <w:sz w:val="24"/>
          <w:szCs w:val="24"/>
        </w:rPr>
        <w:t>,</w:t>
      </w:r>
      <w:r w:rsidR="0049440A" w:rsidRPr="00770701">
        <w:rPr>
          <w:rFonts w:ascii="Arial" w:hAnsi="Arial" w:cs="Arial"/>
          <w:sz w:val="24"/>
          <w:szCs w:val="24"/>
        </w:rPr>
        <w:t xml:space="preserve"> to add public footpath</w:t>
      </w:r>
      <w:r w:rsidR="001817F3">
        <w:rPr>
          <w:rFonts w:ascii="Arial" w:hAnsi="Arial" w:cs="Arial"/>
          <w:sz w:val="24"/>
          <w:szCs w:val="24"/>
        </w:rPr>
        <w:t>s</w:t>
      </w:r>
      <w:r w:rsidR="00FB4D0D">
        <w:rPr>
          <w:rFonts w:ascii="Arial" w:hAnsi="Arial" w:cs="Arial"/>
          <w:sz w:val="24"/>
          <w:szCs w:val="24"/>
        </w:rPr>
        <w:t xml:space="preserve"> as</w:t>
      </w:r>
      <w:r w:rsidR="00342D0E">
        <w:rPr>
          <w:rFonts w:ascii="Arial" w:hAnsi="Arial" w:cs="Arial"/>
          <w:sz w:val="24"/>
          <w:szCs w:val="24"/>
        </w:rPr>
        <w:t xml:space="preserve"> </w:t>
      </w:r>
      <w:r w:rsidR="00770701" w:rsidRPr="00770701">
        <w:rPr>
          <w:rFonts w:ascii="Arial" w:hAnsi="Arial" w:cs="Arial"/>
          <w:sz w:val="24"/>
          <w:szCs w:val="24"/>
        </w:rPr>
        <w:t xml:space="preserve">shown on the plan between </w:t>
      </w:r>
      <w:r w:rsidR="00597922">
        <w:rPr>
          <w:rFonts w:ascii="Arial" w:hAnsi="Arial" w:cs="Arial"/>
          <w:sz w:val="24"/>
          <w:szCs w:val="24"/>
        </w:rPr>
        <w:t>B</w:t>
      </w:r>
      <w:r w:rsidR="00C651E3">
        <w:rPr>
          <w:rFonts w:ascii="Arial" w:hAnsi="Arial" w:cs="Arial"/>
          <w:sz w:val="24"/>
          <w:szCs w:val="24"/>
        </w:rPr>
        <w:t>-</w:t>
      </w:r>
      <w:r w:rsidR="00597922">
        <w:rPr>
          <w:rFonts w:ascii="Arial" w:hAnsi="Arial" w:cs="Arial"/>
          <w:sz w:val="24"/>
          <w:szCs w:val="24"/>
        </w:rPr>
        <w:t xml:space="preserve">C and </w:t>
      </w:r>
      <w:r w:rsidR="00770701" w:rsidRPr="00770701">
        <w:rPr>
          <w:rFonts w:ascii="Arial" w:hAnsi="Arial" w:cs="Arial"/>
          <w:sz w:val="24"/>
          <w:szCs w:val="24"/>
        </w:rPr>
        <w:t>D</w:t>
      </w:r>
      <w:r w:rsidR="00C651E3">
        <w:rPr>
          <w:rFonts w:ascii="Arial" w:hAnsi="Arial" w:cs="Arial"/>
          <w:sz w:val="24"/>
          <w:szCs w:val="24"/>
        </w:rPr>
        <w:t>-</w:t>
      </w:r>
      <w:r w:rsidR="00770701" w:rsidRPr="00770701">
        <w:rPr>
          <w:rFonts w:ascii="Arial" w:hAnsi="Arial" w:cs="Arial"/>
          <w:sz w:val="24"/>
          <w:szCs w:val="24"/>
        </w:rPr>
        <w:t xml:space="preserve">E appended to this decision. </w:t>
      </w:r>
    </w:p>
    <w:p w14:paraId="382C2825" w14:textId="0D2D039E" w:rsidR="007D0F9B" w:rsidRPr="00770701" w:rsidRDefault="00770701" w:rsidP="00770701">
      <w:pPr>
        <w:pStyle w:val="Style1"/>
        <w:tabs>
          <w:tab w:val="num" w:pos="720"/>
        </w:tabs>
        <w:rPr>
          <w:rFonts w:ascii="Arial" w:hAnsi="Arial" w:cs="Arial"/>
          <w:sz w:val="24"/>
          <w:szCs w:val="24"/>
        </w:rPr>
      </w:pPr>
      <w:r w:rsidRPr="00770701">
        <w:rPr>
          <w:rFonts w:ascii="Arial" w:hAnsi="Arial" w:cs="Arial"/>
          <w:sz w:val="24"/>
          <w:szCs w:val="24"/>
        </w:rPr>
        <w:t xml:space="preserve">This decision is made without prejudice to any decisions that may be given by the Secretary of State in accordance with his powers under Schedule 15 of the 1981 Act. </w:t>
      </w:r>
    </w:p>
    <w:p w14:paraId="34E41844" w14:textId="77777777" w:rsidR="007D0F9B" w:rsidRDefault="007D0F9B" w:rsidP="000F78C8">
      <w:pPr>
        <w:pStyle w:val="Style1"/>
        <w:numPr>
          <w:ilvl w:val="0"/>
          <w:numId w:val="0"/>
        </w:numPr>
        <w:ind w:left="431" w:hanging="431"/>
        <w:rPr>
          <w:rFonts w:ascii="Arial" w:hAnsi="Arial" w:cs="Arial"/>
          <w:sz w:val="24"/>
          <w:szCs w:val="24"/>
        </w:rPr>
      </w:pPr>
    </w:p>
    <w:p w14:paraId="4E265D86" w14:textId="110CD8C1" w:rsidR="00507289" w:rsidRDefault="0016697D" w:rsidP="000F78C8">
      <w:pPr>
        <w:pStyle w:val="Style1"/>
        <w:numPr>
          <w:ilvl w:val="0"/>
          <w:numId w:val="0"/>
        </w:numPr>
        <w:ind w:left="431" w:hanging="431"/>
        <w:rPr>
          <w:rFonts w:ascii="Monotype Corsiva" w:hAnsi="Monotype Corsiva"/>
          <w:sz w:val="36"/>
          <w:szCs w:val="36"/>
        </w:rPr>
      </w:pPr>
      <w:r w:rsidRPr="00184847">
        <w:rPr>
          <w:rFonts w:ascii="Monotype Corsiva" w:hAnsi="Monotype Corsiva"/>
          <w:sz w:val="36"/>
          <w:szCs w:val="36"/>
        </w:rPr>
        <w:t>David Wyborn</w:t>
      </w:r>
      <w:r w:rsidR="001E4D55">
        <w:rPr>
          <w:rFonts w:ascii="Monotype Corsiva" w:hAnsi="Monotype Corsiva"/>
          <w:sz w:val="36"/>
          <w:szCs w:val="36"/>
        </w:rPr>
        <w:t xml:space="preserve">    </w:t>
      </w:r>
    </w:p>
    <w:p w14:paraId="46342615" w14:textId="3ACC6408" w:rsidR="00582214" w:rsidRDefault="0016697D" w:rsidP="000F78C8">
      <w:pPr>
        <w:pStyle w:val="Style1"/>
        <w:numPr>
          <w:ilvl w:val="0"/>
          <w:numId w:val="0"/>
        </w:numPr>
        <w:ind w:left="431" w:hanging="431"/>
      </w:pPr>
      <w:r w:rsidRPr="001E4D55">
        <w:rPr>
          <w:rFonts w:ascii="Arial" w:hAnsi="Arial" w:cs="Arial"/>
          <w:sz w:val="24"/>
          <w:szCs w:val="24"/>
        </w:rPr>
        <w:t>INSPECTOR</w:t>
      </w:r>
    </w:p>
    <w:p w14:paraId="73BAFD7E" w14:textId="77777777" w:rsidR="00AE600C" w:rsidRPr="004611BA" w:rsidRDefault="00AE600C">
      <w:pPr>
        <w:rPr>
          <w:rFonts w:ascii="Arial" w:hAnsi="Arial" w:cs="Arial"/>
          <w:b/>
          <w:sz w:val="24"/>
          <w:szCs w:val="24"/>
        </w:rPr>
      </w:pPr>
    </w:p>
    <w:p w14:paraId="683A91A7" w14:textId="3BD058DE" w:rsidR="008D599D" w:rsidRDefault="008D599D" w:rsidP="007D2A7F">
      <w:pPr>
        <w:pStyle w:val="Style1"/>
        <w:numPr>
          <w:ilvl w:val="0"/>
          <w:numId w:val="0"/>
        </w:numPr>
      </w:pPr>
    </w:p>
    <w:p w14:paraId="12D91B0B" w14:textId="77777777" w:rsidR="00EF6006" w:rsidRDefault="00EF6006" w:rsidP="007D2A7F">
      <w:pPr>
        <w:pStyle w:val="Style1"/>
        <w:numPr>
          <w:ilvl w:val="0"/>
          <w:numId w:val="0"/>
        </w:numPr>
      </w:pPr>
    </w:p>
    <w:p w14:paraId="4CE1C541" w14:textId="77777777" w:rsidR="00EF6006" w:rsidRDefault="00EF6006" w:rsidP="007D2A7F">
      <w:pPr>
        <w:pStyle w:val="Style1"/>
        <w:numPr>
          <w:ilvl w:val="0"/>
          <w:numId w:val="0"/>
        </w:numPr>
      </w:pPr>
    </w:p>
    <w:p w14:paraId="08B52325" w14:textId="77777777" w:rsidR="00D906A3" w:rsidRDefault="00D906A3" w:rsidP="007D2A7F">
      <w:pPr>
        <w:pStyle w:val="Style1"/>
        <w:numPr>
          <w:ilvl w:val="0"/>
          <w:numId w:val="0"/>
        </w:numPr>
      </w:pPr>
    </w:p>
    <w:p w14:paraId="54E8C079" w14:textId="77777777" w:rsidR="00D906A3" w:rsidRDefault="00D906A3" w:rsidP="007D2A7F">
      <w:pPr>
        <w:pStyle w:val="Style1"/>
        <w:numPr>
          <w:ilvl w:val="0"/>
          <w:numId w:val="0"/>
        </w:numPr>
      </w:pPr>
    </w:p>
    <w:p w14:paraId="4F66D032" w14:textId="77777777" w:rsidR="00D906A3" w:rsidRDefault="00D906A3" w:rsidP="007D2A7F">
      <w:pPr>
        <w:pStyle w:val="Style1"/>
        <w:numPr>
          <w:ilvl w:val="0"/>
          <w:numId w:val="0"/>
        </w:numPr>
      </w:pPr>
    </w:p>
    <w:p w14:paraId="64DE9906" w14:textId="77777777" w:rsidR="00D906A3" w:rsidRDefault="00D906A3" w:rsidP="007D2A7F">
      <w:pPr>
        <w:pStyle w:val="Style1"/>
        <w:numPr>
          <w:ilvl w:val="0"/>
          <w:numId w:val="0"/>
        </w:numPr>
      </w:pPr>
    </w:p>
    <w:p w14:paraId="55C4C10A" w14:textId="7B0DA3F1" w:rsidR="00EF6006" w:rsidRDefault="00EF6006" w:rsidP="007D2A7F">
      <w:pPr>
        <w:pStyle w:val="Style1"/>
        <w:numPr>
          <w:ilvl w:val="0"/>
          <w:numId w:val="0"/>
        </w:numPr>
      </w:pPr>
      <w:r>
        <w:rPr>
          <w:noProof/>
        </w:rPr>
        <w:lastRenderedPageBreak/>
        <w:drawing>
          <wp:inline distT="0" distB="0" distL="0" distR="0" wp14:anchorId="25947EA1" wp14:editId="4984E176">
            <wp:extent cx="8317812" cy="5879709"/>
            <wp:effectExtent l="0" t="318" r="7303" b="7302"/>
            <wp:docPr id="5" name="Picture 5" descr="map of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ro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345019" cy="5898941"/>
                    </a:xfrm>
                    <a:prstGeom prst="rect">
                      <a:avLst/>
                    </a:prstGeom>
                    <a:noFill/>
                    <a:ln>
                      <a:noFill/>
                    </a:ln>
                  </pic:spPr>
                </pic:pic>
              </a:graphicData>
            </a:graphic>
          </wp:inline>
        </w:drawing>
      </w:r>
    </w:p>
    <w:p w14:paraId="58EE0B7B" w14:textId="5061792F" w:rsidR="00516F99" w:rsidRDefault="00516F99" w:rsidP="007D2A7F">
      <w:pPr>
        <w:pStyle w:val="Style1"/>
        <w:numPr>
          <w:ilvl w:val="0"/>
          <w:numId w:val="0"/>
        </w:numPr>
      </w:pPr>
    </w:p>
    <w:sectPr w:rsidR="00516F99"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999A" w14:textId="77777777" w:rsidR="00D466B6" w:rsidRDefault="00D466B6" w:rsidP="00F62916">
      <w:r>
        <w:separator/>
      </w:r>
    </w:p>
  </w:endnote>
  <w:endnote w:type="continuationSeparator" w:id="0">
    <w:p w14:paraId="6B67190B" w14:textId="77777777" w:rsidR="00D466B6" w:rsidRDefault="00D466B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344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A7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20A991" wp14:editId="3111B4B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B1A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C23D75B"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1F" w14:textId="77777777" w:rsidR="00366F95" w:rsidRDefault="00366F95" w:rsidP="007E44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2C18F8" wp14:editId="0F4EC16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CED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C84C81"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E7F3" w14:textId="77777777" w:rsidR="00D466B6" w:rsidRDefault="00D466B6" w:rsidP="00F62916">
      <w:r>
        <w:separator/>
      </w:r>
    </w:p>
  </w:footnote>
  <w:footnote w:type="continuationSeparator" w:id="0">
    <w:p w14:paraId="5EF0CC3C" w14:textId="77777777" w:rsidR="00D466B6" w:rsidRDefault="00D466B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E9EBA7" w14:textId="77777777">
      <w:tc>
        <w:tcPr>
          <w:tcW w:w="9520" w:type="dxa"/>
        </w:tcPr>
        <w:p w14:paraId="2CF6D8DA" w14:textId="707F1843" w:rsidR="00366F95" w:rsidRDefault="00FD7276">
          <w:pPr>
            <w:pStyle w:val="Footer"/>
          </w:pPr>
          <w:r>
            <w:t xml:space="preserve">Appeal </w:t>
          </w:r>
          <w:r w:rsidR="00BE7427">
            <w:t>Decision ROW/331</w:t>
          </w:r>
          <w:r>
            <w:t>1239</w:t>
          </w:r>
        </w:p>
      </w:tc>
    </w:tr>
  </w:tbl>
  <w:p w14:paraId="6D0231F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CA1260" wp14:editId="09CA4DA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A8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8B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C1E82"/>
    <w:multiLevelType w:val="hybridMultilevel"/>
    <w:tmpl w:val="21FC1C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0E2F7F"/>
    <w:multiLevelType w:val="hybridMultilevel"/>
    <w:tmpl w:val="6C1E17D8"/>
    <w:lvl w:ilvl="0" w:tplc="11900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1BF07DCB"/>
    <w:multiLevelType w:val="hybridMultilevel"/>
    <w:tmpl w:val="63DC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84AC7"/>
    <w:multiLevelType w:val="hybridMultilevel"/>
    <w:tmpl w:val="DF10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37203A7"/>
    <w:multiLevelType w:val="hybridMultilevel"/>
    <w:tmpl w:val="868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238AD"/>
    <w:multiLevelType w:val="multilevel"/>
    <w:tmpl w:val="A22611FC"/>
    <w:numStyleLink w:val="ConditionsList"/>
  </w:abstractNum>
  <w:abstractNum w:abstractNumId="11"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2" w15:restartNumberingAfterBreak="0">
    <w:nsid w:val="297D571E"/>
    <w:multiLevelType w:val="multilevel"/>
    <w:tmpl w:val="A22611FC"/>
    <w:numStyleLink w:val="ConditionsList"/>
  </w:abstractNum>
  <w:abstractNum w:abstractNumId="13"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2D3159B1"/>
    <w:multiLevelType w:val="hybridMultilevel"/>
    <w:tmpl w:val="4514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8DD7A15"/>
    <w:multiLevelType w:val="multilevel"/>
    <w:tmpl w:val="E0026F2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7" w15:restartNumberingAfterBreak="0">
    <w:nsid w:val="4AB7177F"/>
    <w:multiLevelType w:val="multilevel"/>
    <w:tmpl w:val="A22611FC"/>
    <w:numStyleLink w:val="ConditionsList"/>
  </w:abstractNum>
  <w:abstractNum w:abstractNumId="18"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2342F1"/>
    <w:multiLevelType w:val="multilevel"/>
    <w:tmpl w:val="A22611FC"/>
    <w:numStyleLink w:val="ConditionsList"/>
  </w:abstractNum>
  <w:abstractNum w:abstractNumId="20" w15:restartNumberingAfterBreak="0">
    <w:nsid w:val="5137716E"/>
    <w:multiLevelType w:val="multilevel"/>
    <w:tmpl w:val="A22611FC"/>
    <w:numStyleLink w:val="ConditionsList"/>
  </w:abstractNum>
  <w:abstractNum w:abstractNumId="21" w15:restartNumberingAfterBreak="0">
    <w:nsid w:val="53F51752"/>
    <w:multiLevelType w:val="multilevel"/>
    <w:tmpl w:val="A22611FC"/>
    <w:numStyleLink w:val="ConditionsList"/>
  </w:abstractNum>
  <w:abstractNum w:abstractNumId="22"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3"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5" w15:restartNumberingAfterBreak="0">
    <w:nsid w:val="65B7639F"/>
    <w:multiLevelType w:val="multilevel"/>
    <w:tmpl w:val="A22611FC"/>
    <w:numStyleLink w:val="ConditionsList"/>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8107238">
    <w:abstractNumId w:val="24"/>
  </w:num>
  <w:num w:numId="2" w16cid:durableId="1769620440">
    <w:abstractNumId w:val="24"/>
  </w:num>
  <w:num w:numId="3" w16cid:durableId="856044439">
    <w:abstractNumId w:val="26"/>
  </w:num>
  <w:num w:numId="4" w16cid:durableId="91170292">
    <w:abstractNumId w:val="0"/>
  </w:num>
  <w:num w:numId="5" w16cid:durableId="258217254">
    <w:abstractNumId w:val="15"/>
  </w:num>
  <w:num w:numId="6" w16cid:durableId="521481526">
    <w:abstractNumId w:val="23"/>
  </w:num>
  <w:num w:numId="7" w16cid:durableId="1358921276">
    <w:abstractNumId w:val="27"/>
  </w:num>
  <w:num w:numId="8" w16cid:durableId="292643265">
    <w:abstractNumId w:val="22"/>
  </w:num>
  <w:num w:numId="9" w16cid:durableId="1836263065">
    <w:abstractNumId w:val="5"/>
  </w:num>
  <w:num w:numId="10" w16cid:durableId="1883903462">
    <w:abstractNumId w:val="8"/>
  </w:num>
  <w:num w:numId="11" w16cid:durableId="994726740">
    <w:abstractNumId w:val="18"/>
  </w:num>
  <w:num w:numId="12" w16cid:durableId="85884699">
    <w:abstractNumId w:val="19"/>
  </w:num>
  <w:num w:numId="13" w16cid:durableId="1431659183">
    <w:abstractNumId w:val="12"/>
  </w:num>
  <w:num w:numId="14" w16cid:durableId="506482466">
    <w:abstractNumId w:val="17"/>
  </w:num>
  <w:num w:numId="15" w16cid:durableId="1923830142">
    <w:abstractNumId w:val="20"/>
  </w:num>
  <w:num w:numId="16" w16cid:durableId="348222788">
    <w:abstractNumId w:val="1"/>
  </w:num>
  <w:num w:numId="17" w16cid:durableId="546570620">
    <w:abstractNumId w:val="21"/>
  </w:num>
  <w:num w:numId="18" w16cid:durableId="362245489">
    <w:abstractNumId w:val="10"/>
  </w:num>
  <w:num w:numId="19" w16cid:durableId="658775779">
    <w:abstractNumId w:val="3"/>
  </w:num>
  <w:num w:numId="20" w16cid:durableId="1695690210">
    <w:abstractNumId w:val="11"/>
  </w:num>
  <w:num w:numId="21" w16cid:durableId="1103962770">
    <w:abstractNumId w:val="16"/>
  </w:num>
  <w:num w:numId="22" w16cid:durableId="647977922">
    <w:abstractNumId w:val="16"/>
    <w:lvlOverride w:ilvl="0">
      <w:lvl w:ilvl="0">
        <w:start w:val="1"/>
        <w:numFmt w:val="decimal"/>
        <w:pStyle w:val="Style1"/>
        <w:lvlText w:val="%1."/>
        <w:lvlJc w:val="left"/>
        <w:pPr>
          <w:tabs>
            <w:tab w:val="num" w:pos="720"/>
          </w:tabs>
          <w:ind w:left="431" w:hanging="431"/>
        </w:pPr>
        <w:rPr>
          <w:rFonts w:ascii="Arial" w:hAnsi="Arial" w:cs="Arial" w:hint="default"/>
        </w:rPr>
      </w:lvl>
    </w:lvlOverride>
  </w:num>
  <w:num w:numId="23" w16cid:durableId="57555240">
    <w:abstractNumId w:val="25"/>
  </w:num>
  <w:num w:numId="24" w16cid:durableId="1444839159">
    <w:abstractNumId w:val="2"/>
  </w:num>
  <w:num w:numId="25" w16cid:durableId="450444307">
    <w:abstractNumId w:val="4"/>
  </w:num>
  <w:num w:numId="26" w16cid:durableId="498037348">
    <w:abstractNumId w:val="13"/>
  </w:num>
  <w:num w:numId="27" w16cid:durableId="1694383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937610">
    <w:abstractNumId w:val="14"/>
  </w:num>
  <w:num w:numId="29" w16cid:durableId="956445706">
    <w:abstractNumId w:val="6"/>
  </w:num>
  <w:num w:numId="30" w16cid:durableId="808478340">
    <w:abstractNumId w:val="9"/>
  </w:num>
  <w:num w:numId="31" w16cid:durableId="208301747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E4403"/>
    <w:rsid w:val="00000C11"/>
    <w:rsid w:val="00001189"/>
    <w:rsid w:val="00001697"/>
    <w:rsid w:val="000024F0"/>
    <w:rsid w:val="000032C9"/>
    <w:rsid w:val="0000335F"/>
    <w:rsid w:val="00005F07"/>
    <w:rsid w:val="00006DF6"/>
    <w:rsid w:val="00007EC7"/>
    <w:rsid w:val="000101B0"/>
    <w:rsid w:val="00010614"/>
    <w:rsid w:val="00011F81"/>
    <w:rsid w:val="0001215D"/>
    <w:rsid w:val="000121DC"/>
    <w:rsid w:val="00013F22"/>
    <w:rsid w:val="00015982"/>
    <w:rsid w:val="000164F4"/>
    <w:rsid w:val="000169DA"/>
    <w:rsid w:val="00017339"/>
    <w:rsid w:val="0002129B"/>
    <w:rsid w:val="00022ED8"/>
    <w:rsid w:val="00023451"/>
    <w:rsid w:val="00023885"/>
    <w:rsid w:val="00024005"/>
    <w:rsid w:val="00024500"/>
    <w:rsid w:val="000247B2"/>
    <w:rsid w:val="00026D3A"/>
    <w:rsid w:val="00026F81"/>
    <w:rsid w:val="00027140"/>
    <w:rsid w:val="00027716"/>
    <w:rsid w:val="00032C59"/>
    <w:rsid w:val="000330E4"/>
    <w:rsid w:val="000332E0"/>
    <w:rsid w:val="00034C2B"/>
    <w:rsid w:val="00034CDE"/>
    <w:rsid w:val="00034D00"/>
    <w:rsid w:val="000350FD"/>
    <w:rsid w:val="00035A15"/>
    <w:rsid w:val="000360F2"/>
    <w:rsid w:val="00036960"/>
    <w:rsid w:val="00036AD1"/>
    <w:rsid w:val="00037A24"/>
    <w:rsid w:val="0004298D"/>
    <w:rsid w:val="00043361"/>
    <w:rsid w:val="00046145"/>
    <w:rsid w:val="0004625F"/>
    <w:rsid w:val="00047EDB"/>
    <w:rsid w:val="00050224"/>
    <w:rsid w:val="00051900"/>
    <w:rsid w:val="00051A08"/>
    <w:rsid w:val="000524C5"/>
    <w:rsid w:val="0005295B"/>
    <w:rsid w:val="00053048"/>
    <w:rsid w:val="00053135"/>
    <w:rsid w:val="0005397C"/>
    <w:rsid w:val="000542D8"/>
    <w:rsid w:val="0005434B"/>
    <w:rsid w:val="00057B9C"/>
    <w:rsid w:val="00057E8D"/>
    <w:rsid w:val="00060469"/>
    <w:rsid w:val="00060544"/>
    <w:rsid w:val="00060CA7"/>
    <w:rsid w:val="00061901"/>
    <w:rsid w:val="00061A82"/>
    <w:rsid w:val="000634B2"/>
    <w:rsid w:val="000646FF"/>
    <w:rsid w:val="00066C6A"/>
    <w:rsid w:val="00066DEB"/>
    <w:rsid w:val="00066FF3"/>
    <w:rsid w:val="000709FE"/>
    <w:rsid w:val="00070ED5"/>
    <w:rsid w:val="00071EB5"/>
    <w:rsid w:val="00072FFD"/>
    <w:rsid w:val="0007354C"/>
    <w:rsid w:val="00073944"/>
    <w:rsid w:val="000757E9"/>
    <w:rsid w:val="0007617B"/>
    <w:rsid w:val="00077358"/>
    <w:rsid w:val="00080237"/>
    <w:rsid w:val="00080A55"/>
    <w:rsid w:val="000816FA"/>
    <w:rsid w:val="00083AA1"/>
    <w:rsid w:val="0008428A"/>
    <w:rsid w:val="00084AB9"/>
    <w:rsid w:val="00085FB6"/>
    <w:rsid w:val="00086266"/>
    <w:rsid w:val="00087477"/>
    <w:rsid w:val="00087DEC"/>
    <w:rsid w:val="0009090D"/>
    <w:rsid w:val="00090DEE"/>
    <w:rsid w:val="00094163"/>
    <w:rsid w:val="00094A44"/>
    <w:rsid w:val="00094B10"/>
    <w:rsid w:val="00094C24"/>
    <w:rsid w:val="000951C5"/>
    <w:rsid w:val="00096671"/>
    <w:rsid w:val="000974C9"/>
    <w:rsid w:val="00097F86"/>
    <w:rsid w:val="000A440E"/>
    <w:rsid w:val="000A4AEB"/>
    <w:rsid w:val="000A4F4A"/>
    <w:rsid w:val="000A64AE"/>
    <w:rsid w:val="000A78FC"/>
    <w:rsid w:val="000B02BC"/>
    <w:rsid w:val="000B02D6"/>
    <w:rsid w:val="000B0589"/>
    <w:rsid w:val="000B073A"/>
    <w:rsid w:val="000B0C0A"/>
    <w:rsid w:val="000B0FE7"/>
    <w:rsid w:val="000B362B"/>
    <w:rsid w:val="000B3C04"/>
    <w:rsid w:val="000B48F4"/>
    <w:rsid w:val="000B591D"/>
    <w:rsid w:val="000B694B"/>
    <w:rsid w:val="000B7759"/>
    <w:rsid w:val="000B7B59"/>
    <w:rsid w:val="000B7B77"/>
    <w:rsid w:val="000C07A3"/>
    <w:rsid w:val="000C1631"/>
    <w:rsid w:val="000C2381"/>
    <w:rsid w:val="000C2A97"/>
    <w:rsid w:val="000C2DA4"/>
    <w:rsid w:val="000C3F13"/>
    <w:rsid w:val="000C5044"/>
    <w:rsid w:val="000C5098"/>
    <w:rsid w:val="000C50B4"/>
    <w:rsid w:val="000C52E0"/>
    <w:rsid w:val="000C5495"/>
    <w:rsid w:val="000C5664"/>
    <w:rsid w:val="000C6475"/>
    <w:rsid w:val="000C6718"/>
    <w:rsid w:val="000C687A"/>
    <w:rsid w:val="000C698E"/>
    <w:rsid w:val="000C7C80"/>
    <w:rsid w:val="000D0673"/>
    <w:rsid w:val="000D0D5F"/>
    <w:rsid w:val="000D16F3"/>
    <w:rsid w:val="000D19F7"/>
    <w:rsid w:val="000D247A"/>
    <w:rsid w:val="000D2548"/>
    <w:rsid w:val="000D40FD"/>
    <w:rsid w:val="000D44CB"/>
    <w:rsid w:val="000D49A3"/>
    <w:rsid w:val="000D53EB"/>
    <w:rsid w:val="000E070D"/>
    <w:rsid w:val="000E0992"/>
    <w:rsid w:val="000E0EF7"/>
    <w:rsid w:val="000E2F5E"/>
    <w:rsid w:val="000E57C1"/>
    <w:rsid w:val="000E5E0D"/>
    <w:rsid w:val="000F1638"/>
    <w:rsid w:val="000F16F4"/>
    <w:rsid w:val="000F179A"/>
    <w:rsid w:val="000F218F"/>
    <w:rsid w:val="000F2884"/>
    <w:rsid w:val="000F30C6"/>
    <w:rsid w:val="000F3133"/>
    <w:rsid w:val="000F335A"/>
    <w:rsid w:val="000F370F"/>
    <w:rsid w:val="000F398E"/>
    <w:rsid w:val="000F3B32"/>
    <w:rsid w:val="000F3C66"/>
    <w:rsid w:val="000F4C59"/>
    <w:rsid w:val="000F51E0"/>
    <w:rsid w:val="000F6EC2"/>
    <w:rsid w:val="000F74BE"/>
    <w:rsid w:val="000F78C8"/>
    <w:rsid w:val="001000CB"/>
    <w:rsid w:val="001006EB"/>
    <w:rsid w:val="00100D11"/>
    <w:rsid w:val="00101C70"/>
    <w:rsid w:val="00101CC1"/>
    <w:rsid w:val="00104D93"/>
    <w:rsid w:val="00104E45"/>
    <w:rsid w:val="001058E8"/>
    <w:rsid w:val="00106059"/>
    <w:rsid w:val="00106502"/>
    <w:rsid w:val="00106F8B"/>
    <w:rsid w:val="001078E7"/>
    <w:rsid w:val="0011088A"/>
    <w:rsid w:val="00112580"/>
    <w:rsid w:val="00114431"/>
    <w:rsid w:val="001165B2"/>
    <w:rsid w:val="00116749"/>
    <w:rsid w:val="0011688A"/>
    <w:rsid w:val="0012032C"/>
    <w:rsid w:val="00120B19"/>
    <w:rsid w:val="001218CF"/>
    <w:rsid w:val="00121C64"/>
    <w:rsid w:val="00124645"/>
    <w:rsid w:val="00125644"/>
    <w:rsid w:val="00125B64"/>
    <w:rsid w:val="0012634F"/>
    <w:rsid w:val="00126A10"/>
    <w:rsid w:val="00126BCA"/>
    <w:rsid w:val="00126CFD"/>
    <w:rsid w:val="001270E8"/>
    <w:rsid w:val="00127204"/>
    <w:rsid w:val="001277C1"/>
    <w:rsid w:val="00130527"/>
    <w:rsid w:val="0013251F"/>
    <w:rsid w:val="00132AF0"/>
    <w:rsid w:val="00132BF6"/>
    <w:rsid w:val="00134240"/>
    <w:rsid w:val="00134255"/>
    <w:rsid w:val="001342B5"/>
    <w:rsid w:val="00134CCA"/>
    <w:rsid w:val="001350D2"/>
    <w:rsid w:val="0013733E"/>
    <w:rsid w:val="00137531"/>
    <w:rsid w:val="00140952"/>
    <w:rsid w:val="00141C59"/>
    <w:rsid w:val="00143239"/>
    <w:rsid w:val="001440C3"/>
    <w:rsid w:val="001443AE"/>
    <w:rsid w:val="001460EA"/>
    <w:rsid w:val="0014778B"/>
    <w:rsid w:val="00147ADE"/>
    <w:rsid w:val="001506E7"/>
    <w:rsid w:val="00152C92"/>
    <w:rsid w:val="0015397D"/>
    <w:rsid w:val="0015432B"/>
    <w:rsid w:val="0015618E"/>
    <w:rsid w:val="001571D7"/>
    <w:rsid w:val="001609F7"/>
    <w:rsid w:val="00160A19"/>
    <w:rsid w:val="0016156E"/>
    <w:rsid w:val="00161B5C"/>
    <w:rsid w:val="00161BD6"/>
    <w:rsid w:val="00161FF2"/>
    <w:rsid w:val="00162F02"/>
    <w:rsid w:val="00163606"/>
    <w:rsid w:val="00163AD2"/>
    <w:rsid w:val="001640CE"/>
    <w:rsid w:val="0016586F"/>
    <w:rsid w:val="00166000"/>
    <w:rsid w:val="0016697D"/>
    <w:rsid w:val="00170AF5"/>
    <w:rsid w:val="001713FA"/>
    <w:rsid w:val="0017238F"/>
    <w:rsid w:val="00172547"/>
    <w:rsid w:val="00174FF6"/>
    <w:rsid w:val="00176C46"/>
    <w:rsid w:val="0018161C"/>
    <w:rsid w:val="001817F3"/>
    <w:rsid w:val="00182DEA"/>
    <w:rsid w:val="00183AFF"/>
    <w:rsid w:val="001847AD"/>
    <w:rsid w:val="00184971"/>
    <w:rsid w:val="001849D3"/>
    <w:rsid w:val="001857BF"/>
    <w:rsid w:val="001862CB"/>
    <w:rsid w:val="0018679C"/>
    <w:rsid w:val="00186C69"/>
    <w:rsid w:val="00186DB0"/>
    <w:rsid w:val="00187A93"/>
    <w:rsid w:val="001900C5"/>
    <w:rsid w:val="0019126D"/>
    <w:rsid w:val="00192291"/>
    <w:rsid w:val="001940E4"/>
    <w:rsid w:val="0019506B"/>
    <w:rsid w:val="001951E5"/>
    <w:rsid w:val="00195D62"/>
    <w:rsid w:val="00196F1F"/>
    <w:rsid w:val="00197B5B"/>
    <w:rsid w:val="001A1E12"/>
    <w:rsid w:val="001A24B5"/>
    <w:rsid w:val="001A2C11"/>
    <w:rsid w:val="001A388D"/>
    <w:rsid w:val="001A5A2E"/>
    <w:rsid w:val="001A61AF"/>
    <w:rsid w:val="001A6B3D"/>
    <w:rsid w:val="001A77B2"/>
    <w:rsid w:val="001B1415"/>
    <w:rsid w:val="001B212F"/>
    <w:rsid w:val="001B28D3"/>
    <w:rsid w:val="001B318D"/>
    <w:rsid w:val="001B37BF"/>
    <w:rsid w:val="001B3C21"/>
    <w:rsid w:val="001B5AD6"/>
    <w:rsid w:val="001B5C96"/>
    <w:rsid w:val="001B60FC"/>
    <w:rsid w:val="001B7446"/>
    <w:rsid w:val="001C0DA5"/>
    <w:rsid w:val="001C1FB2"/>
    <w:rsid w:val="001C32C8"/>
    <w:rsid w:val="001C420B"/>
    <w:rsid w:val="001C5130"/>
    <w:rsid w:val="001C5C6F"/>
    <w:rsid w:val="001C6236"/>
    <w:rsid w:val="001C7230"/>
    <w:rsid w:val="001D094A"/>
    <w:rsid w:val="001D0CF3"/>
    <w:rsid w:val="001D1233"/>
    <w:rsid w:val="001D2069"/>
    <w:rsid w:val="001D2F14"/>
    <w:rsid w:val="001D3527"/>
    <w:rsid w:val="001D37D5"/>
    <w:rsid w:val="001D5B80"/>
    <w:rsid w:val="001D6774"/>
    <w:rsid w:val="001D729E"/>
    <w:rsid w:val="001D748C"/>
    <w:rsid w:val="001E04CB"/>
    <w:rsid w:val="001E3375"/>
    <w:rsid w:val="001E4D55"/>
    <w:rsid w:val="001E57D3"/>
    <w:rsid w:val="001E6536"/>
    <w:rsid w:val="001E6E84"/>
    <w:rsid w:val="001E777B"/>
    <w:rsid w:val="001E78DB"/>
    <w:rsid w:val="001E7C3B"/>
    <w:rsid w:val="001F103D"/>
    <w:rsid w:val="001F3F77"/>
    <w:rsid w:val="001F4A54"/>
    <w:rsid w:val="001F57EC"/>
    <w:rsid w:val="001F5990"/>
    <w:rsid w:val="001F7415"/>
    <w:rsid w:val="002001E4"/>
    <w:rsid w:val="00200F43"/>
    <w:rsid w:val="00201025"/>
    <w:rsid w:val="00203314"/>
    <w:rsid w:val="002037ED"/>
    <w:rsid w:val="002038C4"/>
    <w:rsid w:val="0020444D"/>
    <w:rsid w:val="00205D53"/>
    <w:rsid w:val="00205E98"/>
    <w:rsid w:val="0020618B"/>
    <w:rsid w:val="002067ED"/>
    <w:rsid w:val="002075A6"/>
    <w:rsid w:val="0020763B"/>
    <w:rsid w:val="00207816"/>
    <w:rsid w:val="00207C1D"/>
    <w:rsid w:val="00211DCD"/>
    <w:rsid w:val="002122DE"/>
    <w:rsid w:val="00212C8F"/>
    <w:rsid w:val="00212CDA"/>
    <w:rsid w:val="0021448F"/>
    <w:rsid w:val="00216518"/>
    <w:rsid w:val="00216BAB"/>
    <w:rsid w:val="00220363"/>
    <w:rsid w:val="00220E04"/>
    <w:rsid w:val="002216E6"/>
    <w:rsid w:val="0022348B"/>
    <w:rsid w:val="00223F4C"/>
    <w:rsid w:val="002247E4"/>
    <w:rsid w:val="00224A53"/>
    <w:rsid w:val="00224D80"/>
    <w:rsid w:val="00225FF9"/>
    <w:rsid w:val="00231D51"/>
    <w:rsid w:val="00232962"/>
    <w:rsid w:val="00232A3C"/>
    <w:rsid w:val="002331D7"/>
    <w:rsid w:val="00233FED"/>
    <w:rsid w:val="002350D0"/>
    <w:rsid w:val="002365B1"/>
    <w:rsid w:val="00237679"/>
    <w:rsid w:val="00237BF8"/>
    <w:rsid w:val="00240BF5"/>
    <w:rsid w:val="00242A5E"/>
    <w:rsid w:val="00242D81"/>
    <w:rsid w:val="002431B5"/>
    <w:rsid w:val="0024624F"/>
    <w:rsid w:val="00246A04"/>
    <w:rsid w:val="00251E12"/>
    <w:rsid w:val="00252F66"/>
    <w:rsid w:val="0025584F"/>
    <w:rsid w:val="00256011"/>
    <w:rsid w:val="002562AA"/>
    <w:rsid w:val="002569A0"/>
    <w:rsid w:val="00257021"/>
    <w:rsid w:val="00257C01"/>
    <w:rsid w:val="002602B7"/>
    <w:rsid w:val="00260ED0"/>
    <w:rsid w:val="002610E2"/>
    <w:rsid w:val="00262762"/>
    <w:rsid w:val="00262BAF"/>
    <w:rsid w:val="0026418F"/>
    <w:rsid w:val="002655D7"/>
    <w:rsid w:val="002657E0"/>
    <w:rsid w:val="00265A34"/>
    <w:rsid w:val="002666BE"/>
    <w:rsid w:val="00267D14"/>
    <w:rsid w:val="00270CBD"/>
    <w:rsid w:val="00271533"/>
    <w:rsid w:val="00271869"/>
    <w:rsid w:val="00272FB9"/>
    <w:rsid w:val="002739EC"/>
    <w:rsid w:val="00274B6A"/>
    <w:rsid w:val="00275C51"/>
    <w:rsid w:val="00275FFE"/>
    <w:rsid w:val="0027690E"/>
    <w:rsid w:val="002772D4"/>
    <w:rsid w:val="00280C09"/>
    <w:rsid w:val="00280CD0"/>
    <w:rsid w:val="00281455"/>
    <w:rsid w:val="002819AB"/>
    <w:rsid w:val="00281A9F"/>
    <w:rsid w:val="002823EC"/>
    <w:rsid w:val="002829FF"/>
    <w:rsid w:val="00282C20"/>
    <w:rsid w:val="00282F15"/>
    <w:rsid w:val="00285E6A"/>
    <w:rsid w:val="0028695B"/>
    <w:rsid w:val="00287782"/>
    <w:rsid w:val="0028784E"/>
    <w:rsid w:val="002879D4"/>
    <w:rsid w:val="00287A93"/>
    <w:rsid w:val="00287B79"/>
    <w:rsid w:val="00290045"/>
    <w:rsid w:val="002902D9"/>
    <w:rsid w:val="00291828"/>
    <w:rsid w:val="00293C94"/>
    <w:rsid w:val="002944A3"/>
    <w:rsid w:val="002944C3"/>
    <w:rsid w:val="00294830"/>
    <w:rsid w:val="00294CF0"/>
    <w:rsid w:val="00294F3D"/>
    <w:rsid w:val="002958D9"/>
    <w:rsid w:val="002959FF"/>
    <w:rsid w:val="00295B10"/>
    <w:rsid w:val="00295D5A"/>
    <w:rsid w:val="002972CC"/>
    <w:rsid w:val="002978D0"/>
    <w:rsid w:val="002A0971"/>
    <w:rsid w:val="002A35F3"/>
    <w:rsid w:val="002A4048"/>
    <w:rsid w:val="002A5347"/>
    <w:rsid w:val="002A693A"/>
    <w:rsid w:val="002A6FE6"/>
    <w:rsid w:val="002A77C6"/>
    <w:rsid w:val="002A7895"/>
    <w:rsid w:val="002A7ECE"/>
    <w:rsid w:val="002B0D64"/>
    <w:rsid w:val="002B18AB"/>
    <w:rsid w:val="002B1916"/>
    <w:rsid w:val="002B20BA"/>
    <w:rsid w:val="002B3C53"/>
    <w:rsid w:val="002B4353"/>
    <w:rsid w:val="002B43FE"/>
    <w:rsid w:val="002B575D"/>
    <w:rsid w:val="002B5A3A"/>
    <w:rsid w:val="002B6286"/>
    <w:rsid w:val="002B6DC5"/>
    <w:rsid w:val="002B7719"/>
    <w:rsid w:val="002C05BB"/>
    <w:rsid w:val="002C068A"/>
    <w:rsid w:val="002C0CDC"/>
    <w:rsid w:val="002C1395"/>
    <w:rsid w:val="002C16C3"/>
    <w:rsid w:val="002C18AE"/>
    <w:rsid w:val="002C2524"/>
    <w:rsid w:val="002C41FE"/>
    <w:rsid w:val="002C4EEA"/>
    <w:rsid w:val="002C63CC"/>
    <w:rsid w:val="002C6C34"/>
    <w:rsid w:val="002D0ACD"/>
    <w:rsid w:val="002D0DFA"/>
    <w:rsid w:val="002D1205"/>
    <w:rsid w:val="002D1266"/>
    <w:rsid w:val="002D1BD5"/>
    <w:rsid w:val="002D260E"/>
    <w:rsid w:val="002D28FA"/>
    <w:rsid w:val="002D3CDD"/>
    <w:rsid w:val="002D3FE3"/>
    <w:rsid w:val="002D42D9"/>
    <w:rsid w:val="002D517F"/>
    <w:rsid w:val="002D57FF"/>
    <w:rsid w:val="002D5907"/>
    <w:rsid w:val="002D5A7C"/>
    <w:rsid w:val="002D6D8A"/>
    <w:rsid w:val="002D77B3"/>
    <w:rsid w:val="002D7D5F"/>
    <w:rsid w:val="002E05C9"/>
    <w:rsid w:val="002E083C"/>
    <w:rsid w:val="002E27DD"/>
    <w:rsid w:val="002E2924"/>
    <w:rsid w:val="002E375B"/>
    <w:rsid w:val="002E4907"/>
    <w:rsid w:val="002E4C36"/>
    <w:rsid w:val="002E5C93"/>
    <w:rsid w:val="002E64B6"/>
    <w:rsid w:val="002E65EB"/>
    <w:rsid w:val="002E67AF"/>
    <w:rsid w:val="002F0ABA"/>
    <w:rsid w:val="002F1E57"/>
    <w:rsid w:val="002F20BD"/>
    <w:rsid w:val="002F4CEA"/>
    <w:rsid w:val="002F5D87"/>
    <w:rsid w:val="002F717F"/>
    <w:rsid w:val="002F7CB0"/>
    <w:rsid w:val="0030080F"/>
    <w:rsid w:val="00300AEA"/>
    <w:rsid w:val="003021C4"/>
    <w:rsid w:val="00303CA5"/>
    <w:rsid w:val="00303D65"/>
    <w:rsid w:val="0030500E"/>
    <w:rsid w:val="00305024"/>
    <w:rsid w:val="00306F31"/>
    <w:rsid w:val="00307BA9"/>
    <w:rsid w:val="00310D6D"/>
    <w:rsid w:val="00310FEE"/>
    <w:rsid w:val="003111AA"/>
    <w:rsid w:val="0031155A"/>
    <w:rsid w:val="003116E2"/>
    <w:rsid w:val="0031433B"/>
    <w:rsid w:val="0031541A"/>
    <w:rsid w:val="0031615B"/>
    <w:rsid w:val="003165FD"/>
    <w:rsid w:val="00317215"/>
    <w:rsid w:val="00317BCA"/>
    <w:rsid w:val="0032043B"/>
    <w:rsid w:val="003206FD"/>
    <w:rsid w:val="003209A7"/>
    <w:rsid w:val="00322703"/>
    <w:rsid w:val="003238B1"/>
    <w:rsid w:val="00323D5F"/>
    <w:rsid w:val="00323F41"/>
    <w:rsid w:val="00323F97"/>
    <w:rsid w:val="00324285"/>
    <w:rsid w:val="00324874"/>
    <w:rsid w:val="00325399"/>
    <w:rsid w:val="00326C08"/>
    <w:rsid w:val="00326FCB"/>
    <w:rsid w:val="00327FBA"/>
    <w:rsid w:val="003325BA"/>
    <w:rsid w:val="003328DE"/>
    <w:rsid w:val="00332EC1"/>
    <w:rsid w:val="003334E1"/>
    <w:rsid w:val="00333CE6"/>
    <w:rsid w:val="00335137"/>
    <w:rsid w:val="00335AF7"/>
    <w:rsid w:val="00336A76"/>
    <w:rsid w:val="00337470"/>
    <w:rsid w:val="0033757D"/>
    <w:rsid w:val="003377B7"/>
    <w:rsid w:val="00340DCE"/>
    <w:rsid w:val="00342A21"/>
    <w:rsid w:val="00342D0E"/>
    <w:rsid w:val="00342F40"/>
    <w:rsid w:val="00343A1F"/>
    <w:rsid w:val="00344294"/>
    <w:rsid w:val="003445EB"/>
    <w:rsid w:val="00344CD1"/>
    <w:rsid w:val="003451C3"/>
    <w:rsid w:val="003466F1"/>
    <w:rsid w:val="0034743B"/>
    <w:rsid w:val="00347F26"/>
    <w:rsid w:val="00350308"/>
    <w:rsid w:val="00352549"/>
    <w:rsid w:val="003525E4"/>
    <w:rsid w:val="00352920"/>
    <w:rsid w:val="00352C53"/>
    <w:rsid w:val="00352DE4"/>
    <w:rsid w:val="003530C8"/>
    <w:rsid w:val="00353195"/>
    <w:rsid w:val="00353AF3"/>
    <w:rsid w:val="00355FCC"/>
    <w:rsid w:val="003577C3"/>
    <w:rsid w:val="00360664"/>
    <w:rsid w:val="00361890"/>
    <w:rsid w:val="003622AB"/>
    <w:rsid w:val="00363916"/>
    <w:rsid w:val="00363D03"/>
    <w:rsid w:val="00364816"/>
    <w:rsid w:val="00364BA9"/>
    <w:rsid w:val="00364E17"/>
    <w:rsid w:val="003652FC"/>
    <w:rsid w:val="003655B0"/>
    <w:rsid w:val="00365D74"/>
    <w:rsid w:val="00366D62"/>
    <w:rsid w:val="00366D90"/>
    <w:rsid w:val="00366F95"/>
    <w:rsid w:val="00367562"/>
    <w:rsid w:val="0036796D"/>
    <w:rsid w:val="00367A21"/>
    <w:rsid w:val="00370976"/>
    <w:rsid w:val="0037153A"/>
    <w:rsid w:val="0037312F"/>
    <w:rsid w:val="00373F25"/>
    <w:rsid w:val="00374513"/>
    <w:rsid w:val="003753FE"/>
    <w:rsid w:val="003760E7"/>
    <w:rsid w:val="00376907"/>
    <w:rsid w:val="00377DA1"/>
    <w:rsid w:val="0038095C"/>
    <w:rsid w:val="00380F71"/>
    <w:rsid w:val="003818AF"/>
    <w:rsid w:val="0038293F"/>
    <w:rsid w:val="003838F0"/>
    <w:rsid w:val="00383FEA"/>
    <w:rsid w:val="0038436B"/>
    <w:rsid w:val="00384CDA"/>
    <w:rsid w:val="0038657E"/>
    <w:rsid w:val="003902C5"/>
    <w:rsid w:val="00391385"/>
    <w:rsid w:val="0039149A"/>
    <w:rsid w:val="00392260"/>
    <w:rsid w:val="00393792"/>
    <w:rsid w:val="00393AD8"/>
    <w:rsid w:val="003941CF"/>
    <w:rsid w:val="00394612"/>
    <w:rsid w:val="00394905"/>
    <w:rsid w:val="003952BD"/>
    <w:rsid w:val="00397F8F"/>
    <w:rsid w:val="003A036E"/>
    <w:rsid w:val="003A091C"/>
    <w:rsid w:val="003A0ED4"/>
    <w:rsid w:val="003A26B3"/>
    <w:rsid w:val="003A2ED1"/>
    <w:rsid w:val="003A353F"/>
    <w:rsid w:val="003A3B67"/>
    <w:rsid w:val="003A3D2B"/>
    <w:rsid w:val="003A42DC"/>
    <w:rsid w:val="003A73C4"/>
    <w:rsid w:val="003A7B87"/>
    <w:rsid w:val="003B0E26"/>
    <w:rsid w:val="003B18AA"/>
    <w:rsid w:val="003B1FD1"/>
    <w:rsid w:val="003B2FE6"/>
    <w:rsid w:val="003B4B56"/>
    <w:rsid w:val="003B4ED0"/>
    <w:rsid w:val="003B4F4A"/>
    <w:rsid w:val="003B5CB0"/>
    <w:rsid w:val="003B7EC2"/>
    <w:rsid w:val="003B7FDE"/>
    <w:rsid w:val="003C06C4"/>
    <w:rsid w:val="003C194C"/>
    <w:rsid w:val="003C238C"/>
    <w:rsid w:val="003C2972"/>
    <w:rsid w:val="003C32AF"/>
    <w:rsid w:val="003C33B2"/>
    <w:rsid w:val="003C33C7"/>
    <w:rsid w:val="003C3826"/>
    <w:rsid w:val="003C3CE9"/>
    <w:rsid w:val="003C414F"/>
    <w:rsid w:val="003C4272"/>
    <w:rsid w:val="003C439B"/>
    <w:rsid w:val="003C538D"/>
    <w:rsid w:val="003D012A"/>
    <w:rsid w:val="003D0997"/>
    <w:rsid w:val="003D0A7C"/>
    <w:rsid w:val="003D1D4A"/>
    <w:rsid w:val="003D3715"/>
    <w:rsid w:val="003D4DCD"/>
    <w:rsid w:val="003D6782"/>
    <w:rsid w:val="003D7C57"/>
    <w:rsid w:val="003E17C7"/>
    <w:rsid w:val="003E1A5C"/>
    <w:rsid w:val="003E3766"/>
    <w:rsid w:val="003E3C36"/>
    <w:rsid w:val="003E3E3D"/>
    <w:rsid w:val="003E459B"/>
    <w:rsid w:val="003E46B4"/>
    <w:rsid w:val="003E54CC"/>
    <w:rsid w:val="003E7647"/>
    <w:rsid w:val="003E7D70"/>
    <w:rsid w:val="003F03BF"/>
    <w:rsid w:val="003F0EE1"/>
    <w:rsid w:val="003F3233"/>
    <w:rsid w:val="003F3533"/>
    <w:rsid w:val="003F37EE"/>
    <w:rsid w:val="003F4AE2"/>
    <w:rsid w:val="003F5240"/>
    <w:rsid w:val="003F6202"/>
    <w:rsid w:val="003F67B7"/>
    <w:rsid w:val="003F76A4"/>
    <w:rsid w:val="003F7DFB"/>
    <w:rsid w:val="003F7EEC"/>
    <w:rsid w:val="004014FA"/>
    <w:rsid w:val="004029F2"/>
    <w:rsid w:val="004029F3"/>
    <w:rsid w:val="004037C2"/>
    <w:rsid w:val="00403971"/>
    <w:rsid w:val="00404842"/>
    <w:rsid w:val="0040542E"/>
    <w:rsid w:val="00406A72"/>
    <w:rsid w:val="004077F4"/>
    <w:rsid w:val="004078CB"/>
    <w:rsid w:val="00407E00"/>
    <w:rsid w:val="00411C4D"/>
    <w:rsid w:val="004135BF"/>
    <w:rsid w:val="004140B1"/>
    <w:rsid w:val="00414902"/>
    <w:rsid w:val="004156F0"/>
    <w:rsid w:val="0041680C"/>
    <w:rsid w:val="00417F71"/>
    <w:rsid w:val="00420B79"/>
    <w:rsid w:val="00420F9D"/>
    <w:rsid w:val="00421A44"/>
    <w:rsid w:val="004226C8"/>
    <w:rsid w:val="00424731"/>
    <w:rsid w:val="00424EC4"/>
    <w:rsid w:val="004253D5"/>
    <w:rsid w:val="0042714D"/>
    <w:rsid w:val="0042721B"/>
    <w:rsid w:val="004278CC"/>
    <w:rsid w:val="004310B8"/>
    <w:rsid w:val="00431DFE"/>
    <w:rsid w:val="00431F3B"/>
    <w:rsid w:val="00432536"/>
    <w:rsid w:val="00433637"/>
    <w:rsid w:val="004341B1"/>
    <w:rsid w:val="00434739"/>
    <w:rsid w:val="00434743"/>
    <w:rsid w:val="00434857"/>
    <w:rsid w:val="00435B0D"/>
    <w:rsid w:val="00436626"/>
    <w:rsid w:val="00437A15"/>
    <w:rsid w:val="0044084D"/>
    <w:rsid w:val="00440991"/>
    <w:rsid w:val="00441856"/>
    <w:rsid w:val="00441ADA"/>
    <w:rsid w:val="004425AC"/>
    <w:rsid w:val="00442A15"/>
    <w:rsid w:val="004438A6"/>
    <w:rsid w:val="004474DE"/>
    <w:rsid w:val="004476B5"/>
    <w:rsid w:val="0044772E"/>
    <w:rsid w:val="00451733"/>
    <w:rsid w:val="00451EE4"/>
    <w:rsid w:val="004522C1"/>
    <w:rsid w:val="00452730"/>
    <w:rsid w:val="00453E15"/>
    <w:rsid w:val="004546B0"/>
    <w:rsid w:val="004572A7"/>
    <w:rsid w:val="00457474"/>
    <w:rsid w:val="00457668"/>
    <w:rsid w:val="004611BA"/>
    <w:rsid w:val="004617F5"/>
    <w:rsid w:val="00462B56"/>
    <w:rsid w:val="00464474"/>
    <w:rsid w:val="00464CA6"/>
    <w:rsid w:val="004674B8"/>
    <w:rsid w:val="00467B6A"/>
    <w:rsid w:val="00470900"/>
    <w:rsid w:val="00470A6F"/>
    <w:rsid w:val="004730F9"/>
    <w:rsid w:val="00473808"/>
    <w:rsid w:val="004738DB"/>
    <w:rsid w:val="00473D6B"/>
    <w:rsid w:val="004752E5"/>
    <w:rsid w:val="00475434"/>
    <w:rsid w:val="00475E6C"/>
    <w:rsid w:val="0047718B"/>
    <w:rsid w:val="0048041A"/>
    <w:rsid w:val="00483860"/>
    <w:rsid w:val="00483D15"/>
    <w:rsid w:val="00485873"/>
    <w:rsid w:val="004870E8"/>
    <w:rsid w:val="004871A3"/>
    <w:rsid w:val="00487AB0"/>
    <w:rsid w:val="00492A2F"/>
    <w:rsid w:val="0049440A"/>
    <w:rsid w:val="004964B1"/>
    <w:rsid w:val="004972A3"/>
    <w:rsid w:val="0049754C"/>
    <w:rsid w:val="004976CF"/>
    <w:rsid w:val="004A072C"/>
    <w:rsid w:val="004A0DAB"/>
    <w:rsid w:val="004A2304"/>
    <w:rsid w:val="004A2E0A"/>
    <w:rsid w:val="004A2EB8"/>
    <w:rsid w:val="004A368E"/>
    <w:rsid w:val="004A36EE"/>
    <w:rsid w:val="004A3F91"/>
    <w:rsid w:val="004A401C"/>
    <w:rsid w:val="004A43A0"/>
    <w:rsid w:val="004A4652"/>
    <w:rsid w:val="004A4874"/>
    <w:rsid w:val="004A6CD0"/>
    <w:rsid w:val="004A7005"/>
    <w:rsid w:val="004A76AE"/>
    <w:rsid w:val="004A76BF"/>
    <w:rsid w:val="004A7ABB"/>
    <w:rsid w:val="004A7FFE"/>
    <w:rsid w:val="004B1A2A"/>
    <w:rsid w:val="004B2286"/>
    <w:rsid w:val="004B25D1"/>
    <w:rsid w:val="004B300F"/>
    <w:rsid w:val="004B32D5"/>
    <w:rsid w:val="004B3C03"/>
    <w:rsid w:val="004B5596"/>
    <w:rsid w:val="004B59BD"/>
    <w:rsid w:val="004B5E88"/>
    <w:rsid w:val="004B6682"/>
    <w:rsid w:val="004B7206"/>
    <w:rsid w:val="004B7583"/>
    <w:rsid w:val="004C0564"/>
    <w:rsid w:val="004C07CB"/>
    <w:rsid w:val="004C1736"/>
    <w:rsid w:val="004C1A5A"/>
    <w:rsid w:val="004C2043"/>
    <w:rsid w:val="004C2181"/>
    <w:rsid w:val="004C2A08"/>
    <w:rsid w:val="004C2AE0"/>
    <w:rsid w:val="004C2B2A"/>
    <w:rsid w:val="004C57CE"/>
    <w:rsid w:val="004C57E5"/>
    <w:rsid w:val="004C5B11"/>
    <w:rsid w:val="004C6247"/>
    <w:rsid w:val="004D055A"/>
    <w:rsid w:val="004D0A25"/>
    <w:rsid w:val="004D117A"/>
    <w:rsid w:val="004D24A8"/>
    <w:rsid w:val="004D26FA"/>
    <w:rsid w:val="004D4517"/>
    <w:rsid w:val="004D4545"/>
    <w:rsid w:val="004D503B"/>
    <w:rsid w:val="004D5482"/>
    <w:rsid w:val="004D6748"/>
    <w:rsid w:val="004E02B6"/>
    <w:rsid w:val="004E04E0"/>
    <w:rsid w:val="004E0739"/>
    <w:rsid w:val="004E15AE"/>
    <w:rsid w:val="004E1700"/>
    <w:rsid w:val="004E17CB"/>
    <w:rsid w:val="004E247F"/>
    <w:rsid w:val="004E3064"/>
    <w:rsid w:val="004E37EE"/>
    <w:rsid w:val="004E3BA0"/>
    <w:rsid w:val="004E3C0F"/>
    <w:rsid w:val="004E3FCB"/>
    <w:rsid w:val="004E47E8"/>
    <w:rsid w:val="004E49C7"/>
    <w:rsid w:val="004E6091"/>
    <w:rsid w:val="004E7582"/>
    <w:rsid w:val="004F0626"/>
    <w:rsid w:val="004F0DDE"/>
    <w:rsid w:val="004F274A"/>
    <w:rsid w:val="004F2E5D"/>
    <w:rsid w:val="004F351A"/>
    <w:rsid w:val="004F3AE2"/>
    <w:rsid w:val="004F3D70"/>
    <w:rsid w:val="004F49B5"/>
    <w:rsid w:val="004F6B81"/>
    <w:rsid w:val="004F7D1A"/>
    <w:rsid w:val="005008FD"/>
    <w:rsid w:val="00501529"/>
    <w:rsid w:val="00502665"/>
    <w:rsid w:val="00502C49"/>
    <w:rsid w:val="0050328B"/>
    <w:rsid w:val="00503403"/>
    <w:rsid w:val="005038F5"/>
    <w:rsid w:val="005047B6"/>
    <w:rsid w:val="00504AED"/>
    <w:rsid w:val="00505124"/>
    <w:rsid w:val="005055C0"/>
    <w:rsid w:val="00505C12"/>
    <w:rsid w:val="00506646"/>
    <w:rsid w:val="00506851"/>
    <w:rsid w:val="00507289"/>
    <w:rsid w:val="005114CB"/>
    <w:rsid w:val="005124EC"/>
    <w:rsid w:val="00512756"/>
    <w:rsid w:val="00512B13"/>
    <w:rsid w:val="00513676"/>
    <w:rsid w:val="005143A7"/>
    <w:rsid w:val="005153B0"/>
    <w:rsid w:val="00515CB2"/>
    <w:rsid w:val="00515D80"/>
    <w:rsid w:val="00516BAA"/>
    <w:rsid w:val="00516F99"/>
    <w:rsid w:val="0052067D"/>
    <w:rsid w:val="005207CD"/>
    <w:rsid w:val="005212B5"/>
    <w:rsid w:val="00522DB2"/>
    <w:rsid w:val="0052347F"/>
    <w:rsid w:val="00523706"/>
    <w:rsid w:val="00524999"/>
    <w:rsid w:val="005250F9"/>
    <w:rsid w:val="00527267"/>
    <w:rsid w:val="00531385"/>
    <w:rsid w:val="00531DD7"/>
    <w:rsid w:val="00533490"/>
    <w:rsid w:val="0053421A"/>
    <w:rsid w:val="00535DB5"/>
    <w:rsid w:val="00536241"/>
    <w:rsid w:val="005365F9"/>
    <w:rsid w:val="00537015"/>
    <w:rsid w:val="0053731C"/>
    <w:rsid w:val="00537680"/>
    <w:rsid w:val="00537B61"/>
    <w:rsid w:val="0054092F"/>
    <w:rsid w:val="00540A96"/>
    <w:rsid w:val="00540F89"/>
    <w:rsid w:val="00541734"/>
    <w:rsid w:val="00541B5B"/>
    <w:rsid w:val="00542B4C"/>
    <w:rsid w:val="00543732"/>
    <w:rsid w:val="005439FF"/>
    <w:rsid w:val="00543D4B"/>
    <w:rsid w:val="0054700E"/>
    <w:rsid w:val="0054796A"/>
    <w:rsid w:val="00550C28"/>
    <w:rsid w:val="005512B6"/>
    <w:rsid w:val="00551B18"/>
    <w:rsid w:val="00551E54"/>
    <w:rsid w:val="00552F95"/>
    <w:rsid w:val="00553420"/>
    <w:rsid w:val="00553478"/>
    <w:rsid w:val="0055362D"/>
    <w:rsid w:val="005549EE"/>
    <w:rsid w:val="00556F9B"/>
    <w:rsid w:val="00557613"/>
    <w:rsid w:val="0055771D"/>
    <w:rsid w:val="005603E5"/>
    <w:rsid w:val="00560C59"/>
    <w:rsid w:val="00560C69"/>
    <w:rsid w:val="00561B1E"/>
    <w:rsid w:val="00561E69"/>
    <w:rsid w:val="0056208E"/>
    <w:rsid w:val="0056280C"/>
    <w:rsid w:val="00563A2F"/>
    <w:rsid w:val="00564410"/>
    <w:rsid w:val="0056634F"/>
    <w:rsid w:val="005664E7"/>
    <w:rsid w:val="005667D0"/>
    <w:rsid w:val="00567C95"/>
    <w:rsid w:val="0057074D"/>
    <w:rsid w:val="0057098A"/>
    <w:rsid w:val="00570E64"/>
    <w:rsid w:val="00570F2D"/>
    <w:rsid w:val="0057111D"/>
    <w:rsid w:val="005711E8"/>
    <w:rsid w:val="00571235"/>
    <w:rsid w:val="005718AF"/>
    <w:rsid w:val="00571D4E"/>
    <w:rsid w:val="00571FD4"/>
    <w:rsid w:val="005724A9"/>
    <w:rsid w:val="00572879"/>
    <w:rsid w:val="00572C39"/>
    <w:rsid w:val="0057471E"/>
    <w:rsid w:val="00575F0A"/>
    <w:rsid w:val="00576123"/>
    <w:rsid w:val="005773D2"/>
    <w:rsid w:val="0057747F"/>
    <w:rsid w:val="0057782A"/>
    <w:rsid w:val="005809D5"/>
    <w:rsid w:val="00580A07"/>
    <w:rsid w:val="00581117"/>
    <w:rsid w:val="00581A0D"/>
    <w:rsid w:val="00582214"/>
    <w:rsid w:val="00582E65"/>
    <w:rsid w:val="00582E67"/>
    <w:rsid w:val="00582EF9"/>
    <w:rsid w:val="005831CC"/>
    <w:rsid w:val="005843A4"/>
    <w:rsid w:val="00584660"/>
    <w:rsid w:val="00585381"/>
    <w:rsid w:val="00590A21"/>
    <w:rsid w:val="00590AFD"/>
    <w:rsid w:val="00591235"/>
    <w:rsid w:val="005924E7"/>
    <w:rsid w:val="00593340"/>
    <w:rsid w:val="005933CA"/>
    <w:rsid w:val="00593A1B"/>
    <w:rsid w:val="00594DAB"/>
    <w:rsid w:val="00594E47"/>
    <w:rsid w:val="00596CDE"/>
    <w:rsid w:val="005970B0"/>
    <w:rsid w:val="00597922"/>
    <w:rsid w:val="00597C08"/>
    <w:rsid w:val="005A073A"/>
    <w:rsid w:val="005A0799"/>
    <w:rsid w:val="005A0A6C"/>
    <w:rsid w:val="005A17F9"/>
    <w:rsid w:val="005A2C29"/>
    <w:rsid w:val="005A2E5E"/>
    <w:rsid w:val="005A320B"/>
    <w:rsid w:val="005A3A64"/>
    <w:rsid w:val="005A5448"/>
    <w:rsid w:val="005A5CDE"/>
    <w:rsid w:val="005A5F7D"/>
    <w:rsid w:val="005A6DA8"/>
    <w:rsid w:val="005A727C"/>
    <w:rsid w:val="005A7A20"/>
    <w:rsid w:val="005A7ECC"/>
    <w:rsid w:val="005B0B71"/>
    <w:rsid w:val="005B0C60"/>
    <w:rsid w:val="005B12C2"/>
    <w:rsid w:val="005B14F3"/>
    <w:rsid w:val="005B17A0"/>
    <w:rsid w:val="005B2362"/>
    <w:rsid w:val="005B23F6"/>
    <w:rsid w:val="005B354A"/>
    <w:rsid w:val="005B46BB"/>
    <w:rsid w:val="005B5F0F"/>
    <w:rsid w:val="005B6BD5"/>
    <w:rsid w:val="005C0883"/>
    <w:rsid w:val="005C2FA5"/>
    <w:rsid w:val="005C3FF8"/>
    <w:rsid w:val="005C4922"/>
    <w:rsid w:val="005C575B"/>
    <w:rsid w:val="005C5B20"/>
    <w:rsid w:val="005C7E2E"/>
    <w:rsid w:val="005D011D"/>
    <w:rsid w:val="005D04B2"/>
    <w:rsid w:val="005D1966"/>
    <w:rsid w:val="005D3E53"/>
    <w:rsid w:val="005D41CD"/>
    <w:rsid w:val="005D43E7"/>
    <w:rsid w:val="005D511D"/>
    <w:rsid w:val="005D5C16"/>
    <w:rsid w:val="005D60EC"/>
    <w:rsid w:val="005D6BDC"/>
    <w:rsid w:val="005D6C85"/>
    <w:rsid w:val="005D739E"/>
    <w:rsid w:val="005E0DCA"/>
    <w:rsid w:val="005E1776"/>
    <w:rsid w:val="005E21B5"/>
    <w:rsid w:val="005E28B4"/>
    <w:rsid w:val="005E34E1"/>
    <w:rsid w:val="005E34FF"/>
    <w:rsid w:val="005E3542"/>
    <w:rsid w:val="005E4952"/>
    <w:rsid w:val="005E52F9"/>
    <w:rsid w:val="005E5F04"/>
    <w:rsid w:val="005E673E"/>
    <w:rsid w:val="005E74D7"/>
    <w:rsid w:val="005E7F6E"/>
    <w:rsid w:val="005F001B"/>
    <w:rsid w:val="005F04BB"/>
    <w:rsid w:val="005F1261"/>
    <w:rsid w:val="005F14CB"/>
    <w:rsid w:val="005F5090"/>
    <w:rsid w:val="005F5100"/>
    <w:rsid w:val="005F5976"/>
    <w:rsid w:val="005F5D7F"/>
    <w:rsid w:val="005F6865"/>
    <w:rsid w:val="006005E1"/>
    <w:rsid w:val="0060095A"/>
    <w:rsid w:val="006012F1"/>
    <w:rsid w:val="006013E9"/>
    <w:rsid w:val="006016E5"/>
    <w:rsid w:val="00601FB5"/>
    <w:rsid w:val="006022C8"/>
    <w:rsid w:val="00602315"/>
    <w:rsid w:val="00603B68"/>
    <w:rsid w:val="00604AFC"/>
    <w:rsid w:val="00604B68"/>
    <w:rsid w:val="00604D30"/>
    <w:rsid w:val="006052EF"/>
    <w:rsid w:val="0060565A"/>
    <w:rsid w:val="00605EA6"/>
    <w:rsid w:val="00606C2D"/>
    <w:rsid w:val="00606C62"/>
    <w:rsid w:val="00606CB9"/>
    <w:rsid w:val="00606D2A"/>
    <w:rsid w:val="006079E1"/>
    <w:rsid w:val="006109D7"/>
    <w:rsid w:val="006111FA"/>
    <w:rsid w:val="006127F0"/>
    <w:rsid w:val="00613162"/>
    <w:rsid w:val="006137E2"/>
    <w:rsid w:val="00614B7D"/>
    <w:rsid w:val="00614E46"/>
    <w:rsid w:val="00615462"/>
    <w:rsid w:val="006175BB"/>
    <w:rsid w:val="00617679"/>
    <w:rsid w:val="00617DD0"/>
    <w:rsid w:val="0062015F"/>
    <w:rsid w:val="00620D5D"/>
    <w:rsid w:val="00620DB0"/>
    <w:rsid w:val="00620E29"/>
    <w:rsid w:val="0062152C"/>
    <w:rsid w:val="00623A44"/>
    <w:rsid w:val="00624069"/>
    <w:rsid w:val="006240E3"/>
    <w:rsid w:val="00624294"/>
    <w:rsid w:val="00625110"/>
    <w:rsid w:val="00625876"/>
    <w:rsid w:val="006270E8"/>
    <w:rsid w:val="006271D3"/>
    <w:rsid w:val="0063056B"/>
    <w:rsid w:val="00631348"/>
    <w:rsid w:val="006319E6"/>
    <w:rsid w:val="006320FE"/>
    <w:rsid w:val="0063373D"/>
    <w:rsid w:val="006339C0"/>
    <w:rsid w:val="00634A63"/>
    <w:rsid w:val="00634BBE"/>
    <w:rsid w:val="006356A0"/>
    <w:rsid w:val="00635855"/>
    <w:rsid w:val="0063595E"/>
    <w:rsid w:val="00636315"/>
    <w:rsid w:val="0063729D"/>
    <w:rsid w:val="006415DF"/>
    <w:rsid w:val="006434A2"/>
    <w:rsid w:val="0064415D"/>
    <w:rsid w:val="006446FB"/>
    <w:rsid w:val="00645B56"/>
    <w:rsid w:val="00646A8B"/>
    <w:rsid w:val="00647D36"/>
    <w:rsid w:val="006505E3"/>
    <w:rsid w:val="00650AE8"/>
    <w:rsid w:val="00650E26"/>
    <w:rsid w:val="006526DB"/>
    <w:rsid w:val="0065351C"/>
    <w:rsid w:val="006539C9"/>
    <w:rsid w:val="00654466"/>
    <w:rsid w:val="006552AA"/>
    <w:rsid w:val="0065538D"/>
    <w:rsid w:val="00655C74"/>
    <w:rsid w:val="00655F60"/>
    <w:rsid w:val="00656517"/>
    <w:rsid w:val="0065719B"/>
    <w:rsid w:val="0065792B"/>
    <w:rsid w:val="006603A8"/>
    <w:rsid w:val="00660E3C"/>
    <w:rsid w:val="0066147B"/>
    <w:rsid w:val="0066253E"/>
    <w:rsid w:val="00662D98"/>
    <w:rsid w:val="0066322F"/>
    <w:rsid w:val="00663A01"/>
    <w:rsid w:val="00663B11"/>
    <w:rsid w:val="00663B71"/>
    <w:rsid w:val="0066454A"/>
    <w:rsid w:val="00665E77"/>
    <w:rsid w:val="0066654C"/>
    <w:rsid w:val="00670D3D"/>
    <w:rsid w:val="00671130"/>
    <w:rsid w:val="00671870"/>
    <w:rsid w:val="00671AE3"/>
    <w:rsid w:val="00672354"/>
    <w:rsid w:val="00672B12"/>
    <w:rsid w:val="0067368A"/>
    <w:rsid w:val="00674532"/>
    <w:rsid w:val="006746FC"/>
    <w:rsid w:val="00675850"/>
    <w:rsid w:val="00675F2B"/>
    <w:rsid w:val="0067692F"/>
    <w:rsid w:val="00677D7D"/>
    <w:rsid w:val="00680D1B"/>
    <w:rsid w:val="00681108"/>
    <w:rsid w:val="00682EFF"/>
    <w:rsid w:val="00683271"/>
    <w:rsid w:val="00683417"/>
    <w:rsid w:val="0068400E"/>
    <w:rsid w:val="00685A46"/>
    <w:rsid w:val="00686D35"/>
    <w:rsid w:val="0068746E"/>
    <w:rsid w:val="00690886"/>
    <w:rsid w:val="006915C7"/>
    <w:rsid w:val="006919AB"/>
    <w:rsid w:val="00692966"/>
    <w:rsid w:val="00692B90"/>
    <w:rsid w:val="00693A82"/>
    <w:rsid w:val="006942CA"/>
    <w:rsid w:val="00694549"/>
    <w:rsid w:val="006949CB"/>
    <w:rsid w:val="0069559D"/>
    <w:rsid w:val="0069601F"/>
    <w:rsid w:val="00696368"/>
    <w:rsid w:val="006964F5"/>
    <w:rsid w:val="00696D1C"/>
    <w:rsid w:val="00697238"/>
    <w:rsid w:val="006A08C4"/>
    <w:rsid w:val="006A20FC"/>
    <w:rsid w:val="006A4472"/>
    <w:rsid w:val="006A4CCB"/>
    <w:rsid w:val="006A54A3"/>
    <w:rsid w:val="006A54C3"/>
    <w:rsid w:val="006A561B"/>
    <w:rsid w:val="006A5BB3"/>
    <w:rsid w:val="006A5DF0"/>
    <w:rsid w:val="006A7B8B"/>
    <w:rsid w:val="006B0146"/>
    <w:rsid w:val="006B2BA9"/>
    <w:rsid w:val="006B3B08"/>
    <w:rsid w:val="006B3DCC"/>
    <w:rsid w:val="006B4FDD"/>
    <w:rsid w:val="006B6369"/>
    <w:rsid w:val="006B6A42"/>
    <w:rsid w:val="006B6D55"/>
    <w:rsid w:val="006B7AC8"/>
    <w:rsid w:val="006B7C72"/>
    <w:rsid w:val="006C0084"/>
    <w:rsid w:val="006C0FD4"/>
    <w:rsid w:val="006C3411"/>
    <w:rsid w:val="006C3BCB"/>
    <w:rsid w:val="006C4639"/>
    <w:rsid w:val="006C4666"/>
    <w:rsid w:val="006C4C25"/>
    <w:rsid w:val="006C548F"/>
    <w:rsid w:val="006C5AC2"/>
    <w:rsid w:val="006C5CFB"/>
    <w:rsid w:val="006C6354"/>
    <w:rsid w:val="006C66D5"/>
    <w:rsid w:val="006C6D1A"/>
    <w:rsid w:val="006C70BE"/>
    <w:rsid w:val="006C7A4B"/>
    <w:rsid w:val="006C7EF8"/>
    <w:rsid w:val="006D007B"/>
    <w:rsid w:val="006D26C5"/>
    <w:rsid w:val="006D2842"/>
    <w:rsid w:val="006D2CF9"/>
    <w:rsid w:val="006D40CE"/>
    <w:rsid w:val="006D474B"/>
    <w:rsid w:val="006D4768"/>
    <w:rsid w:val="006D4F34"/>
    <w:rsid w:val="006D5133"/>
    <w:rsid w:val="006D5172"/>
    <w:rsid w:val="006D616C"/>
    <w:rsid w:val="006D6853"/>
    <w:rsid w:val="006D6C9E"/>
    <w:rsid w:val="006D70CF"/>
    <w:rsid w:val="006D7898"/>
    <w:rsid w:val="006D7F09"/>
    <w:rsid w:val="006E0367"/>
    <w:rsid w:val="006E08F9"/>
    <w:rsid w:val="006E1372"/>
    <w:rsid w:val="006E20DF"/>
    <w:rsid w:val="006E2476"/>
    <w:rsid w:val="006E3862"/>
    <w:rsid w:val="006E5651"/>
    <w:rsid w:val="006E5BC6"/>
    <w:rsid w:val="006E5C12"/>
    <w:rsid w:val="006E5C3B"/>
    <w:rsid w:val="006E5FBC"/>
    <w:rsid w:val="006E6940"/>
    <w:rsid w:val="006E6B1D"/>
    <w:rsid w:val="006E738F"/>
    <w:rsid w:val="006E784B"/>
    <w:rsid w:val="006F0A95"/>
    <w:rsid w:val="006F14E2"/>
    <w:rsid w:val="006F16D9"/>
    <w:rsid w:val="006F1F7D"/>
    <w:rsid w:val="006F24FC"/>
    <w:rsid w:val="006F29AE"/>
    <w:rsid w:val="006F3439"/>
    <w:rsid w:val="006F38DF"/>
    <w:rsid w:val="006F5188"/>
    <w:rsid w:val="006F6496"/>
    <w:rsid w:val="006F6563"/>
    <w:rsid w:val="006F6B43"/>
    <w:rsid w:val="006F6BB9"/>
    <w:rsid w:val="0070020F"/>
    <w:rsid w:val="007011D4"/>
    <w:rsid w:val="0070134B"/>
    <w:rsid w:val="00701DBB"/>
    <w:rsid w:val="00701E48"/>
    <w:rsid w:val="007022F1"/>
    <w:rsid w:val="00704126"/>
    <w:rsid w:val="0070512B"/>
    <w:rsid w:val="007054DB"/>
    <w:rsid w:val="00707F96"/>
    <w:rsid w:val="00711418"/>
    <w:rsid w:val="007120ED"/>
    <w:rsid w:val="007126BC"/>
    <w:rsid w:val="00712A49"/>
    <w:rsid w:val="007151AA"/>
    <w:rsid w:val="00715861"/>
    <w:rsid w:val="00715AB9"/>
    <w:rsid w:val="0071604A"/>
    <w:rsid w:val="00716465"/>
    <w:rsid w:val="0071709A"/>
    <w:rsid w:val="007179B1"/>
    <w:rsid w:val="00717C30"/>
    <w:rsid w:val="00717E3A"/>
    <w:rsid w:val="00720682"/>
    <w:rsid w:val="00720CBA"/>
    <w:rsid w:val="00724F40"/>
    <w:rsid w:val="0072625C"/>
    <w:rsid w:val="00726447"/>
    <w:rsid w:val="00730148"/>
    <w:rsid w:val="0073035E"/>
    <w:rsid w:val="007304D4"/>
    <w:rsid w:val="007319C6"/>
    <w:rsid w:val="00731E4F"/>
    <w:rsid w:val="00734021"/>
    <w:rsid w:val="007344DB"/>
    <w:rsid w:val="007362AD"/>
    <w:rsid w:val="00740CEB"/>
    <w:rsid w:val="00741300"/>
    <w:rsid w:val="00741C33"/>
    <w:rsid w:val="0074281F"/>
    <w:rsid w:val="007439B8"/>
    <w:rsid w:val="00744684"/>
    <w:rsid w:val="00744AEC"/>
    <w:rsid w:val="0074690B"/>
    <w:rsid w:val="00751619"/>
    <w:rsid w:val="0075312A"/>
    <w:rsid w:val="0075386D"/>
    <w:rsid w:val="00753A59"/>
    <w:rsid w:val="00753F47"/>
    <w:rsid w:val="00754015"/>
    <w:rsid w:val="00754C73"/>
    <w:rsid w:val="00754E09"/>
    <w:rsid w:val="007576BE"/>
    <w:rsid w:val="007606DB"/>
    <w:rsid w:val="00760984"/>
    <w:rsid w:val="00760C1B"/>
    <w:rsid w:val="00761029"/>
    <w:rsid w:val="007619C4"/>
    <w:rsid w:val="00763167"/>
    <w:rsid w:val="00764763"/>
    <w:rsid w:val="00765984"/>
    <w:rsid w:val="00766584"/>
    <w:rsid w:val="00766D0B"/>
    <w:rsid w:val="00766DDE"/>
    <w:rsid w:val="00770701"/>
    <w:rsid w:val="00770838"/>
    <w:rsid w:val="00771C9D"/>
    <w:rsid w:val="007728C0"/>
    <w:rsid w:val="00773812"/>
    <w:rsid w:val="007738F3"/>
    <w:rsid w:val="00773FE1"/>
    <w:rsid w:val="00774917"/>
    <w:rsid w:val="007761B1"/>
    <w:rsid w:val="007767D8"/>
    <w:rsid w:val="00776B0A"/>
    <w:rsid w:val="00777B2F"/>
    <w:rsid w:val="00780005"/>
    <w:rsid w:val="0078118C"/>
    <w:rsid w:val="00781282"/>
    <w:rsid w:val="007831E0"/>
    <w:rsid w:val="00783960"/>
    <w:rsid w:val="0078407B"/>
    <w:rsid w:val="00784816"/>
    <w:rsid w:val="00785228"/>
    <w:rsid w:val="007853BD"/>
    <w:rsid w:val="00785862"/>
    <w:rsid w:val="00785F09"/>
    <w:rsid w:val="00785FEF"/>
    <w:rsid w:val="00787570"/>
    <w:rsid w:val="007876FD"/>
    <w:rsid w:val="0078773E"/>
    <w:rsid w:val="00790291"/>
    <w:rsid w:val="0079122F"/>
    <w:rsid w:val="0079156E"/>
    <w:rsid w:val="00791B71"/>
    <w:rsid w:val="0079226A"/>
    <w:rsid w:val="00792485"/>
    <w:rsid w:val="007925AF"/>
    <w:rsid w:val="0079269E"/>
    <w:rsid w:val="00792961"/>
    <w:rsid w:val="00793835"/>
    <w:rsid w:val="00793C2B"/>
    <w:rsid w:val="00794C5C"/>
    <w:rsid w:val="00795030"/>
    <w:rsid w:val="0079523C"/>
    <w:rsid w:val="00795E95"/>
    <w:rsid w:val="007961D3"/>
    <w:rsid w:val="00796816"/>
    <w:rsid w:val="007968C1"/>
    <w:rsid w:val="007968D0"/>
    <w:rsid w:val="0079691E"/>
    <w:rsid w:val="00797182"/>
    <w:rsid w:val="007A0537"/>
    <w:rsid w:val="007A06BE"/>
    <w:rsid w:val="007A0E0C"/>
    <w:rsid w:val="007A154D"/>
    <w:rsid w:val="007A1562"/>
    <w:rsid w:val="007A1F99"/>
    <w:rsid w:val="007A3598"/>
    <w:rsid w:val="007A3DC8"/>
    <w:rsid w:val="007A3FB6"/>
    <w:rsid w:val="007A4209"/>
    <w:rsid w:val="007A436F"/>
    <w:rsid w:val="007A4EE8"/>
    <w:rsid w:val="007A59ED"/>
    <w:rsid w:val="007A670D"/>
    <w:rsid w:val="007B04C0"/>
    <w:rsid w:val="007B0E90"/>
    <w:rsid w:val="007B13BA"/>
    <w:rsid w:val="007B360E"/>
    <w:rsid w:val="007B4C9B"/>
    <w:rsid w:val="007B4D67"/>
    <w:rsid w:val="007B5660"/>
    <w:rsid w:val="007B5E67"/>
    <w:rsid w:val="007B62A2"/>
    <w:rsid w:val="007B7523"/>
    <w:rsid w:val="007B7A05"/>
    <w:rsid w:val="007C0330"/>
    <w:rsid w:val="007C0A7E"/>
    <w:rsid w:val="007C0B27"/>
    <w:rsid w:val="007C1B46"/>
    <w:rsid w:val="007C1DBC"/>
    <w:rsid w:val="007C32D9"/>
    <w:rsid w:val="007C35A3"/>
    <w:rsid w:val="007C3753"/>
    <w:rsid w:val="007C393E"/>
    <w:rsid w:val="007C4DE6"/>
    <w:rsid w:val="007C6A2C"/>
    <w:rsid w:val="007C70F6"/>
    <w:rsid w:val="007C7AFB"/>
    <w:rsid w:val="007C7D9F"/>
    <w:rsid w:val="007D0F9B"/>
    <w:rsid w:val="007D1683"/>
    <w:rsid w:val="007D2437"/>
    <w:rsid w:val="007D268F"/>
    <w:rsid w:val="007D29BA"/>
    <w:rsid w:val="007D2A7F"/>
    <w:rsid w:val="007D302D"/>
    <w:rsid w:val="007D54B9"/>
    <w:rsid w:val="007D5D8F"/>
    <w:rsid w:val="007D65B4"/>
    <w:rsid w:val="007D7528"/>
    <w:rsid w:val="007E0CDD"/>
    <w:rsid w:val="007E126A"/>
    <w:rsid w:val="007E2881"/>
    <w:rsid w:val="007E2B34"/>
    <w:rsid w:val="007E2D6B"/>
    <w:rsid w:val="007E3766"/>
    <w:rsid w:val="007E4403"/>
    <w:rsid w:val="007E50A6"/>
    <w:rsid w:val="007E5311"/>
    <w:rsid w:val="007E5CFE"/>
    <w:rsid w:val="007E610D"/>
    <w:rsid w:val="007E65BC"/>
    <w:rsid w:val="007E6E1E"/>
    <w:rsid w:val="007E733A"/>
    <w:rsid w:val="007F078F"/>
    <w:rsid w:val="007F1352"/>
    <w:rsid w:val="007F3197"/>
    <w:rsid w:val="007F3DD5"/>
    <w:rsid w:val="007F3F10"/>
    <w:rsid w:val="007F59EB"/>
    <w:rsid w:val="007F5FC0"/>
    <w:rsid w:val="007F65DB"/>
    <w:rsid w:val="007F72E7"/>
    <w:rsid w:val="0080065D"/>
    <w:rsid w:val="00801E58"/>
    <w:rsid w:val="008026BA"/>
    <w:rsid w:val="00803A77"/>
    <w:rsid w:val="00804AD0"/>
    <w:rsid w:val="00805031"/>
    <w:rsid w:val="0080674B"/>
    <w:rsid w:val="00806A99"/>
    <w:rsid w:val="00806F2A"/>
    <w:rsid w:val="008079A8"/>
    <w:rsid w:val="00807AC9"/>
    <w:rsid w:val="00807D76"/>
    <w:rsid w:val="00810E34"/>
    <w:rsid w:val="0081120C"/>
    <w:rsid w:val="00811636"/>
    <w:rsid w:val="00811A3B"/>
    <w:rsid w:val="00811F77"/>
    <w:rsid w:val="008121BE"/>
    <w:rsid w:val="0081382E"/>
    <w:rsid w:val="0081397D"/>
    <w:rsid w:val="0081524C"/>
    <w:rsid w:val="00815A4A"/>
    <w:rsid w:val="008165AD"/>
    <w:rsid w:val="008170CD"/>
    <w:rsid w:val="00817358"/>
    <w:rsid w:val="008175DE"/>
    <w:rsid w:val="008178EE"/>
    <w:rsid w:val="00820339"/>
    <w:rsid w:val="008221FC"/>
    <w:rsid w:val="0082568A"/>
    <w:rsid w:val="00825F88"/>
    <w:rsid w:val="0082622F"/>
    <w:rsid w:val="008263CF"/>
    <w:rsid w:val="00827937"/>
    <w:rsid w:val="00830FDE"/>
    <w:rsid w:val="008314CF"/>
    <w:rsid w:val="0083218D"/>
    <w:rsid w:val="0083221C"/>
    <w:rsid w:val="008322AE"/>
    <w:rsid w:val="00832608"/>
    <w:rsid w:val="00833875"/>
    <w:rsid w:val="008338E7"/>
    <w:rsid w:val="00833C6E"/>
    <w:rsid w:val="00833D41"/>
    <w:rsid w:val="00833DEB"/>
    <w:rsid w:val="00833F40"/>
    <w:rsid w:val="00834368"/>
    <w:rsid w:val="00834B41"/>
    <w:rsid w:val="008365BC"/>
    <w:rsid w:val="00836878"/>
    <w:rsid w:val="0083745F"/>
    <w:rsid w:val="00837BE2"/>
    <w:rsid w:val="008405F4"/>
    <w:rsid w:val="0084088A"/>
    <w:rsid w:val="008411A4"/>
    <w:rsid w:val="00841898"/>
    <w:rsid w:val="00841DA5"/>
    <w:rsid w:val="008426D9"/>
    <w:rsid w:val="00845602"/>
    <w:rsid w:val="00846191"/>
    <w:rsid w:val="0084650B"/>
    <w:rsid w:val="008469CE"/>
    <w:rsid w:val="00846D06"/>
    <w:rsid w:val="00847860"/>
    <w:rsid w:val="00850020"/>
    <w:rsid w:val="00852451"/>
    <w:rsid w:val="00852EA7"/>
    <w:rsid w:val="00853E3D"/>
    <w:rsid w:val="00854318"/>
    <w:rsid w:val="008559F0"/>
    <w:rsid w:val="008563AC"/>
    <w:rsid w:val="00856AB8"/>
    <w:rsid w:val="00856C76"/>
    <w:rsid w:val="00856DB0"/>
    <w:rsid w:val="00861AEF"/>
    <w:rsid w:val="008647F8"/>
    <w:rsid w:val="00864C83"/>
    <w:rsid w:val="00865771"/>
    <w:rsid w:val="00866B50"/>
    <w:rsid w:val="0086747F"/>
    <w:rsid w:val="0086760A"/>
    <w:rsid w:val="0086764A"/>
    <w:rsid w:val="00871F9F"/>
    <w:rsid w:val="00872C81"/>
    <w:rsid w:val="00872CBA"/>
    <w:rsid w:val="00873A70"/>
    <w:rsid w:val="008746D5"/>
    <w:rsid w:val="00875522"/>
    <w:rsid w:val="0087713B"/>
    <w:rsid w:val="008776F5"/>
    <w:rsid w:val="008805CD"/>
    <w:rsid w:val="00882046"/>
    <w:rsid w:val="008820BD"/>
    <w:rsid w:val="00882B66"/>
    <w:rsid w:val="00882CF3"/>
    <w:rsid w:val="008835C7"/>
    <w:rsid w:val="00883F67"/>
    <w:rsid w:val="00883FFF"/>
    <w:rsid w:val="00884B40"/>
    <w:rsid w:val="00885377"/>
    <w:rsid w:val="00885738"/>
    <w:rsid w:val="00886228"/>
    <w:rsid w:val="00886F2A"/>
    <w:rsid w:val="0088714E"/>
    <w:rsid w:val="008913BD"/>
    <w:rsid w:val="00891553"/>
    <w:rsid w:val="008934FC"/>
    <w:rsid w:val="00893D0C"/>
    <w:rsid w:val="00894D84"/>
    <w:rsid w:val="00895341"/>
    <w:rsid w:val="008953C2"/>
    <w:rsid w:val="008966ED"/>
    <w:rsid w:val="008966F4"/>
    <w:rsid w:val="008975CC"/>
    <w:rsid w:val="008A03E3"/>
    <w:rsid w:val="008A04EA"/>
    <w:rsid w:val="008A096A"/>
    <w:rsid w:val="008A1E76"/>
    <w:rsid w:val="008A2102"/>
    <w:rsid w:val="008A317C"/>
    <w:rsid w:val="008A3677"/>
    <w:rsid w:val="008A38C6"/>
    <w:rsid w:val="008A45E7"/>
    <w:rsid w:val="008A4C54"/>
    <w:rsid w:val="008A5D96"/>
    <w:rsid w:val="008A5DB7"/>
    <w:rsid w:val="008A6A00"/>
    <w:rsid w:val="008A7CC9"/>
    <w:rsid w:val="008B06A5"/>
    <w:rsid w:val="008B20FE"/>
    <w:rsid w:val="008B2C49"/>
    <w:rsid w:val="008B32D1"/>
    <w:rsid w:val="008B35FD"/>
    <w:rsid w:val="008B4BFA"/>
    <w:rsid w:val="008B6B4C"/>
    <w:rsid w:val="008B6CD6"/>
    <w:rsid w:val="008B790F"/>
    <w:rsid w:val="008B7D7D"/>
    <w:rsid w:val="008B7E71"/>
    <w:rsid w:val="008C01D6"/>
    <w:rsid w:val="008C034C"/>
    <w:rsid w:val="008C217D"/>
    <w:rsid w:val="008C22F0"/>
    <w:rsid w:val="008C2B66"/>
    <w:rsid w:val="008C2DF8"/>
    <w:rsid w:val="008C3391"/>
    <w:rsid w:val="008C3DC5"/>
    <w:rsid w:val="008C580F"/>
    <w:rsid w:val="008C5E31"/>
    <w:rsid w:val="008C63D8"/>
    <w:rsid w:val="008C6A27"/>
    <w:rsid w:val="008C6D07"/>
    <w:rsid w:val="008C6FA3"/>
    <w:rsid w:val="008C79C2"/>
    <w:rsid w:val="008D16C4"/>
    <w:rsid w:val="008D1AD6"/>
    <w:rsid w:val="008D1E7B"/>
    <w:rsid w:val="008D30FA"/>
    <w:rsid w:val="008D35AC"/>
    <w:rsid w:val="008D3F4B"/>
    <w:rsid w:val="008D4145"/>
    <w:rsid w:val="008D4856"/>
    <w:rsid w:val="008D4ED1"/>
    <w:rsid w:val="008D55D1"/>
    <w:rsid w:val="008D599D"/>
    <w:rsid w:val="008D59CD"/>
    <w:rsid w:val="008E077D"/>
    <w:rsid w:val="008E08C1"/>
    <w:rsid w:val="008E0D8D"/>
    <w:rsid w:val="008E1EF9"/>
    <w:rsid w:val="008E254B"/>
    <w:rsid w:val="008E2C11"/>
    <w:rsid w:val="008E359C"/>
    <w:rsid w:val="008E3FD0"/>
    <w:rsid w:val="008E450E"/>
    <w:rsid w:val="008E4AC3"/>
    <w:rsid w:val="008E4DF3"/>
    <w:rsid w:val="008E6256"/>
    <w:rsid w:val="008E7CF4"/>
    <w:rsid w:val="008F07CB"/>
    <w:rsid w:val="008F127B"/>
    <w:rsid w:val="008F1401"/>
    <w:rsid w:val="008F25C6"/>
    <w:rsid w:val="008F2DAE"/>
    <w:rsid w:val="008F306A"/>
    <w:rsid w:val="008F383B"/>
    <w:rsid w:val="008F3D8D"/>
    <w:rsid w:val="008F444F"/>
    <w:rsid w:val="008F5BFA"/>
    <w:rsid w:val="008F71FD"/>
    <w:rsid w:val="008F73BB"/>
    <w:rsid w:val="00900012"/>
    <w:rsid w:val="00901334"/>
    <w:rsid w:val="00902594"/>
    <w:rsid w:val="009029C9"/>
    <w:rsid w:val="0090392E"/>
    <w:rsid w:val="00903F77"/>
    <w:rsid w:val="009052E7"/>
    <w:rsid w:val="00906CAC"/>
    <w:rsid w:val="009072CC"/>
    <w:rsid w:val="009101DB"/>
    <w:rsid w:val="00910B4E"/>
    <w:rsid w:val="00911E5B"/>
    <w:rsid w:val="009124CE"/>
    <w:rsid w:val="00912954"/>
    <w:rsid w:val="00913552"/>
    <w:rsid w:val="00913F01"/>
    <w:rsid w:val="00916F6A"/>
    <w:rsid w:val="00920D83"/>
    <w:rsid w:val="0092146B"/>
    <w:rsid w:val="00921A0F"/>
    <w:rsid w:val="00921F34"/>
    <w:rsid w:val="009227AA"/>
    <w:rsid w:val="00922B13"/>
    <w:rsid w:val="0092304C"/>
    <w:rsid w:val="00923279"/>
    <w:rsid w:val="00923F06"/>
    <w:rsid w:val="00924391"/>
    <w:rsid w:val="0092562E"/>
    <w:rsid w:val="00931847"/>
    <w:rsid w:val="009323C5"/>
    <w:rsid w:val="0093321C"/>
    <w:rsid w:val="00933473"/>
    <w:rsid w:val="00933F72"/>
    <w:rsid w:val="00935004"/>
    <w:rsid w:val="00936952"/>
    <w:rsid w:val="00937609"/>
    <w:rsid w:val="009379B8"/>
    <w:rsid w:val="009406B2"/>
    <w:rsid w:val="00941B3D"/>
    <w:rsid w:val="00941C00"/>
    <w:rsid w:val="009424EB"/>
    <w:rsid w:val="009424F9"/>
    <w:rsid w:val="00942808"/>
    <w:rsid w:val="00942AC2"/>
    <w:rsid w:val="00943A1C"/>
    <w:rsid w:val="00944403"/>
    <w:rsid w:val="009451B7"/>
    <w:rsid w:val="009465A6"/>
    <w:rsid w:val="009477F4"/>
    <w:rsid w:val="00947F61"/>
    <w:rsid w:val="00950060"/>
    <w:rsid w:val="009510D3"/>
    <w:rsid w:val="009512B4"/>
    <w:rsid w:val="009516B1"/>
    <w:rsid w:val="00951899"/>
    <w:rsid w:val="0095271C"/>
    <w:rsid w:val="0095282A"/>
    <w:rsid w:val="00952A8E"/>
    <w:rsid w:val="00952AB1"/>
    <w:rsid w:val="00952BD1"/>
    <w:rsid w:val="009554F1"/>
    <w:rsid w:val="00956952"/>
    <w:rsid w:val="00957BF9"/>
    <w:rsid w:val="0096023C"/>
    <w:rsid w:val="00960B10"/>
    <w:rsid w:val="00961E2C"/>
    <w:rsid w:val="00964701"/>
    <w:rsid w:val="009653CD"/>
    <w:rsid w:val="0096575E"/>
    <w:rsid w:val="00966093"/>
    <w:rsid w:val="00966255"/>
    <w:rsid w:val="00973D4A"/>
    <w:rsid w:val="00974EA1"/>
    <w:rsid w:val="00976681"/>
    <w:rsid w:val="00977517"/>
    <w:rsid w:val="00981A90"/>
    <w:rsid w:val="00981DB9"/>
    <w:rsid w:val="00982A55"/>
    <w:rsid w:val="00984186"/>
    <w:rsid w:val="009841DA"/>
    <w:rsid w:val="00984DEF"/>
    <w:rsid w:val="009854CD"/>
    <w:rsid w:val="00985BB3"/>
    <w:rsid w:val="00986627"/>
    <w:rsid w:val="009869CF"/>
    <w:rsid w:val="0098722B"/>
    <w:rsid w:val="00987BBE"/>
    <w:rsid w:val="0099153E"/>
    <w:rsid w:val="00994A8E"/>
    <w:rsid w:val="00995C89"/>
    <w:rsid w:val="0099607B"/>
    <w:rsid w:val="00996691"/>
    <w:rsid w:val="009968BA"/>
    <w:rsid w:val="0099741B"/>
    <w:rsid w:val="00997B33"/>
    <w:rsid w:val="009A092F"/>
    <w:rsid w:val="009A0E6C"/>
    <w:rsid w:val="009A218E"/>
    <w:rsid w:val="009A2989"/>
    <w:rsid w:val="009A2B36"/>
    <w:rsid w:val="009A32B3"/>
    <w:rsid w:val="009A44FA"/>
    <w:rsid w:val="009A491D"/>
    <w:rsid w:val="009A5270"/>
    <w:rsid w:val="009A5DAF"/>
    <w:rsid w:val="009A6FDA"/>
    <w:rsid w:val="009A734E"/>
    <w:rsid w:val="009A7A23"/>
    <w:rsid w:val="009A7E7E"/>
    <w:rsid w:val="009B094F"/>
    <w:rsid w:val="009B14EF"/>
    <w:rsid w:val="009B268C"/>
    <w:rsid w:val="009B3075"/>
    <w:rsid w:val="009B4087"/>
    <w:rsid w:val="009B4688"/>
    <w:rsid w:val="009B4A33"/>
    <w:rsid w:val="009B4FBD"/>
    <w:rsid w:val="009B560B"/>
    <w:rsid w:val="009B57DC"/>
    <w:rsid w:val="009B593D"/>
    <w:rsid w:val="009B7132"/>
    <w:rsid w:val="009B72ED"/>
    <w:rsid w:val="009B733C"/>
    <w:rsid w:val="009B7BD4"/>
    <w:rsid w:val="009B7F3F"/>
    <w:rsid w:val="009B7F58"/>
    <w:rsid w:val="009C0178"/>
    <w:rsid w:val="009C0A23"/>
    <w:rsid w:val="009C1062"/>
    <w:rsid w:val="009C1B90"/>
    <w:rsid w:val="009C1BA7"/>
    <w:rsid w:val="009C29FA"/>
    <w:rsid w:val="009C39F3"/>
    <w:rsid w:val="009C3D51"/>
    <w:rsid w:val="009C4366"/>
    <w:rsid w:val="009C4B1D"/>
    <w:rsid w:val="009C5B35"/>
    <w:rsid w:val="009C5F26"/>
    <w:rsid w:val="009C6188"/>
    <w:rsid w:val="009C6342"/>
    <w:rsid w:val="009C6825"/>
    <w:rsid w:val="009C7413"/>
    <w:rsid w:val="009C7F75"/>
    <w:rsid w:val="009D043D"/>
    <w:rsid w:val="009D0A6D"/>
    <w:rsid w:val="009D148C"/>
    <w:rsid w:val="009D177F"/>
    <w:rsid w:val="009D235D"/>
    <w:rsid w:val="009D2BA2"/>
    <w:rsid w:val="009D4186"/>
    <w:rsid w:val="009D45C8"/>
    <w:rsid w:val="009D4FE4"/>
    <w:rsid w:val="009D5CA1"/>
    <w:rsid w:val="009D5E84"/>
    <w:rsid w:val="009D5F81"/>
    <w:rsid w:val="009D77E8"/>
    <w:rsid w:val="009D78B2"/>
    <w:rsid w:val="009D7F71"/>
    <w:rsid w:val="009E01F8"/>
    <w:rsid w:val="009E0202"/>
    <w:rsid w:val="009E0F98"/>
    <w:rsid w:val="009E1447"/>
    <w:rsid w:val="009E14E3"/>
    <w:rsid w:val="009E179D"/>
    <w:rsid w:val="009E1B5E"/>
    <w:rsid w:val="009E2A61"/>
    <w:rsid w:val="009E2DC4"/>
    <w:rsid w:val="009E2E0A"/>
    <w:rsid w:val="009E3434"/>
    <w:rsid w:val="009E3C69"/>
    <w:rsid w:val="009E4076"/>
    <w:rsid w:val="009E590B"/>
    <w:rsid w:val="009E68FA"/>
    <w:rsid w:val="009E6FB7"/>
    <w:rsid w:val="009E7945"/>
    <w:rsid w:val="009F0189"/>
    <w:rsid w:val="009F1D08"/>
    <w:rsid w:val="009F2D44"/>
    <w:rsid w:val="009F2DDB"/>
    <w:rsid w:val="009F34A2"/>
    <w:rsid w:val="009F351E"/>
    <w:rsid w:val="009F45E7"/>
    <w:rsid w:val="009F5759"/>
    <w:rsid w:val="009F589F"/>
    <w:rsid w:val="009F74CE"/>
    <w:rsid w:val="00A005FC"/>
    <w:rsid w:val="00A00FCD"/>
    <w:rsid w:val="00A01233"/>
    <w:rsid w:val="00A017EF"/>
    <w:rsid w:val="00A03474"/>
    <w:rsid w:val="00A03F06"/>
    <w:rsid w:val="00A0402D"/>
    <w:rsid w:val="00A040FE"/>
    <w:rsid w:val="00A0458B"/>
    <w:rsid w:val="00A0514A"/>
    <w:rsid w:val="00A101CD"/>
    <w:rsid w:val="00A10513"/>
    <w:rsid w:val="00A129F7"/>
    <w:rsid w:val="00A13A04"/>
    <w:rsid w:val="00A13B2D"/>
    <w:rsid w:val="00A13E62"/>
    <w:rsid w:val="00A17A18"/>
    <w:rsid w:val="00A213B5"/>
    <w:rsid w:val="00A223A7"/>
    <w:rsid w:val="00A223FD"/>
    <w:rsid w:val="00A2339F"/>
    <w:rsid w:val="00A23FC7"/>
    <w:rsid w:val="00A23FD6"/>
    <w:rsid w:val="00A241DC"/>
    <w:rsid w:val="00A243A3"/>
    <w:rsid w:val="00A255CF"/>
    <w:rsid w:val="00A255EA"/>
    <w:rsid w:val="00A262BC"/>
    <w:rsid w:val="00A27742"/>
    <w:rsid w:val="00A27F74"/>
    <w:rsid w:val="00A3068F"/>
    <w:rsid w:val="00A3277A"/>
    <w:rsid w:val="00A333E0"/>
    <w:rsid w:val="00A3683D"/>
    <w:rsid w:val="00A40003"/>
    <w:rsid w:val="00A40A45"/>
    <w:rsid w:val="00A40F55"/>
    <w:rsid w:val="00A418A7"/>
    <w:rsid w:val="00A42126"/>
    <w:rsid w:val="00A42575"/>
    <w:rsid w:val="00A431E0"/>
    <w:rsid w:val="00A43DA8"/>
    <w:rsid w:val="00A450F4"/>
    <w:rsid w:val="00A45237"/>
    <w:rsid w:val="00A4533F"/>
    <w:rsid w:val="00A45919"/>
    <w:rsid w:val="00A47965"/>
    <w:rsid w:val="00A479B7"/>
    <w:rsid w:val="00A5047C"/>
    <w:rsid w:val="00A50D14"/>
    <w:rsid w:val="00A524D9"/>
    <w:rsid w:val="00A530C0"/>
    <w:rsid w:val="00A53547"/>
    <w:rsid w:val="00A53F91"/>
    <w:rsid w:val="00A54EF5"/>
    <w:rsid w:val="00A55A15"/>
    <w:rsid w:val="00A55CF5"/>
    <w:rsid w:val="00A5760C"/>
    <w:rsid w:val="00A608B4"/>
    <w:rsid w:val="00A60DB3"/>
    <w:rsid w:val="00A614A0"/>
    <w:rsid w:val="00A62DA1"/>
    <w:rsid w:val="00A63E65"/>
    <w:rsid w:val="00A645AB"/>
    <w:rsid w:val="00A65F27"/>
    <w:rsid w:val="00A660F7"/>
    <w:rsid w:val="00A66BEF"/>
    <w:rsid w:val="00A67FC2"/>
    <w:rsid w:val="00A706EC"/>
    <w:rsid w:val="00A709FF"/>
    <w:rsid w:val="00A70E44"/>
    <w:rsid w:val="00A70FC0"/>
    <w:rsid w:val="00A720CF"/>
    <w:rsid w:val="00A73232"/>
    <w:rsid w:val="00A74D5E"/>
    <w:rsid w:val="00A75016"/>
    <w:rsid w:val="00A76F48"/>
    <w:rsid w:val="00A77C2A"/>
    <w:rsid w:val="00A80978"/>
    <w:rsid w:val="00A81919"/>
    <w:rsid w:val="00A81C85"/>
    <w:rsid w:val="00A82499"/>
    <w:rsid w:val="00A83FFB"/>
    <w:rsid w:val="00A8431D"/>
    <w:rsid w:val="00A860FD"/>
    <w:rsid w:val="00A87A6D"/>
    <w:rsid w:val="00A87AB2"/>
    <w:rsid w:val="00A90839"/>
    <w:rsid w:val="00A909BE"/>
    <w:rsid w:val="00A90A33"/>
    <w:rsid w:val="00A90FBA"/>
    <w:rsid w:val="00A9152D"/>
    <w:rsid w:val="00A9153E"/>
    <w:rsid w:val="00A936F9"/>
    <w:rsid w:val="00A942D7"/>
    <w:rsid w:val="00A9436B"/>
    <w:rsid w:val="00A94505"/>
    <w:rsid w:val="00A94CFE"/>
    <w:rsid w:val="00A94D0C"/>
    <w:rsid w:val="00A957F8"/>
    <w:rsid w:val="00A960E6"/>
    <w:rsid w:val="00A960F6"/>
    <w:rsid w:val="00A96C89"/>
    <w:rsid w:val="00A973AF"/>
    <w:rsid w:val="00AA0B89"/>
    <w:rsid w:val="00AA0DDC"/>
    <w:rsid w:val="00AA1A38"/>
    <w:rsid w:val="00AA1ED8"/>
    <w:rsid w:val="00AA2E5F"/>
    <w:rsid w:val="00AA3C09"/>
    <w:rsid w:val="00AA3CAA"/>
    <w:rsid w:val="00AA4312"/>
    <w:rsid w:val="00AA586E"/>
    <w:rsid w:val="00AA59BC"/>
    <w:rsid w:val="00AA5C90"/>
    <w:rsid w:val="00AA5F68"/>
    <w:rsid w:val="00AA6175"/>
    <w:rsid w:val="00AA6FA6"/>
    <w:rsid w:val="00AA7AC9"/>
    <w:rsid w:val="00AB123A"/>
    <w:rsid w:val="00AB330B"/>
    <w:rsid w:val="00AB5A03"/>
    <w:rsid w:val="00AB5E3E"/>
    <w:rsid w:val="00AB6921"/>
    <w:rsid w:val="00AB70AE"/>
    <w:rsid w:val="00AB76E9"/>
    <w:rsid w:val="00AC04D1"/>
    <w:rsid w:val="00AC0538"/>
    <w:rsid w:val="00AC1D40"/>
    <w:rsid w:val="00AC20DE"/>
    <w:rsid w:val="00AC3100"/>
    <w:rsid w:val="00AC3664"/>
    <w:rsid w:val="00AC3DAB"/>
    <w:rsid w:val="00AC3E84"/>
    <w:rsid w:val="00AC4C10"/>
    <w:rsid w:val="00AC6D18"/>
    <w:rsid w:val="00AD0056"/>
    <w:rsid w:val="00AD01AB"/>
    <w:rsid w:val="00AD0E39"/>
    <w:rsid w:val="00AD2020"/>
    <w:rsid w:val="00AD2F56"/>
    <w:rsid w:val="00AD3A40"/>
    <w:rsid w:val="00AD3CD9"/>
    <w:rsid w:val="00AD4D24"/>
    <w:rsid w:val="00AD4F6A"/>
    <w:rsid w:val="00AD6B69"/>
    <w:rsid w:val="00AD77ED"/>
    <w:rsid w:val="00AE021D"/>
    <w:rsid w:val="00AE0FAD"/>
    <w:rsid w:val="00AE1844"/>
    <w:rsid w:val="00AE2FAA"/>
    <w:rsid w:val="00AE3AD4"/>
    <w:rsid w:val="00AE3BAE"/>
    <w:rsid w:val="00AE3FD8"/>
    <w:rsid w:val="00AE4382"/>
    <w:rsid w:val="00AE49B6"/>
    <w:rsid w:val="00AE5555"/>
    <w:rsid w:val="00AE565D"/>
    <w:rsid w:val="00AE600C"/>
    <w:rsid w:val="00AE61D2"/>
    <w:rsid w:val="00AE7FDF"/>
    <w:rsid w:val="00AF0323"/>
    <w:rsid w:val="00AF1B8A"/>
    <w:rsid w:val="00AF29A7"/>
    <w:rsid w:val="00AF2E46"/>
    <w:rsid w:val="00AF2F28"/>
    <w:rsid w:val="00AF33D3"/>
    <w:rsid w:val="00AF3E40"/>
    <w:rsid w:val="00AF4E57"/>
    <w:rsid w:val="00AF5849"/>
    <w:rsid w:val="00AF6520"/>
    <w:rsid w:val="00AF665B"/>
    <w:rsid w:val="00AF66D3"/>
    <w:rsid w:val="00AF78E6"/>
    <w:rsid w:val="00AF7EE3"/>
    <w:rsid w:val="00AF7F42"/>
    <w:rsid w:val="00B00486"/>
    <w:rsid w:val="00B00CEA"/>
    <w:rsid w:val="00B01371"/>
    <w:rsid w:val="00B02547"/>
    <w:rsid w:val="00B049F2"/>
    <w:rsid w:val="00B04D08"/>
    <w:rsid w:val="00B05914"/>
    <w:rsid w:val="00B06E28"/>
    <w:rsid w:val="00B06E3F"/>
    <w:rsid w:val="00B11F64"/>
    <w:rsid w:val="00B12416"/>
    <w:rsid w:val="00B129FD"/>
    <w:rsid w:val="00B12CDA"/>
    <w:rsid w:val="00B1344A"/>
    <w:rsid w:val="00B1445F"/>
    <w:rsid w:val="00B1517D"/>
    <w:rsid w:val="00B154B1"/>
    <w:rsid w:val="00B1620E"/>
    <w:rsid w:val="00B17A53"/>
    <w:rsid w:val="00B17EEF"/>
    <w:rsid w:val="00B201F7"/>
    <w:rsid w:val="00B2039A"/>
    <w:rsid w:val="00B20499"/>
    <w:rsid w:val="00B215F0"/>
    <w:rsid w:val="00B24CAE"/>
    <w:rsid w:val="00B257B0"/>
    <w:rsid w:val="00B25D07"/>
    <w:rsid w:val="00B267A4"/>
    <w:rsid w:val="00B2731C"/>
    <w:rsid w:val="00B27A6D"/>
    <w:rsid w:val="00B27EC2"/>
    <w:rsid w:val="00B30BBF"/>
    <w:rsid w:val="00B31B8C"/>
    <w:rsid w:val="00B32324"/>
    <w:rsid w:val="00B325DB"/>
    <w:rsid w:val="00B333AE"/>
    <w:rsid w:val="00B345C9"/>
    <w:rsid w:val="00B3567C"/>
    <w:rsid w:val="00B3609B"/>
    <w:rsid w:val="00B3632C"/>
    <w:rsid w:val="00B369B5"/>
    <w:rsid w:val="00B3726F"/>
    <w:rsid w:val="00B3760D"/>
    <w:rsid w:val="00B37AAC"/>
    <w:rsid w:val="00B40412"/>
    <w:rsid w:val="00B40489"/>
    <w:rsid w:val="00B41C21"/>
    <w:rsid w:val="00B43D7B"/>
    <w:rsid w:val="00B44019"/>
    <w:rsid w:val="00B4444E"/>
    <w:rsid w:val="00B4460D"/>
    <w:rsid w:val="00B44F9B"/>
    <w:rsid w:val="00B47FB7"/>
    <w:rsid w:val="00B51A67"/>
    <w:rsid w:val="00B51D9F"/>
    <w:rsid w:val="00B5215B"/>
    <w:rsid w:val="00B53DD2"/>
    <w:rsid w:val="00B56358"/>
    <w:rsid w:val="00B565A9"/>
    <w:rsid w:val="00B56990"/>
    <w:rsid w:val="00B57ABA"/>
    <w:rsid w:val="00B6016D"/>
    <w:rsid w:val="00B6050F"/>
    <w:rsid w:val="00B61A59"/>
    <w:rsid w:val="00B62B05"/>
    <w:rsid w:val="00B632AD"/>
    <w:rsid w:val="00B63637"/>
    <w:rsid w:val="00B637A3"/>
    <w:rsid w:val="00B63CE2"/>
    <w:rsid w:val="00B64508"/>
    <w:rsid w:val="00B64AA1"/>
    <w:rsid w:val="00B66D42"/>
    <w:rsid w:val="00B67419"/>
    <w:rsid w:val="00B67452"/>
    <w:rsid w:val="00B7142C"/>
    <w:rsid w:val="00B7161C"/>
    <w:rsid w:val="00B7267B"/>
    <w:rsid w:val="00B72B81"/>
    <w:rsid w:val="00B7397A"/>
    <w:rsid w:val="00B73BB5"/>
    <w:rsid w:val="00B73D3C"/>
    <w:rsid w:val="00B76DC6"/>
    <w:rsid w:val="00B76E81"/>
    <w:rsid w:val="00B8097E"/>
    <w:rsid w:val="00B8188F"/>
    <w:rsid w:val="00B81BF3"/>
    <w:rsid w:val="00B81F3F"/>
    <w:rsid w:val="00B823AF"/>
    <w:rsid w:val="00B82A3E"/>
    <w:rsid w:val="00B839FA"/>
    <w:rsid w:val="00B847F9"/>
    <w:rsid w:val="00B865E0"/>
    <w:rsid w:val="00B87029"/>
    <w:rsid w:val="00B87409"/>
    <w:rsid w:val="00B9280D"/>
    <w:rsid w:val="00B930D7"/>
    <w:rsid w:val="00B94A09"/>
    <w:rsid w:val="00B9542E"/>
    <w:rsid w:val="00B97473"/>
    <w:rsid w:val="00BA08AB"/>
    <w:rsid w:val="00BA15D0"/>
    <w:rsid w:val="00BA210A"/>
    <w:rsid w:val="00BA2A80"/>
    <w:rsid w:val="00BA35AE"/>
    <w:rsid w:val="00BA3708"/>
    <w:rsid w:val="00BA4610"/>
    <w:rsid w:val="00BA5A30"/>
    <w:rsid w:val="00BA63B4"/>
    <w:rsid w:val="00BA744B"/>
    <w:rsid w:val="00BA7C7C"/>
    <w:rsid w:val="00BB0379"/>
    <w:rsid w:val="00BB0734"/>
    <w:rsid w:val="00BB0C93"/>
    <w:rsid w:val="00BB1C88"/>
    <w:rsid w:val="00BB2909"/>
    <w:rsid w:val="00BB390A"/>
    <w:rsid w:val="00BB3ED5"/>
    <w:rsid w:val="00BB4750"/>
    <w:rsid w:val="00BB78A8"/>
    <w:rsid w:val="00BB7D84"/>
    <w:rsid w:val="00BC0524"/>
    <w:rsid w:val="00BC078A"/>
    <w:rsid w:val="00BC19DD"/>
    <w:rsid w:val="00BC2702"/>
    <w:rsid w:val="00BC279E"/>
    <w:rsid w:val="00BC2AFA"/>
    <w:rsid w:val="00BC2C77"/>
    <w:rsid w:val="00BC3071"/>
    <w:rsid w:val="00BC40FA"/>
    <w:rsid w:val="00BC5AFD"/>
    <w:rsid w:val="00BC7041"/>
    <w:rsid w:val="00BC7C30"/>
    <w:rsid w:val="00BD09CD"/>
    <w:rsid w:val="00BD0B9C"/>
    <w:rsid w:val="00BD1F88"/>
    <w:rsid w:val="00BD2DDD"/>
    <w:rsid w:val="00BD3958"/>
    <w:rsid w:val="00BD6413"/>
    <w:rsid w:val="00BD6B0B"/>
    <w:rsid w:val="00BD7C03"/>
    <w:rsid w:val="00BE06F5"/>
    <w:rsid w:val="00BE0B4D"/>
    <w:rsid w:val="00BE0B5F"/>
    <w:rsid w:val="00BE2987"/>
    <w:rsid w:val="00BE3580"/>
    <w:rsid w:val="00BE39A2"/>
    <w:rsid w:val="00BE3B5D"/>
    <w:rsid w:val="00BE3DD3"/>
    <w:rsid w:val="00BE3F5A"/>
    <w:rsid w:val="00BE4D6B"/>
    <w:rsid w:val="00BE5209"/>
    <w:rsid w:val="00BE6377"/>
    <w:rsid w:val="00BE6BED"/>
    <w:rsid w:val="00BE6E87"/>
    <w:rsid w:val="00BE7427"/>
    <w:rsid w:val="00BF10C9"/>
    <w:rsid w:val="00BF15C8"/>
    <w:rsid w:val="00BF1BD6"/>
    <w:rsid w:val="00BF34D7"/>
    <w:rsid w:val="00BF3E14"/>
    <w:rsid w:val="00BF3EF0"/>
    <w:rsid w:val="00BF40EB"/>
    <w:rsid w:val="00BF5611"/>
    <w:rsid w:val="00BF5EDD"/>
    <w:rsid w:val="00BF6333"/>
    <w:rsid w:val="00BF6AB2"/>
    <w:rsid w:val="00C00115"/>
    <w:rsid w:val="00C00E8A"/>
    <w:rsid w:val="00C01633"/>
    <w:rsid w:val="00C01F14"/>
    <w:rsid w:val="00C0270D"/>
    <w:rsid w:val="00C02D08"/>
    <w:rsid w:val="00C038D2"/>
    <w:rsid w:val="00C04056"/>
    <w:rsid w:val="00C04116"/>
    <w:rsid w:val="00C04985"/>
    <w:rsid w:val="00C04B6C"/>
    <w:rsid w:val="00C0503D"/>
    <w:rsid w:val="00C05BB3"/>
    <w:rsid w:val="00C061AE"/>
    <w:rsid w:val="00C06509"/>
    <w:rsid w:val="00C07C2B"/>
    <w:rsid w:val="00C1039A"/>
    <w:rsid w:val="00C11BD0"/>
    <w:rsid w:val="00C11E5F"/>
    <w:rsid w:val="00C12185"/>
    <w:rsid w:val="00C12D65"/>
    <w:rsid w:val="00C13BFD"/>
    <w:rsid w:val="00C13D9C"/>
    <w:rsid w:val="00C13F30"/>
    <w:rsid w:val="00C14116"/>
    <w:rsid w:val="00C15CFC"/>
    <w:rsid w:val="00C160FC"/>
    <w:rsid w:val="00C1627A"/>
    <w:rsid w:val="00C166D5"/>
    <w:rsid w:val="00C168DC"/>
    <w:rsid w:val="00C20812"/>
    <w:rsid w:val="00C21285"/>
    <w:rsid w:val="00C23B66"/>
    <w:rsid w:val="00C242B6"/>
    <w:rsid w:val="00C249FD"/>
    <w:rsid w:val="00C274BD"/>
    <w:rsid w:val="00C275BA"/>
    <w:rsid w:val="00C30170"/>
    <w:rsid w:val="00C3308F"/>
    <w:rsid w:val="00C33999"/>
    <w:rsid w:val="00C35413"/>
    <w:rsid w:val="00C35EE6"/>
    <w:rsid w:val="00C35F6A"/>
    <w:rsid w:val="00C36797"/>
    <w:rsid w:val="00C36F77"/>
    <w:rsid w:val="00C37425"/>
    <w:rsid w:val="00C40BF9"/>
    <w:rsid w:val="00C40EA6"/>
    <w:rsid w:val="00C410A9"/>
    <w:rsid w:val="00C411FB"/>
    <w:rsid w:val="00C42D2C"/>
    <w:rsid w:val="00C448F8"/>
    <w:rsid w:val="00C44EF2"/>
    <w:rsid w:val="00C45E32"/>
    <w:rsid w:val="00C47295"/>
    <w:rsid w:val="00C475A6"/>
    <w:rsid w:val="00C477C0"/>
    <w:rsid w:val="00C506CD"/>
    <w:rsid w:val="00C5112B"/>
    <w:rsid w:val="00C515BC"/>
    <w:rsid w:val="00C516C4"/>
    <w:rsid w:val="00C52407"/>
    <w:rsid w:val="00C5365C"/>
    <w:rsid w:val="00C5422D"/>
    <w:rsid w:val="00C545F5"/>
    <w:rsid w:val="00C54E14"/>
    <w:rsid w:val="00C57971"/>
    <w:rsid w:val="00C57B84"/>
    <w:rsid w:val="00C57BFE"/>
    <w:rsid w:val="00C57E67"/>
    <w:rsid w:val="00C6114E"/>
    <w:rsid w:val="00C613BF"/>
    <w:rsid w:val="00C61F1A"/>
    <w:rsid w:val="00C62822"/>
    <w:rsid w:val="00C651E3"/>
    <w:rsid w:val="00C652AD"/>
    <w:rsid w:val="00C65CDB"/>
    <w:rsid w:val="00C66515"/>
    <w:rsid w:val="00C668EA"/>
    <w:rsid w:val="00C70096"/>
    <w:rsid w:val="00C700CD"/>
    <w:rsid w:val="00C7055F"/>
    <w:rsid w:val="00C70FC8"/>
    <w:rsid w:val="00C737B4"/>
    <w:rsid w:val="00C747EC"/>
    <w:rsid w:val="00C74873"/>
    <w:rsid w:val="00C74F11"/>
    <w:rsid w:val="00C75B15"/>
    <w:rsid w:val="00C76501"/>
    <w:rsid w:val="00C7796C"/>
    <w:rsid w:val="00C80109"/>
    <w:rsid w:val="00C80C9E"/>
    <w:rsid w:val="00C80D61"/>
    <w:rsid w:val="00C82407"/>
    <w:rsid w:val="00C82C07"/>
    <w:rsid w:val="00C82DB0"/>
    <w:rsid w:val="00C8343C"/>
    <w:rsid w:val="00C83E0C"/>
    <w:rsid w:val="00C83E83"/>
    <w:rsid w:val="00C847A4"/>
    <w:rsid w:val="00C8567A"/>
    <w:rsid w:val="00C857CB"/>
    <w:rsid w:val="00C859CA"/>
    <w:rsid w:val="00C8667F"/>
    <w:rsid w:val="00C8740F"/>
    <w:rsid w:val="00C87D2E"/>
    <w:rsid w:val="00C87D97"/>
    <w:rsid w:val="00C87FC5"/>
    <w:rsid w:val="00C907F2"/>
    <w:rsid w:val="00C90C3E"/>
    <w:rsid w:val="00C90FB0"/>
    <w:rsid w:val="00C915A8"/>
    <w:rsid w:val="00C91CBB"/>
    <w:rsid w:val="00C91EDA"/>
    <w:rsid w:val="00C9358C"/>
    <w:rsid w:val="00C947F3"/>
    <w:rsid w:val="00C94D4F"/>
    <w:rsid w:val="00C95287"/>
    <w:rsid w:val="00C963FF"/>
    <w:rsid w:val="00CA015F"/>
    <w:rsid w:val="00CA1799"/>
    <w:rsid w:val="00CA33EE"/>
    <w:rsid w:val="00CA4FD2"/>
    <w:rsid w:val="00CA50A5"/>
    <w:rsid w:val="00CA55C4"/>
    <w:rsid w:val="00CA5A9A"/>
    <w:rsid w:val="00CA612D"/>
    <w:rsid w:val="00CA64D1"/>
    <w:rsid w:val="00CA6D6B"/>
    <w:rsid w:val="00CA71A0"/>
    <w:rsid w:val="00CA76E7"/>
    <w:rsid w:val="00CB14BE"/>
    <w:rsid w:val="00CB1524"/>
    <w:rsid w:val="00CB2803"/>
    <w:rsid w:val="00CB501A"/>
    <w:rsid w:val="00CB7E4C"/>
    <w:rsid w:val="00CC1CC3"/>
    <w:rsid w:val="00CC2621"/>
    <w:rsid w:val="00CC3D83"/>
    <w:rsid w:val="00CC3F18"/>
    <w:rsid w:val="00CC423E"/>
    <w:rsid w:val="00CC47B5"/>
    <w:rsid w:val="00CC50AC"/>
    <w:rsid w:val="00CC6C23"/>
    <w:rsid w:val="00CC739D"/>
    <w:rsid w:val="00CC7486"/>
    <w:rsid w:val="00CD14BE"/>
    <w:rsid w:val="00CD1868"/>
    <w:rsid w:val="00CD1FD7"/>
    <w:rsid w:val="00CD3E09"/>
    <w:rsid w:val="00CD5949"/>
    <w:rsid w:val="00CD617F"/>
    <w:rsid w:val="00CD6B99"/>
    <w:rsid w:val="00CE03C4"/>
    <w:rsid w:val="00CE09EB"/>
    <w:rsid w:val="00CE142A"/>
    <w:rsid w:val="00CE151E"/>
    <w:rsid w:val="00CE1548"/>
    <w:rsid w:val="00CE17B2"/>
    <w:rsid w:val="00CE1D0F"/>
    <w:rsid w:val="00CE21C0"/>
    <w:rsid w:val="00CE2BCC"/>
    <w:rsid w:val="00CE4E18"/>
    <w:rsid w:val="00CE77FE"/>
    <w:rsid w:val="00CF084F"/>
    <w:rsid w:val="00CF1CCB"/>
    <w:rsid w:val="00CF2243"/>
    <w:rsid w:val="00CF27A0"/>
    <w:rsid w:val="00CF2E26"/>
    <w:rsid w:val="00CF3C54"/>
    <w:rsid w:val="00CF41E1"/>
    <w:rsid w:val="00CF588F"/>
    <w:rsid w:val="00CF5A20"/>
    <w:rsid w:val="00CF5F9A"/>
    <w:rsid w:val="00CF7C6D"/>
    <w:rsid w:val="00CF7EDC"/>
    <w:rsid w:val="00D0036E"/>
    <w:rsid w:val="00D0079C"/>
    <w:rsid w:val="00D02B48"/>
    <w:rsid w:val="00D03DD2"/>
    <w:rsid w:val="00D03F3F"/>
    <w:rsid w:val="00D04452"/>
    <w:rsid w:val="00D056D2"/>
    <w:rsid w:val="00D05799"/>
    <w:rsid w:val="00D05D62"/>
    <w:rsid w:val="00D06BB9"/>
    <w:rsid w:val="00D06F0E"/>
    <w:rsid w:val="00D07010"/>
    <w:rsid w:val="00D07E9D"/>
    <w:rsid w:val="00D1120A"/>
    <w:rsid w:val="00D112F6"/>
    <w:rsid w:val="00D125BE"/>
    <w:rsid w:val="00D13510"/>
    <w:rsid w:val="00D1410D"/>
    <w:rsid w:val="00D14B2C"/>
    <w:rsid w:val="00D157E5"/>
    <w:rsid w:val="00D15A54"/>
    <w:rsid w:val="00D15BE9"/>
    <w:rsid w:val="00D15F61"/>
    <w:rsid w:val="00D16136"/>
    <w:rsid w:val="00D16DC3"/>
    <w:rsid w:val="00D17996"/>
    <w:rsid w:val="00D20AFA"/>
    <w:rsid w:val="00D213E8"/>
    <w:rsid w:val="00D22003"/>
    <w:rsid w:val="00D22CBD"/>
    <w:rsid w:val="00D234C8"/>
    <w:rsid w:val="00D2460F"/>
    <w:rsid w:val="00D251A0"/>
    <w:rsid w:val="00D253AE"/>
    <w:rsid w:val="00D2587D"/>
    <w:rsid w:val="00D27347"/>
    <w:rsid w:val="00D274E6"/>
    <w:rsid w:val="00D27F2E"/>
    <w:rsid w:val="00D30853"/>
    <w:rsid w:val="00D31A40"/>
    <w:rsid w:val="00D3235F"/>
    <w:rsid w:val="00D3241B"/>
    <w:rsid w:val="00D33848"/>
    <w:rsid w:val="00D34DFA"/>
    <w:rsid w:val="00D354A3"/>
    <w:rsid w:val="00D354FC"/>
    <w:rsid w:val="00D35BCA"/>
    <w:rsid w:val="00D35E9A"/>
    <w:rsid w:val="00D40B2D"/>
    <w:rsid w:val="00D41022"/>
    <w:rsid w:val="00D423EB"/>
    <w:rsid w:val="00D44E39"/>
    <w:rsid w:val="00D450FE"/>
    <w:rsid w:val="00D466B6"/>
    <w:rsid w:val="00D469F4"/>
    <w:rsid w:val="00D51CA8"/>
    <w:rsid w:val="00D5200E"/>
    <w:rsid w:val="00D52107"/>
    <w:rsid w:val="00D537F7"/>
    <w:rsid w:val="00D538E8"/>
    <w:rsid w:val="00D54C67"/>
    <w:rsid w:val="00D555DA"/>
    <w:rsid w:val="00D563A2"/>
    <w:rsid w:val="00D56E93"/>
    <w:rsid w:val="00D577E3"/>
    <w:rsid w:val="00D57E83"/>
    <w:rsid w:val="00D60E3F"/>
    <w:rsid w:val="00D629DC"/>
    <w:rsid w:val="00D63052"/>
    <w:rsid w:val="00D636B7"/>
    <w:rsid w:val="00D64CF0"/>
    <w:rsid w:val="00D64EE0"/>
    <w:rsid w:val="00D657EB"/>
    <w:rsid w:val="00D65D27"/>
    <w:rsid w:val="00D71503"/>
    <w:rsid w:val="00D71DA0"/>
    <w:rsid w:val="00D72374"/>
    <w:rsid w:val="00D7311E"/>
    <w:rsid w:val="00D73273"/>
    <w:rsid w:val="00D7416D"/>
    <w:rsid w:val="00D74F3F"/>
    <w:rsid w:val="00D750BB"/>
    <w:rsid w:val="00D77B94"/>
    <w:rsid w:val="00D77BAC"/>
    <w:rsid w:val="00D8160E"/>
    <w:rsid w:val="00D818CE"/>
    <w:rsid w:val="00D82F11"/>
    <w:rsid w:val="00D830A7"/>
    <w:rsid w:val="00D8337E"/>
    <w:rsid w:val="00D8386F"/>
    <w:rsid w:val="00D83E8E"/>
    <w:rsid w:val="00D84C11"/>
    <w:rsid w:val="00D84E17"/>
    <w:rsid w:val="00D852A0"/>
    <w:rsid w:val="00D85BCB"/>
    <w:rsid w:val="00D86CDF"/>
    <w:rsid w:val="00D86F37"/>
    <w:rsid w:val="00D87272"/>
    <w:rsid w:val="00D872D6"/>
    <w:rsid w:val="00D874ED"/>
    <w:rsid w:val="00D8752C"/>
    <w:rsid w:val="00D906A3"/>
    <w:rsid w:val="00D91841"/>
    <w:rsid w:val="00D9315D"/>
    <w:rsid w:val="00D93A60"/>
    <w:rsid w:val="00D94726"/>
    <w:rsid w:val="00D94A8F"/>
    <w:rsid w:val="00D96568"/>
    <w:rsid w:val="00D9658F"/>
    <w:rsid w:val="00D9718E"/>
    <w:rsid w:val="00D97A4C"/>
    <w:rsid w:val="00DA0E18"/>
    <w:rsid w:val="00DA1F59"/>
    <w:rsid w:val="00DA2555"/>
    <w:rsid w:val="00DA328A"/>
    <w:rsid w:val="00DA3838"/>
    <w:rsid w:val="00DA6D33"/>
    <w:rsid w:val="00DB0F39"/>
    <w:rsid w:val="00DB1128"/>
    <w:rsid w:val="00DB1DAA"/>
    <w:rsid w:val="00DB2119"/>
    <w:rsid w:val="00DB25DB"/>
    <w:rsid w:val="00DB267A"/>
    <w:rsid w:val="00DB2946"/>
    <w:rsid w:val="00DB2FE8"/>
    <w:rsid w:val="00DB3229"/>
    <w:rsid w:val="00DB3A2B"/>
    <w:rsid w:val="00DB64A5"/>
    <w:rsid w:val="00DB68A4"/>
    <w:rsid w:val="00DB6D4A"/>
    <w:rsid w:val="00DB6EFE"/>
    <w:rsid w:val="00DB7937"/>
    <w:rsid w:val="00DB799B"/>
    <w:rsid w:val="00DC0785"/>
    <w:rsid w:val="00DC0B00"/>
    <w:rsid w:val="00DC12A2"/>
    <w:rsid w:val="00DC2201"/>
    <w:rsid w:val="00DC2BDE"/>
    <w:rsid w:val="00DC4A8E"/>
    <w:rsid w:val="00DC6034"/>
    <w:rsid w:val="00DD0640"/>
    <w:rsid w:val="00DD0C0F"/>
    <w:rsid w:val="00DD0F21"/>
    <w:rsid w:val="00DD532B"/>
    <w:rsid w:val="00DE11F1"/>
    <w:rsid w:val="00DE168F"/>
    <w:rsid w:val="00DE265F"/>
    <w:rsid w:val="00DE2C73"/>
    <w:rsid w:val="00DE3429"/>
    <w:rsid w:val="00DE35FA"/>
    <w:rsid w:val="00DE3B55"/>
    <w:rsid w:val="00DE40E0"/>
    <w:rsid w:val="00DE5C9A"/>
    <w:rsid w:val="00DE70F4"/>
    <w:rsid w:val="00DF1CAE"/>
    <w:rsid w:val="00DF448D"/>
    <w:rsid w:val="00DF465E"/>
    <w:rsid w:val="00DF570D"/>
    <w:rsid w:val="00DF59A1"/>
    <w:rsid w:val="00DF69F7"/>
    <w:rsid w:val="00DF6EBC"/>
    <w:rsid w:val="00DF7DF6"/>
    <w:rsid w:val="00DF7F08"/>
    <w:rsid w:val="00E011F0"/>
    <w:rsid w:val="00E0225D"/>
    <w:rsid w:val="00E02364"/>
    <w:rsid w:val="00E0337E"/>
    <w:rsid w:val="00E0498B"/>
    <w:rsid w:val="00E04C28"/>
    <w:rsid w:val="00E05BA6"/>
    <w:rsid w:val="00E05C86"/>
    <w:rsid w:val="00E06D46"/>
    <w:rsid w:val="00E11244"/>
    <w:rsid w:val="00E11867"/>
    <w:rsid w:val="00E1196D"/>
    <w:rsid w:val="00E12E8D"/>
    <w:rsid w:val="00E1375A"/>
    <w:rsid w:val="00E15353"/>
    <w:rsid w:val="00E16210"/>
    <w:rsid w:val="00E16CAE"/>
    <w:rsid w:val="00E20098"/>
    <w:rsid w:val="00E20733"/>
    <w:rsid w:val="00E20F4D"/>
    <w:rsid w:val="00E21EA6"/>
    <w:rsid w:val="00E259EA"/>
    <w:rsid w:val="00E27180"/>
    <w:rsid w:val="00E31467"/>
    <w:rsid w:val="00E31703"/>
    <w:rsid w:val="00E31BEA"/>
    <w:rsid w:val="00E33BE5"/>
    <w:rsid w:val="00E3627C"/>
    <w:rsid w:val="00E37E7C"/>
    <w:rsid w:val="00E4068F"/>
    <w:rsid w:val="00E4125D"/>
    <w:rsid w:val="00E44BB6"/>
    <w:rsid w:val="00E44CE6"/>
    <w:rsid w:val="00E45340"/>
    <w:rsid w:val="00E456CF"/>
    <w:rsid w:val="00E457A4"/>
    <w:rsid w:val="00E45E8D"/>
    <w:rsid w:val="00E469F7"/>
    <w:rsid w:val="00E4788B"/>
    <w:rsid w:val="00E515DB"/>
    <w:rsid w:val="00E5182C"/>
    <w:rsid w:val="00E51D78"/>
    <w:rsid w:val="00E53057"/>
    <w:rsid w:val="00E537F3"/>
    <w:rsid w:val="00E54F7C"/>
    <w:rsid w:val="00E550E3"/>
    <w:rsid w:val="00E551C3"/>
    <w:rsid w:val="00E6095D"/>
    <w:rsid w:val="00E62054"/>
    <w:rsid w:val="00E6205A"/>
    <w:rsid w:val="00E632B3"/>
    <w:rsid w:val="00E637A1"/>
    <w:rsid w:val="00E6421C"/>
    <w:rsid w:val="00E64CD8"/>
    <w:rsid w:val="00E674DD"/>
    <w:rsid w:val="00E679F8"/>
    <w:rsid w:val="00E67B22"/>
    <w:rsid w:val="00E708A8"/>
    <w:rsid w:val="00E709D0"/>
    <w:rsid w:val="00E720E9"/>
    <w:rsid w:val="00E739F4"/>
    <w:rsid w:val="00E75589"/>
    <w:rsid w:val="00E75F62"/>
    <w:rsid w:val="00E760E1"/>
    <w:rsid w:val="00E76427"/>
    <w:rsid w:val="00E76E8C"/>
    <w:rsid w:val="00E77500"/>
    <w:rsid w:val="00E807C2"/>
    <w:rsid w:val="00E81323"/>
    <w:rsid w:val="00E81751"/>
    <w:rsid w:val="00E82278"/>
    <w:rsid w:val="00E826A8"/>
    <w:rsid w:val="00E826CE"/>
    <w:rsid w:val="00E827CA"/>
    <w:rsid w:val="00E83552"/>
    <w:rsid w:val="00E83870"/>
    <w:rsid w:val="00E84DB1"/>
    <w:rsid w:val="00E85E3D"/>
    <w:rsid w:val="00E8718F"/>
    <w:rsid w:val="00E8754B"/>
    <w:rsid w:val="00E905FD"/>
    <w:rsid w:val="00E91247"/>
    <w:rsid w:val="00E9235D"/>
    <w:rsid w:val="00E93D04"/>
    <w:rsid w:val="00E93F5A"/>
    <w:rsid w:val="00E96985"/>
    <w:rsid w:val="00E974ED"/>
    <w:rsid w:val="00E97B1B"/>
    <w:rsid w:val="00E97BCE"/>
    <w:rsid w:val="00EA097C"/>
    <w:rsid w:val="00EA099C"/>
    <w:rsid w:val="00EA0A33"/>
    <w:rsid w:val="00EA15B2"/>
    <w:rsid w:val="00EA1B92"/>
    <w:rsid w:val="00EA305C"/>
    <w:rsid w:val="00EA3BD7"/>
    <w:rsid w:val="00EA406E"/>
    <w:rsid w:val="00EA43AC"/>
    <w:rsid w:val="00EA52A2"/>
    <w:rsid w:val="00EA52D3"/>
    <w:rsid w:val="00EA554F"/>
    <w:rsid w:val="00EA55EB"/>
    <w:rsid w:val="00EA5FB6"/>
    <w:rsid w:val="00EA65C3"/>
    <w:rsid w:val="00EA73CE"/>
    <w:rsid w:val="00EA7ACB"/>
    <w:rsid w:val="00EB038F"/>
    <w:rsid w:val="00EB0792"/>
    <w:rsid w:val="00EB0DA2"/>
    <w:rsid w:val="00EB1472"/>
    <w:rsid w:val="00EB1C4D"/>
    <w:rsid w:val="00EB1C70"/>
    <w:rsid w:val="00EB1D75"/>
    <w:rsid w:val="00EB2329"/>
    <w:rsid w:val="00EB2E78"/>
    <w:rsid w:val="00EB3217"/>
    <w:rsid w:val="00EB508E"/>
    <w:rsid w:val="00EB7375"/>
    <w:rsid w:val="00EB7A15"/>
    <w:rsid w:val="00EB7E5B"/>
    <w:rsid w:val="00EC43AA"/>
    <w:rsid w:val="00EC4FEB"/>
    <w:rsid w:val="00EC67F6"/>
    <w:rsid w:val="00EC6B04"/>
    <w:rsid w:val="00EC79A2"/>
    <w:rsid w:val="00EC7C14"/>
    <w:rsid w:val="00ED00FB"/>
    <w:rsid w:val="00ED043A"/>
    <w:rsid w:val="00ED1FB4"/>
    <w:rsid w:val="00ED342F"/>
    <w:rsid w:val="00ED3727"/>
    <w:rsid w:val="00ED3A9D"/>
    <w:rsid w:val="00ED3D25"/>
    <w:rsid w:val="00ED3DDF"/>
    <w:rsid w:val="00ED3FF4"/>
    <w:rsid w:val="00ED4F93"/>
    <w:rsid w:val="00ED50F4"/>
    <w:rsid w:val="00ED51E4"/>
    <w:rsid w:val="00ED53D3"/>
    <w:rsid w:val="00ED6311"/>
    <w:rsid w:val="00ED6975"/>
    <w:rsid w:val="00EE01A9"/>
    <w:rsid w:val="00EE0327"/>
    <w:rsid w:val="00EE0A48"/>
    <w:rsid w:val="00EE1C1A"/>
    <w:rsid w:val="00EE2613"/>
    <w:rsid w:val="00EE3D7C"/>
    <w:rsid w:val="00EE436F"/>
    <w:rsid w:val="00EE51F0"/>
    <w:rsid w:val="00EE550A"/>
    <w:rsid w:val="00EE5783"/>
    <w:rsid w:val="00EE5AB0"/>
    <w:rsid w:val="00EE6553"/>
    <w:rsid w:val="00EE71A9"/>
    <w:rsid w:val="00EE776B"/>
    <w:rsid w:val="00EE7C2A"/>
    <w:rsid w:val="00EF0214"/>
    <w:rsid w:val="00EF1A44"/>
    <w:rsid w:val="00EF1E98"/>
    <w:rsid w:val="00EF2603"/>
    <w:rsid w:val="00EF30A9"/>
    <w:rsid w:val="00EF427D"/>
    <w:rsid w:val="00EF4844"/>
    <w:rsid w:val="00EF4988"/>
    <w:rsid w:val="00EF5060"/>
    <w:rsid w:val="00EF5820"/>
    <w:rsid w:val="00EF6006"/>
    <w:rsid w:val="00EF6A3A"/>
    <w:rsid w:val="00EF70FF"/>
    <w:rsid w:val="00EF7E9A"/>
    <w:rsid w:val="00F0049D"/>
    <w:rsid w:val="00F00DFB"/>
    <w:rsid w:val="00F016BA"/>
    <w:rsid w:val="00F02EBA"/>
    <w:rsid w:val="00F0408D"/>
    <w:rsid w:val="00F040A1"/>
    <w:rsid w:val="00F04DC4"/>
    <w:rsid w:val="00F058D9"/>
    <w:rsid w:val="00F0670D"/>
    <w:rsid w:val="00F06744"/>
    <w:rsid w:val="00F06890"/>
    <w:rsid w:val="00F07B66"/>
    <w:rsid w:val="00F07C9A"/>
    <w:rsid w:val="00F1025A"/>
    <w:rsid w:val="00F11427"/>
    <w:rsid w:val="00F121D7"/>
    <w:rsid w:val="00F12719"/>
    <w:rsid w:val="00F130C1"/>
    <w:rsid w:val="00F134BC"/>
    <w:rsid w:val="00F13C6F"/>
    <w:rsid w:val="00F16431"/>
    <w:rsid w:val="00F16BBA"/>
    <w:rsid w:val="00F20F66"/>
    <w:rsid w:val="00F22460"/>
    <w:rsid w:val="00F2263D"/>
    <w:rsid w:val="00F2297F"/>
    <w:rsid w:val="00F23059"/>
    <w:rsid w:val="00F23226"/>
    <w:rsid w:val="00F246CF"/>
    <w:rsid w:val="00F24B75"/>
    <w:rsid w:val="00F24D6B"/>
    <w:rsid w:val="00F3041E"/>
    <w:rsid w:val="00F307BA"/>
    <w:rsid w:val="00F30F6D"/>
    <w:rsid w:val="00F33C7D"/>
    <w:rsid w:val="00F342D9"/>
    <w:rsid w:val="00F35EDC"/>
    <w:rsid w:val="00F3635E"/>
    <w:rsid w:val="00F37D96"/>
    <w:rsid w:val="00F407EC"/>
    <w:rsid w:val="00F40F48"/>
    <w:rsid w:val="00F43EEE"/>
    <w:rsid w:val="00F446EB"/>
    <w:rsid w:val="00F44979"/>
    <w:rsid w:val="00F44AB9"/>
    <w:rsid w:val="00F45103"/>
    <w:rsid w:val="00F4613E"/>
    <w:rsid w:val="00F46925"/>
    <w:rsid w:val="00F46BA9"/>
    <w:rsid w:val="00F502E4"/>
    <w:rsid w:val="00F51120"/>
    <w:rsid w:val="00F515BE"/>
    <w:rsid w:val="00F51F1C"/>
    <w:rsid w:val="00F53C76"/>
    <w:rsid w:val="00F54841"/>
    <w:rsid w:val="00F54891"/>
    <w:rsid w:val="00F551CC"/>
    <w:rsid w:val="00F5576B"/>
    <w:rsid w:val="00F55B21"/>
    <w:rsid w:val="00F60209"/>
    <w:rsid w:val="00F60239"/>
    <w:rsid w:val="00F61263"/>
    <w:rsid w:val="00F61B3B"/>
    <w:rsid w:val="00F62578"/>
    <w:rsid w:val="00F62916"/>
    <w:rsid w:val="00F63696"/>
    <w:rsid w:val="00F63D9A"/>
    <w:rsid w:val="00F64292"/>
    <w:rsid w:val="00F64B78"/>
    <w:rsid w:val="00F659A3"/>
    <w:rsid w:val="00F65F10"/>
    <w:rsid w:val="00F662F4"/>
    <w:rsid w:val="00F6780A"/>
    <w:rsid w:val="00F67881"/>
    <w:rsid w:val="00F67FD4"/>
    <w:rsid w:val="00F70B26"/>
    <w:rsid w:val="00F70D8D"/>
    <w:rsid w:val="00F71DF1"/>
    <w:rsid w:val="00F72AEA"/>
    <w:rsid w:val="00F72AF6"/>
    <w:rsid w:val="00F73CDB"/>
    <w:rsid w:val="00F7417F"/>
    <w:rsid w:val="00F74668"/>
    <w:rsid w:val="00F75AFF"/>
    <w:rsid w:val="00F75D49"/>
    <w:rsid w:val="00F76805"/>
    <w:rsid w:val="00F77511"/>
    <w:rsid w:val="00F77675"/>
    <w:rsid w:val="00F779F7"/>
    <w:rsid w:val="00F77B2F"/>
    <w:rsid w:val="00F811F4"/>
    <w:rsid w:val="00F82154"/>
    <w:rsid w:val="00F82AA5"/>
    <w:rsid w:val="00F831D1"/>
    <w:rsid w:val="00F901F3"/>
    <w:rsid w:val="00F90350"/>
    <w:rsid w:val="00F906DD"/>
    <w:rsid w:val="00F90FCF"/>
    <w:rsid w:val="00F9158D"/>
    <w:rsid w:val="00F92FCF"/>
    <w:rsid w:val="00F932FC"/>
    <w:rsid w:val="00F9532E"/>
    <w:rsid w:val="00F954D7"/>
    <w:rsid w:val="00F965B0"/>
    <w:rsid w:val="00F96C5A"/>
    <w:rsid w:val="00FA0087"/>
    <w:rsid w:val="00FA0258"/>
    <w:rsid w:val="00FA02D2"/>
    <w:rsid w:val="00FA02FB"/>
    <w:rsid w:val="00FA033F"/>
    <w:rsid w:val="00FA04ED"/>
    <w:rsid w:val="00FA059F"/>
    <w:rsid w:val="00FA09FC"/>
    <w:rsid w:val="00FA1EC3"/>
    <w:rsid w:val="00FA3BBC"/>
    <w:rsid w:val="00FA496C"/>
    <w:rsid w:val="00FA57E5"/>
    <w:rsid w:val="00FA5DE2"/>
    <w:rsid w:val="00FB04DF"/>
    <w:rsid w:val="00FB0F23"/>
    <w:rsid w:val="00FB13ED"/>
    <w:rsid w:val="00FB1829"/>
    <w:rsid w:val="00FB40D3"/>
    <w:rsid w:val="00FB4D0D"/>
    <w:rsid w:val="00FB5BBB"/>
    <w:rsid w:val="00FB5C76"/>
    <w:rsid w:val="00FB6342"/>
    <w:rsid w:val="00FB7058"/>
    <w:rsid w:val="00FB743C"/>
    <w:rsid w:val="00FB7704"/>
    <w:rsid w:val="00FB77C7"/>
    <w:rsid w:val="00FC08F7"/>
    <w:rsid w:val="00FC0943"/>
    <w:rsid w:val="00FC095D"/>
    <w:rsid w:val="00FC16AC"/>
    <w:rsid w:val="00FC1702"/>
    <w:rsid w:val="00FC2AD5"/>
    <w:rsid w:val="00FC3C33"/>
    <w:rsid w:val="00FC4A43"/>
    <w:rsid w:val="00FC566E"/>
    <w:rsid w:val="00FC6E8D"/>
    <w:rsid w:val="00FC6EDD"/>
    <w:rsid w:val="00FC7358"/>
    <w:rsid w:val="00FC7731"/>
    <w:rsid w:val="00FC7A4C"/>
    <w:rsid w:val="00FD0637"/>
    <w:rsid w:val="00FD0E63"/>
    <w:rsid w:val="00FD0F80"/>
    <w:rsid w:val="00FD0F8F"/>
    <w:rsid w:val="00FD2174"/>
    <w:rsid w:val="00FD307B"/>
    <w:rsid w:val="00FD4652"/>
    <w:rsid w:val="00FD5E6B"/>
    <w:rsid w:val="00FD6A58"/>
    <w:rsid w:val="00FD7276"/>
    <w:rsid w:val="00FD7BBC"/>
    <w:rsid w:val="00FE0DD8"/>
    <w:rsid w:val="00FE1AAD"/>
    <w:rsid w:val="00FE1C91"/>
    <w:rsid w:val="00FE21B3"/>
    <w:rsid w:val="00FE267E"/>
    <w:rsid w:val="00FE43FE"/>
    <w:rsid w:val="00FE51C8"/>
    <w:rsid w:val="00FE6362"/>
    <w:rsid w:val="00FE68E4"/>
    <w:rsid w:val="00FE7210"/>
    <w:rsid w:val="00FE78AB"/>
    <w:rsid w:val="00FF14B8"/>
    <w:rsid w:val="00FF2B1C"/>
    <w:rsid w:val="00FF32BA"/>
    <w:rsid w:val="00FF34A3"/>
    <w:rsid w:val="00FF4BD6"/>
    <w:rsid w:val="00FF52DF"/>
    <w:rsid w:val="00FF5469"/>
    <w:rsid w:val="00FF5591"/>
    <w:rsid w:val="00FF58D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D1F2"/>
  <w15:docId w15:val="{BC014506-7699-4B71-AEE1-85F2283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Spacing">
    <w:name w:val="No Spacing"/>
    <w:uiPriority w:val="1"/>
    <w:qFormat/>
    <w:rsid w:val="006446FB"/>
    <w:rPr>
      <w:rFonts w:ascii="Verdana" w:hAnsi="Verdana"/>
      <w:sz w:val="22"/>
    </w:rPr>
  </w:style>
  <w:style w:type="character" w:styleId="FootnoteReference">
    <w:name w:val="footnote reference"/>
    <w:basedOn w:val="DefaultParagraphFont"/>
    <w:semiHidden/>
    <w:unhideWhenUsed/>
    <w:rsid w:val="00847860"/>
    <w:rPr>
      <w:vertAlign w:val="superscript"/>
    </w:rPr>
  </w:style>
  <w:style w:type="character" w:customStyle="1" w:styleId="Style1Char">
    <w:name w:val="Style1 Char"/>
    <w:basedOn w:val="DefaultParagraphFont"/>
    <w:link w:val="Style1"/>
    <w:locked/>
    <w:rsid w:val="0016697D"/>
    <w:rPr>
      <w:rFonts w:ascii="Verdana" w:hAnsi="Verdana"/>
      <w:color w:val="000000"/>
      <w:kern w:val="28"/>
      <w:sz w:val="22"/>
    </w:rPr>
  </w:style>
  <w:style w:type="paragraph" w:styleId="NormalWeb">
    <w:name w:val="Normal (Web)"/>
    <w:basedOn w:val="Normal"/>
    <w:uiPriority w:val="99"/>
    <w:semiHidden/>
    <w:unhideWhenUsed/>
    <w:rsid w:val="00A4000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56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4296164">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4FBA5-950B-41AE-A934-F677C4F4D8D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FA66AB5-E07B-4A54-AA2B-EE8BD50600DC}"/>
</file>

<file path=customXml/itemProps4.xml><?xml version="1.0" encoding="utf-8"?>
<ds:datastoreItem xmlns:ds="http://schemas.openxmlformats.org/officeDocument/2006/customXml" ds:itemID="{3E81922F-7364-42D0-BC8D-7560D0664CE3}"/>
</file>

<file path=customXml/itemProps5.xml><?xml version="1.0" encoding="utf-8"?>
<ds:datastoreItem xmlns:ds="http://schemas.openxmlformats.org/officeDocument/2006/customXml" ds:itemID="{BD3627D5-8D73-4A23-A55B-580E2562D333}"/>
</file>

<file path=docProps/app.xml><?xml version="1.0" encoding="utf-8"?>
<Properties xmlns="http://schemas.openxmlformats.org/officeDocument/2006/extended-properties" xmlns:vt="http://schemas.openxmlformats.org/officeDocument/2006/docPropsVTypes">
  <Template>Decisions</Template>
  <TotalTime>3</TotalTime>
  <Pages>14</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Wyborn, David</dc:creator>
  <cp:lastModifiedBy>Richards, Clive</cp:lastModifiedBy>
  <cp:revision>5</cp:revision>
  <cp:lastPrinted>2023-10-23T13:46:00Z</cp:lastPrinted>
  <dcterms:created xsi:type="dcterms:W3CDTF">2023-12-20T07:55:00Z</dcterms:created>
  <dcterms:modified xsi:type="dcterms:W3CDTF">2023-12-20T07:57:00Z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