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8198" w14:textId="77777777" w:rsidR="000B0589" w:rsidRDefault="000B0589" w:rsidP="00BC2702">
      <w:pPr>
        <w:pStyle w:val="Conditions1"/>
        <w:numPr>
          <w:ilvl w:val="0"/>
          <w:numId w:val="0"/>
        </w:numPr>
      </w:pPr>
      <w:r>
        <w:rPr>
          <w:noProof/>
        </w:rPr>
        <w:drawing>
          <wp:inline distT="0" distB="0" distL="0" distR="0" wp14:anchorId="0F9DC178" wp14:editId="19930130">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7477CC9" w14:textId="77777777" w:rsidR="000B0589" w:rsidRDefault="000B0589" w:rsidP="00A5760C"/>
    <w:tbl>
      <w:tblPr>
        <w:tblW w:w="9520" w:type="dxa"/>
        <w:tblBorders>
          <w:top w:val="single" w:sz="4" w:space="0" w:color="000000"/>
          <w:bottom w:val="single" w:sz="4" w:space="0" w:color="000000"/>
        </w:tblBorders>
        <w:tblLayout w:type="fixed"/>
        <w:tblLook w:val="0000" w:firstRow="0" w:lastRow="0" w:firstColumn="0" w:lastColumn="0" w:noHBand="0" w:noVBand="0"/>
      </w:tblPr>
      <w:tblGrid>
        <w:gridCol w:w="4760"/>
        <w:gridCol w:w="4738"/>
        <w:gridCol w:w="22"/>
      </w:tblGrid>
      <w:tr w:rsidR="000B0589" w:rsidRPr="005A0799" w14:paraId="575A1672" w14:textId="77777777" w:rsidTr="00E32163">
        <w:trPr>
          <w:gridAfter w:val="1"/>
          <w:wAfter w:w="22" w:type="dxa"/>
          <w:cantSplit/>
          <w:trHeight w:val="23"/>
        </w:trPr>
        <w:tc>
          <w:tcPr>
            <w:tcW w:w="9498" w:type="dxa"/>
            <w:gridSpan w:val="2"/>
            <w:tcBorders>
              <w:top w:val="single" w:sz="4" w:space="0" w:color="000000"/>
              <w:bottom w:val="nil"/>
            </w:tcBorders>
            <w:shd w:val="clear" w:color="auto" w:fill="auto"/>
          </w:tcPr>
          <w:p w14:paraId="7A8B9182" w14:textId="5CF0D2F9" w:rsidR="000B0589" w:rsidRPr="00C85EEF" w:rsidRDefault="00C85EEF" w:rsidP="00960A29">
            <w:pPr>
              <w:spacing w:before="120"/>
              <w:ind w:left="-105" w:right="34"/>
              <w:rPr>
                <w:rFonts w:ascii="Arial" w:hAnsi="Arial" w:cs="Arial"/>
                <w:b/>
                <w:color w:val="000000"/>
                <w:sz w:val="40"/>
                <w:szCs w:val="40"/>
              </w:rPr>
            </w:pPr>
            <w:bookmarkStart w:id="0" w:name="bmkTable00"/>
            <w:bookmarkEnd w:id="0"/>
            <w:r w:rsidRPr="00C85EEF">
              <w:rPr>
                <w:rFonts w:ascii="Arial" w:hAnsi="Arial" w:cs="Arial"/>
                <w:b/>
                <w:color w:val="000000"/>
                <w:sz w:val="40"/>
                <w:szCs w:val="40"/>
              </w:rPr>
              <w:t>Order Decision</w:t>
            </w:r>
            <w:r w:rsidR="00216BAD">
              <w:rPr>
                <w:rFonts w:ascii="Arial" w:hAnsi="Arial" w:cs="Arial"/>
                <w:b/>
                <w:color w:val="000000"/>
                <w:sz w:val="40"/>
                <w:szCs w:val="40"/>
              </w:rPr>
              <w:t>s</w:t>
            </w:r>
          </w:p>
        </w:tc>
      </w:tr>
      <w:tr w:rsidR="000B0589" w:rsidRPr="000C3F13" w14:paraId="69891B5A" w14:textId="77777777" w:rsidTr="00E32163">
        <w:trPr>
          <w:gridAfter w:val="1"/>
          <w:wAfter w:w="22" w:type="dxa"/>
          <w:cantSplit/>
          <w:trHeight w:val="23"/>
        </w:trPr>
        <w:tc>
          <w:tcPr>
            <w:tcW w:w="9498" w:type="dxa"/>
            <w:gridSpan w:val="2"/>
            <w:tcBorders>
              <w:top w:val="nil"/>
            </w:tcBorders>
            <w:shd w:val="clear" w:color="auto" w:fill="auto"/>
            <w:vAlign w:val="center"/>
          </w:tcPr>
          <w:p w14:paraId="361BF4BF" w14:textId="49C0A5F2" w:rsidR="00C85EEF" w:rsidRPr="00C85EEF" w:rsidRDefault="00BA25CE" w:rsidP="00711288">
            <w:pPr>
              <w:spacing w:before="60"/>
              <w:ind w:left="-105" w:right="34"/>
              <w:rPr>
                <w:color w:val="000000"/>
                <w:szCs w:val="22"/>
              </w:rPr>
            </w:pPr>
            <w:r>
              <w:rPr>
                <w:rFonts w:ascii="Arial" w:hAnsi="Arial" w:cs="Arial"/>
                <w:sz w:val="24"/>
                <w:szCs w:val="24"/>
              </w:rPr>
              <w:t>26 September 2023</w:t>
            </w:r>
          </w:p>
        </w:tc>
      </w:tr>
      <w:tr w:rsidR="000B0589" w:rsidRPr="00361890" w14:paraId="1875FA26" w14:textId="77777777" w:rsidTr="00E32163">
        <w:trPr>
          <w:gridAfter w:val="1"/>
          <w:wAfter w:w="22" w:type="dxa"/>
          <w:cantSplit/>
          <w:trHeight w:val="23"/>
        </w:trPr>
        <w:tc>
          <w:tcPr>
            <w:tcW w:w="9498" w:type="dxa"/>
            <w:gridSpan w:val="2"/>
            <w:shd w:val="clear" w:color="auto" w:fill="auto"/>
          </w:tcPr>
          <w:p w14:paraId="4BEB2EFA" w14:textId="37E706FE" w:rsidR="000B0589" w:rsidRPr="00C85EEF" w:rsidRDefault="00C85EEF" w:rsidP="00960A29">
            <w:pPr>
              <w:spacing w:before="180"/>
              <w:ind w:left="-105" w:right="34"/>
              <w:rPr>
                <w:rFonts w:ascii="Arial" w:hAnsi="Arial" w:cs="Arial"/>
                <w:b/>
                <w:color w:val="000000"/>
                <w:sz w:val="24"/>
                <w:szCs w:val="24"/>
              </w:rPr>
            </w:pPr>
            <w:r w:rsidRPr="00C85EEF">
              <w:rPr>
                <w:rFonts w:ascii="Arial" w:hAnsi="Arial" w:cs="Arial"/>
                <w:b/>
                <w:color w:val="000000"/>
                <w:sz w:val="24"/>
                <w:szCs w:val="24"/>
              </w:rPr>
              <w:t>by</w:t>
            </w:r>
            <w:r w:rsidRPr="00F13795">
              <w:rPr>
                <w:rFonts w:ascii="Arial" w:hAnsi="Arial" w:cs="Arial"/>
                <w:b/>
                <w:sz w:val="24"/>
                <w:szCs w:val="24"/>
              </w:rPr>
              <w:t xml:space="preserve"> </w:t>
            </w:r>
            <w:r w:rsidR="00B11CCF">
              <w:rPr>
                <w:rFonts w:ascii="Arial" w:hAnsi="Arial" w:cs="Arial"/>
                <w:b/>
                <w:sz w:val="24"/>
                <w:szCs w:val="24"/>
              </w:rPr>
              <w:t xml:space="preserve">Claire Tregembo </w:t>
            </w:r>
            <w:r w:rsidR="00B11CCF">
              <w:rPr>
                <w:rFonts w:ascii="Arial" w:hAnsi="Arial" w:cs="Arial"/>
                <w:b/>
                <w:color w:val="000000"/>
                <w:sz w:val="24"/>
                <w:szCs w:val="24"/>
              </w:rPr>
              <w:t>BA(Hons) MIPROW</w:t>
            </w:r>
          </w:p>
        </w:tc>
      </w:tr>
      <w:tr w:rsidR="000B0589" w:rsidRPr="00361890" w14:paraId="029278D4" w14:textId="77777777" w:rsidTr="00E32163">
        <w:trPr>
          <w:gridAfter w:val="1"/>
          <w:wAfter w:w="22" w:type="dxa"/>
          <w:cantSplit/>
          <w:trHeight w:val="23"/>
        </w:trPr>
        <w:tc>
          <w:tcPr>
            <w:tcW w:w="9498" w:type="dxa"/>
            <w:gridSpan w:val="2"/>
            <w:shd w:val="clear" w:color="auto" w:fill="auto"/>
          </w:tcPr>
          <w:p w14:paraId="010A48AB" w14:textId="13197D9D" w:rsidR="000B0589" w:rsidRPr="00B11CCF" w:rsidRDefault="00C85EEF" w:rsidP="00960A29">
            <w:pPr>
              <w:spacing w:before="120"/>
              <w:ind w:left="-105" w:right="34"/>
              <w:rPr>
                <w:rFonts w:ascii="Arial" w:hAnsi="Arial" w:cs="Arial"/>
                <w:b/>
                <w:color w:val="000000"/>
                <w:sz w:val="18"/>
                <w:szCs w:val="18"/>
              </w:rPr>
            </w:pPr>
            <w:r w:rsidRPr="00B11CCF">
              <w:rPr>
                <w:rFonts w:ascii="Arial" w:hAnsi="Arial" w:cs="Arial"/>
                <w:b/>
                <w:color w:val="000000"/>
                <w:sz w:val="18"/>
                <w:szCs w:val="18"/>
              </w:rPr>
              <w:t>An Inspector appointed by the Secretary of State for Environment, Food and Rural Affairs</w:t>
            </w:r>
          </w:p>
        </w:tc>
      </w:tr>
      <w:tr w:rsidR="000B0589" w:rsidRPr="00A101CD" w14:paraId="44114A8C" w14:textId="77777777" w:rsidTr="00E32163">
        <w:trPr>
          <w:gridAfter w:val="1"/>
          <w:wAfter w:w="22" w:type="dxa"/>
          <w:cantSplit/>
          <w:trHeight w:val="23"/>
        </w:trPr>
        <w:tc>
          <w:tcPr>
            <w:tcW w:w="9498" w:type="dxa"/>
            <w:gridSpan w:val="2"/>
            <w:shd w:val="clear" w:color="auto" w:fill="auto"/>
          </w:tcPr>
          <w:p w14:paraId="4832130A" w14:textId="6890C9B9" w:rsidR="000B0589" w:rsidRPr="00B11CCF" w:rsidRDefault="000B0589" w:rsidP="002129F0">
            <w:pPr>
              <w:spacing w:before="120" w:after="120"/>
              <w:ind w:left="-108" w:right="176"/>
              <w:rPr>
                <w:rFonts w:ascii="Arial" w:hAnsi="Arial" w:cs="Arial"/>
                <w:b/>
                <w:color w:val="000000"/>
                <w:sz w:val="18"/>
                <w:szCs w:val="18"/>
              </w:rPr>
            </w:pPr>
            <w:r w:rsidRPr="00B11CCF">
              <w:rPr>
                <w:rFonts w:ascii="Arial" w:hAnsi="Arial" w:cs="Arial"/>
                <w:b/>
                <w:color w:val="000000"/>
                <w:sz w:val="18"/>
                <w:szCs w:val="18"/>
              </w:rPr>
              <w:t>Decision date:</w:t>
            </w:r>
            <w:r w:rsidR="00A31F5F">
              <w:rPr>
                <w:rFonts w:ascii="Arial" w:hAnsi="Arial" w:cs="Arial"/>
                <w:b/>
                <w:color w:val="000000"/>
                <w:sz w:val="18"/>
                <w:szCs w:val="18"/>
              </w:rPr>
              <w:t xml:space="preserve"> 17 November 2023</w:t>
            </w:r>
          </w:p>
        </w:tc>
      </w:tr>
      <w:tr w:rsidR="00ED5D66" w14:paraId="487E2CA7" w14:textId="77777777" w:rsidTr="002129F0">
        <w:tblPrEx>
          <w:tblBorders>
            <w:top w:val="none" w:sz="0" w:space="0" w:color="auto"/>
            <w:bottom w:val="none" w:sz="0" w:space="0" w:color="auto"/>
          </w:tblBorders>
        </w:tblPrEx>
        <w:tc>
          <w:tcPr>
            <w:tcW w:w="4760" w:type="dxa"/>
            <w:tcBorders>
              <w:top w:val="single" w:sz="4" w:space="0" w:color="auto"/>
            </w:tcBorders>
            <w:shd w:val="clear" w:color="auto" w:fill="auto"/>
          </w:tcPr>
          <w:p w14:paraId="418C483C" w14:textId="67EE0EE0" w:rsidR="00ED5D66" w:rsidRPr="00954720" w:rsidRDefault="00ED5D66" w:rsidP="009F77A7">
            <w:pPr>
              <w:spacing w:before="120" w:after="60"/>
              <w:ind w:left="-108"/>
              <w:rPr>
                <w:rFonts w:ascii="Arial" w:hAnsi="Arial" w:cs="Arial"/>
                <w:b/>
                <w:color w:val="000000"/>
                <w:sz w:val="24"/>
                <w:szCs w:val="24"/>
              </w:rPr>
            </w:pPr>
            <w:r w:rsidRPr="00954720">
              <w:rPr>
                <w:rFonts w:ascii="Arial" w:hAnsi="Arial" w:cs="Arial"/>
                <w:b/>
                <w:color w:val="000000"/>
                <w:sz w:val="24"/>
                <w:szCs w:val="24"/>
              </w:rPr>
              <w:t>Order Ref: ROW/</w:t>
            </w:r>
            <w:r>
              <w:rPr>
                <w:rFonts w:ascii="Arial" w:hAnsi="Arial" w:cs="Arial"/>
                <w:b/>
                <w:color w:val="000000"/>
                <w:sz w:val="24"/>
                <w:szCs w:val="24"/>
              </w:rPr>
              <w:t xml:space="preserve">3302626 </w:t>
            </w:r>
          </w:p>
        </w:tc>
        <w:tc>
          <w:tcPr>
            <w:tcW w:w="4760" w:type="dxa"/>
            <w:gridSpan w:val="2"/>
            <w:tcBorders>
              <w:top w:val="single" w:sz="4" w:space="0" w:color="auto"/>
            </w:tcBorders>
            <w:shd w:val="clear" w:color="auto" w:fill="auto"/>
          </w:tcPr>
          <w:p w14:paraId="53E30D32" w14:textId="07D810E9" w:rsidR="00ED5D66" w:rsidRPr="00954720" w:rsidRDefault="002129F0" w:rsidP="009F77A7">
            <w:pPr>
              <w:spacing w:before="120" w:after="60"/>
              <w:ind w:left="-108"/>
              <w:jc w:val="right"/>
              <w:rPr>
                <w:rFonts w:ascii="Arial" w:hAnsi="Arial" w:cs="Arial"/>
                <w:b/>
                <w:color w:val="000000"/>
                <w:sz w:val="24"/>
                <w:szCs w:val="24"/>
              </w:rPr>
            </w:pPr>
            <w:r>
              <w:rPr>
                <w:rFonts w:ascii="Arial" w:hAnsi="Arial" w:cs="Arial"/>
                <w:b/>
                <w:color w:val="000000"/>
                <w:sz w:val="24"/>
                <w:szCs w:val="24"/>
              </w:rPr>
              <w:t>Extinguishment Order</w:t>
            </w:r>
          </w:p>
        </w:tc>
      </w:tr>
      <w:tr w:rsidR="00C85EEF" w14:paraId="2403BBE7" w14:textId="77777777" w:rsidTr="002129F0">
        <w:tblPrEx>
          <w:tblBorders>
            <w:top w:val="none" w:sz="0" w:space="0" w:color="auto"/>
            <w:bottom w:val="none" w:sz="0" w:space="0" w:color="auto"/>
          </w:tblBorders>
        </w:tblPrEx>
        <w:tc>
          <w:tcPr>
            <w:tcW w:w="9520" w:type="dxa"/>
            <w:gridSpan w:val="3"/>
            <w:shd w:val="clear" w:color="auto" w:fill="auto"/>
          </w:tcPr>
          <w:p w14:paraId="31B2661A" w14:textId="6816EC1F" w:rsidR="00C85EEF" w:rsidRPr="00954720" w:rsidRDefault="00C85EEF" w:rsidP="00D022A9">
            <w:pPr>
              <w:pStyle w:val="TBullet"/>
              <w:numPr>
                <w:ilvl w:val="0"/>
                <w:numId w:val="27"/>
              </w:numPr>
              <w:tabs>
                <w:tab w:val="clear" w:pos="851"/>
              </w:tabs>
              <w:ind w:left="314" w:hanging="284"/>
              <w:rPr>
                <w:rFonts w:ascii="Arial" w:hAnsi="Arial" w:cs="Arial"/>
                <w:sz w:val="22"/>
                <w:szCs w:val="22"/>
              </w:rPr>
            </w:pPr>
            <w:r w:rsidRPr="00954720">
              <w:rPr>
                <w:rFonts w:ascii="Arial" w:hAnsi="Arial" w:cs="Arial"/>
                <w:sz w:val="22"/>
                <w:szCs w:val="22"/>
              </w:rPr>
              <w:t xml:space="preserve">This Order is made under Section </w:t>
            </w:r>
            <w:r w:rsidR="006570F4">
              <w:rPr>
                <w:rFonts w:ascii="Arial" w:hAnsi="Arial" w:cs="Arial"/>
                <w:sz w:val="22"/>
                <w:szCs w:val="22"/>
              </w:rPr>
              <w:t>118A</w:t>
            </w:r>
            <w:r w:rsidR="00E724BE">
              <w:rPr>
                <w:rFonts w:ascii="Arial" w:hAnsi="Arial" w:cs="Arial"/>
                <w:sz w:val="22"/>
                <w:szCs w:val="22"/>
              </w:rPr>
              <w:t xml:space="preserve"> </w:t>
            </w:r>
            <w:r w:rsidRPr="00954720">
              <w:rPr>
                <w:rFonts w:ascii="Arial" w:hAnsi="Arial" w:cs="Arial"/>
                <w:sz w:val="22"/>
                <w:szCs w:val="22"/>
              </w:rPr>
              <w:t xml:space="preserve">of the Highways Act 1980 and is known as </w:t>
            </w:r>
            <w:r w:rsidR="00BD0F05">
              <w:rPr>
                <w:rFonts w:ascii="Arial" w:hAnsi="Arial" w:cs="Arial"/>
                <w:sz w:val="22"/>
                <w:szCs w:val="22"/>
              </w:rPr>
              <w:t>Doncaster Borough Council Public Footpath Rossington Number 10 (Part) Rail Crossing Extinguishment Order 2019</w:t>
            </w:r>
            <w:r w:rsidRPr="00954720">
              <w:rPr>
                <w:rFonts w:ascii="Arial" w:hAnsi="Arial" w:cs="Arial"/>
                <w:sz w:val="22"/>
                <w:szCs w:val="22"/>
              </w:rPr>
              <w:t>.</w:t>
            </w:r>
          </w:p>
        </w:tc>
      </w:tr>
      <w:tr w:rsidR="00C85EEF" w14:paraId="32E418B1" w14:textId="77777777" w:rsidTr="002129F0">
        <w:tblPrEx>
          <w:tblBorders>
            <w:top w:val="none" w:sz="0" w:space="0" w:color="auto"/>
            <w:bottom w:val="none" w:sz="0" w:space="0" w:color="auto"/>
          </w:tblBorders>
        </w:tblPrEx>
        <w:tc>
          <w:tcPr>
            <w:tcW w:w="9520" w:type="dxa"/>
            <w:gridSpan w:val="3"/>
            <w:shd w:val="clear" w:color="auto" w:fill="auto"/>
          </w:tcPr>
          <w:p w14:paraId="24A396FC" w14:textId="677545A7" w:rsidR="00C85EEF" w:rsidRPr="00954720" w:rsidRDefault="00C85EEF" w:rsidP="00D022A9">
            <w:pPr>
              <w:pStyle w:val="TBullet"/>
              <w:numPr>
                <w:ilvl w:val="0"/>
                <w:numId w:val="27"/>
              </w:numPr>
              <w:tabs>
                <w:tab w:val="clear" w:pos="851"/>
              </w:tabs>
              <w:ind w:left="314" w:hanging="284"/>
              <w:rPr>
                <w:rFonts w:ascii="Arial" w:hAnsi="Arial" w:cs="Arial"/>
                <w:sz w:val="22"/>
                <w:szCs w:val="22"/>
              </w:rPr>
            </w:pPr>
            <w:r w:rsidRPr="00954720">
              <w:rPr>
                <w:rFonts w:ascii="Arial" w:hAnsi="Arial" w:cs="Arial"/>
                <w:sz w:val="22"/>
                <w:szCs w:val="22"/>
              </w:rPr>
              <w:t xml:space="preserve">The Order is dated </w:t>
            </w:r>
            <w:r w:rsidR="00F7297C">
              <w:rPr>
                <w:rFonts w:ascii="Arial" w:hAnsi="Arial" w:cs="Arial"/>
                <w:sz w:val="22"/>
                <w:szCs w:val="22"/>
              </w:rPr>
              <w:t>25 June 2019</w:t>
            </w:r>
            <w:r w:rsidRPr="00954720">
              <w:rPr>
                <w:rFonts w:ascii="Arial" w:hAnsi="Arial" w:cs="Arial"/>
                <w:sz w:val="22"/>
                <w:szCs w:val="22"/>
              </w:rPr>
              <w:t xml:space="preserve"> and proposes to </w:t>
            </w:r>
            <w:r w:rsidR="00BA523E">
              <w:rPr>
                <w:rFonts w:ascii="Arial" w:hAnsi="Arial" w:cs="Arial"/>
                <w:sz w:val="22"/>
                <w:szCs w:val="22"/>
              </w:rPr>
              <w:t>extinguish</w:t>
            </w:r>
            <w:r w:rsidRPr="00954720">
              <w:rPr>
                <w:rFonts w:ascii="Arial" w:hAnsi="Arial" w:cs="Arial"/>
                <w:sz w:val="22"/>
                <w:szCs w:val="22"/>
              </w:rPr>
              <w:t xml:space="preserve"> the public right of way shown on the Order plan and described in the Order Schedule.</w:t>
            </w:r>
          </w:p>
        </w:tc>
      </w:tr>
      <w:tr w:rsidR="00C85EEF" w14:paraId="6AD8161B" w14:textId="77777777" w:rsidTr="002129F0">
        <w:tblPrEx>
          <w:tblBorders>
            <w:top w:val="none" w:sz="0" w:space="0" w:color="auto"/>
            <w:bottom w:val="none" w:sz="0" w:space="0" w:color="auto"/>
          </w:tblBorders>
        </w:tblPrEx>
        <w:tc>
          <w:tcPr>
            <w:tcW w:w="9520" w:type="dxa"/>
            <w:gridSpan w:val="3"/>
            <w:shd w:val="clear" w:color="auto" w:fill="auto"/>
          </w:tcPr>
          <w:p w14:paraId="49E4D54F" w14:textId="2A286DE4" w:rsidR="00C85EEF" w:rsidRPr="00954720" w:rsidRDefault="00C85EEF" w:rsidP="00D022A9">
            <w:pPr>
              <w:pStyle w:val="TBullet"/>
              <w:numPr>
                <w:ilvl w:val="0"/>
                <w:numId w:val="27"/>
              </w:numPr>
              <w:tabs>
                <w:tab w:val="clear" w:pos="851"/>
              </w:tabs>
              <w:ind w:left="314" w:hanging="284"/>
              <w:rPr>
                <w:rFonts w:ascii="Arial" w:hAnsi="Arial" w:cs="Arial"/>
                <w:sz w:val="22"/>
                <w:szCs w:val="22"/>
              </w:rPr>
            </w:pPr>
            <w:r w:rsidRPr="00954720">
              <w:rPr>
                <w:rFonts w:ascii="Arial" w:hAnsi="Arial" w:cs="Arial"/>
                <w:sz w:val="22"/>
                <w:szCs w:val="22"/>
              </w:rPr>
              <w:t xml:space="preserve">There </w:t>
            </w:r>
            <w:r w:rsidR="007D72CF">
              <w:rPr>
                <w:rFonts w:ascii="Arial" w:hAnsi="Arial" w:cs="Arial"/>
                <w:sz w:val="22"/>
                <w:szCs w:val="22"/>
              </w:rPr>
              <w:t xml:space="preserve">was </w:t>
            </w:r>
            <w:r w:rsidR="0048042E">
              <w:rPr>
                <w:rFonts w:ascii="Arial" w:hAnsi="Arial" w:cs="Arial"/>
                <w:sz w:val="22"/>
                <w:szCs w:val="22"/>
              </w:rPr>
              <w:t>one</w:t>
            </w:r>
            <w:r w:rsidRPr="00954720">
              <w:rPr>
                <w:rFonts w:ascii="Arial" w:hAnsi="Arial" w:cs="Arial"/>
                <w:sz w:val="22"/>
                <w:szCs w:val="22"/>
              </w:rPr>
              <w:t xml:space="preserve"> objection outstanding</w:t>
            </w:r>
            <w:r w:rsidRPr="00954720">
              <w:rPr>
                <w:rFonts w:ascii="Arial" w:hAnsi="Arial" w:cs="Arial"/>
                <w:color w:val="FF0000"/>
                <w:sz w:val="22"/>
                <w:szCs w:val="22"/>
              </w:rPr>
              <w:t xml:space="preserve"> </w:t>
            </w:r>
            <w:r w:rsidRPr="00954720">
              <w:rPr>
                <w:rFonts w:ascii="Arial" w:hAnsi="Arial" w:cs="Arial"/>
                <w:sz w:val="22"/>
                <w:szCs w:val="22"/>
              </w:rPr>
              <w:t xml:space="preserve">when </w:t>
            </w:r>
            <w:r w:rsidR="00F7297C">
              <w:rPr>
                <w:rFonts w:ascii="Arial" w:hAnsi="Arial" w:cs="Arial"/>
                <w:sz w:val="22"/>
                <w:szCs w:val="22"/>
              </w:rPr>
              <w:t>Doncaster Borough Council</w:t>
            </w:r>
            <w:r w:rsidRPr="00954720">
              <w:rPr>
                <w:rFonts w:ascii="Arial" w:hAnsi="Arial" w:cs="Arial"/>
                <w:sz w:val="22"/>
                <w:szCs w:val="22"/>
              </w:rPr>
              <w:t xml:space="preserve"> submitted the Order to the Secretary of State for Environment, Food and Rural Affairs for confirmation.</w:t>
            </w:r>
          </w:p>
        </w:tc>
      </w:tr>
      <w:tr w:rsidR="00C85EEF" w14:paraId="32A5C1A2" w14:textId="77777777" w:rsidTr="00232F3D">
        <w:tblPrEx>
          <w:tblBorders>
            <w:top w:val="none" w:sz="0" w:space="0" w:color="auto"/>
            <w:bottom w:val="none" w:sz="0" w:space="0" w:color="auto"/>
          </w:tblBorders>
        </w:tblPrEx>
        <w:tc>
          <w:tcPr>
            <w:tcW w:w="9520" w:type="dxa"/>
            <w:gridSpan w:val="3"/>
            <w:shd w:val="clear" w:color="auto" w:fill="auto"/>
          </w:tcPr>
          <w:p w14:paraId="70095F9B" w14:textId="09FE65C4" w:rsidR="00C85EEF" w:rsidRPr="00954720" w:rsidRDefault="00C85EEF" w:rsidP="009F77A7">
            <w:pPr>
              <w:spacing w:before="60"/>
              <w:ind w:left="-108"/>
              <w:rPr>
                <w:rFonts w:ascii="Arial" w:hAnsi="Arial" w:cs="Arial"/>
                <w:b/>
                <w:color w:val="000000"/>
                <w:sz w:val="24"/>
                <w:szCs w:val="24"/>
              </w:rPr>
            </w:pPr>
            <w:bookmarkStart w:id="1" w:name="bmkReturn"/>
            <w:bookmarkEnd w:id="1"/>
            <w:r w:rsidRPr="00954720">
              <w:rPr>
                <w:rFonts w:ascii="Arial" w:hAnsi="Arial" w:cs="Arial"/>
                <w:b/>
                <w:color w:val="000000"/>
                <w:sz w:val="24"/>
                <w:szCs w:val="24"/>
              </w:rPr>
              <w:t>Summary of Decision:</w:t>
            </w:r>
            <w:r w:rsidRPr="00954720">
              <w:rPr>
                <w:rFonts w:ascii="Arial" w:hAnsi="Arial" w:cs="Arial"/>
                <w:b/>
                <w:color w:val="FF0000"/>
                <w:sz w:val="24"/>
                <w:szCs w:val="24"/>
              </w:rPr>
              <w:t xml:space="preserve"> </w:t>
            </w:r>
            <w:r w:rsidRPr="00954720">
              <w:rPr>
                <w:rFonts w:ascii="Arial" w:hAnsi="Arial" w:cs="Arial"/>
                <w:b/>
                <w:sz w:val="24"/>
                <w:szCs w:val="24"/>
              </w:rPr>
              <w:t>The Order is confirmed</w:t>
            </w:r>
            <w:r w:rsidRPr="00F13795">
              <w:rPr>
                <w:rFonts w:ascii="Arial" w:hAnsi="Arial" w:cs="Arial"/>
                <w:b/>
                <w:sz w:val="24"/>
                <w:szCs w:val="24"/>
              </w:rPr>
              <w:t>.</w:t>
            </w:r>
          </w:p>
        </w:tc>
      </w:tr>
      <w:tr w:rsidR="00C85EEF" w14:paraId="55EAA159" w14:textId="77777777" w:rsidTr="009F77A7">
        <w:tblPrEx>
          <w:tblBorders>
            <w:top w:val="none" w:sz="0" w:space="0" w:color="auto"/>
            <w:bottom w:val="none" w:sz="0" w:space="0" w:color="auto"/>
          </w:tblBorders>
        </w:tblPrEx>
        <w:trPr>
          <w:trHeight w:val="53"/>
        </w:trPr>
        <w:tc>
          <w:tcPr>
            <w:tcW w:w="9520" w:type="dxa"/>
            <w:gridSpan w:val="3"/>
            <w:tcBorders>
              <w:bottom w:val="single" w:sz="6" w:space="0" w:color="000000"/>
            </w:tcBorders>
            <w:shd w:val="clear" w:color="auto" w:fill="auto"/>
          </w:tcPr>
          <w:p w14:paraId="38635618" w14:textId="77777777" w:rsidR="00C85EEF" w:rsidRPr="00C85EEF" w:rsidRDefault="00C85EEF" w:rsidP="00C85EEF">
            <w:pPr>
              <w:spacing w:before="60"/>
              <w:rPr>
                <w:b/>
                <w:color w:val="000000"/>
                <w:sz w:val="2"/>
              </w:rPr>
            </w:pPr>
          </w:p>
        </w:tc>
      </w:tr>
      <w:tr w:rsidR="0030783D" w:rsidRPr="003D18BA" w14:paraId="3CA8937A" w14:textId="77777777" w:rsidTr="002129F0">
        <w:tblPrEx>
          <w:tblBorders>
            <w:top w:val="none" w:sz="0" w:space="0" w:color="auto"/>
            <w:bottom w:val="none" w:sz="0" w:space="0" w:color="auto"/>
          </w:tblBorders>
        </w:tblPrEx>
        <w:tc>
          <w:tcPr>
            <w:tcW w:w="4760" w:type="dxa"/>
            <w:shd w:val="clear" w:color="auto" w:fill="auto"/>
          </w:tcPr>
          <w:p w14:paraId="6F4F0122" w14:textId="77777777" w:rsidR="0030783D" w:rsidRPr="0079183D" w:rsidRDefault="0030783D" w:rsidP="0004272C">
            <w:pPr>
              <w:spacing w:after="60"/>
              <w:rPr>
                <w:rFonts w:ascii="Arial" w:hAnsi="Arial" w:cs="Arial"/>
                <w:b/>
                <w:color w:val="000000"/>
                <w:sz w:val="4"/>
                <w:szCs w:val="4"/>
              </w:rPr>
            </w:pPr>
          </w:p>
          <w:p w14:paraId="44EB7075" w14:textId="2BEFCCDA" w:rsidR="0030783D" w:rsidRPr="003D18BA" w:rsidRDefault="0030783D" w:rsidP="002129F0">
            <w:pPr>
              <w:spacing w:after="60"/>
              <w:rPr>
                <w:rFonts w:ascii="Arial" w:hAnsi="Arial" w:cs="Arial"/>
                <w:b/>
                <w:color w:val="000000"/>
                <w:sz w:val="24"/>
                <w:szCs w:val="24"/>
              </w:rPr>
            </w:pPr>
            <w:r w:rsidRPr="003D18BA">
              <w:rPr>
                <w:rFonts w:ascii="Arial" w:hAnsi="Arial" w:cs="Arial"/>
                <w:b/>
                <w:color w:val="000000"/>
                <w:sz w:val="24"/>
                <w:szCs w:val="24"/>
              </w:rPr>
              <w:t>Order Ref: ROW/</w:t>
            </w:r>
            <w:r>
              <w:rPr>
                <w:rFonts w:ascii="Arial" w:hAnsi="Arial" w:cs="Arial"/>
                <w:b/>
                <w:color w:val="000000"/>
                <w:sz w:val="24"/>
                <w:szCs w:val="24"/>
              </w:rPr>
              <w:t>328262</w:t>
            </w:r>
            <w:r w:rsidR="00784433">
              <w:rPr>
                <w:rFonts w:ascii="Arial" w:hAnsi="Arial" w:cs="Arial"/>
                <w:b/>
                <w:color w:val="000000"/>
                <w:sz w:val="24"/>
                <w:szCs w:val="24"/>
              </w:rPr>
              <w:t>7</w:t>
            </w:r>
          </w:p>
        </w:tc>
        <w:tc>
          <w:tcPr>
            <w:tcW w:w="4760" w:type="dxa"/>
            <w:gridSpan w:val="2"/>
            <w:shd w:val="clear" w:color="auto" w:fill="auto"/>
          </w:tcPr>
          <w:p w14:paraId="17462321" w14:textId="77777777" w:rsidR="0030783D" w:rsidRPr="0079183D" w:rsidRDefault="0030783D" w:rsidP="0004272C">
            <w:pPr>
              <w:spacing w:after="60"/>
              <w:ind w:left="1797"/>
              <w:rPr>
                <w:rFonts w:ascii="Arial" w:hAnsi="Arial" w:cs="Arial"/>
                <w:b/>
                <w:color w:val="000000"/>
                <w:sz w:val="4"/>
                <w:szCs w:val="4"/>
              </w:rPr>
            </w:pPr>
          </w:p>
          <w:p w14:paraId="78BE6EAB" w14:textId="77777777" w:rsidR="0030783D" w:rsidRPr="003D18BA" w:rsidRDefault="0030783D" w:rsidP="0004272C">
            <w:pPr>
              <w:spacing w:after="60"/>
              <w:ind w:left="1797"/>
              <w:jc w:val="right"/>
              <w:rPr>
                <w:rFonts w:ascii="Arial" w:hAnsi="Arial" w:cs="Arial"/>
                <w:b/>
                <w:color w:val="000000"/>
                <w:sz w:val="24"/>
                <w:szCs w:val="24"/>
              </w:rPr>
            </w:pPr>
            <w:r>
              <w:rPr>
                <w:rFonts w:ascii="Arial" w:hAnsi="Arial" w:cs="Arial"/>
                <w:b/>
                <w:color w:val="000000"/>
                <w:sz w:val="24"/>
                <w:szCs w:val="24"/>
              </w:rPr>
              <w:t>Creation Order</w:t>
            </w:r>
          </w:p>
        </w:tc>
      </w:tr>
      <w:tr w:rsidR="0030783D" w:rsidRPr="00EB1FB6" w14:paraId="55AA0311" w14:textId="77777777" w:rsidTr="002129F0">
        <w:tblPrEx>
          <w:tblBorders>
            <w:top w:val="none" w:sz="0" w:space="0" w:color="auto"/>
            <w:bottom w:val="none" w:sz="0" w:space="0" w:color="auto"/>
          </w:tblBorders>
        </w:tblPrEx>
        <w:tc>
          <w:tcPr>
            <w:tcW w:w="9520" w:type="dxa"/>
            <w:gridSpan w:val="3"/>
            <w:shd w:val="clear" w:color="auto" w:fill="auto"/>
          </w:tcPr>
          <w:p w14:paraId="2A2E84D1" w14:textId="41A598B0" w:rsidR="0030783D" w:rsidRPr="00EB1FB6" w:rsidRDefault="0030783D" w:rsidP="0004272C">
            <w:pPr>
              <w:pStyle w:val="TBullet"/>
              <w:ind w:left="357" w:hanging="357"/>
              <w:rPr>
                <w:rFonts w:ascii="Arial" w:hAnsi="Arial" w:cs="Arial"/>
                <w:sz w:val="22"/>
                <w:szCs w:val="22"/>
              </w:rPr>
            </w:pPr>
            <w:r w:rsidRPr="00EB1FB6">
              <w:rPr>
                <w:rFonts w:ascii="Arial" w:hAnsi="Arial" w:cs="Arial"/>
                <w:sz w:val="22"/>
                <w:szCs w:val="22"/>
              </w:rPr>
              <w:t xml:space="preserve">This Order is made under Section </w:t>
            </w:r>
            <w:r>
              <w:rPr>
                <w:rFonts w:ascii="Arial" w:hAnsi="Arial" w:cs="Arial"/>
                <w:sz w:val="22"/>
                <w:szCs w:val="22"/>
              </w:rPr>
              <w:t>26</w:t>
            </w:r>
            <w:r w:rsidRPr="00EB1FB6">
              <w:rPr>
                <w:rFonts w:ascii="Arial" w:hAnsi="Arial" w:cs="Arial"/>
                <w:sz w:val="22"/>
                <w:szCs w:val="22"/>
              </w:rPr>
              <w:t xml:space="preserve"> of the Highways Act 1980 and is known as </w:t>
            </w:r>
            <w:r>
              <w:rPr>
                <w:rFonts w:ascii="Arial" w:hAnsi="Arial" w:cs="Arial"/>
                <w:sz w:val="22"/>
                <w:szCs w:val="22"/>
              </w:rPr>
              <w:t xml:space="preserve">Doncaster </w:t>
            </w:r>
            <w:r w:rsidR="00FB7396">
              <w:rPr>
                <w:rFonts w:ascii="Arial" w:hAnsi="Arial" w:cs="Arial"/>
                <w:sz w:val="22"/>
                <w:szCs w:val="22"/>
              </w:rPr>
              <w:t>Borough Council</w:t>
            </w:r>
            <w:r>
              <w:rPr>
                <w:rFonts w:ascii="Arial" w:hAnsi="Arial" w:cs="Arial"/>
                <w:sz w:val="22"/>
                <w:szCs w:val="22"/>
              </w:rPr>
              <w:t xml:space="preserve"> P</w:t>
            </w:r>
            <w:r w:rsidR="00974863">
              <w:rPr>
                <w:rFonts w:ascii="Arial" w:hAnsi="Arial" w:cs="Arial"/>
                <w:sz w:val="22"/>
                <w:szCs w:val="22"/>
              </w:rPr>
              <w:t>ublic Footpath</w:t>
            </w:r>
            <w:r w:rsidR="00611E88">
              <w:rPr>
                <w:rFonts w:ascii="Arial" w:hAnsi="Arial" w:cs="Arial"/>
                <w:sz w:val="22"/>
                <w:szCs w:val="22"/>
              </w:rPr>
              <w:t>s Rossington Numbers 17 and 18</w:t>
            </w:r>
            <w:r w:rsidRPr="00EB1FB6">
              <w:rPr>
                <w:rFonts w:ascii="Arial" w:hAnsi="Arial" w:cs="Arial"/>
                <w:sz w:val="22"/>
                <w:szCs w:val="22"/>
              </w:rPr>
              <w:t>.</w:t>
            </w:r>
          </w:p>
        </w:tc>
      </w:tr>
      <w:tr w:rsidR="0030783D" w:rsidRPr="00EB1FB6" w14:paraId="3DBEC5A4" w14:textId="77777777" w:rsidTr="002129F0">
        <w:tblPrEx>
          <w:tblBorders>
            <w:top w:val="none" w:sz="0" w:space="0" w:color="auto"/>
            <w:bottom w:val="none" w:sz="0" w:space="0" w:color="auto"/>
          </w:tblBorders>
        </w:tblPrEx>
        <w:tc>
          <w:tcPr>
            <w:tcW w:w="9520" w:type="dxa"/>
            <w:gridSpan w:val="3"/>
            <w:shd w:val="clear" w:color="auto" w:fill="auto"/>
          </w:tcPr>
          <w:p w14:paraId="76448567" w14:textId="0E1AB487" w:rsidR="0030783D" w:rsidRPr="00EB1FB6" w:rsidRDefault="0030783D" w:rsidP="0004272C">
            <w:pPr>
              <w:pStyle w:val="TBullet"/>
              <w:ind w:left="357" w:hanging="357"/>
              <w:rPr>
                <w:rFonts w:ascii="Arial" w:hAnsi="Arial" w:cs="Arial"/>
                <w:sz w:val="22"/>
                <w:szCs w:val="22"/>
              </w:rPr>
            </w:pPr>
            <w:r w:rsidRPr="00EB1FB6">
              <w:rPr>
                <w:rFonts w:ascii="Arial" w:hAnsi="Arial" w:cs="Arial"/>
                <w:sz w:val="22"/>
                <w:szCs w:val="22"/>
              </w:rPr>
              <w:t xml:space="preserve">The Order is dated </w:t>
            </w:r>
            <w:r w:rsidR="00974863">
              <w:rPr>
                <w:rFonts w:ascii="Arial" w:hAnsi="Arial" w:cs="Arial"/>
                <w:sz w:val="22"/>
                <w:szCs w:val="22"/>
              </w:rPr>
              <w:t>25 June 2019</w:t>
            </w:r>
            <w:r w:rsidRPr="00EB1FB6">
              <w:rPr>
                <w:rFonts w:ascii="Arial" w:hAnsi="Arial" w:cs="Arial"/>
                <w:sz w:val="22"/>
                <w:szCs w:val="22"/>
              </w:rPr>
              <w:t xml:space="preserve"> and proposes to </w:t>
            </w:r>
            <w:r>
              <w:rPr>
                <w:rFonts w:ascii="Arial" w:hAnsi="Arial" w:cs="Arial"/>
                <w:sz w:val="22"/>
                <w:szCs w:val="22"/>
              </w:rPr>
              <w:t xml:space="preserve">create </w:t>
            </w:r>
            <w:r w:rsidR="00974863" w:rsidRPr="00601C80">
              <w:rPr>
                <w:rFonts w:ascii="Arial" w:hAnsi="Arial" w:cs="Arial"/>
                <w:color w:val="000000" w:themeColor="text1"/>
                <w:sz w:val="22"/>
                <w:szCs w:val="22"/>
              </w:rPr>
              <w:t>two</w:t>
            </w:r>
            <w:r w:rsidRPr="00601C80">
              <w:rPr>
                <w:rFonts w:ascii="Arial" w:hAnsi="Arial" w:cs="Arial"/>
                <w:color w:val="000000" w:themeColor="text1"/>
                <w:sz w:val="22"/>
                <w:szCs w:val="22"/>
              </w:rPr>
              <w:t xml:space="preserve"> public footpaths</w:t>
            </w:r>
            <w:r w:rsidRPr="00974863">
              <w:rPr>
                <w:rFonts w:ascii="Arial" w:hAnsi="Arial" w:cs="Arial"/>
                <w:color w:val="FF0000"/>
                <w:sz w:val="22"/>
                <w:szCs w:val="22"/>
              </w:rPr>
              <w:t xml:space="preserve"> </w:t>
            </w:r>
            <w:r>
              <w:rPr>
                <w:rFonts w:ascii="Arial" w:hAnsi="Arial" w:cs="Arial"/>
                <w:sz w:val="22"/>
                <w:szCs w:val="22"/>
              </w:rPr>
              <w:t xml:space="preserve">as </w:t>
            </w:r>
            <w:r w:rsidRPr="00EB1FB6">
              <w:rPr>
                <w:rFonts w:ascii="Arial" w:hAnsi="Arial" w:cs="Arial"/>
                <w:sz w:val="22"/>
                <w:szCs w:val="22"/>
              </w:rPr>
              <w:t xml:space="preserve">shown on the Order </w:t>
            </w:r>
            <w:r>
              <w:rPr>
                <w:rFonts w:ascii="Arial" w:hAnsi="Arial" w:cs="Arial"/>
                <w:sz w:val="22"/>
                <w:szCs w:val="22"/>
              </w:rPr>
              <w:t>P</w:t>
            </w:r>
            <w:r w:rsidRPr="00EB1FB6">
              <w:rPr>
                <w:rFonts w:ascii="Arial" w:hAnsi="Arial" w:cs="Arial"/>
                <w:sz w:val="22"/>
                <w:szCs w:val="22"/>
              </w:rPr>
              <w:t>lan and described in the Order Schedule.</w:t>
            </w:r>
          </w:p>
        </w:tc>
      </w:tr>
      <w:tr w:rsidR="0030783D" w:rsidRPr="00EB1FB6" w14:paraId="52E3A321" w14:textId="77777777" w:rsidTr="002129F0">
        <w:tblPrEx>
          <w:tblBorders>
            <w:top w:val="none" w:sz="0" w:space="0" w:color="auto"/>
            <w:bottom w:val="none" w:sz="0" w:space="0" w:color="auto"/>
          </w:tblBorders>
        </w:tblPrEx>
        <w:tc>
          <w:tcPr>
            <w:tcW w:w="9520" w:type="dxa"/>
            <w:gridSpan w:val="3"/>
            <w:shd w:val="clear" w:color="auto" w:fill="auto"/>
          </w:tcPr>
          <w:p w14:paraId="5AB0FCEB" w14:textId="32B0ECF1" w:rsidR="0030783D" w:rsidRPr="00EB1FB6" w:rsidRDefault="0030783D" w:rsidP="0004272C">
            <w:pPr>
              <w:pStyle w:val="TBullet"/>
              <w:ind w:left="357" w:hanging="357"/>
              <w:rPr>
                <w:rFonts w:ascii="Arial" w:hAnsi="Arial" w:cs="Arial"/>
                <w:sz w:val="22"/>
                <w:szCs w:val="22"/>
              </w:rPr>
            </w:pPr>
            <w:r w:rsidRPr="00EB1FB6">
              <w:rPr>
                <w:rFonts w:ascii="Arial" w:hAnsi="Arial" w:cs="Arial"/>
                <w:sz w:val="22"/>
                <w:szCs w:val="22"/>
              </w:rPr>
              <w:t xml:space="preserve">There </w:t>
            </w:r>
            <w:r w:rsidR="007D72CF">
              <w:rPr>
                <w:rFonts w:ascii="Arial" w:hAnsi="Arial" w:cs="Arial"/>
                <w:sz w:val="22"/>
                <w:szCs w:val="22"/>
              </w:rPr>
              <w:t xml:space="preserve">was </w:t>
            </w:r>
            <w:r w:rsidR="0048042E">
              <w:rPr>
                <w:rFonts w:ascii="Arial" w:hAnsi="Arial" w:cs="Arial"/>
                <w:sz w:val="22"/>
                <w:szCs w:val="22"/>
              </w:rPr>
              <w:t>one</w:t>
            </w:r>
            <w:r w:rsidR="00974863">
              <w:rPr>
                <w:rFonts w:ascii="Arial" w:hAnsi="Arial" w:cs="Arial"/>
                <w:sz w:val="22"/>
                <w:szCs w:val="22"/>
              </w:rPr>
              <w:t xml:space="preserve"> </w:t>
            </w:r>
            <w:r w:rsidRPr="00EB1FB6">
              <w:rPr>
                <w:rFonts w:ascii="Arial" w:hAnsi="Arial" w:cs="Arial"/>
                <w:sz w:val="22"/>
                <w:szCs w:val="22"/>
              </w:rPr>
              <w:t xml:space="preserve">objection outstanding when </w:t>
            </w:r>
            <w:r>
              <w:rPr>
                <w:rFonts w:ascii="Arial" w:hAnsi="Arial" w:cs="Arial"/>
                <w:sz w:val="22"/>
                <w:szCs w:val="22"/>
              </w:rPr>
              <w:t xml:space="preserve">the </w:t>
            </w:r>
            <w:r w:rsidR="00974863">
              <w:rPr>
                <w:rFonts w:ascii="Arial" w:hAnsi="Arial" w:cs="Arial"/>
                <w:sz w:val="22"/>
                <w:szCs w:val="22"/>
              </w:rPr>
              <w:t xml:space="preserve">Doncaster Borough Council </w:t>
            </w:r>
            <w:r w:rsidRPr="00EB1FB6">
              <w:rPr>
                <w:rFonts w:ascii="Arial" w:hAnsi="Arial" w:cs="Arial"/>
                <w:sz w:val="22"/>
                <w:szCs w:val="22"/>
              </w:rPr>
              <w:t>submitted the Order to the Secretary of State for Environment, Food and Rural Affairs for confirmation.</w:t>
            </w:r>
          </w:p>
        </w:tc>
      </w:tr>
      <w:tr w:rsidR="0030783D" w:rsidRPr="003D18BA" w14:paraId="56A087A2" w14:textId="77777777" w:rsidTr="002129F0">
        <w:tblPrEx>
          <w:tblBorders>
            <w:top w:val="none" w:sz="0" w:space="0" w:color="auto"/>
            <w:bottom w:val="none" w:sz="0" w:space="0" w:color="auto"/>
          </w:tblBorders>
        </w:tblPrEx>
        <w:tc>
          <w:tcPr>
            <w:tcW w:w="9520" w:type="dxa"/>
            <w:gridSpan w:val="3"/>
            <w:shd w:val="clear" w:color="auto" w:fill="auto"/>
          </w:tcPr>
          <w:p w14:paraId="01F60814" w14:textId="764E2FC6" w:rsidR="0030783D" w:rsidRPr="003D18BA" w:rsidRDefault="0030783D" w:rsidP="0004272C">
            <w:pPr>
              <w:tabs>
                <w:tab w:val="num" w:pos="360"/>
              </w:tabs>
              <w:spacing w:before="60"/>
              <w:rPr>
                <w:rFonts w:ascii="Arial" w:hAnsi="Arial" w:cs="Arial"/>
                <w:b/>
                <w:color w:val="000000"/>
                <w:sz w:val="24"/>
                <w:szCs w:val="24"/>
              </w:rPr>
            </w:pPr>
            <w:r w:rsidRPr="00954720">
              <w:rPr>
                <w:rFonts w:ascii="Arial" w:hAnsi="Arial" w:cs="Arial"/>
                <w:b/>
                <w:color w:val="000000"/>
                <w:sz w:val="24"/>
                <w:szCs w:val="24"/>
              </w:rPr>
              <w:t>Summary of Decision:</w:t>
            </w:r>
            <w:r w:rsidRPr="00954720">
              <w:rPr>
                <w:rFonts w:ascii="Arial" w:hAnsi="Arial" w:cs="Arial"/>
                <w:b/>
                <w:color w:val="FF0000"/>
                <w:sz w:val="24"/>
                <w:szCs w:val="24"/>
              </w:rPr>
              <w:t xml:space="preserve"> </w:t>
            </w:r>
            <w:r w:rsidRPr="00954720">
              <w:rPr>
                <w:rFonts w:ascii="Arial" w:hAnsi="Arial" w:cs="Arial"/>
                <w:b/>
                <w:sz w:val="24"/>
                <w:szCs w:val="24"/>
              </w:rPr>
              <w:t>The Order is confirmed</w:t>
            </w:r>
            <w:r w:rsidRPr="00F13795">
              <w:rPr>
                <w:rFonts w:ascii="Arial" w:hAnsi="Arial" w:cs="Arial"/>
                <w:b/>
                <w:sz w:val="24"/>
                <w:szCs w:val="24"/>
              </w:rPr>
              <w:t xml:space="preserve">. </w:t>
            </w:r>
          </w:p>
        </w:tc>
      </w:tr>
      <w:tr w:rsidR="0030783D" w:rsidRPr="003D12F9" w14:paraId="3DCAEEF0" w14:textId="77777777" w:rsidTr="002129F0">
        <w:tblPrEx>
          <w:tblBorders>
            <w:top w:val="none" w:sz="0" w:space="0" w:color="auto"/>
            <w:bottom w:val="none" w:sz="0" w:space="0" w:color="auto"/>
          </w:tblBorders>
        </w:tblPrEx>
        <w:tc>
          <w:tcPr>
            <w:tcW w:w="9520" w:type="dxa"/>
            <w:gridSpan w:val="3"/>
            <w:tcBorders>
              <w:bottom w:val="single" w:sz="6" w:space="0" w:color="000000"/>
            </w:tcBorders>
            <w:shd w:val="clear" w:color="auto" w:fill="auto"/>
          </w:tcPr>
          <w:p w14:paraId="67803DAC" w14:textId="77777777" w:rsidR="0030783D" w:rsidRPr="003D12F9" w:rsidRDefault="0030783D" w:rsidP="0004272C">
            <w:pPr>
              <w:tabs>
                <w:tab w:val="num" w:pos="360"/>
              </w:tabs>
              <w:spacing w:before="60"/>
              <w:rPr>
                <w:b/>
                <w:color w:val="000000"/>
                <w:sz w:val="2"/>
              </w:rPr>
            </w:pPr>
          </w:p>
        </w:tc>
      </w:tr>
    </w:tbl>
    <w:p w14:paraId="4C2D20B2" w14:textId="1BB1CADA" w:rsidR="00340A39" w:rsidRPr="00340A39" w:rsidRDefault="00340A39" w:rsidP="00340A39">
      <w:pPr>
        <w:pStyle w:val="Style1"/>
        <w:numPr>
          <w:ilvl w:val="0"/>
          <w:numId w:val="0"/>
        </w:numPr>
        <w:ind w:left="431" w:hanging="431"/>
        <w:rPr>
          <w:rFonts w:ascii="Arial" w:hAnsi="Arial" w:cs="Arial"/>
          <w:b/>
          <w:bCs/>
          <w:sz w:val="24"/>
          <w:szCs w:val="24"/>
        </w:rPr>
      </w:pPr>
      <w:r w:rsidRPr="00340A39">
        <w:rPr>
          <w:rFonts w:ascii="Arial" w:hAnsi="Arial" w:cs="Arial"/>
          <w:b/>
          <w:bCs/>
          <w:sz w:val="24"/>
          <w:szCs w:val="24"/>
        </w:rPr>
        <w:t>Procedural Matters</w:t>
      </w:r>
    </w:p>
    <w:p w14:paraId="3BB9E34B" w14:textId="64465B0F" w:rsidR="00C83AB4" w:rsidRDefault="00C83AB4" w:rsidP="00C83AB4">
      <w:pPr>
        <w:pStyle w:val="Style1"/>
        <w:numPr>
          <w:ilvl w:val="0"/>
          <w:numId w:val="24"/>
        </w:numPr>
        <w:tabs>
          <w:tab w:val="clear" w:pos="432"/>
          <w:tab w:val="clear" w:pos="720"/>
        </w:tabs>
        <w:ind w:left="425" w:hanging="425"/>
        <w:rPr>
          <w:rFonts w:ascii="Arial" w:hAnsi="Arial" w:cs="Arial"/>
          <w:sz w:val="24"/>
          <w:szCs w:val="24"/>
        </w:rPr>
      </w:pPr>
      <w:r>
        <w:rPr>
          <w:rFonts w:ascii="Arial" w:hAnsi="Arial" w:cs="Arial"/>
          <w:sz w:val="24"/>
          <w:szCs w:val="24"/>
        </w:rPr>
        <w:t>I undertook an accompanied site visit on 26 September 2023 with representatives of Network Rail (NR), Doncaster Borough Council (the OMA), the owner</w:t>
      </w:r>
      <w:r w:rsidR="00857BC4">
        <w:rPr>
          <w:rFonts w:ascii="Arial" w:hAnsi="Arial" w:cs="Arial"/>
          <w:sz w:val="24"/>
          <w:szCs w:val="24"/>
        </w:rPr>
        <w:t xml:space="preserve"> of the land</w:t>
      </w:r>
      <w:r>
        <w:rPr>
          <w:rFonts w:ascii="Arial" w:hAnsi="Arial" w:cs="Arial"/>
          <w:sz w:val="24"/>
          <w:szCs w:val="24"/>
        </w:rPr>
        <w:t xml:space="preserve"> and the objector. The crossing is currently closed by a Temporary Traffic Regulation Order and the decking has been removed</w:t>
      </w:r>
      <w:r w:rsidR="00A00A2A">
        <w:rPr>
          <w:rFonts w:ascii="Arial" w:hAnsi="Arial" w:cs="Arial"/>
          <w:sz w:val="24"/>
          <w:szCs w:val="24"/>
        </w:rPr>
        <w:t>,</w:t>
      </w:r>
      <w:r w:rsidR="003F1AD0">
        <w:rPr>
          <w:rFonts w:ascii="Arial" w:hAnsi="Arial" w:cs="Arial"/>
          <w:sz w:val="24"/>
          <w:szCs w:val="24"/>
        </w:rPr>
        <w:t xml:space="preserve"> so </w:t>
      </w:r>
      <w:r w:rsidR="000A32C4">
        <w:rPr>
          <w:rFonts w:ascii="Arial" w:hAnsi="Arial" w:cs="Arial"/>
          <w:sz w:val="24"/>
          <w:szCs w:val="24"/>
        </w:rPr>
        <w:t xml:space="preserve">we could </w:t>
      </w:r>
      <w:r w:rsidR="00A00A2A">
        <w:rPr>
          <w:rFonts w:ascii="Arial" w:hAnsi="Arial" w:cs="Arial"/>
          <w:sz w:val="24"/>
          <w:szCs w:val="24"/>
        </w:rPr>
        <w:t xml:space="preserve">not </w:t>
      </w:r>
      <w:r w:rsidR="00D75F76">
        <w:rPr>
          <w:rFonts w:ascii="Arial" w:hAnsi="Arial" w:cs="Arial"/>
          <w:sz w:val="24"/>
          <w:szCs w:val="24"/>
        </w:rPr>
        <w:t>cross</w:t>
      </w:r>
      <w:r w:rsidR="000A32C4">
        <w:rPr>
          <w:rFonts w:ascii="Arial" w:hAnsi="Arial" w:cs="Arial"/>
          <w:sz w:val="24"/>
          <w:szCs w:val="24"/>
        </w:rPr>
        <w:t xml:space="preserve"> it</w:t>
      </w:r>
      <w:r>
        <w:rPr>
          <w:rFonts w:ascii="Arial" w:hAnsi="Arial" w:cs="Arial"/>
          <w:sz w:val="24"/>
          <w:szCs w:val="24"/>
        </w:rPr>
        <w:t xml:space="preserve">. The Level Crossing Manager opened the locked gate on the western side of the railway to allow us to view </w:t>
      </w:r>
      <w:r w:rsidR="00D75F76">
        <w:rPr>
          <w:rFonts w:ascii="Arial" w:hAnsi="Arial" w:cs="Arial"/>
          <w:sz w:val="24"/>
          <w:szCs w:val="24"/>
        </w:rPr>
        <w:t>it</w:t>
      </w:r>
      <w:r>
        <w:rPr>
          <w:rFonts w:ascii="Arial" w:hAnsi="Arial" w:cs="Arial"/>
          <w:sz w:val="24"/>
          <w:szCs w:val="24"/>
        </w:rPr>
        <w:t xml:space="preserve"> from the crossing point. The gate on the eastern side </w:t>
      </w:r>
      <w:r w:rsidR="006557ED">
        <w:rPr>
          <w:rFonts w:ascii="Arial" w:hAnsi="Arial" w:cs="Arial"/>
          <w:sz w:val="24"/>
          <w:szCs w:val="24"/>
        </w:rPr>
        <w:t>i</w:t>
      </w:r>
      <w:r>
        <w:rPr>
          <w:rFonts w:ascii="Arial" w:hAnsi="Arial" w:cs="Arial"/>
          <w:sz w:val="24"/>
          <w:szCs w:val="24"/>
        </w:rPr>
        <w:t>s welded shut so it was not possible to view it from this side.</w:t>
      </w:r>
    </w:p>
    <w:p w14:paraId="0B800445" w14:textId="4F70C3E3" w:rsidR="001B3391" w:rsidRPr="00027660" w:rsidRDefault="00027660" w:rsidP="00027660">
      <w:pPr>
        <w:pStyle w:val="Style1"/>
        <w:numPr>
          <w:ilvl w:val="0"/>
          <w:numId w:val="24"/>
        </w:numPr>
        <w:tabs>
          <w:tab w:val="clear" w:pos="432"/>
          <w:tab w:val="clear" w:pos="720"/>
        </w:tabs>
        <w:ind w:left="425" w:hanging="425"/>
        <w:rPr>
          <w:rFonts w:ascii="Arial" w:hAnsi="Arial" w:cs="Arial"/>
          <w:sz w:val="24"/>
          <w:szCs w:val="24"/>
        </w:rPr>
      </w:pPr>
      <w:r>
        <w:rPr>
          <w:rFonts w:ascii="Arial" w:hAnsi="Arial" w:cs="Arial"/>
          <w:sz w:val="24"/>
          <w:szCs w:val="24"/>
        </w:rPr>
        <w:t>Following the making of the Order</w:t>
      </w:r>
      <w:r w:rsidR="0026024C">
        <w:rPr>
          <w:rFonts w:ascii="Arial" w:hAnsi="Arial" w:cs="Arial"/>
          <w:sz w:val="24"/>
          <w:szCs w:val="24"/>
        </w:rPr>
        <w:t>s,</w:t>
      </w:r>
      <w:r>
        <w:rPr>
          <w:rFonts w:ascii="Arial" w:hAnsi="Arial" w:cs="Arial"/>
          <w:sz w:val="24"/>
          <w:szCs w:val="24"/>
        </w:rPr>
        <w:t xml:space="preserve"> </w:t>
      </w:r>
      <w:r w:rsidR="0026024C">
        <w:rPr>
          <w:rFonts w:ascii="Arial" w:hAnsi="Arial" w:cs="Arial"/>
          <w:sz w:val="24"/>
          <w:szCs w:val="24"/>
        </w:rPr>
        <w:t>an</w:t>
      </w:r>
      <w:r w:rsidR="00BF583A">
        <w:rPr>
          <w:rFonts w:ascii="Arial" w:hAnsi="Arial" w:cs="Arial"/>
          <w:sz w:val="24"/>
          <w:szCs w:val="24"/>
        </w:rPr>
        <w:t xml:space="preserve"> </w:t>
      </w:r>
      <w:r w:rsidR="003E3A0C" w:rsidRPr="00340A39">
        <w:rPr>
          <w:rFonts w:ascii="Arial" w:hAnsi="Arial" w:cs="Arial"/>
          <w:sz w:val="24"/>
          <w:szCs w:val="24"/>
        </w:rPr>
        <w:t>objection</w:t>
      </w:r>
      <w:r w:rsidR="00BF583A">
        <w:rPr>
          <w:rFonts w:ascii="Arial" w:hAnsi="Arial" w:cs="Arial"/>
          <w:sz w:val="24"/>
          <w:szCs w:val="24"/>
        </w:rPr>
        <w:t xml:space="preserve"> </w:t>
      </w:r>
      <w:r w:rsidR="0026024C">
        <w:rPr>
          <w:rFonts w:ascii="Arial" w:hAnsi="Arial" w:cs="Arial"/>
          <w:sz w:val="24"/>
          <w:szCs w:val="24"/>
        </w:rPr>
        <w:t>to the Extinguishment Order (EO) was made by a resident</w:t>
      </w:r>
      <w:r w:rsidR="00BF583A" w:rsidRPr="00027660">
        <w:rPr>
          <w:rFonts w:ascii="Arial" w:hAnsi="Arial" w:cs="Arial"/>
          <w:sz w:val="24"/>
          <w:szCs w:val="24"/>
        </w:rPr>
        <w:t xml:space="preserve">. </w:t>
      </w:r>
      <w:r w:rsidR="00305235">
        <w:rPr>
          <w:rFonts w:ascii="Arial" w:hAnsi="Arial" w:cs="Arial"/>
          <w:sz w:val="24"/>
          <w:szCs w:val="24"/>
        </w:rPr>
        <w:t>S</w:t>
      </w:r>
      <w:r w:rsidR="00BF583A" w:rsidRPr="00027660">
        <w:rPr>
          <w:rFonts w:ascii="Arial" w:hAnsi="Arial" w:cs="Arial"/>
          <w:sz w:val="24"/>
          <w:szCs w:val="24"/>
        </w:rPr>
        <w:t>ince the Orders were made, the land on the east side of the railway line has changed hands and the n</w:t>
      </w:r>
      <w:r w:rsidR="00B81685" w:rsidRPr="00027660">
        <w:rPr>
          <w:rFonts w:ascii="Arial" w:hAnsi="Arial" w:cs="Arial"/>
          <w:sz w:val="24"/>
          <w:szCs w:val="24"/>
        </w:rPr>
        <w:t xml:space="preserve">ew owner </w:t>
      </w:r>
      <w:r w:rsidR="00BF583A" w:rsidRPr="00027660">
        <w:rPr>
          <w:rFonts w:ascii="Arial" w:hAnsi="Arial" w:cs="Arial"/>
          <w:sz w:val="24"/>
          <w:szCs w:val="24"/>
        </w:rPr>
        <w:t xml:space="preserve">objects to the </w:t>
      </w:r>
      <w:r w:rsidR="00F70FF7">
        <w:rPr>
          <w:rFonts w:ascii="Arial" w:hAnsi="Arial" w:cs="Arial"/>
          <w:sz w:val="24"/>
          <w:szCs w:val="24"/>
        </w:rPr>
        <w:t xml:space="preserve">Creation </w:t>
      </w:r>
      <w:r w:rsidR="00BF583A" w:rsidRPr="00027660">
        <w:rPr>
          <w:rFonts w:ascii="Arial" w:hAnsi="Arial" w:cs="Arial"/>
          <w:sz w:val="24"/>
          <w:szCs w:val="24"/>
        </w:rPr>
        <w:t>Order</w:t>
      </w:r>
      <w:r w:rsidR="00F70FF7">
        <w:rPr>
          <w:rFonts w:ascii="Arial" w:hAnsi="Arial" w:cs="Arial"/>
          <w:sz w:val="24"/>
          <w:szCs w:val="24"/>
        </w:rPr>
        <w:t xml:space="preserve"> (CO)</w:t>
      </w:r>
      <w:r w:rsidR="00B81685" w:rsidRPr="00027660">
        <w:rPr>
          <w:rFonts w:ascii="Arial" w:hAnsi="Arial" w:cs="Arial"/>
          <w:sz w:val="24"/>
          <w:szCs w:val="24"/>
        </w:rPr>
        <w:t>.</w:t>
      </w:r>
      <w:r w:rsidR="00DA5EAE">
        <w:rPr>
          <w:rFonts w:ascii="Arial" w:hAnsi="Arial" w:cs="Arial"/>
          <w:sz w:val="24"/>
          <w:szCs w:val="24"/>
        </w:rPr>
        <w:t xml:space="preserve"> Section 26 of the Highways Act 1980</w:t>
      </w:r>
      <w:r w:rsidR="00A84C0C">
        <w:rPr>
          <w:rFonts w:ascii="Arial" w:hAnsi="Arial" w:cs="Arial"/>
          <w:sz w:val="24"/>
          <w:szCs w:val="24"/>
        </w:rPr>
        <w:t xml:space="preserve"> (the 1980 Act)</w:t>
      </w:r>
      <w:r w:rsidR="00DA5EAE">
        <w:rPr>
          <w:rFonts w:ascii="Arial" w:hAnsi="Arial" w:cs="Arial"/>
          <w:sz w:val="24"/>
          <w:szCs w:val="24"/>
        </w:rPr>
        <w:t xml:space="preserve"> does not require </w:t>
      </w:r>
      <w:r w:rsidR="00B1141D">
        <w:rPr>
          <w:rFonts w:ascii="Arial" w:hAnsi="Arial" w:cs="Arial"/>
          <w:sz w:val="24"/>
          <w:szCs w:val="24"/>
        </w:rPr>
        <w:t>permission</w:t>
      </w:r>
      <w:r w:rsidR="00DA5EAE">
        <w:rPr>
          <w:rFonts w:ascii="Arial" w:hAnsi="Arial" w:cs="Arial"/>
          <w:sz w:val="24"/>
          <w:szCs w:val="24"/>
        </w:rPr>
        <w:t xml:space="preserve"> </w:t>
      </w:r>
      <w:r w:rsidR="00B12716">
        <w:rPr>
          <w:rFonts w:ascii="Arial" w:hAnsi="Arial" w:cs="Arial"/>
          <w:sz w:val="24"/>
          <w:szCs w:val="24"/>
        </w:rPr>
        <w:t>from</w:t>
      </w:r>
      <w:r w:rsidR="00DA5EAE">
        <w:rPr>
          <w:rFonts w:ascii="Arial" w:hAnsi="Arial" w:cs="Arial"/>
          <w:sz w:val="24"/>
          <w:szCs w:val="24"/>
        </w:rPr>
        <w:t xml:space="preserve"> the landowner </w:t>
      </w:r>
      <w:r w:rsidR="00B12716">
        <w:rPr>
          <w:rFonts w:ascii="Arial" w:hAnsi="Arial" w:cs="Arial"/>
          <w:sz w:val="24"/>
          <w:szCs w:val="24"/>
        </w:rPr>
        <w:t xml:space="preserve">for a right of way to be created over land. </w:t>
      </w:r>
    </w:p>
    <w:p w14:paraId="7527575C" w14:textId="2E5E1F9D" w:rsidR="004E763C" w:rsidRPr="004E763C" w:rsidRDefault="00C83AB4" w:rsidP="004E763C">
      <w:pPr>
        <w:pStyle w:val="Style1"/>
        <w:numPr>
          <w:ilvl w:val="0"/>
          <w:numId w:val="24"/>
        </w:numPr>
        <w:tabs>
          <w:tab w:val="clear" w:pos="432"/>
          <w:tab w:val="clear" w:pos="720"/>
        </w:tabs>
        <w:rPr>
          <w:rFonts w:ascii="Arial" w:hAnsi="Arial" w:cs="Arial"/>
          <w:sz w:val="24"/>
          <w:szCs w:val="24"/>
        </w:rPr>
      </w:pPr>
      <w:r w:rsidRPr="00C83AB4">
        <w:rPr>
          <w:rFonts w:ascii="Arial" w:hAnsi="Arial" w:cs="Arial"/>
          <w:sz w:val="24"/>
          <w:szCs w:val="24"/>
        </w:rPr>
        <w:t xml:space="preserve">When the Orders were made, </w:t>
      </w:r>
      <w:r w:rsidR="008A4BA1">
        <w:rPr>
          <w:rFonts w:ascii="Arial" w:hAnsi="Arial" w:cs="Arial"/>
          <w:sz w:val="24"/>
          <w:szCs w:val="24"/>
        </w:rPr>
        <w:t xml:space="preserve">there was a proposal for </w:t>
      </w:r>
      <w:r w:rsidRPr="00C83AB4">
        <w:rPr>
          <w:rFonts w:ascii="Arial" w:hAnsi="Arial" w:cs="Arial"/>
          <w:sz w:val="24"/>
          <w:szCs w:val="24"/>
        </w:rPr>
        <w:t xml:space="preserve">a development </w:t>
      </w:r>
      <w:r w:rsidR="00A935A9">
        <w:rPr>
          <w:rFonts w:ascii="Arial" w:hAnsi="Arial" w:cs="Arial"/>
          <w:sz w:val="24"/>
          <w:szCs w:val="24"/>
        </w:rPr>
        <w:t>for</w:t>
      </w:r>
      <w:r w:rsidRPr="00C83AB4">
        <w:rPr>
          <w:rFonts w:ascii="Arial" w:hAnsi="Arial" w:cs="Arial"/>
          <w:sz w:val="24"/>
          <w:szCs w:val="24"/>
        </w:rPr>
        <w:t xml:space="preserve"> a golf course and approximately 500 houses which would increase the use of Penny’s Crossing. This development is no longer going ahead</w:t>
      </w:r>
      <w:r w:rsidR="00BC51C5">
        <w:rPr>
          <w:rFonts w:ascii="Arial" w:hAnsi="Arial" w:cs="Arial"/>
          <w:sz w:val="24"/>
          <w:szCs w:val="24"/>
        </w:rPr>
        <w:t xml:space="preserve">. </w:t>
      </w:r>
      <w:r w:rsidRPr="00C83AB4">
        <w:rPr>
          <w:rFonts w:ascii="Arial" w:hAnsi="Arial" w:cs="Arial"/>
          <w:sz w:val="24"/>
          <w:szCs w:val="24"/>
        </w:rPr>
        <w:t xml:space="preserve">NR asked the OMA to withdraw the Orders so they could submit a new application based on the current situation. However, the OMA </w:t>
      </w:r>
      <w:r w:rsidR="00C23381">
        <w:rPr>
          <w:rFonts w:ascii="Arial" w:hAnsi="Arial" w:cs="Arial"/>
          <w:sz w:val="24"/>
          <w:szCs w:val="24"/>
        </w:rPr>
        <w:t xml:space="preserve">still </w:t>
      </w:r>
      <w:r w:rsidRPr="00C83AB4">
        <w:rPr>
          <w:rFonts w:ascii="Arial" w:hAnsi="Arial" w:cs="Arial"/>
          <w:sz w:val="24"/>
          <w:szCs w:val="24"/>
        </w:rPr>
        <w:t xml:space="preserve">considers the EO necessary on the grounds of public safety and </w:t>
      </w:r>
      <w:r w:rsidR="004E763C">
        <w:rPr>
          <w:rFonts w:ascii="Arial" w:hAnsi="Arial" w:cs="Arial"/>
          <w:sz w:val="24"/>
          <w:szCs w:val="24"/>
        </w:rPr>
        <w:t>d</w:t>
      </w:r>
      <w:r w:rsidRPr="00C83AB4">
        <w:rPr>
          <w:rFonts w:ascii="Arial" w:hAnsi="Arial" w:cs="Arial"/>
          <w:sz w:val="24"/>
          <w:szCs w:val="24"/>
        </w:rPr>
        <w:t>eclined to withdraw the Orders.</w:t>
      </w:r>
      <w:r>
        <w:rPr>
          <w:rFonts w:ascii="Arial" w:hAnsi="Arial" w:cs="Arial"/>
          <w:sz w:val="24"/>
          <w:szCs w:val="24"/>
        </w:rPr>
        <w:t xml:space="preserve"> </w:t>
      </w:r>
      <w:r w:rsidR="00CE4FA7">
        <w:rPr>
          <w:rFonts w:ascii="Arial" w:hAnsi="Arial" w:cs="Arial"/>
          <w:sz w:val="24"/>
          <w:szCs w:val="24"/>
        </w:rPr>
        <w:t>NR</w:t>
      </w:r>
      <w:r w:rsidR="00053C64">
        <w:rPr>
          <w:rFonts w:ascii="Arial" w:hAnsi="Arial" w:cs="Arial"/>
          <w:sz w:val="24"/>
          <w:szCs w:val="24"/>
        </w:rPr>
        <w:t xml:space="preserve">’s </w:t>
      </w:r>
      <w:r w:rsidR="00CE4FA7">
        <w:rPr>
          <w:rFonts w:ascii="Arial" w:hAnsi="Arial" w:cs="Arial"/>
          <w:sz w:val="24"/>
          <w:szCs w:val="24"/>
        </w:rPr>
        <w:t xml:space="preserve">statement of case </w:t>
      </w:r>
      <w:r w:rsidR="00FC7C74">
        <w:rPr>
          <w:rFonts w:ascii="Arial" w:hAnsi="Arial" w:cs="Arial"/>
          <w:sz w:val="24"/>
          <w:szCs w:val="24"/>
        </w:rPr>
        <w:t xml:space="preserve">is </w:t>
      </w:r>
      <w:r w:rsidR="00CE4FA7">
        <w:rPr>
          <w:rFonts w:ascii="Arial" w:hAnsi="Arial" w:cs="Arial"/>
          <w:sz w:val="24"/>
          <w:szCs w:val="24"/>
        </w:rPr>
        <w:t>based on the current situation</w:t>
      </w:r>
      <w:r w:rsidR="00CB0B54">
        <w:rPr>
          <w:rFonts w:ascii="Arial" w:hAnsi="Arial" w:cs="Arial"/>
          <w:sz w:val="24"/>
          <w:szCs w:val="24"/>
        </w:rPr>
        <w:t xml:space="preserve"> with no consideration given to any future development proposals</w:t>
      </w:r>
      <w:r w:rsidR="00CD73F9">
        <w:rPr>
          <w:rFonts w:ascii="Arial" w:hAnsi="Arial" w:cs="Arial"/>
          <w:sz w:val="24"/>
          <w:szCs w:val="24"/>
        </w:rPr>
        <w:t>.</w:t>
      </w:r>
    </w:p>
    <w:p w14:paraId="5B57AB99" w14:textId="77777777" w:rsidR="00340A39" w:rsidRPr="00340A39" w:rsidRDefault="00340A39" w:rsidP="00340A39">
      <w:pPr>
        <w:pStyle w:val="Heading6blackfont"/>
        <w:rPr>
          <w:rFonts w:ascii="Arial" w:hAnsi="Arial" w:cs="Arial"/>
          <w:sz w:val="24"/>
          <w:szCs w:val="24"/>
        </w:rPr>
      </w:pPr>
      <w:r w:rsidRPr="00340A39">
        <w:rPr>
          <w:rFonts w:ascii="Arial" w:hAnsi="Arial" w:cs="Arial"/>
          <w:sz w:val="24"/>
          <w:szCs w:val="24"/>
        </w:rPr>
        <w:lastRenderedPageBreak/>
        <w:t>The Main Issues</w:t>
      </w:r>
    </w:p>
    <w:p w14:paraId="0CB6C932" w14:textId="65D75FCE" w:rsidR="000055A9" w:rsidRDefault="00E50EE6" w:rsidP="00BD5D4B">
      <w:pPr>
        <w:pStyle w:val="Style1"/>
        <w:numPr>
          <w:ilvl w:val="0"/>
          <w:numId w:val="24"/>
        </w:numPr>
        <w:ind w:left="425" w:hanging="425"/>
        <w:rPr>
          <w:rFonts w:ascii="Arial" w:hAnsi="Arial" w:cs="Arial"/>
          <w:sz w:val="24"/>
          <w:szCs w:val="24"/>
        </w:rPr>
      </w:pPr>
      <w:r w:rsidRPr="001B3391">
        <w:rPr>
          <w:rFonts w:ascii="Arial" w:hAnsi="Arial" w:cs="Arial"/>
          <w:sz w:val="24"/>
          <w:szCs w:val="24"/>
        </w:rPr>
        <w:t xml:space="preserve">The </w:t>
      </w:r>
      <w:r w:rsidR="00287C4E">
        <w:rPr>
          <w:rFonts w:ascii="Arial" w:hAnsi="Arial" w:cs="Arial"/>
          <w:sz w:val="24"/>
          <w:szCs w:val="24"/>
        </w:rPr>
        <w:t>section of footpath proposed to be extinguished</w:t>
      </w:r>
      <w:r w:rsidRPr="001B3391">
        <w:rPr>
          <w:rFonts w:ascii="Arial" w:hAnsi="Arial" w:cs="Arial"/>
          <w:sz w:val="24"/>
          <w:szCs w:val="24"/>
        </w:rPr>
        <w:t xml:space="preserve"> crosses the </w:t>
      </w:r>
      <w:r w:rsidR="00486CFD">
        <w:rPr>
          <w:rFonts w:ascii="Arial" w:hAnsi="Arial" w:cs="Arial"/>
          <w:sz w:val="24"/>
          <w:szCs w:val="24"/>
        </w:rPr>
        <w:t xml:space="preserve">East Coast Main </w:t>
      </w:r>
      <w:r w:rsidR="00486CFD" w:rsidRPr="005E75D3">
        <w:rPr>
          <w:rFonts w:ascii="Arial" w:hAnsi="Arial" w:cs="Arial"/>
          <w:color w:val="000000" w:themeColor="text1"/>
          <w:sz w:val="24"/>
          <w:szCs w:val="24"/>
        </w:rPr>
        <w:t>Line</w:t>
      </w:r>
      <w:r w:rsidR="00287C4E" w:rsidRPr="005E75D3">
        <w:rPr>
          <w:rFonts w:ascii="Arial" w:hAnsi="Arial" w:cs="Arial"/>
          <w:color w:val="000000" w:themeColor="text1"/>
          <w:sz w:val="24"/>
          <w:szCs w:val="24"/>
        </w:rPr>
        <w:t xml:space="preserve"> (ECML)</w:t>
      </w:r>
      <w:r w:rsidRPr="005E75D3">
        <w:rPr>
          <w:rFonts w:ascii="Arial" w:hAnsi="Arial" w:cs="Arial"/>
          <w:color w:val="000000" w:themeColor="text1"/>
          <w:sz w:val="24"/>
          <w:szCs w:val="24"/>
        </w:rPr>
        <w:t xml:space="preserve"> railway at grade. </w:t>
      </w:r>
    </w:p>
    <w:p w14:paraId="1C7D4732" w14:textId="6AC9FB5E" w:rsidR="00E50EE6" w:rsidRDefault="000B478C" w:rsidP="00BD5D4B">
      <w:pPr>
        <w:pStyle w:val="Style1"/>
        <w:numPr>
          <w:ilvl w:val="0"/>
          <w:numId w:val="24"/>
        </w:numPr>
        <w:ind w:left="425" w:hanging="425"/>
        <w:rPr>
          <w:rFonts w:ascii="Arial" w:hAnsi="Arial" w:cs="Arial"/>
          <w:sz w:val="24"/>
          <w:szCs w:val="24"/>
        </w:rPr>
      </w:pPr>
      <w:r>
        <w:rPr>
          <w:rFonts w:ascii="Arial" w:hAnsi="Arial" w:cs="Arial"/>
          <w:sz w:val="24"/>
          <w:szCs w:val="24"/>
        </w:rPr>
        <w:t xml:space="preserve">The CO </w:t>
      </w:r>
      <w:r w:rsidR="00C90431">
        <w:rPr>
          <w:rFonts w:ascii="Arial" w:hAnsi="Arial" w:cs="Arial"/>
          <w:sz w:val="24"/>
          <w:szCs w:val="24"/>
        </w:rPr>
        <w:t xml:space="preserve">would create footpaths </w:t>
      </w:r>
      <w:r w:rsidR="00E52D82">
        <w:rPr>
          <w:rFonts w:ascii="Arial" w:hAnsi="Arial" w:cs="Arial"/>
          <w:sz w:val="24"/>
          <w:szCs w:val="24"/>
        </w:rPr>
        <w:t xml:space="preserve">on both sides of the railway </w:t>
      </w:r>
      <w:r w:rsidR="00C90431">
        <w:rPr>
          <w:rFonts w:ascii="Arial" w:hAnsi="Arial" w:cs="Arial"/>
          <w:sz w:val="24"/>
          <w:szCs w:val="24"/>
        </w:rPr>
        <w:t xml:space="preserve">to link to an existing </w:t>
      </w:r>
      <w:r w:rsidR="003F145F">
        <w:rPr>
          <w:rFonts w:ascii="Arial" w:hAnsi="Arial" w:cs="Arial"/>
          <w:sz w:val="24"/>
          <w:szCs w:val="24"/>
        </w:rPr>
        <w:t>foot</w:t>
      </w:r>
      <w:r w:rsidR="00C90431">
        <w:rPr>
          <w:rFonts w:ascii="Arial" w:hAnsi="Arial" w:cs="Arial"/>
          <w:sz w:val="24"/>
          <w:szCs w:val="24"/>
        </w:rPr>
        <w:t>bridge</w:t>
      </w:r>
      <w:r w:rsidR="00EA4E57">
        <w:rPr>
          <w:rFonts w:ascii="Arial" w:hAnsi="Arial" w:cs="Arial"/>
          <w:sz w:val="24"/>
          <w:szCs w:val="24"/>
        </w:rPr>
        <w:t xml:space="preserve"> </w:t>
      </w:r>
      <w:r w:rsidR="009505E6">
        <w:rPr>
          <w:rFonts w:ascii="Arial" w:hAnsi="Arial" w:cs="Arial"/>
          <w:sz w:val="24"/>
          <w:szCs w:val="24"/>
        </w:rPr>
        <w:t>to allow</w:t>
      </w:r>
      <w:r w:rsidR="00EA4E57">
        <w:rPr>
          <w:rFonts w:ascii="Arial" w:hAnsi="Arial" w:cs="Arial"/>
          <w:sz w:val="24"/>
          <w:szCs w:val="24"/>
        </w:rPr>
        <w:t xml:space="preserve"> the public </w:t>
      </w:r>
      <w:r w:rsidR="009505E6">
        <w:rPr>
          <w:rFonts w:ascii="Arial" w:hAnsi="Arial" w:cs="Arial"/>
          <w:sz w:val="24"/>
          <w:szCs w:val="24"/>
        </w:rPr>
        <w:t>to</w:t>
      </w:r>
      <w:r w:rsidR="00EA4E57">
        <w:rPr>
          <w:rFonts w:ascii="Arial" w:hAnsi="Arial" w:cs="Arial"/>
          <w:sz w:val="24"/>
          <w:szCs w:val="24"/>
        </w:rPr>
        <w:t xml:space="preserve"> cross the </w:t>
      </w:r>
      <w:r w:rsidR="007E731B">
        <w:rPr>
          <w:rFonts w:ascii="Arial" w:hAnsi="Arial" w:cs="Arial"/>
          <w:sz w:val="24"/>
          <w:szCs w:val="24"/>
        </w:rPr>
        <w:t xml:space="preserve">railway. </w:t>
      </w:r>
    </w:p>
    <w:p w14:paraId="3F13C423" w14:textId="77777777" w:rsidR="003E4255" w:rsidRPr="00614768" w:rsidRDefault="003E4255" w:rsidP="003E4255">
      <w:pPr>
        <w:pStyle w:val="Style1"/>
        <w:numPr>
          <w:ilvl w:val="0"/>
          <w:numId w:val="30"/>
        </w:numPr>
        <w:tabs>
          <w:tab w:val="clear" w:pos="432"/>
        </w:tabs>
        <w:autoSpaceDE w:val="0"/>
        <w:autoSpaceDN w:val="0"/>
        <w:outlineLvl w:val="9"/>
        <w:rPr>
          <w:rFonts w:ascii="Arial" w:hAnsi="Arial" w:cs="Arial"/>
          <w:b/>
          <w:sz w:val="24"/>
          <w:szCs w:val="24"/>
        </w:rPr>
      </w:pPr>
      <w:r>
        <w:rPr>
          <w:rFonts w:ascii="Arial" w:hAnsi="Arial" w:cs="Arial"/>
          <w:bCs/>
          <w:sz w:val="24"/>
          <w:szCs w:val="24"/>
        </w:rPr>
        <w:t>Under Section 26 of the 1980 Act, if I am to confirm the CO, I need to be satisfied there is a need for the footpaths and that it is expedient that they should be created having regard to:</w:t>
      </w:r>
    </w:p>
    <w:p w14:paraId="74583938" w14:textId="77777777" w:rsidR="003E4255" w:rsidRPr="00614768" w:rsidRDefault="003E4255" w:rsidP="003E4255">
      <w:pPr>
        <w:pStyle w:val="Style1"/>
        <w:numPr>
          <w:ilvl w:val="0"/>
          <w:numId w:val="34"/>
        </w:numPr>
        <w:tabs>
          <w:tab w:val="clear" w:pos="432"/>
        </w:tabs>
        <w:autoSpaceDE w:val="0"/>
        <w:autoSpaceDN w:val="0"/>
        <w:ind w:left="794" w:hanging="357"/>
        <w:outlineLvl w:val="9"/>
        <w:rPr>
          <w:rFonts w:ascii="Arial" w:hAnsi="Arial" w:cs="Arial"/>
          <w:bCs/>
          <w:sz w:val="24"/>
          <w:szCs w:val="24"/>
        </w:rPr>
      </w:pPr>
      <w:r w:rsidRPr="00614768">
        <w:rPr>
          <w:rFonts w:ascii="Arial" w:hAnsi="Arial" w:cs="Arial"/>
          <w:bCs/>
          <w:sz w:val="24"/>
          <w:szCs w:val="24"/>
        </w:rPr>
        <w:t>the extent to which the paths would add to the convenience or enjoyment of a substantial section of the public, or the convenience of persons resident in the area; and</w:t>
      </w:r>
    </w:p>
    <w:p w14:paraId="7798169F" w14:textId="77777777" w:rsidR="003E4255" w:rsidRPr="00614768" w:rsidRDefault="003E4255" w:rsidP="003E4255">
      <w:pPr>
        <w:pStyle w:val="Style1"/>
        <w:numPr>
          <w:ilvl w:val="0"/>
          <w:numId w:val="34"/>
        </w:numPr>
        <w:tabs>
          <w:tab w:val="clear" w:pos="432"/>
        </w:tabs>
        <w:autoSpaceDE w:val="0"/>
        <w:autoSpaceDN w:val="0"/>
        <w:ind w:left="709" w:hanging="283"/>
        <w:outlineLvl w:val="9"/>
        <w:rPr>
          <w:rFonts w:ascii="Arial" w:hAnsi="Arial" w:cs="Arial"/>
          <w:bCs/>
          <w:sz w:val="24"/>
          <w:szCs w:val="24"/>
        </w:rPr>
      </w:pPr>
      <w:r w:rsidRPr="00614768">
        <w:rPr>
          <w:rFonts w:ascii="Arial" w:hAnsi="Arial" w:cs="Arial"/>
          <w:bCs/>
          <w:sz w:val="24"/>
          <w:szCs w:val="24"/>
        </w:rPr>
        <w:t xml:space="preserve">the effect which the creation of the paths would have on the rights of the persons with an interest in the land, </w:t>
      </w:r>
      <w:r w:rsidRPr="00614768">
        <w:rPr>
          <w:rFonts w:ascii="Arial" w:hAnsi="Arial" w:cs="Arial"/>
          <w:sz w:val="24"/>
          <w:szCs w:val="24"/>
        </w:rPr>
        <w:t>account being taken of the provisions for compensation.</w:t>
      </w:r>
    </w:p>
    <w:p w14:paraId="62D2B895" w14:textId="41A2EE82" w:rsidR="00583833" w:rsidRPr="00EB0C66" w:rsidRDefault="00146264" w:rsidP="00583833">
      <w:pPr>
        <w:pStyle w:val="Style1"/>
        <w:numPr>
          <w:ilvl w:val="0"/>
          <w:numId w:val="24"/>
        </w:numPr>
        <w:ind w:left="425" w:hanging="425"/>
        <w:rPr>
          <w:rFonts w:ascii="Arial" w:hAnsi="Arial" w:cs="Arial"/>
          <w:sz w:val="24"/>
          <w:szCs w:val="24"/>
        </w:rPr>
      </w:pPr>
      <w:r>
        <w:rPr>
          <w:rFonts w:ascii="Arial" w:hAnsi="Arial" w:cs="Arial"/>
          <w:sz w:val="24"/>
          <w:szCs w:val="24"/>
        </w:rPr>
        <w:t>Under Section 118A of the 1980 Act, if</w:t>
      </w:r>
      <w:r w:rsidR="00583833" w:rsidRPr="00EB0C66">
        <w:rPr>
          <w:rFonts w:ascii="Arial" w:hAnsi="Arial" w:cs="Arial"/>
          <w:sz w:val="24"/>
          <w:szCs w:val="24"/>
        </w:rPr>
        <w:t xml:space="preserve"> I am to confirm the </w:t>
      </w:r>
      <w:r w:rsidR="00F040C7">
        <w:rPr>
          <w:rFonts w:ascii="Arial" w:hAnsi="Arial" w:cs="Arial"/>
          <w:sz w:val="24"/>
          <w:szCs w:val="24"/>
        </w:rPr>
        <w:t>EO</w:t>
      </w:r>
      <w:r w:rsidR="00583833" w:rsidRPr="00EB0C66">
        <w:rPr>
          <w:rFonts w:ascii="Arial" w:hAnsi="Arial" w:cs="Arial"/>
          <w:sz w:val="24"/>
          <w:szCs w:val="24"/>
        </w:rPr>
        <w:t xml:space="preserve">, I need to be satisfied that it is expedient to </w:t>
      </w:r>
      <w:r w:rsidR="00136136">
        <w:rPr>
          <w:rFonts w:ascii="Arial" w:hAnsi="Arial" w:cs="Arial"/>
          <w:sz w:val="24"/>
          <w:szCs w:val="24"/>
        </w:rPr>
        <w:t>extinguish</w:t>
      </w:r>
      <w:r w:rsidR="002400C3">
        <w:rPr>
          <w:rFonts w:ascii="Arial" w:hAnsi="Arial" w:cs="Arial"/>
          <w:sz w:val="24"/>
          <w:szCs w:val="24"/>
        </w:rPr>
        <w:t xml:space="preserve"> </w:t>
      </w:r>
      <w:r w:rsidR="006A402C">
        <w:rPr>
          <w:rFonts w:ascii="Arial" w:hAnsi="Arial" w:cs="Arial"/>
          <w:sz w:val="24"/>
          <w:szCs w:val="24"/>
        </w:rPr>
        <w:t>the footpath</w:t>
      </w:r>
      <w:r w:rsidR="00500540">
        <w:rPr>
          <w:rFonts w:ascii="Arial" w:hAnsi="Arial" w:cs="Arial"/>
          <w:sz w:val="24"/>
          <w:szCs w:val="24"/>
        </w:rPr>
        <w:t xml:space="preserve"> over the level crossing</w:t>
      </w:r>
      <w:r w:rsidR="00583833" w:rsidRPr="00EB0C66">
        <w:rPr>
          <w:rFonts w:ascii="Arial" w:hAnsi="Arial" w:cs="Arial"/>
          <w:sz w:val="24"/>
          <w:szCs w:val="24"/>
        </w:rPr>
        <w:t xml:space="preserve">, having regard to all the circumstances, and in particular to: </w:t>
      </w:r>
    </w:p>
    <w:p w14:paraId="49002117" w14:textId="5B1786EB" w:rsidR="00583833" w:rsidRPr="00EB0C66" w:rsidRDefault="00583833" w:rsidP="004621DF">
      <w:pPr>
        <w:pStyle w:val="Style1"/>
        <w:numPr>
          <w:ilvl w:val="0"/>
          <w:numId w:val="0"/>
        </w:numPr>
        <w:tabs>
          <w:tab w:val="clear" w:pos="432"/>
          <w:tab w:val="left" w:pos="851"/>
        </w:tabs>
        <w:ind w:left="851" w:hanging="419"/>
        <w:rPr>
          <w:rFonts w:ascii="Arial" w:hAnsi="Arial" w:cs="Arial"/>
          <w:sz w:val="24"/>
          <w:szCs w:val="24"/>
        </w:rPr>
      </w:pPr>
      <w:r w:rsidRPr="00EB0C66">
        <w:rPr>
          <w:rFonts w:ascii="Arial" w:hAnsi="Arial" w:cs="Arial"/>
          <w:sz w:val="24"/>
          <w:szCs w:val="24"/>
        </w:rPr>
        <w:t xml:space="preserve">a) </w:t>
      </w:r>
      <w:r w:rsidR="004621DF">
        <w:rPr>
          <w:rFonts w:ascii="Arial" w:hAnsi="Arial" w:cs="Arial"/>
          <w:sz w:val="24"/>
          <w:szCs w:val="24"/>
        </w:rPr>
        <w:tab/>
      </w:r>
      <w:r w:rsidRPr="00EB0C66">
        <w:rPr>
          <w:rFonts w:ascii="Arial" w:hAnsi="Arial" w:cs="Arial"/>
          <w:sz w:val="24"/>
          <w:szCs w:val="24"/>
        </w:rPr>
        <w:t>whether it is reasonably practicable to make the crossing safe for use by the public</w:t>
      </w:r>
      <w:r w:rsidR="002F4F7C">
        <w:rPr>
          <w:rFonts w:ascii="Arial" w:hAnsi="Arial" w:cs="Arial"/>
          <w:sz w:val="24"/>
          <w:szCs w:val="24"/>
        </w:rPr>
        <w:t>,</w:t>
      </w:r>
      <w:r w:rsidRPr="00EB0C66">
        <w:rPr>
          <w:rFonts w:ascii="Arial" w:hAnsi="Arial" w:cs="Arial"/>
          <w:sz w:val="24"/>
          <w:szCs w:val="24"/>
        </w:rPr>
        <w:t xml:space="preserve"> and</w:t>
      </w:r>
    </w:p>
    <w:p w14:paraId="66840D1C" w14:textId="13366DC2" w:rsidR="00C15388" w:rsidRPr="00EB0C66" w:rsidRDefault="00583833" w:rsidP="000B7DB4">
      <w:pPr>
        <w:pStyle w:val="Style1"/>
        <w:numPr>
          <w:ilvl w:val="0"/>
          <w:numId w:val="0"/>
        </w:numPr>
        <w:tabs>
          <w:tab w:val="clear" w:pos="432"/>
          <w:tab w:val="left" w:pos="851"/>
        </w:tabs>
        <w:ind w:left="851" w:hanging="425"/>
        <w:rPr>
          <w:rFonts w:ascii="Arial" w:hAnsi="Arial" w:cs="Arial"/>
          <w:sz w:val="24"/>
          <w:szCs w:val="24"/>
        </w:rPr>
      </w:pPr>
      <w:r w:rsidRPr="00EB0C66">
        <w:rPr>
          <w:rFonts w:ascii="Arial" w:hAnsi="Arial" w:cs="Arial"/>
          <w:sz w:val="24"/>
          <w:szCs w:val="24"/>
        </w:rPr>
        <w:t>b)</w:t>
      </w:r>
      <w:r w:rsidR="000B7DB4">
        <w:rPr>
          <w:rFonts w:ascii="Arial" w:hAnsi="Arial" w:cs="Arial"/>
          <w:sz w:val="24"/>
          <w:szCs w:val="24"/>
        </w:rPr>
        <w:tab/>
      </w:r>
      <w:r w:rsidRPr="00EB0C66">
        <w:rPr>
          <w:rFonts w:ascii="Arial" w:hAnsi="Arial" w:cs="Arial"/>
          <w:sz w:val="24"/>
          <w:szCs w:val="24"/>
        </w:rPr>
        <w:t>what arrangements have been made for ensuring that, if the Order is confirmed, any appropriate barriers and signs are erected and maintained.</w:t>
      </w:r>
    </w:p>
    <w:p w14:paraId="66DB1103" w14:textId="32C23134" w:rsidR="00583833" w:rsidRPr="00231252" w:rsidRDefault="00583833" w:rsidP="00231252">
      <w:pPr>
        <w:pStyle w:val="Style1"/>
        <w:numPr>
          <w:ilvl w:val="0"/>
          <w:numId w:val="21"/>
        </w:numPr>
        <w:rPr>
          <w:rFonts w:ascii="Arial" w:hAnsi="Arial" w:cs="Arial"/>
          <w:sz w:val="24"/>
          <w:szCs w:val="24"/>
        </w:rPr>
      </w:pPr>
      <w:r w:rsidRPr="00EB0C66">
        <w:rPr>
          <w:rFonts w:ascii="Arial" w:hAnsi="Arial" w:cs="Arial"/>
          <w:sz w:val="24"/>
          <w:szCs w:val="24"/>
        </w:rPr>
        <w:t xml:space="preserve">I consider the </w:t>
      </w:r>
      <w:r w:rsidR="00DA05CE">
        <w:rPr>
          <w:rFonts w:ascii="Arial" w:hAnsi="Arial" w:cs="Arial"/>
          <w:sz w:val="24"/>
          <w:szCs w:val="24"/>
        </w:rPr>
        <w:t>key</w:t>
      </w:r>
      <w:r w:rsidRPr="00EB0C66">
        <w:rPr>
          <w:rFonts w:ascii="Arial" w:hAnsi="Arial" w:cs="Arial"/>
          <w:sz w:val="24"/>
          <w:szCs w:val="24"/>
        </w:rPr>
        <w:t xml:space="preserve"> points </w:t>
      </w:r>
      <w:r w:rsidR="005C0CFE">
        <w:rPr>
          <w:rFonts w:ascii="Arial" w:hAnsi="Arial" w:cs="Arial"/>
          <w:sz w:val="24"/>
          <w:szCs w:val="24"/>
        </w:rPr>
        <w:t xml:space="preserve">to be considered </w:t>
      </w:r>
      <w:r w:rsidR="008B4BCC">
        <w:rPr>
          <w:rFonts w:ascii="Arial" w:hAnsi="Arial" w:cs="Arial"/>
          <w:sz w:val="24"/>
          <w:szCs w:val="24"/>
        </w:rPr>
        <w:t>are</w:t>
      </w:r>
      <w:r w:rsidR="005C0CFE" w:rsidRPr="00380F95">
        <w:rPr>
          <w:rFonts w:ascii="Arial" w:hAnsi="Arial" w:cs="Arial"/>
          <w:sz w:val="24"/>
          <w:szCs w:val="24"/>
        </w:rPr>
        <w:t>:</w:t>
      </w:r>
    </w:p>
    <w:p w14:paraId="4B06B226" w14:textId="77777777" w:rsidR="003E4255" w:rsidRDefault="00C35E31" w:rsidP="00EE33D3">
      <w:pPr>
        <w:pStyle w:val="Style1"/>
        <w:numPr>
          <w:ilvl w:val="0"/>
          <w:numId w:val="28"/>
        </w:numPr>
        <w:rPr>
          <w:rFonts w:ascii="Arial" w:hAnsi="Arial" w:cs="Arial"/>
          <w:sz w:val="24"/>
          <w:szCs w:val="24"/>
        </w:rPr>
      </w:pPr>
      <w:r>
        <w:rPr>
          <w:rFonts w:ascii="Arial" w:hAnsi="Arial" w:cs="Arial"/>
          <w:sz w:val="24"/>
          <w:szCs w:val="24"/>
        </w:rPr>
        <w:t>the extent to which the CO would provide an alternative path</w:t>
      </w:r>
      <w:r w:rsidRPr="00DC39AE">
        <w:rPr>
          <w:rFonts w:ascii="Arial" w:hAnsi="Arial" w:cs="Arial"/>
          <w:sz w:val="24"/>
          <w:szCs w:val="24"/>
        </w:rPr>
        <w:t>;</w:t>
      </w:r>
      <w:r>
        <w:rPr>
          <w:rFonts w:ascii="Arial" w:hAnsi="Arial" w:cs="Arial"/>
          <w:sz w:val="24"/>
          <w:szCs w:val="24"/>
        </w:rPr>
        <w:t xml:space="preserve"> </w:t>
      </w:r>
    </w:p>
    <w:p w14:paraId="7D2882D8" w14:textId="745DBC1E" w:rsidR="00583833" w:rsidRDefault="00583833" w:rsidP="00EE33D3">
      <w:pPr>
        <w:pStyle w:val="Style1"/>
        <w:numPr>
          <w:ilvl w:val="0"/>
          <w:numId w:val="28"/>
        </w:numPr>
        <w:rPr>
          <w:rFonts w:ascii="Arial" w:hAnsi="Arial" w:cs="Arial"/>
          <w:sz w:val="24"/>
          <w:szCs w:val="24"/>
        </w:rPr>
      </w:pPr>
      <w:r w:rsidRPr="00EB0C66">
        <w:rPr>
          <w:rFonts w:ascii="Arial" w:hAnsi="Arial" w:cs="Arial"/>
          <w:sz w:val="24"/>
          <w:szCs w:val="24"/>
        </w:rPr>
        <w:t>the current safety of the pedestrian railway crossing for the public;</w:t>
      </w:r>
    </w:p>
    <w:p w14:paraId="74E69460" w14:textId="2D459371" w:rsidR="00DC39AE" w:rsidRPr="003E4255" w:rsidRDefault="00EE33D3" w:rsidP="003E4255">
      <w:pPr>
        <w:pStyle w:val="Style1"/>
        <w:numPr>
          <w:ilvl w:val="0"/>
          <w:numId w:val="28"/>
        </w:numPr>
        <w:spacing w:before="120"/>
        <w:ind w:left="794" w:hanging="357"/>
        <w:rPr>
          <w:rFonts w:ascii="Arial" w:hAnsi="Arial" w:cs="Arial"/>
          <w:sz w:val="24"/>
          <w:szCs w:val="24"/>
        </w:rPr>
      </w:pPr>
      <w:r w:rsidRPr="00EB0C66">
        <w:rPr>
          <w:rFonts w:ascii="Arial" w:hAnsi="Arial" w:cs="Arial"/>
          <w:sz w:val="24"/>
          <w:szCs w:val="24"/>
        </w:rPr>
        <w:t>whether any improvements to the pedestrian crossing, so as to make it safe, are reasonably practicable;</w:t>
      </w:r>
      <w:r w:rsidR="003E4255">
        <w:rPr>
          <w:rFonts w:ascii="Arial" w:hAnsi="Arial" w:cs="Arial"/>
          <w:sz w:val="24"/>
          <w:szCs w:val="24"/>
        </w:rPr>
        <w:t xml:space="preserve"> </w:t>
      </w:r>
      <w:r w:rsidR="00DC39AE" w:rsidRPr="003E4255">
        <w:rPr>
          <w:rFonts w:ascii="Arial" w:hAnsi="Arial" w:cs="Arial"/>
          <w:sz w:val="24"/>
          <w:szCs w:val="24"/>
        </w:rPr>
        <w:t>and</w:t>
      </w:r>
    </w:p>
    <w:p w14:paraId="6DB2AC96" w14:textId="4BC322F8" w:rsidR="00C85EEF" w:rsidRDefault="00583833" w:rsidP="00C85EEF">
      <w:pPr>
        <w:pStyle w:val="Style1"/>
        <w:numPr>
          <w:ilvl w:val="0"/>
          <w:numId w:val="28"/>
        </w:numPr>
        <w:spacing w:before="120"/>
        <w:rPr>
          <w:rFonts w:ascii="Arial" w:hAnsi="Arial" w:cs="Arial"/>
          <w:sz w:val="24"/>
          <w:szCs w:val="24"/>
        </w:rPr>
      </w:pPr>
      <w:r w:rsidRPr="00DC39AE">
        <w:rPr>
          <w:rFonts w:ascii="Arial" w:hAnsi="Arial" w:cs="Arial"/>
          <w:sz w:val="24"/>
          <w:szCs w:val="24"/>
        </w:rPr>
        <w:t>whether, if the Order is confirmed, adequate arrangements have been made to secure the redundant crossing.</w:t>
      </w:r>
    </w:p>
    <w:p w14:paraId="59A1228D" w14:textId="6AFF4652" w:rsidR="006254B2" w:rsidRDefault="00D372C6" w:rsidP="00663E1C">
      <w:pPr>
        <w:pStyle w:val="Style1"/>
        <w:rPr>
          <w:rFonts w:ascii="Arial" w:hAnsi="Arial" w:cs="Arial"/>
          <w:sz w:val="24"/>
          <w:szCs w:val="24"/>
        </w:rPr>
      </w:pPr>
      <w:r>
        <w:rPr>
          <w:rFonts w:ascii="Arial" w:hAnsi="Arial" w:cs="Arial"/>
          <w:sz w:val="24"/>
          <w:szCs w:val="24"/>
        </w:rPr>
        <w:t>I m</w:t>
      </w:r>
      <w:r w:rsidR="00F4182D">
        <w:rPr>
          <w:rFonts w:ascii="Arial" w:hAnsi="Arial" w:cs="Arial"/>
          <w:sz w:val="24"/>
          <w:szCs w:val="24"/>
        </w:rPr>
        <w:t>ust have regard to ‘all the circumstances</w:t>
      </w:r>
      <w:r w:rsidR="00CE5E42">
        <w:rPr>
          <w:rFonts w:ascii="Arial" w:hAnsi="Arial" w:cs="Arial"/>
          <w:sz w:val="24"/>
          <w:szCs w:val="24"/>
        </w:rPr>
        <w:t>’</w:t>
      </w:r>
      <w:r w:rsidR="00F4182D">
        <w:rPr>
          <w:rFonts w:ascii="Arial" w:hAnsi="Arial" w:cs="Arial"/>
          <w:sz w:val="24"/>
          <w:szCs w:val="24"/>
        </w:rPr>
        <w:t xml:space="preserve"> and </w:t>
      </w:r>
      <w:r w:rsidR="00CE5E42">
        <w:rPr>
          <w:rFonts w:ascii="Arial" w:hAnsi="Arial" w:cs="Arial"/>
          <w:sz w:val="24"/>
          <w:szCs w:val="24"/>
        </w:rPr>
        <w:t>these c</w:t>
      </w:r>
      <w:r w:rsidR="00801B5F">
        <w:rPr>
          <w:rFonts w:ascii="Arial" w:hAnsi="Arial" w:cs="Arial"/>
          <w:sz w:val="24"/>
          <w:szCs w:val="24"/>
        </w:rPr>
        <w:t>ould</w:t>
      </w:r>
      <w:r w:rsidR="006D4286" w:rsidRPr="00663E1C">
        <w:rPr>
          <w:rFonts w:ascii="Arial" w:hAnsi="Arial" w:cs="Arial"/>
          <w:sz w:val="24"/>
          <w:szCs w:val="24"/>
        </w:rPr>
        <w:t xml:space="preserve"> include the use currently made of the </w:t>
      </w:r>
      <w:r w:rsidR="002733F4" w:rsidRPr="00663E1C">
        <w:rPr>
          <w:rFonts w:ascii="Arial" w:hAnsi="Arial" w:cs="Arial"/>
          <w:sz w:val="24"/>
          <w:szCs w:val="24"/>
        </w:rPr>
        <w:t>existing path, the risk to the public</w:t>
      </w:r>
      <w:r w:rsidR="00DC35F0" w:rsidRPr="00663E1C">
        <w:rPr>
          <w:rFonts w:ascii="Arial" w:hAnsi="Arial" w:cs="Arial"/>
          <w:sz w:val="24"/>
          <w:szCs w:val="24"/>
        </w:rPr>
        <w:t xml:space="preserve">, the </w:t>
      </w:r>
      <w:r w:rsidR="00483491">
        <w:rPr>
          <w:rFonts w:ascii="Arial" w:hAnsi="Arial" w:cs="Arial"/>
          <w:sz w:val="24"/>
          <w:szCs w:val="24"/>
        </w:rPr>
        <w:t>effect</w:t>
      </w:r>
      <w:r w:rsidR="00DC35F0" w:rsidRPr="00663E1C">
        <w:rPr>
          <w:rFonts w:ascii="Arial" w:hAnsi="Arial" w:cs="Arial"/>
          <w:sz w:val="24"/>
          <w:szCs w:val="24"/>
        </w:rPr>
        <w:t xml:space="preserve"> the loss</w:t>
      </w:r>
      <w:r w:rsidR="00C80F56" w:rsidRPr="00663E1C">
        <w:rPr>
          <w:rFonts w:ascii="Arial" w:hAnsi="Arial" w:cs="Arial"/>
          <w:sz w:val="24"/>
          <w:szCs w:val="24"/>
        </w:rPr>
        <w:t xml:space="preserve"> of the path would have on users of the </w:t>
      </w:r>
      <w:r w:rsidR="0089470D" w:rsidRPr="00663E1C">
        <w:rPr>
          <w:rFonts w:ascii="Arial" w:hAnsi="Arial" w:cs="Arial"/>
          <w:sz w:val="24"/>
          <w:szCs w:val="24"/>
        </w:rPr>
        <w:t>public rights of way network as a whole,</w:t>
      </w:r>
      <w:r w:rsidR="003F76EA">
        <w:rPr>
          <w:rFonts w:ascii="Arial" w:hAnsi="Arial" w:cs="Arial"/>
          <w:sz w:val="24"/>
          <w:szCs w:val="24"/>
        </w:rPr>
        <w:t xml:space="preserve"> the impact on the owner</w:t>
      </w:r>
      <w:r w:rsidR="00857BC4">
        <w:rPr>
          <w:rFonts w:ascii="Arial" w:hAnsi="Arial" w:cs="Arial"/>
          <w:sz w:val="24"/>
          <w:szCs w:val="24"/>
        </w:rPr>
        <w:t xml:space="preserve"> of the land</w:t>
      </w:r>
      <w:r w:rsidR="003F76EA">
        <w:rPr>
          <w:rFonts w:ascii="Arial" w:hAnsi="Arial" w:cs="Arial"/>
          <w:sz w:val="24"/>
          <w:szCs w:val="24"/>
        </w:rPr>
        <w:t xml:space="preserve"> and their agricultural activities, </w:t>
      </w:r>
      <w:r w:rsidR="0089470D" w:rsidRPr="00663E1C">
        <w:rPr>
          <w:rFonts w:ascii="Arial" w:hAnsi="Arial" w:cs="Arial"/>
          <w:sz w:val="24"/>
          <w:szCs w:val="24"/>
        </w:rPr>
        <w:t xml:space="preserve">the </w:t>
      </w:r>
      <w:r w:rsidR="00282838">
        <w:rPr>
          <w:rFonts w:ascii="Arial" w:hAnsi="Arial" w:cs="Arial"/>
          <w:sz w:val="24"/>
          <w:szCs w:val="24"/>
        </w:rPr>
        <w:t>options for</w:t>
      </w:r>
      <w:r w:rsidR="0089470D" w:rsidRPr="00663E1C">
        <w:rPr>
          <w:rFonts w:ascii="Arial" w:hAnsi="Arial" w:cs="Arial"/>
          <w:sz w:val="24"/>
          <w:szCs w:val="24"/>
        </w:rPr>
        <w:t xml:space="preserve"> alternative measures</w:t>
      </w:r>
      <w:r w:rsidR="001C6582" w:rsidRPr="00663E1C">
        <w:rPr>
          <w:rFonts w:ascii="Arial" w:hAnsi="Arial" w:cs="Arial"/>
          <w:sz w:val="24"/>
          <w:szCs w:val="24"/>
        </w:rPr>
        <w:t xml:space="preserve"> </w:t>
      </w:r>
      <w:r w:rsidR="00A555B2">
        <w:rPr>
          <w:rFonts w:ascii="Arial" w:hAnsi="Arial" w:cs="Arial"/>
          <w:sz w:val="24"/>
          <w:szCs w:val="24"/>
        </w:rPr>
        <w:t xml:space="preserve">and </w:t>
      </w:r>
      <w:r w:rsidR="004C1B48" w:rsidRPr="00663E1C">
        <w:rPr>
          <w:rFonts w:ascii="Arial" w:hAnsi="Arial" w:cs="Arial"/>
          <w:sz w:val="24"/>
          <w:szCs w:val="24"/>
        </w:rPr>
        <w:t xml:space="preserve">the relative cost of such measures. </w:t>
      </w:r>
    </w:p>
    <w:p w14:paraId="2EF07E69" w14:textId="77777777" w:rsidR="00614768" w:rsidRPr="00614768" w:rsidRDefault="00614768" w:rsidP="00614768">
      <w:pPr>
        <w:pStyle w:val="Style1"/>
        <w:numPr>
          <w:ilvl w:val="0"/>
          <w:numId w:val="30"/>
        </w:numPr>
        <w:rPr>
          <w:rFonts w:ascii="Arial" w:hAnsi="Arial" w:cs="Arial"/>
          <w:sz w:val="24"/>
          <w:szCs w:val="24"/>
        </w:rPr>
      </w:pPr>
      <w:r w:rsidRPr="00614768">
        <w:rPr>
          <w:rFonts w:ascii="Arial" w:hAnsi="Arial" w:cs="Arial"/>
          <w:sz w:val="24"/>
          <w:szCs w:val="24"/>
        </w:rPr>
        <w:t>I must also have regard to any material provision of any Rights of Way Improvement Plan (ROWIP) for the area and to the Public Sector Equality Duty (PSED).</w:t>
      </w:r>
    </w:p>
    <w:p w14:paraId="6EB28621" w14:textId="07063A40" w:rsidR="00C15388" w:rsidRDefault="00C15388" w:rsidP="00614768">
      <w:pPr>
        <w:pStyle w:val="Style1"/>
        <w:keepNext/>
        <w:numPr>
          <w:ilvl w:val="0"/>
          <w:numId w:val="0"/>
        </w:numPr>
        <w:rPr>
          <w:rFonts w:ascii="Arial" w:hAnsi="Arial" w:cs="Arial"/>
          <w:b/>
          <w:bCs/>
          <w:sz w:val="24"/>
          <w:szCs w:val="24"/>
        </w:rPr>
      </w:pPr>
      <w:r>
        <w:rPr>
          <w:rFonts w:ascii="Arial" w:hAnsi="Arial" w:cs="Arial"/>
          <w:b/>
          <w:bCs/>
          <w:sz w:val="24"/>
          <w:szCs w:val="24"/>
        </w:rPr>
        <w:t>Reasons</w:t>
      </w:r>
    </w:p>
    <w:p w14:paraId="4D8350C2" w14:textId="77777777" w:rsidR="00942D58" w:rsidRPr="00E85710" w:rsidRDefault="00942D58" w:rsidP="00942D58">
      <w:pPr>
        <w:pStyle w:val="Style1"/>
        <w:numPr>
          <w:ilvl w:val="0"/>
          <w:numId w:val="0"/>
        </w:numPr>
        <w:rPr>
          <w:rFonts w:ascii="Arial" w:hAnsi="Arial" w:cs="Arial"/>
          <w:b/>
          <w:bCs/>
          <w:i/>
          <w:iCs/>
          <w:sz w:val="24"/>
          <w:szCs w:val="24"/>
        </w:rPr>
      </w:pPr>
      <w:r w:rsidRPr="00E85710">
        <w:rPr>
          <w:rFonts w:ascii="Arial" w:hAnsi="Arial" w:cs="Arial"/>
          <w:b/>
          <w:bCs/>
          <w:i/>
          <w:iCs/>
          <w:sz w:val="24"/>
          <w:szCs w:val="24"/>
        </w:rPr>
        <w:t xml:space="preserve">The </w:t>
      </w:r>
      <w:r>
        <w:rPr>
          <w:rFonts w:ascii="Arial" w:hAnsi="Arial" w:cs="Arial"/>
          <w:b/>
          <w:bCs/>
          <w:i/>
          <w:iCs/>
          <w:sz w:val="24"/>
          <w:szCs w:val="24"/>
        </w:rPr>
        <w:t>Creation</w:t>
      </w:r>
      <w:r w:rsidRPr="00E85710">
        <w:rPr>
          <w:rFonts w:ascii="Arial" w:hAnsi="Arial" w:cs="Arial"/>
          <w:b/>
          <w:bCs/>
          <w:i/>
          <w:iCs/>
          <w:sz w:val="24"/>
          <w:szCs w:val="24"/>
        </w:rPr>
        <w:t xml:space="preserve"> Order</w:t>
      </w:r>
    </w:p>
    <w:p w14:paraId="41BE0BD3" w14:textId="26DACBAF" w:rsidR="00942D58" w:rsidRDefault="00942D58" w:rsidP="00942D58">
      <w:pPr>
        <w:pStyle w:val="Style1"/>
        <w:rPr>
          <w:rFonts w:ascii="Arial" w:hAnsi="Arial" w:cs="Arial"/>
          <w:sz w:val="24"/>
          <w:szCs w:val="24"/>
        </w:rPr>
      </w:pPr>
      <w:r>
        <w:rPr>
          <w:rFonts w:ascii="Arial" w:hAnsi="Arial" w:cs="Arial"/>
          <w:sz w:val="24"/>
          <w:szCs w:val="24"/>
        </w:rPr>
        <w:t xml:space="preserve">The CO would provide two new footpaths on either side of the railway line between Rossington 8 and 10. Rossington 17 is on the western side of the railway shown </w:t>
      </w:r>
      <w:r>
        <w:rPr>
          <w:rFonts w:ascii="Arial" w:hAnsi="Arial" w:cs="Arial"/>
          <w:sz w:val="24"/>
          <w:szCs w:val="24"/>
        </w:rPr>
        <w:lastRenderedPageBreak/>
        <w:t xml:space="preserve">between A and C on the CO plan </w:t>
      </w:r>
      <w:r w:rsidR="00647D43">
        <w:rPr>
          <w:rFonts w:ascii="Arial" w:hAnsi="Arial" w:cs="Arial"/>
          <w:sz w:val="24"/>
          <w:szCs w:val="24"/>
        </w:rPr>
        <w:t xml:space="preserve">appended to the end of my decision </w:t>
      </w:r>
      <w:r>
        <w:rPr>
          <w:rFonts w:ascii="Arial" w:hAnsi="Arial" w:cs="Arial"/>
          <w:sz w:val="24"/>
          <w:szCs w:val="24"/>
        </w:rPr>
        <w:t>and Rossington 18 is on the eastern side shown between B and D.</w:t>
      </w:r>
    </w:p>
    <w:p w14:paraId="32D88654" w14:textId="77777777" w:rsidR="00942D58" w:rsidRPr="00CD42CC" w:rsidRDefault="00942D58" w:rsidP="00942D58">
      <w:pPr>
        <w:pStyle w:val="Style1"/>
        <w:numPr>
          <w:ilvl w:val="0"/>
          <w:numId w:val="0"/>
        </w:numPr>
        <w:rPr>
          <w:rFonts w:ascii="Arial" w:hAnsi="Arial" w:cs="Arial"/>
          <w:i/>
          <w:iCs/>
          <w:sz w:val="24"/>
          <w:szCs w:val="24"/>
        </w:rPr>
      </w:pPr>
      <w:r>
        <w:rPr>
          <w:rFonts w:ascii="Arial" w:hAnsi="Arial" w:cs="Arial"/>
          <w:i/>
          <w:iCs/>
          <w:sz w:val="24"/>
          <w:szCs w:val="24"/>
        </w:rPr>
        <w:t>The need for the proposed paths</w:t>
      </w:r>
    </w:p>
    <w:p w14:paraId="32D75A5B" w14:textId="77777777" w:rsidR="00FE6C62" w:rsidRDefault="00942D58" w:rsidP="00942D58">
      <w:pPr>
        <w:pStyle w:val="Style1"/>
        <w:rPr>
          <w:rFonts w:ascii="Arial" w:hAnsi="Arial" w:cs="Arial"/>
          <w:sz w:val="24"/>
          <w:szCs w:val="24"/>
        </w:rPr>
      </w:pPr>
      <w:r>
        <w:rPr>
          <w:rFonts w:ascii="Arial" w:hAnsi="Arial" w:cs="Arial"/>
          <w:sz w:val="24"/>
          <w:szCs w:val="24"/>
        </w:rPr>
        <w:t>I am advised that a definitive map modification order application (DMMOA) has been made for a footpath between B and D supported by evidence of use for twenty years. I have not seen this application or the evidence which supports it, but the claim could suggest there is a need for this footpath. There is also a very clear worn line along the proposed footpath indicating it is well used</w:t>
      </w:r>
      <w:r w:rsidR="00E73CEA">
        <w:rPr>
          <w:rFonts w:ascii="Arial" w:hAnsi="Arial" w:cs="Arial"/>
          <w:sz w:val="24"/>
          <w:szCs w:val="24"/>
        </w:rPr>
        <w:t>.</w:t>
      </w:r>
    </w:p>
    <w:p w14:paraId="0AB22E14" w14:textId="2C24B86B" w:rsidR="00FE6C62" w:rsidRDefault="00FE6C62" w:rsidP="00FE6C62">
      <w:pPr>
        <w:pStyle w:val="Style1"/>
        <w:rPr>
          <w:rFonts w:ascii="Arial" w:hAnsi="Arial" w:cs="Arial"/>
          <w:color w:val="000000" w:themeColor="text1"/>
          <w:sz w:val="24"/>
          <w:szCs w:val="24"/>
        </w:rPr>
      </w:pPr>
      <w:r w:rsidRPr="002D2CB2">
        <w:rPr>
          <w:rFonts w:ascii="Arial" w:hAnsi="Arial" w:cs="Arial"/>
          <w:color w:val="000000" w:themeColor="text1"/>
          <w:sz w:val="24"/>
          <w:szCs w:val="24"/>
        </w:rPr>
        <w:t xml:space="preserve">NR believe the footbridge on Rossington 8 is the preferred route over the railway and most walkers cross here and walk along the </w:t>
      </w:r>
      <w:r w:rsidR="0014625B">
        <w:rPr>
          <w:rFonts w:ascii="Arial" w:hAnsi="Arial" w:cs="Arial"/>
          <w:color w:val="000000" w:themeColor="text1"/>
          <w:sz w:val="24"/>
          <w:szCs w:val="24"/>
        </w:rPr>
        <w:t>Rossington 18</w:t>
      </w:r>
      <w:r w:rsidRPr="002D2CB2">
        <w:rPr>
          <w:rFonts w:ascii="Arial" w:hAnsi="Arial" w:cs="Arial"/>
          <w:color w:val="000000" w:themeColor="text1"/>
          <w:sz w:val="24"/>
          <w:szCs w:val="24"/>
        </w:rPr>
        <w:t xml:space="preserve"> to reach Common Lane. The objector advises that regular dog walkers use the footbridge to cross the railway and walk a circular route using Penny’s Crossing </w:t>
      </w:r>
      <w:r w:rsidR="007154BF">
        <w:rPr>
          <w:rFonts w:ascii="Arial" w:hAnsi="Arial" w:cs="Arial"/>
          <w:color w:val="000000" w:themeColor="text1"/>
          <w:sz w:val="24"/>
          <w:szCs w:val="24"/>
        </w:rPr>
        <w:t xml:space="preserve">and the CO footpaths </w:t>
      </w:r>
      <w:r w:rsidRPr="002D2CB2">
        <w:rPr>
          <w:rFonts w:ascii="Arial" w:hAnsi="Arial" w:cs="Arial"/>
          <w:color w:val="000000" w:themeColor="text1"/>
          <w:sz w:val="24"/>
          <w:szCs w:val="24"/>
        </w:rPr>
        <w:t>as do other walkers and jo</w:t>
      </w:r>
      <w:r w:rsidRPr="00370C6F">
        <w:rPr>
          <w:rFonts w:ascii="Arial" w:hAnsi="Arial" w:cs="Arial"/>
          <w:color w:val="000000" w:themeColor="text1"/>
          <w:sz w:val="24"/>
          <w:szCs w:val="24"/>
        </w:rPr>
        <w:t xml:space="preserve">ggers. </w:t>
      </w:r>
    </w:p>
    <w:p w14:paraId="63A20935" w14:textId="0F2F420C" w:rsidR="00942D58" w:rsidRPr="00523E91" w:rsidRDefault="00942D58" w:rsidP="008F74D7">
      <w:pPr>
        <w:pStyle w:val="Style1"/>
        <w:rPr>
          <w:rFonts w:ascii="Arial" w:hAnsi="Arial" w:cs="Arial"/>
          <w:sz w:val="24"/>
          <w:szCs w:val="24"/>
        </w:rPr>
      </w:pPr>
      <w:r w:rsidRPr="00523E91">
        <w:rPr>
          <w:rFonts w:ascii="Arial" w:hAnsi="Arial" w:cs="Arial"/>
          <w:sz w:val="24"/>
          <w:szCs w:val="24"/>
        </w:rPr>
        <w:t>I am satisfied that there is a need for the proposed footpaths.</w:t>
      </w:r>
    </w:p>
    <w:p w14:paraId="5A4821C6" w14:textId="77777777" w:rsidR="00942D58" w:rsidRPr="00791E10" w:rsidRDefault="00942D58" w:rsidP="00942D58">
      <w:pPr>
        <w:pStyle w:val="Style1"/>
        <w:keepNext/>
        <w:numPr>
          <w:ilvl w:val="0"/>
          <w:numId w:val="0"/>
        </w:numPr>
        <w:rPr>
          <w:rFonts w:ascii="Arial" w:hAnsi="Arial" w:cs="Arial"/>
          <w:i/>
          <w:iCs/>
          <w:sz w:val="24"/>
          <w:szCs w:val="24"/>
        </w:rPr>
      </w:pPr>
      <w:r>
        <w:rPr>
          <w:rFonts w:ascii="Arial" w:hAnsi="Arial" w:cs="Arial"/>
          <w:i/>
          <w:iCs/>
          <w:sz w:val="24"/>
          <w:szCs w:val="24"/>
        </w:rPr>
        <w:t>The extent to which the paths would add to the convenience or enjoyment of the public or the convenience of residents</w:t>
      </w:r>
    </w:p>
    <w:p w14:paraId="7C47B7DE" w14:textId="799D686D" w:rsidR="00190CEE" w:rsidRPr="000902CB" w:rsidRDefault="00C0558E" w:rsidP="000902CB">
      <w:pPr>
        <w:pStyle w:val="Style1"/>
        <w:keepNext/>
        <w:rPr>
          <w:rFonts w:ascii="Arial" w:hAnsi="Arial" w:cs="Arial"/>
          <w:sz w:val="24"/>
          <w:szCs w:val="24"/>
        </w:rPr>
      </w:pPr>
      <w:r>
        <w:rPr>
          <w:rFonts w:ascii="Arial" w:hAnsi="Arial" w:cs="Arial"/>
          <w:color w:val="000000" w:themeColor="text1"/>
          <w:sz w:val="24"/>
          <w:szCs w:val="24"/>
        </w:rPr>
        <w:t>M</w:t>
      </w:r>
      <w:r w:rsidR="00190CEE" w:rsidRPr="000902CB">
        <w:rPr>
          <w:rFonts w:ascii="Arial" w:hAnsi="Arial" w:cs="Arial"/>
          <w:color w:val="000000" w:themeColor="text1"/>
          <w:sz w:val="24"/>
          <w:szCs w:val="24"/>
        </w:rPr>
        <w:t xml:space="preserve">ost of those walking this path network will be starting from New Rossington to the north of the Order route. </w:t>
      </w:r>
    </w:p>
    <w:p w14:paraId="0F1C85EB" w14:textId="5474896D" w:rsidR="00942D58" w:rsidRDefault="00942D58" w:rsidP="00942D58">
      <w:pPr>
        <w:pStyle w:val="Style1"/>
        <w:rPr>
          <w:rFonts w:ascii="Arial" w:hAnsi="Arial" w:cs="Arial"/>
          <w:sz w:val="24"/>
          <w:szCs w:val="24"/>
        </w:rPr>
      </w:pPr>
      <w:r>
        <w:rPr>
          <w:rFonts w:ascii="Arial" w:hAnsi="Arial" w:cs="Arial"/>
          <w:sz w:val="24"/>
          <w:szCs w:val="24"/>
        </w:rPr>
        <w:t>Rossington 17 would provide a traffic-free alternative to Stripe Road for anyone who wanted to walk in that direction. Stripe Road has a 40 to 60 mph speed limit and south of Hall View Road, there is no pedestrian footway. Therefore, Rossington 17 would provide a safer route for public use</w:t>
      </w:r>
      <w:r w:rsidR="0090492F">
        <w:rPr>
          <w:rFonts w:ascii="Arial" w:hAnsi="Arial" w:cs="Arial"/>
          <w:sz w:val="24"/>
          <w:szCs w:val="24"/>
        </w:rPr>
        <w:t xml:space="preserve">. </w:t>
      </w:r>
    </w:p>
    <w:p w14:paraId="544A3BEC" w14:textId="07D193EE" w:rsidR="00942D58" w:rsidRPr="00376070" w:rsidRDefault="00942D58" w:rsidP="00942D58">
      <w:pPr>
        <w:pStyle w:val="Style1"/>
        <w:rPr>
          <w:rFonts w:ascii="Arial" w:hAnsi="Arial" w:cs="Arial"/>
          <w:sz w:val="24"/>
          <w:szCs w:val="24"/>
        </w:rPr>
      </w:pPr>
      <w:r w:rsidRPr="00376070">
        <w:rPr>
          <w:rFonts w:ascii="Arial" w:hAnsi="Arial" w:cs="Arial"/>
          <w:sz w:val="24"/>
          <w:szCs w:val="24"/>
        </w:rPr>
        <w:t xml:space="preserve">Looking at the wider path network, Rossington 18 would </w:t>
      </w:r>
      <w:r>
        <w:rPr>
          <w:rFonts w:ascii="Arial" w:hAnsi="Arial" w:cs="Arial"/>
          <w:sz w:val="24"/>
          <w:szCs w:val="24"/>
        </w:rPr>
        <w:t xml:space="preserve">ensure a footpath that </w:t>
      </w:r>
      <w:r w:rsidRPr="00376070">
        <w:rPr>
          <w:rFonts w:ascii="Arial" w:hAnsi="Arial" w:cs="Arial"/>
          <w:sz w:val="24"/>
          <w:szCs w:val="24"/>
        </w:rPr>
        <w:t xml:space="preserve">could be used as part of a circular </w:t>
      </w:r>
      <w:r>
        <w:rPr>
          <w:rFonts w:ascii="Arial" w:hAnsi="Arial" w:cs="Arial"/>
          <w:sz w:val="24"/>
          <w:szCs w:val="24"/>
        </w:rPr>
        <w:t xml:space="preserve">walk </w:t>
      </w:r>
      <w:r w:rsidRPr="00376070">
        <w:rPr>
          <w:rFonts w:ascii="Arial" w:hAnsi="Arial" w:cs="Arial"/>
          <w:sz w:val="24"/>
          <w:szCs w:val="24"/>
        </w:rPr>
        <w:t xml:space="preserve">adding to the enjoyment of the public. The DMMOA and the worn line </w:t>
      </w:r>
      <w:r>
        <w:rPr>
          <w:rFonts w:ascii="Arial" w:hAnsi="Arial" w:cs="Arial"/>
          <w:sz w:val="24"/>
          <w:szCs w:val="24"/>
        </w:rPr>
        <w:t>w</w:t>
      </w:r>
      <w:r w:rsidRPr="00376070">
        <w:rPr>
          <w:rFonts w:ascii="Arial" w:hAnsi="Arial" w:cs="Arial"/>
          <w:sz w:val="24"/>
          <w:szCs w:val="24"/>
        </w:rPr>
        <w:t xml:space="preserve">ould suggest this </w:t>
      </w:r>
      <w:r>
        <w:rPr>
          <w:rFonts w:ascii="Arial" w:hAnsi="Arial" w:cs="Arial"/>
          <w:sz w:val="24"/>
          <w:szCs w:val="24"/>
        </w:rPr>
        <w:t>footpath</w:t>
      </w:r>
      <w:r w:rsidRPr="00376070">
        <w:rPr>
          <w:rFonts w:ascii="Arial" w:hAnsi="Arial" w:cs="Arial"/>
          <w:sz w:val="24"/>
          <w:szCs w:val="24"/>
        </w:rPr>
        <w:t xml:space="preserve"> would add to the enjoyment of the public or residents</w:t>
      </w:r>
      <w:r w:rsidR="0090492F" w:rsidRPr="00376070">
        <w:rPr>
          <w:rFonts w:ascii="Arial" w:hAnsi="Arial" w:cs="Arial"/>
          <w:sz w:val="24"/>
          <w:szCs w:val="24"/>
        </w:rPr>
        <w:t xml:space="preserve">. </w:t>
      </w:r>
    </w:p>
    <w:p w14:paraId="3EE9A560" w14:textId="77777777" w:rsidR="00942D58" w:rsidRDefault="00942D58" w:rsidP="00942D58">
      <w:pPr>
        <w:pStyle w:val="Style1"/>
        <w:rPr>
          <w:rFonts w:ascii="Arial" w:hAnsi="Arial" w:cs="Arial"/>
          <w:sz w:val="24"/>
          <w:szCs w:val="24"/>
        </w:rPr>
      </w:pPr>
      <w:r>
        <w:rPr>
          <w:rFonts w:ascii="Arial" w:hAnsi="Arial" w:cs="Arial"/>
          <w:sz w:val="24"/>
          <w:szCs w:val="24"/>
        </w:rPr>
        <w:t xml:space="preserve">For these reasons, I consider the proposed footpaths would add to the convenience and enjoyment of the public and residents. </w:t>
      </w:r>
    </w:p>
    <w:p w14:paraId="247A2925" w14:textId="77777777" w:rsidR="00942D58" w:rsidRPr="00791E10" w:rsidRDefault="00942D58" w:rsidP="00942D58">
      <w:pPr>
        <w:pStyle w:val="Style1"/>
        <w:numPr>
          <w:ilvl w:val="0"/>
          <w:numId w:val="0"/>
        </w:numPr>
        <w:rPr>
          <w:rFonts w:ascii="Arial" w:hAnsi="Arial" w:cs="Arial"/>
          <w:i/>
          <w:iCs/>
          <w:sz w:val="24"/>
          <w:szCs w:val="24"/>
        </w:rPr>
      </w:pPr>
      <w:r>
        <w:rPr>
          <w:rFonts w:ascii="Arial" w:hAnsi="Arial" w:cs="Arial"/>
          <w:i/>
          <w:iCs/>
          <w:sz w:val="24"/>
          <w:szCs w:val="24"/>
        </w:rPr>
        <w:t>The effect on persons with an interest in the land</w:t>
      </w:r>
    </w:p>
    <w:p w14:paraId="7D893F0A" w14:textId="40056BA9" w:rsidR="00942D58" w:rsidRDefault="00942D58" w:rsidP="00942D58">
      <w:pPr>
        <w:pStyle w:val="Style1"/>
        <w:rPr>
          <w:rFonts w:ascii="Arial" w:hAnsi="Arial" w:cs="Arial"/>
          <w:sz w:val="24"/>
          <w:szCs w:val="24"/>
        </w:rPr>
      </w:pPr>
      <w:r>
        <w:rPr>
          <w:rFonts w:ascii="Arial" w:hAnsi="Arial" w:cs="Arial"/>
          <w:sz w:val="24"/>
          <w:szCs w:val="24"/>
        </w:rPr>
        <w:t xml:space="preserve">The proposed footpath on the western side of the railway is over land owned by NR </w:t>
      </w:r>
      <w:r w:rsidR="00392854">
        <w:rPr>
          <w:rFonts w:ascii="Arial" w:hAnsi="Arial" w:cs="Arial"/>
          <w:sz w:val="24"/>
          <w:szCs w:val="24"/>
        </w:rPr>
        <w:t xml:space="preserve">who </w:t>
      </w:r>
      <w:r w:rsidR="003545BC">
        <w:rPr>
          <w:rFonts w:ascii="Arial" w:hAnsi="Arial" w:cs="Arial"/>
          <w:sz w:val="24"/>
          <w:szCs w:val="24"/>
        </w:rPr>
        <w:t xml:space="preserve">requested </w:t>
      </w:r>
      <w:r w:rsidR="00392854">
        <w:rPr>
          <w:rFonts w:ascii="Arial" w:hAnsi="Arial" w:cs="Arial"/>
          <w:sz w:val="24"/>
          <w:szCs w:val="24"/>
        </w:rPr>
        <w:t>the Order</w:t>
      </w:r>
      <w:r>
        <w:rPr>
          <w:rFonts w:ascii="Arial" w:hAnsi="Arial" w:cs="Arial"/>
          <w:sz w:val="24"/>
          <w:szCs w:val="24"/>
        </w:rPr>
        <w:t>.</w:t>
      </w:r>
    </w:p>
    <w:p w14:paraId="1544513B" w14:textId="77777777" w:rsidR="00942D58" w:rsidRDefault="00942D58" w:rsidP="00942D58">
      <w:pPr>
        <w:pStyle w:val="Style1"/>
        <w:rPr>
          <w:rFonts w:ascii="Arial" w:hAnsi="Arial" w:cs="Arial"/>
          <w:sz w:val="24"/>
          <w:szCs w:val="24"/>
        </w:rPr>
      </w:pPr>
      <w:r>
        <w:rPr>
          <w:rFonts w:ascii="Arial" w:hAnsi="Arial" w:cs="Arial"/>
          <w:sz w:val="24"/>
          <w:szCs w:val="24"/>
        </w:rPr>
        <w:t xml:space="preserve">When the CO was made, the owner of the land on the eastern side of the railway agreed to the creation of the footpath. However, the land has since been sold and the new owner does not support the creation of Rossington 18. </w:t>
      </w:r>
    </w:p>
    <w:p w14:paraId="78ECFBCD" w14:textId="6810636F" w:rsidR="00942D58" w:rsidRDefault="00942D58" w:rsidP="00942D58">
      <w:pPr>
        <w:pStyle w:val="Style1"/>
        <w:rPr>
          <w:rFonts w:ascii="Arial" w:hAnsi="Arial" w:cs="Arial"/>
          <w:sz w:val="24"/>
          <w:szCs w:val="24"/>
        </w:rPr>
      </w:pPr>
      <w:r>
        <w:rPr>
          <w:rFonts w:ascii="Arial" w:hAnsi="Arial" w:cs="Arial"/>
          <w:sz w:val="24"/>
          <w:szCs w:val="24"/>
        </w:rPr>
        <w:t xml:space="preserve">The new owner intends to use the land for agricultural purposes and his farming business includes breeding sheep and cattle. They are likely to use it to graze their livestock. The owner considers the footpath would need to be fenced off from the field for health and safety reasons and to reduce the likelihood of dog attacks on livestock and injuries to walkers. NR are willing to fund the provision of a stock-proof fence if the CO is confirmed. </w:t>
      </w:r>
    </w:p>
    <w:p w14:paraId="3684F098" w14:textId="4841D581" w:rsidR="00942D58" w:rsidRDefault="00942D58" w:rsidP="00942D58">
      <w:pPr>
        <w:pStyle w:val="Style1"/>
        <w:rPr>
          <w:rFonts w:ascii="Arial" w:hAnsi="Arial" w:cs="Arial"/>
          <w:sz w:val="24"/>
          <w:szCs w:val="24"/>
        </w:rPr>
      </w:pPr>
      <w:r>
        <w:rPr>
          <w:rFonts w:ascii="Arial" w:hAnsi="Arial" w:cs="Arial"/>
          <w:sz w:val="24"/>
          <w:szCs w:val="24"/>
        </w:rPr>
        <w:t xml:space="preserve">If </w:t>
      </w:r>
      <w:r w:rsidR="00D36948">
        <w:rPr>
          <w:rFonts w:ascii="Arial" w:hAnsi="Arial" w:cs="Arial"/>
          <w:sz w:val="24"/>
          <w:szCs w:val="24"/>
        </w:rPr>
        <w:t>the Order</w:t>
      </w:r>
      <w:r>
        <w:rPr>
          <w:rFonts w:ascii="Arial" w:hAnsi="Arial" w:cs="Arial"/>
          <w:sz w:val="24"/>
          <w:szCs w:val="24"/>
        </w:rPr>
        <w:t xml:space="preserve"> is confirmed, th</w:t>
      </w:r>
      <w:r w:rsidR="00D36948">
        <w:rPr>
          <w:rFonts w:ascii="Arial" w:hAnsi="Arial" w:cs="Arial"/>
          <w:sz w:val="24"/>
          <w:szCs w:val="24"/>
        </w:rPr>
        <w:t>e owner</w:t>
      </w:r>
      <w:r>
        <w:rPr>
          <w:rFonts w:ascii="Arial" w:hAnsi="Arial" w:cs="Arial"/>
          <w:sz w:val="24"/>
          <w:szCs w:val="24"/>
        </w:rPr>
        <w:t xml:space="preserve"> would be entitled to statutory compensation for depreciation in the value of the land and disturbance under Section 28 of the 1980 Act which NR are prepared to pay. </w:t>
      </w:r>
    </w:p>
    <w:p w14:paraId="759C4D6B" w14:textId="77777777" w:rsidR="00710986" w:rsidRDefault="00710986" w:rsidP="00710986">
      <w:pPr>
        <w:pStyle w:val="Style1"/>
        <w:rPr>
          <w:rFonts w:ascii="Arial" w:hAnsi="Arial" w:cs="Arial"/>
          <w:sz w:val="24"/>
          <w:szCs w:val="24"/>
        </w:rPr>
      </w:pPr>
      <w:r>
        <w:rPr>
          <w:rFonts w:ascii="Arial" w:hAnsi="Arial" w:cs="Arial"/>
          <w:sz w:val="24"/>
          <w:szCs w:val="24"/>
        </w:rPr>
        <w:t xml:space="preserve">The objector also has concerns about what would happen if the land was developed or if the owner prevented access. If the CO is confirmed, the footpaths would be recorded on the definitive map and statement for public use and would need to remain open and available unless they were legally diverted or extinguished. </w:t>
      </w:r>
    </w:p>
    <w:p w14:paraId="306205E4" w14:textId="394741BA" w:rsidR="00942D58" w:rsidRDefault="00942D58" w:rsidP="00942D58">
      <w:pPr>
        <w:pStyle w:val="Style1"/>
        <w:rPr>
          <w:rFonts w:ascii="Arial" w:hAnsi="Arial" w:cs="Arial"/>
          <w:sz w:val="24"/>
          <w:szCs w:val="24"/>
        </w:rPr>
      </w:pPr>
      <w:r w:rsidRPr="00822C0B">
        <w:rPr>
          <w:rFonts w:ascii="Arial" w:hAnsi="Arial" w:cs="Arial"/>
          <w:sz w:val="24"/>
          <w:szCs w:val="24"/>
        </w:rPr>
        <w:t xml:space="preserve">Although the creation of Rossington 18 would </w:t>
      </w:r>
      <w:r>
        <w:rPr>
          <w:rFonts w:ascii="Arial" w:hAnsi="Arial" w:cs="Arial"/>
          <w:sz w:val="24"/>
          <w:szCs w:val="24"/>
        </w:rPr>
        <w:t>affect</w:t>
      </w:r>
      <w:r w:rsidRPr="00822C0B">
        <w:rPr>
          <w:rFonts w:ascii="Arial" w:hAnsi="Arial" w:cs="Arial"/>
          <w:sz w:val="24"/>
          <w:szCs w:val="24"/>
        </w:rPr>
        <w:t xml:space="preserve"> the interests of the owner, NR are willing to fund </w:t>
      </w:r>
      <w:r>
        <w:rPr>
          <w:rFonts w:ascii="Arial" w:hAnsi="Arial" w:cs="Arial"/>
          <w:sz w:val="24"/>
          <w:szCs w:val="24"/>
        </w:rPr>
        <w:t>stock-proof</w:t>
      </w:r>
      <w:r w:rsidRPr="00822C0B">
        <w:rPr>
          <w:rFonts w:ascii="Arial" w:hAnsi="Arial" w:cs="Arial"/>
          <w:sz w:val="24"/>
          <w:szCs w:val="24"/>
        </w:rPr>
        <w:t xml:space="preserve"> fencing alongside the</w:t>
      </w:r>
      <w:r>
        <w:rPr>
          <w:rFonts w:ascii="Arial" w:hAnsi="Arial" w:cs="Arial"/>
          <w:sz w:val="24"/>
          <w:szCs w:val="24"/>
        </w:rPr>
        <w:t xml:space="preserve"> proposed</w:t>
      </w:r>
      <w:r w:rsidRPr="00822C0B">
        <w:rPr>
          <w:rFonts w:ascii="Arial" w:hAnsi="Arial" w:cs="Arial"/>
          <w:sz w:val="24"/>
          <w:szCs w:val="24"/>
        </w:rPr>
        <w:t xml:space="preserve"> footpath and pay any compensation for the depreciation in the value of the land and disturbance</w:t>
      </w:r>
      <w:r>
        <w:rPr>
          <w:rFonts w:ascii="Arial" w:hAnsi="Arial" w:cs="Arial"/>
          <w:sz w:val="24"/>
          <w:szCs w:val="24"/>
        </w:rPr>
        <w:t xml:space="preserve"> to the owner</w:t>
      </w:r>
      <w:r w:rsidRPr="00822C0B">
        <w:rPr>
          <w:rFonts w:ascii="Arial" w:hAnsi="Arial" w:cs="Arial"/>
          <w:sz w:val="24"/>
          <w:szCs w:val="24"/>
        </w:rPr>
        <w:t xml:space="preserve">. </w:t>
      </w:r>
      <w:r>
        <w:rPr>
          <w:rFonts w:ascii="Arial" w:hAnsi="Arial" w:cs="Arial"/>
          <w:sz w:val="24"/>
          <w:szCs w:val="24"/>
        </w:rPr>
        <w:t>I consider a</w:t>
      </w:r>
      <w:r w:rsidRPr="00822C0B">
        <w:rPr>
          <w:rFonts w:ascii="Arial" w:hAnsi="Arial" w:cs="Arial"/>
          <w:sz w:val="24"/>
          <w:szCs w:val="24"/>
        </w:rPr>
        <w:t>ny negative impacts can be addressed by way of compensation.</w:t>
      </w:r>
    </w:p>
    <w:p w14:paraId="41671A7C" w14:textId="4A87EDC4" w:rsidR="00BD369A" w:rsidRPr="00BD369A" w:rsidRDefault="00BD369A" w:rsidP="00BD369A">
      <w:pPr>
        <w:pStyle w:val="Style1"/>
        <w:numPr>
          <w:ilvl w:val="0"/>
          <w:numId w:val="0"/>
        </w:numPr>
        <w:rPr>
          <w:rFonts w:ascii="Arial" w:hAnsi="Arial" w:cs="Arial"/>
          <w:i/>
          <w:iCs/>
          <w:sz w:val="24"/>
          <w:szCs w:val="24"/>
        </w:rPr>
      </w:pPr>
      <w:r>
        <w:rPr>
          <w:rFonts w:ascii="Arial" w:hAnsi="Arial" w:cs="Arial"/>
          <w:i/>
          <w:iCs/>
          <w:sz w:val="24"/>
          <w:szCs w:val="24"/>
        </w:rPr>
        <w:t>Conclusions on the Creation Order</w:t>
      </w:r>
    </w:p>
    <w:p w14:paraId="7A3811FC" w14:textId="77777777" w:rsidR="004F1DF1" w:rsidRDefault="004F1DF1" w:rsidP="004F1DF1">
      <w:pPr>
        <w:pStyle w:val="Style1"/>
        <w:rPr>
          <w:rFonts w:ascii="Arial" w:hAnsi="Arial" w:cs="Arial"/>
          <w:sz w:val="24"/>
          <w:szCs w:val="24"/>
        </w:rPr>
      </w:pPr>
      <w:r w:rsidRPr="00B84435">
        <w:rPr>
          <w:rFonts w:ascii="Arial" w:hAnsi="Arial" w:cs="Arial"/>
          <w:sz w:val="24"/>
          <w:szCs w:val="24"/>
        </w:rPr>
        <w:t>I</w:t>
      </w:r>
      <w:r>
        <w:rPr>
          <w:rFonts w:ascii="Arial" w:hAnsi="Arial" w:cs="Arial"/>
          <w:sz w:val="24"/>
          <w:szCs w:val="24"/>
        </w:rPr>
        <w:t xml:space="preserve"> consider there is a need for the proposed footpaths and that it is expedient to create them taking into account the beneficial effects of the creations for the public, which are not outweighed by any adverse effects upon the rights of the persons with an interest in the land.</w:t>
      </w:r>
    </w:p>
    <w:p w14:paraId="55D2E181" w14:textId="0902299C" w:rsidR="0075468F" w:rsidRPr="0075468F" w:rsidRDefault="0075468F" w:rsidP="00614768">
      <w:pPr>
        <w:pStyle w:val="Style1"/>
        <w:keepNext/>
        <w:numPr>
          <w:ilvl w:val="0"/>
          <w:numId w:val="0"/>
        </w:numPr>
        <w:rPr>
          <w:rFonts w:ascii="Arial" w:hAnsi="Arial" w:cs="Arial"/>
          <w:b/>
          <w:bCs/>
          <w:i/>
          <w:iCs/>
          <w:sz w:val="24"/>
          <w:szCs w:val="24"/>
        </w:rPr>
      </w:pPr>
      <w:r>
        <w:rPr>
          <w:rFonts w:ascii="Arial" w:hAnsi="Arial" w:cs="Arial"/>
          <w:b/>
          <w:bCs/>
          <w:i/>
          <w:iCs/>
          <w:sz w:val="24"/>
          <w:szCs w:val="24"/>
        </w:rPr>
        <w:t xml:space="preserve">The Extinguishment </w:t>
      </w:r>
      <w:r w:rsidR="008461E5">
        <w:rPr>
          <w:rFonts w:ascii="Arial" w:hAnsi="Arial" w:cs="Arial"/>
          <w:b/>
          <w:bCs/>
          <w:i/>
          <w:iCs/>
          <w:sz w:val="24"/>
          <w:szCs w:val="24"/>
        </w:rPr>
        <w:t>O</w:t>
      </w:r>
      <w:r>
        <w:rPr>
          <w:rFonts w:ascii="Arial" w:hAnsi="Arial" w:cs="Arial"/>
          <w:b/>
          <w:bCs/>
          <w:i/>
          <w:iCs/>
          <w:sz w:val="24"/>
          <w:szCs w:val="24"/>
        </w:rPr>
        <w:t>rder</w:t>
      </w:r>
    </w:p>
    <w:p w14:paraId="2DAAEBBB" w14:textId="354A89D9" w:rsidR="009B441F" w:rsidRDefault="00B10C97" w:rsidP="00614768">
      <w:pPr>
        <w:pStyle w:val="Style1"/>
        <w:keepNext/>
        <w:rPr>
          <w:rFonts w:ascii="Arial" w:hAnsi="Arial" w:cs="Arial"/>
          <w:sz w:val="24"/>
          <w:szCs w:val="24"/>
        </w:rPr>
      </w:pPr>
      <w:r>
        <w:rPr>
          <w:rFonts w:ascii="Arial" w:hAnsi="Arial" w:cs="Arial"/>
          <w:sz w:val="24"/>
          <w:szCs w:val="24"/>
        </w:rPr>
        <w:t xml:space="preserve">Rossington 10 </w:t>
      </w:r>
      <w:r w:rsidR="004E72AA">
        <w:rPr>
          <w:rFonts w:ascii="Arial" w:hAnsi="Arial" w:cs="Arial"/>
          <w:sz w:val="24"/>
          <w:szCs w:val="24"/>
        </w:rPr>
        <w:t xml:space="preserve">runs along Common Lane and crosses the railway </w:t>
      </w:r>
      <w:r w:rsidR="00C903FC">
        <w:rPr>
          <w:rFonts w:ascii="Arial" w:hAnsi="Arial" w:cs="Arial"/>
          <w:sz w:val="24"/>
          <w:szCs w:val="24"/>
        </w:rPr>
        <w:t>over a pedestrian level crossing</w:t>
      </w:r>
      <w:r w:rsidR="00A05F60">
        <w:rPr>
          <w:rFonts w:ascii="Arial" w:hAnsi="Arial" w:cs="Arial"/>
          <w:sz w:val="24"/>
          <w:szCs w:val="24"/>
        </w:rPr>
        <w:t xml:space="preserve"> known as Penny’s Crossing</w:t>
      </w:r>
      <w:r w:rsidR="00F9567E">
        <w:rPr>
          <w:rFonts w:ascii="Arial" w:hAnsi="Arial" w:cs="Arial"/>
          <w:sz w:val="24"/>
          <w:szCs w:val="24"/>
        </w:rPr>
        <w:t>. It is shown on the EO plan between A and B appended to the end of my decision</w:t>
      </w:r>
      <w:r w:rsidR="00C903FC">
        <w:rPr>
          <w:rFonts w:ascii="Arial" w:hAnsi="Arial" w:cs="Arial"/>
          <w:sz w:val="24"/>
          <w:szCs w:val="24"/>
        </w:rPr>
        <w:t>.</w:t>
      </w:r>
      <w:r w:rsidR="00204213">
        <w:rPr>
          <w:rFonts w:ascii="Arial" w:hAnsi="Arial" w:cs="Arial"/>
          <w:sz w:val="24"/>
          <w:szCs w:val="24"/>
        </w:rPr>
        <w:t xml:space="preserve"> It is a passive crossing which relies on </w:t>
      </w:r>
      <w:r w:rsidR="002369E4">
        <w:rPr>
          <w:rFonts w:ascii="Arial" w:hAnsi="Arial" w:cs="Arial"/>
          <w:sz w:val="24"/>
          <w:szCs w:val="24"/>
        </w:rPr>
        <w:t>those using it to ‘stop, look, and listen</w:t>
      </w:r>
      <w:r w:rsidR="0090492F">
        <w:rPr>
          <w:rFonts w:ascii="Arial" w:hAnsi="Arial" w:cs="Arial"/>
          <w:sz w:val="24"/>
          <w:szCs w:val="24"/>
        </w:rPr>
        <w:t>.’</w:t>
      </w:r>
      <w:r w:rsidR="00C903FC">
        <w:rPr>
          <w:rFonts w:ascii="Arial" w:hAnsi="Arial" w:cs="Arial"/>
          <w:sz w:val="24"/>
          <w:szCs w:val="24"/>
        </w:rPr>
        <w:t xml:space="preserve"> </w:t>
      </w:r>
      <w:r w:rsidR="005D2C06">
        <w:rPr>
          <w:rFonts w:ascii="Arial" w:hAnsi="Arial" w:cs="Arial"/>
          <w:sz w:val="24"/>
          <w:szCs w:val="24"/>
        </w:rPr>
        <w:t xml:space="preserve">There are </w:t>
      </w:r>
      <w:r w:rsidR="00F95FA8">
        <w:rPr>
          <w:rFonts w:ascii="Arial" w:hAnsi="Arial" w:cs="Arial"/>
          <w:sz w:val="24"/>
          <w:szCs w:val="24"/>
        </w:rPr>
        <w:t>two sets of pedestrian gates on either side of the railway</w:t>
      </w:r>
      <w:r w:rsidR="00A3156C">
        <w:rPr>
          <w:rFonts w:ascii="Arial" w:hAnsi="Arial" w:cs="Arial"/>
          <w:sz w:val="24"/>
          <w:szCs w:val="24"/>
        </w:rPr>
        <w:t xml:space="preserve">, at the </w:t>
      </w:r>
      <w:r w:rsidR="00537D56">
        <w:rPr>
          <w:rFonts w:ascii="Arial" w:hAnsi="Arial" w:cs="Arial"/>
          <w:sz w:val="24"/>
          <w:szCs w:val="24"/>
        </w:rPr>
        <w:t>line</w:t>
      </w:r>
      <w:r w:rsidR="00A3156C">
        <w:rPr>
          <w:rFonts w:ascii="Arial" w:hAnsi="Arial" w:cs="Arial"/>
          <w:sz w:val="24"/>
          <w:szCs w:val="24"/>
        </w:rPr>
        <w:t xml:space="preserve"> side and set back from the </w:t>
      </w:r>
      <w:r w:rsidR="00537D56">
        <w:rPr>
          <w:rFonts w:ascii="Arial" w:hAnsi="Arial" w:cs="Arial"/>
          <w:sz w:val="24"/>
          <w:szCs w:val="24"/>
        </w:rPr>
        <w:t>railway</w:t>
      </w:r>
      <w:r w:rsidR="00A3156C">
        <w:rPr>
          <w:rFonts w:ascii="Arial" w:hAnsi="Arial" w:cs="Arial"/>
          <w:sz w:val="24"/>
          <w:szCs w:val="24"/>
        </w:rPr>
        <w:t>.</w:t>
      </w:r>
    </w:p>
    <w:p w14:paraId="71E55EB8" w14:textId="6FF374F6" w:rsidR="008D505F" w:rsidRDefault="008D505F" w:rsidP="008D505F">
      <w:pPr>
        <w:pStyle w:val="Style1"/>
        <w:rPr>
          <w:rFonts w:ascii="Arial" w:hAnsi="Arial" w:cs="Arial"/>
          <w:sz w:val="24"/>
          <w:szCs w:val="24"/>
        </w:rPr>
      </w:pPr>
      <w:r>
        <w:rPr>
          <w:rFonts w:ascii="Arial" w:hAnsi="Arial" w:cs="Arial"/>
          <w:sz w:val="24"/>
          <w:szCs w:val="24"/>
        </w:rPr>
        <w:t>NR advises that Penny’s Crossing is compliant with level crossing standards, but a complia</w:t>
      </w:r>
      <w:r w:rsidR="009505E6">
        <w:rPr>
          <w:rFonts w:ascii="Arial" w:hAnsi="Arial" w:cs="Arial"/>
          <w:sz w:val="24"/>
          <w:szCs w:val="24"/>
        </w:rPr>
        <w:t>n</w:t>
      </w:r>
      <w:r>
        <w:rPr>
          <w:rFonts w:ascii="Arial" w:hAnsi="Arial" w:cs="Arial"/>
          <w:sz w:val="24"/>
          <w:szCs w:val="24"/>
        </w:rPr>
        <w:t xml:space="preserve">t crossing is not the same as a safe crossing. They consider there are factors that make it a high-risk crossing which cannot be made safe and therefore should be closed. </w:t>
      </w:r>
    </w:p>
    <w:p w14:paraId="587F2E65" w14:textId="7F94F840" w:rsidR="00BE6EC6" w:rsidRPr="00CD42CC" w:rsidRDefault="00BE6EC6" w:rsidP="00BE6EC6">
      <w:pPr>
        <w:pStyle w:val="Style1"/>
        <w:keepNext/>
        <w:numPr>
          <w:ilvl w:val="0"/>
          <w:numId w:val="0"/>
        </w:numPr>
        <w:rPr>
          <w:rFonts w:ascii="Arial" w:hAnsi="Arial" w:cs="Arial"/>
          <w:i/>
          <w:iCs/>
          <w:sz w:val="24"/>
          <w:szCs w:val="24"/>
        </w:rPr>
      </w:pPr>
      <w:r w:rsidRPr="00CD42CC">
        <w:rPr>
          <w:rFonts w:ascii="Arial" w:hAnsi="Arial" w:cs="Arial"/>
          <w:i/>
          <w:iCs/>
          <w:sz w:val="24"/>
          <w:szCs w:val="24"/>
        </w:rPr>
        <w:t>The</w:t>
      </w:r>
      <w:r w:rsidR="00A9752D">
        <w:rPr>
          <w:rFonts w:ascii="Arial" w:hAnsi="Arial" w:cs="Arial"/>
          <w:i/>
          <w:iCs/>
          <w:sz w:val="24"/>
          <w:szCs w:val="24"/>
        </w:rPr>
        <w:t xml:space="preserve"> extent to which the Creation Order would provide an alternative</w:t>
      </w:r>
      <w:r w:rsidR="00850575">
        <w:rPr>
          <w:rFonts w:ascii="Arial" w:hAnsi="Arial" w:cs="Arial"/>
          <w:i/>
          <w:iCs/>
          <w:sz w:val="24"/>
          <w:szCs w:val="24"/>
        </w:rPr>
        <w:t xml:space="preserve"> </w:t>
      </w:r>
      <w:r w:rsidR="002806C0">
        <w:rPr>
          <w:rFonts w:ascii="Arial" w:hAnsi="Arial" w:cs="Arial"/>
          <w:i/>
          <w:iCs/>
          <w:sz w:val="24"/>
          <w:szCs w:val="24"/>
        </w:rPr>
        <w:t>way</w:t>
      </w:r>
    </w:p>
    <w:p w14:paraId="2223BC7F" w14:textId="246FA9AD" w:rsidR="00BE6EC6" w:rsidRDefault="00BE6EC6" w:rsidP="00BE6EC6">
      <w:pPr>
        <w:pStyle w:val="Style1"/>
        <w:keepNext/>
        <w:rPr>
          <w:rFonts w:ascii="Arial" w:hAnsi="Arial" w:cs="Arial"/>
          <w:sz w:val="24"/>
          <w:szCs w:val="24"/>
        </w:rPr>
      </w:pPr>
      <w:r>
        <w:rPr>
          <w:rFonts w:ascii="Arial" w:hAnsi="Arial" w:cs="Arial"/>
          <w:sz w:val="24"/>
          <w:szCs w:val="24"/>
        </w:rPr>
        <w:t xml:space="preserve">The alternative route would be along the proposed footpaths shown in the CO plan to reach Rossington 8 which crosses the railway line using an existing footbridge. The proposed footpath on the western side of the railway would be along an access track owned by NR and used for maintenance purposes. On the eastern side, it would be along a field edge path. </w:t>
      </w:r>
    </w:p>
    <w:p w14:paraId="452FA5DD" w14:textId="77777777" w:rsidR="00B613C6" w:rsidRDefault="00B613C6" w:rsidP="00B613C6">
      <w:pPr>
        <w:pStyle w:val="Style1"/>
        <w:rPr>
          <w:rFonts w:ascii="Arial" w:hAnsi="Arial" w:cs="Arial"/>
          <w:sz w:val="24"/>
          <w:szCs w:val="24"/>
        </w:rPr>
      </w:pPr>
      <w:r>
        <w:rPr>
          <w:rFonts w:ascii="Arial" w:hAnsi="Arial" w:cs="Arial"/>
          <w:sz w:val="24"/>
          <w:szCs w:val="24"/>
        </w:rPr>
        <w:t xml:space="preserve">The proposed footpaths are already securely fenced off from the operational railway. There appears to be limited vehicular use of the maintenance track. The owner of the field may keep livestock in it which they consider could put the public at risk. However, NR is prepared to fund stockproof fencing to separate the public from livestock. Therefore, I consider the proposed alternative route would be significantly safer than Penny’s Crossing. </w:t>
      </w:r>
    </w:p>
    <w:p w14:paraId="16A9BFF1" w14:textId="71EE9A98" w:rsidR="00263C8A" w:rsidRPr="00710986" w:rsidRDefault="00263C8A" w:rsidP="00BE6EC6">
      <w:pPr>
        <w:pStyle w:val="Style1"/>
        <w:rPr>
          <w:rFonts w:ascii="Arial" w:hAnsi="Arial" w:cs="Arial"/>
          <w:color w:val="000000" w:themeColor="text1"/>
          <w:sz w:val="24"/>
          <w:szCs w:val="24"/>
        </w:rPr>
      </w:pPr>
      <w:r w:rsidRPr="00710986">
        <w:rPr>
          <w:rFonts w:ascii="Arial" w:hAnsi="Arial" w:cs="Arial"/>
          <w:color w:val="000000" w:themeColor="text1"/>
          <w:sz w:val="24"/>
          <w:szCs w:val="24"/>
        </w:rPr>
        <w:t xml:space="preserve">The footpaths </w:t>
      </w:r>
      <w:r w:rsidR="0062308E" w:rsidRPr="00710986">
        <w:rPr>
          <w:rFonts w:ascii="Arial" w:hAnsi="Arial" w:cs="Arial"/>
          <w:color w:val="000000" w:themeColor="text1"/>
          <w:sz w:val="24"/>
          <w:szCs w:val="24"/>
        </w:rPr>
        <w:t xml:space="preserve">in the CO </w:t>
      </w:r>
      <w:r w:rsidRPr="00710986">
        <w:rPr>
          <w:rFonts w:ascii="Arial" w:hAnsi="Arial" w:cs="Arial"/>
          <w:color w:val="000000" w:themeColor="text1"/>
          <w:sz w:val="24"/>
          <w:szCs w:val="24"/>
        </w:rPr>
        <w:t>are 570 metres and 580 metres</w:t>
      </w:r>
      <w:r w:rsidR="0062308E" w:rsidRPr="00710986">
        <w:rPr>
          <w:rFonts w:ascii="Arial" w:hAnsi="Arial" w:cs="Arial"/>
          <w:color w:val="000000" w:themeColor="text1"/>
          <w:sz w:val="24"/>
          <w:szCs w:val="24"/>
        </w:rPr>
        <w:t xml:space="preserve"> long</w:t>
      </w:r>
      <w:r w:rsidRPr="00710986">
        <w:rPr>
          <w:rFonts w:ascii="Arial" w:hAnsi="Arial" w:cs="Arial"/>
          <w:color w:val="000000" w:themeColor="text1"/>
          <w:sz w:val="24"/>
          <w:szCs w:val="24"/>
        </w:rPr>
        <w:t xml:space="preserve">. Therefore, anyone wishing to walk the full length of Common Lane would have to walk approximately 1.2 km further. This additional distance would be less convenient to the public. However, Common Lane does not provide access to any amenities or points of interest. The footpath and connecting path network are used for recreational and dog walking purposes. There are few properties and limited paths south of Common Lane. </w:t>
      </w:r>
    </w:p>
    <w:p w14:paraId="706042BF" w14:textId="1B1670A1" w:rsidR="003C3948" w:rsidRDefault="00BA5060" w:rsidP="00BE6EC6">
      <w:pPr>
        <w:pStyle w:val="Style1"/>
        <w:rPr>
          <w:rFonts w:ascii="Arial" w:hAnsi="Arial" w:cs="Arial"/>
          <w:sz w:val="24"/>
          <w:szCs w:val="24"/>
        </w:rPr>
      </w:pPr>
      <w:r w:rsidRPr="00FA346B">
        <w:rPr>
          <w:rFonts w:ascii="Arial" w:hAnsi="Arial" w:cs="Arial"/>
          <w:color w:val="000000" w:themeColor="text1"/>
          <w:sz w:val="24"/>
          <w:szCs w:val="24"/>
        </w:rPr>
        <w:t xml:space="preserve">Whilst the additional distance weighs against the EO, it is a recreational path </w:t>
      </w:r>
      <w:r w:rsidR="00FA346B" w:rsidRPr="00FA346B">
        <w:rPr>
          <w:rFonts w:ascii="Arial" w:hAnsi="Arial" w:cs="Arial"/>
          <w:color w:val="000000" w:themeColor="text1"/>
          <w:sz w:val="24"/>
          <w:szCs w:val="24"/>
        </w:rPr>
        <w:t>network,</w:t>
      </w:r>
      <w:r w:rsidR="00707F35" w:rsidRPr="00FA346B">
        <w:rPr>
          <w:rFonts w:ascii="Arial" w:hAnsi="Arial" w:cs="Arial"/>
          <w:color w:val="000000" w:themeColor="text1"/>
          <w:sz w:val="24"/>
          <w:szCs w:val="24"/>
        </w:rPr>
        <w:t xml:space="preserve"> and the additional length is </w:t>
      </w:r>
      <w:r w:rsidR="00FA346B" w:rsidRPr="00FA346B">
        <w:rPr>
          <w:rFonts w:ascii="Arial" w:hAnsi="Arial" w:cs="Arial"/>
          <w:color w:val="000000" w:themeColor="text1"/>
          <w:sz w:val="24"/>
          <w:szCs w:val="24"/>
        </w:rPr>
        <w:t>unlikely to discourage use of Common Lane</w:t>
      </w:r>
      <w:r w:rsidRPr="00FA346B">
        <w:rPr>
          <w:rFonts w:ascii="Arial" w:hAnsi="Arial" w:cs="Arial"/>
          <w:color w:val="000000" w:themeColor="text1"/>
          <w:sz w:val="24"/>
          <w:szCs w:val="24"/>
        </w:rPr>
        <w:t xml:space="preserve">. </w:t>
      </w:r>
      <w:r w:rsidR="00541AF1">
        <w:rPr>
          <w:rFonts w:ascii="Arial" w:hAnsi="Arial" w:cs="Arial"/>
          <w:sz w:val="24"/>
          <w:szCs w:val="24"/>
        </w:rPr>
        <w:t xml:space="preserve">Although </w:t>
      </w:r>
      <w:r w:rsidR="00FA346B">
        <w:rPr>
          <w:rFonts w:ascii="Arial" w:hAnsi="Arial" w:cs="Arial"/>
          <w:sz w:val="24"/>
          <w:szCs w:val="24"/>
        </w:rPr>
        <w:t>the alternative</w:t>
      </w:r>
      <w:r w:rsidR="00541AF1">
        <w:rPr>
          <w:rFonts w:ascii="Arial" w:hAnsi="Arial" w:cs="Arial"/>
          <w:sz w:val="24"/>
          <w:szCs w:val="24"/>
        </w:rPr>
        <w:t xml:space="preserve"> would not be as convenient</w:t>
      </w:r>
      <w:r w:rsidR="00FA346B">
        <w:rPr>
          <w:rFonts w:ascii="Arial" w:hAnsi="Arial" w:cs="Arial"/>
          <w:sz w:val="24"/>
          <w:szCs w:val="24"/>
        </w:rPr>
        <w:t>,</w:t>
      </w:r>
      <w:r w:rsidR="00541AF1">
        <w:rPr>
          <w:rFonts w:ascii="Arial" w:hAnsi="Arial" w:cs="Arial"/>
          <w:sz w:val="24"/>
          <w:szCs w:val="24"/>
        </w:rPr>
        <w:t xml:space="preserve"> </w:t>
      </w:r>
      <w:r w:rsidR="001B797F">
        <w:rPr>
          <w:rFonts w:ascii="Arial" w:hAnsi="Arial" w:cs="Arial"/>
          <w:sz w:val="24"/>
          <w:szCs w:val="24"/>
        </w:rPr>
        <w:t xml:space="preserve">it would not be </w:t>
      </w:r>
      <w:r w:rsidR="009A58CA">
        <w:rPr>
          <w:rFonts w:ascii="Arial" w:hAnsi="Arial" w:cs="Arial"/>
          <w:sz w:val="24"/>
          <w:szCs w:val="24"/>
        </w:rPr>
        <w:t>significantly</w:t>
      </w:r>
      <w:r w:rsidR="001B797F">
        <w:rPr>
          <w:rFonts w:ascii="Arial" w:hAnsi="Arial" w:cs="Arial"/>
          <w:sz w:val="24"/>
          <w:szCs w:val="24"/>
        </w:rPr>
        <w:t xml:space="preserve"> less convenient </w:t>
      </w:r>
      <w:r w:rsidR="000001EA">
        <w:rPr>
          <w:rFonts w:ascii="Arial" w:hAnsi="Arial" w:cs="Arial"/>
          <w:sz w:val="24"/>
          <w:szCs w:val="24"/>
        </w:rPr>
        <w:t xml:space="preserve">given its recreational use and the </w:t>
      </w:r>
      <w:r w:rsidR="009D199A">
        <w:rPr>
          <w:rFonts w:ascii="Arial" w:hAnsi="Arial" w:cs="Arial"/>
          <w:sz w:val="24"/>
          <w:szCs w:val="24"/>
        </w:rPr>
        <w:t xml:space="preserve">safety </w:t>
      </w:r>
      <w:r w:rsidR="00840039">
        <w:rPr>
          <w:rFonts w:ascii="Arial" w:hAnsi="Arial" w:cs="Arial"/>
          <w:sz w:val="24"/>
          <w:szCs w:val="24"/>
        </w:rPr>
        <w:t>considerations</w:t>
      </w:r>
      <w:r w:rsidR="00E73CEA">
        <w:rPr>
          <w:rFonts w:ascii="Arial" w:hAnsi="Arial" w:cs="Arial"/>
          <w:sz w:val="24"/>
          <w:szCs w:val="24"/>
        </w:rPr>
        <w:t xml:space="preserve">. </w:t>
      </w:r>
    </w:p>
    <w:p w14:paraId="14CDCC13" w14:textId="77777777" w:rsidR="00BE6EC6" w:rsidRDefault="00BE6EC6" w:rsidP="00BE6EC6">
      <w:pPr>
        <w:pStyle w:val="Style1"/>
        <w:rPr>
          <w:rFonts w:ascii="Arial" w:hAnsi="Arial" w:cs="Arial"/>
          <w:sz w:val="24"/>
          <w:szCs w:val="24"/>
        </w:rPr>
      </w:pPr>
      <w:r>
        <w:rPr>
          <w:rFonts w:ascii="Arial" w:hAnsi="Arial" w:cs="Arial"/>
          <w:sz w:val="24"/>
          <w:szCs w:val="24"/>
        </w:rPr>
        <w:t>The proposed footpaths are both level with mostly grass and earth surfaces, although some sections of the maintenance track have a stone surface. There are some puddles within the vehicular tracks on the western side of the railway but the ground between them is dry. On the eastern side, the walked line is dry and level. There are no steps on the existing footbridge. I do not consider the surface would affect the convenience of the public.</w:t>
      </w:r>
    </w:p>
    <w:p w14:paraId="361AA156" w14:textId="77777777" w:rsidR="00BE6EC6" w:rsidRDefault="00BE6EC6" w:rsidP="00BE6EC6">
      <w:pPr>
        <w:pStyle w:val="Style1"/>
        <w:rPr>
          <w:rFonts w:ascii="Arial" w:hAnsi="Arial" w:cs="Arial"/>
          <w:sz w:val="24"/>
          <w:szCs w:val="24"/>
        </w:rPr>
      </w:pPr>
      <w:r>
        <w:rPr>
          <w:rFonts w:ascii="Arial" w:hAnsi="Arial" w:cs="Arial"/>
          <w:sz w:val="24"/>
          <w:szCs w:val="24"/>
        </w:rPr>
        <w:t>The proposed footpath on the eastern side of the railway has good views across open fields and appears to be a popular route</w:t>
      </w:r>
      <w:r w:rsidRPr="00CA6B10">
        <w:rPr>
          <w:rFonts w:ascii="Arial" w:hAnsi="Arial" w:cs="Arial"/>
          <w:sz w:val="24"/>
          <w:szCs w:val="24"/>
        </w:rPr>
        <w:t xml:space="preserve">. Views on the western side of the railway were limited by </w:t>
      </w:r>
      <w:r>
        <w:rPr>
          <w:rFonts w:ascii="Arial" w:hAnsi="Arial" w:cs="Arial"/>
          <w:sz w:val="24"/>
          <w:szCs w:val="24"/>
        </w:rPr>
        <w:t>a</w:t>
      </w:r>
      <w:r w:rsidRPr="00CA6B10">
        <w:rPr>
          <w:rFonts w:ascii="Arial" w:hAnsi="Arial" w:cs="Arial"/>
          <w:sz w:val="24"/>
          <w:szCs w:val="24"/>
        </w:rPr>
        <w:t xml:space="preserve"> tall sweetcorn crop. However, the crop would not be present all year round. Furthermore, Rossington 8 is a similar width with sweetcorn growing on either side. Given the number of walkers I saw, the crop did not appear to deter use or reduce its enjoyment. </w:t>
      </w:r>
    </w:p>
    <w:p w14:paraId="27B1D43F" w14:textId="77777777" w:rsidR="007E2A40" w:rsidRDefault="00FC7D74" w:rsidP="00FC7D74">
      <w:pPr>
        <w:pStyle w:val="Style1"/>
        <w:rPr>
          <w:rFonts w:ascii="Arial" w:hAnsi="Arial" w:cs="Arial"/>
          <w:color w:val="000000" w:themeColor="text1"/>
          <w:sz w:val="24"/>
          <w:szCs w:val="24"/>
        </w:rPr>
      </w:pPr>
      <w:r w:rsidRPr="009B21B2">
        <w:rPr>
          <w:rFonts w:ascii="Arial" w:hAnsi="Arial" w:cs="Arial"/>
          <w:color w:val="000000" w:themeColor="text1"/>
          <w:sz w:val="24"/>
          <w:szCs w:val="24"/>
        </w:rPr>
        <w:t xml:space="preserve">It is claimed the crossing is used to access horse fields off Stripe Road, but no owners of the fields have come forward in objection to the closure of the crossing. </w:t>
      </w:r>
    </w:p>
    <w:p w14:paraId="11E69807" w14:textId="2C925EA5" w:rsidR="00FC7D74" w:rsidRPr="009B21B2" w:rsidRDefault="00FC7D74" w:rsidP="00FC7D74">
      <w:pPr>
        <w:pStyle w:val="Style1"/>
        <w:rPr>
          <w:rFonts w:ascii="Arial" w:hAnsi="Arial" w:cs="Arial"/>
          <w:color w:val="000000" w:themeColor="text1"/>
          <w:sz w:val="24"/>
          <w:szCs w:val="24"/>
        </w:rPr>
      </w:pPr>
      <w:r w:rsidRPr="009B21B2">
        <w:rPr>
          <w:rFonts w:ascii="Arial" w:hAnsi="Arial" w:cs="Arial"/>
          <w:color w:val="000000" w:themeColor="text1"/>
          <w:sz w:val="24"/>
          <w:szCs w:val="24"/>
        </w:rPr>
        <w:t xml:space="preserve">A census of Penny’s Crossing in Summer 2022 showed average daily use by 34 people, which I consider to be low. </w:t>
      </w:r>
    </w:p>
    <w:p w14:paraId="36AC2F11" w14:textId="52B1AF25" w:rsidR="00BE6EC6" w:rsidRDefault="00BE6EC6" w:rsidP="00BE6EC6">
      <w:pPr>
        <w:pStyle w:val="Style1"/>
        <w:rPr>
          <w:rFonts w:ascii="Arial" w:hAnsi="Arial" w:cs="Arial"/>
          <w:sz w:val="24"/>
          <w:szCs w:val="24"/>
        </w:rPr>
      </w:pPr>
      <w:r>
        <w:rPr>
          <w:rFonts w:ascii="Arial" w:hAnsi="Arial" w:cs="Arial"/>
          <w:sz w:val="24"/>
          <w:szCs w:val="24"/>
        </w:rPr>
        <w:t xml:space="preserve">I consider the proposed alternative route, if I were to confirm the CO, would be significantly safer and as enjoyable as the existing footpath. The increased distance would make it less convenient, but I do not consider it to be </w:t>
      </w:r>
      <w:r w:rsidR="00CC5A30">
        <w:rPr>
          <w:rFonts w:ascii="Arial" w:hAnsi="Arial" w:cs="Arial"/>
          <w:sz w:val="24"/>
          <w:szCs w:val="24"/>
        </w:rPr>
        <w:t>significantly</w:t>
      </w:r>
      <w:r>
        <w:rPr>
          <w:rFonts w:ascii="Arial" w:hAnsi="Arial" w:cs="Arial"/>
          <w:sz w:val="24"/>
          <w:szCs w:val="24"/>
        </w:rPr>
        <w:t xml:space="preserve"> less convenient given the recreational nature of the footpath and surrounding path network</w:t>
      </w:r>
      <w:r w:rsidR="0090492F">
        <w:rPr>
          <w:rFonts w:ascii="Arial" w:hAnsi="Arial" w:cs="Arial"/>
          <w:sz w:val="24"/>
          <w:szCs w:val="24"/>
        </w:rPr>
        <w:t xml:space="preserve">. </w:t>
      </w:r>
    </w:p>
    <w:p w14:paraId="1BB5A4B9" w14:textId="1ED07709" w:rsidR="00A555A5" w:rsidRPr="00CD42CC" w:rsidRDefault="00A555A5" w:rsidP="0060792E">
      <w:pPr>
        <w:pStyle w:val="Style1"/>
        <w:keepNext/>
        <w:numPr>
          <w:ilvl w:val="0"/>
          <w:numId w:val="0"/>
        </w:numPr>
        <w:rPr>
          <w:rFonts w:ascii="Arial" w:hAnsi="Arial" w:cs="Arial"/>
          <w:sz w:val="24"/>
          <w:szCs w:val="24"/>
        </w:rPr>
      </w:pPr>
      <w:r w:rsidRPr="00CD42CC">
        <w:rPr>
          <w:rFonts w:ascii="Arial" w:hAnsi="Arial" w:cs="Arial"/>
          <w:i/>
          <w:iCs/>
          <w:sz w:val="24"/>
          <w:szCs w:val="24"/>
        </w:rPr>
        <w:t>Whether the current crossing is safe</w:t>
      </w:r>
    </w:p>
    <w:p w14:paraId="013C5710" w14:textId="38A3F52A" w:rsidR="006A27F7" w:rsidRDefault="00977DED" w:rsidP="00977DED">
      <w:pPr>
        <w:pStyle w:val="Style1"/>
        <w:rPr>
          <w:rFonts w:ascii="Arial" w:hAnsi="Arial" w:cs="Arial"/>
          <w:sz w:val="24"/>
          <w:szCs w:val="24"/>
        </w:rPr>
      </w:pPr>
      <w:r>
        <w:rPr>
          <w:rFonts w:ascii="Arial" w:hAnsi="Arial" w:cs="Arial"/>
          <w:sz w:val="24"/>
          <w:szCs w:val="24"/>
        </w:rPr>
        <w:t xml:space="preserve">Penny’s Crossing is over two </w:t>
      </w:r>
      <w:r w:rsidR="001E3B34">
        <w:rPr>
          <w:rFonts w:ascii="Arial" w:hAnsi="Arial" w:cs="Arial"/>
          <w:sz w:val="24"/>
          <w:szCs w:val="24"/>
        </w:rPr>
        <w:t xml:space="preserve">high-speed tracks used by </w:t>
      </w:r>
      <w:r w:rsidR="00117245">
        <w:rPr>
          <w:rFonts w:ascii="Arial" w:hAnsi="Arial" w:cs="Arial"/>
          <w:sz w:val="24"/>
          <w:szCs w:val="24"/>
        </w:rPr>
        <w:t xml:space="preserve">InterCity trains with speeds of up to 125 </w:t>
      </w:r>
      <w:r w:rsidR="00787302">
        <w:rPr>
          <w:rFonts w:ascii="Arial" w:hAnsi="Arial" w:cs="Arial"/>
          <w:sz w:val="24"/>
          <w:szCs w:val="24"/>
        </w:rPr>
        <w:t xml:space="preserve">mph and </w:t>
      </w:r>
      <w:r w:rsidR="0060303B">
        <w:rPr>
          <w:rFonts w:ascii="Arial" w:hAnsi="Arial" w:cs="Arial"/>
          <w:sz w:val="24"/>
          <w:szCs w:val="24"/>
        </w:rPr>
        <w:t>l</w:t>
      </w:r>
      <w:r w:rsidR="00787302">
        <w:rPr>
          <w:rFonts w:ascii="Arial" w:hAnsi="Arial" w:cs="Arial"/>
          <w:sz w:val="24"/>
          <w:szCs w:val="24"/>
        </w:rPr>
        <w:t>ong freight trains with speeds of up to 75 mph</w:t>
      </w:r>
      <w:r w:rsidR="00117245">
        <w:rPr>
          <w:rFonts w:ascii="Arial" w:hAnsi="Arial" w:cs="Arial"/>
          <w:sz w:val="24"/>
          <w:szCs w:val="24"/>
        </w:rPr>
        <w:t xml:space="preserve">. </w:t>
      </w:r>
      <w:r w:rsidR="007A6CBD">
        <w:rPr>
          <w:rFonts w:ascii="Arial" w:hAnsi="Arial" w:cs="Arial"/>
          <w:sz w:val="24"/>
          <w:szCs w:val="24"/>
        </w:rPr>
        <w:t>The ECML is used by</w:t>
      </w:r>
      <w:r w:rsidR="0001472B">
        <w:rPr>
          <w:rFonts w:ascii="Arial" w:hAnsi="Arial" w:cs="Arial"/>
          <w:sz w:val="24"/>
          <w:szCs w:val="24"/>
        </w:rPr>
        <w:t xml:space="preserve"> 212 trains daily and has </w:t>
      </w:r>
      <w:r w:rsidR="00A236D1">
        <w:rPr>
          <w:rFonts w:ascii="Arial" w:hAnsi="Arial" w:cs="Arial"/>
          <w:sz w:val="24"/>
          <w:szCs w:val="24"/>
        </w:rPr>
        <w:t>the</w:t>
      </w:r>
      <w:r w:rsidR="0001472B">
        <w:rPr>
          <w:rFonts w:ascii="Arial" w:hAnsi="Arial" w:cs="Arial"/>
          <w:sz w:val="24"/>
          <w:szCs w:val="24"/>
        </w:rPr>
        <w:t xml:space="preserve"> capacity to run up to 310 trains which is approximately </w:t>
      </w:r>
      <w:r w:rsidR="006A27F7">
        <w:rPr>
          <w:rFonts w:ascii="Arial" w:hAnsi="Arial" w:cs="Arial"/>
          <w:sz w:val="24"/>
          <w:szCs w:val="24"/>
        </w:rPr>
        <w:t xml:space="preserve">five times the national average. </w:t>
      </w:r>
      <w:r w:rsidR="00875F7E">
        <w:rPr>
          <w:rFonts w:ascii="Arial" w:hAnsi="Arial" w:cs="Arial"/>
          <w:sz w:val="24"/>
          <w:szCs w:val="24"/>
        </w:rPr>
        <w:t>NR consider</w:t>
      </w:r>
      <w:r w:rsidR="002E6C5D">
        <w:rPr>
          <w:rFonts w:ascii="Arial" w:hAnsi="Arial" w:cs="Arial"/>
          <w:sz w:val="24"/>
          <w:szCs w:val="24"/>
        </w:rPr>
        <w:t>s</w:t>
      </w:r>
      <w:r w:rsidR="00875F7E">
        <w:rPr>
          <w:rFonts w:ascii="Arial" w:hAnsi="Arial" w:cs="Arial"/>
          <w:sz w:val="24"/>
          <w:szCs w:val="24"/>
        </w:rPr>
        <w:t xml:space="preserve"> t</w:t>
      </w:r>
      <w:r w:rsidR="00287C4E">
        <w:rPr>
          <w:rFonts w:ascii="Arial" w:hAnsi="Arial" w:cs="Arial"/>
          <w:sz w:val="24"/>
          <w:szCs w:val="24"/>
        </w:rPr>
        <w:t xml:space="preserve">he ECML </w:t>
      </w:r>
      <w:r w:rsidR="00875F7E">
        <w:rPr>
          <w:rFonts w:ascii="Arial" w:hAnsi="Arial" w:cs="Arial"/>
          <w:sz w:val="24"/>
          <w:szCs w:val="24"/>
        </w:rPr>
        <w:t xml:space="preserve">to be the most important route in the UK railway network </w:t>
      </w:r>
      <w:r w:rsidR="009E3F59">
        <w:rPr>
          <w:rFonts w:ascii="Arial" w:hAnsi="Arial" w:cs="Arial"/>
          <w:sz w:val="24"/>
          <w:szCs w:val="24"/>
        </w:rPr>
        <w:t xml:space="preserve">and it connects London with the North East, East and Scotland. </w:t>
      </w:r>
    </w:p>
    <w:p w14:paraId="5A01FB6D" w14:textId="0012E6E4" w:rsidR="00EC3364" w:rsidRPr="00EC3364" w:rsidRDefault="00EC3364" w:rsidP="00EC3364">
      <w:pPr>
        <w:pStyle w:val="Style1"/>
        <w:rPr>
          <w:rFonts w:ascii="Arial" w:hAnsi="Arial" w:cs="Arial"/>
          <w:sz w:val="24"/>
          <w:szCs w:val="24"/>
        </w:rPr>
      </w:pPr>
      <w:r w:rsidRPr="00EC3364">
        <w:rPr>
          <w:rFonts w:ascii="Arial" w:hAnsi="Arial" w:cs="Arial"/>
          <w:sz w:val="24"/>
          <w:szCs w:val="24"/>
        </w:rPr>
        <w:t xml:space="preserve">NR uses an application called All-Level Crossing Risk Model </w:t>
      </w:r>
      <w:r w:rsidRPr="0070239B">
        <w:rPr>
          <w:rFonts w:ascii="Arial" w:hAnsi="Arial" w:cs="Arial"/>
          <w:color w:val="000000" w:themeColor="text1"/>
          <w:sz w:val="24"/>
          <w:szCs w:val="24"/>
        </w:rPr>
        <w:t xml:space="preserve">(ALCRM) </w:t>
      </w:r>
      <w:r w:rsidRPr="00EC3364">
        <w:rPr>
          <w:rFonts w:ascii="Arial" w:hAnsi="Arial" w:cs="Arial"/>
          <w:sz w:val="24"/>
          <w:szCs w:val="24"/>
        </w:rPr>
        <w:t xml:space="preserve">to provide a consistent method of assessing safety </w:t>
      </w:r>
      <w:r w:rsidR="00050506" w:rsidRPr="00EC3364">
        <w:rPr>
          <w:rFonts w:ascii="Arial" w:hAnsi="Arial" w:cs="Arial"/>
          <w:sz w:val="24"/>
          <w:szCs w:val="24"/>
        </w:rPr>
        <w:t xml:space="preserve">risk </w:t>
      </w:r>
      <w:r w:rsidRPr="00EC3364">
        <w:rPr>
          <w:rFonts w:ascii="Arial" w:hAnsi="Arial" w:cs="Arial"/>
          <w:sz w:val="24"/>
          <w:szCs w:val="24"/>
        </w:rPr>
        <w:t xml:space="preserve">at level crossings. It incorporates a quantitative and qualitative approach to achieve a rounded and balanced analysis of risk. It has been developed through extensive research and a collaborative partnership between NR and the Rail Safety Standards Board. </w:t>
      </w:r>
    </w:p>
    <w:p w14:paraId="2AD70DCF" w14:textId="7E1C9501" w:rsidR="00202513" w:rsidRDefault="000E7F15" w:rsidP="00977DED">
      <w:pPr>
        <w:pStyle w:val="Style1"/>
        <w:rPr>
          <w:rFonts w:ascii="Arial" w:hAnsi="Arial" w:cs="Arial"/>
          <w:sz w:val="24"/>
          <w:szCs w:val="24"/>
        </w:rPr>
      </w:pPr>
      <w:r>
        <w:rPr>
          <w:rFonts w:ascii="Arial" w:hAnsi="Arial" w:cs="Arial"/>
          <w:sz w:val="24"/>
          <w:szCs w:val="24"/>
        </w:rPr>
        <w:t>The</w:t>
      </w:r>
      <w:r w:rsidR="00747FBD">
        <w:rPr>
          <w:rFonts w:ascii="Arial" w:hAnsi="Arial" w:cs="Arial"/>
          <w:sz w:val="24"/>
          <w:szCs w:val="24"/>
        </w:rPr>
        <w:t xml:space="preserve"> most recent</w:t>
      </w:r>
      <w:r>
        <w:rPr>
          <w:rFonts w:ascii="Arial" w:hAnsi="Arial" w:cs="Arial"/>
          <w:sz w:val="24"/>
          <w:szCs w:val="24"/>
        </w:rPr>
        <w:t xml:space="preserve"> level crossing risk assessment determined an ALCRM Risk Rating of </w:t>
      </w:r>
      <w:r w:rsidR="00846B88">
        <w:rPr>
          <w:rFonts w:ascii="Arial" w:hAnsi="Arial" w:cs="Arial"/>
          <w:sz w:val="24"/>
          <w:szCs w:val="24"/>
        </w:rPr>
        <w:t>B3</w:t>
      </w:r>
      <w:r w:rsidR="00160252">
        <w:rPr>
          <w:rFonts w:ascii="Arial" w:hAnsi="Arial" w:cs="Arial"/>
          <w:sz w:val="24"/>
          <w:szCs w:val="24"/>
        </w:rPr>
        <w:t xml:space="preserve"> which is a </w:t>
      </w:r>
      <w:r w:rsidR="00A236D1">
        <w:rPr>
          <w:rFonts w:ascii="Arial" w:hAnsi="Arial" w:cs="Arial"/>
          <w:sz w:val="24"/>
          <w:szCs w:val="24"/>
        </w:rPr>
        <w:t>high-risk</w:t>
      </w:r>
      <w:r w:rsidR="00160252">
        <w:rPr>
          <w:rFonts w:ascii="Arial" w:hAnsi="Arial" w:cs="Arial"/>
          <w:sz w:val="24"/>
          <w:szCs w:val="24"/>
        </w:rPr>
        <w:t xml:space="preserve"> category</w:t>
      </w:r>
      <w:r w:rsidR="004F1036">
        <w:rPr>
          <w:rFonts w:ascii="Arial" w:hAnsi="Arial" w:cs="Arial"/>
          <w:sz w:val="24"/>
          <w:szCs w:val="24"/>
        </w:rPr>
        <w:t xml:space="preserve">. </w:t>
      </w:r>
      <w:r>
        <w:rPr>
          <w:rFonts w:ascii="Arial" w:hAnsi="Arial" w:cs="Arial"/>
          <w:sz w:val="24"/>
          <w:szCs w:val="24"/>
        </w:rPr>
        <w:t>The letter represents the risk to an individual per traverse. A represents the highest risk and M the lowest. The number represents the collective risk based on total harm or safety loss with 1 representing the highest risk and 13 representing no risk.</w:t>
      </w:r>
    </w:p>
    <w:p w14:paraId="2E6766FE" w14:textId="298D319D" w:rsidR="00A36C47" w:rsidRDefault="00F05C35" w:rsidP="00F05C35">
      <w:pPr>
        <w:pStyle w:val="Style1"/>
        <w:rPr>
          <w:rFonts w:ascii="Arial" w:hAnsi="Arial" w:cs="Arial"/>
          <w:sz w:val="24"/>
          <w:szCs w:val="24"/>
        </w:rPr>
      </w:pPr>
      <w:r>
        <w:rPr>
          <w:rFonts w:ascii="Arial" w:hAnsi="Arial" w:cs="Arial"/>
          <w:sz w:val="24"/>
          <w:szCs w:val="24"/>
        </w:rPr>
        <w:t>Although Penny’s Crossing has good sight lines, the speed of the approaching trains gives little time to cross safely</w:t>
      </w:r>
      <w:r w:rsidR="007766F8">
        <w:rPr>
          <w:rFonts w:ascii="Arial" w:hAnsi="Arial" w:cs="Arial"/>
          <w:sz w:val="24"/>
          <w:szCs w:val="24"/>
        </w:rPr>
        <w:t>. F</w:t>
      </w:r>
      <w:r w:rsidR="00F57868">
        <w:rPr>
          <w:rFonts w:ascii="Arial" w:hAnsi="Arial" w:cs="Arial"/>
          <w:sz w:val="24"/>
          <w:szCs w:val="24"/>
        </w:rPr>
        <w:t xml:space="preserve">rom the shortest sighting distance, </w:t>
      </w:r>
      <w:r w:rsidR="0062042D">
        <w:rPr>
          <w:rFonts w:ascii="Arial" w:hAnsi="Arial" w:cs="Arial"/>
          <w:sz w:val="24"/>
          <w:szCs w:val="24"/>
        </w:rPr>
        <w:t xml:space="preserve">a train takes 16 seconds </w:t>
      </w:r>
      <w:r w:rsidR="00F57868">
        <w:rPr>
          <w:rFonts w:ascii="Arial" w:hAnsi="Arial" w:cs="Arial"/>
          <w:sz w:val="24"/>
          <w:szCs w:val="24"/>
        </w:rPr>
        <w:t xml:space="preserve">to reach </w:t>
      </w:r>
      <w:r w:rsidR="00C81E0C">
        <w:rPr>
          <w:rFonts w:ascii="Arial" w:hAnsi="Arial" w:cs="Arial"/>
          <w:sz w:val="24"/>
          <w:szCs w:val="24"/>
        </w:rPr>
        <w:t>the c</w:t>
      </w:r>
      <w:r w:rsidR="00F57868">
        <w:rPr>
          <w:rFonts w:ascii="Arial" w:hAnsi="Arial" w:cs="Arial"/>
          <w:sz w:val="24"/>
          <w:szCs w:val="24"/>
        </w:rPr>
        <w:t xml:space="preserve">rossing. </w:t>
      </w:r>
      <w:r w:rsidR="00947359">
        <w:rPr>
          <w:rFonts w:ascii="Arial" w:hAnsi="Arial" w:cs="Arial"/>
          <w:sz w:val="24"/>
          <w:szCs w:val="24"/>
        </w:rPr>
        <w:t>A fit and healthy person require</w:t>
      </w:r>
      <w:r w:rsidR="00AA72B9">
        <w:rPr>
          <w:rFonts w:ascii="Arial" w:hAnsi="Arial" w:cs="Arial"/>
          <w:sz w:val="24"/>
          <w:szCs w:val="24"/>
        </w:rPr>
        <w:t>s</w:t>
      </w:r>
      <w:r w:rsidR="00947359">
        <w:rPr>
          <w:rFonts w:ascii="Arial" w:hAnsi="Arial" w:cs="Arial"/>
          <w:sz w:val="24"/>
          <w:szCs w:val="24"/>
        </w:rPr>
        <w:t xml:space="preserve"> 9 seconds to cross, with vulnerable users requiring 13.88 seconds.</w:t>
      </w:r>
      <w:r w:rsidR="00A36C47">
        <w:rPr>
          <w:rFonts w:ascii="Arial" w:hAnsi="Arial" w:cs="Arial"/>
          <w:sz w:val="24"/>
          <w:szCs w:val="24"/>
        </w:rPr>
        <w:t xml:space="preserve"> A safe crossing relies on the path user crossing quickly and continuously checking for approaching trains. </w:t>
      </w:r>
      <w:r w:rsidR="002E6C5D">
        <w:rPr>
          <w:rFonts w:ascii="Arial" w:hAnsi="Arial" w:cs="Arial"/>
          <w:sz w:val="24"/>
          <w:szCs w:val="24"/>
        </w:rPr>
        <w:t xml:space="preserve">NR considers the </w:t>
      </w:r>
      <w:r w:rsidR="00C646B2">
        <w:rPr>
          <w:rFonts w:ascii="Arial" w:hAnsi="Arial" w:cs="Arial"/>
          <w:sz w:val="24"/>
          <w:szCs w:val="24"/>
        </w:rPr>
        <w:t xml:space="preserve">margin for error on Penny’s Crossing </w:t>
      </w:r>
      <w:r w:rsidR="00CC1055">
        <w:rPr>
          <w:rFonts w:ascii="Arial" w:hAnsi="Arial" w:cs="Arial"/>
          <w:sz w:val="24"/>
          <w:szCs w:val="24"/>
        </w:rPr>
        <w:t>is</w:t>
      </w:r>
      <w:r w:rsidR="00C646B2">
        <w:rPr>
          <w:rFonts w:ascii="Arial" w:hAnsi="Arial" w:cs="Arial"/>
          <w:sz w:val="24"/>
          <w:szCs w:val="24"/>
        </w:rPr>
        <w:t xml:space="preserve"> very low. </w:t>
      </w:r>
    </w:p>
    <w:p w14:paraId="28E5F7AD" w14:textId="73BE7E8C" w:rsidR="00F05C35" w:rsidRDefault="007C449B" w:rsidP="00F05C35">
      <w:pPr>
        <w:pStyle w:val="Style1"/>
        <w:rPr>
          <w:rFonts w:ascii="Arial" w:hAnsi="Arial" w:cs="Arial"/>
          <w:sz w:val="24"/>
          <w:szCs w:val="24"/>
        </w:rPr>
      </w:pPr>
      <w:r>
        <w:rPr>
          <w:rFonts w:ascii="Arial" w:hAnsi="Arial" w:cs="Arial"/>
          <w:sz w:val="24"/>
          <w:szCs w:val="24"/>
        </w:rPr>
        <w:t>A census in 2019 found all users were considered to be vulnerable.</w:t>
      </w:r>
      <w:r w:rsidR="00E8505C">
        <w:rPr>
          <w:rFonts w:ascii="Arial" w:hAnsi="Arial" w:cs="Arial"/>
          <w:sz w:val="24"/>
          <w:szCs w:val="24"/>
        </w:rPr>
        <w:t xml:space="preserve"> Vulnerable users include older users, those with mobility issues and young people who may not be</w:t>
      </w:r>
      <w:r w:rsidR="00A36C47">
        <w:rPr>
          <w:rFonts w:ascii="Arial" w:hAnsi="Arial" w:cs="Arial"/>
          <w:sz w:val="24"/>
          <w:szCs w:val="24"/>
        </w:rPr>
        <w:t xml:space="preserve"> fully aware of the dangers of using a level crossing.</w:t>
      </w:r>
      <w:r w:rsidR="00E8505C">
        <w:rPr>
          <w:rFonts w:ascii="Arial" w:hAnsi="Arial" w:cs="Arial"/>
          <w:sz w:val="24"/>
          <w:szCs w:val="24"/>
        </w:rPr>
        <w:t xml:space="preserve"> </w:t>
      </w:r>
      <w:r w:rsidR="00C81E0C">
        <w:rPr>
          <w:rFonts w:ascii="Arial" w:hAnsi="Arial" w:cs="Arial"/>
          <w:sz w:val="24"/>
          <w:szCs w:val="24"/>
        </w:rPr>
        <w:t>S</w:t>
      </w:r>
      <w:r w:rsidR="00731E03">
        <w:rPr>
          <w:rFonts w:ascii="Arial" w:hAnsi="Arial" w:cs="Arial"/>
          <w:sz w:val="24"/>
          <w:szCs w:val="24"/>
        </w:rPr>
        <w:t xml:space="preserve">ight lines can also be reduced by rain, fog, snow, and sun-glare. </w:t>
      </w:r>
      <w:r w:rsidR="00F11124">
        <w:rPr>
          <w:rFonts w:ascii="Arial" w:hAnsi="Arial" w:cs="Arial"/>
          <w:sz w:val="24"/>
          <w:szCs w:val="24"/>
        </w:rPr>
        <w:t xml:space="preserve">The crossing is primarily used by dog walkers and the Rail Accident Investigation Board </w:t>
      </w:r>
      <w:r w:rsidR="006617C1">
        <w:rPr>
          <w:rFonts w:ascii="Arial" w:hAnsi="Arial" w:cs="Arial"/>
          <w:sz w:val="24"/>
          <w:szCs w:val="24"/>
        </w:rPr>
        <w:t>advises that a high proportion of fatalities at level crossings involve pedestrians with dogs.</w:t>
      </w:r>
      <w:r w:rsidR="00857DEC">
        <w:rPr>
          <w:rFonts w:ascii="Arial" w:hAnsi="Arial" w:cs="Arial"/>
          <w:sz w:val="24"/>
          <w:szCs w:val="24"/>
        </w:rPr>
        <w:t xml:space="preserve"> </w:t>
      </w:r>
      <w:r w:rsidR="006E121D">
        <w:rPr>
          <w:rFonts w:ascii="Arial" w:hAnsi="Arial" w:cs="Arial"/>
          <w:sz w:val="24"/>
          <w:szCs w:val="24"/>
        </w:rPr>
        <w:t>I am satisfied that</w:t>
      </w:r>
      <w:r w:rsidR="00484E3B">
        <w:rPr>
          <w:rFonts w:ascii="Arial" w:hAnsi="Arial" w:cs="Arial"/>
          <w:sz w:val="24"/>
          <w:szCs w:val="24"/>
        </w:rPr>
        <w:t>,</w:t>
      </w:r>
      <w:r w:rsidR="006E121D">
        <w:rPr>
          <w:rFonts w:ascii="Arial" w:hAnsi="Arial" w:cs="Arial"/>
          <w:sz w:val="24"/>
          <w:szCs w:val="24"/>
        </w:rPr>
        <w:t xml:space="preserve"> given the number of dog walkers and vulnerable users</w:t>
      </w:r>
      <w:r w:rsidR="00484E3B">
        <w:rPr>
          <w:rFonts w:ascii="Arial" w:hAnsi="Arial" w:cs="Arial"/>
          <w:sz w:val="24"/>
          <w:szCs w:val="24"/>
        </w:rPr>
        <w:t>,</w:t>
      </w:r>
      <w:r w:rsidR="009A2407">
        <w:rPr>
          <w:rFonts w:ascii="Arial" w:hAnsi="Arial" w:cs="Arial"/>
          <w:sz w:val="24"/>
          <w:szCs w:val="24"/>
        </w:rPr>
        <w:t xml:space="preserve"> the crossing times are marginal </w:t>
      </w:r>
      <w:r w:rsidR="003F3BB5">
        <w:rPr>
          <w:rFonts w:ascii="Arial" w:hAnsi="Arial" w:cs="Arial"/>
          <w:sz w:val="24"/>
          <w:szCs w:val="24"/>
        </w:rPr>
        <w:t xml:space="preserve">and would </w:t>
      </w:r>
      <w:r w:rsidR="00D61B12">
        <w:rPr>
          <w:rFonts w:ascii="Arial" w:hAnsi="Arial" w:cs="Arial"/>
          <w:sz w:val="24"/>
          <w:szCs w:val="24"/>
        </w:rPr>
        <w:t>be a risk to</w:t>
      </w:r>
      <w:r w:rsidR="00FC6893">
        <w:rPr>
          <w:rFonts w:ascii="Arial" w:hAnsi="Arial" w:cs="Arial"/>
          <w:sz w:val="24"/>
          <w:szCs w:val="24"/>
        </w:rPr>
        <w:t xml:space="preserve"> public safety.</w:t>
      </w:r>
    </w:p>
    <w:p w14:paraId="19749788" w14:textId="7FD56C59" w:rsidR="00F05C35" w:rsidRDefault="00D27562" w:rsidP="00977DED">
      <w:pPr>
        <w:pStyle w:val="Style1"/>
        <w:rPr>
          <w:rFonts w:ascii="Arial" w:hAnsi="Arial" w:cs="Arial"/>
          <w:sz w:val="24"/>
          <w:szCs w:val="24"/>
        </w:rPr>
      </w:pPr>
      <w:r>
        <w:rPr>
          <w:rFonts w:ascii="Arial" w:hAnsi="Arial" w:cs="Arial"/>
          <w:sz w:val="24"/>
          <w:szCs w:val="24"/>
        </w:rPr>
        <w:t xml:space="preserve">The variations in speed difference between the </w:t>
      </w:r>
      <w:r w:rsidR="0035671C">
        <w:rPr>
          <w:rFonts w:ascii="Arial" w:hAnsi="Arial" w:cs="Arial"/>
          <w:sz w:val="24"/>
          <w:szCs w:val="24"/>
        </w:rPr>
        <w:t xml:space="preserve">InterCity trains and freight trains is at least 50 mph. This makes </w:t>
      </w:r>
      <w:r w:rsidR="00F06304">
        <w:rPr>
          <w:rFonts w:ascii="Arial" w:hAnsi="Arial" w:cs="Arial"/>
          <w:sz w:val="24"/>
          <w:szCs w:val="24"/>
        </w:rPr>
        <w:t xml:space="preserve">it more difficult for path users to </w:t>
      </w:r>
      <w:r w:rsidR="000433E9">
        <w:rPr>
          <w:rFonts w:ascii="Arial" w:hAnsi="Arial" w:cs="Arial"/>
          <w:sz w:val="24"/>
          <w:szCs w:val="24"/>
        </w:rPr>
        <w:t>judge the speed of the train</w:t>
      </w:r>
      <w:r w:rsidR="00AF30DD">
        <w:rPr>
          <w:rFonts w:ascii="Arial" w:hAnsi="Arial" w:cs="Arial"/>
          <w:sz w:val="24"/>
          <w:szCs w:val="24"/>
        </w:rPr>
        <w:t>s</w:t>
      </w:r>
      <w:r w:rsidR="00452709">
        <w:rPr>
          <w:rFonts w:ascii="Arial" w:hAnsi="Arial" w:cs="Arial"/>
          <w:sz w:val="24"/>
          <w:szCs w:val="24"/>
        </w:rPr>
        <w:t xml:space="preserve">. The freight trains can also take over a minute to </w:t>
      </w:r>
      <w:r w:rsidR="00343EE8">
        <w:rPr>
          <w:rFonts w:ascii="Arial" w:hAnsi="Arial" w:cs="Arial"/>
          <w:sz w:val="24"/>
          <w:szCs w:val="24"/>
        </w:rPr>
        <w:t xml:space="preserve">pass </w:t>
      </w:r>
      <w:r w:rsidR="00DA0D54">
        <w:rPr>
          <w:rFonts w:ascii="Arial" w:hAnsi="Arial" w:cs="Arial"/>
          <w:sz w:val="24"/>
          <w:szCs w:val="24"/>
        </w:rPr>
        <w:t>through</w:t>
      </w:r>
      <w:r w:rsidR="00343EE8">
        <w:rPr>
          <w:rFonts w:ascii="Arial" w:hAnsi="Arial" w:cs="Arial"/>
          <w:sz w:val="24"/>
          <w:szCs w:val="24"/>
        </w:rPr>
        <w:t xml:space="preserve"> Penny’s Crossing </w:t>
      </w:r>
      <w:r w:rsidR="00C30F57">
        <w:rPr>
          <w:rFonts w:ascii="Arial" w:hAnsi="Arial" w:cs="Arial"/>
          <w:sz w:val="24"/>
          <w:szCs w:val="24"/>
        </w:rPr>
        <w:t xml:space="preserve">which can make </w:t>
      </w:r>
      <w:r w:rsidR="00343EE8">
        <w:rPr>
          <w:rFonts w:ascii="Arial" w:hAnsi="Arial" w:cs="Arial"/>
          <w:sz w:val="24"/>
          <w:szCs w:val="24"/>
        </w:rPr>
        <w:t>path users impatient.</w:t>
      </w:r>
      <w:r w:rsidR="00751826">
        <w:rPr>
          <w:rFonts w:ascii="Arial" w:hAnsi="Arial" w:cs="Arial"/>
          <w:sz w:val="24"/>
          <w:szCs w:val="24"/>
        </w:rPr>
        <w:t xml:space="preserve"> </w:t>
      </w:r>
      <w:r w:rsidR="00556884">
        <w:rPr>
          <w:rFonts w:ascii="Arial" w:hAnsi="Arial" w:cs="Arial"/>
          <w:sz w:val="24"/>
          <w:szCs w:val="24"/>
        </w:rPr>
        <w:t xml:space="preserve">I consider this speed variation could pose </w:t>
      </w:r>
      <w:r w:rsidR="00442FFF">
        <w:rPr>
          <w:rFonts w:ascii="Arial" w:hAnsi="Arial" w:cs="Arial"/>
          <w:sz w:val="24"/>
          <w:szCs w:val="24"/>
        </w:rPr>
        <w:t xml:space="preserve">a </w:t>
      </w:r>
      <w:r w:rsidR="00556884">
        <w:rPr>
          <w:rFonts w:ascii="Arial" w:hAnsi="Arial" w:cs="Arial"/>
          <w:sz w:val="24"/>
          <w:szCs w:val="24"/>
        </w:rPr>
        <w:t>risk to public safety.</w:t>
      </w:r>
    </w:p>
    <w:p w14:paraId="650C4ACD" w14:textId="314D879E" w:rsidR="0047741C" w:rsidRPr="00210D35" w:rsidRDefault="007A54BE" w:rsidP="00210D35">
      <w:pPr>
        <w:pStyle w:val="Style1"/>
        <w:rPr>
          <w:rFonts w:ascii="Arial" w:hAnsi="Arial" w:cs="Arial"/>
          <w:sz w:val="24"/>
          <w:szCs w:val="24"/>
        </w:rPr>
      </w:pPr>
      <w:r>
        <w:rPr>
          <w:rFonts w:ascii="Arial" w:hAnsi="Arial" w:cs="Arial"/>
          <w:sz w:val="24"/>
          <w:szCs w:val="24"/>
        </w:rPr>
        <w:t xml:space="preserve">The InterCity trains are </w:t>
      </w:r>
      <w:r w:rsidR="00084501">
        <w:rPr>
          <w:rFonts w:ascii="Arial" w:hAnsi="Arial" w:cs="Arial"/>
          <w:sz w:val="24"/>
          <w:szCs w:val="24"/>
        </w:rPr>
        <w:t xml:space="preserve">260 metres </w:t>
      </w:r>
      <w:r w:rsidR="00347010">
        <w:rPr>
          <w:rFonts w:ascii="Arial" w:hAnsi="Arial" w:cs="Arial"/>
          <w:sz w:val="24"/>
          <w:szCs w:val="24"/>
        </w:rPr>
        <w:t>long</w:t>
      </w:r>
      <w:r w:rsidR="00084501">
        <w:rPr>
          <w:rFonts w:ascii="Arial" w:hAnsi="Arial" w:cs="Arial"/>
          <w:sz w:val="24"/>
          <w:szCs w:val="24"/>
        </w:rPr>
        <w:t xml:space="preserve"> and freight trains vary in length fro</w:t>
      </w:r>
      <w:r w:rsidR="00944877">
        <w:rPr>
          <w:rFonts w:ascii="Arial" w:hAnsi="Arial" w:cs="Arial"/>
          <w:sz w:val="24"/>
          <w:szCs w:val="24"/>
        </w:rPr>
        <w:t>m</w:t>
      </w:r>
      <w:r w:rsidR="00084501">
        <w:rPr>
          <w:rFonts w:ascii="Arial" w:hAnsi="Arial" w:cs="Arial"/>
          <w:sz w:val="24"/>
          <w:szCs w:val="24"/>
        </w:rPr>
        <w:t xml:space="preserve"> 420 to 775 metres. This </w:t>
      </w:r>
      <w:r w:rsidR="00944877">
        <w:rPr>
          <w:rFonts w:ascii="Arial" w:hAnsi="Arial" w:cs="Arial"/>
          <w:sz w:val="24"/>
          <w:szCs w:val="24"/>
        </w:rPr>
        <w:t xml:space="preserve">can lead to </w:t>
      </w:r>
      <w:r w:rsidR="00416167">
        <w:rPr>
          <w:rFonts w:ascii="Arial" w:hAnsi="Arial" w:cs="Arial"/>
          <w:sz w:val="24"/>
          <w:szCs w:val="24"/>
        </w:rPr>
        <w:t>train</w:t>
      </w:r>
      <w:r w:rsidR="007766F8">
        <w:rPr>
          <w:rFonts w:ascii="Arial" w:hAnsi="Arial" w:cs="Arial"/>
          <w:sz w:val="24"/>
          <w:szCs w:val="24"/>
        </w:rPr>
        <w:t>s</w:t>
      </w:r>
      <w:r w:rsidR="00416167">
        <w:rPr>
          <w:rFonts w:ascii="Arial" w:hAnsi="Arial" w:cs="Arial"/>
          <w:sz w:val="24"/>
          <w:szCs w:val="24"/>
        </w:rPr>
        <w:t xml:space="preserve"> being hidden </w:t>
      </w:r>
      <w:r w:rsidR="007766F8">
        <w:rPr>
          <w:rFonts w:ascii="Arial" w:hAnsi="Arial" w:cs="Arial"/>
          <w:sz w:val="24"/>
          <w:szCs w:val="24"/>
        </w:rPr>
        <w:t>by</w:t>
      </w:r>
      <w:r w:rsidR="004A222C">
        <w:rPr>
          <w:rFonts w:ascii="Arial" w:hAnsi="Arial" w:cs="Arial"/>
          <w:sz w:val="24"/>
          <w:szCs w:val="24"/>
        </w:rPr>
        <w:t xml:space="preserve"> trains</w:t>
      </w:r>
      <w:r w:rsidR="006F7C19">
        <w:rPr>
          <w:rFonts w:ascii="Arial" w:hAnsi="Arial" w:cs="Arial"/>
          <w:sz w:val="24"/>
          <w:szCs w:val="24"/>
        </w:rPr>
        <w:t xml:space="preserve"> </w:t>
      </w:r>
      <w:r w:rsidR="00416167">
        <w:rPr>
          <w:rFonts w:ascii="Arial" w:hAnsi="Arial" w:cs="Arial"/>
          <w:sz w:val="24"/>
          <w:szCs w:val="24"/>
        </w:rPr>
        <w:t>passing in the opposite direction.</w:t>
      </w:r>
      <w:r w:rsidR="006A4B30">
        <w:rPr>
          <w:rFonts w:ascii="Arial" w:hAnsi="Arial" w:cs="Arial"/>
          <w:sz w:val="24"/>
          <w:szCs w:val="24"/>
        </w:rPr>
        <w:t xml:space="preserve"> </w:t>
      </w:r>
      <w:r w:rsidR="006D719B" w:rsidRPr="006C30F1">
        <w:rPr>
          <w:rFonts w:ascii="Arial" w:hAnsi="Arial" w:cs="Arial"/>
          <w:color w:val="000000" w:themeColor="text1"/>
          <w:sz w:val="24"/>
          <w:szCs w:val="24"/>
        </w:rPr>
        <w:t>L</w:t>
      </w:r>
      <w:r w:rsidR="00D647CD">
        <w:rPr>
          <w:rFonts w:ascii="Arial" w:hAnsi="Arial" w:cs="Arial"/>
          <w:color w:val="000000" w:themeColor="text1"/>
          <w:sz w:val="24"/>
          <w:szCs w:val="24"/>
        </w:rPr>
        <w:t xml:space="preserve">ondon </w:t>
      </w:r>
      <w:r w:rsidR="006D719B" w:rsidRPr="006C30F1">
        <w:rPr>
          <w:rFonts w:ascii="Arial" w:hAnsi="Arial" w:cs="Arial"/>
          <w:color w:val="000000" w:themeColor="text1"/>
          <w:sz w:val="24"/>
          <w:szCs w:val="24"/>
        </w:rPr>
        <w:t>N</w:t>
      </w:r>
      <w:r w:rsidR="00D647CD">
        <w:rPr>
          <w:rFonts w:ascii="Arial" w:hAnsi="Arial" w:cs="Arial"/>
          <w:color w:val="000000" w:themeColor="text1"/>
          <w:sz w:val="24"/>
          <w:szCs w:val="24"/>
        </w:rPr>
        <w:t xml:space="preserve">orth </w:t>
      </w:r>
      <w:r w:rsidR="006D719B" w:rsidRPr="006C30F1">
        <w:rPr>
          <w:rFonts w:ascii="Arial" w:hAnsi="Arial" w:cs="Arial"/>
          <w:color w:val="000000" w:themeColor="text1"/>
          <w:sz w:val="24"/>
          <w:szCs w:val="24"/>
        </w:rPr>
        <w:t>E</w:t>
      </w:r>
      <w:r w:rsidR="00D647CD">
        <w:rPr>
          <w:rFonts w:ascii="Arial" w:hAnsi="Arial" w:cs="Arial"/>
          <w:color w:val="000000" w:themeColor="text1"/>
          <w:sz w:val="24"/>
          <w:szCs w:val="24"/>
        </w:rPr>
        <w:t xml:space="preserve">ast </w:t>
      </w:r>
      <w:r w:rsidR="006D719B" w:rsidRPr="006C30F1">
        <w:rPr>
          <w:rFonts w:ascii="Arial" w:hAnsi="Arial" w:cs="Arial"/>
          <w:color w:val="000000" w:themeColor="text1"/>
          <w:sz w:val="24"/>
          <w:szCs w:val="24"/>
        </w:rPr>
        <w:t>R</w:t>
      </w:r>
      <w:r w:rsidR="00D647CD">
        <w:rPr>
          <w:rFonts w:ascii="Arial" w:hAnsi="Arial" w:cs="Arial"/>
          <w:color w:val="000000" w:themeColor="text1"/>
          <w:sz w:val="24"/>
          <w:szCs w:val="24"/>
        </w:rPr>
        <w:t>ailway company</w:t>
      </w:r>
      <w:r w:rsidR="006D719B" w:rsidRPr="006C30F1">
        <w:rPr>
          <w:rFonts w:ascii="Arial" w:hAnsi="Arial" w:cs="Arial"/>
          <w:color w:val="000000" w:themeColor="text1"/>
          <w:sz w:val="24"/>
          <w:szCs w:val="24"/>
        </w:rPr>
        <w:t xml:space="preserve"> </w:t>
      </w:r>
      <w:r w:rsidR="006D719B">
        <w:rPr>
          <w:rFonts w:ascii="Arial" w:hAnsi="Arial" w:cs="Arial"/>
          <w:sz w:val="24"/>
          <w:szCs w:val="24"/>
        </w:rPr>
        <w:t xml:space="preserve">have confirmed many of their trains </w:t>
      </w:r>
      <w:r w:rsidR="005E757D">
        <w:rPr>
          <w:rFonts w:ascii="Arial" w:hAnsi="Arial" w:cs="Arial"/>
          <w:sz w:val="24"/>
          <w:szCs w:val="24"/>
        </w:rPr>
        <w:t>pass each other close to Penny’s Crossing making this a significant risk</w:t>
      </w:r>
      <w:r w:rsidR="00210D35">
        <w:rPr>
          <w:rFonts w:ascii="Arial" w:hAnsi="Arial" w:cs="Arial"/>
          <w:sz w:val="24"/>
          <w:szCs w:val="24"/>
        </w:rPr>
        <w:t xml:space="preserve"> and hidden trains have been the cause of many near-misses and actual fatalities. </w:t>
      </w:r>
      <w:r w:rsidR="003854EA" w:rsidRPr="00210D35">
        <w:rPr>
          <w:rFonts w:ascii="Arial" w:hAnsi="Arial" w:cs="Arial"/>
          <w:sz w:val="24"/>
          <w:szCs w:val="24"/>
        </w:rPr>
        <w:t xml:space="preserve">During the site visit, two trains passed each other </w:t>
      </w:r>
      <w:r w:rsidR="003A4735" w:rsidRPr="00210D35">
        <w:rPr>
          <w:rFonts w:ascii="Arial" w:hAnsi="Arial" w:cs="Arial"/>
          <w:sz w:val="24"/>
          <w:szCs w:val="24"/>
        </w:rPr>
        <w:t>close to</w:t>
      </w:r>
      <w:r w:rsidR="000D6B80" w:rsidRPr="00210D35">
        <w:rPr>
          <w:rFonts w:ascii="Arial" w:hAnsi="Arial" w:cs="Arial"/>
          <w:sz w:val="24"/>
          <w:szCs w:val="24"/>
        </w:rPr>
        <w:t xml:space="preserve"> </w:t>
      </w:r>
      <w:r w:rsidR="006D68F5" w:rsidRPr="00210D35">
        <w:rPr>
          <w:rFonts w:ascii="Arial" w:hAnsi="Arial" w:cs="Arial"/>
          <w:sz w:val="24"/>
          <w:szCs w:val="24"/>
        </w:rPr>
        <w:t>the c</w:t>
      </w:r>
      <w:r w:rsidR="000D6B80" w:rsidRPr="00210D35">
        <w:rPr>
          <w:rFonts w:ascii="Arial" w:hAnsi="Arial" w:cs="Arial"/>
          <w:sz w:val="24"/>
          <w:szCs w:val="24"/>
        </w:rPr>
        <w:t>rossing</w:t>
      </w:r>
      <w:r w:rsidR="003A4735" w:rsidRPr="00210D35">
        <w:rPr>
          <w:rFonts w:ascii="Arial" w:hAnsi="Arial" w:cs="Arial"/>
          <w:sz w:val="24"/>
          <w:szCs w:val="24"/>
        </w:rPr>
        <w:t xml:space="preserve">. </w:t>
      </w:r>
      <w:r w:rsidR="001419EF">
        <w:rPr>
          <w:rFonts w:ascii="Arial" w:hAnsi="Arial" w:cs="Arial"/>
          <w:sz w:val="24"/>
          <w:szCs w:val="24"/>
        </w:rPr>
        <w:t xml:space="preserve">Given the marginal crossing times with full </w:t>
      </w:r>
      <w:r w:rsidR="007B77DC">
        <w:rPr>
          <w:rFonts w:ascii="Arial" w:hAnsi="Arial" w:cs="Arial"/>
          <w:sz w:val="24"/>
          <w:szCs w:val="24"/>
        </w:rPr>
        <w:t>sight lines, I consider hidden train</w:t>
      </w:r>
      <w:r w:rsidR="006C30F1">
        <w:rPr>
          <w:rFonts w:ascii="Arial" w:hAnsi="Arial" w:cs="Arial"/>
          <w:sz w:val="24"/>
          <w:szCs w:val="24"/>
        </w:rPr>
        <w:t>s</w:t>
      </w:r>
      <w:r w:rsidR="007B77DC">
        <w:rPr>
          <w:rFonts w:ascii="Arial" w:hAnsi="Arial" w:cs="Arial"/>
          <w:sz w:val="24"/>
          <w:szCs w:val="24"/>
        </w:rPr>
        <w:t xml:space="preserve"> </w:t>
      </w:r>
      <w:r w:rsidR="00D61B12">
        <w:rPr>
          <w:rFonts w:ascii="Arial" w:hAnsi="Arial" w:cs="Arial"/>
          <w:sz w:val="24"/>
          <w:szCs w:val="24"/>
        </w:rPr>
        <w:t>a significant risk to</w:t>
      </w:r>
      <w:r w:rsidR="007B77DC">
        <w:rPr>
          <w:rFonts w:ascii="Arial" w:hAnsi="Arial" w:cs="Arial"/>
          <w:sz w:val="24"/>
          <w:szCs w:val="24"/>
        </w:rPr>
        <w:t xml:space="preserve"> public safety</w:t>
      </w:r>
      <w:r w:rsidR="00875B0C">
        <w:rPr>
          <w:rFonts w:ascii="Arial" w:hAnsi="Arial" w:cs="Arial"/>
          <w:sz w:val="24"/>
          <w:szCs w:val="24"/>
        </w:rPr>
        <w:t xml:space="preserve"> in</w:t>
      </w:r>
      <w:r w:rsidR="00D61B12">
        <w:rPr>
          <w:rFonts w:ascii="Arial" w:hAnsi="Arial" w:cs="Arial"/>
          <w:sz w:val="24"/>
          <w:szCs w:val="24"/>
        </w:rPr>
        <w:t xml:space="preserve"> this location</w:t>
      </w:r>
      <w:r w:rsidR="007B77DC">
        <w:rPr>
          <w:rFonts w:ascii="Arial" w:hAnsi="Arial" w:cs="Arial"/>
          <w:sz w:val="24"/>
          <w:szCs w:val="24"/>
        </w:rPr>
        <w:t>.</w:t>
      </w:r>
    </w:p>
    <w:p w14:paraId="324BA9FC" w14:textId="0DB83C10" w:rsidR="00C06C97" w:rsidRDefault="00955EA4" w:rsidP="006254B2">
      <w:pPr>
        <w:pStyle w:val="Style1"/>
        <w:rPr>
          <w:rFonts w:ascii="Arial" w:hAnsi="Arial" w:cs="Arial"/>
          <w:sz w:val="24"/>
          <w:szCs w:val="24"/>
        </w:rPr>
      </w:pPr>
      <w:r>
        <w:rPr>
          <w:rFonts w:ascii="Arial" w:hAnsi="Arial" w:cs="Arial"/>
          <w:sz w:val="24"/>
          <w:szCs w:val="24"/>
        </w:rPr>
        <w:t xml:space="preserve">Between </w:t>
      </w:r>
      <w:r w:rsidR="00C06C97">
        <w:rPr>
          <w:rFonts w:ascii="Arial" w:hAnsi="Arial" w:cs="Arial"/>
          <w:sz w:val="24"/>
          <w:szCs w:val="24"/>
        </w:rPr>
        <w:t>2006</w:t>
      </w:r>
      <w:r>
        <w:rPr>
          <w:rFonts w:ascii="Arial" w:hAnsi="Arial" w:cs="Arial"/>
          <w:sz w:val="24"/>
          <w:szCs w:val="24"/>
        </w:rPr>
        <w:t xml:space="preserve"> and 2022, 56 </w:t>
      </w:r>
      <w:r w:rsidR="005732E8">
        <w:rPr>
          <w:rFonts w:ascii="Arial" w:hAnsi="Arial" w:cs="Arial"/>
          <w:sz w:val="24"/>
          <w:szCs w:val="24"/>
        </w:rPr>
        <w:t xml:space="preserve">incidents were </w:t>
      </w:r>
      <w:r>
        <w:rPr>
          <w:rFonts w:ascii="Arial" w:hAnsi="Arial" w:cs="Arial"/>
          <w:sz w:val="24"/>
          <w:szCs w:val="24"/>
        </w:rPr>
        <w:t xml:space="preserve">recorded at Penny’s Crossing. </w:t>
      </w:r>
      <w:r w:rsidR="009B6C33">
        <w:rPr>
          <w:rFonts w:ascii="Arial" w:hAnsi="Arial" w:cs="Arial"/>
          <w:sz w:val="24"/>
          <w:szCs w:val="24"/>
        </w:rPr>
        <w:t>These include three fatalities, six significant near misses</w:t>
      </w:r>
      <w:r w:rsidR="005054C9">
        <w:rPr>
          <w:rFonts w:ascii="Arial" w:hAnsi="Arial" w:cs="Arial"/>
          <w:sz w:val="24"/>
          <w:szCs w:val="24"/>
        </w:rPr>
        <w:t xml:space="preserve"> </w:t>
      </w:r>
      <w:r w:rsidR="00BF33E7">
        <w:rPr>
          <w:rFonts w:ascii="Arial" w:hAnsi="Arial" w:cs="Arial"/>
          <w:sz w:val="24"/>
          <w:szCs w:val="24"/>
        </w:rPr>
        <w:t>where</w:t>
      </w:r>
      <w:r w:rsidR="005054C9">
        <w:rPr>
          <w:rFonts w:ascii="Arial" w:hAnsi="Arial" w:cs="Arial"/>
          <w:sz w:val="24"/>
          <w:szCs w:val="24"/>
        </w:rPr>
        <w:t xml:space="preserve"> train movements </w:t>
      </w:r>
      <w:r w:rsidR="00BF33E7">
        <w:rPr>
          <w:rFonts w:ascii="Arial" w:hAnsi="Arial" w:cs="Arial"/>
          <w:sz w:val="24"/>
          <w:szCs w:val="24"/>
        </w:rPr>
        <w:t>were</w:t>
      </w:r>
      <w:r w:rsidR="00917AFE">
        <w:rPr>
          <w:rFonts w:ascii="Arial" w:hAnsi="Arial" w:cs="Arial"/>
          <w:sz w:val="24"/>
          <w:szCs w:val="24"/>
        </w:rPr>
        <w:t xml:space="preserve"> </w:t>
      </w:r>
      <w:r w:rsidR="002733F3">
        <w:rPr>
          <w:rFonts w:ascii="Arial" w:hAnsi="Arial" w:cs="Arial"/>
          <w:sz w:val="24"/>
          <w:szCs w:val="24"/>
        </w:rPr>
        <w:t xml:space="preserve">suspended, seven incidents </w:t>
      </w:r>
      <w:r w:rsidR="00DA0D54">
        <w:rPr>
          <w:rFonts w:ascii="Arial" w:hAnsi="Arial" w:cs="Arial"/>
          <w:sz w:val="24"/>
          <w:szCs w:val="24"/>
        </w:rPr>
        <w:t>of</w:t>
      </w:r>
      <w:r w:rsidR="00D71766">
        <w:rPr>
          <w:rFonts w:ascii="Arial" w:hAnsi="Arial" w:cs="Arial"/>
          <w:sz w:val="24"/>
          <w:szCs w:val="24"/>
        </w:rPr>
        <w:t xml:space="preserve"> </w:t>
      </w:r>
      <w:r w:rsidR="0052059F">
        <w:rPr>
          <w:rFonts w:ascii="Arial" w:hAnsi="Arial" w:cs="Arial"/>
          <w:sz w:val="24"/>
          <w:szCs w:val="24"/>
        </w:rPr>
        <w:t xml:space="preserve">obstructions </w:t>
      </w:r>
      <w:r w:rsidR="00DA0D54">
        <w:rPr>
          <w:rFonts w:ascii="Arial" w:hAnsi="Arial" w:cs="Arial"/>
          <w:sz w:val="24"/>
          <w:szCs w:val="24"/>
        </w:rPr>
        <w:t xml:space="preserve">being </w:t>
      </w:r>
      <w:r w:rsidR="0052059F">
        <w:rPr>
          <w:rFonts w:ascii="Arial" w:hAnsi="Arial" w:cs="Arial"/>
          <w:sz w:val="24"/>
          <w:szCs w:val="24"/>
        </w:rPr>
        <w:t>placed on the line</w:t>
      </w:r>
      <w:r w:rsidR="00D71766">
        <w:rPr>
          <w:rFonts w:ascii="Arial" w:hAnsi="Arial" w:cs="Arial"/>
          <w:sz w:val="24"/>
          <w:szCs w:val="24"/>
        </w:rPr>
        <w:t xml:space="preserve"> and five reports of deliberate misuse.</w:t>
      </w:r>
      <w:r w:rsidR="001C45CD">
        <w:rPr>
          <w:rFonts w:ascii="Arial" w:hAnsi="Arial" w:cs="Arial"/>
          <w:sz w:val="24"/>
          <w:szCs w:val="24"/>
        </w:rPr>
        <w:t xml:space="preserve"> Twelve of these events occurred between </w:t>
      </w:r>
      <w:r w:rsidR="00157E1F">
        <w:rPr>
          <w:rFonts w:ascii="Arial" w:hAnsi="Arial" w:cs="Arial"/>
          <w:sz w:val="24"/>
          <w:szCs w:val="24"/>
        </w:rPr>
        <w:t>March 2022 and 2023</w:t>
      </w:r>
      <w:r w:rsidR="00425F58">
        <w:rPr>
          <w:rFonts w:ascii="Arial" w:hAnsi="Arial" w:cs="Arial"/>
          <w:sz w:val="24"/>
          <w:szCs w:val="24"/>
        </w:rPr>
        <w:t>,</w:t>
      </w:r>
      <w:r w:rsidR="00157E1F">
        <w:rPr>
          <w:rFonts w:ascii="Arial" w:hAnsi="Arial" w:cs="Arial"/>
          <w:sz w:val="24"/>
          <w:szCs w:val="24"/>
        </w:rPr>
        <w:t xml:space="preserve"> including two fatalities and three attempted suicides</w:t>
      </w:r>
      <w:r w:rsidR="0096383D">
        <w:rPr>
          <w:rFonts w:ascii="Arial" w:hAnsi="Arial" w:cs="Arial"/>
          <w:sz w:val="24"/>
          <w:szCs w:val="24"/>
        </w:rPr>
        <w:t xml:space="preserve">. </w:t>
      </w:r>
    </w:p>
    <w:p w14:paraId="5DD5EB08" w14:textId="407660DB" w:rsidR="008C12E6" w:rsidRDefault="00BE5560" w:rsidP="006254B2">
      <w:pPr>
        <w:pStyle w:val="Style1"/>
        <w:rPr>
          <w:rFonts w:ascii="Arial" w:hAnsi="Arial" w:cs="Arial"/>
          <w:sz w:val="24"/>
          <w:szCs w:val="24"/>
        </w:rPr>
      </w:pPr>
      <w:r>
        <w:rPr>
          <w:rFonts w:ascii="Arial" w:hAnsi="Arial" w:cs="Arial"/>
          <w:sz w:val="24"/>
          <w:szCs w:val="24"/>
        </w:rPr>
        <w:t>Penny’s Crossing is in a quiet</w:t>
      </w:r>
      <w:r w:rsidR="002F5E6D">
        <w:rPr>
          <w:rFonts w:ascii="Arial" w:hAnsi="Arial" w:cs="Arial"/>
          <w:sz w:val="24"/>
          <w:szCs w:val="24"/>
        </w:rPr>
        <w:t xml:space="preserve">, rural location </w:t>
      </w:r>
      <w:r w:rsidR="00DE225C">
        <w:rPr>
          <w:rFonts w:ascii="Arial" w:hAnsi="Arial" w:cs="Arial"/>
          <w:sz w:val="24"/>
          <w:szCs w:val="24"/>
        </w:rPr>
        <w:t>and</w:t>
      </w:r>
      <w:r w:rsidR="00367F41">
        <w:rPr>
          <w:rFonts w:ascii="Arial" w:hAnsi="Arial" w:cs="Arial"/>
          <w:sz w:val="24"/>
          <w:szCs w:val="24"/>
        </w:rPr>
        <w:t xml:space="preserve"> </w:t>
      </w:r>
      <w:r w:rsidR="000B0AB7">
        <w:rPr>
          <w:rFonts w:ascii="Arial" w:hAnsi="Arial" w:cs="Arial"/>
          <w:sz w:val="24"/>
          <w:szCs w:val="24"/>
        </w:rPr>
        <w:t>attract</w:t>
      </w:r>
      <w:r w:rsidR="00DE225C">
        <w:rPr>
          <w:rFonts w:ascii="Arial" w:hAnsi="Arial" w:cs="Arial"/>
          <w:sz w:val="24"/>
          <w:szCs w:val="24"/>
        </w:rPr>
        <w:t>s</w:t>
      </w:r>
      <w:r w:rsidR="00367F41">
        <w:rPr>
          <w:rFonts w:ascii="Arial" w:hAnsi="Arial" w:cs="Arial"/>
          <w:sz w:val="24"/>
          <w:szCs w:val="24"/>
        </w:rPr>
        <w:t xml:space="preserve"> young peo</w:t>
      </w:r>
      <w:r w:rsidR="00B15F12">
        <w:rPr>
          <w:rFonts w:ascii="Arial" w:hAnsi="Arial" w:cs="Arial"/>
          <w:sz w:val="24"/>
          <w:szCs w:val="24"/>
        </w:rPr>
        <w:t>ple</w:t>
      </w:r>
      <w:r w:rsidR="00DE225C">
        <w:rPr>
          <w:rFonts w:ascii="Arial" w:hAnsi="Arial" w:cs="Arial"/>
          <w:sz w:val="24"/>
          <w:szCs w:val="24"/>
        </w:rPr>
        <w:t xml:space="preserve"> who</w:t>
      </w:r>
      <w:r w:rsidR="0062697F">
        <w:rPr>
          <w:rFonts w:ascii="Arial" w:hAnsi="Arial" w:cs="Arial"/>
          <w:sz w:val="24"/>
          <w:szCs w:val="24"/>
        </w:rPr>
        <w:t xml:space="preserve"> have been </w:t>
      </w:r>
      <w:r w:rsidR="00940D48">
        <w:rPr>
          <w:rFonts w:ascii="Arial" w:hAnsi="Arial" w:cs="Arial"/>
          <w:sz w:val="24"/>
          <w:szCs w:val="24"/>
        </w:rPr>
        <w:t xml:space="preserve">photographed sitting on the </w:t>
      </w:r>
      <w:r w:rsidR="00B45947">
        <w:rPr>
          <w:rFonts w:ascii="Arial" w:hAnsi="Arial" w:cs="Arial"/>
          <w:sz w:val="24"/>
          <w:szCs w:val="24"/>
        </w:rPr>
        <w:t xml:space="preserve">crossing and loitering </w:t>
      </w:r>
      <w:r w:rsidR="00ED1C8B">
        <w:rPr>
          <w:rFonts w:ascii="Arial" w:hAnsi="Arial" w:cs="Arial"/>
          <w:sz w:val="24"/>
          <w:szCs w:val="24"/>
        </w:rPr>
        <w:t xml:space="preserve">around </w:t>
      </w:r>
      <w:r w:rsidR="00325630">
        <w:rPr>
          <w:rFonts w:ascii="Arial" w:hAnsi="Arial" w:cs="Arial"/>
          <w:sz w:val="24"/>
          <w:szCs w:val="24"/>
        </w:rPr>
        <w:t>it</w:t>
      </w:r>
      <w:r w:rsidR="00B45947">
        <w:rPr>
          <w:rFonts w:ascii="Arial" w:hAnsi="Arial" w:cs="Arial"/>
          <w:sz w:val="24"/>
          <w:szCs w:val="24"/>
        </w:rPr>
        <w:t xml:space="preserve">. </w:t>
      </w:r>
    </w:p>
    <w:p w14:paraId="6DB15F1C" w14:textId="6FE4E715" w:rsidR="00BE5560" w:rsidRDefault="00B45947" w:rsidP="006254B2">
      <w:pPr>
        <w:pStyle w:val="Style1"/>
        <w:rPr>
          <w:rFonts w:ascii="Arial" w:hAnsi="Arial" w:cs="Arial"/>
          <w:sz w:val="24"/>
          <w:szCs w:val="24"/>
        </w:rPr>
      </w:pPr>
      <w:r>
        <w:rPr>
          <w:rFonts w:ascii="Arial" w:hAnsi="Arial" w:cs="Arial"/>
          <w:sz w:val="24"/>
          <w:szCs w:val="24"/>
        </w:rPr>
        <w:t xml:space="preserve">There </w:t>
      </w:r>
      <w:r w:rsidR="00ED1C8B">
        <w:rPr>
          <w:rFonts w:ascii="Arial" w:hAnsi="Arial" w:cs="Arial"/>
          <w:sz w:val="24"/>
          <w:szCs w:val="24"/>
        </w:rPr>
        <w:t>were</w:t>
      </w:r>
      <w:r>
        <w:rPr>
          <w:rFonts w:ascii="Arial" w:hAnsi="Arial" w:cs="Arial"/>
          <w:sz w:val="24"/>
          <w:szCs w:val="24"/>
        </w:rPr>
        <w:t xml:space="preserve"> three suicides at Penny’s Crossing </w:t>
      </w:r>
      <w:r w:rsidR="00062E3A">
        <w:rPr>
          <w:rFonts w:ascii="Arial" w:hAnsi="Arial" w:cs="Arial"/>
          <w:sz w:val="24"/>
          <w:szCs w:val="24"/>
        </w:rPr>
        <w:t>between</w:t>
      </w:r>
      <w:r w:rsidR="00A268B7">
        <w:rPr>
          <w:rFonts w:ascii="Arial" w:hAnsi="Arial" w:cs="Arial"/>
          <w:sz w:val="24"/>
          <w:szCs w:val="24"/>
        </w:rPr>
        <w:t xml:space="preserve"> </w:t>
      </w:r>
      <w:r w:rsidR="00062E3A">
        <w:rPr>
          <w:rFonts w:ascii="Arial" w:hAnsi="Arial" w:cs="Arial"/>
          <w:sz w:val="24"/>
          <w:szCs w:val="24"/>
        </w:rPr>
        <w:t>201</w:t>
      </w:r>
      <w:r w:rsidR="00A268B7">
        <w:rPr>
          <w:rFonts w:ascii="Arial" w:hAnsi="Arial" w:cs="Arial"/>
          <w:sz w:val="24"/>
          <w:szCs w:val="24"/>
        </w:rPr>
        <w:t xml:space="preserve">7 and 2022. </w:t>
      </w:r>
      <w:r w:rsidR="00C67544">
        <w:rPr>
          <w:rFonts w:ascii="Arial" w:hAnsi="Arial" w:cs="Arial"/>
          <w:sz w:val="24"/>
          <w:szCs w:val="24"/>
        </w:rPr>
        <w:t xml:space="preserve">During this time </w:t>
      </w:r>
      <w:r w:rsidR="0094295D">
        <w:rPr>
          <w:rFonts w:ascii="Arial" w:hAnsi="Arial" w:cs="Arial"/>
          <w:sz w:val="24"/>
          <w:szCs w:val="24"/>
        </w:rPr>
        <w:t>there were 173 suicides</w:t>
      </w:r>
      <w:r w:rsidR="00ED1C8B">
        <w:rPr>
          <w:rFonts w:ascii="Arial" w:hAnsi="Arial" w:cs="Arial"/>
          <w:sz w:val="24"/>
          <w:szCs w:val="24"/>
        </w:rPr>
        <w:t xml:space="preserve"> nat</w:t>
      </w:r>
      <w:r w:rsidR="00CC725D">
        <w:rPr>
          <w:rFonts w:ascii="Arial" w:hAnsi="Arial" w:cs="Arial"/>
          <w:sz w:val="24"/>
          <w:szCs w:val="24"/>
        </w:rPr>
        <w:t>ionally</w:t>
      </w:r>
      <w:r w:rsidR="0094295D">
        <w:rPr>
          <w:rFonts w:ascii="Arial" w:hAnsi="Arial" w:cs="Arial"/>
          <w:sz w:val="24"/>
          <w:szCs w:val="24"/>
        </w:rPr>
        <w:t xml:space="preserve">, with 13 </w:t>
      </w:r>
      <w:r w:rsidR="00C17784">
        <w:rPr>
          <w:rFonts w:ascii="Arial" w:hAnsi="Arial" w:cs="Arial"/>
          <w:sz w:val="24"/>
          <w:szCs w:val="24"/>
        </w:rPr>
        <w:t>level crossing</w:t>
      </w:r>
      <w:r w:rsidR="00DA0D54">
        <w:rPr>
          <w:rFonts w:ascii="Arial" w:hAnsi="Arial" w:cs="Arial"/>
          <w:sz w:val="24"/>
          <w:szCs w:val="24"/>
        </w:rPr>
        <w:t>s</w:t>
      </w:r>
      <w:r w:rsidR="00C17784">
        <w:rPr>
          <w:rFonts w:ascii="Arial" w:hAnsi="Arial" w:cs="Arial"/>
          <w:sz w:val="24"/>
          <w:szCs w:val="24"/>
        </w:rPr>
        <w:t xml:space="preserve"> </w:t>
      </w:r>
      <w:r w:rsidR="00195B30">
        <w:rPr>
          <w:rFonts w:ascii="Arial" w:hAnsi="Arial" w:cs="Arial"/>
          <w:sz w:val="24"/>
          <w:szCs w:val="24"/>
        </w:rPr>
        <w:t>having</w:t>
      </w:r>
      <w:r w:rsidR="00C17784">
        <w:rPr>
          <w:rFonts w:ascii="Arial" w:hAnsi="Arial" w:cs="Arial"/>
          <w:sz w:val="24"/>
          <w:szCs w:val="24"/>
        </w:rPr>
        <w:t xml:space="preserve"> two suicides and</w:t>
      </w:r>
      <w:r w:rsidR="00CC725D">
        <w:rPr>
          <w:rFonts w:ascii="Arial" w:hAnsi="Arial" w:cs="Arial"/>
          <w:sz w:val="24"/>
          <w:szCs w:val="24"/>
        </w:rPr>
        <w:t xml:space="preserve"> </w:t>
      </w:r>
      <w:r w:rsidR="00D55CCF">
        <w:rPr>
          <w:rFonts w:ascii="Arial" w:hAnsi="Arial" w:cs="Arial"/>
          <w:sz w:val="24"/>
          <w:szCs w:val="24"/>
        </w:rPr>
        <w:t>only two</w:t>
      </w:r>
      <w:r w:rsidR="00C17784">
        <w:rPr>
          <w:rFonts w:ascii="Arial" w:hAnsi="Arial" w:cs="Arial"/>
          <w:sz w:val="24"/>
          <w:szCs w:val="24"/>
        </w:rPr>
        <w:t xml:space="preserve"> having three.</w:t>
      </w:r>
      <w:r w:rsidR="001A521E">
        <w:rPr>
          <w:rFonts w:ascii="Arial" w:hAnsi="Arial" w:cs="Arial"/>
          <w:sz w:val="24"/>
          <w:szCs w:val="24"/>
        </w:rPr>
        <w:t xml:space="preserve"> Its quiet location could be a factor in the number of suicides and attempted suicides.</w:t>
      </w:r>
    </w:p>
    <w:p w14:paraId="4DDF3F11" w14:textId="0D60B087" w:rsidR="004213E9" w:rsidRDefault="00B15F12" w:rsidP="006254B2">
      <w:pPr>
        <w:pStyle w:val="Style1"/>
        <w:rPr>
          <w:rFonts w:ascii="Arial" w:hAnsi="Arial" w:cs="Arial"/>
          <w:sz w:val="24"/>
          <w:szCs w:val="24"/>
        </w:rPr>
      </w:pPr>
      <w:r>
        <w:rPr>
          <w:rFonts w:ascii="Arial" w:hAnsi="Arial" w:cs="Arial"/>
          <w:sz w:val="24"/>
          <w:szCs w:val="24"/>
        </w:rPr>
        <w:t>Due to the ALCRM risk rating</w:t>
      </w:r>
      <w:r w:rsidR="00087866">
        <w:rPr>
          <w:rFonts w:ascii="Arial" w:hAnsi="Arial" w:cs="Arial"/>
          <w:sz w:val="24"/>
          <w:szCs w:val="24"/>
        </w:rPr>
        <w:t xml:space="preserve">, the </w:t>
      </w:r>
      <w:r w:rsidR="006250AC">
        <w:rPr>
          <w:rFonts w:ascii="Arial" w:hAnsi="Arial" w:cs="Arial"/>
          <w:sz w:val="24"/>
          <w:szCs w:val="24"/>
        </w:rPr>
        <w:t>limited crossing time</w:t>
      </w:r>
      <w:r w:rsidR="0068201D">
        <w:rPr>
          <w:rFonts w:ascii="Arial" w:hAnsi="Arial" w:cs="Arial"/>
          <w:sz w:val="24"/>
          <w:szCs w:val="24"/>
        </w:rPr>
        <w:t>, the train speeds</w:t>
      </w:r>
      <w:r w:rsidR="009A5309">
        <w:rPr>
          <w:rFonts w:ascii="Arial" w:hAnsi="Arial" w:cs="Arial"/>
          <w:sz w:val="24"/>
          <w:szCs w:val="24"/>
        </w:rPr>
        <w:t>,</w:t>
      </w:r>
      <w:r w:rsidR="0068201D">
        <w:rPr>
          <w:rFonts w:ascii="Arial" w:hAnsi="Arial" w:cs="Arial"/>
          <w:sz w:val="24"/>
          <w:szCs w:val="24"/>
        </w:rPr>
        <w:t xml:space="preserve"> the significant risk of hidden trains,</w:t>
      </w:r>
      <w:r>
        <w:rPr>
          <w:rFonts w:ascii="Arial" w:hAnsi="Arial" w:cs="Arial"/>
          <w:sz w:val="24"/>
          <w:szCs w:val="24"/>
        </w:rPr>
        <w:t xml:space="preserve"> and the number of incidents on the line</w:t>
      </w:r>
      <w:r w:rsidR="00C70ABA">
        <w:rPr>
          <w:rFonts w:ascii="Arial" w:hAnsi="Arial" w:cs="Arial"/>
          <w:sz w:val="24"/>
          <w:szCs w:val="24"/>
        </w:rPr>
        <w:t>, I consider Penny’s Crossing</w:t>
      </w:r>
      <w:r w:rsidR="0026588B">
        <w:rPr>
          <w:rFonts w:ascii="Arial" w:hAnsi="Arial" w:cs="Arial"/>
          <w:sz w:val="24"/>
          <w:szCs w:val="24"/>
        </w:rPr>
        <w:t xml:space="preserve"> </w:t>
      </w:r>
      <w:r w:rsidR="00D55CCF">
        <w:rPr>
          <w:rFonts w:ascii="Arial" w:hAnsi="Arial" w:cs="Arial"/>
          <w:sz w:val="24"/>
          <w:szCs w:val="24"/>
        </w:rPr>
        <w:t xml:space="preserve">does </w:t>
      </w:r>
      <w:r w:rsidR="0026588B">
        <w:rPr>
          <w:rFonts w:ascii="Arial" w:hAnsi="Arial" w:cs="Arial"/>
          <w:sz w:val="24"/>
          <w:szCs w:val="24"/>
        </w:rPr>
        <w:t xml:space="preserve">present a risk to the public. </w:t>
      </w:r>
    </w:p>
    <w:p w14:paraId="6AFB34DF" w14:textId="4FFB1980" w:rsidR="00A555A5" w:rsidRPr="00CD42CC" w:rsidRDefault="00A555A5" w:rsidP="0060792E">
      <w:pPr>
        <w:pStyle w:val="Style1"/>
        <w:keepNext/>
        <w:numPr>
          <w:ilvl w:val="0"/>
          <w:numId w:val="0"/>
        </w:numPr>
        <w:rPr>
          <w:rFonts w:ascii="Arial" w:hAnsi="Arial" w:cs="Arial"/>
          <w:i/>
          <w:iCs/>
          <w:sz w:val="24"/>
          <w:szCs w:val="24"/>
        </w:rPr>
      </w:pPr>
      <w:r w:rsidRPr="00CD42CC">
        <w:rPr>
          <w:rFonts w:ascii="Arial" w:hAnsi="Arial" w:cs="Arial"/>
          <w:i/>
          <w:iCs/>
          <w:sz w:val="24"/>
          <w:szCs w:val="24"/>
        </w:rPr>
        <w:t>Whether it is reasonably practicable to make the crossing safe for use by the public</w:t>
      </w:r>
    </w:p>
    <w:p w14:paraId="7801BCAC" w14:textId="4C554AC0" w:rsidR="00A555A5" w:rsidRDefault="00CA6229" w:rsidP="0060792E">
      <w:pPr>
        <w:pStyle w:val="Style1"/>
        <w:keepNext/>
        <w:rPr>
          <w:rFonts w:ascii="Arial" w:hAnsi="Arial" w:cs="Arial"/>
          <w:sz w:val="24"/>
          <w:szCs w:val="24"/>
        </w:rPr>
      </w:pPr>
      <w:r>
        <w:rPr>
          <w:rFonts w:ascii="Arial" w:hAnsi="Arial" w:cs="Arial"/>
          <w:sz w:val="24"/>
          <w:szCs w:val="24"/>
        </w:rPr>
        <w:t xml:space="preserve">Several measures have previously been implemented to </w:t>
      </w:r>
      <w:r w:rsidR="0026179C">
        <w:rPr>
          <w:rFonts w:ascii="Arial" w:hAnsi="Arial" w:cs="Arial"/>
          <w:sz w:val="24"/>
          <w:szCs w:val="24"/>
        </w:rPr>
        <w:t xml:space="preserve">try and reduce the risk at Penny’s Crossing. These included straightening the deck to reduce crossing times, anti-slip surfacing, </w:t>
      </w:r>
      <w:r w:rsidR="00782905">
        <w:rPr>
          <w:rFonts w:ascii="Arial" w:hAnsi="Arial" w:cs="Arial"/>
          <w:sz w:val="24"/>
          <w:szCs w:val="24"/>
        </w:rPr>
        <w:t xml:space="preserve">clearly defining the decision point, corral fencing </w:t>
      </w:r>
      <w:r w:rsidR="00150F81">
        <w:rPr>
          <w:rFonts w:ascii="Arial" w:hAnsi="Arial" w:cs="Arial"/>
          <w:sz w:val="24"/>
          <w:szCs w:val="24"/>
        </w:rPr>
        <w:t xml:space="preserve">to prevent users from deviating </w:t>
      </w:r>
      <w:r w:rsidR="003A2A3E">
        <w:rPr>
          <w:rFonts w:ascii="Arial" w:hAnsi="Arial" w:cs="Arial"/>
          <w:sz w:val="24"/>
          <w:szCs w:val="24"/>
        </w:rPr>
        <w:t>off</w:t>
      </w:r>
      <w:r w:rsidR="00150F81">
        <w:rPr>
          <w:rFonts w:ascii="Arial" w:hAnsi="Arial" w:cs="Arial"/>
          <w:sz w:val="24"/>
          <w:szCs w:val="24"/>
        </w:rPr>
        <w:t xml:space="preserve"> the approaches</w:t>
      </w:r>
      <w:r w:rsidR="00240FD9">
        <w:rPr>
          <w:rFonts w:ascii="Arial" w:hAnsi="Arial" w:cs="Arial"/>
          <w:sz w:val="24"/>
          <w:szCs w:val="24"/>
        </w:rPr>
        <w:t>, signs with contact details for the Samaritans</w:t>
      </w:r>
      <w:r w:rsidR="0061565B">
        <w:rPr>
          <w:rFonts w:ascii="Arial" w:hAnsi="Arial" w:cs="Arial"/>
          <w:sz w:val="24"/>
          <w:szCs w:val="24"/>
        </w:rPr>
        <w:t xml:space="preserve"> and</w:t>
      </w:r>
      <w:r w:rsidR="003A2A3E">
        <w:rPr>
          <w:rFonts w:ascii="Arial" w:hAnsi="Arial" w:cs="Arial"/>
          <w:sz w:val="24"/>
          <w:szCs w:val="24"/>
        </w:rPr>
        <w:t xml:space="preserve"> the</w:t>
      </w:r>
      <w:r w:rsidR="00150F81">
        <w:rPr>
          <w:rFonts w:ascii="Arial" w:hAnsi="Arial" w:cs="Arial"/>
          <w:sz w:val="24"/>
          <w:szCs w:val="24"/>
        </w:rPr>
        <w:t xml:space="preserve"> </w:t>
      </w:r>
      <w:r w:rsidR="003A2A3E">
        <w:rPr>
          <w:rFonts w:ascii="Arial" w:hAnsi="Arial" w:cs="Arial"/>
          <w:sz w:val="24"/>
          <w:szCs w:val="24"/>
        </w:rPr>
        <w:t>installation of</w:t>
      </w:r>
      <w:r w:rsidR="00150F81">
        <w:rPr>
          <w:rFonts w:ascii="Arial" w:hAnsi="Arial" w:cs="Arial"/>
          <w:sz w:val="24"/>
          <w:szCs w:val="24"/>
        </w:rPr>
        <w:t xml:space="preserve"> CCTV and s</w:t>
      </w:r>
      <w:r w:rsidR="0061565B">
        <w:rPr>
          <w:rFonts w:ascii="Arial" w:hAnsi="Arial" w:cs="Arial"/>
          <w:sz w:val="24"/>
          <w:szCs w:val="24"/>
        </w:rPr>
        <w:t>ignage to deter misuse.</w:t>
      </w:r>
      <w:r w:rsidR="00D85AF2">
        <w:rPr>
          <w:rFonts w:ascii="Arial" w:hAnsi="Arial" w:cs="Arial"/>
          <w:sz w:val="24"/>
          <w:szCs w:val="24"/>
        </w:rPr>
        <w:t xml:space="preserve"> Security patrols by NR and British Transport Police were increased</w:t>
      </w:r>
      <w:r w:rsidR="006C6DA4">
        <w:rPr>
          <w:rFonts w:ascii="Arial" w:hAnsi="Arial" w:cs="Arial"/>
          <w:sz w:val="24"/>
          <w:szCs w:val="24"/>
        </w:rPr>
        <w:t xml:space="preserve"> and focussed safety campaigns were used to highlight the issues to residents and children</w:t>
      </w:r>
      <w:r w:rsidR="00DE0D82">
        <w:rPr>
          <w:rFonts w:ascii="Arial" w:hAnsi="Arial" w:cs="Arial"/>
          <w:sz w:val="24"/>
          <w:szCs w:val="24"/>
        </w:rPr>
        <w:t>.</w:t>
      </w:r>
      <w:r w:rsidR="00A633A9">
        <w:rPr>
          <w:rFonts w:ascii="Arial" w:hAnsi="Arial" w:cs="Arial"/>
          <w:sz w:val="24"/>
          <w:szCs w:val="24"/>
        </w:rPr>
        <w:t xml:space="preserve"> These measure</w:t>
      </w:r>
      <w:r w:rsidR="0060511F">
        <w:rPr>
          <w:rFonts w:ascii="Arial" w:hAnsi="Arial" w:cs="Arial"/>
          <w:sz w:val="24"/>
          <w:szCs w:val="24"/>
        </w:rPr>
        <w:t>s</w:t>
      </w:r>
      <w:r w:rsidR="00A633A9">
        <w:rPr>
          <w:rFonts w:ascii="Arial" w:hAnsi="Arial" w:cs="Arial"/>
          <w:sz w:val="24"/>
          <w:szCs w:val="24"/>
        </w:rPr>
        <w:t xml:space="preserve"> </w:t>
      </w:r>
      <w:r w:rsidR="007725F5">
        <w:rPr>
          <w:rFonts w:ascii="Arial" w:hAnsi="Arial" w:cs="Arial"/>
          <w:sz w:val="24"/>
          <w:szCs w:val="24"/>
        </w:rPr>
        <w:t>d</w:t>
      </w:r>
      <w:r w:rsidR="00DA0D54">
        <w:rPr>
          <w:rFonts w:ascii="Arial" w:hAnsi="Arial" w:cs="Arial"/>
          <w:sz w:val="24"/>
          <w:szCs w:val="24"/>
        </w:rPr>
        <w:t>o</w:t>
      </w:r>
      <w:r w:rsidR="007725F5">
        <w:rPr>
          <w:rFonts w:ascii="Arial" w:hAnsi="Arial" w:cs="Arial"/>
          <w:sz w:val="24"/>
          <w:szCs w:val="24"/>
        </w:rPr>
        <w:t xml:space="preserve"> not remove the </w:t>
      </w:r>
      <w:r w:rsidR="00F96E0D">
        <w:rPr>
          <w:rFonts w:ascii="Arial" w:hAnsi="Arial" w:cs="Arial"/>
          <w:sz w:val="24"/>
          <w:szCs w:val="24"/>
        </w:rPr>
        <w:t>risk of human error</w:t>
      </w:r>
      <w:r w:rsidR="006D44C8">
        <w:rPr>
          <w:rFonts w:ascii="Arial" w:hAnsi="Arial" w:cs="Arial"/>
          <w:sz w:val="24"/>
          <w:szCs w:val="24"/>
        </w:rPr>
        <w:t xml:space="preserve"> </w:t>
      </w:r>
      <w:r w:rsidR="00FA7DC5">
        <w:rPr>
          <w:rFonts w:ascii="Arial" w:hAnsi="Arial" w:cs="Arial"/>
          <w:sz w:val="24"/>
          <w:szCs w:val="24"/>
        </w:rPr>
        <w:t>and appear to have had limited impact on safety or misuse.</w:t>
      </w:r>
    </w:p>
    <w:p w14:paraId="0034FBE8" w14:textId="34271833" w:rsidR="005F14A4" w:rsidRDefault="00681AC2" w:rsidP="0060792E">
      <w:pPr>
        <w:pStyle w:val="Style1"/>
        <w:keepNext/>
        <w:rPr>
          <w:rFonts w:ascii="Arial" w:hAnsi="Arial" w:cs="Arial"/>
          <w:sz w:val="24"/>
          <w:szCs w:val="24"/>
        </w:rPr>
      </w:pPr>
      <w:r>
        <w:rPr>
          <w:rFonts w:ascii="Arial" w:hAnsi="Arial" w:cs="Arial"/>
          <w:sz w:val="24"/>
          <w:szCs w:val="24"/>
        </w:rPr>
        <w:t>A wider</w:t>
      </w:r>
      <w:r w:rsidR="0030342B">
        <w:rPr>
          <w:rFonts w:ascii="Arial" w:hAnsi="Arial" w:cs="Arial"/>
          <w:sz w:val="24"/>
          <w:szCs w:val="24"/>
        </w:rPr>
        <w:t xml:space="preserve"> dec</w:t>
      </w:r>
      <w:r w:rsidR="00C6404D">
        <w:rPr>
          <w:rFonts w:ascii="Arial" w:hAnsi="Arial" w:cs="Arial"/>
          <w:sz w:val="24"/>
          <w:szCs w:val="24"/>
        </w:rPr>
        <w:t>k would enable users to pass each other more easily. However, th</w:t>
      </w:r>
      <w:r w:rsidR="00DA0D54">
        <w:rPr>
          <w:rFonts w:ascii="Arial" w:hAnsi="Arial" w:cs="Arial"/>
          <w:sz w:val="24"/>
          <w:szCs w:val="24"/>
        </w:rPr>
        <w:t>is</w:t>
      </w:r>
      <w:r w:rsidR="00C6404D">
        <w:rPr>
          <w:rFonts w:ascii="Arial" w:hAnsi="Arial" w:cs="Arial"/>
          <w:sz w:val="24"/>
          <w:szCs w:val="24"/>
        </w:rPr>
        <w:t xml:space="preserve"> would also require </w:t>
      </w:r>
      <w:r w:rsidR="00E87E75">
        <w:rPr>
          <w:rFonts w:ascii="Arial" w:hAnsi="Arial" w:cs="Arial"/>
          <w:sz w:val="24"/>
          <w:szCs w:val="24"/>
        </w:rPr>
        <w:t>wider gates</w:t>
      </w:r>
      <w:r w:rsidR="00385F58">
        <w:rPr>
          <w:rFonts w:ascii="Arial" w:hAnsi="Arial" w:cs="Arial"/>
          <w:sz w:val="24"/>
          <w:szCs w:val="24"/>
        </w:rPr>
        <w:t xml:space="preserve"> </w:t>
      </w:r>
      <w:r w:rsidR="00C26918">
        <w:rPr>
          <w:rFonts w:ascii="Arial" w:hAnsi="Arial" w:cs="Arial"/>
          <w:sz w:val="24"/>
          <w:szCs w:val="24"/>
        </w:rPr>
        <w:t xml:space="preserve">which would allow the crossing to be accessed by horse riders, </w:t>
      </w:r>
      <w:r w:rsidR="004836D6">
        <w:rPr>
          <w:rFonts w:ascii="Arial" w:hAnsi="Arial" w:cs="Arial"/>
          <w:sz w:val="24"/>
          <w:szCs w:val="24"/>
        </w:rPr>
        <w:t>motorbikes,</w:t>
      </w:r>
      <w:r w:rsidR="00C26918">
        <w:rPr>
          <w:rFonts w:ascii="Arial" w:hAnsi="Arial" w:cs="Arial"/>
          <w:sz w:val="24"/>
          <w:szCs w:val="24"/>
        </w:rPr>
        <w:t xml:space="preserve"> and quad bikes</w:t>
      </w:r>
      <w:r w:rsidR="004836D6">
        <w:rPr>
          <w:rFonts w:ascii="Arial" w:hAnsi="Arial" w:cs="Arial"/>
          <w:sz w:val="24"/>
          <w:szCs w:val="24"/>
        </w:rPr>
        <w:t>,</w:t>
      </w:r>
      <w:r w:rsidR="00C26918">
        <w:rPr>
          <w:rFonts w:ascii="Arial" w:hAnsi="Arial" w:cs="Arial"/>
          <w:sz w:val="24"/>
          <w:szCs w:val="24"/>
        </w:rPr>
        <w:t xml:space="preserve"> leading to an increase in risk. </w:t>
      </w:r>
    </w:p>
    <w:p w14:paraId="59B79300" w14:textId="42106B8C" w:rsidR="00DB26C6" w:rsidRDefault="006C4565" w:rsidP="0060792E">
      <w:pPr>
        <w:pStyle w:val="Style1"/>
        <w:keepNext/>
        <w:rPr>
          <w:rFonts w:ascii="Arial" w:hAnsi="Arial" w:cs="Arial"/>
          <w:sz w:val="24"/>
          <w:szCs w:val="24"/>
        </w:rPr>
      </w:pPr>
      <w:r>
        <w:rPr>
          <w:rFonts w:ascii="Arial" w:hAnsi="Arial" w:cs="Arial"/>
          <w:sz w:val="24"/>
          <w:szCs w:val="24"/>
        </w:rPr>
        <w:t xml:space="preserve">Illuminating the crossing </w:t>
      </w:r>
      <w:r w:rsidR="00E229F3">
        <w:rPr>
          <w:rFonts w:ascii="Arial" w:hAnsi="Arial" w:cs="Arial"/>
          <w:sz w:val="24"/>
          <w:szCs w:val="24"/>
        </w:rPr>
        <w:t xml:space="preserve">could lead to an increase in people gathering at night, anti-social behaviour, </w:t>
      </w:r>
      <w:r w:rsidR="001102F5">
        <w:rPr>
          <w:rFonts w:ascii="Arial" w:hAnsi="Arial" w:cs="Arial"/>
          <w:sz w:val="24"/>
          <w:szCs w:val="24"/>
        </w:rPr>
        <w:t>misuse,</w:t>
      </w:r>
      <w:r w:rsidR="00B95829">
        <w:rPr>
          <w:rFonts w:ascii="Arial" w:hAnsi="Arial" w:cs="Arial"/>
          <w:sz w:val="24"/>
          <w:szCs w:val="24"/>
        </w:rPr>
        <w:t xml:space="preserve"> and trespass.</w:t>
      </w:r>
      <w:r w:rsidR="00814E6F">
        <w:rPr>
          <w:rFonts w:ascii="Arial" w:hAnsi="Arial" w:cs="Arial"/>
          <w:sz w:val="24"/>
          <w:szCs w:val="24"/>
        </w:rPr>
        <w:t xml:space="preserve"> </w:t>
      </w:r>
      <w:r w:rsidR="005224FB">
        <w:rPr>
          <w:rFonts w:ascii="Arial" w:hAnsi="Arial" w:cs="Arial"/>
          <w:sz w:val="24"/>
          <w:szCs w:val="24"/>
        </w:rPr>
        <w:t xml:space="preserve">Common Lane and the surrounding area are unlit. </w:t>
      </w:r>
      <w:r w:rsidR="00785FC8">
        <w:rPr>
          <w:rFonts w:ascii="Arial" w:hAnsi="Arial" w:cs="Arial"/>
          <w:sz w:val="24"/>
          <w:szCs w:val="24"/>
        </w:rPr>
        <w:t xml:space="preserve">Illuminated crossings in an otherwise dark environment can cause distractions to </w:t>
      </w:r>
      <w:r w:rsidR="00220042">
        <w:rPr>
          <w:rFonts w:ascii="Arial" w:hAnsi="Arial" w:cs="Arial"/>
          <w:sz w:val="24"/>
          <w:szCs w:val="24"/>
        </w:rPr>
        <w:t xml:space="preserve">train drivers and make it more difficult for path users to see approaching trains. </w:t>
      </w:r>
    </w:p>
    <w:p w14:paraId="2408EA2B" w14:textId="767A71AE" w:rsidR="0082063B" w:rsidRDefault="00DB26C6" w:rsidP="00324A59">
      <w:pPr>
        <w:pStyle w:val="Style1"/>
        <w:keepNext/>
        <w:rPr>
          <w:rFonts w:ascii="Arial" w:hAnsi="Arial" w:cs="Arial"/>
          <w:sz w:val="24"/>
          <w:szCs w:val="24"/>
        </w:rPr>
      </w:pPr>
      <w:r>
        <w:rPr>
          <w:rFonts w:ascii="Arial" w:hAnsi="Arial" w:cs="Arial"/>
          <w:sz w:val="24"/>
          <w:szCs w:val="24"/>
        </w:rPr>
        <w:t xml:space="preserve">Whistle boards </w:t>
      </w:r>
      <w:r w:rsidR="00F637A0">
        <w:rPr>
          <w:rFonts w:ascii="Arial" w:hAnsi="Arial" w:cs="Arial"/>
          <w:sz w:val="24"/>
          <w:szCs w:val="24"/>
        </w:rPr>
        <w:t xml:space="preserve">need to be fitted 400 metres from a crossing to be heard. </w:t>
      </w:r>
      <w:r w:rsidR="00F71076">
        <w:rPr>
          <w:rFonts w:ascii="Arial" w:hAnsi="Arial" w:cs="Arial"/>
          <w:sz w:val="24"/>
          <w:szCs w:val="24"/>
        </w:rPr>
        <w:t xml:space="preserve">At </w:t>
      </w:r>
      <w:r w:rsidR="0063283A">
        <w:rPr>
          <w:rFonts w:ascii="Arial" w:hAnsi="Arial" w:cs="Arial"/>
          <w:sz w:val="24"/>
          <w:szCs w:val="24"/>
        </w:rPr>
        <w:t>Penny’s</w:t>
      </w:r>
      <w:r w:rsidR="00F71076">
        <w:rPr>
          <w:rFonts w:ascii="Arial" w:hAnsi="Arial" w:cs="Arial"/>
          <w:sz w:val="24"/>
          <w:szCs w:val="24"/>
        </w:rPr>
        <w:t xml:space="preserve"> </w:t>
      </w:r>
      <w:r w:rsidR="0063283A">
        <w:rPr>
          <w:rFonts w:ascii="Arial" w:hAnsi="Arial" w:cs="Arial"/>
          <w:sz w:val="24"/>
          <w:szCs w:val="24"/>
        </w:rPr>
        <w:t>C</w:t>
      </w:r>
      <w:r w:rsidR="00F71076">
        <w:rPr>
          <w:rFonts w:ascii="Arial" w:hAnsi="Arial" w:cs="Arial"/>
          <w:sz w:val="24"/>
          <w:szCs w:val="24"/>
        </w:rPr>
        <w:t xml:space="preserve">rossing the whistle boards would need to be </w:t>
      </w:r>
      <w:r w:rsidR="0063283A">
        <w:rPr>
          <w:rFonts w:ascii="Arial" w:hAnsi="Arial" w:cs="Arial"/>
          <w:sz w:val="24"/>
          <w:szCs w:val="24"/>
        </w:rPr>
        <w:t>erect</w:t>
      </w:r>
      <w:r w:rsidR="00F71076">
        <w:rPr>
          <w:rFonts w:ascii="Arial" w:hAnsi="Arial" w:cs="Arial"/>
          <w:sz w:val="24"/>
          <w:szCs w:val="24"/>
        </w:rPr>
        <w:t xml:space="preserve">ed 776 metres from the crossing to </w:t>
      </w:r>
      <w:r w:rsidR="0063283A">
        <w:rPr>
          <w:rFonts w:ascii="Arial" w:hAnsi="Arial" w:cs="Arial"/>
          <w:sz w:val="24"/>
          <w:szCs w:val="24"/>
        </w:rPr>
        <w:t>provide</w:t>
      </w:r>
      <w:r w:rsidR="00F71076">
        <w:rPr>
          <w:rFonts w:ascii="Arial" w:hAnsi="Arial" w:cs="Arial"/>
          <w:sz w:val="24"/>
          <w:szCs w:val="24"/>
        </w:rPr>
        <w:t xml:space="preserve"> </w:t>
      </w:r>
      <w:r w:rsidR="00C27429">
        <w:rPr>
          <w:rFonts w:ascii="Arial" w:hAnsi="Arial" w:cs="Arial"/>
          <w:sz w:val="24"/>
          <w:szCs w:val="24"/>
        </w:rPr>
        <w:t xml:space="preserve">the </w:t>
      </w:r>
      <w:r w:rsidR="00D34099">
        <w:rPr>
          <w:rFonts w:ascii="Arial" w:hAnsi="Arial" w:cs="Arial"/>
          <w:sz w:val="24"/>
          <w:szCs w:val="24"/>
        </w:rPr>
        <w:t xml:space="preserve">minimum </w:t>
      </w:r>
      <w:r w:rsidR="00442FFF">
        <w:rPr>
          <w:rFonts w:ascii="Arial" w:hAnsi="Arial" w:cs="Arial"/>
          <w:sz w:val="24"/>
          <w:szCs w:val="24"/>
        </w:rPr>
        <w:t>14</w:t>
      </w:r>
      <w:r w:rsidR="006E6D99">
        <w:rPr>
          <w:rFonts w:ascii="Arial" w:hAnsi="Arial" w:cs="Arial"/>
          <w:sz w:val="24"/>
          <w:szCs w:val="24"/>
        </w:rPr>
        <w:t xml:space="preserve"> </w:t>
      </w:r>
      <w:r w:rsidR="00442FFF">
        <w:rPr>
          <w:rFonts w:ascii="Arial" w:hAnsi="Arial" w:cs="Arial"/>
          <w:sz w:val="24"/>
          <w:szCs w:val="24"/>
        </w:rPr>
        <w:t>second</w:t>
      </w:r>
      <w:r w:rsidR="00C27429">
        <w:rPr>
          <w:rFonts w:ascii="Arial" w:hAnsi="Arial" w:cs="Arial"/>
          <w:sz w:val="24"/>
          <w:szCs w:val="24"/>
        </w:rPr>
        <w:t xml:space="preserve"> warning.</w:t>
      </w:r>
      <w:r w:rsidR="00D212D9">
        <w:rPr>
          <w:rFonts w:ascii="Arial" w:hAnsi="Arial" w:cs="Arial"/>
          <w:sz w:val="24"/>
          <w:szCs w:val="24"/>
        </w:rPr>
        <w:t xml:space="preserve"> </w:t>
      </w:r>
      <w:r w:rsidR="00060664">
        <w:rPr>
          <w:rFonts w:ascii="Arial" w:hAnsi="Arial" w:cs="Arial"/>
          <w:sz w:val="24"/>
          <w:szCs w:val="24"/>
        </w:rPr>
        <w:t xml:space="preserve">Therefore, this is not feasible and is likely to lead to complaints from residents </w:t>
      </w:r>
      <w:r w:rsidR="00FA457B">
        <w:rPr>
          <w:rFonts w:ascii="Arial" w:hAnsi="Arial" w:cs="Arial"/>
          <w:sz w:val="24"/>
          <w:szCs w:val="24"/>
        </w:rPr>
        <w:t>of</w:t>
      </w:r>
      <w:r w:rsidR="0082063B">
        <w:rPr>
          <w:rFonts w:ascii="Arial" w:hAnsi="Arial" w:cs="Arial"/>
          <w:sz w:val="24"/>
          <w:szCs w:val="24"/>
        </w:rPr>
        <w:t xml:space="preserve"> New Rossington where a whistle board would need to be located.</w:t>
      </w:r>
      <w:r w:rsidR="00324A59">
        <w:rPr>
          <w:rFonts w:ascii="Arial" w:hAnsi="Arial" w:cs="Arial"/>
          <w:sz w:val="24"/>
          <w:szCs w:val="24"/>
        </w:rPr>
        <w:t xml:space="preserve"> </w:t>
      </w:r>
    </w:p>
    <w:p w14:paraId="552739E7" w14:textId="61867168" w:rsidR="00324A59" w:rsidRDefault="00324A59" w:rsidP="00324A59">
      <w:pPr>
        <w:pStyle w:val="Style1"/>
        <w:keepNext/>
        <w:rPr>
          <w:rFonts w:ascii="Arial" w:hAnsi="Arial" w:cs="Arial"/>
          <w:sz w:val="24"/>
          <w:szCs w:val="24"/>
        </w:rPr>
      </w:pPr>
      <w:r>
        <w:rPr>
          <w:rFonts w:ascii="Arial" w:hAnsi="Arial" w:cs="Arial"/>
          <w:sz w:val="24"/>
          <w:szCs w:val="24"/>
        </w:rPr>
        <w:t xml:space="preserve">Supplementary audible warning </w:t>
      </w:r>
      <w:r w:rsidR="00442FFF">
        <w:rPr>
          <w:rFonts w:ascii="Arial" w:hAnsi="Arial" w:cs="Arial"/>
          <w:sz w:val="24"/>
          <w:szCs w:val="24"/>
        </w:rPr>
        <w:t>devices</w:t>
      </w:r>
      <w:r w:rsidR="00D0380D">
        <w:rPr>
          <w:rFonts w:ascii="Arial" w:hAnsi="Arial" w:cs="Arial"/>
          <w:sz w:val="24"/>
          <w:szCs w:val="24"/>
        </w:rPr>
        <w:t xml:space="preserve"> would</w:t>
      </w:r>
      <w:r>
        <w:rPr>
          <w:rFonts w:ascii="Arial" w:hAnsi="Arial" w:cs="Arial"/>
          <w:sz w:val="24"/>
          <w:szCs w:val="24"/>
        </w:rPr>
        <w:t xml:space="preserve"> give a</w:t>
      </w:r>
      <w:r w:rsidR="00866B21">
        <w:rPr>
          <w:rFonts w:ascii="Arial" w:hAnsi="Arial" w:cs="Arial"/>
          <w:sz w:val="24"/>
          <w:szCs w:val="24"/>
        </w:rPr>
        <w:t>n audible</w:t>
      </w:r>
      <w:r>
        <w:rPr>
          <w:rFonts w:ascii="Arial" w:hAnsi="Arial" w:cs="Arial"/>
          <w:sz w:val="24"/>
          <w:szCs w:val="24"/>
        </w:rPr>
        <w:t xml:space="preserve"> warning at the crossing when </w:t>
      </w:r>
      <w:r w:rsidR="00866B21">
        <w:rPr>
          <w:rFonts w:ascii="Arial" w:hAnsi="Arial" w:cs="Arial"/>
          <w:sz w:val="24"/>
          <w:szCs w:val="24"/>
        </w:rPr>
        <w:t>a train passes a whistle board</w:t>
      </w:r>
      <w:r w:rsidR="00D0380D">
        <w:rPr>
          <w:rFonts w:ascii="Arial" w:hAnsi="Arial" w:cs="Arial"/>
          <w:sz w:val="24"/>
          <w:szCs w:val="24"/>
        </w:rPr>
        <w:t>. However, the</w:t>
      </w:r>
      <w:r w:rsidR="001016BD">
        <w:rPr>
          <w:rFonts w:ascii="Arial" w:hAnsi="Arial" w:cs="Arial"/>
          <w:sz w:val="24"/>
          <w:szCs w:val="24"/>
        </w:rPr>
        <w:t>y can only be installed with a whistle board</w:t>
      </w:r>
      <w:r w:rsidR="0085669A">
        <w:rPr>
          <w:rFonts w:ascii="Arial" w:hAnsi="Arial" w:cs="Arial"/>
          <w:sz w:val="24"/>
          <w:szCs w:val="24"/>
        </w:rPr>
        <w:t xml:space="preserve">. </w:t>
      </w:r>
      <w:r w:rsidR="00720CC6">
        <w:rPr>
          <w:rFonts w:ascii="Arial" w:hAnsi="Arial" w:cs="Arial"/>
          <w:sz w:val="24"/>
          <w:szCs w:val="24"/>
        </w:rPr>
        <w:t xml:space="preserve">There is no way for crossing users to tell if they are </w:t>
      </w:r>
      <w:r w:rsidR="00440AE8">
        <w:rPr>
          <w:rFonts w:ascii="Arial" w:hAnsi="Arial" w:cs="Arial"/>
          <w:sz w:val="24"/>
          <w:szCs w:val="24"/>
        </w:rPr>
        <w:t xml:space="preserve">not </w:t>
      </w:r>
      <w:r w:rsidR="00720CC6">
        <w:rPr>
          <w:rFonts w:ascii="Arial" w:hAnsi="Arial" w:cs="Arial"/>
          <w:sz w:val="24"/>
          <w:szCs w:val="24"/>
        </w:rPr>
        <w:t xml:space="preserve">working </w:t>
      </w:r>
      <w:r w:rsidR="00440AE8">
        <w:rPr>
          <w:rFonts w:ascii="Arial" w:hAnsi="Arial" w:cs="Arial"/>
          <w:sz w:val="24"/>
          <w:szCs w:val="24"/>
        </w:rPr>
        <w:t xml:space="preserve">and they can be a target for regular </w:t>
      </w:r>
      <w:r w:rsidR="003767B0">
        <w:rPr>
          <w:rFonts w:ascii="Arial" w:hAnsi="Arial" w:cs="Arial"/>
          <w:sz w:val="24"/>
          <w:szCs w:val="24"/>
        </w:rPr>
        <w:t xml:space="preserve">vandalism which makes their efficiency questionable. </w:t>
      </w:r>
    </w:p>
    <w:p w14:paraId="2570757C" w14:textId="583D568B" w:rsidR="003767B0" w:rsidRDefault="003767B0" w:rsidP="00324A59">
      <w:pPr>
        <w:pStyle w:val="Style1"/>
        <w:keepNext/>
        <w:rPr>
          <w:rFonts w:ascii="Arial" w:hAnsi="Arial" w:cs="Arial"/>
          <w:sz w:val="24"/>
          <w:szCs w:val="24"/>
        </w:rPr>
      </w:pPr>
      <w:r>
        <w:rPr>
          <w:rFonts w:ascii="Arial" w:hAnsi="Arial" w:cs="Arial"/>
          <w:sz w:val="24"/>
          <w:szCs w:val="24"/>
        </w:rPr>
        <w:t xml:space="preserve">Reducing the line speed would cause </w:t>
      </w:r>
      <w:r w:rsidR="00ED4C6E">
        <w:rPr>
          <w:rFonts w:ascii="Arial" w:hAnsi="Arial" w:cs="Arial"/>
          <w:sz w:val="24"/>
          <w:szCs w:val="24"/>
        </w:rPr>
        <w:t xml:space="preserve">delays to train services on the line and have an effect on </w:t>
      </w:r>
      <w:r w:rsidR="007F5A51">
        <w:rPr>
          <w:rFonts w:ascii="Arial" w:hAnsi="Arial" w:cs="Arial"/>
          <w:sz w:val="24"/>
          <w:szCs w:val="24"/>
        </w:rPr>
        <w:t>services t</w:t>
      </w:r>
      <w:r w:rsidR="00746238">
        <w:rPr>
          <w:rFonts w:ascii="Arial" w:hAnsi="Arial" w:cs="Arial"/>
          <w:sz w:val="24"/>
          <w:szCs w:val="24"/>
        </w:rPr>
        <w:t xml:space="preserve">o </w:t>
      </w:r>
      <w:r w:rsidR="007F5A51">
        <w:rPr>
          <w:rFonts w:ascii="Arial" w:hAnsi="Arial" w:cs="Arial"/>
          <w:sz w:val="24"/>
          <w:szCs w:val="24"/>
        </w:rPr>
        <w:t>the North East, East Coast</w:t>
      </w:r>
      <w:r w:rsidR="00E87E75">
        <w:rPr>
          <w:rFonts w:ascii="Arial" w:hAnsi="Arial" w:cs="Arial"/>
          <w:sz w:val="24"/>
          <w:szCs w:val="24"/>
        </w:rPr>
        <w:t>, Scotland</w:t>
      </w:r>
      <w:r w:rsidR="00400395">
        <w:rPr>
          <w:rFonts w:ascii="Arial" w:hAnsi="Arial" w:cs="Arial"/>
          <w:sz w:val="24"/>
          <w:szCs w:val="24"/>
        </w:rPr>
        <w:t>,</w:t>
      </w:r>
      <w:r w:rsidR="007F5A51">
        <w:rPr>
          <w:rFonts w:ascii="Arial" w:hAnsi="Arial" w:cs="Arial"/>
          <w:sz w:val="24"/>
          <w:szCs w:val="24"/>
        </w:rPr>
        <w:t xml:space="preserve"> and London. </w:t>
      </w:r>
      <w:r w:rsidR="003560A1">
        <w:rPr>
          <w:rFonts w:ascii="Arial" w:hAnsi="Arial" w:cs="Arial"/>
          <w:sz w:val="24"/>
          <w:szCs w:val="24"/>
        </w:rPr>
        <w:t>NR advise</w:t>
      </w:r>
      <w:r w:rsidR="00E87E75">
        <w:rPr>
          <w:rFonts w:ascii="Arial" w:hAnsi="Arial" w:cs="Arial"/>
          <w:sz w:val="24"/>
          <w:szCs w:val="24"/>
        </w:rPr>
        <w:t>s</w:t>
      </w:r>
      <w:r w:rsidR="003560A1">
        <w:rPr>
          <w:rFonts w:ascii="Arial" w:hAnsi="Arial" w:cs="Arial"/>
          <w:sz w:val="24"/>
          <w:szCs w:val="24"/>
        </w:rPr>
        <w:t xml:space="preserve"> t</w:t>
      </w:r>
      <w:r w:rsidR="00CD4F40">
        <w:rPr>
          <w:rFonts w:ascii="Arial" w:hAnsi="Arial" w:cs="Arial"/>
          <w:sz w:val="24"/>
          <w:szCs w:val="24"/>
        </w:rPr>
        <w:t>he operational efficiency of this strategic railway line needs to be maintained</w:t>
      </w:r>
      <w:r w:rsidR="008B3825">
        <w:rPr>
          <w:rFonts w:ascii="Arial" w:hAnsi="Arial" w:cs="Arial"/>
          <w:sz w:val="24"/>
          <w:szCs w:val="24"/>
        </w:rPr>
        <w:t xml:space="preserve"> and </w:t>
      </w:r>
      <w:r w:rsidR="00396086">
        <w:rPr>
          <w:rFonts w:ascii="Arial" w:hAnsi="Arial" w:cs="Arial"/>
          <w:sz w:val="24"/>
          <w:szCs w:val="24"/>
        </w:rPr>
        <w:t>Government expectation is that line speeds should be maintained</w:t>
      </w:r>
      <w:r w:rsidR="00F50703">
        <w:rPr>
          <w:rFonts w:ascii="Arial" w:hAnsi="Arial" w:cs="Arial"/>
          <w:sz w:val="24"/>
          <w:szCs w:val="24"/>
        </w:rPr>
        <w:t>, services and capacity increased and journey times reduced.</w:t>
      </w:r>
      <w:r w:rsidR="006F12D8">
        <w:rPr>
          <w:rFonts w:ascii="Arial" w:hAnsi="Arial" w:cs="Arial"/>
          <w:sz w:val="24"/>
          <w:szCs w:val="24"/>
        </w:rPr>
        <w:t xml:space="preserve"> Therefore, this is not considered to be a feasible option</w:t>
      </w:r>
      <w:r w:rsidR="0090492F">
        <w:rPr>
          <w:rFonts w:ascii="Arial" w:hAnsi="Arial" w:cs="Arial"/>
          <w:sz w:val="24"/>
          <w:szCs w:val="24"/>
        </w:rPr>
        <w:t xml:space="preserve">. </w:t>
      </w:r>
    </w:p>
    <w:p w14:paraId="53F0FC35" w14:textId="192CC408" w:rsidR="00755DDD" w:rsidRDefault="00673032" w:rsidP="00324A59">
      <w:pPr>
        <w:pStyle w:val="Style1"/>
        <w:keepNext/>
        <w:rPr>
          <w:rFonts w:ascii="Arial" w:hAnsi="Arial" w:cs="Arial"/>
          <w:sz w:val="24"/>
          <w:szCs w:val="24"/>
        </w:rPr>
      </w:pPr>
      <w:r>
        <w:rPr>
          <w:rFonts w:ascii="Arial" w:hAnsi="Arial" w:cs="Arial"/>
          <w:sz w:val="24"/>
          <w:szCs w:val="24"/>
        </w:rPr>
        <w:t>Miniature Stop Lights</w:t>
      </w:r>
      <w:r w:rsidR="006346C0">
        <w:rPr>
          <w:rFonts w:ascii="Arial" w:hAnsi="Arial" w:cs="Arial"/>
          <w:sz w:val="24"/>
          <w:szCs w:val="24"/>
        </w:rPr>
        <w:t xml:space="preserve"> (MSL)</w:t>
      </w:r>
      <w:r>
        <w:rPr>
          <w:rFonts w:ascii="Arial" w:hAnsi="Arial" w:cs="Arial"/>
          <w:sz w:val="24"/>
          <w:szCs w:val="24"/>
        </w:rPr>
        <w:t xml:space="preserve"> could be installed</w:t>
      </w:r>
      <w:r w:rsidR="004943A9">
        <w:rPr>
          <w:rFonts w:ascii="Arial" w:hAnsi="Arial" w:cs="Arial"/>
          <w:sz w:val="24"/>
          <w:szCs w:val="24"/>
        </w:rPr>
        <w:t xml:space="preserve">. However, due to the location of </w:t>
      </w:r>
      <w:r w:rsidR="00AE5CD3">
        <w:rPr>
          <w:rFonts w:ascii="Arial" w:hAnsi="Arial" w:cs="Arial"/>
          <w:sz w:val="24"/>
          <w:szCs w:val="24"/>
        </w:rPr>
        <w:t>Auto Stop signals</w:t>
      </w:r>
      <w:r w:rsidR="008B3825">
        <w:rPr>
          <w:rFonts w:ascii="Arial" w:hAnsi="Arial" w:cs="Arial"/>
          <w:sz w:val="24"/>
          <w:szCs w:val="24"/>
        </w:rPr>
        <w:t>,</w:t>
      </w:r>
      <w:r w:rsidR="00AE5CD3">
        <w:rPr>
          <w:rFonts w:ascii="Arial" w:hAnsi="Arial" w:cs="Arial"/>
          <w:sz w:val="24"/>
          <w:szCs w:val="24"/>
        </w:rPr>
        <w:t xml:space="preserve"> the cheaper overlay</w:t>
      </w:r>
      <w:r w:rsidR="00EB095D">
        <w:rPr>
          <w:rFonts w:ascii="Arial" w:hAnsi="Arial" w:cs="Arial"/>
          <w:sz w:val="24"/>
          <w:szCs w:val="24"/>
        </w:rPr>
        <w:t xml:space="preserve"> MSL </w:t>
      </w:r>
      <w:r w:rsidR="00AE5CD3">
        <w:rPr>
          <w:rFonts w:ascii="Arial" w:hAnsi="Arial" w:cs="Arial"/>
          <w:sz w:val="24"/>
          <w:szCs w:val="24"/>
        </w:rPr>
        <w:t>c</w:t>
      </w:r>
      <w:r w:rsidR="00E56A9F">
        <w:rPr>
          <w:rFonts w:ascii="Arial" w:hAnsi="Arial" w:cs="Arial"/>
          <w:sz w:val="24"/>
          <w:szCs w:val="24"/>
        </w:rPr>
        <w:t>an</w:t>
      </w:r>
      <w:r w:rsidR="00AE5CD3">
        <w:rPr>
          <w:rFonts w:ascii="Arial" w:hAnsi="Arial" w:cs="Arial"/>
          <w:sz w:val="24"/>
          <w:szCs w:val="24"/>
        </w:rPr>
        <w:t xml:space="preserve">not be used. </w:t>
      </w:r>
      <w:r w:rsidR="007F6EB5">
        <w:rPr>
          <w:rFonts w:ascii="Arial" w:hAnsi="Arial" w:cs="Arial"/>
          <w:sz w:val="24"/>
          <w:szCs w:val="24"/>
        </w:rPr>
        <w:t>The more expensive</w:t>
      </w:r>
      <w:r w:rsidR="00EB095D">
        <w:rPr>
          <w:rFonts w:ascii="Arial" w:hAnsi="Arial" w:cs="Arial"/>
          <w:sz w:val="24"/>
          <w:szCs w:val="24"/>
        </w:rPr>
        <w:t xml:space="preserve"> integrated MSL</w:t>
      </w:r>
      <w:r w:rsidR="007F6EB5">
        <w:rPr>
          <w:rFonts w:ascii="Arial" w:hAnsi="Arial" w:cs="Arial"/>
          <w:sz w:val="24"/>
          <w:szCs w:val="24"/>
        </w:rPr>
        <w:t xml:space="preserve"> would cost at least £1 million but </w:t>
      </w:r>
      <w:r w:rsidR="00523F68">
        <w:rPr>
          <w:rFonts w:ascii="Arial" w:hAnsi="Arial" w:cs="Arial"/>
          <w:sz w:val="24"/>
          <w:szCs w:val="24"/>
        </w:rPr>
        <w:t xml:space="preserve">the </w:t>
      </w:r>
      <w:r w:rsidR="006E6D99">
        <w:rPr>
          <w:rFonts w:ascii="Arial" w:hAnsi="Arial" w:cs="Arial"/>
          <w:sz w:val="24"/>
          <w:szCs w:val="24"/>
        </w:rPr>
        <w:t>cost-benefit</w:t>
      </w:r>
      <w:r w:rsidR="00523F68">
        <w:rPr>
          <w:rFonts w:ascii="Arial" w:hAnsi="Arial" w:cs="Arial"/>
          <w:sz w:val="24"/>
          <w:szCs w:val="24"/>
        </w:rPr>
        <w:t xml:space="preserve"> </w:t>
      </w:r>
      <w:r w:rsidR="00CE4779">
        <w:rPr>
          <w:rFonts w:ascii="Arial" w:hAnsi="Arial" w:cs="Arial"/>
          <w:sz w:val="24"/>
          <w:szCs w:val="24"/>
        </w:rPr>
        <w:t>analysis</w:t>
      </w:r>
      <w:r w:rsidR="00523F68">
        <w:rPr>
          <w:rFonts w:ascii="Arial" w:hAnsi="Arial" w:cs="Arial"/>
          <w:sz w:val="24"/>
          <w:szCs w:val="24"/>
        </w:rPr>
        <w:t xml:space="preserve"> determined th</w:t>
      </w:r>
      <w:r w:rsidR="00E56A9F">
        <w:rPr>
          <w:rFonts w:ascii="Arial" w:hAnsi="Arial" w:cs="Arial"/>
          <w:sz w:val="24"/>
          <w:szCs w:val="24"/>
        </w:rPr>
        <w:t xml:space="preserve">is </w:t>
      </w:r>
      <w:r w:rsidR="00523F68">
        <w:rPr>
          <w:rFonts w:ascii="Arial" w:hAnsi="Arial" w:cs="Arial"/>
          <w:sz w:val="24"/>
          <w:szCs w:val="24"/>
        </w:rPr>
        <w:t xml:space="preserve">would be </w:t>
      </w:r>
      <w:r w:rsidR="00DD3867">
        <w:rPr>
          <w:rFonts w:ascii="Arial" w:hAnsi="Arial" w:cs="Arial"/>
          <w:sz w:val="24"/>
          <w:szCs w:val="24"/>
        </w:rPr>
        <w:t>disproportionate</w:t>
      </w:r>
      <w:r w:rsidR="00CE4779">
        <w:rPr>
          <w:rFonts w:ascii="Arial" w:hAnsi="Arial" w:cs="Arial"/>
          <w:sz w:val="24"/>
          <w:szCs w:val="24"/>
        </w:rPr>
        <w:t xml:space="preserve"> to the benefits it would give.</w:t>
      </w:r>
      <w:r w:rsidR="008F5C89">
        <w:rPr>
          <w:rFonts w:ascii="Arial" w:hAnsi="Arial" w:cs="Arial"/>
          <w:sz w:val="24"/>
          <w:szCs w:val="24"/>
        </w:rPr>
        <w:t xml:space="preserve"> A flex MSL is currently under development but does not have safety approval</w:t>
      </w:r>
      <w:r w:rsidR="002A271A">
        <w:rPr>
          <w:rFonts w:ascii="Arial" w:hAnsi="Arial" w:cs="Arial"/>
          <w:sz w:val="24"/>
          <w:szCs w:val="24"/>
        </w:rPr>
        <w:t>. The effectiveness</w:t>
      </w:r>
      <w:r w:rsidR="00540850">
        <w:rPr>
          <w:rFonts w:ascii="Arial" w:hAnsi="Arial" w:cs="Arial"/>
          <w:sz w:val="24"/>
          <w:szCs w:val="24"/>
        </w:rPr>
        <w:t xml:space="preserve"> of MSL</w:t>
      </w:r>
      <w:r w:rsidR="002A271A">
        <w:rPr>
          <w:rFonts w:ascii="Arial" w:hAnsi="Arial" w:cs="Arial"/>
          <w:sz w:val="24"/>
          <w:szCs w:val="24"/>
        </w:rPr>
        <w:t xml:space="preserve"> at Penny’s Crossing would be </w:t>
      </w:r>
      <w:r w:rsidR="000E2BF4">
        <w:rPr>
          <w:rFonts w:ascii="Arial" w:hAnsi="Arial" w:cs="Arial"/>
          <w:sz w:val="24"/>
          <w:szCs w:val="24"/>
        </w:rPr>
        <w:t xml:space="preserve">significantly </w:t>
      </w:r>
      <w:r w:rsidR="002A271A">
        <w:rPr>
          <w:rFonts w:ascii="Arial" w:hAnsi="Arial" w:cs="Arial"/>
          <w:sz w:val="24"/>
          <w:szCs w:val="24"/>
        </w:rPr>
        <w:t xml:space="preserve">reduced </w:t>
      </w:r>
      <w:r w:rsidR="000E2BF4">
        <w:rPr>
          <w:rFonts w:ascii="Arial" w:hAnsi="Arial" w:cs="Arial"/>
          <w:sz w:val="24"/>
          <w:szCs w:val="24"/>
        </w:rPr>
        <w:t xml:space="preserve">by the variations in train speeds and lights would be red for a significant </w:t>
      </w:r>
      <w:r w:rsidR="006E6D99">
        <w:rPr>
          <w:rFonts w:ascii="Arial" w:hAnsi="Arial" w:cs="Arial"/>
          <w:sz w:val="24"/>
          <w:szCs w:val="24"/>
        </w:rPr>
        <w:t>amount</w:t>
      </w:r>
      <w:r w:rsidR="000E2BF4">
        <w:rPr>
          <w:rFonts w:ascii="Arial" w:hAnsi="Arial" w:cs="Arial"/>
          <w:sz w:val="24"/>
          <w:szCs w:val="24"/>
        </w:rPr>
        <w:t xml:space="preserve"> of time and for prolonged periods.</w:t>
      </w:r>
      <w:r w:rsidR="004F72F5">
        <w:rPr>
          <w:rFonts w:ascii="Arial" w:hAnsi="Arial" w:cs="Arial"/>
          <w:sz w:val="24"/>
          <w:szCs w:val="24"/>
        </w:rPr>
        <w:t xml:space="preserve"> The installation of MSLs would only achieve a p</w:t>
      </w:r>
      <w:r w:rsidR="00755DDD">
        <w:rPr>
          <w:rFonts w:ascii="Arial" w:hAnsi="Arial" w:cs="Arial"/>
          <w:sz w:val="24"/>
          <w:szCs w:val="24"/>
        </w:rPr>
        <w:t>artial and inadequate risk reduction</w:t>
      </w:r>
      <w:r w:rsidR="000E2BF4">
        <w:rPr>
          <w:rFonts w:ascii="Arial" w:hAnsi="Arial" w:cs="Arial"/>
          <w:sz w:val="24"/>
          <w:szCs w:val="24"/>
        </w:rPr>
        <w:t>.</w:t>
      </w:r>
    </w:p>
    <w:p w14:paraId="20A6CA93" w14:textId="3237C0C0" w:rsidR="00A20F60" w:rsidRPr="00324A59" w:rsidRDefault="005523EF" w:rsidP="00324A59">
      <w:pPr>
        <w:pStyle w:val="Style1"/>
        <w:keepNext/>
        <w:rPr>
          <w:rFonts w:ascii="Arial" w:hAnsi="Arial" w:cs="Arial"/>
          <w:sz w:val="24"/>
          <w:szCs w:val="24"/>
        </w:rPr>
      </w:pPr>
      <w:r>
        <w:rPr>
          <w:rFonts w:ascii="Arial" w:hAnsi="Arial" w:cs="Arial"/>
          <w:sz w:val="24"/>
          <w:szCs w:val="24"/>
        </w:rPr>
        <w:t xml:space="preserve">A stepped footbridge </w:t>
      </w:r>
      <w:r w:rsidR="00EB5F61">
        <w:rPr>
          <w:rFonts w:ascii="Arial" w:hAnsi="Arial" w:cs="Arial"/>
          <w:sz w:val="24"/>
          <w:szCs w:val="24"/>
        </w:rPr>
        <w:t>w</w:t>
      </w:r>
      <w:r>
        <w:rPr>
          <w:rFonts w:ascii="Arial" w:hAnsi="Arial" w:cs="Arial"/>
          <w:sz w:val="24"/>
          <w:szCs w:val="24"/>
        </w:rPr>
        <w:t>ould cos</w:t>
      </w:r>
      <w:r w:rsidR="008162C5">
        <w:rPr>
          <w:rFonts w:ascii="Arial" w:hAnsi="Arial" w:cs="Arial"/>
          <w:sz w:val="24"/>
          <w:szCs w:val="24"/>
        </w:rPr>
        <w:t>t approximately £2.7 million</w:t>
      </w:r>
      <w:r w:rsidR="008B3825">
        <w:rPr>
          <w:rFonts w:ascii="Arial" w:hAnsi="Arial" w:cs="Arial"/>
          <w:sz w:val="24"/>
          <w:szCs w:val="24"/>
        </w:rPr>
        <w:t xml:space="preserve">, </w:t>
      </w:r>
      <w:r w:rsidR="004033F0">
        <w:rPr>
          <w:rFonts w:ascii="Arial" w:hAnsi="Arial" w:cs="Arial"/>
          <w:sz w:val="24"/>
          <w:szCs w:val="24"/>
        </w:rPr>
        <w:t xml:space="preserve">a ramped </w:t>
      </w:r>
      <w:r w:rsidR="002A75E7">
        <w:rPr>
          <w:rFonts w:ascii="Arial" w:hAnsi="Arial" w:cs="Arial"/>
          <w:sz w:val="24"/>
          <w:szCs w:val="24"/>
        </w:rPr>
        <w:t>foot</w:t>
      </w:r>
      <w:r w:rsidR="008B3825">
        <w:rPr>
          <w:rFonts w:ascii="Arial" w:hAnsi="Arial" w:cs="Arial"/>
          <w:sz w:val="24"/>
          <w:szCs w:val="24"/>
        </w:rPr>
        <w:t xml:space="preserve">bridge </w:t>
      </w:r>
      <w:r w:rsidR="005159A9">
        <w:rPr>
          <w:rFonts w:ascii="Arial" w:hAnsi="Arial" w:cs="Arial"/>
          <w:sz w:val="24"/>
          <w:szCs w:val="24"/>
        </w:rPr>
        <w:t>approximately £4.5 million</w:t>
      </w:r>
      <w:r w:rsidR="000E2BF4">
        <w:rPr>
          <w:rFonts w:ascii="Arial" w:hAnsi="Arial" w:cs="Arial"/>
          <w:sz w:val="24"/>
          <w:szCs w:val="24"/>
        </w:rPr>
        <w:t xml:space="preserve"> </w:t>
      </w:r>
      <w:r w:rsidR="003147F4">
        <w:rPr>
          <w:rFonts w:ascii="Arial" w:hAnsi="Arial" w:cs="Arial"/>
          <w:sz w:val="24"/>
          <w:szCs w:val="24"/>
        </w:rPr>
        <w:t>and</w:t>
      </w:r>
      <w:r w:rsidR="005159A9">
        <w:rPr>
          <w:rFonts w:ascii="Arial" w:hAnsi="Arial" w:cs="Arial"/>
          <w:sz w:val="24"/>
          <w:szCs w:val="24"/>
        </w:rPr>
        <w:t xml:space="preserve"> a subway </w:t>
      </w:r>
      <w:r w:rsidR="004B746B">
        <w:rPr>
          <w:rFonts w:ascii="Arial" w:hAnsi="Arial" w:cs="Arial"/>
          <w:sz w:val="24"/>
          <w:szCs w:val="24"/>
        </w:rPr>
        <w:t xml:space="preserve">approximately £6.5 million. </w:t>
      </w:r>
      <w:r w:rsidR="00F937BC">
        <w:rPr>
          <w:rFonts w:ascii="Arial" w:hAnsi="Arial" w:cs="Arial"/>
          <w:sz w:val="24"/>
          <w:szCs w:val="24"/>
        </w:rPr>
        <w:t xml:space="preserve">The </w:t>
      </w:r>
      <w:r w:rsidR="000D5B9C">
        <w:rPr>
          <w:rFonts w:ascii="Arial" w:hAnsi="Arial" w:cs="Arial"/>
          <w:sz w:val="24"/>
          <w:szCs w:val="24"/>
        </w:rPr>
        <w:t xml:space="preserve">census undertaken </w:t>
      </w:r>
      <w:r w:rsidR="0022462C">
        <w:rPr>
          <w:rFonts w:ascii="Arial" w:hAnsi="Arial" w:cs="Arial"/>
          <w:sz w:val="24"/>
          <w:szCs w:val="24"/>
        </w:rPr>
        <w:t>in summer</w:t>
      </w:r>
      <w:r w:rsidR="000D5B9C">
        <w:rPr>
          <w:rFonts w:ascii="Arial" w:hAnsi="Arial" w:cs="Arial"/>
          <w:sz w:val="24"/>
          <w:szCs w:val="24"/>
        </w:rPr>
        <w:t xml:space="preserve"> 2022 </w:t>
      </w:r>
      <w:r w:rsidR="009407C0">
        <w:rPr>
          <w:rFonts w:ascii="Arial" w:hAnsi="Arial" w:cs="Arial"/>
          <w:sz w:val="24"/>
          <w:szCs w:val="24"/>
        </w:rPr>
        <w:t>recorded a low number of users</w:t>
      </w:r>
      <w:r w:rsidR="009A1B80">
        <w:rPr>
          <w:rFonts w:ascii="Arial" w:hAnsi="Arial" w:cs="Arial"/>
          <w:sz w:val="24"/>
          <w:szCs w:val="24"/>
        </w:rPr>
        <w:t xml:space="preserve">. Therefore, </w:t>
      </w:r>
      <w:r w:rsidR="00043485">
        <w:rPr>
          <w:rFonts w:ascii="Arial" w:hAnsi="Arial" w:cs="Arial"/>
          <w:sz w:val="24"/>
          <w:szCs w:val="24"/>
        </w:rPr>
        <w:t xml:space="preserve">I consider </w:t>
      </w:r>
      <w:r w:rsidR="00192B54">
        <w:rPr>
          <w:rFonts w:ascii="Arial" w:hAnsi="Arial" w:cs="Arial"/>
          <w:sz w:val="24"/>
          <w:szCs w:val="24"/>
        </w:rPr>
        <w:t>the</w:t>
      </w:r>
      <w:r w:rsidR="008B2BB8">
        <w:rPr>
          <w:rFonts w:ascii="Arial" w:hAnsi="Arial" w:cs="Arial"/>
          <w:sz w:val="24"/>
          <w:szCs w:val="24"/>
        </w:rPr>
        <w:t xml:space="preserve"> cost of these</w:t>
      </w:r>
      <w:r w:rsidR="00192B54">
        <w:rPr>
          <w:rFonts w:ascii="Arial" w:hAnsi="Arial" w:cs="Arial"/>
          <w:sz w:val="24"/>
          <w:szCs w:val="24"/>
        </w:rPr>
        <w:t xml:space="preserve"> options</w:t>
      </w:r>
      <w:r w:rsidR="007031F3">
        <w:rPr>
          <w:rFonts w:ascii="Arial" w:hAnsi="Arial" w:cs="Arial"/>
          <w:sz w:val="24"/>
          <w:szCs w:val="24"/>
        </w:rPr>
        <w:t xml:space="preserve"> to be</w:t>
      </w:r>
      <w:r w:rsidR="00192B54">
        <w:rPr>
          <w:rFonts w:ascii="Arial" w:hAnsi="Arial" w:cs="Arial"/>
          <w:sz w:val="24"/>
          <w:szCs w:val="24"/>
        </w:rPr>
        <w:t xml:space="preserve"> </w:t>
      </w:r>
      <w:r w:rsidR="002D2AE0">
        <w:rPr>
          <w:rFonts w:ascii="Arial" w:hAnsi="Arial" w:cs="Arial"/>
          <w:sz w:val="24"/>
          <w:szCs w:val="24"/>
        </w:rPr>
        <w:t>disproportionate to the benefits achieved</w:t>
      </w:r>
      <w:r w:rsidR="0090492F">
        <w:rPr>
          <w:rFonts w:ascii="Arial" w:hAnsi="Arial" w:cs="Arial"/>
          <w:sz w:val="24"/>
          <w:szCs w:val="24"/>
        </w:rPr>
        <w:t xml:space="preserve">. </w:t>
      </w:r>
    </w:p>
    <w:p w14:paraId="2FB1EAC9" w14:textId="77DCBAE8" w:rsidR="003304C1" w:rsidRPr="003304C1" w:rsidRDefault="005F3CAC" w:rsidP="003304C1">
      <w:pPr>
        <w:pStyle w:val="Style1"/>
      </w:pPr>
      <w:r w:rsidRPr="005F3CAC">
        <w:rPr>
          <w:rFonts w:ascii="Arial" w:hAnsi="Arial" w:cs="Arial"/>
          <w:sz w:val="24"/>
          <w:szCs w:val="24"/>
        </w:rPr>
        <w:t>For the above reasons, I consider it is not reasonably practicable to make the crossing safe for use by the public.</w:t>
      </w:r>
      <w:r>
        <w:t xml:space="preserve"> </w:t>
      </w:r>
    </w:p>
    <w:p w14:paraId="3B2AAC67" w14:textId="1674E06B" w:rsidR="006F50E4" w:rsidRPr="00684702" w:rsidRDefault="006F50E4" w:rsidP="009A50AD">
      <w:pPr>
        <w:pStyle w:val="Style1"/>
        <w:keepNext/>
        <w:numPr>
          <w:ilvl w:val="0"/>
          <w:numId w:val="0"/>
        </w:numPr>
        <w:rPr>
          <w:rFonts w:ascii="Arial" w:hAnsi="Arial" w:cs="Arial"/>
          <w:sz w:val="24"/>
          <w:szCs w:val="24"/>
        </w:rPr>
      </w:pPr>
      <w:r w:rsidRPr="00684702">
        <w:rPr>
          <w:rFonts w:ascii="Arial" w:hAnsi="Arial" w:cs="Arial"/>
          <w:i/>
          <w:iCs/>
          <w:sz w:val="24"/>
          <w:szCs w:val="24"/>
        </w:rPr>
        <w:t>Arrangements for appropriate barriers and signs to be erected and maintained</w:t>
      </w:r>
    </w:p>
    <w:p w14:paraId="560C5031" w14:textId="5C5B09D4" w:rsidR="004213E9" w:rsidRPr="00C54512" w:rsidRDefault="00CE74A5" w:rsidP="00C54512">
      <w:pPr>
        <w:pStyle w:val="Style1"/>
        <w:keepNext/>
        <w:rPr>
          <w:rFonts w:ascii="Arial" w:hAnsi="Arial" w:cs="Arial"/>
          <w:sz w:val="24"/>
          <w:szCs w:val="24"/>
        </w:rPr>
      </w:pPr>
      <w:r>
        <w:rPr>
          <w:rFonts w:ascii="Arial" w:hAnsi="Arial" w:cs="Arial"/>
          <w:sz w:val="24"/>
          <w:szCs w:val="24"/>
        </w:rPr>
        <w:t xml:space="preserve">NR has entered into an agreement with the </w:t>
      </w:r>
      <w:r w:rsidR="007B70FB">
        <w:rPr>
          <w:rFonts w:ascii="Arial" w:hAnsi="Arial" w:cs="Arial"/>
          <w:sz w:val="24"/>
          <w:szCs w:val="24"/>
        </w:rPr>
        <w:t>OMA</w:t>
      </w:r>
      <w:r>
        <w:rPr>
          <w:rFonts w:ascii="Arial" w:hAnsi="Arial" w:cs="Arial"/>
          <w:sz w:val="24"/>
          <w:szCs w:val="24"/>
        </w:rPr>
        <w:t xml:space="preserve"> to defray any expenses incurred in the erection or maintenance of barriers and signs</w:t>
      </w:r>
      <w:r w:rsidRPr="00D577DC">
        <w:rPr>
          <w:rFonts w:ascii="Arial" w:hAnsi="Arial" w:cs="Arial"/>
          <w:sz w:val="24"/>
          <w:szCs w:val="24"/>
        </w:rPr>
        <w:t xml:space="preserve">. </w:t>
      </w:r>
      <w:r>
        <w:rPr>
          <w:rFonts w:ascii="Arial" w:hAnsi="Arial" w:cs="Arial"/>
          <w:sz w:val="24"/>
          <w:szCs w:val="24"/>
        </w:rPr>
        <w:t xml:space="preserve">At the time of my site visit, the </w:t>
      </w:r>
      <w:r w:rsidR="0060511F">
        <w:rPr>
          <w:rFonts w:ascii="Arial" w:hAnsi="Arial" w:cs="Arial"/>
          <w:sz w:val="24"/>
          <w:szCs w:val="24"/>
        </w:rPr>
        <w:t xml:space="preserve">high outer security gates were locked on the western side of the railway and </w:t>
      </w:r>
      <w:r w:rsidR="00375FB4">
        <w:rPr>
          <w:rFonts w:ascii="Arial" w:hAnsi="Arial" w:cs="Arial"/>
          <w:sz w:val="24"/>
          <w:szCs w:val="24"/>
        </w:rPr>
        <w:t>welded shut on the eastern side.</w:t>
      </w:r>
      <w:r w:rsidR="00FD27F6">
        <w:rPr>
          <w:rFonts w:ascii="Arial" w:hAnsi="Arial" w:cs="Arial"/>
          <w:sz w:val="24"/>
          <w:szCs w:val="24"/>
        </w:rPr>
        <w:t xml:space="preserve"> The gates on the western side would be welded shut </w:t>
      </w:r>
      <w:r w:rsidR="00011A8A">
        <w:rPr>
          <w:rFonts w:ascii="Arial" w:hAnsi="Arial" w:cs="Arial"/>
          <w:sz w:val="24"/>
          <w:szCs w:val="24"/>
        </w:rPr>
        <w:t>on confirmation of the</w:t>
      </w:r>
      <w:r w:rsidR="00FD27F6">
        <w:rPr>
          <w:rFonts w:ascii="Arial" w:hAnsi="Arial" w:cs="Arial"/>
          <w:sz w:val="24"/>
          <w:szCs w:val="24"/>
        </w:rPr>
        <w:t xml:space="preserve"> </w:t>
      </w:r>
      <w:r w:rsidR="00C54512">
        <w:rPr>
          <w:rFonts w:ascii="Arial" w:hAnsi="Arial" w:cs="Arial"/>
          <w:sz w:val="24"/>
          <w:szCs w:val="24"/>
        </w:rPr>
        <w:t xml:space="preserve">extinguishment order. Therefore, </w:t>
      </w:r>
      <w:r w:rsidR="00375FB4" w:rsidRPr="00C54512">
        <w:rPr>
          <w:rFonts w:ascii="Arial" w:hAnsi="Arial" w:cs="Arial"/>
          <w:sz w:val="24"/>
          <w:szCs w:val="24"/>
        </w:rPr>
        <w:t xml:space="preserve">I am satisfied </w:t>
      </w:r>
      <w:r w:rsidR="00030876" w:rsidRPr="00C54512">
        <w:rPr>
          <w:rFonts w:ascii="Arial" w:hAnsi="Arial" w:cs="Arial"/>
          <w:sz w:val="24"/>
          <w:szCs w:val="24"/>
        </w:rPr>
        <w:t xml:space="preserve">appropriate arrangements would be made to </w:t>
      </w:r>
      <w:r w:rsidR="00BD678F" w:rsidRPr="00C54512">
        <w:rPr>
          <w:rFonts w:ascii="Arial" w:hAnsi="Arial" w:cs="Arial"/>
          <w:sz w:val="24"/>
          <w:szCs w:val="24"/>
        </w:rPr>
        <w:t xml:space="preserve">secure Penny’s Crossing and erect appropriate signage </w:t>
      </w:r>
      <w:r w:rsidR="00FF7F28" w:rsidRPr="00C54512">
        <w:rPr>
          <w:rFonts w:ascii="Arial" w:hAnsi="Arial" w:cs="Arial"/>
          <w:sz w:val="24"/>
          <w:szCs w:val="24"/>
        </w:rPr>
        <w:t xml:space="preserve">if </w:t>
      </w:r>
      <w:r w:rsidR="00011A8A" w:rsidRPr="00C54512">
        <w:rPr>
          <w:rFonts w:ascii="Arial" w:hAnsi="Arial" w:cs="Arial"/>
          <w:sz w:val="24"/>
          <w:szCs w:val="24"/>
        </w:rPr>
        <w:t xml:space="preserve">I were to confirm the </w:t>
      </w:r>
      <w:r w:rsidR="00FF7F28" w:rsidRPr="00C54512">
        <w:rPr>
          <w:rFonts w:ascii="Arial" w:hAnsi="Arial" w:cs="Arial"/>
          <w:sz w:val="24"/>
          <w:szCs w:val="24"/>
        </w:rPr>
        <w:t>EO</w:t>
      </w:r>
      <w:r w:rsidR="00011A8A" w:rsidRPr="00C54512">
        <w:rPr>
          <w:rFonts w:ascii="Arial" w:hAnsi="Arial" w:cs="Arial"/>
          <w:sz w:val="24"/>
          <w:szCs w:val="24"/>
        </w:rPr>
        <w:t>.</w:t>
      </w:r>
    </w:p>
    <w:p w14:paraId="363E12D7" w14:textId="1264B0C4" w:rsidR="004213E9" w:rsidRPr="004213E9" w:rsidRDefault="004213E9" w:rsidP="004213E9">
      <w:pPr>
        <w:pStyle w:val="Style1"/>
        <w:numPr>
          <w:ilvl w:val="0"/>
          <w:numId w:val="0"/>
        </w:numPr>
        <w:rPr>
          <w:rFonts w:ascii="Arial" w:hAnsi="Arial" w:cs="Arial"/>
          <w:i/>
          <w:iCs/>
          <w:sz w:val="24"/>
          <w:szCs w:val="24"/>
        </w:rPr>
      </w:pPr>
      <w:r>
        <w:rPr>
          <w:rFonts w:ascii="Arial" w:hAnsi="Arial" w:cs="Arial"/>
          <w:i/>
          <w:iCs/>
          <w:sz w:val="24"/>
          <w:szCs w:val="24"/>
        </w:rPr>
        <w:t>Other Considerations</w:t>
      </w:r>
    </w:p>
    <w:p w14:paraId="60C941EF" w14:textId="36E54E95" w:rsidR="004213E9" w:rsidRDefault="00BA59A1" w:rsidP="003304C1">
      <w:pPr>
        <w:pStyle w:val="Style1"/>
        <w:tabs>
          <w:tab w:val="clear" w:pos="720"/>
        </w:tabs>
        <w:rPr>
          <w:rFonts w:ascii="Arial" w:hAnsi="Arial" w:cs="Arial"/>
          <w:sz w:val="24"/>
          <w:szCs w:val="24"/>
        </w:rPr>
      </w:pPr>
      <w:r>
        <w:rPr>
          <w:rFonts w:ascii="Arial" w:hAnsi="Arial" w:cs="Arial"/>
          <w:sz w:val="24"/>
          <w:szCs w:val="24"/>
        </w:rPr>
        <w:t>NR has a du</w:t>
      </w:r>
      <w:r w:rsidR="00AB0187">
        <w:rPr>
          <w:rFonts w:ascii="Arial" w:hAnsi="Arial" w:cs="Arial"/>
          <w:sz w:val="24"/>
          <w:szCs w:val="24"/>
        </w:rPr>
        <w:t>ty to promote operational efficiency of the railway network</w:t>
      </w:r>
      <w:r w:rsidR="00C825F3">
        <w:rPr>
          <w:rFonts w:ascii="Arial" w:hAnsi="Arial" w:cs="Arial"/>
          <w:sz w:val="24"/>
          <w:szCs w:val="24"/>
        </w:rPr>
        <w:t xml:space="preserve"> </w:t>
      </w:r>
      <w:r w:rsidR="00687A58">
        <w:rPr>
          <w:rFonts w:ascii="Arial" w:hAnsi="Arial" w:cs="Arial"/>
          <w:sz w:val="24"/>
          <w:szCs w:val="24"/>
        </w:rPr>
        <w:t>by virtue of the Railways Act 1993</w:t>
      </w:r>
      <w:r w:rsidR="00C87AED">
        <w:rPr>
          <w:rFonts w:ascii="Arial" w:hAnsi="Arial" w:cs="Arial"/>
          <w:sz w:val="24"/>
          <w:szCs w:val="24"/>
        </w:rPr>
        <w:t>.</w:t>
      </w:r>
      <w:r w:rsidR="00BA3969">
        <w:rPr>
          <w:rFonts w:ascii="Arial" w:hAnsi="Arial" w:cs="Arial"/>
          <w:sz w:val="24"/>
          <w:szCs w:val="24"/>
        </w:rPr>
        <w:t xml:space="preserve"> Operational efficiency </w:t>
      </w:r>
      <w:r w:rsidR="00A7091A">
        <w:rPr>
          <w:rFonts w:ascii="Arial" w:hAnsi="Arial" w:cs="Arial"/>
          <w:sz w:val="24"/>
          <w:szCs w:val="24"/>
        </w:rPr>
        <w:t>is affected by delay</w:t>
      </w:r>
      <w:r w:rsidR="00C6304A">
        <w:rPr>
          <w:rFonts w:ascii="Arial" w:hAnsi="Arial" w:cs="Arial"/>
          <w:sz w:val="24"/>
          <w:szCs w:val="24"/>
        </w:rPr>
        <w:t xml:space="preserve">s to train services, </w:t>
      </w:r>
      <w:r w:rsidR="00BB1960">
        <w:rPr>
          <w:rFonts w:ascii="Arial" w:hAnsi="Arial" w:cs="Arial"/>
          <w:sz w:val="24"/>
          <w:szCs w:val="24"/>
        </w:rPr>
        <w:t>timetable disruption</w:t>
      </w:r>
      <w:r w:rsidR="00876A4D">
        <w:rPr>
          <w:rFonts w:ascii="Arial" w:hAnsi="Arial" w:cs="Arial"/>
          <w:sz w:val="24"/>
          <w:szCs w:val="24"/>
        </w:rPr>
        <w:t xml:space="preserve">s, compensation </w:t>
      </w:r>
      <w:r w:rsidR="008B2213">
        <w:rPr>
          <w:rFonts w:ascii="Arial" w:hAnsi="Arial" w:cs="Arial"/>
          <w:sz w:val="24"/>
          <w:szCs w:val="24"/>
        </w:rPr>
        <w:t xml:space="preserve">payments to train operators and reduced scope for enhancing </w:t>
      </w:r>
      <w:r w:rsidR="00A61052">
        <w:rPr>
          <w:rFonts w:ascii="Arial" w:hAnsi="Arial" w:cs="Arial"/>
          <w:sz w:val="24"/>
          <w:szCs w:val="24"/>
        </w:rPr>
        <w:t>services, increasing speeds</w:t>
      </w:r>
      <w:r w:rsidR="00845FD3">
        <w:rPr>
          <w:rFonts w:ascii="Arial" w:hAnsi="Arial" w:cs="Arial"/>
          <w:sz w:val="24"/>
          <w:szCs w:val="24"/>
        </w:rPr>
        <w:t>,</w:t>
      </w:r>
      <w:r w:rsidR="00A61052">
        <w:rPr>
          <w:rFonts w:ascii="Arial" w:hAnsi="Arial" w:cs="Arial"/>
          <w:sz w:val="24"/>
          <w:szCs w:val="24"/>
        </w:rPr>
        <w:t xml:space="preserve"> or reducing journey time</w:t>
      </w:r>
      <w:r w:rsidR="000039C0">
        <w:rPr>
          <w:rFonts w:ascii="Arial" w:hAnsi="Arial" w:cs="Arial"/>
          <w:sz w:val="24"/>
          <w:szCs w:val="24"/>
        </w:rPr>
        <w:t>s</w:t>
      </w:r>
      <w:r w:rsidR="00A61052">
        <w:rPr>
          <w:rFonts w:ascii="Arial" w:hAnsi="Arial" w:cs="Arial"/>
          <w:sz w:val="24"/>
          <w:szCs w:val="24"/>
        </w:rPr>
        <w:t xml:space="preserve">. </w:t>
      </w:r>
      <w:r w:rsidR="00C534F0">
        <w:rPr>
          <w:rFonts w:ascii="Arial" w:hAnsi="Arial" w:cs="Arial"/>
          <w:sz w:val="24"/>
          <w:szCs w:val="24"/>
        </w:rPr>
        <w:t xml:space="preserve">When trains are delayed </w:t>
      </w:r>
      <w:r w:rsidR="005C2C70">
        <w:rPr>
          <w:rFonts w:ascii="Arial" w:hAnsi="Arial" w:cs="Arial"/>
          <w:sz w:val="24"/>
          <w:szCs w:val="24"/>
        </w:rPr>
        <w:t>or services suspended due to an incident on</w:t>
      </w:r>
      <w:r w:rsidR="00845FD3">
        <w:rPr>
          <w:rFonts w:ascii="Arial" w:hAnsi="Arial" w:cs="Arial"/>
          <w:sz w:val="24"/>
          <w:szCs w:val="24"/>
        </w:rPr>
        <w:t xml:space="preserve"> a</w:t>
      </w:r>
      <w:r w:rsidR="005C2C70">
        <w:rPr>
          <w:rFonts w:ascii="Arial" w:hAnsi="Arial" w:cs="Arial"/>
          <w:sz w:val="24"/>
          <w:szCs w:val="24"/>
        </w:rPr>
        <w:t xml:space="preserve"> line</w:t>
      </w:r>
      <w:r w:rsidR="00845FD3">
        <w:rPr>
          <w:rFonts w:ascii="Arial" w:hAnsi="Arial" w:cs="Arial"/>
          <w:sz w:val="24"/>
          <w:szCs w:val="24"/>
        </w:rPr>
        <w:t>,</w:t>
      </w:r>
      <w:r w:rsidR="005C2C70">
        <w:rPr>
          <w:rFonts w:ascii="Arial" w:hAnsi="Arial" w:cs="Arial"/>
          <w:sz w:val="24"/>
          <w:szCs w:val="24"/>
        </w:rPr>
        <w:t xml:space="preserve"> </w:t>
      </w:r>
      <w:r w:rsidR="006C6A46">
        <w:rPr>
          <w:rFonts w:ascii="Arial" w:hAnsi="Arial" w:cs="Arial"/>
          <w:sz w:val="24"/>
          <w:szCs w:val="24"/>
        </w:rPr>
        <w:t xml:space="preserve">it </w:t>
      </w:r>
      <w:r w:rsidR="00A534F4">
        <w:rPr>
          <w:rFonts w:ascii="Arial" w:hAnsi="Arial" w:cs="Arial"/>
          <w:sz w:val="24"/>
          <w:szCs w:val="24"/>
        </w:rPr>
        <w:t xml:space="preserve">almost </w:t>
      </w:r>
      <w:r w:rsidR="001F53FD">
        <w:rPr>
          <w:rFonts w:ascii="Arial" w:hAnsi="Arial" w:cs="Arial"/>
          <w:sz w:val="24"/>
          <w:szCs w:val="24"/>
        </w:rPr>
        <w:t>inevitably</w:t>
      </w:r>
      <w:r w:rsidR="00A534F4">
        <w:rPr>
          <w:rFonts w:ascii="Arial" w:hAnsi="Arial" w:cs="Arial"/>
          <w:sz w:val="24"/>
          <w:szCs w:val="24"/>
        </w:rPr>
        <w:t xml:space="preserve"> </w:t>
      </w:r>
      <w:r w:rsidR="0070239B">
        <w:rPr>
          <w:rFonts w:ascii="Arial" w:hAnsi="Arial" w:cs="Arial"/>
          <w:sz w:val="24"/>
          <w:szCs w:val="24"/>
        </w:rPr>
        <w:t>affects</w:t>
      </w:r>
      <w:r w:rsidR="001F53FD">
        <w:rPr>
          <w:rFonts w:ascii="Arial" w:hAnsi="Arial" w:cs="Arial"/>
          <w:sz w:val="24"/>
          <w:szCs w:val="24"/>
        </w:rPr>
        <w:t xml:space="preserve"> the wider network. </w:t>
      </w:r>
    </w:p>
    <w:p w14:paraId="51F929B3" w14:textId="72701381" w:rsidR="004213E9" w:rsidRDefault="00E06631" w:rsidP="003304C1">
      <w:pPr>
        <w:pStyle w:val="Style1"/>
        <w:tabs>
          <w:tab w:val="clear" w:pos="720"/>
        </w:tabs>
        <w:rPr>
          <w:rFonts w:ascii="Arial" w:hAnsi="Arial" w:cs="Arial"/>
          <w:sz w:val="24"/>
          <w:szCs w:val="24"/>
        </w:rPr>
      </w:pPr>
      <w:r>
        <w:rPr>
          <w:rFonts w:ascii="Arial" w:hAnsi="Arial" w:cs="Arial"/>
          <w:sz w:val="24"/>
          <w:szCs w:val="24"/>
        </w:rPr>
        <w:t xml:space="preserve">For every incident that requires the suspension of train services </w:t>
      </w:r>
      <w:r w:rsidR="00593BE5">
        <w:rPr>
          <w:rFonts w:ascii="Arial" w:hAnsi="Arial" w:cs="Arial"/>
          <w:sz w:val="24"/>
          <w:szCs w:val="24"/>
        </w:rPr>
        <w:t xml:space="preserve">NR is required to pay around £100 compensation </w:t>
      </w:r>
      <w:r w:rsidR="00C90E69">
        <w:rPr>
          <w:rFonts w:ascii="Arial" w:hAnsi="Arial" w:cs="Arial"/>
          <w:sz w:val="24"/>
          <w:szCs w:val="24"/>
        </w:rPr>
        <w:t xml:space="preserve">for every minute of delay for every train that is </w:t>
      </w:r>
      <w:r w:rsidR="00CB76C6">
        <w:rPr>
          <w:rFonts w:ascii="Arial" w:hAnsi="Arial" w:cs="Arial"/>
          <w:sz w:val="24"/>
          <w:szCs w:val="24"/>
        </w:rPr>
        <w:t xml:space="preserve">affected. Following the fatality on Penny’s Crossing </w:t>
      </w:r>
      <w:r w:rsidR="00263BEB">
        <w:rPr>
          <w:rFonts w:ascii="Arial" w:hAnsi="Arial" w:cs="Arial"/>
          <w:sz w:val="24"/>
          <w:szCs w:val="24"/>
        </w:rPr>
        <w:t>in May 2022, four services were cancelled</w:t>
      </w:r>
      <w:r w:rsidR="00734265">
        <w:rPr>
          <w:rFonts w:ascii="Arial" w:hAnsi="Arial" w:cs="Arial"/>
          <w:sz w:val="24"/>
          <w:szCs w:val="24"/>
        </w:rPr>
        <w:t>,</w:t>
      </w:r>
      <w:r w:rsidR="00D330AB">
        <w:rPr>
          <w:rFonts w:ascii="Arial" w:hAnsi="Arial" w:cs="Arial"/>
          <w:sz w:val="24"/>
          <w:szCs w:val="24"/>
        </w:rPr>
        <w:t xml:space="preserve"> and 1,594 minutes of delays occurred. The total cost of compensation paid </w:t>
      </w:r>
      <w:r w:rsidR="00917FD9">
        <w:rPr>
          <w:rFonts w:ascii="Arial" w:hAnsi="Arial" w:cs="Arial"/>
          <w:sz w:val="24"/>
          <w:szCs w:val="24"/>
        </w:rPr>
        <w:t>was</w:t>
      </w:r>
      <w:r w:rsidR="00D330AB">
        <w:rPr>
          <w:rFonts w:ascii="Arial" w:hAnsi="Arial" w:cs="Arial"/>
          <w:sz w:val="24"/>
          <w:szCs w:val="24"/>
        </w:rPr>
        <w:t xml:space="preserve"> £180,191. </w:t>
      </w:r>
    </w:p>
    <w:p w14:paraId="1EDB291C" w14:textId="095ABDD1" w:rsidR="00196E79" w:rsidRDefault="00973F13" w:rsidP="003304C1">
      <w:pPr>
        <w:pStyle w:val="Style1"/>
        <w:tabs>
          <w:tab w:val="clear" w:pos="720"/>
        </w:tabs>
        <w:rPr>
          <w:rFonts w:ascii="Arial" w:hAnsi="Arial" w:cs="Arial"/>
          <w:sz w:val="24"/>
          <w:szCs w:val="24"/>
        </w:rPr>
      </w:pPr>
      <w:r>
        <w:rPr>
          <w:rFonts w:ascii="Arial" w:hAnsi="Arial" w:cs="Arial"/>
          <w:sz w:val="24"/>
          <w:szCs w:val="24"/>
        </w:rPr>
        <w:t xml:space="preserve">Given the number of incidents </w:t>
      </w:r>
      <w:r w:rsidR="00891327">
        <w:rPr>
          <w:rFonts w:ascii="Arial" w:hAnsi="Arial" w:cs="Arial"/>
          <w:sz w:val="24"/>
          <w:szCs w:val="24"/>
        </w:rPr>
        <w:t xml:space="preserve">at Penny’s Crossing which resulted in </w:t>
      </w:r>
      <w:r w:rsidR="00435501">
        <w:rPr>
          <w:rFonts w:ascii="Arial" w:hAnsi="Arial" w:cs="Arial"/>
          <w:sz w:val="24"/>
          <w:szCs w:val="24"/>
        </w:rPr>
        <w:t>delays</w:t>
      </w:r>
      <w:r w:rsidR="00D73DD2">
        <w:rPr>
          <w:rFonts w:ascii="Arial" w:hAnsi="Arial" w:cs="Arial"/>
          <w:sz w:val="24"/>
          <w:szCs w:val="24"/>
        </w:rPr>
        <w:t>, stoppages,</w:t>
      </w:r>
      <w:r w:rsidR="00435501">
        <w:rPr>
          <w:rFonts w:ascii="Arial" w:hAnsi="Arial" w:cs="Arial"/>
          <w:sz w:val="24"/>
          <w:szCs w:val="24"/>
        </w:rPr>
        <w:t xml:space="preserve"> or suspension</w:t>
      </w:r>
      <w:r w:rsidR="00D73DD2">
        <w:rPr>
          <w:rFonts w:ascii="Arial" w:hAnsi="Arial" w:cs="Arial"/>
          <w:sz w:val="24"/>
          <w:szCs w:val="24"/>
        </w:rPr>
        <w:t xml:space="preserve"> </w:t>
      </w:r>
      <w:r w:rsidR="00BC473A">
        <w:rPr>
          <w:rFonts w:ascii="Arial" w:hAnsi="Arial" w:cs="Arial"/>
          <w:sz w:val="24"/>
          <w:szCs w:val="24"/>
        </w:rPr>
        <w:t>of</w:t>
      </w:r>
      <w:r w:rsidR="00D73DD2">
        <w:rPr>
          <w:rFonts w:ascii="Arial" w:hAnsi="Arial" w:cs="Arial"/>
          <w:sz w:val="24"/>
          <w:szCs w:val="24"/>
        </w:rPr>
        <w:t xml:space="preserve"> services, </w:t>
      </w:r>
      <w:r w:rsidR="009F243E">
        <w:rPr>
          <w:rFonts w:ascii="Arial" w:hAnsi="Arial" w:cs="Arial"/>
          <w:sz w:val="24"/>
          <w:szCs w:val="24"/>
        </w:rPr>
        <w:t xml:space="preserve">the closure of the crossing would </w:t>
      </w:r>
      <w:r w:rsidR="00CB550D">
        <w:rPr>
          <w:rFonts w:ascii="Arial" w:hAnsi="Arial" w:cs="Arial"/>
          <w:sz w:val="24"/>
          <w:szCs w:val="24"/>
        </w:rPr>
        <w:t xml:space="preserve">promote operational efficiency </w:t>
      </w:r>
      <w:r w:rsidR="00977962">
        <w:rPr>
          <w:rFonts w:ascii="Arial" w:hAnsi="Arial" w:cs="Arial"/>
          <w:sz w:val="24"/>
          <w:szCs w:val="24"/>
        </w:rPr>
        <w:t xml:space="preserve">on </w:t>
      </w:r>
      <w:r w:rsidR="007F078E">
        <w:rPr>
          <w:rFonts w:ascii="Arial" w:hAnsi="Arial" w:cs="Arial"/>
          <w:sz w:val="24"/>
          <w:szCs w:val="24"/>
        </w:rPr>
        <w:t>the ECML</w:t>
      </w:r>
      <w:r w:rsidR="0076110E">
        <w:rPr>
          <w:rFonts w:ascii="Arial" w:hAnsi="Arial" w:cs="Arial"/>
          <w:sz w:val="24"/>
          <w:szCs w:val="24"/>
        </w:rPr>
        <w:t xml:space="preserve"> </w:t>
      </w:r>
      <w:r w:rsidR="00DE4CC7">
        <w:rPr>
          <w:rFonts w:ascii="Arial" w:hAnsi="Arial" w:cs="Arial"/>
          <w:sz w:val="24"/>
          <w:szCs w:val="24"/>
        </w:rPr>
        <w:t>and</w:t>
      </w:r>
      <w:r w:rsidR="0076110E">
        <w:rPr>
          <w:rFonts w:ascii="Arial" w:hAnsi="Arial" w:cs="Arial"/>
          <w:sz w:val="24"/>
          <w:szCs w:val="24"/>
        </w:rPr>
        <w:t xml:space="preserve"> g</w:t>
      </w:r>
      <w:r w:rsidR="00952CCC">
        <w:rPr>
          <w:rFonts w:ascii="Arial" w:hAnsi="Arial" w:cs="Arial"/>
          <w:sz w:val="24"/>
          <w:szCs w:val="24"/>
        </w:rPr>
        <w:t>iven</w:t>
      </w:r>
      <w:r w:rsidR="007F078E">
        <w:rPr>
          <w:rFonts w:ascii="Arial" w:hAnsi="Arial" w:cs="Arial"/>
          <w:sz w:val="24"/>
          <w:szCs w:val="24"/>
        </w:rPr>
        <w:t xml:space="preserve"> the importance of t</w:t>
      </w:r>
      <w:r w:rsidR="00EB71CC">
        <w:rPr>
          <w:rFonts w:ascii="Arial" w:hAnsi="Arial" w:cs="Arial"/>
          <w:sz w:val="24"/>
          <w:szCs w:val="24"/>
        </w:rPr>
        <w:t xml:space="preserve">he </w:t>
      </w:r>
      <w:r w:rsidR="0076110E">
        <w:rPr>
          <w:rFonts w:ascii="Arial" w:hAnsi="Arial" w:cs="Arial"/>
          <w:sz w:val="24"/>
          <w:szCs w:val="24"/>
        </w:rPr>
        <w:t>line</w:t>
      </w:r>
      <w:r w:rsidR="00952CCC">
        <w:rPr>
          <w:rFonts w:ascii="Arial" w:hAnsi="Arial" w:cs="Arial"/>
          <w:sz w:val="24"/>
          <w:szCs w:val="24"/>
        </w:rPr>
        <w:t>,</w:t>
      </w:r>
      <w:r w:rsidR="00EB71CC">
        <w:rPr>
          <w:rFonts w:ascii="Arial" w:hAnsi="Arial" w:cs="Arial"/>
          <w:sz w:val="24"/>
          <w:szCs w:val="24"/>
        </w:rPr>
        <w:t xml:space="preserve"> </w:t>
      </w:r>
      <w:r w:rsidR="0076110E">
        <w:rPr>
          <w:rFonts w:ascii="Arial" w:hAnsi="Arial" w:cs="Arial"/>
          <w:sz w:val="24"/>
          <w:szCs w:val="24"/>
        </w:rPr>
        <w:t>potentially the w</w:t>
      </w:r>
      <w:r w:rsidR="00063A91">
        <w:rPr>
          <w:rFonts w:ascii="Arial" w:hAnsi="Arial" w:cs="Arial"/>
          <w:sz w:val="24"/>
          <w:szCs w:val="24"/>
        </w:rPr>
        <w:t>ider</w:t>
      </w:r>
      <w:r w:rsidR="0076110E">
        <w:rPr>
          <w:rFonts w:ascii="Arial" w:hAnsi="Arial" w:cs="Arial"/>
          <w:sz w:val="24"/>
          <w:szCs w:val="24"/>
        </w:rPr>
        <w:t xml:space="preserve"> rail network.</w:t>
      </w:r>
    </w:p>
    <w:p w14:paraId="657278C3" w14:textId="6D470C11" w:rsidR="00390D8A" w:rsidRPr="00390D8A" w:rsidRDefault="00390D8A" w:rsidP="00390D8A">
      <w:pPr>
        <w:pStyle w:val="Style1"/>
        <w:numPr>
          <w:ilvl w:val="0"/>
          <w:numId w:val="0"/>
        </w:numPr>
        <w:rPr>
          <w:rFonts w:ascii="Arial" w:hAnsi="Arial" w:cs="Arial"/>
          <w:i/>
          <w:iCs/>
          <w:sz w:val="24"/>
          <w:szCs w:val="24"/>
        </w:rPr>
      </w:pPr>
      <w:r>
        <w:rPr>
          <w:rFonts w:ascii="Arial" w:hAnsi="Arial" w:cs="Arial"/>
          <w:i/>
          <w:iCs/>
          <w:sz w:val="24"/>
          <w:szCs w:val="24"/>
        </w:rPr>
        <w:t>Conclusions on the Extinguishment Order</w:t>
      </w:r>
    </w:p>
    <w:p w14:paraId="1C8857F0" w14:textId="7E6E9F74" w:rsidR="00ED3493" w:rsidRDefault="00ED3493" w:rsidP="00ED3493">
      <w:pPr>
        <w:pStyle w:val="Style1"/>
        <w:rPr>
          <w:rFonts w:ascii="Arial" w:hAnsi="Arial" w:cs="Arial"/>
          <w:sz w:val="24"/>
          <w:szCs w:val="24"/>
        </w:rPr>
      </w:pPr>
      <w:r>
        <w:rPr>
          <w:rFonts w:ascii="Arial" w:hAnsi="Arial" w:cs="Arial"/>
          <w:sz w:val="24"/>
          <w:szCs w:val="24"/>
        </w:rPr>
        <w:t xml:space="preserve">I am satisfied that it is expedient to extinguish the footpath across Penny’s Crossing having regard to all the circumstances, and in particular to </w:t>
      </w:r>
      <w:r w:rsidR="00FD67A3">
        <w:rPr>
          <w:rFonts w:ascii="Arial" w:hAnsi="Arial" w:cs="Arial"/>
          <w:sz w:val="24"/>
          <w:szCs w:val="24"/>
        </w:rPr>
        <w:t>whether</w:t>
      </w:r>
      <w:r>
        <w:rPr>
          <w:rFonts w:ascii="Arial" w:hAnsi="Arial" w:cs="Arial"/>
          <w:sz w:val="24"/>
          <w:szCs w:val="24"/>
        </w:rPr>
        <w:t xml:space="preserve"> the crossing can be made safe and the arrangements for appropriate barriers and signs. </w:t>
      </w:r>
    </w:p>
    <w:p w14:paraId="29248712" w14:textId="77777777" w:rsidR="008926CD" w:rsidRPr="0047626E" w:rsidRDefault="008926CD" w:rsidP="008926CD">
      <w:pPr>
        <w:pStyle w:val="Style1"/>
        <w:numPr>
          <w:ilvl w:val="0"/>
          <w:numId w:val="0"/>
        </w:numPr>
        <w:rPr>
          <w:rFonts w:ascii="Arial" w:hAnsi="Arial" w:cs="Arial"/>
          <w:i/>
          <w:iCs/>
          <w:sz w:val="24"/>
          <w:szCs w:val="24"/>
        </w:rPr>
      </w:pPr>
      <w:r>
        <w:rPr>
          <w:rFonts w:ascii="Arial" w:hAnsi="Arial" w:cs="Arial"/>
          <w:i/>
          <w:iCs/>
          <w:sz w:val="24"/>
          <w:szCs w:val="24"/>
        </w:rPr>
        <w:t xml:space="preserve">Rights of Way Improvement Plan  </w:t>
      </w:r>
    </w:p>
    <w:p w14:paraId="795E7D99" w14:textId="75FA8AED" w:rsidR="008926CD" w:rsidRDefault="008926CD" w:rsidP="008926CD">
      <w:pPr>
        <w:pStyle w:val="Style1"/>
        <w:rPr>
          <w:rFonts w:ascii="Arial" w:hAnsi="Arial" w:cs="Arial"/>
          <w:sz w:val="24"/>
          <w:szCs w:val="24"/>
        </w:rPr>
      </w:pPr>
      <w:r>
        <w:rPr>
          <w:rFonts w:ascii="Arial" w:hAnsi="Arial" w:cs="Arial"/>
          <w:sz w:val="24"/>
          <w:szCs w:val="24"/>
        </w:rPr>
        <w:t xml:space="preserve">The ROWIP for the area includes policies for developing the rights of way network by creating new routes and </w:t>
      </w:r>
      <w:r w:rsidR="005647BC">
        <w:rPr>
          <w:rFonts w:ascii="Arial" w:hAnsi="Arial" w:cs="Arial"/>
          <w:sz w:val="24"/>
          <w:szCs w:val="24"/>
        </w:rPr>
        <w:t>improving</w:t>
      </w:r>
      <w:r>
        <w:rPr>
          <w:rFonts w:ascii="Arial" w:hAnsi="Arial" w:cs="Arial"/>
          <w:sz w:val="24"/>
          <w:szCs w:val="24"/>
        </w:rPr>
        <w:t xml:space="preserve"> safety when the network interacts with railways. The Orders would meet</w:t>
      </w:r>
      <w:r w:rsidR="00B344DC">
        <w:rPr>
          <w:rFonts w:ascii="Arial" w:hAnsi="Arial" w:cs="Arial"/>
          <w:sz w:val="24"/>
          <w:szCs w:val="24"/>
        </w:rPr>
        <w:t xml:space="preserve"> the aims of</w:t>
      </w:r>
      <w:r>
        <w:rPr>
          <w:rFonts w:ascii="Arial" w:hAnsi="Arial" w:cs="Arial"/>
          <w:sz w:val="24"/>
          <w:szCs w:val="24"/>
        </w:rPr>
        <w:t xml:space="preserve"> these ROWIP policies. </w:t>
      </w:r>
    </w:p>
    <w:p w14:paraId="39056266" w14:textId="6E5E41AF" w:rsidR="008926CD" w:rsidRPr="009A39A8" w:rsidRDefault="008926CD" w:rsidP="008926CD">
      <w:pPr>
        <w:pStyle w:val="Style1"/>
        <w:rPr>
          <w:rFonts w:ascii="Arial" w:hAnsi="Arial" w:cs="Arial"/>
          <w:sz w:val="24"/>
          <w:szCs w:val="24"/>
        </w:rPr>
      </w:pPr>
      <w:r w:rsidRPr="009A39A8">
        <w:rPr>
          <w:rFonts w:ascii="Arial" w:hAnsi="Arial" w:cs="Arial"/>
          <w:sz w:val="24"/>
          <w:szCs w:val="24"/>
        </w:rPr>
        <w:t>Where NR wish to close level crossings the ROWIP aims to ensure that the alternative route is not less convenient or not substantially longer than the route to be extinguished. The OMA accept</w:t>
      </w:r>
      <w:r w:rsidR="001E7E4F">
        <w:rPr>
          <w:rFonts w:ascii="Arial" w:hAnsi="Arial" w:cs="Arial"/>
          <w:sz w:val="24"/>
          <w:szCs w:val="24"/>
        </w:rPr>
        <w:t>s</w:t>
      </w:r>
      <w:r w:rsidRPr="009A39A8">
        <w:rPr>
          <w:rFonts w:ascii="Arial" w:hAnsi="Arial" w:cs="Arial"/>
          <w:sz w:val="24"/>
          <w:szCs w:val="24"/>
        </w:rPr>
        <w:t xml:space="preserve"> the alternative route is longer than the crossing to be extinguished. However, they do not consider this to be a negative factor given the recreational nature of the footpath and the opportunity to connect with other rights of way.</w:t>
      </w:r>
    </w:p>
    <w:p w14:paraId="1E9CBACC" w14:textId="67960F86" w:rsidR="008926CD" w:rsidRPr="009A39A8" w:rsidRDefault="008926CD" w:rsidP="00970780">
      <w:pPr>
        <w:pStyle w:val="Style1"/>
        <w:keepNext/>
        <w:numPr>
          <w:ilvl w:val="0"/>
          <w:numId w:val="0"/>
        </w:numPr>
        <w:rPr>
          <w:rFonts w:ascii="Arial" w:hAnsi="Arial" w:cs="Arial"/>
          <w:i/>
          <w:iCs/>
          <w:sz w:val="24"/>
          <w:szCs w:val="24"/>
        </w:rPr>
      </w:pPr>
      <w:r w:rsidRPr="009A39A8">
        <w:rPr>
          <w:rFonts w:ascii="Arial" w:hAnsi="Arial" w:cs="Arial"/>
          <w:i/>
          <w:iCs/>
          <w:sz w:val="24"/>
          <w:szCs w:val="24"/>
        </w:rPr>
        <w:t xml:space="preserve">Public Sector Equality Duty </w:t>
      </w:r>
    </w:p>
    <w:p w14:paraId="7DB6F27B" w14:textId="5F7FB50A" w:rsidR="008926CD" w:rsidRPr="009C41F1" w:rsidRDefault="008926CD" w:rsidP="00970780">
      <w:pPr>
        <w:pStyle w:val="Style1"/>
        <w:keepNext/>
        <w:rPr>
          <w:rFonts w:ascii="Arial" w:hAnsi="Arial" w:cs="Arial"/>
          <w:sz w:val="24"/>
          <w:szCs w:val="24"/>
        </w:rPr>
      </w:pPr>
      <w:r>
        <w:rPr>
          <w:rFonts w:ascii="Arial" w:hAnsi="Arial" w:cs="Arial"/>
          <w:sz w:val="24"/>
          <w:szCs w:val="24"/>
        </w:rPr>
        <w:t>The alternative routes are level and in a similar condition to the existing footpath network with no gates or stiles. There are no steps on the footbridge on Rossington 8. There are four gates on the section</w:t>
      </w:r>
      <w:r w:rsidR="009B44FD">
        <w:rPr>
          <w:rFonts w:ascii="Arial" w:hAnsi="Arial" w:cs="Arial"/>
          <w:sz w:val="24"/>
          <w:szCs w:val="24"/>
        </w:rPr>
        <w:t xml:space="preserve"> of</w:t>
      </w:r>
      <w:r>
        <w:rPr>
          <w:rFonts w:ascii="Arial" w:hAnsi="Arial" w:cs="Arial"/>
          <w:sz w:val="24"/>
          <w:szCs w:val="24"/>
        </w:rPr>
        <w:t xml:space="preserve"> Rossington 10 </w:t>
      </w:r>
      <w:r w:rsidR="009B44FD">
        <w:rPr>
          <w:rFonts w:ascii="Arial" w:hAnsi="Arial" w:cs="Arial"/>
          <w:sz w:val="24"/>
          <w:szCs w:val="24"/>
        </w:rPr>
        <w:t xml:space="preserve">proposed </w:t>
      </w:r>
      <w:r>
        <w:rPr>
          <w:rFonts w:ascii="Arial" w:hAnsi="Arial" w:cs="Arial"/>
          <w:sz w:val="24"/>
          <w:szCs w:val="24"/>
        </w:rPr>
        <w:t>to be extinguished which could restrict access to people with mobility issues. The alternative route would be longer than the existing footpath proposed to be extinguished. However, use of this footpath network is predominantly for recreational purposes and most path users access it from Rossington 8 rather than Rossington 10. Therefore, I consider the P</w:t>
      </w:r>
      <w:r w:rsidR="00970780">
        <w:rPr>
          <w:rFonts w:ascii="Arial" w:hAnsi="Arial" w:cs="Arial"/>
          <w:sz w:val="24"/>
          <w:szCs w:val="24"/>
        </w:rPr>
        <w:t>SE</w:t>
      </w:r>
      <w:r>
        <w:rPr>
          <w:rFonts w:ascii="Arial" w:hAnsi="Arial" w:cs="Arial"/>
          <w:sz w:val="24"/>
          <w:szCs w:val="24"/>
        </w:rPr>
        <w:t xml:space="preserve">D </w:t>
      </w:r>
      <w:r w:rsidR="009A557A">
        <w:rPr>
          <w:rFonts w:ascii="Arial" w:hAnsi="Arial" w:cs="Arial"/>
          <w:sz w:val="24"/>
          <w:szCs w:val="24"/>
        </w:rPr>
        <w:t>to be</w:t>
      </w:r>
      <w:r>
        <w:rPr>
          <w:rFonts w:ascii="Arial" w:hAnsi="Arial" w:cs="Arial"/>
          <w:sz w:val="24"/>
          <w:szCs w:val="24"/>
        </w:rPr>
        <w:t xml:space="preserve"> discharged.</w:t>
      </w:r>
    </w:p>
    <w:p w14:paraId="2C645D93" w14:textId="59B2ED9A" w:rsidR="003C5093" w:rsidRPr="006254B2" w:rsidRDefault="00FD67A3" w:rsidP="006254B2">
      <w:pPr>
        <w:pStyle w:val="Heading6blackfont"/>
        <w:rPr>
          <w:rFonts w:ascii="Arial" w:hAnsi="Arial" w:cs="Arial"/>
          <w:sz w:val="24"/>
          <w:szCs w:val="24"/>
        </w:rPr>
      </w:pPr>
      <w:r>
        <w:rPr>
          <w:rFonts w:ascii="Arial" w:hAnsi="Arial" w:cs="Arial"/>
          <w:sz w:val="24"/>
          <w:szCs w:val="24"/>
        </w:rPr>
        <w:t xml:space="preserve">Overall </w:t>
      </w:r>
      <w:r w:rsidR="00C85EEF" w:rsidRPr="00954720">
        <w:rPr>
          <w:rFonts w:ascii="Arial" w:hAnsi="Arial" w:cs="Arial"/>
          <w:sz w:val="24"/>
          <w:szCs w:val="24"/>
        </w:rPr>
        <w:t>Conclusions</w:t>
      </w:r>
    </w:p>
    <w:p w14:paraId="416B84F7" w14:textId="0C953773" w:rsidR="00A93270" w:rsidRPr="003C5093" w:rsidRDefault="00A93270" w:rsidP="00A93270">
      <w:pPr>
        <w:pStyle w:val="Style1"/>
        <w:rPr>
          <w:rFonts w:ascii="Arial" w:hAnsi="Arial" w:cs="Arial"/>
          <w:sz w:val="24"/>
          <w:szCs w:val="24"/>
        </w:rPr>
      </w:pPr>
      <w:r w:rsidRPr="003C5093">
        <w:rPr>
          <w:rFonts w:ascii="Arial" w:hAnsi="Arial" w:cs="Arial"/>
          <w:sz w:val="24"/>
          <w:szCs w:val="24"/>
        </w:rPr>
        <w:t>Having regard to these and all other matters raised</w:t>
      </w:r>
      <w:r w:rsidR="003F380C" w:rsidRPr="003C5093">
        <w:rPr>
          <w:rFonts w:ascii="Arial" w:hAnsi="Arial" w:cs="Arial"/>
          <w:sz w:val="24"/>
          <w:szCs w:val="24"/>
        </w:rPr>
        <w:t xml:space="preserve"> in the written representations I conclude that the </w:t>
      </w:r>
      <w:r w:rsidR="005A637C">
        <w:rPr>
          <w:rFonts w:ascii="Arial" w:hAnsi="Arial" w:cs="Arial"/>
          <w:sz w:val="24"/>
          <w:szCs w:val="24"/>
        </w:rPr>
        <w:t>EO</w:t>
      </w:r>
      <w:r w:rsidR="005417B9">
        <w:rPr>
          <w:rFonts w:ascii="Arial" w:hAnsi="Arial" w:cs="Arial"/>
          <w:sz w:val="24"/>
          <w:szCs w:val="24"/>
        </w:rPr>
        <w:t xml:space="preserve"> and </w:t>
      </w:r>
      <w:r w:rsidR="005A637C">
        <w:rPr>
          <w:rFonts w:ascii="Arial" w:hAnsi="Arial" w:cs="Arial"/>
          <w:sz w:val="24"/>
          <w:szCs w:val="24"/>
        </w:rPr>
        <w:t>CO</w:t>
      </w:r>
      <w:r w:rsidR="003F380C" w:rsidRPr="003C5093">
        <w:rPr>
          <w:rFonts w:ascii="Arial" w:hAnsi="Arial" w:cs="Arial"/>
          <w:sz w:val="24"/>
          <w:szCs w:val="24"/>
        </w:rPr>
        <w:t xml:space="preserve"> should be confirmed</w:t>
      </w:r>
      <w:r w:rsidR="00E85E0D" w:rsidRPr="003C5093">
        <w:rPr>
          <w:rFonts w:ascii="Arial" w:hAnsi="Arial" w:cs="Arial"/>
          <w:sz w:val="24"/>
          <w:szCs w:val="24"/>
        </w:rPr>
        <w:t>.</w:t>
      </w:r>
    </w:p>
    <w:p w14:paraId="33C3206B" w14:textId="7697198B" w:rsidR="002F058B" w:rsidRPr="002F058B" w:rsidRDefault="002F058B" w:rsidP="002F058B">
      <w:pPr>
        <w:pStyle w:val="Style1"/>
        <w:numPr>
          <w:ilvl w:val="0"/>
          <w:numId w:val="0"/>
        </w:numPr>
        <w:rPr>
          <w:rFonts w:ascii="Arial" w:hAnsi="Arial" w:cs="Arial"/>
          <w:b/>
          <w:bCs/>
          <w:sz w:val="24"/>
          <w:szCs w:val="24"/>
        </w:rPr>
      </w:pPr>
      <w:r>
        <w:rPr>
          <w:rFonts w:ascii="Arial" w:hAnsi="Arial" w:cs="Arial"/>
          <w:b/>
          <w:bCs/>
          <w:sz w:val="24"/>
          <w:szCs w:val="24"/>
        </w:rPr>
        <w:t>Other Matters</w:t>
      </w:r>
    </w:p>
    <w:p w14:paraId="66533228" w14:textId="7973A0CE" w:rsidR="002F058B" w:rsidRDefault="00ED3615" w:rsidP="00A93270">
      <w:pPr>
        <w:pStyle w:val="Style1"/>
        <w:rPr>
          <w:rFonts w:ascii="Arial" w:hAnsi="Arial" w:cs="Arial"/>
          <w:sz w:val="24"/>
          <w:szCs w:val="24"/>
        </w:rPr>
      </w:pPr>
      <w:r>
        <w:rPr>
          <w:rFonts w:ascii="Arial" w:hAnsi="Arial" w:cs="Arial"/>
          <w:sz w:val="24"/>
          <w:szCs w:val="24"/>
        </w:rPr>
        <w:t>References were made to</w:t>
      </w:r>
      <w:r w:rsidR="009E082C">
        <w:rPr>
          <w:rFonts w:ascii="Arial" w:hAnsi="Arial" w:cs="Arial"/>
          <w:sz w:val="24"/>
          <w:szCs w:val="24"/>
        </w:rPr>
        <w:t xml:space="preserve"> the safety of</w:t>
      </w:r>
      <w:r w:rsidR="005A637C">
        <w:rPr>
          <w:rFonts w:ascii="Arial" w:hAnsi="Arial" w:cs="Arial"/>
          <w:sz w:val="24"/>
          <w:szCs w:val="24"/>
        </w:rPr>
        <w:t>,</w:t>
      </w:r>
      <w:r w:rsidR="009E082C">
        <w:rPr>
          <w:rFonts w:ascii="Arial" w:hAnsi="Arial" w:cs="Arial"/>
          <w:sz w:val="24"/>
          <w:szCs w:val="24"/>
        </w:rPr>
        <w:t xml:space="preserve"> and</w:t>
      </w:r>
      <w:r w:rsidR="00E565D6">
        <w:rPr>
          <w:rFonts w:ascii="Arial" w:hAnsi="Arial" w:cs="Arial"/>
          <w:sz w:val="24"/>
          <w:szCs w:val="24"/>
        </w:rPr>
        <w:t xml:space="preserve"> proposals for</w:t>
      </w:r>
      <w:r>
        <w:rPr>
          <w:rFonts w:ascii="Arial" w:hAnsi="Arial" w:cs="Arial"/>
          <w:sz w:val="24"/>
          <w:szCs w:val="24"/>
        </w:rPr>
        <w:t xml:space="preserve"> other crossings in the area</w:t>
      </w:r>
      <w:r w:rsidR="005417B9">
        <w:rPr>
          <w:rFonts w:ascii="Arial" w:hAnsi="Arial" w:cs="Arial"/>
          <w:sz w:val="24"/>
          <w:szCs w:val="24"/>
        </w:rPr>
        <w:t>,</w:t>
      </w:r>
      <w:r>
        <w:rPr>
          <w:rFonts w:ascii="Arial" w:hAnsi="Arial" w:cs="Arial"/>
          <w:sz w:val="24"/>
          <w:szCs w:val="24"/>
        </w:rPr>
        <w:t xml:space="preserve"> </w:t>
      </w:r>
      <w:r w:rsidR="00855C9F">
        <w:rPr>
          <w:rFonts w:ascii="Arial" w:hAnsi="Arial" w:cs="Arial"/>
          <w:sz w:val="24"/>
          <w:szCs w:val="24"/>
        </w:rPr>
        <w:t xml:space="preserve">but I am only able to consider the </w:t>
      </w:r>
      <w:r w:rsidR="00E565D6">
        <w:rPr>
          <w:rFonts w:ascii="Arial" w:hAnsi="Arial" w:cs="Arial"/>
          <w:sz w:val="24"/>
          <w:szCs w:val="24"/>
        </w:rPr>
        <w:t>Orders before me.</w:t>
      </w:r>
    </w:p>
    <w:p w14:paraId="027BC303" w14:textId="77777777" w:rsidR="00C85EEF" w:rsidRDefault="00C85EEF" w:rsidP="00C85EEF">
      <w:pPr>
        <w:pStyle w:val="Heading6blackfont"/>
        <w:rPr>
          <w:rFonts w:ascii="Arial" w:hAnsi="Arial" w:cs="Arial"/>
          <w:sz w:val="24"/>
          <w:szCs w:val="24"/>
        </w:rPr>
      </w:pPr>
      <w:bookmarkStart w:id="2" w:name="bmkScheduleStart"/>
      <w:bookmarkEnd w:id="2"/>
      <w:r w:rsidRPr="00954720">
        <w:rPr>
          <w:rFonts w:ascii="Arial" w:hAnsi="Arial" w:cs="Arial"/>
          <w:sz w:val="24"/>
          <w:szCs w:val="24"/>
        </w:rPr>
        <w:t>Formal Decision</w:t>
      </w:r>
    </w:p>
    <w:p w14:paraId="5AE1639D" w14:textId="77777777" w:rsidR="00942D58" w:rsidRPr="00B45ABC" w:rsidRDefault="00942D58" w:rsidP="00942D58">
      <w:pPr>
        <w:pStyle w:val="Style1"/>
        <w:numPr>
          <w:ilvl w:val="0"/>
          <w:numId w:val="0"/>
        </w:numPr>
        <w:rPr>
          <w:b/>
          <w:bCs/>
          <w:i/>
          <w:iCs/>
        </w:rPr>
      </w:pPr>
      <w:r>
        <w:rPr>
          <w:rFonts w:ascii="Arial" w:hAnsi="Arial" w:cs="Arial"/>
          <w:b/>
          <w:bCs/>
          <w:i/>
          <w:iCs/>
          <w:color w:val="auto"/>
          <w:sz w:val="24"/>
          <w:szCs w:val="24"/>
        </w:rPr>
        <w:t>The Creation Order</w:t>
      </w:r>
    </w:p>
    <w:p w14:paraId="13B774A6" w14:textId="77777777" w:rsidR="00942D58" w:rsidRPr="00954720" w:rsidRDefault="00942D58" w:rsidP="00942D58">
      <w:pPr>
        <w:pStyle w:val="Style1"/>
        <w:rPr>
          <w:rFonts w:ascii="Arial" w:hAnsi="Arial" w:cs="Arial"/>
          <w:sz w:val="24"/>
          <w:szCs w:val="24"/>
        </w:rPr>
      </w:pPr>
      <w:r w:rsidRPr="00954720">
        <w:rPr>
          <w:rFonts w:ascii="Arial" w:hAnsi="Arial" w:cs="Arial"/>
          <w:sz w:val="24"/>
          <w:szCs w:val="24"/>
        </w:rPr>
        <w:t>I confirm the Order.</w:t>
      </w:r>
    </w:p>
    <w:p w14:paraId="04E27526" w14:textId="6F7F4AC0" w:rsidR="00233E6C" w:rsidRPr="00525DBE" w:rsidRDefault="00233E6C" w:rsidP="00525DBE">
      <w:pPr>
        <w:pStyle w:val="Style1"/>
        <w:numPr>
          <w:ilvl w:val="0"/>
          <w:numId w:val="0"/>
        </w:numPr>
        <w:rPr>
          <w:rFonts w:ascii="Arial" w:hAnsi="Arial" w:cs="Arial"/>
          <w:b/>
          <w:bCs/>
          <w:i/>
          <w:iCs/>
          <w:color w:val="auto"/>
          <w:sz w:val="24"/>
          <w:szCs w:val="24"/>
        </w:rPr>
      </w:pPr>
      <w:r w:rsidRPr="00525DBE">
        <w:rPr>
          <w:rFonts w:ascii="Arial" w:hAnsi="Arial" w:cs="Arial"/>
          <w:b/>
          <w:bCs/>
          <w:i/>
          <w:iCs/>
          <w:color w:val="auto"/>
          <w:sz w:val="24"/>
          <w:szCs w:val="24"/>
        </w:rPr>
        <w:t xml:space="preserve">The Extinguishment Order </w:t>
      </w:r>
    </w:p>
    <w:p w14:paraId="750BA989" w14:textId="3C8FF51A" w:rsidR="00C85EEF" w:rsidRPr="0047626E" w:rsidRDefault="00C85EEF" w:rsidP="0047626E">
      <w:pPr>
        <w:pStyle w:val="Style1"/>
        <w:rPr>
          <w:rFonts w:ascii="Arial" w:hAnsi="Arial" w:cs="Arial"/>
          <w:sz w:val="24"/>
          <w:szCs w:val="24"/>
        </w:rPr>
      </w:pPr>
      <w:r w:rsidRPr="00954720">
        <w:rPr>
          <w:rFonts w:ascii="Arial" w:hAnsi="Arial" w:cs="Arial"/>
          <w:sz w:val="24"/>
          <w:szCs w:val="24"/>
        </w:rPr>
        <w:t>I confirm the Order.</w:t>
      </w:r>
    </w:p>
    <w:p w14:paraId="67CE1ACF" w14:textId="0061761E" w:rsidR="00355FCC" w:rsidRPr="00C85EEF" w:rsidRDefault="0047626E" w:rsidP="00C85EEF">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68F9131D" w14:textId="1C07208C" w:rsidR="00C85EEF" w:rsidRDefault="00C85EEF" w:rsidP="00C85EEF">
      <w:pPr>
        <w:pStyle w:val="Style1"/>
        <w:numPr>
          <w:ilvl w:val="0"/>
          <w:numId w:val="0"/>
        </w:numPr>
        <w:ind w:left="431" w:hanging="431"/>
        <w:rPr>
          <w:rFonts w:ascii="Arial" w:hAnsi="Arial" w:cs="Arial"/>
          <w:sz w:val="24"/>
          <w:szCs w:val="24"/>
        </w:rPr>
      </w:pPr>
      <w:r w:rsidRPr="00954720">
        <w:rPr>
          <w:rFonts w:ascii="Arial" w:hAnsi="Arial" w:cs="Arial"/>
          <w:sz w:val="24"/>
          <w:szCs w:val="24"/>
        </w:rPr>
        <w:t>INSPECTOR</w:t>
      </w:r>
    </w:p>
    <w:p w14:paraId="560807A7" w14:textId="77777777" w:rsidR="0071700A" w:rsidRDefault="0071700A" w:rsidP="00C85EEF">
      <w:pPr>
        <w:pStyle w:val="Style1"/>
        <w:numPr>
          <w:ilvl w:val="0"/>
          <w:numId w:val="0"/>
        </w:numPr>
        <w:ind w:left="431" w:hanging="431"/>
        <w:rPr>
          <w:rFonts w:ascii="Arial" w:hAnsi="Arial" w:cs="Arial"/>
          <w:sz w:val="24"/>
          <w:szCs w:val="24"/>
        </w:rPr>
      </w:pPr>
    </w:p>
    <w:p w14:paraId="43CDF2B5" w14:textId="77777777" w:rsidR="00893F8C" w:rsidRDefault="00893F8C" w:rsidP="00C85EEF">
      <w:pPr>
        <w:pStyle w:val="Style1"/>
        <w:numPr>
          <w:ilvl w:val="0"/>
          <w:numId w:val="0"/>
        </w:numPr>
        <w:ind w:left="431" w:hanging="431"/>
        <w:rPr>
          <w:rFonts w:ascii="Arial" w:hAnsi="Arial" w:cs="Arial"/>
          <w:sz w:val="24"/>
          <w:szCs w:val="24"/>
        </w:rPr>
      </w:pPr>
    </w:p>
    <w:p w14:paraId="3FB6BBFA" w14:textId="77777777" w:rsidR="00893F8C" w:rsidRDefault="00893F8C" w:rsidP="00C85EEF">
      <w:pPr>
        <w:pStyle w:val="Style1"/>
        <w:numPr>
          <w:ilvl w:val="0"/>
          <w:numId w:val="0"/>
        </w:numPr>
        <w:ind w:left="431" w:hanging="431"/>
        <w:rPr>
          <w:rFonts w:ascii="Arial" w:hAnsi="Arial" w:cs="Arial"/>
          <w:sz w:val="24"/>
          <w:szCs w:val="24"/>
        </w:rPr>
      </w:pPr>
    </w:p>
    <w:p w14:paraId="64A4ACCB" w14:textId="77777777" w:rsidR="00893F8C" w:rsidRDefault="00893F8C" w:rsidP="00C85EEF">
      <w:pPr>
        <w:pStyle w:val="Style1"/>
        <w:numPr>
          <w:ilvl w:val="0"/>
          <w:numId w:val="0"/>
        </w:numPr>
        <w:ind w:left="431" w:hanging="431"/>
        <w:rPr>
          <w:rFonts w:ascii="Arial" w:hAnsi="Arial" w:cs="Arial"/>
          <w:sz w:val="24"/>
          <w:szCs w:val="24"/>
        </w:rPr>
      </w:pPr>
    </w:p>
    <w:p w14:paraId="553A8850" w14:textId="77777777" w:rsidR="00893F8C" w:rsidRDefault="00893F8C" w:rsidP="00C85EEF">
      <w:pPr>
        <w:pStyle w:val="Style1"/>
        <w:numPr>
          <w:ilvl w:val="0"/>
          <w:numId w:val="0"/>
        </w:numPr>
        <w:ind w:left="431" w:hanging="431"/>
        <w:rPr>
          <w:rFonts w:ascii="Arial" w:hAnsi="Arial" w:cs="Arial"/>
          <w:sz w:val="24"/>
          <w:szCs w:val="24"/>
        </w:rPr>
      </w:pPr>
    </w:p>
    <w:p w14:paraId="4060C708" w14:textId="77777777" w:rsidR="00893F8C" w:rsidRDefault="00893F8C" w:rsidP="00C85EEF">
      <w:pPr>
        <w:pStyle w:val="Style1"/>
        <w:numPr>
          <w:ilvl w:val="0"/>
          <w:numId w:val="0"/>
        </w:numPr>
        <w:ind w:left="431" w:hanging="431"/>
        <w:rPr>
          <w:rFonts w:ascii="Arial" w:hAnsi="Arial" w:cs="Arial"/>
          <w:sz w:val="24"/>
          <w:szCs w:val="24"/>
        </w:rPr>
      </w:pPr>
    </w:p>
    <w:p w14:paraId="7EC4B71B" w14:textId="77777777" w:rsidR="00893F8C" w:rsidRDefault="00893F8C" w:rsidP="00C85EEF">
      <w:pPr>
        <w:pStyle w:val="Style1"/>
        <w:numPr>
          <w:ilvl w:val="0"/>
          <w:numId w:val="0"/>
        </w:numPr>
        <w:ind w:left="431" w:hanging="431"/>
        <w:rPr>
          <w:rFonts w:ascii="Arial" w:hAnsi="Arial" w:cs="Arial"/>
          <w:sz w:val="24"/>
          <w:szCs w:val="24"/>
        </w:rPr>
      </w:pPr>
    </w:p>
    <w:p w14:paraId="4233EB41" w14:textId="77777777" w:rsidR="00893F8C" w:rsidRDefault="00893F8C" w:rsidP="00C85EEF">
      <w:pPr>
        <w:pStyle w:val="Style1"/>
        <w:numPr>
          <w:ilvl w:val="0"/>
          <w:numId w:val="0"/>
        </w:numPr>
        <w:ind w:left="431" w:hanging="431"/>
        <w:rPr>
          <w:rFonts w:ascii="Arial" w:hAnsi="Arial" w:cs="Arial"/>
          <w:sz w:val="24"/>
          <w:szCs w:val="24"/>
        </w:rPr>
      </w:pPr>
    </w:p>
    <w:p w14:paraId="70AC358F" w14:textId="77777777" w:rsidR="00893F8C" w:rsidRDefault="00893F8C" w:rsidP="00C85EEF">
      <w:pPr>
        <w:pStyle w:val="Style1"/>
        <w:numPr>
          <w:ilvl w:val="0"/>
          <w:numId w:val="0"/>
        </w:numPr>
        <w:ind w:left="431" w:hanging="431"/>
        <w:rPr>
          <w:rFonts w:ascii="Arial" w:hAnsi="Arial" w:cs="Arial"/>
          <w:sz w:val="24"/>
          <w:szCs w:val="24"/>
        </w:rPr>
      </w:pPr>
    </w:p>
    <w:p w14:paraId="18301BED" w14:textId="77777777" w:rsidR="00117981" w:rsidRDefault="00117981" w:rsidP="00C85EEF">
      <w:pPr>
        <w:pStyle w:val="Style1"/>
        <w:numPr>
          <w:ilvl w:val="0"/>
          <w:numId w:val="0"/>
        </w:numPr>
        <w:ind w:left="431" w:hanging="431"/>
        <w:rPr>
          <w:rFonts w:ascii="Arial" w:hAnsi="Arial" w:cs="Arial"/>
          <w:sz w:val="24"/>
          <w:szCs w:val="24"/>
        </w:rPr>
      </w:pPr>
    </w:p>
    <w:p w14:paraId="647B6096" w14:textId="77777777" w:rsidR="000B4D8E" w:rsidRDefault="000B4D8E" w:rsidP="00525DBE">
      <w:pPr>
        <w:pStyle w:val="Style1"/>
        <w:numPr>
          <w:ilvl w:val="0"/>
          <w:numId w:val="0"/>
        </w:numPr>
        <w:ind w:left="431" w:hanging="431"/>
        <w:jc w:val="center"/>
        <w:rPr>
          <w:rFonts w:ascii="Arial" w:hAnsi="Arial" w:cs="Arial"/>
          <w:b/>
          <w:bCs/>
          <w:sz w:val="24"/>
          <w:szCs w:val="24"/>
        </w:rPr>
      </w:pPr>
    </w:p>
    <w:p w14:paraId="52309B03" w14:textId="77777777" w:rsidR="000B4D8E" w:rsidRDefault="000B4D8E" w:rsidP="00525DBE">
      <w:pPr>
        <w:pStyle w:val="Style1"/>
        <w:numPr>
          <w:ilvl w:val="0"/>
          <w:numId w:val="0"/>
        </w:numPr>
        <w:ind w:left="431" w:hanging="431"/>
        <w:jc w:val="center"/>
        <w:rPr>
          <w:rFonts w:ascii="Arial" w:hAnsi="Arial" w:cs="Arial"/>
          <w:b/>
          <w:bCs/>
          <w:sz w:val="24"/>
          <w:szCs w:val="24"/>
        </w:rPr>
      </w:pPr>
    </w:p>
    <w:p w14:paraId="7A69AE29" w14:textId="77777777" w:rsidR="000B4D8E" w:rsidRDefault="000B4D8E" w:rsidP="00525DBE">
      <w:pPr>
        <w:pStyle w:val="Style1"/>
        <w:numPr>
          <w:ilvl w:val="0"/>
          <w:numId w:val="0"/>
        </w:numPr>
        <w:ind w:left="431" w:hanging="431"/>
        <w:jc w:val="center"/>
        <w:rPr>
          <w:rFonts w:ascii="Arial" w:hAnsi="Arial" w:cs="Arial"/>
          <w:b/>
          <w:bCs/>
          <w:sz w:val="24"/>
          <w:szCs w:val="24"/>
        </w:rPr>
      </w:pPr>
    </w:p>
    <w:p w14:paraId="3C8564BE" w14:textId="77777777" w:rsidR="000B4D8E" w:rsidRDefault="000B4D8E" w:rsidP="00525DBE">
      <w:pPr>
        <w:pStyle w:val="Style1"/>
        <w:numPr>
          <w:ilvl w:val="0"/>
          <w:numId w:val="0"/>
        </w:numPr>
        <w:ind w:left="431" w:hanging="431"/>
        <w:jc w:val="center"/>
        <w:rPr>
          <w:rFonts w:ascii="Arial" w:hAnsi="Arial" w:cs="Arial"/>
          <w:b/>
          <w:bCs/>
          <w:sz w:val="24"/>
          <w:szCs w:val="24"/>
        </w:rPr>
      </w:pPr>
    </w:p>
    <w:p w14:paraId="385F0D46" w14:textId="77777777" w:rsidR="000B4D8E" w:rsidRDefault="000B4D8E" w:rsidP="00525DBE">
      <w:pPr>
        <w:pStyle w:val="Style1"/>
        <w:numPr>
          <w:ilvl w:val="0"/>
          <w:numId w:val="0"/>
        </w:numPr>
        <w:ind w:left="431" w:hanging="431"/>
        <w:jc w:val="center"/>
        <w:rPr>
          <w:rFonts w:ascii="Arial" w:hAnsi="Arial" w:cs="Arial"/>
          <w:b/>
          <w:bCs/>
          <w:sz w:val="24"/>
          <w:szCs w:val="24"/>
        </w:rPr>
      </w:pPr>
    </w:p>
    <w:p w14:paraId="0C769014" w14:textId="77777777" w:rsidR="000B4D8E" w:rsidRDefault="000B4D8E" w:rsidP="00525DBE">
      <w:pPr>
        <w:pStyle w:val="Style1"/>
        <w:numPr>
          <w:ilvl w:val="0"/>
          <w:numId w:val="0"/>
        </w:numPr>
        <w:ind w:left="431" w:hanging="431"/>
        <w:jc w:val="center"/>
        <w:rPr>
          <w:rFonts w:ascii="Arial" w:hAnsi="Arial" w:cs="Arial"/>
          <w:b/>
          <w:bCs/>
          <w:sz w:val="24"/>
          <w:szCs w:val="24"/>
        </w:rPr>
      </w:pPr>
    </w:p>
    <w:p w14:paraId="5C6245BA" w14:textId="318D154A" w:rsidR="00525DBE" w:rsidRDefault="00525DBE" w:rsidP="00525DBE">
      <w:pPr>
        <w:pStyle w:val="Style1"/>
        <w:numPr>
          <w:ilvl w:val="0"/>
          <w:numId w:val="0"/>
        </w:numPr>
        <w:ind w:left="431" w:hanging="431"/>
        <w:jc w:val="center"/>
        <w:rPr>
          <w:rFonts w:ascii="Arial" w:hAnsi="Arial" w:cs="Arial"/>
          <w:b/>
          <w:bCs/>
          <w:sz w:val="24"/>
          <w:szCs w:val="24"/>
        </w:rPr>
      </w:pPr>
      <w:r>
        <w:rPr>
          <w:rFonts w:ascii="Arial" w:hAnsi="Arial" w:cs="Arial"/>
          <w:b/>
          <w:bCs/>
          <w:sz w:val="24"/>
          <w:szCs w:val="24"/>
        </w:rPr>
        <w:t>C</w:t>
      </w:r>
      <w:r w:rsidRPr="00893F8C">
        <w:rPr>
          <w:rFonts w:ascii="Arial" w:hAnsi="Arial" w:cs="Arial"/>
          <w:b/>
          <w:bCs/>
          <w:sz w:val="24"/>
          <w:szCs w:val="24"/>
        </w:rPr>
        <w:t xml:space="preserve">reation </w:t>
      </w:r>
      <w:r>
        <w:rPr>
          <w:rFonts w:ascii="Arial" w:hAnsi="Arial" w:cs="Arial"/>
          <w:b/>
          <w:bCs/>
          <w:sz w:val="24"/>
          <w:szCs w:val="24"/>
        </w:rPr>
        <w:t>O</w:t>
      </w:r>
      <w:r w:rsidRPr="00893F8C">
        <w:rPr>
          <w:rFonts w:ascii="Arial" w:hAnsi="Arial" w:cs="Arial"/>
          <w:b/>
          <w:bCs/>
          <w:sz w:val="24"/>
          <w:szCs w:val="24"/>
        </w:rPr>
        <w:t>rder</w:t>
      </w:r>
      <w:r>
        <w:rPr>
          <w:rFonts w:ascii="Arial" w:hAnsi="Arial" w:cs="Arial"/>
          <w:b/>
          <w:bCs/>
          <w:sz w:val="24"/>
          <w:szCs w:val="24"/>
        </w:rPr>
        <w:t xml:space="preserve"> Plan</w:t>
      </w:r>
    </w:p>
    <w:p w14:paraId="7291D375" w14:textId="69D171D7" w:rsidR="00525DBE" w:rsidRPr="00893F8C" w:rsidRDefault="00525DBE" w:rsidP="00525DBE">
      <w:pPr>
        <w:pStyle w:val="Style1"/>
        <w:numPr>
          <w:ilvl w:val="0"/>
          <w:numId w:val="0"/>
        </w:numPr>
        <w:ind w:left="431" w:hanging="431"/>
        <w:jc w:val="center"/>
        <w:rPr>
          <w:rFonts w:ascii="Arial" w:hAnsi="Arial" w:cs="Arial"/>
          <w:b/>
          <w:bCs/>
          <w:sz w:val="24"/>
          <w:szCs w:val="24"/>
        </w:rPr>
      </w:pPr>
      <w:r w:rsidRPr="004A52EC">
        <w:rPr>
          <w:rFonts w:ascii="Arial" w:hAnsi="Arial" w:cs="Arial"/>
          <w:noProof/>
          <w:sz w:val="24"/>
          <w:szCs w:val="24"/>
        </w:rPr>
        <w:drawing>
          <wp:inline distT="0" distB="0" distL="0" distR="0" wp14:anchorId="230922B1" wp14:editId="0AFCFD36">
            <wp:extent cx="5908040" cy="8466224"/>
            <wp:effectExtent l="0" t="0" r="0" b="0"/>
            <wp:docPr id="7" name="Picture 7" descr="ORDER MAP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RDER MAP 1&#10;"/>
                    <pic:cNvPicPr/>
                  </pic:nvPicPr>
                  <pic:blipFill>
                    <a:blip r:embed="rId13"/>
                    <a:stretch>
                      <a:fillRect/>
                    </a:stretch>
                  </pic:blipFill>
                  <pic:spPr>
                    <a:xfrm>
                      <a:off x="0" y="0"/>
                      <a:ext cx="5908040" cy="8466224"/>
                    </a:xfrm>
                    <a:prstGeom prst="rect">
                      <a:avLst/>
                    </a:prstGeom>
                  </pic:spPr>
                </pic:pic>
              </a:graphicData>
            </a:graphic>
          </wp:inline>
        </w:drawing>
      </w:r>
    </w:p>
    <w:p w14:paraId="49E11025" w14:textId="77777777" w:rsidR="00525DBE" w:rsidRDefault="00525DBE" w:rsidP="00893F8C">
      <w:pPr>
        <w:pStyle w:val="Style1"/>
        <w:numPr>
          <w:ilvl w:val="0"/>
          <w:numId w:val="0"/>
        </w:numPr>
        <w:ind w:left="431" w:hanging="431"/>
        <w:jc w:val="center"/>
        <w:rPr>
          <w:rFonts w:ascii="Arial" w:hAnsi="Arial" w:cs="Arial"/>
          <w:b/>
          <w:bCs/>
          <w:sz w:val="24"/>
          <w:szCs w:val="24"/>
        </w:rPr>
      </w:pPr>
    </w:p>
    <w:p w14:paraId="3A0EA8AD" w14:textId="4204B6AE" w:rsidR="00893F8C" w:rsidRDefault="00893F8C" w:rsidP="00893F8C">
      <w:pPr>
        <w:pStyle w:val="Style1"/>
        <w:numPr>
          <w:ilvl w:val="0"/>
          <w:numId w:val="0"/>
        </w:numPr>
        <w:ind w:left="431" w:hanging="431"/>
        <w:jc w:val="center"/>
        <w:rPr>
          <w:rFonts w:ascii="Arial" w:hAnsi="Arial" w:cs="Arial"/>
          <w:b/>
          <w:bCs/>
          <w:sz w:val="24"/>
          <w:szCs w:val="24"/>
        </w:rPr>
      </w:pPr>
      <w:r>
        <w:rPr>
          <w:rFonts w:ascii="Arial" w:hAnsi="Arial" w:cs="Arial"/>
          <w:b/>
          <w:bCs/>
          <w:sz w:val="24"/>
          <w:szCs w:val="24"/>
        </w:rPr>
        <w:t>Extinguishment Order Plan</w:t>
      </w:r>
    </w:p>
    <w:p w14:paraId="4C166F51" w14:textId="3030E8A5" w:rsidR="0071700A" w:rsidRPr="00954720" w:rsidRDefault="00821375" w:rsidP="004A52EC">
      <w:pPr>
        <w:pStyle w:val="Style1"/>
        <w:numPr>
          <w:ilvl w:val="0"/>
          <w:numId w:val="0"/>
        </w:numPr>
        <w:ind w:left="431" w:hanging="431"/>
        <w:jc w:val="center"/>
        <w:rPr>
          <w:rFonts w:ascii="Arial" w:hAnsi="Arial" w:cs="Arial"/>
          <w:sz w:val="24"/>
          <w:szCs w:val="24"/>
        </w:rPr>
      </w:pPr>
      <w:r w:rsidRPr="00821375">
        <w:rPr>
          <w:rFonts w:ascii="Arial" w:hAnsi="Arial" w:cs="Arial"/>
          <w:b/>
          <w:bCs/>
          <w:noProof/>
          <w:sz w:val="24"/>
          <w:szCs w:val="24"/>
        </w:rPr>
        <w:drawing>
          <wp:inline distT="0" distB="0" distL="0" distR="0" wp14:anchorId="60679D41" wp14:editId="00F479F9">
            <wp:extent cx="5937687" cy="8543925"/>
            <wp:effectExtent l="0" t="0" r="6350" b="0"/>
            <wp:docPr id="6" name="Picture 6" descr="ORDER M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RDER MAP 2"/>
                    <pic:cNvPicPr/>
                  </pic:nvPicPr>
                  <pic:blipFill>
                    <a:blip r:embed="rId14"/>
                    <a:stretch>
                      <a:fillRect/>
                    </a:stretch>
                  </pic:blipFill>
                  <pic:spPr>
                    <a:xfrm>
                      <a:off x="0" y="0"/>
                      <a:ext cx="5944435" cy="8553636"/>
                    </a:xfrm>
                    <a:prstGeom prst="rect">
                      <a:avLst/>
                    </a:prstGeom>
                  </pic:spPr>
                </pic:pic>
              </a:graphicData>
            </a:graphic>
          </wp:inline>
        </w:drawing>
      </w:r>
    </w:p>
    <w:sectPr w:rsidR="0071700A" w:rsidRPr="00954720" w:rsidSect="00E674DD">
      <w:headerReference w:type="default" r:id="rId15"/>
      <w:footerReference w:type="even" r:id="rId16"/>
      <w:footerReference w:type="default" r:id="rId17"/>
      <w:headerReference w:type="first" r:id="rId18"/>
      <w:footerReference w:type="first" r:id="rId19"/>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C675" w14:textId="77777777" w:rsidR="00CB0496" w:rsidRDefault="00CB0496" w:rsidP="00F62916">
      <w:r>
        <w:separator/>
      </w:r>
    </w:p>
  </w:endnote>
  <w:endnote w:type="continuationSeparator" w:id="0">
    <w:p w14:paraId="4D97255B" w14:textId="77777777" w:rsidR="00CB0496" w:rsidRDefault="00CB049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F93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9B7DF3"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DD17" w14:textId="56FB3C5B" w:rsidR="00366F95" w:rsidRPr="00936061" w:rsidRDefault="00366F95" w:rsidP="00936061">
    <w:pPr>
      <w:pStyle w:val="Noindent"/>
      <w:jc w:val="center"/>
      <w:rPr>
        <w:rStyle w:val="PageNumber"/>
        <w:rFonts w:ascii="Arial" w:hAnsi="Arial" w:cs="Arial"/>
        <w:sz w:val="2"/>
        <w:szCs w:val="2"/>
      </w:rPr>
    </w:pPr>
  </w:p>
  <w:p w14:paraId="7F47607F" w14:textId="77777777" w:rsidR="0043018E" w:rsidRPr="0043018E" w:rsidRDefault="0043018E" w:rsidP="00BD7249">
    <w:pPr>
      <w:pStyle w:val="Footer"/>
      <w:tabs>
        <w:tab w:val="clear" w:pos="8306"/>
        <w:tab w:val="right" w:pos="9072"/>
      </w:tabs>
      <w:ind w:right="-52"/>
      <w:jc w:val="center"/>
      <w:rPr>
        <w:rFonts w:ascii="Arial" w:hAnsi="Arial" w:cs="Arial"/>
        <w:sz w:val="2"/>
        <w:szCs w:val="2"/>
      </w:rPr>
    </w:pPr>
  </w:p>
  <w:p w14:paraId="2193C0DE" w14:textId="33A445BB" w:rsidR="00936061" w:rsidRDefault="00BD7249" w:rsidP="0043018E">
    <w:pPr>
      <w:pStyle w:val="Footer"/>
      <w:ind w:right="-52"/>
      <w:rPr>
        <w:rFonts w:ascii="Arial" w:hAnsi="Arial" w:cs="Arial"/>
        <w:sz w:val="20"/>
      </w:rPr>
    </w:pPr>
    <w:r>
      <w:rPr>
        <w:noProof/>
      </w:rPr>
      <mc:AlternateContent>
        <mc:Choice Requires="wps">
          <w:drawing>
            <wp:anchor distT="0" distB="0" distL="114300" distR="114300" simplePos="0" relativeHeight="251664384" behindDoc="0" locked="0" layoutInCell="1" allowOverlap="1" wp14:anchorId="657852C8" wp14:editId="6E141F0D">
              <wp:simplePos x="0" y="0"/>
              <wp:positionH relativeFrom="column">
                <wp:posOffset>0</wp:posOffset>
              </wp:positionH>
              <wp:positionV relativeFrom="paragraph">
                <wp:posOffset>0</wp:posOffset>
              </wp:positionV>
              <wp:extent cx="5943600" cy="0"/>
              <wp:effectExtent l="0" t="0" r="0" b="0"/>
              <wp:wrapNone/>
              <wp:docPr id="5"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04A9" id="Line 14"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" strokeweight=".5pt"/>
          </w:pict>
        </mc:Fallback>
      </mc:AlternateContent>
    </w:r>
    <w:hyperlink r:id="rId1" w:history="1">
      <w:r w:rsidR="0043018E" w:rsidRPr="000263E7">
        <w:rPr>
          <w:rStyle w:val="Hyperlink"/>
          <w:rFonts w:ascii="Arial" w:hAnsi="Arial" w:cs="Arial"/>
          <w:sz w:val="20"/>
        </w:rPr>
        <w:t>https://www.gov.uk/planning-inspectorate</w:t>
      </w:r>
    </w:hyperlink>
  </w:p>
  <w:p w14:paraId="4BB85E92" w14:textId="48F607BD" w:rsidR="00366F95" w:rsidRPr="00936061" w:rsidRDefault="00366F95" w:rsidP="00936061">
    <w:pPr>
      <w:pStyle w:val="Footer"/>
      <w:ind w:right="-52"/>
      <w:jc w:val="center"/>
      <w:rPr>
        <w:rFonts w:ascii="Arial" w:hAnsi="Arial" w:cs="Arial"/>
        <w:sz w:val="20"/>
      </w:rPr>
    </w:pPr>
    <w:r w:rsidRPr="00936061">
      <w:rPr>
        <w:rStyle w:val="PageNumber"/>
        <w:rFonts w:ascii="Arial" w:hAnsi="Arial" w:cs="Arial"/>
        <w:sz w:val="20"/>
      </w:rPr>
      <w:fldChar w:fldCharType="begin"/>
    </w:r>
    <w:r w:rsidRPr="00936061">
      <w:rPr>
        <w:rStyle w:val="PageNumber"/>
        <w:rFonts w:ascii="Arial" w:hAnsi="Arial" w:cs="Arial"/>
        <w:sz w:val="20"/>
      </w:rPr>
      <w:instrText xml:space="preserve"> PAGE </w:instrText>
    </w:r>
    <w:r w:rsidRPr="00936061">
      <w:rPr>
        <w:rStyle w:val="PageNumber"/>
        <w:rFonts w:ascii="Arial" w:hAnsi="Arial" w:cs="Arial"/>
        <w:sz w:val="20"/>
      </w:rPr>
      <w:fldChar w:fldCharType="separate"/>
    </w:r>
    <w:r w:rsidR="007A06BE" w:rsidRPr="00936061">
      <w:rPr>
        <w:rStyle w:val="PageNumber"/>
        <w:rFonts w:ascii="Arial" w:hAnsi="Arial" w:cs="Arial"/>
        <w:noProof/>
        <w:sz w:val="20"/>
      </w:rPr>
      <w:t>2</w:t>
    </w:r>
    <w:r w:rsidRPr="00936061">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17AA" w14:textId="77777777" w:rsidR="00366F95" w:rsidRDefault="00366F95" w:rsidP="00C85EEF">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C038F4E" wp14:editId="3DF7FF9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6A51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A789E69" w14:textId="77777777" w:rsidR="00366F95" w:rsidRPr="00954720" w:rsidRDefault="00AF585A">
    <w:pPr>
      <w:pStyle w:val="Footer"/>
      <w:ind w:right="-52"/>
      <w:rPr>
        <w:rFonts w:ascii="Arial" w:hAnsi="Arial" w:cs="Arial"/>
        <w:sz w:val="16"/>
        <w:szCs w:val="16"/>
      </w:rPr>
    </w:pPr>
    <w:hyperlink r:id="rId1" w:history="1">
      <w:r w:rsidR="004F274A" w:rsidRPr="00954720">
        <w:rPr>
          <w:rStyle w:val="Hyperlink"/>
          <w:rFonts w:ascii="Arial" w:hAnsi="Arial" w:cs="Arial"/>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1E89" w14:textId="77777777" w:rsidR="00CB0496" w:rsidRDefault="00CB0496" w:rsidP="00F62916">
      <w:r>
        <w:separator/>
      </w:r>
    </w:p>
  </w:footnote>
  <w:footnote w:type="continuationSeparator" w:id="0">
    <w:p w14:paraId="58D3B8E4" w14:textId="77777777" w:rsidR="00CB0496" w:rsidRDefault="00CB049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95CD3F7" w14:textId="77777777">
      <w:tc>
        <w:tcPr>
          <w:tcW w:w="9520" w:type="dxa"/>
        </w:tcPr>
        <w:p w14:paraId="32F62E59" w14:textId="4488C439" w:rsidR="00366F95" w:rsidRPr="00954720" w:rsidRDefault="00C85EEF">
          <w:pPr>
            <w:pStyle w:val="Footer"/>
            <w:rPr>
              <w:rFonts w:ascii="Arial" w:hAnsi="Arial" w:cs="Arial"/>
              <w:sz w:val="20"/>
            </w:rPr>
          </w:pPr>
          <w:r w:rsidRPr="00954720">
            <w:rPr>
              <w:rFonts w:ascii="Arial" w:hAnsi="Arial" w:cs="Arial"/>
              <w:sz w:val="20"/>
            </w:rPr>
            <w:t xml:space="preserve">Order Decision </w:t>
          </w:r>
          <w:r w:rsidR="00954720" w:rsidRPr="00954720">
            <w:rPr>
              <w:rFonts w:ascii="Arial" w:hAnsi="Arial" w:cs="Arial"/>
              <w:sz w:val="20"/>
            </w:rPr>
            <w:t>ROW</w:t>
          </w:r>
          <w:r w:rsidRPr="00954720">
            <w:rPr>
              <w:rFonts w:ascii="Arial" w:hAnsi="Arial" w:cs="Arial"/>
              <w:sz w:val="20"/>
            </w:rPr>
            <w:t>/</w:t>
          </w:r>
          <w:r w:rsidR="00BB0AC9">
            <w:rPr>
              <w:rFonts w:ascii="Arial" w:hAnsi="Arial" w:cs="Arial"/>
              <w:sz w:val="20"/>
            </w:rPr>
            <w:t>3302626 &amp; ROW/3302627</w:t>
          </w:r>
        </w:p>
      </w:tc>
    </w:tr>
  </w:tbl>
  <w:p w14:paraId="693C7715" w14:textId="77777777" w:rsidR="00366F95" w:rsidRDefault="00366F95" w:rsidP="00087477">
    <w:pPr>
      <w:pStyle w:val="Footer"/>
      <w:spacing w:after="180"/>
    </w:pPr>
    <w:r>
      <w:rPr>
        <w:noProof/>
      </w:rPr>
      <mc:AlternateContent>
        <mc:Choice Requires="wps">
          <w:drawing>
            <wp:anchor distT="0" distB="0" distL="114300" distR="114300" simplePos="0" relativeHeight="251662336" behindDoc="0" locked="0" layoutInCell="1" allowOverlap="1" wp14:anchorId="2EA780CB" wp14:editId="14F81A5B">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DAF4" id="Line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C4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D36C4C"/>
    <w:multiLevelType w:val="multilevel"/>
    <w:tmpl w:val="9462EA80"/>
    <w:numStyleLink w:val="StylesList"/>
  </w:abstractNum>
  <w:abstractNum w:abstractNumId="2" w15:restartNumberingAfterBreak="0">
    <w:nsid w:val="07700615"/>
    <w:multiLevelType w:val="multilevel"/>
    <w:tmpl w:val="A22611FC"/>
    <w:numStyleLink w:val="ConditionsList"/>
  </w:abstractNum>
  <w:abstractNum w:abstractNumId="3" w15:restartNumberingAfterBreak="0">
    <w:nsid w:val="07851967"/>
    <w:multiLevelType w:val="hybridMultilevel"/>
    <w:tmpl w:val="97F6238A"/>
    <w:lvl w:ilvl="0" w:tplc="30CC57E6">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1C687633"/>
    <w:multiLevelType w:val="hybridMultilevel"/>
    <w:tmpl w:val="2E5E427E"/>
    <w:lvl w:ilvl="0" w:tplc="9B22DDA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137613E"/>
    <w:multiLevelType w:val="hybridMultilevel"/>
    <w:tmpl w:val="AB660DDC"/>
    <w:lvl w:ilvl="0" w:tplc="6DF857CA">
      <w:start w:val="1"/>
      <w:numFmt w:val="lowerLetter"/>
      <w:lvlText w:val="(%1)"/>
      <w:lvlJc w:val="left"/>
      <w:pPr>
        <w:ind w:left="1151" w:hanging="360"/>
      </w:pPr>
      <w:rPr>
        <w:rFonts w:hint="default"/>
      </w:r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9" w15:restartNumberingAfterBreak="0">
    <w:nsid w:val="284238AD"/>
    <w:multiLevelType w:val="multilevel"/>
    <w:tmpl w:val="A22611FC"/>
    <w:numStyleLink w:val="ConditionsList"/>
  </w:abstractNum>
  <w:abstractNum w:abstractNumId="10"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1" w15:restartNumberingAfterBreak="0">
    <w:nsid w:val="297D571E"/>
    <w:multiLevelType w:val="multilevel"/>
    <w:tmpl w:val="A22611FC"/>
    <w:numStyleLink w:val="ConditionsList"/>
  </w:abstractNum>
  <w:abstractNum w:abstractNumId="12" w15:restartNumberingAfterBreak="0">
    <w:nsid w:val="2DE72114"/>
    <w:multiLevelType w:val="hybridMultilevel"/>
    <w:tmpl w:val="888E2DCE"/>
    <w:lvl w:ilvl="0" w:tplc="08090017">
      <w:start w:val="1"/>
      <w:numFmt w:val="lowerLetter"/>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8DD7A15"/>
    <w:multiLevelType w:val="multilevel"/>
    <w:tmpl w:val="9462EA8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5" w15:restartNumberingAfterBreak="0">
    <w:nsid w:val="4AB7177F"/>
    <w:multiLevelType w:val="multilevel"/>
    <w:tmpl w:val="A22611FC"/>
    <w:numStyleLink w:val="ConditionsList"/>
  </w:abstractNum>
  <w:abstractNum w:abstractNumId="16"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2342F1"/>
    <w:multiLevelType w:val="multilevel"/>
    <w:tmpl w:val="A22611FC"/>
    <w:numStyleLink w:val="ConditionsList"/>
  </w:abstractNum>
  <w:abstractNum w:abstractNumId="18" w15:restartNumberingAfterBreak="0">
    <w:nsid w:val="5137716E"/>
    <w:multiLevelType w:val="multilevel"/>
    <w:tmpl w:val="A22611FC"/>
    <w:numStyleLink w:val="ConditionsList"/>
  </w:abstractNum>
  <w:abstractNum w:abstractNumId="19" w15:restartNumberingAfterBreak="0">
    <w:nsid w:val="53F51752"/>
    <w:multiLevelType w:val="multilevel"/>
    <w:tmpl w:val="A22611FC"/>
    <w:numStyleLink w:val="ConditionsList"/>
  </w:abstractNum>
  <w:abstractNum w:abstractNumId="20"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1"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3" w15:restartNumberingAfterBreak="0">
    <w:nsid w:val="65B7639F"/>
    <w:multiLevelType w:val="multilevel"/>
    <w:tmpl w:val="A22611FC"/>
    <w:numStyleLink w:val="ConditionsList"/>
  </w:abstractNum>
  <w:abstractNum w:abstractNumId="2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5" w15:restartNumberingAfterBreak="0">
    <w:nsid w:val="707F078F"/>
    <w:multiLevelType w:val="hybridMultilevel"/>
    <w:tmpl w:val="57D2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45045123">
    <w:abstractNumId w:val="22"/>
  </w:num>
  <w:num w:numId="2" w16cid:durableId="2122528894">
    <w:abstractNumId w:val="22"/>
  </w:num>
  <w:num w:numId="3" w16cid:durableId="1978754561">
    <w:abstractNumId w:val="24"/>
  </w:num>
  <w:num w:numId="4" w16cid:durableId="638265141">
    <w:abstractNumId w:val="0"/>
  </w:num>
  <w:num w:numId="5" w16cid:durableId="1575124706">
    <w:abstractNumId w:val="13"/>
  </w:num>
  <w:num w:numId="6" w16cid:durableId="196898068">
    <w:abstractNumId w:val="21"/>
  </w:num>
  <w:num w:numId="7" w16cid:durableId="810368357">
    <w:abstractNumId w:val="26"/>
  </w:num>
  <w:num w:numId="8" w16cid:durableId="23948282">
    <w:abstractNumId w:val="20"/>
  </w:num>
  <w:num w:numId="9" w16cid:durableId="1920364862">
    <w:abstractNumId w:val="5"/>
  </w:num>
  <w:num w:numId="10" w16cid:durableId="1512454713">
    <w:abstractNumId w:val="7"/>
  </w:num>
  <w:num w:numId="11" w16cid:durableId="1524398408">
    <w:abstractNumId w:val="16"/>
  </w:num>
  <w:num w:numId="12" w16cid:durableId="1383283807">
    <w:abstractNumId w:val="17"/>
  </w:num>
  <w:num w:numId="13" w16cid:durableId="1550724319">
    <w:abstractNumId w:val="11"/>
  </w:num>
  <w:num w:numId="14" w16cid:durableId="1431124320">
    <w:abstractNumId w:val="15"/>
  </w:num>
  <w:num w:numId="15" w16cid:durableId="1462960168">
    <w:abstractNumId w:val="18"/>
  </w:num>
  <w:num w:numId="16" w16cid:durableId="886836678">
    <w:abstractNumId w:val="2"/>
  </w:num>
  <w:num w:numId="17" w16cid:durableId="1544559494">
    <w:abstractNumId w:val="19"/>
  </w:num>
  <w:num w:numId="18" w16cid:durableId="2009403395">
    <w:abstractNumId w:val="9"/>
  </w:num>
  <w:num w:numId="19" w16cid:durableId="1170876983">
    <w:abstractNumId w:val="4"/>
  </w:num>
  <w:num w:numId="20" w16cid:durableId="32579546">
    <w:abstractNumId w:val="10"/>
  </w:num>
  <w:num w:numId="21" w16cid:durableId="541867864">
    <w:abstractNumId w:val="14"/>
  </w:num>
  <w:num w:numId="22" w16cid:durableId="639305949">
    <w:abstractNumId w:val="14"/>
    <w:lvlOverride w:ilvl="0">
      <w:lvl w:ilvl="0">
        <w:start w:val="1"/>
        <w:numFmt w:val="decimal"/>
        <w:pStyle w:val="Style1"/>
        <w:lvlText w:val="%1."/>
        <w:lvlJc w:val="left"/>
        <w:pPr>
          <w:tabs>
            <w:tab w:val="num" w:pos="720"/>
          </w:tabs>
          <w:ind w:left="431" w:hanging="431"/>
        </w:pPr>
        <w:rPr>
          <w:rFonts w:ascii="Arial" w:hAnsi="Arial" w:cs="Arial" w:hint="default"/>
          <w:sz w:val="24"/>
          <w:szCs w:val="24"/>
        </w:rPr>
      </w:lvl>
    </w:lvlOverride>
  </w:num>
  <w:num w:numId="23" w16cid:durableId="436146747">
    <w:abstractNumId w:val="23"/>
  </w:num>
  <w:num w:numId="24" w16cid:durableId="1979187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5720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730991">
    <w:abstractNumId w:val="14"/>
  </w:num>
  <w:num w:numId="27" w16cid:durableId="299386577">
    <w:abstractNumId w:val="25"/>
  </w:num>
  <w:num w:numId="28" w16cid:durableId="55399693">
    <w:abstractNumId w:val="3"/>
  </w:num>
  <w:num w:numId="29" w16cid:durableId="339158254">
    <w:abstractNumId w:val="14"/>
    <w:lvlOverride w:ilvl="0">
      <w:lvl w:ilvl="0">
        <w:start w:val="1"/>
        <w:numFmt w:val="decimal"/>
        <w:pStyle w:val="Style1"/>
        <w:lvlText w:val="%1."/>
        <w:lvlJc w:val="left"/>
        <w:pPr>
          <w:tabs>
            <w:tab w:val="num" w:pos="720"/>
          </w:tabs>
          <w:ind w:left="431" w:hanging="431"/>
        </w:pPr>
        <w:rPr>
          <w:rFonts w:hint="default"/>
          <w:b w:val="0"/>
          <w:bCs/>
          <w:i w:val="0"/>
          <w:iCs/>
          <w:color w:val="000000" w:themeColor="text1"/>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0" w16cid:durableId="617180586">
    <w:abstractNumId w:val="14"/>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1" w16cid:durableId="1295260162">
    <w:abstractNumId w:val="8"/>
  </w:num>
  <w:num w:numId="32" w16cid:durableId="1849634854">
    <w:abstractNumId w:val="6"/>
  </w:num>
  <w:num w:numId="33" w16cid:durableId="1509177428">
    <w:abstractNumId w:val="14"/>
    <w:lvlOverride w:ilvl="0">
      <w:startOverride w:val="1"/>
      <w:lvl w:ilvl="0">
        <w:start w:val="1"/>
        <w:numFmt w:val="decimal"/>
        <w:pStyle w:val="Style1"/>
        <w:lvlText w:val="%1."/>
        <w:lvlJc w:val="left"/>
        <w:pPr>
          <w:tabs>
            <w:tab w:val="num" w:pos="720"/>
          </w:tabs>
          <w:ind w:left="431" w:hanging="431"/>
        </w:pPr>
        <w:rPr>
          <w:rFonts w:ascii="Arial" w:hAnsi="Arial" w:cs="Arial" w:hint="default"/>
          <w:color w:val="000000" w:themeColor="text1"/>
          <w:sz w:val="24"/>
          <w:szCs w:val="24"/>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34" w16cid:durableId="411895341">
    <w:abstractNumId w:val="12"/>
  </w:num>
  <w:num w:numId="35" w16cid:durableId="428089659">
    <w:abstractNumId w:val="14"/>
    <w:lvlOverride w:ilvl="0">
      <w:lvl w:ilvl="0">
        <w:start w:val="1"/>
        <w:numFmt w:val="decimal"/>
        <w:pStyle w:val="Style1"/>
        <w:lvlText w:val="%1."/>
        <w:lvlJc w:val="left"/>
        <w:pPr>
          <w:tabs>
            <w:tab w:val="num" w:pos="720"/>
          </w:tabs>
          <w:ind w:left="431" w:hanging="431"/>
        </w:pPr>
        <w:rPr>
          <w:rFonts w:ascii="Arial" w:hAnsi="Arial" w:cs="Arial" w:hint="default"/>
          <w:sz w:val="24"/>
          <w:szCs w:val="24"/>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85EEF"/>
    <w:rsid w:val="000001EA"/>
    <w:rsid w:val="00001236"/>
    <w:rsid w:val="000015F6"/>
    <w:rsid w:val="00001ACF"/>
    <w:rsid w:val="00002AF2"/>
    <w:rsid w:val="00002BC2"/>
    <w:rsid w:val="0000335F"/>
    <w:rsid w:val="000039C0"/>
    <w:rsid w:val="00004A9F"/>
    <w:rsid w:val="00004FFF"/>
    <w:rsid w:val="000051BE"/>
    <w:rsid w:val="000055A9"/>
    <w:rsid w:val="00005844"/>
    <w:rsid w:val="0000588A"/>
    <w:rsid w:val="00005FC3"/>
    <w:rsid w:val="00007B2F"/>
    <w:rsid w:val="00010140"/>
    <w:rsid w:val="00011121"/>
    <w:rsid w:val="000112FB"/>
    <w:rsid w:val="00011A8A"/>
    <w:rsid w:val="0001472B"/>
    <w:rsid w:val="00017ADF"/>
    <w:rsid w:val="00021289"/>
    <w:rsid w:val="00021580"/>
    <w:rsid w:val="00021E27"/>
    <w:rsid w:val="0002309B"/>
    <w:rsid w:val="00023734"/>
    <w:rsid w:val="00024500"/>
    <w:rsid w:val="00024716"/>
    <w:rsid w:val="000247B2"/>
    <w:rsid w:val="00024E76"/>
    <w:rsid w:val="00026686"/>
    <w:rsid w:val="00026CD3"/>
    <w:rsid w:val="00027660"/>
    <w:rsid w:val="00030434"/>
    <w:rsid w:val="00030876"/>
    <w:rsid w:val="000343BA"/>
    <w:rsid w:val="00035C7E"/>
    <w:rsid w:val="00036936"/>
    <w:rsid w:val="00042593"/>
    <w:rsid w:val="000433E9"/>
    <w:rsid w:val="00043485"/>
    <w:rsid w:val="00046145"/>
    <w:rsid w:val="0004625F"/>
    <w:rsid w:val="00050506"/>
    <w:rsid w:val="00053135"/>
    <w:rsid w:val="00053C64"/>
    <w:rsid w:val="00056521"/>
    <w:rsid w:val="00056A48"/>
    <w:rsid w:val="00057228"/>
    <w:rsid w:val="00057A62"/>
    <w:rsid w:val="00057C3E"/>
    <w:rsid w:val="00060664"/>
    <w:rsid w:val="00062E3A"/>
    <w:rsid w:val="00063A91"/>
    <w:rsid w:val="00071C8C"/>
    <w:rsid w:val="00071F88"/>
    <w:rsid w:val="00072FED"/>
    <w:rsid w:val="00076EE4"/>
    <w:rsid w:val="00077358"/>
    <w:rsid w:val="00082DD1"/>
    <w:rsid w:val="00084501"/>
    <w:rsid w:val="00086D87"/>
    <w:rsid w:val="00087477"/>
    <w:rsid w:val="00087866"/>
    <w:rsid w:val="00087DEC"/>
    <w:rsid w:val="000902CB"/>
    <w:rsid w:val="000904BC"/>
    <w:rsid w:val="00093D47"/>
    <w:rsid w:val="00094A44"/>
    <w:rsid w:val="00097B93"/>
    <w:rsid w:val="000A2FC5"/>
    <w:rsid w:val="000A32C4"/>
    <w:rsid w:val="000A4AEB"/>
    <w:rsid w:val="000A64AE"/>
    <w:rsid w:val="000A7937"/>
    <w:rsid w:val="000B02BC"/>
    <w:rsid w:val="000B0589"/>
    <w:rsid w:val="000B0AB7"/>
    <w:rsid w:val="000B12A0"/>
    <w:rsid w:val="000B1D91"/>
    <w:rsid w:val="000B2FFE"/>
    <w:rsid w:val="000B478C"/>
    <w:rsid w:val="000B4D8E"/>
    <w:rsid w:val="000B7DB4"/>
    <w:rsid w:val="000C3679"/>
    <w:rsid w:val="000C3F13"/>
    <w:rsid w:val="000C5098"/>
    <w:rsid w:val="000C589A"/>
    <w:rsid w:val="000C698E"/>
    <w:rsid w:val="000C6A4E"/>
    <w:rsid w:val="000D0673"/>
    <w:rsid w:val="000D1395"/>
    <w:rsid w:val="000D48BC"/>
    <w:rsid w:val="000D5B9C"/>
    <w:rsid w:val="000D6B80"/>
    <w:rsid w:val="000E0447"/>
    <w:rsid w:val="000E087F"/>
    <w:rsid w:val="000E246D"/>
    <w:rsid w:val="000E2BF4"/>
    <w:rsid w:val="000E57C1"/>
    <w:rsid w:val="000E5F6F"/>
    <w:rsid w:val="000E639F"/>
    <w:rsid w:val="000E7F15"/>
    <w:rsid w:val="000F0553"/>
    <w:rsid w:val="000F16F4"/>
    <w:rsid w:val="000F23DA"/>
    <w:rsid w:val="000F5FAF"/>
    <w:rsid w:val="000F6897"/>
    <w:rsid w:val="000F6EC2"/>
    <w:rsid w:val="001000CB"/>
    <w:rsid w:val="00101105"/>
    <w:rsid w:val="001016BD"/>
    <w:rsid w:val="00104D93"/>
    <w:rsid w:val="00104F63"/>
    <w:rsid w:val="001064C6"/>
    <w:rsid w:val="001102F5"/>
    <w:rsid w:val="00113FE5"/>
    <w:rsid w:val="00115E94"/>
    <w:rsid w:val="00117245"/>
    <w:rsid w:val="00117981"/>
    <w:rsid w:val="001222C2"/>
    <w:rsid w:val="00123F4A"/>
    <w:rsid w:val="00124ADC"/>
    <w:rsid w:val="00124FC1"/>
    <w:rsid w:val="00127E4F"/>
    <w:rsid w:val="00132F8B"/>
    <w:rsid w:val="001331C6"/>
    <w:rsid w:val="001359E3"/>
    <w:rsid w:val="00136136"/>
    <w:rsid w:val="00140ADE"/>
    <w:rsid w:val="001419EF"/>
    <w:rsid w:val="00143948"/>
    <w:rsid w:val="00143F81"/>
    <w:rsid w:val="001440C3"/>
    <w:rsid w:val="0014522B"/>
    <w:rsid w:val="0014625B"/>
    <w:rsid w:val="00146264"/>
    <w:rsid w:val="00150F81"/>
    <w:rsid w:val="00152C92"/>
    <w:rsid w:val="00157E1F"/>
    <w:rsid w:val="00160252"/>
    <w:rsid w:val="00161B5C"/>
    <w:rsid w:val="0016213D"/>
    <w:rsid w:val="0016692D"/>
    <w:rsid w:val="00170AC1"/>
    <w:rsid w:val="00172DB1"/>
    <w:rsid w:val="00177CA1"/>
    <w:rsid w:val="00180038"/>
    <w:rsid w:val="00187190"/>
    <w:rsid w:val="00187751"/>
    <w:rsid w:val="00190CEE"/>
    <w:rsid w:val="00192B54"/>
    <w:rsid w:val="00193D3E"/>
    <w:rsid w:val="001948B9"/>
    <w:rsid w:val="00195B30"/>
    <w:rsid w:val="0019652A"/>
    <w:rsid w:val="00196E79"/>
    <w:rsid w:val="00197B5B"/>
    <w:rsid w:val="001A2F41"/>
    <w:rsid w:val="001A4371"/>
    <w:rsid w:val="001A521E"/>
    <w:rsid w:val="001A5AB6"/>
    <w:rsid w:val="001A5C29"/>
    <w:rsid w:val="001B0C75"/>
    <w:rsid w:val="001B3391"/>
    <w:rsid w:val="001B37BF"/>
    <w:rsid w:val="001B4C32"/>
    <w:rsid w:val="001B4EE7"/>
    <w:rsid w:val="001B6695"/>
    <w:rsid w:val="001B797F"/>
    <w:rsid w:val="001C09FC"/>
    <w:rsid w:val="001C3B79"/>
    <w:rsid w:val="001C45CD"/>
    <w:rsid w:val="001C6582"/>
    <w:rsid w:val="001C6FB0"/>
    <w:rsid w:val="001C79A1"/>
    <w:rsid w:val="001C79AA"/>
    <w:rsid w:val="001D00AF"/>
    <w:rsid w:val="001D1A14"/>
    <w:rsid w:val="001D5731"/>
    <w:rsid w:val="001D7CE3"/>
    <w:rsid w:val="001E0CD5"/>
    <w:rsid w:val="001E244E"/>
    <w:rsid w:val="001E2A6A"/>
    <w:rsid w:val="001E3B34"/>
    <w:rsid w:val="001E5D92"/>
    <w:rsid w:val="001E6DF4"/>
    <w:rsid w:val="001E7E4F"/>
    <w:rsid w:val="001F3715"/>
    <w:rsid w:val="001F3DA9"/>
    <w:rsid w:val="001F4200"/>
    <w:rsid w:val="001F53FD"/>
    <w:rsid w:val="001F5990"/>
    <w:rsid w:val="00200986"/>
    <w:rsid w:val="00200B38"/>
    <w:rsid w:val="00200F5D"/>
    <w:rsid w:val="00202513"/>
    <w:rsid w:val="00203A2D"/>
    <w:rsid w:val="00204213"/>
    <w:rsid w:val="00207816"/>
    <w:rsid w:val="00210D35"/>
    <w:rsid w:val="002129F0"/>
    <w:rsid w:val="00212C8F"/>
    <w:rsid w:val="00214CAD"/>
    <w:rsid w:val="00216BAD"/>
    <w:rsid w:val="00220042"/>
    <w:rsid w:val="00220FDF"/>
    <w:rsid w:val="0022200D"/>
    <w:rsid w:val="00222E6D"/>
    <w:rsid w:val="0022462C"/>
    <w:rsid w:val="002254C5"/>
    <w:rsid w:val="00231252"/>
    <w:rsid w:val="00232F3D"/>
    <w:rsid w:val="00233E6C"/>
    <w:rsid w:val="00234B7D"/>
    <w:rsid w:val="002369E4"/>
    <w:rsid w:val="002372CD"/>
    <w:rsid w:val="002400C3"/>
    <w:rsid w:val="00240FD9"/>
    <w:rsid w:val="0024224E"/>
    <w:rsid w:val="00242A5E"/>
    <w:rsid w:val="002450BD"/>
    <w:rsid w:val="00247007"/>
    <w:rsid w:val="00247BBD"/>
    <w:rsid w:val="00247E60"/>
    <w:rsid w:val="00250431"/>
    <w:rsid w:val="00253B41"/>
    <w:rsid w:val="00255401"/>
    <w:rsid w:val="0026024C"/>
    <w:rsid w:val="0026179C"/>
    <w:rsid w:val="00263B80"/>
    <w:rsid w:val="00263BEB"/>
    <w:rsid w:val="00263C8A"/>
    <w:rsid w:val="00264579"/>
    <w:rsid w:val="0026588B"/>
    <w:rsid w:val="00271400"/>
    <w:rsid w:val="002733F3"/>
    <w:rsid w:val="002733F4"/>
    <w:rsid w:val="002763C7"/>
    <w:rsid w:val="002774D7"/>
    <w:rsid w:val="00277D53"/>
    <w:rsid w:val="002806C0"/>
    <w:rsid w:val="002819AB"/>
    <w:rsid w:val="00282838"/>
    <w:rsid w:val="0028337A"/>
    <w:rsid w:val="00287C4E"/>
    <w:rsid w:val="0029173D"/>
    <w:rsid w:val="0029327A"/>
    <w:rsid w:val="002958D9"/>
    <w:rsid w:val="002A1622"/>
    <w:rsid w:val="002A271A"/>
    <w:rsid w:val="002A3001"/>
    <w:rsid w:val="002A3BF7"/>
    <w:rsid w:val="002A3D71"/>
    <w:rsid w:val="002A75E7"/>
    <w:rsid w:val="002A7E19"/>
    <w:rsid w:val="002A7E92"/>
    <w:rsid w:val="002B1C3A"/>
    <w:rsid w:val="002B22EF"/>
    <w:rsid w:val="002B52D2"/>
    <w:rsid w:val="002B5A3A"/>
    <w:rsid w:val="002B6DE2"/>
    <w:rsid w:val="002B75FE"/>
    <w:rsid w:val="002C056D"/>
    <w:rsid w:val="002C068A"/>
    <w:rsid w:val="002C2524"/>
    <w:rsid w:val="002C6BBC"/>
    <w:rsid w:val="002C7D87"/>
    <w:rsid w:val="002D2AE0"/>
    <w:rsid w:val="002D2C77"/>
    <w:rsid w:val="002D2CB2"/>
    <w:rsid w:val="002D5A7C"/>
    <w:rsid w:val="002D60A6"/>
    <w:rsid w:val="002D799D"/>
    <w:rsid w:val="002D7B60"/>
    <w:rsid w:val="002E1AB4"/>
    <w:rsid w:val="002E1CB5"/>
    <w:rsid w:val="002E6C5D"/>
    <w:rsid w:val="002E7779"/>
    <w:rsid w:val="002E79D6"/>
    <w:rsid w:val="002F058B"/>
    <w:rsid w:val="002F4F7C"/>
    <w:rsid w:val="002F5629"/>
    <w:rsid w:val="002F5E6D"/>
    <w:rsid w:val="002F71B0"/>
    <w:rsid w:val="0030342B"/>
    <w:rsid w:val="00303CA5"/>
    <w:rsid w:val="0030500E"/>
    <w:rsid w:val="00305235"/>
    <w:rsid w:val="003056BF"/>
    <w:rsid w:val="0030783D"/>
    <w:rsid w:val="00312025"/>
    <w:rsid w:val="003147F4"/>
    <w:rsid w:val="00314E1F"/>
    <w:rsid w:val="0031592B"/>
    <w:rsid w:val="003206FD"/>
    <w:rsid w:val="00322E86"/>
    <w:rsid w:val="00324A59"/>
    <w:rsid w:val="00325630"/>
    <w:rsid w:val="003304C1"/>
    <w:rsid w:val="00330B6E"/>
    <w:rsid w:val="00340A39"/>
    <w:rsid w:val="00343A1F"/>
    <w:rsid w:val="00343EE8"/>
    <w:rsid w:val="00344294"/>
    <w:rsid w:val="00344740"/>
    <w:rsid w:val="00344CD1"/>
    <w:rsid w:val="003462A4"/>
    <w:rsid w:val="00346C33"/>
    <w:rsid w:val="00347010"/>
    <w:rsid w:val="00350D6F"/>
    <w:rsid w:val="00351BC5"/>
    <w:rsid w:val="00352597"/>
    <w:rsid w:val="00353452"/>
    <w:rsid w:val="003545BC"/>
    <w:rsid w:val="00355FCC"/>
    <w:rsid w:val="003560A1"/>
    <w:rsid w:val="0035671C"/>
    <w:rsid w:val="00360664"/>
    <w:rsid w:val="00361890"/>
    <w:rsid w:val="00364E17"/>
    <w:rsid w:val="00366F95"/>
    <w:rsid w:val="00367F41"/>
    <w:rsid w:val="003706D4"/>
    <w:rsid w:val="00370C6F"/>
    <w:rsid w:val="003728A2"/>
    <w:rsid w:val="00372EE2"/>
    <w:rsid w:val="00373120"/>
    <w:rsid w:val="003750C6"/>
    <w:rsid w:val="003753FE"/>
    <w:rsid w:val="00375F7D"/>
    <w:rsid w:val="00375FB4"/>
    <w:rsid w:val="00376070"/>
    <w:rsid w:val="003767B0"/>
    <w:rsid w:val="00377359"/>
    <w:rsid w:val="00377F21"/>
    <w:rsid w:val="003807D3"/>
    <w:rsid w:val="003811CC"/>
    <w:rsid w:val="00381D34"/>
    <w:rsid w:val="00384527"/>
    <w:rsid w:val="0038522B"/>
    <w:rsid w:val="003854EA"/>
    <w:rsid w:val="00385F58"/>
    <w:rsid w:val="00386668"/>
    <w:rsid w:val="00390D8A"/>
    <w:rsid w:val="00392854"/>
    <w:rsid w:val="003941CF"/>
    <w:rsid w:val="003941F9"/>
    <w:rsid w:val="00394BC9"/>
    <w:rsid w:val="00396086"/>
    <w:rsid w:val="003979DB"/>
    <w:rsid w:val="003A2A3E"/>
    <w:rsid w:val="003A2B26"/>
    <w:rsid w:val="003A3355"/>
    <w:rsid w:val="003A4735"/>
    <w:rsid w:val="003A5FF0"/>
    <w:rsid w:val="003B2FE6"/>
    <w:rsid w:val="003B44DD"/>
    <w:rsid w:val="003C11EF"/>
    <w:rsid w:val="003C138C"/>
    <w:rsid w:val="003C1529"/>
    <w:rsid w:val="003C3948"/>
    <w:rsid w:val="003C4DAE"/>
    <w:rsid w:val="003C4DC9"/>
    <w:rsid w:val="003C5093"/>
    <w:rsid w:val="003C7563"/>
    <w:rsid w:val="003C7AD7"/>
    <w:rsid w:val="003D1D4A"/>
    <w:rsid w:val="003D3715"/>
    <w:rsid w:val="003D4BA2"/>
    <w:rsid w:val="003D4CE9"/>
    <w:rsid w:val="003D7BCF"/>
    <w:rsid w:val="003E0210"/>
    <w:rsid w:val="003E0337"/>
    <w:rsid w:val="003E0C47"/>
    <w:rsid w:val="003E1EEA"/>
    <w:rsid w:val="003E3A0C"/>
    <w:rsid w:val="003E4255"/>
    <w:rsid w:val="003E51C0"/>
    <w:rsid w:val="003E54CC"/>
    <w:rsid w:val="003E6105"/>
    <w:rsid w:val="003F145F"/>
    <w:rsid w:val="003F1AD0"/>
    <w:rsid w:val="003F3533"/>
    <w:rsid w:val="003F380C"/>
    <w:rsid w:val="003F3BB5"/>
    <w:rsid w:val="003F53D6"/>
    <w:rsid w:val="003F76EA"/>
    <w:rsid w:val="003F7DFB"/>
    <w:rsid w:val="003F7F5E"/>
    <w:rsid w:val="00400395"/>
    <w:rsid w:val="004029F3"/>
    <w:rsid w:val="004033F0"/>
    <w:rsid w:val="0041153D"/>
    <w:rsid w:val="004155A8"/>
    <w:rsid w:val="004156F0"/>
    <w:rsid w:val="00416167"/>
    <w:rsid w:val="00420F78"/>
    <w:rsid w:val="004213A8"/>
    <w:rsid w:val="004213E9"/>
    <w:rsid w:val="0042173F"/>
    <w:rsid w:val="00425F58"/>
    <w:rsid w:val="004265D2"/>
    <w:rsid w:val="00427765"/>
    <w:rsid w:val="00427A9D"/>
    <w:rsid w:val="0043018E"/>
    <w:rsid w:val="004306B8"/>
    <w:rsid w:val="004336F1"/>
    <w:rsid w:val="00434739"/>
    <w:rsid w:val="00435501"/>
    <w:rsid w:val="00437B50"/>
    <w:rsid w:val="00440AE8"/>
    <w:rsid w:val="00442FFF"/>
    <w:rsid w:val="004456BE"/>
    <w:rsid w:val="004474DE"/>
    <w:rsid w:val="00451EE4"/>
    <w:rsid w:val="004522C1"/>
    <w:rsid w:val="00452709"/>
    <w:rsid w:val="00452B89"/>
    <w:rsid w:val="00453E15"/>
    <w:rsid w:val="00454C37"/>
    <w:rsid w:val="004605E0"/>
    <w:rsid w:val="004606DF"/>
    <w:rsid w:val="004621DF"/>
    <w:rsid w:val="00463830"/>
    <w:rsid w:val="004639BC"/>
    <w:rsid w:val="00466802"/>
    <w:rsid w:val="0047189A"/>
    <w:rsid w:val="004751EC"/>
    <w:rsid w:val="0047626E"/>
    <w:rsid w:val="004769CF"/>
    <w:rsid w:val="0047718B"/>
    <w:rsid w:val="0047741C"/>
    <w:rsid w:val="0048041A"/>
    <w:rsid w:val="0048042E"/>
    <w:rsid w:val="00480910"/>
    <w:rsid w:val="00483491"/>
    <w:rsid w:val="004836D6"/>
    <w:rsid w:val="00483D15"/>
    <w:rsid w:val="004840FD"/>
    <w:rsid w:val="00484E3B"/>
    <w:rsid w:val="00485A39"/>
    <w:rsid w:val="004864E3"/>
    <w:rsid w:val="00486CFD"/>
    <w:rsid w:val="00490EC7"/>
    <w:rsid w:val="004920A1"/>
    <w:rsid w:val="004943A9"/>
    <w:rsid w:val="00494ADB"/>
    <w:rsid w:val="004976CF"/>
    <w:rsid w:val="004A0988"/>
    <w:rsid w:val="004A222C"/>
    <w:rsid w:val="004A2450"/>
    <w:rsid w:val="004A2EB8"/>
    <w:rsid w:val="004A52EC"/>
    <w:rsid w:val="004A58E0"/>
    <w:rsid w:val="004A5CE2"/>
    <w:rsid w:val="004A70DF"/>
    <w:rsid w:val="004B0A9B"/>
    <w:rsid w:val="004B0D85"/>
    <w:rsid w:val="004B2DE3"/>
    <w:rsid w:val="004B318B"/>
    <w:rsid w:val="004B746B"/>
    <w:rsid w:val="004C07CB"/>
    <w:rsid w:val="004C1B48"/>
    <w:rsid w:val="004C55FE"/>
    <w:rsid w:val="004C584B"/>
    <w:rsid w:val="004C65EF"/>
    <w:rsid w:val="004C6BDC"/>
    <w:rsid w:val="004C6D5D"/>
    <w:rsid w:val="004D120B"/>
    <w:rsid w:val="004D1252"/>
    <w:rsid w:val="004D3B42"/>
    <w:rsid w:val="004D496E"/>
    <w:rsid w:val="004D52B9"/>
    <w:rsid w:val="004D52F0"/>
    <w:rsid w:val="004D6623"/>
    <w:rsid w:val="004E04E0"/>
    <w:rsid w:val="004E139F"/>
    <w:rsid w:val="004E150B"/>
    <w:rsid w:val="004E169B"/>
    <w:rsid w:val="004E17CB"/>
    <w:rsid w:val="004E241C"/>
    <w:rsid w:val="004E6091"/>
    <w:rsid w:val="004E72AA"/>
    <w:rsid w:val="004E763C"/>
    <w:rsid w:val="004F1036"/>
    <w:rsid w:val="004F1DF1"/>
    <w:rsid w:val="004F2451"/>
    <w:rsid w:val="004F274A"/>
    <w:rsid w:val="004F3C0B"/>
    <w:rsid w:val="004F4565"/>
    <w:rsid w:val="004F71F1"/>
    <w:rsid w:val="004F72F5"/>
    <w:rsid w:val="004F7738"/>
    <w:rsid w:val="00500540"/>
    <w:rsid w:val="00500834"/>
    <w:rsid w:val="00501216"/>
    <w:rsid w:val="00501A9E"/>
    <w:rsid w:val="005054C9"/>
    <w:rsid w:val="00505B16"/>
    <w:rsid w:val="00506851"/>
    <w:rsid w:val="00506B55"/>
    <w:rsid w:val="00507E60"/>
    <w:rsid w:val="005159A9"/>
    <w:rsid w:val="0052059F"/>
    <w:rsid w:val="005224FB"/>
    <w:rsid w:val="00522A46"/>
    <w:rsid w:val="00523080"/>
    <w:rsid w:val="0052347F"/>
    <w:rsid w:val="00523706"/>
    <w:rsid w:val="00523E91"/>
    <w:rsid w:val="00523F68"/>
    <w:rsid w:val="00525DBE"/>
    <w:rsid w:val="00527176"/>
    <w:rsid w:val="00536415"/>
    <w:rsid w:val="00537D56"/>
    <w:rsid w:val="00540850"/>
    <w:rsid w:val="00541734"/>
    <w:rsid w:val="005417B9"/>
    <w:rsid w:val="00541AF1"/>
    <w:rsid w:val="00542B4C"/>
    <w:rsid w:val="00546BE7"/>
    <w:rsid w:val="005523EF"/>
    <w:rsid w:val="005534D1"/>
    <w:rsid w:val="005550C3"/>
    <w:rsid w:val="00555BCF"/>
    <w:rsid w:val="00556884"/>
    <w:rsid w:val="00561E69"/>
    <w:rsid w:val="00563349"/>
    <w:rsid w:val="005647BC"/>
    <w:rsid w:val="0056634F"/>
    <w:rsid w:val="0056720E"/>
    <w:rsid w:val="0057098A"/>
    <w:rsid w:val="00570C70"/>
    <w:rsid w:val="005718AF"/>
    <w:rsid w:val="00571FD4"/>
    <w:rsid w:val="00572879"/>
    <w:rsid w:val="005732E8"/>
    <w:rsid w:val="0057471E"/>
    <w:rsid w:val="0057597D"/>
    <w:rsid w:val="005762A4"/>
    <w:rsid w:val="0057782A"/>
    <w:rsid w:val="00580042"/>
    <w:rsid w:val="00583833"/>
    <w:rsid w:val="00583957"/>
    <w:rsid w:val="00590148"/>
    <w:rsid w:val="00591235"/>
    <w:rsid w:val="00593463"/>
    <w:rsid w:val="00593BE5"/>
    <w:rsid w:val="005948C1"/>
    <w:rsid w:val="00596BE8"/>
    <w:rsid w:val="005970AD"/>
    <w:rsid w:val="005A0799"/>
    <w:rsid w:val="005A3A64"/>
    <w:rsid w:val="005A609A"/>
    <w:rsid w:val="005A637C"/>
    <w:rsid w:val="005A7B19"/>
    <w:rsid w:val="005B2532"/>
    <w:rsid w:val="005B266A"/>
    <w:rsid w:val="005C0CFE"/>
    <w:rsid w:val="005C25CD"/>
    <w:rsid w:val="005C2C70"/>
    <w:rsid w:val="005C4A46"/>
    <w:rsid w:val="005C5A0F"/>
    <w:rsid w:val="005C770F"/>
    <w:rsid w:val="005D2C06"/>
    <w:rsid w:val="005D34A1"/>
    <w:rsid w:val="005D739E"/>
    <w:rsid w:val="005E34E1"/>
    <w:rsid w:val="005E34FF"/>
    <w:rsid w:val="005E3542"/>
    <w:rsid w:val="005E52F9"/>
    <w:rsid w:val="005E6187"/>
    <w:rsid w:val="005E757D"/>
    <w:rsid w:val="005E75D3"/>
    <w:rsid w:val="005F1261"/>
    <w:rsid w:val="005F14A4"/>
    <w:rsid w:val="005F3CAC"/>
    <w:rsid w:val="005F5D0B"/>
    <w:rsid w:val="005F6697"/>
    <w:rsid w:val="00601C80"/>
    <w:rsid w:val="00602315"/>
    <w:rsid w:val="0060303B"/>
    <w:rsid w:val="00603FD2"/>
    <w:rsid w:val="0060419C"/>
    <w:rsid w:val="0060511F"/>
    <w:rsid w:val="006052EF"/>
    <w:rsid w:val="00605C27"/>
    <w:rsid w:val="0060680D"/>
    <w:rsid w:val="00606864"/>
    <w:rsid w:val="0060792E"/>
    <w:rsid w:val="00611E88"/>
    <w:rsid w:val="006127F0"/>
    <w:rsid w:val="00614603"/>
    <w:rsid w:val="00614768"/>
    <w:rsid w:val="00614E46"/>
    <w:rsid w:val="00615462"/>
    <w:rsid w:val="0061565B"/>
    <w:rsid w:val="0061603E"/>
    <w:rsid w:val="0062042D"/>
    <w:rsid w:val="006209EF"/>
    <w:rsid w:val="0062308E"/>
    <w:rsid w:val="00624BF0"/>
    <w:rsid w:val="006250AC"/>
    <w:rsid w:val="006254B2"/>
    <w:rsid w:val="0062602E"/>
    <w:rsid w:val="0062697F"/>
    <w:rsid w:val="0062766B"/>
    <w:rsid w:val="00627A6C"/>
    <w:rsid w:val="00630D6E"/>
    <w:rsid w:val="006319E6"/>
    <w:rsid w:val="0063283A"/>
    <w:rsid w:val="0063373D"/>
    <w:rsid w:val="006346C0"/>
    <w:rsid w:val="00635961"/>
    <w:rsid w:val="0064382A"/>
    <w:rsid w:val="006476E2"/>
    <w:rsid w:val="00647D43"/>
    <w:rsid w:val="006528E3"/>
    <w:rsid w:val="00652C58"/>
    <w:rsid w:val="00653E9F"/>
    <w:rsid w:val="006557ED"/>
    <w:rsid w:val="00656B1B"/>
    <w:rsid w:val="006570F4"/>
    <w:rsid w:val="0065719B"/>
    <w:rsid w:val="00657CEB"/>
    <w:rsid w:val="006617C1"/>
    <w:rsid w:val="0066322F"/>
    <w:rsid w:val="00663E1C"/>
    <w:rsid w:val="0066437C"/>
    <w:rsid w:val="00667F44"/>
    <w:rsid w:val="00673032"/>
    <w:rsid w:val="00677B72"/>
    <w:rsid w:val="00681108"/>
    <w:rsid w:val="006812D5"/>
    <w:rsid w:val="00681AC2"/>
    <w:rsid w:val="00681F70"/>
    <w:rsid w:val="0068201D"/>
    <w:rsid w:val="006823F5"/>
    <w:rsid w:val="00683417"/>
    <w:rsid w:val="00684676"/>
    <w:rsid w:val="00684702"/>
    <w:rsid w:val="00685A46"/>
    <w:rsid w:val="0068668D"/>
    <w:rsid w:val="00687A58"/>
    <w:rsid w:val="006905D7"/>
    <w:rsid w:val="006916CF"/>
    <w:rsid w:val="006916D4"/>
    <w:rsid w:val="006950CC"/>
    <w:rsid w:val="0069559D"/>
    <w:rsid w:val="00696368"/>
    <w:rsid w:val="006A03D1"/>
    <w:rsid w:val="006A166C"/>
    <w:rsid w:val="006A27F7"/>
    <w:rsid w:val="006A2D83"/>
    <w:rsid w:val="006A402C"/>
    <w:rsid w:val="006A4B30"/>
    <w:rsid w:val="006A5BB3"/>
    <w:rsid w:val="006A7B8B"/>
    <w:rsid w:val="006B4FDF"/>
    <w:rsid w:val="006C0FD4"/>
    <w:rsid w:val="006C30F1"/>
    <w:rsid w:val="006C3F90"/>
    <w:rsid w:val="006C4565"/>
    <w:rsid w:val="006C4C25"/>
    <w:rsid w:val="006C50C5"/>
    <w:rsid w:val="006C6A46"/>
    <w:rsid w:val="006C6D1A"/>
    <w:rsid w:val="006C6DA4"/>
    <w:rsid w:val="006C77CF"/>
    <w:rsid w:val="006D2842"/>
    <w:rsid w:val="006D4286"/>
    <w:rsid w:val="006D44C8"/>
    <w:rsid w:val="006D5133"/>
    <w:rsid w:val="006D54B7"/>
    <w:rsid w:val="006D68F5"/>
    <w:rsid w:val="006D719B"/>
    <w:rsid w:val="006E121D"/>
    <w:rsid w:val="006E2B6F"/>
    <w:rsid w:val="006E4ABD"/>
    <w:rsid w:val="006E5D38"/>
    <w:rsid w:val="006E6D99"/>
    <w:rsid w:val="006E7E05"/>
    <w:rsid w:val="006F12D8"/>
    <w:rsid w:val="006F16D9"/>
    <w:rsid w:val="006F50E4"/>
    <w:rsid w:val="006F606B"/>
    <w:rsid w:val="006F6496"/>
    <w:rsid w:val="006F7C19"/>
    <w:rsid w:val="00700BBE"/>
    <w:rsid w:val="00701722"/>
    <w:rsid w:val="0070239B"/>
    <w:rsid w:val="007031F3"/>
    <w:rsid w:val="00704126"/>
    <w:rsid w:val="00707F19"/>
    <w:rsid w:val="00707F35"/>
    <w:rsid w:val="0071039A"/>
    <w:rsid w:val="00710986"/>
    <w:rsid w:val="00711288"/>
    <w:rsid w:val="007154BF"/>
    <w:rsid w:val="0071604A"/>
    <w:rsid w:val="0071700A"/>
    <w:rsid w:val="00720CC6"/>
    <w:rsid w:val="00724001"/>
    <w:rsid w:val="00724618"/>
    <w:rsid w:val="00731E03"/>
    <w:rsid w:val="00732648"/>
    <w:rsid w:val="00734265"/>
    <w:rsid w:val="00737494"/>
    <w:rsid w:val="0074106B"/>
    <w:rsid w:val="00742928"/>
    <w:rsid w:val="0074335B"/>
    <w:rsid w:val="00746238"/>
    <w:rsid w:val="00747997"/>
    <w:rsid w:val="00747FBD"/>
    <w:rsid w:val="00750041"/>
    <w:rsid w:val="00751826"/>
    <w:rsid w:val="00751DAA"/>
    <w:rsid w:val="007542E7"/>
    <w:rsid w:val="0075468F"/>
    <w:rsid w:val="00755DDD"/>
    <w:rsid w:val="0076110E"/>
    <w:rsid w:val="00762FD5"/>
    <w:rsid w:val="00763E9B"/>
    <w:rsid w:val="00765EDF"/>
    <w:rsid w:val="007662A0"/>
    <w:rsid w:val="00766FBD"/>
    <w:rsid w:val="00771B1C"/>
    <w:rsid w:val="00771D7F"/>
    <w:rsid w:val="007725F5"/>
    <w:rsid w:val="007733B8"/>
    <w:rsid w:val="007741B6"/>
    <w:rsid w:val="007766F8"/>
    <w:rsid w:val="00781F92"/>
    <w:rsid w:val="00782697"/>
    <w:rsid w:val="00782905"/>
    <w:rsid w:val="00784433"/>
    <w:rsid w:val="00785862"/>
    <w:rsid w:val="00785FC8"/>
    <w:rsid w:val="00787302"/>
    <w:rsid w:val="00787AD6"/>
    <w:rsid w:val="00791E10"/>
    <w:rsid w:val="00792E75"/>
    <w:rsid w:val="007972AF"/>
    <w:rsid w:val="007A0537"/>
    <w:rsid w:val="007A06BE"/>
    <w:rsid w:val="007A0DA8"/>
    <w:rsid w:val="007A2E29"/>
    <w:rsid w:val="007A3101"/>
    <w:rsid w:val="007A3754"/>
    <w:rsid w:val="007A3B47"/>
    <w:rsid w:val="007A431C"/>
    <w:rsid w:val="007A54BE"/>
    <w:rsid w:val="007A6CBD"/>
    <w:rsid w:val="007A6F7D"/>
    <w:rsid w:val="007A7C2F"/>
    <w:rsid w:val="007B2EA7"/>
    <w:rsid w:val="007B4C9B"/>
    <w:rsid w:val="007B70FB"/>
    <w:rsid w:val="007B77DC"/>
    <w:rsid w:val="007C0CAB"/>
    <w:rsid w:val="007C1DBC"/>
    <w:rsid w:val="007C449B"/>
    <w:rsid w:val="007C4AE3"/>
    <w:rsid w:val="007C624F"/>
    <w:rsid w:val="007C76F1"/>
    <w:rsid w:val="007D23AA"/>
    <w:rsid w:val="007D65B4"/>
    <w:rsid w:val="007D68F6"/>
    <w:rsid w:val="007D72CF"/>
    <w:rsid w:val="007E2A40"/>
    <w:rsid w:val="007E3A76"/>
    <w:rsid w:val="007E731B"/>
    <w:rsid w:val="007E75B6"/>
    <w:rsid w:val="007F078E"/>
    <w:rsid w:val="007F1352"/>
    <w:rsid w:val="007F3F10"/>
    <w:rsid w:val="007F59EB"/>
    <w:rsid w:val="007F5A51"/>
    <w:rsid w:val="007F6C36"/>
    <w:rsid w:val="007F6EB5"/>
    <w:rsid w:val="00800497"/>
    <w:rsid w:val="008014DD"/>
    <w:rsid w:val="008016A0"/>
    <w:rsid w:val="00801B5F"/>
    <w:rsid w:val="008037D1"/>
    <w:rsid w:val="00803F12"/>
    <w:rsid w:val="00806F2A"/>
    <w:rsid w:val="0081010C"/>
    <w:rsid w:val="00813CCE"/>
    <w:rsid w:val="00814E6F"/>
    <w:rsid w:val="008162C5"/>
    <w:rsid w:val="0082063B"/>
    <w:rsid w:val="00821375"/>
    <w:rsid w:val="00822C0B"/>
    <w:rsid w:val="008252F5"/>
    <w:rsid w:val="00825C1A"/>
    <w:rsid w:val="00827658"/>
    <w:rsid w:val="00827937"/>
    <w:rsid w:val="00832043"/>
    <w:rsid w:val="00832476"/>
    <w:rsid w:val="00834368"/>
    <w:rsid w:val="00840039"/>
    <w:rsid w:val="008411A4"/>
    <w:rsid w:val="008416B9"/>
    <w:rsid w:val="0084475F"/>
    <w:rsid w:val="00845FD3"/>
    <w:rsid w:val="008461E5"/>
    <w:rsid w:val="008462A4"/>
    <w:rsid w:val="00846B88"/>
    <w:rsid w:val="00850575"/>
    <w:rsid w:val="0085087F"/>
    <w:rsid w:val="0085118D"/>
    <w:rsid w:val="00851382"/>
    <w:rsid w:val="00855C9F"/>
    <w:rsid w:val="00856692"/>
    <w:rsid w:val="0085669A"/>
    <w:rsid w:val="00857197"/>
    <w:rsid w:val="00857BC4"/>
    <w:rsid w:val="00857DEC"/>
    <w:rsid w:val="0086078D"/>
    <w:rsid w:val="00860FED"/>
    <w:rsid w:val="00863823"/>
    <w:rsid w:val="00865229"/>
    <w:rsid w:val="00866B21"/>
    <w:rsid w:val="00867FE7"/>
    <w:rsid w:val="00871C0A"/>
    <w:rsid w:val="00874A79"/>
    <w:rsid w:val="00874FD6"/>
    <w:rsid w:val="00875182"/>
    <w:rsid w:val="00875B0C"/>
    <w:rsid w:val="00875F7E"/>
    <w:rsid w:val="00876A4D"/>
    <w:rsid w:val="00882B66"/>
    <w:rsid w:val="008830A0"/>
    <w:rsid w:val="00883DEB"/>
    <w:rsid w:val="00884992"/>
    <w:rsid w:val="008853B3"/>
    <w:rsid w:val="00886645"/>
    <w:rsid w:val="00891327"/>
    <w:rsid w:val="008923C0"/>
    <w:rsid w:val="008926CD"/>
    <w:rsid w:val="008938F0"/>
    <w:rsid w:val="00893DEF"/>
    <w:rsid w:val="00893F8C"/>
    <w:rsid w:val="00894072"/>
    <w:rsid w:val="0089470D"/>
    <w:rsid w:val="00896ABA"/>
    <w:rsid w:val="00897CD9"/>
    <w:rsid w:val="008A02D2"/>
    <w:rsid w:val="008A03E3"/>
    <w:rsid w:val="008A2E8E"/>
    <w:rsid w:val="008A36D5"/>
    <w:rsid w:val="008A4BA1"/>
    <w:rsid w:val="008B1996"/>
    <w:rsid w:val="008B2213"/>
    <w:rsid w:val="008B2BB8"/>
    <w:rsid w:val="008B3825"/>
    <w:rsid w:val="008B4BCC"/>
    <w:rsid w:val="008B4F87"/>
    <w:rsid w:val="008C12E6"/>
    <w:rsid w:val="008C15EE"/>
    <w:rsid w:val="008C6FA3"/>
    <w:rsid w:val="008C71D4"/>
    <w:rsid w:val="008D13C7"/>
    <w:rsid w:val="008D2E00"/>
    <w:rsid w:val="008D3131"/>
    <w:rsid w:val="008D505F"/>
    <w:rsid w:val="008E359C"/>
    <w:rsid w:val="008E5BF1"/>
    <w:rsid w:val="008E624B"/>
    <w:rsid w:val="008E6318"/>
    <w:rsid w:val="008E7896"/>
    <w:rsid w:val="008F1C40"/>
    <w:rsid w:val="008F5C89"/>
    <w:rsid w:val="008F758C"/>
    <w:rsid w:val="00901334"/>
    <w:rsid w:val="009018E2"/>
    <w:rsid w:val="0090492F"/>
    <w:rsid w:val="009063CC"/>
    <w:rsid w:val="00907940"/>
    <w:rsid w:val="00910FBC"/>
    <w:rsid w:val="00911D7F"/>
    <w:rsid w:val="009124CE"/>
    <w:rsid w:val="00912954"/>
    <w:rsid w:val="009155D7"/>
    <w:rsid w:val="00916DA7"/>
    <w:rsid w:val="00917AFE"/>
    <w:rsid w:val="00917FD9"/>
    <w:rsid w:val="00920BD2"/>
    <w:rsid w:val="00921F34"/>
    <w:rsid w:val="0092304C"/>
    <w:rsid w:val="00923F06"/>
    <w:rsid w:val="0092562E"/>
    <w:rsid w:val="00930A7E"/>
    <w:rsid w:val="00931E6C"/>
    <w:rsid w:val="00936061"/>
    <w:rsid w:val="00936B04"/>
    <w:rsid w:val="00936E45"/>
    <w:rsid w:val="009407C0"/>
    <w:rsid w:val="00940BF2"/>
    <w:rsid w:val="00940D48"/>
    <w:rsid w:val="0094295D"/>
    <w:rsid w:val="00942D58"/>
    <w:rsid w:val="00944877"/>
    <w:rsid w:val="00945472"/>
    <w:rsid w:val="00946300"/>
    <w:rsid w:val="009466BB"/>
    <w:rsid w:val="00947359"/>
    <w:rsid w:val="009505E6"/>
    <w:rsid w:val="00952CCC"/>
    <w:rsid w:val="00954720"/>
    <w:rsid w:val="00955EA4"/>
    <w:rsid w:val="00956842"/>
    <w:rsid w:val="00960326"/>
    <w:rsid w:val="00960A29"/>
    <w:rsid w:val="00960B10"/>
    <w:rsid w:val="009616FF"/>
    <w:rsid w:val="0096383D"/>
    <w:rsid w:val="00963A6C"/>
    <w:rsid w:val="00966B88"/>
    <w:rsid w:val="0096756A"/>
    <w:rsid w:val="00970780"/>
    <w:rsid w:val="00973F13"/>
    <w:rsid w:val="0097478B"/>
    <w:rsid w:val="00974863"/>
    <w:rsid w:val="00976AFD"/>
    <w:rsid w:val="00977962"/>
    <w:rsid w:val="00977DED"/>
    <w:rsid w:val="00982A75"/>
    <w:rsid w:val="00982C96"/>
    <w:rsid w:val="009841DA"/>
    <w:rsid w:val="00984702"/>
    <w:rsid w:val="0098632E"/>
    <w:rsid w:val="00986566"/>
    <w:rsid w:val="00986627"/>
    <w:rsid w:val="00987E49"/>
    <w:rsid w:val="009918D3"/>
    <w:rsid w:val="0099287C"/>
    <w:rsid w:val="00992EAE"/>
    <w:rsid w:val="00992F1F"/>
    <w:rsid w:val="0099389A"/>
    <w:rsid w:val="00994A8E"/>
    <w:rsid w:val="00996C78"/>
    <w:rsid w:val="00997C08"/>
    <w:rsid w:val="00997ED2"/>
    <w:rsid w:val="009A19CB"/>
    <w:rsid w:val="009A1B80"/>
    <w:rsid w:val="009A2407"/>
    <w:rsid w:val="009A316D"/>
    <w:rsid w:val="009A39A8"/>
    <w:rsid w:val="009A50AD"/>
    <w:rsid w:val="009A5309"/>
    <w:rsid w:val="009A557A"/>
    <w:rsid w:val="009A58CA"/>
    <w:rsid w:val="009A5DC1"/>
    <w:rsid w:val="009B21B2"/>
    <w:rsid w:val="009B3075"/>
    <w:rsid w:val="009B3777"/>
    <w:rsid w:val="009B4389"/>
    <w:rsid w:val="009B441F"/>
    <w:rsid w:val="009B44FD"/>
    <w:rsid w:val="009B4AF0"/>
    <w:rsid w:val="009B5766"/>
    <w:rsid w:val="009B6C33"/>
    <w:rsid w:val="009B72ED"/>
    <w:rsid w:val="009B7BD4"/>
    <w:rsid w:val="009B7DA7"/>
    <w:rsid w:val="009B7F3F"/>
    <w:rsid w:val="009C1BA7"/>
    <w:rsid w:val="009C41F1"/>
    <w:rsid w:val="009C4CAD"/>
    <w:rsid w:val="009D04A9"/>
    <w:rsid w:val="009D199A"/>
    <w:rsid w:val="009D23E0"/>
    <w:rsid w:val="009D265B"/>
    <w:rsid w:val="009D75D3"/>
    <w:rsid w:val="009D79A5"/>
    <w:rsid w:val="009E082C"/>
    <w:rsid w:val="009E1447"/>
    <w:rsid w:val="009E179D"/>
    <w:rsid w:val="009E36AF"/>
    <w:rsid w:val="009E3C69"/>
    <w:rsid w:val="009E3D02"/>
    <w:rsid w:val="009E3F59"/>
    <w:rsid w:val="009E3F90"/>
    <w:rsid w:val="009E4076"/>
    <w:rsid w:val="009E6FB7"/>
    <w:rsid w:val="009F243E"/>
    <w:rsid w:val="009F2A02"/>
    <w:rsid w:val="009F77A7"/>
    <w:rsid w:val="00A00A2A"/>
    <w:rsid w:val="00A00FCD"/>
    <w:rsid w:val="00A022D1"/>
    <w:rsid w:val="00A0242B"/>
    <w:rsid w:val="00A027BE"/>
    <w:rsid w:val="00A03B7A"/>
    <w:rsid w:val="00A0482B"/>
    <w:rsid w:val="00A05F60"/>
    <w:rsid w:val="00A063F7"/>
    <w:rsid w:val="00A07B69"/>
    <w:rsid w:val="00A101CD"/>
    <w:rsid w:val="00A13AAA"/>
    <w:rsid w:val="00A15BEB"/>
    <w:rsid w:val="00A20F60"/>
    <w:rsid w:val="00A236D1"/>
    <w:rsid w:val="00A23A99"/>
    <w:rsid w:val="00A23EF6"/>
    <w:rsid w:val="00A23FC7"/>
    <w:rsid w:val="00A268B7"/>
    <w:rsid w:val="00A3156C"/>
    <w:rsid w:val="00A31F5F"/>
    <w:rsid w:val="00A32B97"/>
    <w:rsid w:val="00A36C47"/>
    <w:rsid w:val="00A418A7"/>
    <w:rsid w:val="00A41FEE"/>
    <w:rsid w:val="00A42BEE"/>
    <w:rsid w:val="00A44271"/>
    <w:rsid w:val="00A5074B"/>
    <w:rsid w:val="00A53074"/>
    <w:rsid w:val="00A534F4"/>
    <w:rsid w:val="00A53508"/>
    <w:rsid w:val="00A555A5"/>
    <w:rsid w:val="00A555B2"/>
    <w:rsid w:val="00A562B1"/>
    <w:rsid w:val="00A5760C"/>
    <w:rsid w:val="00A57F95"/>
    <w:rsid w:val="00A60DB3"/>
    <w:rsid w:val="00A61052"/>
    <w:rsid w:val="00A61684"/>
    <w:rsid w:val="00A633A9"/>
    <w:rsid w:val="00A642E5"/>
    <w:rsid w:val="00A67E32"/>
    <w:rsid w:val="00A7091A"/>
    <w:rsid w:val="00A72E9C"/>
    <w:rsid w:val="00A72FD2"/>
    <w:rsid w:val="00A74180"/>
    <w:rsid w:val="00A80D92"/>
    <w:rsid w:val="00A81A25"/>
    <w:rsid w:val="00A84BAF"/>
    <w:rsid w:val="00A84C0C"/>
    <w:rsid w:val="00A850B0"/>
    <w:rsid w:val="00A91424"/>
    <w:rsid w:val="00A93270"/>
    <w:rsid w:val="00A935A9"/>
    <w:rsid w:val="00A96526"/>
    <w:rsid w:val="00A9752D"/>
    <w:rsid w:val="00AA07D2"/>
    <w:rsid w:val="00AA148E"/>
    <w:rsid w:val="00AA4C30"/>
    <w:rsid w:val="00AA5328"/>
    <w:rsid w:val="00AA72B9"/>
    <w:rsid w:val="00AB0187"/>
    <w:rsid w:val="00AB5617"/>
    <w:rsid w:val="00AB5E91"/>
    <w:rsid w:val="00AC7DAA"/>
    <w:rsid w:val="00AD0E39"/>
    <w:rsid w:val="00AD2F56"/>
    <w:rsid w:val="00AD6BD3"/>
    <w:rsid w:val="00AE1E0C"/>
    <w:rsid w:val="00AE2399"/>
    <w:rsid w:val="00AE2FAA"/>
    <w:rsid w:val="00AE44F7"/>
    <w:rsid w:val="00AE573A"/>
    <w:rsid w:val="00AE58EB"/>
    <w:rsid w:val="00AE5CD3"/>
    <w:rsid w:val="00AE7D19"/>
    <w:rsid w:val="00AF20B4"/>
    <w:rsid w:val="00AF30DD"/>
    <w:rsid w:val="00AF585A"/>
    <w:rsid w:val="00B005D9"/>
    <w:rsid w:val="00B02377"/>
    <w:rsid w:val="00B044B4"/>
    <w:rsid w:val="00B049F2"/>
    <w:rsid w:val="00B0510A"/>
    <w:rsid w:val="00B10081"/>
    <w:rsid w:val="00B10C97"/>
    <w:rsid w:val="00B1141D"/>
    <w:rsid w:val="00B11CCF"/>
    <w:rsid w:val="00B12716"/>
    <w:rsid w:val="00B15F12"/>
    <w:rsid w:val="00B21E08"/>
    <w:rsid w:val="00B22204"/>
    <w:rsid w:val="00B22D9E"/>
    <w:rsid w:val="00B2798A"/>
    <w:rsid w:val="00B32324"/>
    <w:rsid w:val="00B344DC"/>
    <w:rsid w:val="00B345C9"/>
    <w:rsid w:val="00B40225"/>
    <w:rsid w:val="00B4135E"/>
    <w:rsid w:val="00B4168E"/>
    <w:rsid w:val="00B431EC"/>
    <w:rsid w:val="00B44343"/>
    <w:rsid w:val="00B456E3"/>
    <w:rsid w:val="00B45947"/>
    <w:rsid w:val="00B45ABC"/>
    <w:rsid w:val="00B50080"/>
    <w:rsid w:val="00B500C5"/>
    <w:rsid w:val="00B5048B"/>
    <w:rsid w:val="00B5118E"/>
    <w:rsid w:val="00B51D9F"/>
    <w:rsid w:val="00B539BB"/>
    <w:rsid w:val="00B56990"/>
    <w:rsid w:val="00B57996"/>
    <w:rsid w:val="00B613C6"/>
    <w:rsid w:val="00B61A59"/>
    <w:rsid w:val="00B63336"/>
    <w:rsid w:val="00B65E28"/>
    <w:rsid w:val="00B70E4D"/>
    <w:rsid w:val="00B7142C"/>
    <w:rsid w:val="00B75049"/>
    <w:rsid w:val="00B81685"/>
    <w:rsid w:val="00B832E2"/>
    <w:rsid w:val="00B83489"/>
    <w:rsid w:val="00B84435"/>
    <w:rsid w:val="00B90A66"/>
    <w:rsid w:val="00B94E42"/>
    <w:rsid w:val="00B95829"/>
    <w:rsid w:val="00B97685"/>
    <w:rsid w:val="00B9785C"/>
    <w:rsid w:val="00B978AD"/>
    <w:rsid w:val="00BA25CE"/>
    <w:rsid w:val="00BA3969"/>
    <w:rsid w:val="00BA3A6D"/>
    <w:rsid w:val="00BA5060"/>
    <w:rsid w:val="00BA523E"/>
    <w:rsid w:val="00BA574A"/>
    <w:rsid w:val="00BA59A1"/>
    <w:rsid w:val="00BA5F15"/>
    <w:rsid w:val="00BB0AC9"/>
    <w:rsid w:val="00BB1960"/>
    <w:rsid w:val="00BB3827"/>
    <w:rsid w:val="00BC0524"/>
    <w:rsid w:val="00BC2702"/>
    <w:rsid w:val="00BC3193"/>
    <w:rsid w:val="00BC473A"/>
    <w:rsid w:val="00BC51C5"/>
    <w:rsid w:val="00BC53F3"/>
    <w:rsid w:val="00BC62E8"/>
    <w:rsid w:val="00BD09CD"/>
    <w:rsid w:val="00BD0F05"/>
    <w:rsid w:val="00BD369A"/>
    <w:rsid w:val="00BD4110"/>
    <w:rsid w:val="00BD4442"/>
    <w:rsid w:val="00BD5F02"/>
    <w:rsid w:val="00BD5F81"/>
    <w:rsid w:val="00BD637B"/>
    <w:rsid w:val="00BD678F"/>
    <w:rsid w:val="00BD7249"/>
    <w:rsid w:val="00BE04E3"/>
    <w:rsid w:val="00BE534E"/>
    <w:rsid w:val="00BE5560"/>
    <w:rsid w:val="00BE6377"/>
    <w:rsid w:val="00BE6706"/>
    <w:rsid w:val="00BE6EC6"/>
    <w:rsid w:val="00BF33E7"/>
    <w:rsid w:val="00BF34D7"/>
    <w:rsid w:val="00BF35E4"/>
    <w:rsid w:val="00BF390B"/>
    <w:rsid w:val="00BF583A"/>
    <w:rsid w:val="00BF71B9"/>
    <w:rsid w:val="00C00E8A"/>
    <w:rsid w:val="00C0558E"/>
    <w:rsid w:val="00C06C97"/>
    <w:rsid w:val="00C11BD0"/>
    <w:rsid w:val="00C143CA"/>
    <w:rsid w:val="00C15388"/>
    <w:rsid w:val="00C17542"/>
    <w:rsid w:val="00C17784"/>
    <w:rsid w:val="00C217CB"/>
    <w:rsid w:val="00C23381"/>
    <w:rsid w:val="00C26918"/>
    <w:rsid w:val="00C27429"/>
    <w:rsid w:val="00C274BD"/>
    <w:rsid w:val="00C30F57"/>
    <w:rsid w:val="00C30FE2"/>
    <w:rsid w:val="00C31709"/>
    <w:rsid w:val="00C33351"/>
    <w:rsid w:val="00C35E31"/>
    <w:rsid w:val="00C36797"/>
    <w:rsid w:val="00C40EA6"/>
    <w:rsid w:val="00C472E0"/>
    <w:rsid w:val="00C473EB"/>
    <w:rsid w:val="00C51203"/>
    <w:rsid w:val="00C51418"/>
    <w:rsid w:val="00C51AE7"/>
    <w:rsid w:val="00C534F0"/>
    <w:rsid w:val="00C54512"/>
    <w:rsid w:val="00C549E4"/>
    <w:rsid w:val="00C57B84"/>
    <w:rsid w:val="00C6032A"/>
    <w:rsid w:val="00C61162"/>
    <w:rsid w:val="00C625D1"/>
    <w:rsid w:val="00C6304A"/>
    <w:rsid w:val="00C6404D"/>
    <w:rsid w:val="00C646B2"/>
    <w:rsid w:val="00C661D4"/>
    <w:rsid w:val="00C67544"/>
    <w:rsid w:val="00C70ABA"/>
    <w:rsid w:val="00C7234E"/>
    <w:rsid w:val="00C74873"/>
    <w:rsid w:val="00C7570E"/>
    <w:rsid w:val="00C759C9"/>
    <w:rsid w:val="00C80F56"/>
    <w:rsid w:val="00C81E0C"/>
    <w:rsid w:val="00C825F3"/>
    <w:rsid w:val="00C8343C"/>
    <w:rsid w:val="00C83AB4"/>
    <w:rsid w:val="00C857CB"/>
    <w:rsid w:val="00C85EEF"/>
    <w:rsid w:val="00C86845"/>
    <w:rsid w:val="00C86DAB"/>
    <w:rsid w:val="00C8740F"/>
    <w:rsid w:val="00C87AED"/>
    <w:rsid w:val="00C903FC"/>
    <w:rsid w:val="00C90431"/>
    <w:rsid w:val="00C90E69"/>
    <w:rsid w:val="00C9121E"/>
    <w:rsid w:val="00C915A8"/>
    <w:rsid w:val="00C927D1"/>
    <w:rsid w:val="00C943A2"/>
    <w:rsid w:val="00C943BF"/>
    <w:rsid w:val="00C95A29"/>
    <w:rsid w:val="00CA1D5F"/>
    <w:rsid w:val="00CA4133"/>
    <w:rsid w:val="00CA6229"/>
    <w:rsid w:val="00CA6B10"/>
    <w:rsid w:val="00CA769B"/>
    <w:rsid w:val="00CB0496"/>
    <w:rsid w:val="00CB0B54"/>
    <w:rsid w:val="00CB550D"/>
    <w:rsid w:val="00CB61D0"/>
    <w:rsid w:val="00CB66D9"/>
    <w:rsid w:val="00CB6AB5"/>
    <w:rsid w:val="00CB76C6"/>
    <w:rsid w:val="00CC035A"/>
    <w:rsid w:val="00CC1055"/>
    <w:rsid w:val="00CC2268"/>
    <w:rsid w:val="00CC2537"/>
    <w:rsid w:val="00CC2850"/>
    <w:rsid w:val="00CC3521"/>
    <w:rsid w:val="00CC50AC"/>
    <w:rsid w:val="00CC5A30"/>
    <w:rsid w:val="00CC5B86"/>
    <w:rsid w:val="00CC725D"/>
    <w:rsid w:val="00CD333B"/>
    <w:rsid w:val="00CD40BB"/>
    <w:rsid w:val="00CD42CC"/>
    <w:rsid w:val="00CD4F40"/>
    <w:rsid w:val="00CD73F9"/>
    <w:rsid w:val="00CE02CB"/>
    <w:rsid w:val="00CE09CD"/>
    <w:rsid w:val="00CE21C0"/>
    <w:rsid w:val="00CE270C"/>
    <w:rsid w:val="00CE4779"/>
    <w:rsid w:val="00CE4A81"/>
    <w:rsid w:val="00CE4FA7"/>
    <w:rsid w:val="00CE5788"/>
    <w:rsid w:val="00CE5E42"/>
    <w:rsid w:val="00CE62C2"/>
    <w:rsid w:val="00CE74A5"/>
    <w:rsid w:val="00CE7DC2"/>
    <w:rsid w:val="00CF04A8"/>
    <w:rsid w:val="00CF0F8A"/>
    <w:rsid w:val="00CF2EEF"/>
    <w:rsid w:val="00CF30AE"/>
    <w:rsid w:val="00CF3E21"/>
    <w:rsid w:val="00CF58AD"/>
    <w:rsid w:val="00D009B8"/>
    <w:rsid w:val="00D01793"/>
    <w:rsid w:val="00D022A9"/>
    <w:rsid w:val="00D02B48"/>
    <w:rsid w:val="00D03289"/>
    <w:rsid w:val="00D0380D"/>
    <w:rsid w:val="00D06E24"/>
    <w:rsid w:val="00D075ED"/>
    <w:rsid w:val="00D1120A"/>
    <w:rsid w:val="00D123A1"/>
    <w:rsid w:val="00D125BE"/>
    <w:rsid w:val="00D1410D"/>
    <w:rsid w:val="00D14833"/>
    <w:rsid w:val="00D16159"/>
    <w:rsid w:val="00D201EA"/>
    <w:rsid w:val="00D202BB"/>
    <w:rsid w:val="00D212D9"/>
    <w:rsid w:val="00D24525"/>
    <w:rsid w:val="00D268A0"/>
    <w:rsid w:val="00D27562"/>
    <w:rsid w:val="00D330AB"/>
    <w:rsid w:val="00D34099"/>
    <w:rsid w:val="00D348F1"/>
    <w:rsid w:val="00D354A3"/>
    <w:rsid w:val="00D36948"/>
    <w:rsid w:val="00D372C6"/>
    <w:rsid w:val="00D419C0"/>
    <w:rsid w:val="00D423EB"/>
    <w:rsid w:val="00D4792C"/>
    <w:rsid w:val="00D554E0"/>
    <w:rsid w:val="00D555DA"/>
    <w:rsid w:val="00D55A14"/>
    <w:rsid w:val="00D55CCF"/>
    <w:rsid w:val="00D56C7D"/>
    <w:rsid w:val="00D61B12"/>
    <w:rsid w:val="00D63DDA"/>
    <w:rsid w:val="00D647CD"/>
    <w:rsid w:val="00D67D30"/>
    <w:rsid w:val="00D70A0C"/>
    <w:rsid w:val="00D71766"/>
    <w:rsid w:val="00D73DD2"/>
    <w:rsid w:val="00D74FF7"/>
    <w:rsid w:val="00D75F76"/>
    <w:rsid w:val="00D764EB"/>
    <w:rsid w:val="00D77DF8"/>
    <w:rsid w:val="00D8288A"/>
    <w:rsid w:val="00D830C1"/>
    <w:rsid w:val="00D85AF2"/>
    <w:rsid w:val="00D85B88"/>
    <w:rsid w:val="00D934F6"/>
    <w:rsid w:val="00DA05CE"/>
    <w:rsid w:val="00DA0D54"/>
    <w:rsid w:val="00DA2426"/>
    <w:rsid w:val="00DA2D61"/>
    <w:rsid w:val="00DA3726"/>
    <w:rsid w:val="00DA530F"/>
    <w:rsid w:val="00DA5EAE"/>
    <w:rsid w:val="00DA7D78"/>
    <w:rsid w:val="00DB03D8"/>
    <w:rsid w:val="00DB1128"/>
    <w:rsid w:val="00DB26C6"/>
    <w:rsid w:val="00DB3E49"/>
    <w:rsid w:val="00DB5E89"/>
    <w:rsid w:val="00DB7937"/>
    <w:rsid w:val="00DB797A"/>
    <w:rsid w:val="00DC12A3"/>
    <w:rsid w:val="00DC1FBC"/>
    <w:rsid w:val="00DC2E33"/>
    <w:rsid w:val="00DC35F0"/>
    <w:rsid w:val="00DC39AE"/>
    <w:rsid w:val="00DC3FB6"/>
    <w:rsid w:val="00DC7C4F"/>
    <w:rsid w:val="00DC7C59"/>
    <w:rsid w:val="00DD0959"/>
    <w:rsid w:val="00DD0F21"/>
    <w:rsid w:val="00DD3867"/>
    <w:rsid w:val="00DE0198"/>
    <w:rsid w:val="00DE0D82"/>
    <w:rsid w:val="00DE225C"/>
    <w:rsid w:val="00DE265F"/>
    <w:rsid w:val="00DE4CC7"/>
    <w:rsid w:val="00DE7E38"/>
    <w:rsid w:val="00DF4C5E"/>
    <w:rsid w:val="00DF6323"/>
    <w:rsid w:val="00DF784B"/>
    <w:rsid w:val="00E00DFA"/>
    <w:rsid w:val="00E01B06"/>
    <w:rsid w:val="00E02A3D"/>
    <w:rsid w:val="00E033C0"/>
    <w:rsid w:val="00E03529"/>
    <w:rsid w:val="00E05090"/>
    <w:rsid w:val="00E06631"/>
    <w:rsid w:val="00E10B4F"/>
    <w:rsid w:val="00E11244"/>
    <w:rsid w:val="00E14E5D"/>
    <w:rsid w:val="00E15353"/>
    <w:rsid w:val="00E16949"/>
    <w:rsid w:val="00E16CAE"/>
    <w:rsid w:val="00E229F3"/>
    <w:rsid w:val="00E2394B"/>
    <w:rsid w:val="00E2436E"/>
    <w:rsid w:val="00E2473D"/>
    <w:rsid w:val="00E27B68"/>
    <w:rsid w:val="00E30444"/>
    <w:rsid w:val="00E3072D"/>
    <w:rsid w:val="00E32163"/>
    <w:rsid w:val="00E33CCC"/>
    <w:rsid w:val="00E33FDE"/>
    <w:rsid w:val="00E4171E"/>
    <w:rsid w:val="00E4461F"/>
    <w:rsid w:val="00E450D7"/>
    <w:rsid w:val="00E45340"/>
    <w:rsid w:val="00E4568A"/>
    <w:rsid w:val="00E47736"/>
    <w:rsid w:val="00E47DB9"/>
    <w:rsid w:val="00E50EE6"/>
    <w:rsid w:val="00E515DB"/>
    <w:rsid w:val="00E52D82"/>
    <w:rsid w:val="00E53C51"/>
    <w:rsid w:val="00E54F7C"/>
    <w:rsid w:val="00E565D6"/>
    <w:rsid w:val="00E56A9F"/>
    <w:rsid w:val="00E56F11"/>
    <w:rsid w:val="00E60541"/>
    <w:rsid w:val="00E61EF5"/>
    <w:rsid w:val="00E6214E"/>
    <w:rsid w:val="00E63BB0"/>
    <w:rsid w:val="00E64B46"/>
    <w:rsid w:val="00E674DD"/>
    <w:rsid w:val="00E67B22"/>
    <w:rsid w:val="00E70F51"/>
    <w:rsid w:val="00E724BE"/>
    <w:rsid w:val="00E73076"/>
    <w:rsid w:val="00E73A0A"/>
    <w:rsid w:val="00E73CEA"/>
    <w:rsid w:val="00E73D18"/>
    <w:rsid w:val="00E752D8"/>
    <w:rsid w:val="00E759D8"/>
    <w:rsid w:val="00E81323"/>
    <w:rsid w:val="00E82115"/>
    <w:rsid w:val="00E821DA"/>
    <w:rsid w:val="00E8505C"/>
    <w:rsid w:val="00E85710"/>
    <w:rsid w:val="00E85E0D"/>
    <w:rsid w:val="00E85E3D"/>
    <w:rsid w:val="00E8675E"/>
    <w:rsid w:val="00E87E75"/>
    <w:rsid w:val="00E915AC"/>
    <w:rsid w:val="00E91725"/>
    <w:rsid w:val="00E921EA"/>
    <w:rsid w:val="00E92D79"/>
    <w:rsid w:val="00E974ED"/>
    <w:rsid w:val="00EA406E"/>
    <w:rsid w:val="00EA43AC"/>
    <w:rsid w:val="00EA4BE2"/>
    <w:rsid w:val="00EA4E57"/>
    <w:rsid w:val="00EA52D3"/>
    <w:rsid w:val="00EA7056"/>
    <w:rsid w:val="00EA73CE"/>
    <w:rsid w:val="00EB095D"/>
    <w:rsid w:val="00EB0C66"/>
    <w:rsid w:val="00EB1D7E"/>
    <w:rsid w:val="00EB1EA7"/>
    <w:rsid w:val="00EB2329"/>
    <w:rsid w:val="00EB2B3A"/>
    <w:rsid w:val="00EB5F61"/>
    <w:rsid w:val="00EB71CC"/>
    <w:rsid w:val="00EB744F"/>
    <w:rsid w:val="00EC1636"/>
    <w:rsid w:val="00EC3364"/>
    <w:rsid w:val="00ED043A"/>
    <w:rsid w:val="00ED1229"/>
    <w:rsid w:val="00ED1679"/>
    <w:rsid w:val="00ED1C8B"/>
    <w:rsid w:val="00ED3493"/>
    <w:rsid w:val="00ED3615"/>
    <w:rsid w:val="00ED3727"/>
    <w:rsid w:val="00ED373D"/>
    <w:rsid w:val="00ED3DDF"/>
    <w:rsid w:val="00ED3FF4"/>
    <w:rsid w:val="00ED4C6E"/>
    <w:rsid w:val="00ED50F4"/>
    <w:rsid w:val="00ED5D66"/>
    <w:rsid w:val="00ED6239"/>
    <w:rsid w:val="00ED641B"/>
    <w:rsid w:val="00EE1C1A"/>
    <w:rsid w:val="00EE2613"/>
    <w:rsid w:val="00EE2B0D"/>
    <w:rsid w:val="00EE33D3"/>
    <w:rsid w:val="00EE4914"/>
    <w:rsid w:val="00EE54D3"/>
    <w:rsid w:val="00EE550A"/>
    <w:rsid w:val="00EE60AB"/>
    <w:rsid w:val="00EF1E98"/>
    <w:rsid w:val="00EF5820"/>
    <w:rsid w:val="00F02EA8"/>
    <w:rsid w:val="00F02FD7"/>
    <w:rsid w:val="00F040C7"/>
    <w:rsid w:val="00F05C35"/>
    <w:rsid w:val="00F05DE5"/>
    <w:rsid w:val="00F06304"/>
    <w:rsid w:val="00F1025A"/>
    <w:rsid w:val="00F10D4C"/>
    <w:rsid w:val="00F11124"/>
    <w:rsid w:val="00F11F7D"/>
    <w:rsid w:val="00F13795"/>
    <w:rsid w:val="00F14D64"/>
    <w:rsid w:val="00F1715E"/>
    <w:rsid w:val="00F1782E"/>
    <w:rsid w:val="00F1784C"/>
    <w:rsid w:val="00F22707"/>
    <w:rsid w:val="00F2297F"/>
    <w:rsid w:val="00F2449E"/>
    <w:rsid w:val="00F250C2"/>
    <w:rsid w:val="00F2690E"/>
    <w:rsid w:val="00F35B85"/>
    <w:rsid w:val="00F35EDC"/>
    <w:rsid w:val="00F3663A"/>
    <w:rsid w:val="00F36D89"/>
    <w:rsid w:val="00F37814"/>
    <w:rsid w:val="00F37EBD"/>
    <w:rsid w:val="00F4182D"/>
    <w:rsid w:val="00F44293"/>
    <w:rsid w:val="00F444B8"/>
    <w:rsid w:val="00F5043F"/>
    <w:rsid w:val="00F50703"/>
    <w:rsid w:val="00F51424"/>
    <w:rsid w:val="00F54D94"/>
    <w:rsid w:val="00F57868"/>
    <w:rsid w:val="00F610A5"/>
    <w:rsid w:val="00F62916"/>
    <w:rsid w:val="00F63253"/>
    <w:rsid w:val="00F637A0"/>
    <w:rsid w:val="00F63D9A"/>
    <w:rsid w:val="00F659A3"/>
    <w:rsid w:val="00F7025A"/>
    <w:rsid w:val="00F704AC"/>
    <w:rsid w:val="00F70FF7"/>
    <w:rsid w:val="00F71076"/>
    <w:rsid w:val="00F7297C"/>
    <w:rsid w:val="00F73C8C"/>
    <w:rsid w:val="00F7417F"/>
    <w:rsid w:val="00F77973"/>
    <w:rsid w:val="00F77E3C"/>
    <w:rsid w:val="00F8016E"/>
    <w:rsid w:val="00F83768"/>
    <w:rsid w:val="00F849EE"/>
    <w:rsid w:val="00F9033C"/>
    <w:rsid w:val="00F937BC"/>
    <w:rsid w:val="00F9567E"/>
    <w:rsid w:val="00F95FA8"/>
    <w:rsid w:val="00F96E0D"/>
    <w:rsid w:val="00FA02D2"/>
    <w:rsid w:val="00FA1EDF"/>
    <w:rsid w:val="00FA346B"/>
    <w:rsid w:val="00FA457B"/>
    <w:rsid w:val="00FA49E1"/>
    <w:rsid w:val="00FA5036"/>
    <w:rsid w:val="00FA6FC9"/>
    <w:rsid w:val="00FA7DC5"/>
    <w:rsid w:val="00FB0198"/>
    <w:rsid w:val="00FB52B2"/>
    <w:rsid w:val="00FB6D52"/>
    <w:rsid w:val="00FB7396"/>
    <w:rsid w:val="00FB743C"/>
    <w:rsid w:val="00FC4EB8"/>
    <w:rsid w:val="00FC6893"/>
    <w:rsid w:val="00FC6E8D"/>
    <w:rsid w:val="00FC7C74"/>
    <w:rsid w:val="00FC7D74"/>
    <w:rsid w:val="00FC7DD0"/>
    <w:rsid w:val="00FD10BF"/>
    <w:rsid w:val="00FD17CF"/>
    <w:rsid w:val="00FD27F6"/>
    <w:rsid w:val="00FD307B"/>
    <w:rsid w:val="00FD65B2"/>
    <w:rsid w:val="00FD67A3"/>
    <w:rsid w:val="00FE1649"/>
    <w:rsid w:val="00FE1EFD"/>
    <w:rsid w:val="00FE2310"/>
    <w:rsid w:val="00FE2D5E"/>
    <w:rsid w:val="00FE36C4"/>
    <w:rsid w:val="00FE68E4"/>
    <w:rsid w:val="00FE6C62"/>
    <w:rsid w:val="00FF0DFC"/>
    <w:rsid w:val="00FF0FD8"/>
    <w:rsid w:val="00FF34A3"/>
    <w:rsid w:val="00FF4CA1"/>
    <w:rsid w:val="00FF7763"/>
    <w:rsid w:val="00FF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797E0"/>
  <w15:docId w15:val="{DA90D9C6-40D5-4F55-B807-ED719C66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link w:val="FooterChar"/>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3E3A0C"/>
    <w:rPr>
      <w:rFonts w:ascii="Verdana" w:hAnsi="Verdana"/>
      <w:color w:val="000000"/>
      <w:kern w:val="28"/>
      <w:sz w:val="22"/>
    </w:rPr>
  </w:style>
  <w:style w:type="character" w:styleId="UnresolvedMention">
    <w:name w:val="Unresolved Mention"/>
    <w:basedOn w:val="DefaultParagraphFont"/>
    <w:uiPriority w:val="99"/>
    <w:semiHidden/>
    <w:unhideWhenUsed/>
    <w:rsid w:val="004306B8"/>
    <w:rPr>
      <w:color w:val="605E5C"/>
      <w:shd w:val="clear" w:color="auto" w:fill="E1DFDD"/>
    </w:rPr>
  </w:style>
  <w:style w:type="character" w:customStyle="1" w:styleId="FooterChar">
    <w:name w:val="Footer Char"/>
    <w:basedOn w:val="DefaultParagraphFont"/>
    <w:link w:val="Footer"/>
    <w:rsid w:val="0043018E"/>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0179">
      <w:bodyDiv w:val="1"/>
      <w:marLeft w:val="0"/>
      <w:marRight w:val="0"/>
      <w:marTop w:val="0"/>
      <w:marBottom w:val="0"/>
      <w:divBdr>
        <w:top w:val="none" w:sz="0" w:space="0" w:color="auto"/>
        <w:left w:val="none" w:sz="0" w:space="0" w:color="auto"/>
        <w:bottom w:val="none" w:sz="0" w:space="0" w:color="auto"/>
        <w:right w:val="none" w:sz="0" w:space="0" w:color="auto"/>
      </w:divBdr>
    </w:div>
    <w:div w:id="90664577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62197784">
      <w:bodyDiv w:val="1"/>
      <w:marLeft w:val="0"/>
      <w:marRight w:val="0"/>
      <w:marTop w:val="0"/>
      <w:marBottom w:val="0"/>
      <w:divBdr>
        <w:top w:val="none" w:sz="0" w:space="0" w:color="auto"/>
        <w:left w:val="none" w:sz="0" w:space="0" w:color="auto"/>
        <w:bottom w:val="none" w:sz="0" w:space="0" w:color="auto"/>
        <w:right w:val="none" w:sz="0" w:space="0" w:color="auto"/>
      </w:divBdr>
    </w:div>
    <w:div w:id="14391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Tregembo, Claire</DisplayName>
        <AccountId>1806</AccountId>
        <AccountType/>
      </UserInfo>
      <UserInfo>
        <DisplayName>Doran, Sue</DisplayName>
        <AccountId>1810</AccountId>
        <AccountType/>
      </UserInfo>
      <UserInfo>
        <DisplayName>Beeby, C</DisplayName>
        <AccountId>978</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475A7D-DD4E-47C7-9A59-AE645478B475}">
  <ds:schemaRefs>
    <ds:schemaRef ds:uri="http://schemas.microsoft.com/sharepoint/v3/contenttype/forms"/>
  </ds:schemaRefs>
</ds:datastoreItem>
</file>

<file path=customXml/itemProps2.xml><?xml version="1.0" encoding="utf-8"?>
<ds:datastoreItem xmlns:ds="http://schemas.openxmlformats.org/officeDocument/2006/customXml" ds:itemID="{F02718C2-FBDC-46EF-B717-911BDCDCB80F}"/>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3F7AB26-14A7-436A-8C6D-626F68251473}">
  <ds:schemaRefs>
    <ds:schemaRef ds:uri="http://schemas.openxmlformats.org/officeDocument/2006/bibliography"/>
  </ds:schemaRefs>
</ds:datastoreItem>
</file>

<file path=customXml/itemProps5.xml><?xml version="1.0" encoding="utf-8"?>
<ds:datastoreItem xmlns:ds="http://schemas.openxmlformats.org/officeDocument/2006/customXml" ds:itemID="{87BB65B1-E79E-41B7-991D-02BC542AB7EA}">
  <ds:schemaRefs>
    <ds:schemaRef ds:uri="2c0906fd-6b37-47b4-88d3-437ffaecbb7d"/>
    <ds:schemaRef ds:uri="http://purl.org/dc/elements/1.1/"/>
    <ds:schemaRef ds:uri="http://schemas.microsoft.com/office/2006/metadata/properties"/>
    <ds:schemaRef ds:uri="http://purl.org/dc/terms/"/>
    <ds:schemaRef ds:uri="c9a31704-8876-44e3-a39c-721bd2a9d2da"/>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Template>
  <TotalTime>5</TotalTime>
  <Pages>11</Pages>
  <Words>4224</Words>
  <Characters>20448</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4</cp:revision>
  <cp:lastPrinted>2023-10-06T08:24:00Z</cp:lastPrinted>
  <dcterms:created xsi:type="dcterms:W3CDTF">2023-11-17T10:01:00Z</dcterms:created>
  <dcterms:modified xsi:type="dcterms:W3CDTF">2023-11-17T10:05:00Z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GrammarlyDocumentId">
    <vt:lpwstr>8c35a3922d5046bbda73c9ce9b094f41996772f86376400db2120b929b972489</vt:lpwstr>
  </property>
</Properties>
</file>