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5F3B" w:rsidRPr="00840348" w:rsidRDefault="002776EF" w:rsidP="00106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Dental Hospital</w:t>
      </w:r>
      <w:r w:rsidR="006460A9">
        <w:rPr>
          <w:rFonts w:ascii="Times New Roman" w:hAnsi="Times New Roman" w:cs="Times New Roman"/>
          <w:b/>
          <w:sz w:val="24"/>
          <w:szCs w:val="24"/>
        </w:rPr>
        <w:t>s</w:t>
      </w:r>
      <w:r>
        <w:rPr>
          <w:rFonts w:ascii="Times New Roman" w:hAnsi="Times New Roman" w:cs="Times New Roman"/>
          <w:b/>
          <w:sz w:val="24"/>
          <w:szCs w:val="24"/>
        </w:rPr>
        <w:t xml:space="preserve"> </w:t>
      </w:r>
      <w:r w:rsidR="00C55F3B" w:rsidRPr="00840348">
        <w:rPr>
          <w:rFonts w:ascii="Times New Roman" w:hAnsi="Times New Roman" w:cs="Times New Roman"/>
          <w:b/>
          <w:sz w:val="24"/>
          <w:szCs w:val="24"/>
        </w:rPr>
        <w:t xml:space="preserve">National Audit </w:t>
      </w:r>
    </w:p>
    <w:p w:rsidR="00D61394" w:rsidRDefault="00AF4CF9" w:rsidP="008C2C0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Outpatient p</w:t>
      </w:r>
      <w:r w:rsidR="00982873" w:rsidRPr="00840348">
        <w:rPr>
          <w:rFonts w:ascii="Times New Roman" w:hAnsi="Times New Roman" w:cs="Times New Roman"/>
          <w:b/>
          <w:sz w:val="24"/>
          <w:szCs w:val="24"/>
        </w:rPr>
        <w:t>rophylactic</w:t>
      </w:r>
      <w:r w:rsidR="00956B1F" w:rsidRPr="00840348">
        <w:rPr>
          <w:rFonts w:ascii="Times New Roman" w:hAnsi="Times New Roman" w:cs="Times New Roman"/>
          <w:b/>
          <w:sz w:val="24"/>
          <w:szCs w:val="24"/>
        </w:rPr>
        <w:t xml:space="preserve"> </w:t>
      </w:r>
      <w:r w:rsidR="00CC5507">
        <w:rPr>
          <w:rFonts w:ascii="Times New Roman" w:hAnsi="Times New Roman" w:cs="Times New Roman"/>
          <w:b/>
          <w:sz w:val="24"/>
          <w:szCs w:val="24"/>
        </w:rPr>
        <w:t xml:space="preserve">(prevent infection) </w:t>
      </w:r>
      <w:r w:rsidR="00956B1F" w:rsidRPr="00840348">
        <w:rPr>
          <w:rFonts w:ascii="Times New Roman" w:hAnsi="Times New Roman" w:cs="Times New Roman"/>
          <w:b/>
          <w:sz w:val="24"/>
          <w:szCs w:val="24"/>
        </w:rPr>
        <w:t>antibacterial p</w:t>
      </w:r>
      <w:r w:rsidR="002776EF">
        <w:rPr>
          <w:rFonts w:ascii="Times New Roman" w:hAnsi="Times New Roman" w:cs="Times New Roman"/>
          <w:b/>
          <w:sz w:val="24"/>
          <w:szCs w:val="24"/>
        </w:rPr>
        <w:t>rescribing</w:t>
      </w:r>
    </w:p>
    <w:p w:rsidR="003F012E" w:rsidRDefault="003F012E" w:rsidP="008C2C07">
      <w:pPr>
        <w:pStyle w:val="ListParagraph"/>
        <w:spacing w:after="0" w:line="240" w:lineRule="auto"/>
        <w:ind w:left="0"/>
        <w:jc w:val="center"/>
        <w:rPr>
          <w:rFonts w:ascii="Times New Roman" w:hAnsi="Times New Roman" w:cs="Times New Roman"/>
          <w:b/>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D61394" w:rsidTr="00D61394">
        <w:tc>
          <w:tcPr>
            <w:tcW w:w="10682" w:type="dxa"/>
          </w:tcPr>
          <w:p w:rsidR="00D61394" w:rsidRPr="00D61394" w:rsidRDefault="00D61394" w:rsidP="00D61394">
            <w:pPr>
              <w:pStyle w:val="ListParagraph"/>
              <w:ind w:left="0"/>
              <w:jc w:val="both"/>
              <w:rPr>
                <w:rFonts w:ascii="Times New Roman" w:hAnsi="Times New Roman" w:cs="Times New Roman"/>
                <w:bCs/>
                <w:sz w:val="20"/>
                <w:szCs w:val="20"/>
              </w:rPr>
            </w:pPr>
            <w:bookmarkStart w:id="0" w:name="_Hlk130462781"/>
            <w:r w:rsidRPr="00D61394">
              <w:rPr>
                <w:rFonts w:ascii="Times New Roman" w:hAnsi="Times New Roman" w:cs="Times New Roman"/>
                <w:bCs/>
                <w:sz w:val="20"/>
                <w:szCs w:val="20"/>
              </w:rPr>
              <w:t>Please fill this data collection sheet when you prescribe antibacterial prophylaxis to prevent surgical site infection or remote infection for any patient. We recommend doing this prospective audit over one month period every year. The prescribing pattern should be assessed locally against one of the national guidelines and action plan should be designed to address identified deviation from the gold standard. We recommend using the below standards:</w:t>
            </w:r>
          </w:p>
          <w:p w:rsidR="00D61394" w:rsidRPr="00D61394" w:rsidRDefault="00D61394" w:rsidP="00D61394">
            <w:pPr>
              <w:pStyle w:val="ListParagraph"/>
              <w:numPr>
                <w:ilvl w:val="0"/>
                <w:numId w:val="1"/>
              </w:numPr>
              <w:jc w:val="both"/>
              <w:rPr>
                <w:rFonts w:ascii="Times New Roman" w:hAnsi="Times New Roman" w:cs="Times New Roman"/>
                <w:bCs/>
                <w:sz w:val="20"/>
                <w:szCs w:val="20"/>
              </w:rPr>
            </w:pPr>
            <w:r w:rsidRPr="00D61394">
              <w:rPr>
                <w:rFonts w:ascii="Times New Roman" w:hAnsi="Times New Roman" w:cs="Times New Roman"/>
                <w:bCs/>
                <w:sz w:val="20"/>
                <w:szCs w:val="20"/>
              </w:rPr>
              <w:t>Recommended: Antimicrobial Prescribing in Dentistry- Good Practice Guidelines (</w:t>
            </w:r>
            <w:hyperlink r:id="rId8" w:history="1">
              <w:r w:rsidRPr="00D61394">
                <w:rPr>
                  <w:rStyle w:val="Hyperlink"/>
                  <w:rFonts w:ascii="Times New Roman" w:hAnsi="Times New Roman" w:cs="Times New Roman"/>
                  <w:bCs/>
                  <w:color w:val="auto"/>
                  <w:sz w:val="20"/>
                  <w:szCs w:val="20"/>
                  <w:u w:val="none"/>
                </w:rPr>
                <w:t>FGDP(UK) and FDS publish antimicrobial prescribing guidelines for all dentists — Royal College of Surgeons (rcseng.ac.uk)</w:t>
              </w:r>
            </w:hyperlink>
          </w:p>
          <w:p w:rsidR="00D61394" w:rsidRPr="00D61394" w:rsidRDefault="00D61394" w:rsidP="00D61394">
            <w:pPr>
              <w:pStyle w:val="ListParagraph"/>
              <w:numPr>
                <w:ilvl w:val="0"/>
                <w:numId w:val="1"/>
              </w:numPr>
              <w:jc w:val="both"/>
              <w:rPr>
                <w:rFonts w:ascii="Times New Roman" w:hAnsi="Times New Roman" w:cs="Times New Roman"/>
                <w:bCs/>
                <w:sz w:val="20"/>
                <w:szCs w:val="20"/>
              </w:rPr>
            </w:pPr>
            <w:r w:rsidRPr="00D61394">
              <w:rPr>
                <w:rFonts w:ascii="Times New Roman" w:hAnsi="Times New Roman" w:cs="Times New Roman"/>
                <w:bCs/>
                <w:sz w:val="20"/>
                <w:szCs w:val="20"/>
              </w:rPr>
              <w:t>Scottish Dental Clinical Effectiveness Programme prescribing guidance (</w:t>
            </w:r>
            <w:hyperlink r:id="rId9" w:history="1">
              <w:r w:rsidRPr="00D61394">
                <w:rPr>
                  <w:rStyle w:val="Hyperlink"/>
                  <w:rFonts w:ascii="Times New Roman" w:hAnsi="Times New Roman" w:cs="Times New Roman"/>
                  <w:bCs/>
                  <w:color w:val="auto"/>
                  <w:sz w:val="20"/>
                  <w:szCs w:val="20"/>
                  <w:u w:val="none"/>
                </w:rPr>
                <w:t>Drug prescribing | Scottish Dental Clinical Effectiveness Pr (sdcep.org.uk)</w:t>
              </w:r>
            </w:hyperlink>
            <w:r w:rsidRPr="00D61394">
              <w:rPr>
                <w:rFonts w:ascii="Times New Roman" w:hAnsi="Times New Roman" w:cs="Times New Roman"/>
                <w:bCs/>
                <w:sz w:val="20"/>
                <w:szCs w:val="20"/>
              </w:rPr>
              <w:t xml:space="preserve">) </w:t>
            </w:r>
          </w:p>
        </w:tc>
      </w:tr>
      <w:bookmarkEnd w:id="0"/>
    </w:tbl>
    <w:p w:rsidR="00422AB0" w:rsidRPr="00D61394" w:rsidRDefault="00422AB0" w:rsidP="001060BE">
      <w:pPr>
        <w:pStyle w:val="ListParagraph"/>
        <w:spacing w:after="0" w:line="240" w:lineRule="auto"/>
        <w:ind w:left="0"/>
        <w:rPr>
          <w:rFonts w:ascii="Times New Roman" w:hAnsi="Times New Roman" w:cs="Times New Roman"/>
          <w:b/>
          <w:sz w:val="20"/>
          <w:szCs w:val="20"/>
        </w:rPr>
      </w:pPr>
    </w:p>
    <w:p w:rsidR="00CC5507" w:rsidRPr="00D61394" w:rsidRDefault="00CC5507" w:rsidP="00D61394">
      <w:pPr>
        <w:pStyle w:val="ListParagraph"/>
        <w:numPr>
          <w:ilvl w:val="0"/>
          <w:numId w:val="13"/>
        </w:numPr>
        <w:spacing w:after="0" w:line="240" w:lineRule="auto"/>
        <w:ind w:hanging="720"/>
        <w:rPr>
          <w:rFonts w:ascii="Times New Roman" w:hAnsi="Times New Roman" w:cs="Times New Roman"/>
          <w:b/>
          <w:sz w:val="20"/>
          <w:szCs w:val="20"/>
        </w:rPr>
      </w:pPr>
      <w:r w:rsidRPr="00D61394">
        <w:rPr>
          <w:rFonts w:ascii="Times New Roman" w:hAnsi="Times New Roman" w:cs="Times New Roman"/>
          <w:b/>
          <w:color w:val="333333"/>
          <w:sz w:val="20"/>
          <w:szCs w:val="20"/>
        </w:rPr>
        <w:t xml:space="preserve">Code of the Dental Hospital: </w:t>
      </w:r>
    </w:p>
    <w:p w:rsidR="00CC5507" w:rsidRPr="00E44132" w:rsidRDefault="00CC5507" w:rsidP="00CC5507">
      <w:pPr>
        <w:spacing w:after="0" w:line="240" w:lineRule="auto"/>
        <w:rPr>
          <w:rFonts w:ascii="Times New Roman" w:hAnsi="Times New Roman" w:cs="Times New Roman"/>
          <w:b/>
          <w:sz w:val="20"/>
          <w:szCs w:val="20"/>
        </w:rPr>
      </w:pPr>
    </w:p>
    <w:p w:rsidR="00CC5507" w:rsidRPr="00C55F3B" w:rsidRDefault="00CC5507" w:rsidP="00D61394">
      <w:pPr>
        <w:pStyle w:val="ListParagraph"/>
        <w:numPr>
          <w:ilvl w:val="0"/>
          <w:numId w:val="13"/>
        </w:numPr>
        <w:spacing w:after="0" w:line="240" w:lineRule="auto"/>
        <w:ind w:left="0" w:firstLine="0"/>
        <w:rPr>
          <w:rFonts w:ascii="Times New Roman" w:hAnsi="Times New Roman" w:cs="Times New Roman"/>
          <w:b/>
          <w:sz w:val="20"/>
          <w:szCs w:val="20"/>
        </w:rPr>
      </w:pPr>
      <w:r w:rsidRPr="00C55F3B">
        <w:rPr>
          <w:rFonts w:ascii="Times New Roman" w:hAnsi="Times New Roman" w:cs="Times New Roman"/>
          <w:b/>
          <w:color w:val="333333"/>
          <w:sz w:val="20"/>
          <w:szCs w:val="20"/>
        </w:rPr>
        <w:t>Please tick your speciality or clinic</w:t>
      </w:r>
      <w:r>
        <w:rPr>
          <w:rFonts w:ascii="Times New Roman" w:hAnsi="Times New Roman" w:cs="Times New Roman"/>
          <w:b/>
          <w:color w:val="333333"/>
          <w:sz w:val="20"/>
          <w:szCs w:val="20"/>
        </w:rPr>
        <w:t xml:space="preserve"> (</w:t>
      </w:r>
      <w:r w:rsidR="00817A35">
        <w:rPr>
          <w:rFonts w:ascii="Times New Roman" w:hAnsi="Times New Roman" w:cs="Times New Roman"/>
          <w:b/>
          <w:color w:val="333333"/>
          <w:sz w:val="20"/>
          <w:szCs w:val="20"/>
        </w:rPr>
        <w:t xml:space="preserve">tick </w:t>
      </w:r>
      <w:r>
        <w:rPr>
          <w:rFonts w:ascii="Times New Roman" w:hAnsi="Times New Roman" w:cs="Times New Roman"/>
          <w:b/>
          <w:color w:val="333333"/>
          <w:sz w:val="20"/>
          <w:szCs w:val="20"/>
        </w:rPr>
        <w:t>one only)</w:t>
      </w:r>
      <w:r w:rsidRPr="00C55F3B">
        <w:rPr>
          <w:rFonts w:ascii="Times New Roman" w:hAnsi="Times New Roman" w:cs="Times New Roman"/>
          <w:b/>
          <w:color w:val="333333"/>
          <w:sz w:val="20"/>
          <w:szCs w:val="20"/>
        </w:rPr>
        <w:t>.</w:t>
      </w:r>
    </w:p>
    <w:tbl>
      <w:tblPr>
        <w:tblStyle w:val="TableGrid"/>
        <w:tblW w:w="5000" w:type="pct"/>
        <w:tblLook w:val="04A0" w:firstRow="1" w:lastRow="0" w:firstColumn="1" w:lastColumn="0" w:noHBand="0" w:noVBand="1"/>
      </w:tblPr>
      <w:tblGrid>
        <w:gridCol w:w="3325"/>
        <w:gridCol w:w="2016"/>
        <w:gridCol w:w="3488"/>
        <w:gridCol w:w="1627"/>
      </w:tblGrid>
      <w:tr w:rsidR="00CC5507" w:rsidRPr="00233084" w:rsidTr="008C2C07">
        <w:tc>
          <w:tcPr>
            <w:tcW w:w="1590" w:type="pct"/>
          </w:tcPr>
          <w:p w:rsidR="00CC5507" w:rsidRPr="00233084" w:rsidRDefault="00CC5507" w:rsidP="009154EF">
            <w:pPr>
              <w:rPr>
                <w:rFonts w:ascii="Times New Roman" w:hAnsi="Times New Roman" w:cs="Times New Roman"/>
                <w:b/>
                <w:sz w:val="20"/>
                <w:szCs w:val="20"/>
              </w:rPr>
            </w:pPr>
            <w:r w:rsidRPr="00233084">
              <w:rPr>
                <w:rFonts w:ascii="Times New Roman" w:hAnsi="Times New Roman" w:cs="Times New Roman"/>
                <w:b/>
                <w:sz w:val="20"/>
                <w:szCs w:val="20"/>
              </w:rPr>
              <w:t>Speciality/Clinic</w:t>
            </w:r>
          </w:p>
        </w:tc>
        <w:tc>
          <w:tcPr>
            <w:tcW w:w="964" w:type="pct"/>
          </w:tcPr>
          <w:p w:rsidR="00CC5507" w:rsidRPr="00233084" w:rsidRDefault="00CC5507" w:rsidP="009154EF">
            <w:pPr>
              <w:rPr>
                <w:rFonts w:ascii="Times New Roman" w:hAnsi="Times New Roman" w:cs="Times New Roman"/>
                <w:b/>
                <w:sz w:val="20"/>
                <w:szCs w:val="20"/>
              </w:rPr>
            </w:pPr>
            <w:r>
              <w:rPr>
                <w:rFonts w:ascii="Times New Roman" w:hAnsi="Times New Roman" w:cs="Times New Roman"/>
                <w:b/>
                <w:sz w:val="20"/>
                <w:szCs w:val="20"/>
              </w:rPr>
              <w:t>Tick one only</w:t>
            </w:r>
          </w:p>
        </w:tc>
        <w:tc>
          <w:tcPr>
            <w:tcW w:w="1668" w:type="pct"/>
          </w:tcPr>
          <w:p w:rsidR="00CC5507" w:rsidRPr="00233084" w:rsidRDefault="00CC5507" w:rsidP="009154EF">
            <w:pPr>
              <w:rPr>
                <w:rFonts w:ascii="Times New Roman" w:hAnsi="Times New Roman" w:cs="Times New Roman"/>
                <w:b/>
                <w:sz w:val="20"/>
                <w:szCs w:val="20"/>
              </w:rPr>
            </w:pPr>
            <w:r w:rsidRPr="00233084">
              <w:rPr>
                <w:rFonts w:ascii="Times New Roman" w:hAnsi="Times New Roman" w:cs="Times New Roman"/>
                <w:b/>
                <w:sz w:val="20"/>
                <w:szCs w:val="20"/>
              </w:rPr>
              <w:t>Speciality/Clinic</w:t>
            </w:r>
          </w:p>
        </w:tc>
        <w:tc>
          <w:tcPr>
            <w:tcW w:w="778" w:type="pct"/>
          </w:tcPr>
          <w:p w:rsidR="00CC5507" w:rsidRPr="00233084" w:rsidRDefault="00CC5507" w:rsidP="009154EF">
            <w:pPr>
              <w:rPr>
                <w:rFonts w:ascii="Times New Roman" w:hAnsi="Times New Roman" w:cs="Times New Roman"/>
                <w:b/>
                <w:sz w:val="20"/>
                <w:szCs w:val="20"/>
              </w:rPr>
            </w:pPr>
            <w:r>
              <w:rPr>
                <w:rFonts w:ascii="Times New Roman" w:hAnsi="Times New Roman" w:cs="Times New Roman"/>
                <w:b/>
                <w:sz w:val="20"/>
                <w:szCs w:val="20"/>
              </w:rPr>
              <w:t>Tick one only</w:t>
            </w:r>
          </w:p>
        </w:tc>
      </w:tr>
      <w:tr w:rsidR="00AF4CF9" w:rsidRPr="00672424" w:rsidTr="008C2C07">
        <w:tc>
          <w:tcPr>
            <w:tcW w:w="1590"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Dental Emergency</w:t>
            </w:r>
            <w:r>
              <w:rPr>
                <w:rFonts w:ascii="Times New Roman" w:hAnsi="Times New Roman" w:cs="Times New Roman"/>
                <w:sz w:val="20"/>
                <w:szCs w:val="20"/>
              </w:rPr>
              <w:t xml:space="preserve"> Clinic</w:t>
            </w:r>
          </w:p>
        </w:tc>
        <w:tc>
          <w:tcPr>
            <w:tcW w:w="964" w:type="pct"/>
          </w:tcPr>
          <w:p w:rsidR="00AF4CF9" w:rsidRPr="00672424" w:rsidRDefault="00AF4CF9" w:rsidP="00AF4CF9">
            <w:pPr>
              <w:rPr>
                <w:rFonts w:ascii="Times New Roman" w:hAnsi="Times New Roman" w:cs="Times New Roman"/>
                <w:sz w:val="20"/>
                <w:szCs w:val="20"/>
              </w:rPr>
            </w:pPr>
          </w:p>
        </w:tc>
        <w:tc>
          <w:tcPr>
            <w:tcW w:w="1668"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Paediatric Dentistry</w:t>
            </w:r>
          </w:p>
        </w:tc>
        <w:tc>
          <w:tcPr>
            <w:tcW w:w="778" w:type="pct"/>
          </w:tcPr>
          <w:p w:rsidR="00AF4CF9" w:rsidRPr="00672424" w:rsidRDefault="00AF4CF9" w:rsidP="00AF4CF9">
            <w:pPr>
              <w:rPr>
                <w:rFonts w:ascii="Times New Roman" w:hAnsi="Times New Roman" w:cs="Times New Roman"/>
                <w:sz w:val="20"/>
                <w:szCs w:val="20"/>
              </w:rPr>
            </w:pPr>
          </w:p>
        </w:tc>
      </w:tr>
      <w:tr w:rsidR="00AF4CF9" w:rsidRPr="00672424" w:rsidTr="008C2C07">
        <w:tc>
          <w:tcPr>
            <w:tcW w:w="1590"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Dental and Maxillofacial Radiology</w:t>
            </w:r>
          </w:p>
        </w:tc>
        <w:tc>
          <w:tcPr>
            <w:tcW w:w="964" w:type="pct"/>
          </w:tcPr>
          <w:p w:rsidR="00AF4CF9" w:rsidRPr="00672424" w:rsidRDefault="00AF4CF9" w:rsidP="00AF4CF9">
            <w:pPr>
              <w:rPr>
                <w:rFonts w:ascii="Times New Roman" w:hAnsi="Times New Roman" w:cs="Times New Roman"/>
                <w:sz w:val="20"/>
                <w:szCs w:val="20"/>
              </w:rPr>
            </w:pPr>
          </w:p>
        </w:tc>
        <w:tc>
          <w:tcPr>
            <w:tcW w:w="1668"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Periodontics</w:t>
            </w:r>
          </w:p>
        </w:tc>
        <w:tc>
          <w:tcPr>
            <w:tcW w:w="778" w:type="pct"/>
          </w:tcPr>
          <w:p w:rsidR="00AF4CF9" w:rsidRPr="00672424" w:rsidRDefault="00AF4CF9" w:rsidP="00AF4CF9">
            <w:pPr>
              <w:rPr>
                <w:rFonts w:ascii="Times New Roman" w:hAnsi="Times New Roman" w:cs="Times New Roman"/>
                <w:sz w:val="20"/>
                <w:szCs w:val="20"/>
              </w:rPr>
            </w:pPr>
          </w:p>
        </w:tc>
      </w:tr>
      <w:tr w:rsidR="00AF4CF9" w:rsidRPr="00672424" w:rsidTr="008C2C07">
        <w:tc>
          <w:tcPr>
            <w:tcW w:w="1590"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Endodontics</w:t>
            </w:r>
          </w:p>
        </w:tc>
        <w:tc>
          <w:tcPr>
            <w:tcW w:w="964" w:type="pct"/>
          </w:tcPr>
          <w:p w:rsidR="00AF4CF9" w:rsidRPr="00672424" w:rsidRDefault="00AF4CF9" w:rsidP="00AF4CF9">
            <w:pPr>
              <w:rPr>
                <w:rFonts w:ascii="Times New Roman" w:hAnsi="Times New Roman" w:cs="Times New Roman"/>
                <w:sz w:val="20"/>
                <w:szCs w:val="20"/>
              </w:rPr>
            </w:pPr>
          </w:p>
        </w:tc>
        <w:tc>
          <w:tcPr>
            <w:tcW w:w="1668"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Prosthodontics</w:t>
            </w:r>
          </w:p>
        </w:tc>
        <w:tc>
          <w:tcPr>
            <w:tcW w:w="778" w:type="pct"/>
          </w:tcPr>
          <w:p w:rsidR="00AF4CF9" w:rsidRPr="00672424" w:rsidRDefault="00AF4CF9" w:rsidP="00AF4CF9">
            <w:pPr>
              <w:rPr>
                <w:rFonts w:ascii="Times New Roman" w:hAnsi="Times New Roman" w:cs="Times New Roman"/>
                <w:sz w:val="20"/>
                <w:szCs w:val="20"/>
              </w:rPr>
            </w:pPr>
          </w:p>
        </w:tc>
      </w:tr>
      <w:tr w:rsidR="00AF4CF9" w:rsidRPr="00672424" w:rsidTr="008C2C07">
        <w:tc>
          <w:tcPr>
            <w:tcW w:w="1590"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Oral Medicine</w:t>
            </w:r>
          </w:p>
        </w:tc>
        <w:tc>
          <w:tcPr>
            <w:tcW w:w="964" w:type="pct"/>
          </w:tcPr>
          <w:p w:rsidR="00AF4CF9" w:rsidRPr="00672424" w:rsidRDefault="00AF4CF9" w:rsidP="00AF4CF9">
            <w:pPr>
              <w:rPr>
                <w:rFonts w:ascii="Times New Roman" w:hAnsi="Times New Roman" w:cs="Times New Roman"/>
                <w:sz w:val="20"/>
                <w:szCs w:val="20"/>
              </w:rPr>
            </w:pPr>
          </w:p>
        </w:tc>
        <w:tc>
          <w:tcPr>
            <w:tcW w:w="1668"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Restorative Dentistry</w:t>
            </w:r>
          </w:p>
        </w:tc>
        <w:tc>
          <w:tcPr>
            <w:tcW w:w="778" w:type="pct"/>
          </w:tcPr>
          <w:p w:rsidR="00AF4CF9" w:rsidRPr="00672424" w:rsidRDefault="00AF4CF9" w:rsidP="00AF4CF9">
            <w:pPr>
              <w:rPr>
                <w:rFonts w:ascii="Times New Roman" w:hAnsi="Times New Roman" w:cs="Times New Roman"/>
                <w:sz w:val="20"/>
                <w:szCs w:val="20"/>
              </w:rPr>
            </w:pPr>
          </w:p>
        </w:tc>
      </w:tr>
      <w:tr w:rsidR="00AF4CF9" w:rsidRPr="00672424" w:rsidTr="008C2C07">
        <w:tc>
          <w:tcPr>
            <w:tcW w:w="1590"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Oral Microbiology</w:t>
            </w:r>
          </w:p>
        </w:tc>
        <w:tc>
          <w:tcPr>
            <w:tcW w:w="964" w:type="pct"/>
          </w:tcPr>
          <w:p w:rsidR="00AF4CF9" w:rsidRPr="00672424" w:rsidRDefault="00AF4CF9" w:rsidP="00AF4CF9">
            <w:pPr>
              <w:rPr>
                <w:rFonts w:ascii="Times New Roman" w:hAnsi="Times New Roman" w:cs="Times New Roman"/>
                <w:sz w:val="20"/>
                <w:szCs w:val="20"/>
              </w:rPr>
            </w:pPr>
          </w:p>
        </w:tc>
        <w:tc>
          <w:tcPr>
            <w:tcW w:w="1668"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Special Care Dentistry</w:t>
            </w:r>
          </w:p>
        </w:tc>
        <w:tc>
          <w:tcPr>
            <w:tcW w:w="778" w:type="pct"/>
          </w:tcPr>
          <w:p w:rsidR="00AF4CF9" w:rsidRPr="00672424" w:rsidRDefault="00AF4CF9" w:rsidP="00AF4CF9">
            <w:pPr>
              <w:rPr>
                <w:rFonts w:ascii="Times New Roman" w:hAnsi="Times New Roman" w:cs="Times New Roman"/>
                <w:sz w:val="20"/>
                <w:szCs w:val="20"/>
              </w:rPr>
            </w:pPr>
          </w:p>
        </w:tc>
      </w:tr>
      <w:tr w:rsidR="00AF4CF9" w:rsidRPr="00672424" w:rsidTr="008C2C07">
        <w:tc>
          <w:tcPr>
            <w:tcW w:w="1590" w:type="pct"/>
          </w:tcPr>
          <w:p w:rsidR="00AF4CF9" w:rsidRPr="00672424" w:rsidRDefault="00AF4CF9" w:rsidP="00AF4CF9">
            <w:pPr>
              <w:rPr>
                <w:rFonts w:ascii="Times New Roman" w:hAnsi="Times New Roman" w:cs="Times New Roman"/>
                <w:sz w:val="20"/>
                <w:szCs w:val="20"/>
              </w:rPr>
            </w:pPr>
            <w:r w:rsidRPr="00672424">
              <w:rPr>
                <w:rFonts w:ascii="Times New Roman" w:hAnsi="Times New Roman" w:cs="Times New Roman"/>
                <w:sz w:val="20"/>
                <w:szCs w:val="20"/>
              </w:rPr>
              <w:t>Orthodontics</w:t>
            </w:r>
          </w:p>
        </w:tc>
        <w:tc>
          <w:tcPr>
            <w:tcW w:w="964" w:type="pct"/>
          </w:tcPr>
          <w:p w:rsidR="00AF4CF9" w:rsidRPr="00672424" w:rsidRDefault="00AF4CF9" w:rsidP="00AF4CF9">
            <w:pPr>
              <w:rPr>
                <w:rFonts w:ascii="Times New Roman" w:hAnsi="Times New Roman" w:cs="Times New Roman"/>
                <w:sz w:val="20"/>
                <w:szCs w:val="20"/>
              </w:rPr>
            </w:pPr>
          </w:p>
        </w:tc>
        <w:tc>
          <w:tcPr>
            <w:tcW w:w="1668" w:type="pct"/>
          </w:tcPr>
          <w:p w:rsidR="00AF4CF9" w:rsidRPr="00672424" w:rsidRDefault="00AF4CF9" w:rsidP="00AF4CF9">
            <w:pPr>
              <w:rPr>
                <w:rFonts w:ascii="Times New Roman" w:hAnsi="Times New Roman" w:cs="Times New Roman"/>
                <w:sz w:val="20"/>
                <w:szCs w:val="20"/>
              </w:rPr>
            </w:pPr>
            <w:r>
              <w:rPr>
                <w:rFonts w:ascii="Times New Roman" w:hAnsi="Times New Roman" w:cs="Times New Roman"/>
                <w:sz w:val="20"/>
                <w:szCs w:val="20"/>
              </w:rPr>
              <w:t xml:space="preserve">Primary Care Clinic </w:t>
            </w:r>
          </w:p>
        </w:tc>
        <w:tc>
          <w:tcPr>
            <w:tcW w:w="778" w:type="pct"/>
          </w:tcPr>
          <w:p w:rsidR="00AF4CF9" w:rsidRPr="00672424" w:rsidRDefault="00AF4CF9" w:rsidP="00AF4CF9">
            <w:pPr>
              <w:rPr>
                <w:rFonts w:ascii="Times New Roman" w:hAnsi="Times New Roman" w:cs="Times New Roman"/>
                <w:sz w:val="20"/>
                <w:szCs w:val="20"/>
              </w:rPr>
            </w:pPr>
          </w:p>
        </w:tc>
      </w:tr>
      <w:tr w:rsidR="00CC5507" w:rsidRPr="00672424" w:rsidTr="008C2C07">
        <w:tc>
          <w:tcPr>
            <w:tcW w:w="1590" w:type="pct"/>
          </w:tcPr>
          <w:p w:rsidR="00CC5507" w:rsidRPr="00672424" w:rsidRDefault="00CC5507" w:rsidP="009154EF">
            <w:pPr>
              <w:rPr>
                <w:rFonts w:ascii="Times New Roman" w:hAnsi="Times New Roman" w:cs="Times New Roman"/>
                <w:sz w:val="20"/>
                <w:szCs w:val="20"/>
              </w:rPr>
            </w:pPr>
            <w:r w:rsidRPr="00672424">
              <w:rPr>
                <w:rFonts w:ascii="Times New Roman" w:hAnsi="Times New Roman" w:cs="Times New Roman"/>
                <w:sz w:val="20"/>
                <w:szCs w:val="20"/>
              </w:rPr>
              <w:t>Oral Surgery</w:t>
            </w:r>
          </w:p>
        </w:tc>
        <w:tc>
          <w:tcPr>
            <w:tcW w:w="964" w:type="pct"/>
          </w:tcPr>
          <w:p w:rsidR="00CC5507" w:rsidRPr="00672424" w:rsidRDefault="00CC5507" w:rsidP="009154EF">
            <w:pPr>
              <w:rPr>
                <w:rFonts w:ascii="Times New Roman" w:hAnsi="Times New Roman" w:cs="Times New Roman"/>
                <w:sz w:val="20"/>
                <w:szCs w:val="20"/>
              </w:rPr>
            </w:pPr>
          </w:p>
        </w:tc>
        <w:tc>
          <w:tcPr>
            <w:tcW w:w="1668" w:type="pct"/>
          </w:tcPr>
          <w:p w:rsidR="00CC5507" w:rsidRPr="00672424" w:rsidRDefault="00AF4CF9" w:rsidP="00AE68CD">
            <w:pPr>
              <w:rPr>
                <w:rFonts w:ascii="Times New Roman" w:hAnsi="Times New Roman" w:cs="Times New Roman"/>
                <w:sz w:val="20"/>
                <w:szCs w:val="20"/>
              </w:rPr>
            </w:pPr>
            <w:r>
              <w:rPr>
                <w:rFonts w:ascii="Times New Roman" w:hAnsi="Times New Roman" w:cs="Times New Roman"/>
                <w:sz w:val="20"/>
                <w:szCs w:val="20"/>
              </w:rPr>
              <w:t>Cl</w:t>
            </w:r>
            <w:r w:rsidR="00AE68CD">
              <w:rPr>
                <w:rFonts w:ascii="Times New Roman" w:hAnsi="Times New Roman" w:cs="Times New Roman"/>
                <w:sz w:val="20"/>
                <w:szCs w:val="20"/>
              </w:rPr>
              <w:t>e</w:t>
            </w:r>
            <w:r>
              <w:rPr>
                <w:rFonts w:ascii="Times New Roman" w:hAnsi="Times New Roman" w:cs="Times New Roman"/>
                <w:sz w:val="20"/>
                <w:szCs w:val="20"/>
              </w:rPr>
              <w:t>ft</w:t>
            </w:r>
            <w:r w:rsidR="00CC5507">
              <w:rPr>
                <w:rFonts w:ascii="Times New Roman" w:hAnsi="Times New Roman" w:cs="Times New Roman"/>
                <w:sz w:val="20"/>
                <w:szCs w:val="20"/>
              </w:rPr>
              <w:t xml:space="preserve"> Clinic </w:t>
            </w:r>
          </w:p>
        </w:tc>
        <w:tc>
          <w:tcPr>
            <w:tcW w:w="778" w:type="pct"/>
          </w:tcPr>
          <w:p w:rsidR="00CC5507" w:rsidRPr="00672424" w:rsidRDefault="00CC5507" w:rsidP="009154EF">
            <w:pPr>
              <w:rPr>
                <w:rFonts w:ascii="Times New Roman" w:hAnsi="Times New Roman" w:cs="Times New Roman"/>
                <w:sz w:val="20"/>
                <w:szCs w:val="20"/>
              </w:rPr>
            </w:pPr>
          </w:p>
        </w:tc>
      </w:tr>
      <w:tr w:rsidR="00AF4CF9" w:rsidRPr="00672424" w:rsidTr="008C2C07">
        <w:tc>
          <w:tcPr>
            <w:tcW w:w="1590" w:type="pct"/>
          </w:tcPr>
          <w:p w:rsidR="00AF4CF9" w:rsidRPr="00672424" w:rsidRDefault="00AF4CF9" w:rsidP="009154EF">
            <w:pPr>
              <w:rPr>
                <w:rFonts w:ascii="Times New Roman" w:hAnsi="Times New Roman" w:cs="Times New Roman"/>
                <w:sz w:val="20"/>
                <w:szCs w:val="20"/>
              </w:rPr>
            </w:pPr>
            <w:r w:rsidRPr="00672424">
              <w:rPr>
                <w:rFonts w:ascii="Times New Roman" w:hAnsi="Times New Roman" w:cs="Times New Roman"/>
                <w:sz w:val="20"/>
                <w:szCs w:val="20"/>
              </w:rPr>
              <w:t>Maxillofacial Surgery</w:t>
            </w:r>
          </w:p>
        </w:tc>
        <w:tc>
          <w:tcPr>
            <w:tcW w:w="964" w:type="pct"/>
          </w:tcPr>
          <w:p w:rsidR="00AF4CF9" w:rsidRPr="00672424" w:rsidRDefault="00AF4CF9" w:rsidP="009154EF">
            <w:pPr>
              <w:rPr>
                <w:rFonts w:ascii="Times New Roman" w:hAnsi="Times New Roman" w:cs="Times New Roman"/>
                <w:sz w:val="20"/>
                <w:szCs w:val="20"/>
              </w:rPr>
            </w:pPr>
          </w:p>
        </w:tc>
        <w:tc>
          <w:tcPr>
            <w:tcW w:w="1668" w:type="pct"/>
          </w:tcPr>
          <w:p w:rsidR="00AF4CF9" w:rsidRDefault="00AF4CF9" w:rsidP="009154EF">
            <w:pPr>
              <w:rPr>
                <w:rFonts w:ascii="Times New Roman" w:hAnsi="Times New Roman" w:cs="Times New Roman"/>
                <w:sz w:val="20"/>
                <w:szCs w:val="20"/>
              </w:rPr>
            </w:pPr>
            <w:r>
              <w:rPr>
                <w:rFonts w:ascii="Times New Roman" w:hAnsi="Times New Roman" w:cs="Times New Roman"/>
                <w:sz w:val="20"/>
                <w:szCs w:val="20"/>
              </w:rPr>
              <w:t>Other (specify)</w:t>
            </w:r>
          </w:p>
        </w:tc>
        <w:tc>
          <w:tcPr>
            <w:tcW w:w="778" w:type="pct"/>
          </w:tcPr>
          <w:p w:rsidR="00AF4CF9" w:rsidRPr="00672424" w:rsidRDefault="00AF4CF9" w:rsidP="009154EF">
            <w:pPr>
              <w:rPr>
                <w:rFonts w:ascii="Times New Roman" w:hAnsi="Times New Roman" w:cs="Times New Roman"/>
                <w:sz w:val="20"/>
                <w:szCs w:val="20"/>
              </w:rPr>
            </w:pPr>
          </w:p>
        </w:tc>
      </w:tr>
    </w:tbl>
    <w:p w:rsidR="007541DC" w:rsidRDefault="007541DC" w:rsidP="007541DC">
      <w:pPr>
        <w:spacing w:after="0" w:line="240" w:lineRule="auto"/>
        <w:rPr>
          <w:rFonts w:ascii="Times New Roman" w:hAnsi="Times New Roman" w:cs="Times New Roman"/>
          <w:sz w:val="20"/>
          <w:szCs w:val="20"/>
        </w:rPr>
      </w:pPr>
    </w:p>
    <w:p w:rsidR="007541DC" w:rsidRPr="007541DC" w:rsidRDefault="007541DC" w:rsidP="00D61394">
      <w:pPr>
        <w:pStyle w:val="ListParagraph"/>
        <w:numPr>
          <w:ilvl w:val="0"/>
          <w:numId w:val="13"/>
        </w:numPr>
        <w:spacing w:after="0" w:line="240" w:lineRule="auto"/>
        <w:ind w:left="357" w:hanging="357"/>
        <w:rPr>
          <w:rFonts w:ascii="Times New Roman" w:hAnsi="Times New Roman" w:cs="Times New Roman"/>
          <w:b/>
          <w:sz w:val="20"/>
          <w:szCs w:val="20"/>
        </w:rPr>
      </w:pPr>
      <w:r w:rsidRPr="007541DC">
        <w:rPr>
          <w:rFonts w:ascii="Times New Roman" w:hAnsi="Times New Roman" w:cs="Times New Roman"/>
          <w:b/>
          <w:color w:val="333333"/>
          <w:sz w:val="20"/>
          <w:szCs w:val="20"/>
        </w:rPr>
        <w:t>Please tick patient age</w:t>
      </w:r>
      <w:r w:rsidR="00517AC5">
        <w:rPr>
          <w:rFonts w:ascii="Times New Roman" w:hAnsi="Times New Roman" w:cs="Times New Roman"/>
          <w:b/>
          <w:color w:val="333333"/>
          <w:sz w:val="20"/>
          <w:szCs w:val="20"/>
        </w:rPr>
        <w:t xml:space="preserve"> </w:t>
      </w:r>
      <w:r w:rsidR="00BE016A">
        <w:rPr>
          <w:rFonts w:ascii="Times New Roman" w:hAnsi="Times New Roman" w:cs="Times New Roman"/>
          <w:b/>
          <w:sz w:val="20"/>
          <w:szCs w:val="20"/>
        </w:rPr>
        <w:t>(t</w:t>
      </w:r>
      <w:r w:rsidR="00517AC5">
        <w:rPr>
          <w:rFonts w:ascii="Times New Roman" w:hAnsi="Times New Roman" w:cs="Times New Roman"/>
          <w:b/>
          <w:sz w:val="20"/>
          <w:szCs w:val="20"/>
        </w:rPr>
        <w:t>ick one only)</w:t>
      </w:r>
      <w:r w:rsidRPr="007541DC">
        <w:rPr>
          <w:rFonts w:ascii="Times New Roman" w:hAnsi="Times New Roman" w:cs="Times New Roman"/>
          <w:b/>
          <w:color w:val="333333"/>
          <w:sz w:val="20"/>
          <w:szCs w:val="20"/>
        </w:rPr>
        <w:t>.</w:t>
      </w:r>
    </w:p>
    <w:tbl>
      <w:tblPr>
        <w:tblStyle w:val="TableGrid"/>
        <w:tblW w:w="5000" w:type="pct"/>
        <w:tblLook w:val="04A0" w:firstRow="1" w:lastRow="0" w:firstColumn="1" w:lastColumn="0" w:noHBand="0" w:noVBand="1"/>
      </w:tblPr>
      <w:tblGrid>
        <w:gridCol w:w="1731"/>
        <w:gridCol w:w="290"/>
        <w:gridCol w:w="1738"/>
        <w:gridCol w:w="581"/>
        <w:gridCol w:w="1738"/>
        <w:gridCol w:w="408"/>
        <w:gridCol w:w="1844"/>
        <w:gridCol w:w="425"/>
        <w:gridCol w:w="1276"/>
        <w:gridCol w:w="425"/>
      </w:tblGrid>
      <w:tr w:rsidR="007541DC" w:rsidRPr="00233084" w:rsidTr="008C2C07">
        <w:tc>
          <w:tcPr>
            <w:tcW w:w="5000" w:type="pct"/>
            <w:gridSpan w:val="10"/>
          </w:tcPr>
          <w:p w:rsidR="007541DC" w:rsidRPr="00233084" w:rsidRDefault="007541DC" w:rsidP="000B65AC">
            <w:pPr>
              <w:rPr>
                <w:rFonts w:ascii="Times New Roman" w:hAnsi="Times New Roman" w:cs="Times New Roman"/>
                <w:b/>
                <w:sz w:val="20"/>
                <w:szCs w:val="20"/>
              </w:rPr>
            </w:pPr>
            <w:r w:rsidRPr="00233084">
              <w:rPr>
                <w:rFonts w:ascii="Times New Roman" w:hAnsi="Times New Roman" w:cs="Times New Roman"/>
                <w:b/>
                <w:sz w:val="20"/>
                <w:szCs w:val="20"/>
              </w:rPr>
              <w:t>Age</w:t>
            </w:r>
            <w:r>
              <w:rPr>
                <w:rFonts w:ascii="Times New Roman" w:hAnsi="Times New Roman" w:cs="Times New Roman"/>
                <w:b/>
                <w:sz w:val="20"/>
                <w:szCs w:val="20"/>
              </w:rPr>
              <w:t xml:space="preserve"> (years)</w:t>
            </w:r>
            <w:r w:rsidRPr="00233084">
              <w:rPr>
                <w:rFonts w:ascii="Times New Roman" w:hAnsi="Times New Roman" w:cs="Times New Roman"/>
                <w:b/>
                <w:sz w:val="20"/>
                <w:szCs w:val="20"/>
              </w:rPr>
              <w:t xml:space="preserve"> </w:t>
            </w:r>
          </w:p>
        </w:tc>
      </w:tr>
      <w:tr w:rsidR="007541DC" w:rsidRPr="00672424" w:rsidTr="008C2C07">
        <w:tc>
          <w:tcPr>
            <w:tcW w:w="828" w:type="pct"/>
          </w:tcPr>
          <w:p w:rsidR="007541DC" w:rsidRPr="00672424" w:rsidRDefault="00517AC5" w:rsidP="000B65AC">
            <w:pPr>
              <w:rPr>
                <w:rFonts w:ascii="Times New Roman" w:hAnsi="Times New Roman" w:cs="Times New Roman"/>
                <w:sz w:val="20"/>
                <w:szCs w:val="20"/>
              </w:rPr>
            </w:pPr>
            <w:r>
              <w:rPr>
                <w:rFonts w:ascii="Times New Roman" w:hAnsi="Times New Roman" w:cs="Times New Roman"/>
                <w:sz w:val="20"/>
                <w:szCs w:val="20"/>
              </w:rPr>
              <w:t xml:space="preserve">0-4 </w:t>
            </w:r>
          </w:p>
        </w:tc>
        <w:tc>
          <w:tcPr>
            <w:tcW w:w="139" w:type="pct"/>
          </w:tcPr>
          <w:p w:rsidR="007541DC" w:rsidRPr="00672424" w:rsidRDefault="007541DC" w:rsidP="000B65AC">
            <w:pPr>
              <w:rPr>
                <w:rFonts w:ascii="Times New Roman" w:hAnsi="Times New Roman" w:cs="Times New Roman"/>
                <w:sz w:val="20"/>
                <w:szCs w:val="20"/>
              </w:rPr>
            </w:pPr>
          </w:p>
        </w:tc>
        <w:tc>
          <w:tcPr>
            <w:tcW w:w="831" w:type="pct"/>
          </w:tcPr>
          <w:p w:rsidR="007541DC" w:rsidRPr="00672424" w:rsidRDefault="007541DC" w:rsidP="000B65AC">
            <w:pPr>
              <w:rPr>
                <w:rFonts w:ascii="Times New Roman" w:hAnsi="Times New Roman" w:cs="Times New Roman"/>
                <w:sz w:val="20"/>
                <w:szCs w:val="20"/>
              </w:rPr>
            </w:pPr>
            <w:r>
              <w:rPr>
                <w:rFonts w:ascii="Times New Roman" w:hAnsi="Times New Roman" w:cs="Times New Roman"/>
                <w:sz w:val="20"/>
                <w:szCs w:val="20"/>
              </w:rPr>
              <w:t>5</w:t>
            </w:r>
            <w:r w:rsidR="00517AC5">
              <w:rPr>
                <w:rFonts w:ascii="Times New Roman" w:hAnsi="Times New Roman" w:cs="Times New Roman"/>
                <w:sz w:val="20"/>
                <w:szCs w:val="20"/>
              </w:rPr>
              <w:t xml:space="preserve">-8 </w:t>
            </w:r>
          </w:p>
        </w:tc>
        <w:tc>
          <w:tcPr>
            <w:tcW w:w="278" w:type="pct"/>
          </w:tcPr>
          <w:p w:rsidR="007541DC" w:rsidRPr="00672424" w:rsidRDefault="007541DC" w:rsidP="000B65AC">
            <w:pPr>
              <w:rPr>
                <w:rFonts w:ascii="Times New Roman" w:hAnsi="Times New Roman" w:cs="Times New Roman"/>
                <w:sz w:val="20"/>
                <w:szCs w:val="20"/>
              </w:rPr>
            </w:pPr>
          </w:p>
        </w:tc>
        <w:tc>
          <w:tcPr>
            <w:tcW w:w="831" w:type="pct"/>
          </w:tcPr>
          <w:p w:rsidR="007541DC" w:rsidRPr="00672424" w:rsidRDefault="007541DC" w:rsidP="000B65AC">
            <w:pPr>
              <w:rPr>
                <w:rFonts w:ascii="Times New Roman" w:hAnsi="Times New Roman" w:cs="Times New Roman"/>
                <w:sz w:val="20"/>
                <w:szCs w:val="20"/>
              </w:rPr>
            </w:pPr>
            <w:r>
              <w:rPr>
                <w:rFonts w:ascii="Times New Roman" w:hAnsi="Times New Roman" w:cs="Times New Roman"/>
                <w:sz w:val="20"/>
                <w:szCs w:val="20"/>
              </w:rPr>
              <w:t>9</w:t>
            </w:r>
            <w:r w:rsidR="00517AC5">
              <w:rPr>
                <w:rFonts w:ascii="Times New Roman" w:hAnsi="Times New Roman" w:cs="Times New Roman"/>
                <w:sz w:val="20"/>
                <w:szCs w:val="20"/>
              </w:rPr>
              <w:t xml:space="preserve">-12 </w:t>
            </w:r>
          </w:p>
        </w:tc>
        <w:tc>
          <w:tcPr>
            <w:tcW w:w="195" w:type="pct"/>
          </w:tcPr>
          <w:p w:rsidR="007541DC" w:rsidRPr="00672424" w:rsidRDefault="007541DC" w:rsidP="000B65AC">
            <w:pPr>
              <w:rPr>
                <w:rFonts w:ascii="Times New Roman" w:hAnsi="Times New Roman" w:cs="Times New Roman"/>
                <w:sz w:val="20"/>
                <w:szCs w:val="20"/>
              </w:rPr>
            </w:pPr>
          </w:p>
        </w:tc>
        <w:tc>
          <w:tcPr>
            <w:tcW w:w="882" w:type="pct"/>
          </w:tcPr>
          <w:p w:rsidR="007541DC" w:rsidRPr="00672424" w:rsidRDefault="00F52178" w:rsidP="000B65AC">
            <w:pPr>
              <w:rPr>
                <w:rFonts w:ascii="Times New Roman" w:hAnsi="Times New Roman" w:cs="Times New Roman"/>
                <w:sz w:val="20"/>
                <w:szCs w:val="20"/>
              </w:rPr>
            </w:pPr>
            <w:r>
              <w:rPr>
                <w:rFonts w:ascii="Times New Roman" w:hAnsi="Times New Roman" w:cs="Times New Roman"/>
                <w:sz w:val="20"/>
                <w:szCs w:val="20"/>
              </w:rPr>
              <w:t>13</w:t>
            </w:r>
            <w:r w:rsidR="00517AC5">
              <w:rPr>
                <w:rFonts w:ascii="Times New Roman" w:hAnsi="Times New Roman" w:cs="Times New Roman"/>
                <w:sz w:val="20"/>
                <w:szCs w:val="20"/>
              </w:rPr>
              <w:t xml:space="preserve">-16 </w:t>
            </w:r>
          </w:p>
        </w:tc>
        <w:tc>
          <w:tcPr>
            <w:tcW w:w="203" w:type="pct"/>
          </w:tcPr>
          <w:p w:rsidR="007541DC" w:rsidRPr="00672424" w:rsidRDefault="007541DC" w:rsidP="000B65AC">
            <w:pPr>
              <w:rPr>
                <w:rFonts w:ascii="Times New Roman" w:hAnsi="Times New Roman" w:cs="Times New Roman"/>
                <w:sz w:val="20"/>
                <w:szCs w:val="20"/>
              </w:rPr>
            </w:pPr>
          </w:p>
        </w:tc>
        <w:tc>
          <w:tcPr>
            <w:tcW w:w="610" w:type="pct"/>
          </w:tcPr>
          <w:p w:rsidR="007541DC" w:rsidRPr="00672424" w:rsidRDefault="0059397F" w:rsidP="000B65AC">
            <w:pPr>
              <w:rPr>
                <w:rFonts w:ascii="Times New Roman" w:hAnsi="Times New Roman" w:cs="Times New Roman"/>
                <w:sz w:val="20"/>
                <w:szCs w:val="20"/>
              </w:rPr>
            </w:pPr>
            <w:r>
              <w:rPr>
                <w:rFonts w:ascii="Times New Roman" w:hAnsi="Times New Roman" w:cs="Times New Roman"/>
                <w:sz w:val="20"/>
                <w:szCs w:val="20"/>
              </w:rPr>
              <w:t>&gt;</w:t>
            </w:r>
            <w:r w:rsidR="00517AC5">
              <w:rPr>
                <w:rFonts w:ascii="Times New Roman" w:hAnsi="Times New Roman" w:cs="Times New Roman"/>
                <w:sz w:val="20"/>
                <w:szCs w:val="20"/>
              </w:rPr>
              <w:t>16</w:t>
            </w:r>
          </w:p>
        </w:tc>
        <w:tc>
          <w:tcPr>
            <w:tcW w:w="203" w:type="pct"/>
          </w:tcPr>
          <w:p w:rsidR="007541DC" w:rsidRPr="00672424" w:rsidRDefault="007541DC" w:rsidP="000B65AC">
            <w:pPr>
              <w:rPr>
                <w:rFonts w:ascii="Times New Roman" w:hAnsi="Times New Roman" w:cs="Times New Roman"/>
                <w:sz w:val="20"/>
                <w:szCs w:val="20"/>
              </w:rPr>
            </w:pPr>
          </w:p>
        </w:tc>
      </w:tr>
    </w:tbl>
    <w:p w:rsidR="00CC5507" w:rsidRPr="00672424" w:rsidRDefault="00CC5507" w:rsidP="00CC5507">
      <w:pPr>
        <w:pStyle w:val="ListParagraph"/>
        <w:spacing w:after="0" w:line="240" w:lineRule="auto"/>
        <w:ind w:left="0"/>
        <w:rPr>
          <w:rFonts w:ascii="Times New Roman" w:hAnsi="Times New Roman" w:cs="Times New Roman"/>
          <w:sz w:val="20"/>
          <w:szCs w:val="20"/>
        </w:rPr>
      </w:pPr>
    </w:p>
    <w:p w:rsidR="007541DC" w:rsidRDefault="00CC5507" w:rsidP="00D61394">
      <w:pPr>
        <w:pStyle w:val="ListParagraph"/>
        <w:numPr>
          <w:ilvl w:val="0"/>
          <w:numId w:val="13"/>
        </w:numPr>
        <w:spacing w:after="0" w:line="240" w:lineRule="auto"/>
        <w:ind w:left="0" w:firstLine="0"/>
        <w:rPr>
          <w:rFonts w:ascii="Times New Roman" w:hAnsi="Times New Roman" w:cs="Times New Roman"/>
          <w:b/>
          <w:color w:val="333333"/>
          <w:sz w:val="20"/>
          <w:szCs w:val="20"/>
        </w:rPr>
      </w:pPr>
      <w:bookmarkStart w:id="1" w:name="_Hlk130462995"/>
      <w:r>
        <w:rPr>
          <w:rFonts w:ascii="Times New Roman" w:hAnsi="Times New Roman" w:cs="Times New Roman"/>
          <w:b/>
          <w:color w:val="333333"/>
          <w:sz w:val="20"/>
          <w:szCs w:val="20"/>
        </w:rPr>
        <w:t>Does the patient report history of</w:t>
      </w:r>
      <w:r w:rsidRPr="00C55F3B">
        <w:rPr>
          <w:rFonts w:ascii="Times New Roman" w:hAnsi="Times New Roman" w:cs="Times New Roman"/>
          <w:b/>
          <w:color w:val="333333"/>
          <w:sz w:val="20"/>
          <w:szCs w:val="20"/>
        </w:rPr>
        <w:t xml:space="preserve"> penicillin</w:t>
      </w:r>
      <w:r>
        <w:rPr>
          <w:rFonts w:ascii="Times New Roman" w:hAnsi="Times New Roman" w:cs="Times New Roman"/>
          <w:b/>
          <w:color w:val="333333"/>
          <w:sz w:val="20"/>
          <w:szCs w:val="20"/>
        </w:rPr>
        <w:t xml:space="preserve"> allergy</w:t>
      </w:r>
      <w:r w:rsidRPr="00C55F3B">
        <w:rPr>
          <w:rFonts w:ascii="Times New Roman" w:hAnsi="Times New Roman" w:cs="Times New Roman"/>
          <w:b/>
          <w:color w:val="333333"/>
          <w:sz w:val="20"/>
          <w:szCs w:val="20"/>
        </w:rPr>
        <w:t>?</w:t>
      </w:r>
      <w:r>
        <w:rPr>
          <w:rFonts w:ascii="Times New Roman" w:hAnsi="Times New Roman" w:cs="Times New Roman"/>
          <w:b/>
          <w:color w:val="333333"/>
          <w:sz w:val="20"/>
          <w:szCs w:val="20"/>
        </w:rPr>
        <w:t xml:space="preserve"> (circle yes or no)                                              Yes/No</w:t>
      </w:r>
    </w:p>
    <w:p w:rsidR="00843D1D" w:rsidRPr="007541DC" w:rsidRDefault="00843D1D" w:rsidP="007541DC">
      <w:pPr>
        <w:pStyle w:val="ListParagraph"/>
        <w:spacing w:after="0" w:line="240" w:lineRule="auto"/>
        <w:ind w:left="0"/>
        <w:rPr>
          <w:rFonts w:ascii="Times New Roman" w:hAnsi="Times New Roman" w:cs="Times New Roman"/>
          <w:b/>
          <w:color w:val="333333"/>
          <w:sz w:val="20"/>
          <w:szCs w:val="20"/>
        </w:rPr>
      </w:pPr>
    </w:p>
    <w:bookmarkEnd w:id="1"/>
    <w:p w:rsidR="00BB55D0" w:rsidRPr="001060BE" w:rsidRDefault="00422AB0" w:rsidP="00D61394">
      <w:pPr>
        <w:pStyle w:val="ListParagraph"/>
        <w:numPr>
          <w:ilvl w:val="0"/>
          <w:numId w:val="13"/>
        </w:numPr>
        <w:spacing w:after="0" w:line="240" w:lineRule="auto"/>
        <w:ind w:left="0" w:firstLine="0"/>
        <w:rPr>
          <w:rFonts w:ascii="Times New Roman" w:hAnsi="Times New Roman" w:cs="Times New Roman"/>
          <w:b/>
          <w:sz w:val="20"/>
          <w:szCs w:val="20"/>
        </w:rPr>
      </w:pPr>
      <w:r w:rsidRPr="001060BE">
        <w:rPr>
          <w:rFonts w:ascii="Times New Roman" w:hAnsi="Times New Roman" w:cs="Times New Roman"/>
          <w:b/>
          <w:color w:val="333333"/>
          <w:sz w:val="20"/>
          <w:szCs w:val="20"/>
        </w:rPr>
        <w:t>W</w:t>
      </w:r>
      <w:r w:rsidR="00DA5E7D">
        <w:rPr>
          <w:rFonts w:ascii="Times New Roman" w:hAnsi="Times New Roman" w:cs="Times New Roman"/>
          <w:b/>
          <w:color w:val="333333"/>
          <w:sz w:val="20"/>
          <w:szCs w:val="20"/>
        </w:rPr>
        <w:t>ound class</w:t>
      </w:r>
      <w:r w:rsidR="00817A35">
        <w:rPr>
          <w:rFonts w:ascii="Times New Roman" w:hAnsi="Times New Roman" w:cs="Times New Roman"/>
          <w:b/>
          <w:color w:val="333333"/>
          <w:sz w:val="20"/>
          <w:szCs w:val="20"/>
        </w:rPr>
        <w:t xml:space="preserve"> (tick one only)</w:t>
      </w:r>
      <w:r w:rsidR="00DA5E7D">
        <w:rPr>
          <w:rFonts w:ascii="Times New Roman" w:hAnsi="Times New Roman" w:cs="Times New Roman"/>
          <w:b/>
          <w:color w:val="333333"/>
          <w:sz w:val="20"/>
          <w:szCs w:val="20"/>
        </w:rPr>
        <w:t>.</w:t>
      </w:r>
    </w:p>
    <w:tbl>
      <w:tblPr>
        <w:tblStyle w:val="TableGrid"/>
        <w:tblW w:w="5000" w:type="pct"/>
        <w:tblLook w:val="04A0" w:firstRow="1" w:lastRow="0" w:firstColumn="1" w:lastColumn="0" w:noHBand="0" w:noVBand="1"/>
      </w:tblPr>
      <w:tblGrid>
        <w:gridCol w:w="8405"/>
        <w:gridCol w:w="2051"/>
      </w:tblGrid>
      <w:tr w:rsidR="00DA5E7D" w:rsidRPr="001060BE" w:rsidTr="008C2C07">
        <w:tc>
          <w:tcPr>
            <w:tcW w:w="4019" w:type="pct"/>
          </w:tcPr>
          <w:p w:rsidR="00DA5E7D" w:rsidRPr="001060BE" w:rsidRDefault="00DA5E7D" w:rsidP="001060BE">
            <w:pPr>
              <w:rPr>
                <w:rFonts w:ascii="Times New Roman" w:hAnsi="Times New Roman" w:cs="Times New Roman"/>
                <w:b/>
                <w:sz w:val="20"/>
                <w:szCs w:val="20"/>
              </w:rPr>
            </w:pPr>
            <w:r w:rsidRPr="001060BE">
              <w:rPr>
                <w:rFonts w:ascii="Times New Roman" w:hAnsi="Times New Roman" w:cs="Times New Roman"/>
                <w:b/>
                <w:sz w:val="20"/>
                <w:szCs w:val="20"/>
              </w:rPr>
              <w:t>Wound class</w:t>
            </w:r>
          </w:p>
        </w:tc>
        <w:tc>
          <w:tcPr>
            <w:tcW w:w="981" w:type="pct"/>
          </w:tcPr>
          <w:p w:rsidR="00DA5E7D" w:rsidRPr="001060BE" w:rsidRDefault="00DA5E7D" w:rsidP="001060BE">
            <w:pPr>
              <w:rPr>
                <w:rFonts w:ascii="Times New Roman" w:hAnsi="Times New Roman" w:cs="Times New Roman"/>
                <w:b/>
                <w:sz w:val="20"/>
                <w:szCs w:val="20"/>
              </w:rPr>
            </w:pPr>
            <w:r>
              <w:rPr>
                <w:rFonts w:ascii="Times New Roman" w:hAnsi="Times New Roman" w:cs="Times New Roman"/>
                <w:b/>
                <w:sz w:val="20"/>
                <w:szCs w:val="20"/>
              </w:rPr>
              <w:t>Tick one only</w:t>
            </w:r>
          </w:p>
        </w:tc>
      </w:tr>
      <w:tr w:rsidR="00DA5E7D" w:rsidRPr="001060BE" w:rsidTr="008C2C07">
        <w:tc>
          <w:tcPr>
            <w:tcW w:w="4019" w:type="pct"/>
          </w:tcPr>
          <w:p w:rsidR="00DA5E7D" w:rsidRPr="001060BE" w:rsidRDefault="00DA5E7D" w:rsidP="001060BE">
            <w:pPr>
              <w:rPr>
                <w:rFonts w:ascii="Times New Roman" w:hAnsi="Times New Roman" w:cs="Times New Roman"/>
                <w:sz w:val="20"/>
                <w:szCs w:val="20"/>
              </w:rPr>
            </w:pPr>
            <w:r w:rsidRPr="001060BE">
              <w:rPr>
                <w:rFonts w:ascii="Times New Roman" w:hAnsi="Times New Roman" w:cs="Times New Roman"/>
                <w:sz w:val="20"/>
                <w:szCs w:val="20"/>
              </w:rPr>
              <w:t>Clean: no inflammation in the site of the operation; no contact with oral mucosa.</w:t>
            </w:r>
          </w:p>
        </w:tc>
        <w:tc>
          <w:tcPr>
            <w:tcW w:w="981" w:type="pct"/>
          </w:tcPr>
          <w:p w:rsidR="00DA5E7D" w:rsidRPr="001060BE" w:rsidRDefault="00DA5E7D" w:rsidP="001060BE">
            <w:pPr>
              <w:rPr>
                <w:rFonts w:ascii="Times New Roman" w:hAnsi="Times New Roman" w:cs="Times New Roman"/>
                <w:sz w:val="20"/>
                <w:szCs w:val="20"/>
              </w:rPr>
            </w:pPr>
          </w:p>
        </w:tc>
      </w:tr>
      <w:tr w:rsidR="00DA5E7D" w:rsidRPr="001060BE" w:rsidTr="008C2C07">
        <w:tc>
          <w:tcPr>
            <w:tcW w:w="4019" w:type="pct"/>
          </w:tcPr>
          <w:p w:rsidR="00DA5E7D" w:rsidRPr="001060BE" w:rsidRDefault="00DA5E7D" w:rsidP="001060BE">
            <w:pPr>
              <w:rPr>
                <w:rFonts w:ascii="Times New Roman" w:hAnsi="Times New Roman" w:cs="Times New Roman"/>
                <w:sz w:val="20"/>
                <w:szCs w:val="20"/>
              </w:rPr>
            </w:pPr>
            <w:r w:rsidRPr="001060BE">
              <w:rPr>
                <w:rFonts w:ascii="Times New Roman" w:hAnsi="Times New Roman" w:cs="Times New Roman"/>
                <w:sz w:val="20"/>
                <w:szCs w:val="20"/>
              </w:rPr>
              <w:t>Clean contaminated: operation involving contact with oral mucosa.</w:t>
            </w:r>
          </w:p>
        </w:tc>
        <w:tc>
          <w:tcPr>
            <w:tcW w:w="981" w:type="pct"/>
          </w:tcPr>
          <w:p w:rsidR="00DA5E7D" w:rsidRPr="001060BE" w:rsidRDefault="00DA5E7D" w:rsidP="001060BE">
            <w:pPr>
              <w:rPr>
                <w:rFonts w:ascii="Times New Roman" w:hAnsi="Times New Roman" w:cs="Times New Roman"/>
                <w:sz w:val="20"/>
                <w:szCs w:val="20"/>
              </w:rPr>
            </w:pPr>
          </w:p>
        </w:tc>
      </w:tr>
      <w:tr w:rsidR="00DA5E7D" w:rsidRPr="001060BE" w:rsidTr="008C2C07">
        <w:tc>
          <w:tcPr>
            <w:tcW w:w="4019" w:type="pct"/>
          </w:tcPr>
          <w:p w:rsidR="00DA5E7D" w:rsidRPr="001060BE" w:rsidRDefault="00DA5E7D" w:rsidP="001060BE">
            <w:pPr>
              <w:rPr>
                <w:rFonts w:ascii="Times New Roman" w:hAnsi="Times New Roman" w:cs="Times New Roman"/>
                <w:sz w:val="20"/>
                <w:szCs w:val="20"/>
              </w:rPr>
            </w:pPr>
            <w:r w:rsidRPr="001060BE">
              <w:rPr>
                <w:rFonts w:ascii="Times New Roman" w:hAnsi="Times New Roman" w:cs="Times New Roman"/>
                <w:sz w:val="20"/>
                <w:szCs w:val="20"/>
              </w:rPr>
              <w:t>Contaminated: there is acute inflammation or visible contamination.</w:t>
            </w:r>
          </w:p>
        </w:tc>
        <w:tc>
          <w:tcPr>
            <w:tcW w:w="981" w:type="pct"/>
          </w:tcPr>
          <w:p w:rsidR="00DA5E7D" w:rsidRPr="001060BE" w:rsidRDefault="00DA5E7D" w:rsidP="001060BE">
            <w:pPr>
              <w:rPr>
                <w:rFonts w:ascii="Times New Roman" w:hAnsi="Times New Roman" w:cs="Times New Roman"/>
                <w:sz w:val="20"/>
                <w:szCs w:val="20"/>
              </w:rPr>
            </w:pPr>
          </w:p>
        </w:tc>
      </w:tr>
      <w:tr w:rsidR="00DA5E7D" w:rsidRPr="001060BE" w:rsidTr="008C2C07">
        <w:tc>
          <w:tcPr>
            <w:tcW w:w="4019" w:type="pct"/>
          </w:tcPr>
          <w:p w:rsidR="00DA5E7D" w:rsidRPr="001060BE" w:rsidRDefault="00DA5E7D" w:rsidP="001060BE">
            <w:pPr>
              <w:rPr>
                <w:rFonts w:ascii="Times New Roman" w:hAnsi="Times New Roman" w:cs="Times New Roman"/>
                <w:sz w:val="20"/>
                <w:szCs w:val="20"/>
              </w:rPr>
            </w:pPr>
            <w:r w:rsidRPr="001060BE">
              <w:rPr>
                <w:rFonts w:ascii="Times New Roman" w:hAnsi="Times New Roman" w:cs="Times New Roman"/>
                <w:sz w:val="20"/>
                <w:szCs w:val="20"/>
              </w:rPr>
              <w:t>Dirty: presence of pus.</w:t>
            </w:r>
          </w:p>
        </w:tc>
        <w:tc>
          <w:tcPr>
            <w:tcW w:w="981" w:type="pct"/>
          </w:tcPr>
          <w:p w:rsidR="00DA5E7D" w:rsidRPr="001060BE" w:rsidRDefault="00DA5E7D" w:rsidP="001060BE">
            <w:pPr>
              <w:rPr>
                <w:rFonts w:ascii="Times New Roman" w:hAnsi="Times New Roman" w:cs="Times New Roman"/>
                <w:sz w:val="20"/>
                <w:szCs w:val="20"/>
              </w:rPr>
            </w:pPr>
          </w:p>
        </w:tc>
      </w:tr>
    </w:tbl>
    <w:p w:rsidR="00E00BE0" w:rsidRPr="001060BE" w:rsidRDefault="00E00BE0" w:rsidP="001060BE">
      <w:pPr>
        <w:spacing w:after="0" w:line="240" w:lineRule="auto"/>
        <w:rPr>
          <w:rFonts w:ascii="Times New Roman" w:hAnsi="Times New Roman" w:cs="Times New Roman"/>
          <w:color w:val="333333"/>
          <w:sz w:val="20"/>
          <w:szCs w:val="20"/>
        </w:rPr>
      </w:pPr>
    </w:p>
    <w:p w:rsidR="00E00BE0" w:rsidRPr="001060BE" w:rsidRDefault="003B157B" w:rsidP="00D61394">
      <w:pPr>
        <w:pStyle w:val="ListParagraph"/>
        <w:numPr>
          <w:ilvl w:val="0"/>
          <w:numId w:val="13"/>
        </w:numPr>
        <w:spacing w:after="0" w:line="240" w:lineRule="auto"/>
        <w:ind w:left="0" w:firstLine="0"/>
        <w:jc w:val="both"/>
        <w:rPr>
          <w:rFonts w:ascii="Times New Roman" w:hAnsi="Times New Roman" w:cs="Times New Roman"/>
          <w:b/>
          <w:color w:val="333333"/>
          <w:sz w:val="20"/>
          <w:szCs w:val="20"/>
        </w:rPr>
      </w:pPr>
      <w:r w:rsidRPr="001060BE">
        <w:rPr>
          <w:rFonts w:ascii="Times New Roman" w:hAnsi="Times New Roman" w:cs="Times New Roman"/>
          <w:b/>
          <w:color w:val="333333"/>
          <w:sz w:val="20"/>
          <w:szCs w:val="20"/>
        </w:rPr>
        <w:t>Which of the below surgical procedures (if any) influenced your decision to prescribe prophylactic antibacterial agent/s for this patient?</w:t>
      </w:r>
      <w:r w:rsidR="00817A35">
        <w:rPr>
          <w:rFonts w:ascii="Times New Roman" w:hAnsi="Times New Roman" w:cs="Times New Roman"/>
          <w:b/>
          <w:color w:val="333333"/>
          <w:sz w:val="20"/>
          <w:szCs w:val="20"/>
        </w:rPr>
        <w:t xml:space="preserve"> (t</w:t>
      </w:r>
      <w:r w:rsidR="00FC5F33">
        <w:rPr>
          <w:rFonts w:ascii="Times New Roman" w:hAnsi="Times New Roman" w:cs="Times New Roman"/>
          <w:b/>
          <w:color w:val="333333"/>
          <w:sz w:val="20"/>
          <w:szCs w:val="20"/>
        </w:rPr>
        <w:t>ick the relevant)</w:t>
      </w:r>
    </w:p>
    <w:tbl>
      <w:tblPr>
        <w:tblStyle w:val="TableGrid"/>
        <w:tblW w:w="5000" w:type="pct"/>
        <w:tblLook w:val="04A0" w:firstRow="1" w:lastRow="0" w:firstColumn="1" w:lastColumn="0" w:noHBand="0" w:noVBand="1"/>
      </w:tblPr>
      <w:tblGrid>
        <w:gridCol w:w="4360"/>
        <w:gridCol w:w="711"/>
        <w:gridCol w:w="4678"/>
        <w:gridCol w:w="707"/>
      </w:tblGrid>
      <w:tr w:rsidR="00E00BE0" w:rsidRPr="001060BE" w:rsidTr="008C2C07">
        <w:tc>
          <w:tcPr>
            <w:tcW w:w="2085" w:type="pct"/>
          </w:tcPr>
          <w:p w:rsidR="00E00BE0" w:rsidRPr="001060BE" w:rsidRDefault="003B157B" w:rsidP="001060BE">
            <w:pPr>
              <w:rPr>
                <w:rFonts w:ascii="Times New Roman" w:hAnsi="Times New Roman" w:cs="Times New Roman"/>
                <w:b/>
                <w:color w:val="333333"/>
                <w:sz w:val="20"/>
                <w:szCs w:val="20"/>
              </w:rPr>
            </w:pPr>
            <w:r w:rsidRPr="001060BE">
              <w:rPr>
                <w:rFonts w:ascii="Times New Roman" w:hAnsi="Times New Roman" w:cs="Times New Roman"/>
                <w:b/>
                <w:color w:val="333333"/>
                <w:sz w:val="20"/>
                <w:szCs w:val="20"/>
              </w:rPr>
              <w:t>Procedure</w:t>
            </w:r>
          </w:p>
        </w:tc>
        <w:tc>
          <w:tcPr>
            <w:tcW w:w="340" w:type="pct"/>
          </w:tcPr>
          <w:p w:rsidR="00E00BE0" w:rsidRPr="001060BE" w:rsidRDefault="00FC5F33" w:rsidP="001060BE">
            <w:pPr>
              <w:rPr>
                <w:rFonts w:ascii="Times New Roman" w:hAnsi="Times New Roman" w:cs="Times New Roman"/>
                <w:b/>
                <w:color w:val="333333"/>
                <w:sz w:val="20"/>
                <w:szCs w:val="20"/>
              </w:rPr>
            </w:pPr>
            <w:r>
              <w:rPr>
                <w:rFonts w:ascii="Times New Roman" w:hAnsi="Times New Roman" w:cs="Times New Roman"/>
                <w:b/>
                <w:color w:val="333333"/>
                <w:sz w:val="20"/>
                <w:szCs w:val="20"/>
              </w:rPr>
              <w:t>Tick</w:t>
            </w:r>
          </w:p>
        </w:tc>
        <w:tc>
          <w:tcPr>
            <w:tcW w:w="2237" w:type="pct"/>
          </w:tcPr>
          <w:p w:rsidR="00E00BE0" w:rsidRPr="001060BE" w:rsidRDefault="003B157B" w:rsidP="001060BE">
            <w:pPr>
              <w:rPr>
                <w:rFonts w:ascii="Times New Roman" w:hAnsi="Times New Roman" w:cs="Times New Roman"/>
                <w:b/>
                <w:color w:val="333333"/>
                <w:sz w:val="20"/>
                <w:szCs w:val="20"/>
              </w:rPr>
            </w:pPr>
            <w:r w:rsidRPr="001060BE">
              <w:rPr>
                <w:rFonts w:ascii="Times New Roman" w:hAnsi="Times New Roman" w:cs="Times New Roman"/>
                <w:b/>
                <w:color w:val="333333"/>
                <w:sz w:val="20"/>
                <w:szCs w:val="20"/>
              </w:rPr>
              <w:t>Procedure</w:t>
            </w:r>
          </w:p>
        </w:tc>
        <w:tc>
          <w:tcPr>
            <w:tcW w:w="338" w:type="pct"/>
          </w:tcPr>
          <w:p w:rsidR="00E00BE0" w:rsidRPr="001060BE" w:rsidRDefault="00FC5F33" w:rsidP="001060BE">
            <w:pPr>
              <w:rPr>
                <w:rFonts w:ascii="Times New Roman" w:hAnsi="Times New Roman" w:cs="Times New Roman"/>
                <w:b/>
                <w:color w:val="333333"/>
                <w:sz w:val="20"/>
                <w:szCs w:val="20"/>
              </w:rPr>
            </w:pPr>
            <w:r>
              <w:rPr>
                <w:rFonts w:ascii="Times New Roman" w:hAnsi="Times New Roman" w:cs="Times New Roman"/>
                <w:b/>
                <w:color w:val="333333"/>
                <w:sz w:val="20"/>
                <w:szCs w:val="20"/>
              </w:rPr>
              <w:t>Tick</w:t>
            </w:r>
          </w:p>
        </w:tc>
      </w:tr>
      <w:tr w:rsidR="00DA5E7D" w:rsidRPr="00FC5F33" w:rsidTr="008C2C07">
        <w:tc>
          <w:tcPr>
            <w:tcW w:w="2085" w:type="pct"/>
          </w:tcPr>
          <w:p w:rsidR="00DA5E7D" w:rsidRPr="00FC5F33" w:rsidRDefault="00FC5F33" w:rsidP="001060BE">
            <w:pPr>
              <w:rPr>
                <w:rFonts w:ascii="Times New Roman" w:hAnsi="Times New Roman" w:cs="Times New Roman"/>
                <w:color w:val="333333"/>
                <w:sz w:val="20"/>
                <w:szCs w:val="20"/>
              </w:rPr>
            </w:pPr>
            <w:r>
              <w:rPr>
                <w:rFonts w:ascii="Times New Roman" w:hAnsi="Times New Roman" w:cs="Times New Roman"/>
                <w:color w:val="333333"/>
                <w:sz w:val="20"/>
                <w:szCs w:val="20"/>
              </w:rPr>
              <w:t xml:space="preserve">Subgingival filling </w:t>
            </w:r>
            <w:r w:rsidR="00DA5E7D" w:rsidRPr="00FC5F33">
              <w:rPr>
                <w:rFonts w:ascii="Times New Roman" w:hAnsi="Times New Roman" w:cs="Times New Roman"/>
                <w:color w:val="333333"/>
                <w:sz w:val="20"/>
                <w:szCs w:val="20"/>
              </w:rPr>
              <w:t xml:space="preserve"> </w:t>
            </w:r>
          </w:p>
        </w:tc>
        <w:tc>
          <w:tcPr>
            <w:tcW w:w="340" w:type="pct"/>
          </w:tcPr>
          <w:p w:rsidR="00DA5E7D" w:rsidRPr="00FC5F33" w:rsidRDefault="00DA5E7D" w:rsidP="001060BE">
            <w:pPr>
              <w:rPr>
                <w:rFonts w:ascii="Times New Roman" w:hAnsi="Times New Roman" w:cs="Times New Roman"/>
                <w:color w:val="333333"/>
                <w:sz w:val="20"/>
                <w:szCs w:val="20"/>
              </w:rPr>
            </w:pPr>
          </w:p>
        </w:tc>
        <w:tc>
          <w:tcPr>
            <w:tcW w:w="2237" w:type="pct"/>
          </w:tcPr>
          <w:p w:rsidR="00DA5E7D" w:rsidRPr="00FC5F33" w:rsidRDefault="00FC5F33" w:rsidP="001060BE">
            <w:pPr>
              <w:rPr>
                <w:rFonts w:ascii="Times New Roman" w:hAnsi="Times New Roman" w:cs="Times New Roman"/>
                <w:color w:val="333333"/>
                <w:sz w:val="20"/>
                <w:szCs w:val="20"/>
              </w:rPr>
            </w:pPr>
            <w:r>
              <w:rPr>
                <w:rFonts w:ascii="Times New Roman" w:hAnsi="Times New Roman" w:cs="Times New Roman"/>
                <w:color w:val="333333"/>
                <w:sz w:val="20"/>
                <w:szCs w:val="20"/>
              </w:rPr>
              <w:t>Dental implant (delayed)</w:t>
            </w:r>
          </w:p>
        </w:tc>
        <w:tc>
          <w:tcPr>
            <w:tcW w:w="338" w:type="pct"/>
          </w:tcPr>
          <w:p w:rsidR="00DA5E7D" w:rsidRPr="00FC5F33" w:rsidRDefault="00DA5E7D" w:rsidP="001060BE">
            <w:pPr>
              <w:rPr>
                <w:rFonts w:ascii="Times New Roman" w:hAnsi="Times New Roman" w:cs="Times New Roman"/>
                <w:color w:val="333333"/>
                <w:sz w:val="20"/>
                <w:szCs w:val="20"/>
              </w:rPr>
            </w:pPr>
          </w:p>
        </w:tc>
      </w:tr>
      <w:tr w:rsidR="00FC5F33" w:rsidRPr="001060BE" w:rsidTr="008C2C07">
        <w:tc>
          <w:tcPr>
            <w:tcW w:w="2085" w:type="pct"/>
          </w:tcPr>
          <w:p w:rsidR="00FC5F33" w:rsidRPr="00FC5F33" w:rsidRDefault="00FC5F33" w:rsidP="00FC5F33">
            <w:pPr>
              <w:rPr>
                <w:rFonts w:ascii="Times New Roman" w:hAnsi="Times New Roman" w:cs="Times New Roman"/>
                <w:color w:val="333333"/>
                <w:sz w:val="20"/>
                <w:szCs w:val="20"/>
              </w:rPr>
            </w:pPr>
            <w:r w:rsidRPr="00FC5F33">
              <w:rPr>
                <w:rFonts w:ascii="Times New Roman" w:hAnsi="Times New Roman" w:cs="Times New Roman"/>
                <w:color w:val="333333"/>
                <w:sz w:val="20"/>
                <w:szCs w:val="20"/>
              </w:rPr>
              <w:t xml:space="preserve">Dental extraction </w:t>
            </w:r>
          </w:p>
        </w:tc>
        <w:tc>
          <w:tcPr>
            <w:tcW w:w="340" w:type="pct"/>
          </w:tcPr>
          <w:p w:rsidR="00FC5F33" w:rsidRPr="001060BE" w:rsidRDefault="00FC5F33" w:rsidP="00FC5F33">
            <w:pPr>
              <w:rPr>
                <w:rFonts w:ascii="Times New Roman" w:hAnsi="Times New Roman" w:cs="Times New Roman"/>
                <w:color w:val="333333"/>
                <w:sz w:val="20"/>
                <w:szCs w:val="20"/>
              </w:rPr>
            </w:pPr>
          </w:p>
        </w:tc>
        <w:tc>
          <w:tcPr>
            <w:tcW w:w="2237" w:type="pct"/>
          </w:tcPr>
          <w:p w:rsidR="00FC5F33" w:rsidRPr="00FC5F33" w:rsidRDefault="002B3F47" w:rsidP="00FC5F33">
            <w:pPr>
              <w:rPr>
                <w:rFonts w:ascii="Times New Roman" w:hAnsi="Times New Roman" w:cs="Times New Roman"/>
                <w:color w:val="333333"/>
                <w:sz w:val="20"/>
                <w:szCs w:val="20"/>
              </w:rPr>
            </w:pPr>
            <w:r>
              <w:rPr>
                <w:rFonts w:ascii="Times New Roman" w:hAnsi="Times New Roman" w:cs="Times New Roman"/>
                <w:color w:val="333333"/>
                <w:sz w:val="20"/>
                <w:szCs w:val="20"/>
              </w:rPr>
              <w:t>D</w:t>
            </w:r>
            <w:r w:rsidR="00FC5F33" w:rsidRPr="00FC5F33">
              <w:rPr>
                <w:rFonts w:ascii="Times New Roman" w:hAnsi="Times New Roman" w:cs="Times New Roman"/>
                <w:color w:val="333333"/>
                <w:sz w:val="20"/>
                <w:szCs w:val="20"/>
              </w:rPr>
              <w:t>ental implant</w:t>
            </w:r>
            <w:r>
              <w:rPr>
                <w:rFonts w:ascii="Times New Roman" w:hAnsi="Times New Roman" w:cs="Times New Roman"/>
                <w:color w:val="333333"/>
                <w:sz w:val="20"/>
                <w:szCs w:val="20"/>
              </w:rPr>
              <w:t xml:space="preserve"> </w:t>
            </w:r>
            <w:r w:rsidRPr="001060BE">
              <w:rPr>
                <w:rFonts w:ascii="Times New Roman" w:hAnsi="Times New Roman" w:cs="Times New Roman"/>
                <w:color w:val="333333"/>
                <w:sz w:val="20"/>
                <w:szCs w:val="20"/>
              </w:rPr>
              <w:t>with the use</w:t>
            </w:r>
            <w:r w:rsidR="00AE68CD">
              <w:rPr>
                <w:rFonts w:ascii="Times New Roman" w:hAnsi="Times New Roman" w:cs="Times New Roman"/>
                <w:color w:val="333333"/>
                <w:sz w:val="20"/>
                <w:szCs w:val="20"/>
              </w:rPr>
              <w:t xml:space="preserve"> of</w:t>
            </w:r>
            <w:r w:rsidRPr="001060BE">
              <w:rPr>
                <w:rFonts w:ascii="Times New Roman" w:hAnsi="Times New Roman" w:cs="Times New Roman"/>
                <w:color w:val="333333"/>
                <w:sz w:val="20"/>
                <w:szCs w:val="20"/>
              </w:rPr>
              <w:t xml:space="preserve"> a bone graft</w:t>
            </w:r>
            <w:r>
              <w:rPr>
                <w:rFonts w:ascii="Times New Roman" w:hAnsi="Times New Roman" w:cs="Times New Roman"/>
                <w:color w:val="333333"/>
                <w:sz w:val="20"/>
                <w:szCs w:val="20"/>
              </w:rPr>
              <w:t xml:space="preserve"> or substitute</w:t>
            </w:r>
          </w:p>
        </w:tc>
        <w:tc>
          <w:tcPr>
            <w:tcW w:w="338" w:type="pct"/>
          </w:tcPr>
          <w:p w:rsidR="00FC5F33" w:rsidRPr="001060BE" w:rsidRDefault="00FC5F33" w:rsidP="00FC5F33">
            <w:pPr>
              <w:rPr>
                <w:rFonts w:ascii="Times New Roman" w:hAnsi="Times New Roman" w:cs="Times New Roman"/>
                <w:color w:val="333333"/>
                <w:sz w:val="20"/>
                <w:szCs w:val="20"/>
              </w:rPr>
            </w:pPr>
          </w:p>
        </w:tc>
      </w:tr>
      <w:tr w:rsidR="00FC5F33" w:rsidRPr="001060BE" w:rsidTr="008C2C07">
        <w:tc>
          <w:tcPr>
            <w:tcW w:w="2085"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Surgical extraction with bone removal</w:t>
            </w:r>
          </w:p>
        </w:tc>
        <w:tc>
          <w:tcPr>
            <w:tcW w:w="340" w:type="pct"/>
          </w:tcPr>
          <w:p w:rsidR="00FC5F33" w:rsidRPr="001060BE" w:rsidRDefault="00FC5F33" w:rsidP="00FC5F33">
            <w:pPr>
              <w:rPr>
                <w:rFonts w:ascii="Times New Roman" w:hAnsi="Times New Roman" w:cs="Times New Roman"/>
                <w:color w:val="333333"/>
                <w:sz w:val="20"/>
                <w:szCs w:val="20"/>
              </w:rPr>
            </w:pPr>
          </w:p>
        </w:tc>
        <w:tc>
          <w:tcPr>
            <w:tcW w:w="2237" w:type="pct"/>
          </w:tcPr>
          <w:p w:rsidR="00FC5F33" w:rsidRPr="001060BE" w:rsidRDefault="00FC5F33" w:rsidP="00FC5F33">
            <w:pPr>
              <w:rPr>
                <w:rFonts w:ascii="Times New Roman" w:hAnsi="Times New Roman" w:cs="Times New Roman"/>
                <w:b/>
                <w:color w:val="333333"/>
                <w:sz w:val="20"/>
                <w:szCs w:val="20"/>
              </w:rPr>
            </w:pPr>
            <w:r>
              <w:rPr>
                <w:rFonts w:ascii="Times New Roman" w:hAnsi="Times New Roman" w:cs="Times New Roman"/>
                <w:color w:val="333333"/>
                <w:sz w:val="20"/>
                <w:szCs w:val="20"/>
              </w:rPr>
              <w:t>Sinus surgery</w:t>
            </w:r>
          </w:p>
        </w:tc>
        <w:tc>
          <w:tcPr>
            <w:tcW w:w="338" w:type="pct"/>
          </w:tcPr>
          <w:p w:rsidR="00FC5F33" w:rsidRPr="001060BE" w:rsidRDefault="00FC5F33" w:rsidP="00FC5F33">
            <w:pPr>
              <w:rPr>
                <w:rFonts w:ascii="Times New Roman" w:hAnsi="Times New Roman" w:cs="Times New Roman"/>
                <w:color w:val="333333"/>
                <w:sz w:val="20"/>
                <w:szCs w:val="20"/>
              </w:rPr>
            </w:pPr>
          </w:p>
        </w:tc>
      </w:tr>
      <w:tr w:rsidR="00FC5F33" w:rsidRPr="001060BE" w:rsidTr="008C2C07">
        <w:tc>
          <w:tcPr>
            <w:tcW w:w="2085"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Peri-radicular surgery</w:t>
            </w:r>
          </w:p>
        </w:tc>
        <w:tc>
          <w:tcPr>
            <w:tcW w:w="340" w:type="pct"/>
          </w:tcPr>
          <w:p w:rsidR="00FC5F33" w:rsidRPr="001060BE" w:rsidRDefault="00FC5F33" w:rsidP="00FC5F33">
            <w:pPr>
              <w:rPr>
                <w:rFonts w:ascii="Times New Roman" w:hAnsi="Times New Roman" w:cs="Times New Roman"/>
                <w:color w:val="333333"/>
                <w:sz w:val="20"/>
                <w:szCs w:val="20"/>
              </w:rPr>
            </w:pPr>
          </w:p>
        </w:tc>
        <w:tc>
          <w:tcPr>
            <w:tcW w:w="2237"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Open reduction and internal fixation procedure</w:t>
            </w:r>
          </w:p>
        </w:tc>
        <w:tc>
          <w:tcPr>
            <w:tcW w:w="338" w:type="pct"/>
          </w:tcPr>
          <w:p w:rsidR="00FC5F33" w:rsidRPr="001060BE" w:rsidRDefault="00FC5F33" w:rsidP="00FC5F33">
            <w:pPr>
              <w:rPr>
                <w:rFonts w:ascii="Times New Roman" w:hAnsi="Times New Roman" w:cs="Times New Roman"/>
                <w:color w:val="333333"/>
                <w:sz w:val="20"/>
                <w:szCs w:val="20"/>
              </w:rPr>
            </w:pPr>
          </w:p>
        </w:tc>
      </w:tr>
      <w:tr w:rsidR="00FC5F33" w:rsidRPr="001060BE" w:rsidTr="008C2C07">
        <w:tc>
          <w:tcPr>
            <w:tcW w:w="2085" w:type="pct"/>
          </w:tcPr>
          <w:p w:rsidR="00FC5F33" w:rsidRPr="001060BE" w:rsidRDefault="00FC5F33" w:rsidP="00FC5F33">
            <w:pPr>
              <w:rPr>
                <w:rFonts w:ascii="Times New Roman" w:hAnsi="Times New Roman" w:cs="Times New Roman"/>
                <w:color w:val="333333"/>
                <w:sz w:val="20"/>
                <w:szCs w:val="20"/>
              </w:rPr>
            </w:pPr>
            <w:r>
              <w:rPr>
                <w:rFonts w:ascii="Times New Roman" w:hAnsi="Times New Roman" w:cs="Times New Roman"/>
                <w:color w:val="333333"/>
                <w:sz w:val="20"/>
                <w:szCs w:val="20"/>
              </w:rPr>
              <w:t>Oroantral repair</w:t>
            </w:r>
          </w:p>
        </w:tc>
        <w:tc>
          <w:tcPr>
            <w:tcW w:w="340" w:type="pct"/>
          </w:tcPr>
          <w:p w:rsidR="00FC5F33" w:rsidRPr="001060BE" w:rsidRDefault="00FC5F33" w:rsidP="00FC5F33">
            <w:pPr>
              <w:rPr>
                <w:rFonts w:ascii="Times New Roman" w:hAnsi="Times New Roman" w:cs="Times New Roman"/>
                <w:color w:val="333333"/>
                <w:sz w:val="20"/>
                <w:szCs w:val="20"/>
              </w:rPr>
            </w:pPr>
          </w:p>
        </w:tc>
        <w:tc>
          <w:tcPr>
            <w:tcW w:w="2237"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Periodontal surgery with the use a membrane</w:t>
            </w:r>
          </w:p>
        </w:tc>
        <w:tc>
          <w:tcPr>
            <w:tcW w:w="338" w:type="pct"/>
          </w:tcPr>
          <w:p w:rsidR="00FC5F33" w:rsidRPr="001060BE" w:rsidRDefault="00FC5F33" w:rsidP="00FC5F33">
            <w:pPr>
              <w:rPr>
                <w:rFonts w:ascii="Times New Roman" w:hAnsi="Times New Roman" w:cs="Times New Roman"/>
                <w:color w:val="333333"/>
                <w:sz w:val="20"/>
                <w:szCs w:val="20"/>
              </w:rPr>
            </w:pPr>
          </w:p>
        </w:tc>
      </w:tr>
      <w:tr w:rsidR="00FC5F33" w:rsidRPr="001060BE" w:rsidTr="008C2C07">
        <w:tc>
          <w:tcPr>
            <w:tcW w:w="2085"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Reimplantation of avulsed teeth</w:t>
            </w:r>
          </w:p>
        </w:tc>
        <w:tc>
          <w:tcPr>
            <w:tcW w:w="340" w:type="pct"/>
          </w:tcPr>
          <w:p w:rsidR="00FC5F33" w:rsidRPr="001060BE" w:rsidRDefault="00FC5F33" w:rsidP="00FC5F33">
            <w:pPr>
              <w:rPr>
                <w:rFonts w:ascii="Times New Roman" w:hAnsi="Times New Roman" w:cs="Times New Roman"/>
                <w:color w:val="333333"/>
                <w:sz w:val="20"/>
                <w:szCs w:val="20"/>
              </w:rPr>
            </w:pPr>
          </w:p>
        </w:tc>
        <w:tc>
          <w:tcPr>
            <w:tcW w:w="2237"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Periodontal surgery with the use</w:t>
            </w:r>
            <w:r w:rsidR="00AE68CD">
              <w:rPr>
                <w:rFonts w:ascii="Times New Roman" w:hAnsi="Times New Roman" w:cs="Times New Roman"/>
                <w:color w:val="333333"/>
                <w:sz w:val="20"/>
                <w:szCs w:val="20"/>
              </w:rPr>
              <w:t xml:space="preserve"> of</w:t>
            </w:r>
            <w:r w:rsidRPr="001060BE">
              <w:rPr>
                <w:rFonts w:ascii="Times New Roman" w:hAnsi="Times New Roman" w:cs="Times New Roman"/>
                <w:color w:val="333333"/>
                <w:sz w:val="20"/>
                <w:szCs w:val="20"/>
              </w:rPr>
              <w:t xml:space="preserve"> a bone graft</w:t>
            </w:r>
            <w:r>
              <w:rPr>
                <w:rFonts w:ascii="Times New Roman" w:hAnsi="Times New Roman" w:cs="Times New Roman"/>
                <w:color w:val="333333"/>
                <w:sz w:val="20"/>
                <w:szCs w:val="20"/>
              </w:rPr>
              <w:t xml:space="preserve"> or substitute</w:t>
            </w:r>
          </w:p>
        </w:tc>
        <w:tc>
          <w:tcPr>
            <w:tcW w:w="338" w:type="pct"/>
          </w:tcPr>
          <w:p w:rsidR="00FC5F33" w:rsidRPr="001060BE" w:rsidRDefault="00FC5F33" w:rsidP="00FC5F33">
            <w:pPr>
              <w:rPr>
                <w:rFonts w:ascii="Times New Roman" w:hAnsi="Times New Roman" w:cs="Times New Roman"/>
                <w:color w:val="333333"/>
                <w:sz w:val="20"/>
                <w:szCs w:val="20"/>
              </w:rPr>
            </w:pPr>
          </w:p>
        </w:tc>
      </w:tr>
      <w:tr w:rsidR="00FC5F33" w:rsidRPr="001060BE" w:rsidTr="008C2C07">
        <w:tc>
          <w:tcPr>
            <w:tcW w:w="2085"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Dental trauma involving enamel, and dentine</w:t>
            </w:r>
          </w:p>
        </w:tc>
        <w:tc>
          <w:tcPr>
            <w:tcW w:w="340" w:type="pct"/>
          </w:tcPr>
          <w:p w:rsidR="00FC5F33" w:rsidRPr="001060BE" w:rsidRDefault="00FC5F33" w:rsidP="00FC5F33">
            <w:pPr>
              <w:rPr>
                <w:rFonts w:ascii="Times New Roman" w:hAnsi="Times New Roman" w:cs="Times New Roman"/>
                <w:color w:val="333333"/>
                <w:sz w:val="20"/>
                <w:szCs w:val="20"/>
              </w:rPr>
            </w:pPr>
          </w:p>
        </w:tc>
        <w:tc>
          <w:tcPr>
            <w:tcW w:w="2237"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Periodontal surgery with the us</w:t>
            </w:r>
            <w:r>
              <w:rPr>
                <w:rFonts w:ascii="Times New Roman" w:hAnsi="Times New Roman" w:cs="Times New Roman"/>
                <w:color w:val="333333"/>
                <w:sz w:val="20"/>
                <w:szCs w:val="20"/>
              </w:rPr>
              <w:t>e of Emdogain</w:t>
            </w:r>
          </w:p>
        </w:tc>
        <w:tc>
          <w:tcPr>
            <w:tcW w:w="338" w:type="pct"/>
          </w:tcPr>
          <w:p w:rsidR="00FC5F33" w:rsidRPr="001060BE" w:rsidRDefault="00FC5F33" w:rsidP="00FC5F33">
            <w:pPr>
              <w:rPr>
                <w:rFonts w:ascii="Times New Roman" w:hAnsi="Times New Roman" w:cs="Times New Roman"/>
                <w:color w:val="333333"/>
                <w:sz w:val="20"/>
                <w:szCs w:val="20"/>
              </w:rPr>
            </w:pPr>
          </w:p>
        </w:tc>
      </w:tr>
      <w:tr w:rsidR="00FC5F33" w:rsidRPr="001060BE" w:rsidTr="008C2C07">
        <w:tc>
          <w:tcPr>
            <w:tcW w:w="2085" w:type="pct"/>
          </w:tcPr>
          <w:p w:rsidR="00FC5F33" w:rsidRPr="001060BE" w:rsidRDefault="00FC5F33" w:rsidP="00FC5F33">
            <w:pPr>
              <w:rPr>
                <w:rFonts w:ascii="Times New Roman" w:hAnsi="Times New Roman" w:cs="Times New Roman"/>
                <w:color w:val="333333"/>
                <w:sz w:val="20"/>
                <w:szCs w:val="20"/>
              </w:rPr>
            </w:pPr>
            <w:r w:rsidRPr="001060BE">
              <w:rPr>
                <w:rFonts w:ascii="Times New Roman" w:hAnsi="Times New Roman" w:cs="Times New Roman"/>
                <w:color w:val="333333"/>
                <w:sz w:val="20"/>
                <w:szCs w:val="20"/>
              </w:rPr>
              <w:t>Dental trauma involving enamel, dentin</w:t>
            </w:r>
            <w:r w:rsidR="002B3F47">
              <w:rPr>
                <w:rFonts w:ascii="Times New Roman" w:hAnsi="Times New Roman" w:cs="Times New Roman"/>
                <w:color w:val="333333"/>
                <w:sz w:val="20"/>
                <w:szCs w:val="20"/>
              </w:rPr>
              <w:t>e</w:t>
            </w:r>
            <w:r w:rsidRPr="001060BE">
              <w:rPr>
                <w:rFonts w:ascii="Times New Roman" w:hAnsi="Times New Roman" w:cs="Times New Roman"/>
                <w:color w:val="333333"/>
                <w:sz w:val="20"/>
                <w:szCs w:val="20"/>
              </w:rPr>
              <w:t>, and pulp</w:t>
            </w:r>
          </w:p>
        </w:tc>
        <w:tc>
          <w:tcPr>
            <w:tcW w:w="340" w:type="pct"/>
          </w:tcPr>
          <w:p w:rsidR="00FC5F33" w:rsidRPr="001060BE" w:rsidRDefault="00FC5F33" w:rsidP="00FC5F33">
            <w:pPr>
              <w:rPr>
                <w:rFonts w:ascii="Times New Roman" w:hAnsi="Times New Roman" w:cs="Times New Roman"/>
                <w:color w:val="333333"/>
                <w:sz w:val="20"/>
                <w:szCs w:val="20"/>
              </w:rPr>
            </w:pPr>
          </w:p>
        </w:tc>
        <w:tc>
          <w:tcPr>
            <w:tcW w:w="2237" w:type="pct"/>
          </w:tcPr>
          <w:p w:rsidR="00FC5F33" w:rsidRPr="001060BE" w:rsidRDefault="00FC5F33" w:rsidP="00FC5F33">
            <w:pPr>
              <w:rPr>
                <w:rFonts w:ascii="Times New Roman" w:hAnsi="Times New Roman" w:cs="Times New Roman"/>
                <w:color w:val="333333"/>
                <w:sz w:val="20"/>
                <w:szCs w:val="20"/>
              </w:rPr>
            </w:pPr>
            <w:r>
              <w:rPr>
                <w:rFonts w:ascii="Times New Roman" w:hAnsi="Times New Roman" w:cs="Times New Roman"/>
                <w:color w:val="333333"/>
                <w:sz w:val="20"/>
                <w:szCs w:val="20"/>
              </w:rPr>
              <w:t>Other p</w:t>
            </w:r>
            <w:r w:rsidRPr="001060BE">
              <w:rPr>
                <w:rFonts w:ascii="Times New Roman" w:hAnsi="Times New Roman" w:cs="Times New Roman"/>
                <w:color w:val="333333"/>
                <w:sz w:val="20"/>
                <w:szCs w:val="20"/>
              </w:rPr>
              <w:t>eriodontal surgery</w:t>
            </w:r>
          </w:p>
        </w:tc>
        <w:tc>
          <w:tcPr>
            <w:tcW w:w="338" w:type="pct"/>
          </w:tcPr>
          <w:p w:rsidR="00FC5F33" w:rsidRPr="001060BE" w:rsidRDefault="00FC5F33" w:rsidP="00FC5F33">
            <w:pPr>
              <w:rPr>
                <w:rFonts w:ascii="Times New Roman" w:hAnsi="Times New Roman" w:cs="Times New Roman"/>
                <w:color w:val="333333"/>
                <w:sz w:val="20"/>
                <w:szCs w:val="20"/>
              </w:rPr>
            </w:pPr>
          </w:p>
        </w:tc>
      </w:tr>
      <w:tr w:rsidR="00FC5F33" w:rsidRPr="001060BE" w:rsidTr="008C2C07">
        <w:tc>
          <w:tcPr>
            <w:tcW w:w="2085" w:type="pct"/>
          </w:tcPr>
          <w:p w:rsidR="00FC5F33" w:rsidRPr="001060BE" w:rsidRDefault="00FC5F33" w:rsidP="00FC5F33">
            <w:pPr>
              <w:rPr>
                <w:rFonts w:ascii="Times New Roman" w:hAnsi="Times New Roman" w:cs="Times New Roman"/>
                <w:color w:val="333333"/>
                <w:sz w:val="20"/>
                <w:szCs w:val="20"/>
              </w:rPr>
            </w:pPr>
            <w:r>
              <w:rPr>
                <w:rFonts w:ascii="Times New Roman" w:hAnsi="Times New Roman" w:cs="Times New Roman"/>
                <w:color w:val="333333"/>
                <w:sz w:val="20"/>
                <w:szCs w:val="20"/>
              </w:rPr>
              <w:t xml:space="preserve">Dental implant (immediate) </w:t>
            </w:r>
          </w:p>
        </w:tc>
        <w:tc>
          <w:tcPr>
            <w:tcW w:w="340" w:type="pct"/>
          </w:tcPr>
          <w:p w:rsidR="00FC5F33" w:rsidRPr="001060BE" w:rsidRDefault="00FC5F33" w:rsidP="00FC5F33">
            <w:pPr>
              <w:rPr>
                <w:rFonts w:ascii="Times New Roman" w:hAnsi="Times New Roman" w:cs="Times New Roman"/>
                <w:color w:val="333333"/>
                <w:sz w:val="20"/>
                <w:szCs w:val="20"/>
              </w:rPr>
            </w:pPr>
          </w:p>
        </w:tc>
        <w:tc>
          <w:tcPr>
            <w:tcW w:w="2237" w:type="pct"/>
          </w:tcPr>
          <w:p w:rsidR="00FC5F33" w:rsidRPr="001060BE" w:rsidRDefault="008C2C07" w:rsidP="00FC5F33">
            <w:pPr>
              <w:rPr>
                <w:rFonts w:ascii="Times New Roman" w:hAnsi="Times New Roman" w:cs="Times New Roman"/>
                <w:color w:val="333333"/>
                <w:sz w:val="20"/>
                <w:szCs w:val="20"/>
              </w:rPr>
            </w:pPr>
            <w:r>
              <w:rPr>
                <w:rFonts w:ascii="Times New Roman" w:hAnsi="Times New Roman" w:cs="Times New Roman"/>
                <w:color w:val="333333"/>
                <w:sz w:val="20"/>
                <w:szCs w:val="20"/>
              </w:rPr>
              <w:t xml:space="preserve">Others </w:t>
            </w:r>
          </w:p>
        </w:tc>
        <w:tc>
          <w:tcPr>
            <w:tcW w:w="338" w:type="pct"/>
          </w:tcPr>
          <w:p w:rsidR="00FC5F33" w:rsidRPr="001060BE" w:rsidRDefault="00FC5F33" w:rsidP="00FC5F33">
            <w:pPr>
              <w:rPr>
                <w:rFonts w:ascii="Times New Roman" w:hAnsi="Times New Roman" w:cs="Times New Roman"/>
                <w:color w:val="333333"/>
                <w:sz w:val="20"/>
                <w:szCs w:val="20"/>
              </w:rPr>
            </w:pPr>
          </w:p>
        </w:tc>
      </w:tr>
    </w:tbl>
    <w:p w:rsidR="008C2C07" w:rsidRPr="008C2C07" w:rsidRDefault="008C2C07" w:rsidP="008C2C07">
      <w:pPr>
        <w:pStyle w:val="ListParagraph"/>
        <w:spacing w:after="0" w:line="240" w:lineRule="auto"/>
        <w:rPr>
          <w:rFonts w:ascii="Times New Roman" w:hAnsi="Times New Roman" w:cs="Times New Roman"/>
          <w:color w:val="333333"/>
          <w:sz w:val="20"/>
          <w:szCs w:val="20"/>
        </w:rPr>
      </w:pPr>
    </w:p>
    <w:p w:rsidR="007F6DD9" w:rsidRPr="008C2C07" w:rsidRDefault="008C2C07" w:rsidP="008C2C07">
      <w:pPr>
        <w:pStyle w:val="ListParagraph"/>
        <w:numPr>
          <w:ilvl w:val="0"/>
          <w:numId w:val="15"/>
        </w:numPr>
        <w:spacing w:after="0" w:line="240" w:lineRule="auto"/>
        <w:rPr>
          <w:rFonts w:ascii="Times New Roman" w:hAnsi="Times New Roman" w:cs="Times New Roman"/>
          <w:color w:val="333333"/>
          <w:sz w:val="20"/>
          <w:szCs w:val="20"/>
        </w:rPr>
      </w:pPr>
      <w:r w:rsidRPr="008C2C07">
        <w:rPr>
          <w:rFonts w:ascii="Times New Roman" w:hAnsi="Times New Roman" w:cs="Times New Roman"/>
          <w:b/>
          <w:color w:val="333333"/>
          <w:sz w:val="20"/>
          <w:szCs w:val="20"/>
        </w:rPr>
        <w:t>If you have selected "other”, please specify any other surgical procedure/s that influenced your antibacterial prophylaxis decision for this patient:</w:t>
      </w:r>
    </w:p>
    <w:p w:rsidR="008C2C07" w:rsidRPr="008C2C07" w:rsidRDefault="008C2C07" w:rsidP="008C2C07">
      <w:pPr>
        <w:pStyle w:val="ListParagraph"/>
        <w:spacing w:after="0" w:line="240" w:lineRule="auto"/>
        <w:rPr>
          <w:rFonts w:ascii="Times New Roman" w:hAnsi="Times New Roman" w:cs="Times New Roman"/>
          <w:color w:val="333333"/>
          <w:sz w:val="20"/>
          <w:szCs w:val="20"/>
        </w:rPr>
      </w:pPr>
    </w:p>
    <w:tbl>
      <w:tblPr>
        <w:tblStyle w:val="TableGrid"/>
        <w:tblW w:w="0" w:type="auto"/>
        <w:tblLook w:val="04A0" w:firstRow="1" w:lastRow="0" w:firstColumn="1" w:lastColumn="0" w:noHBand="0" w:noVBand="1"/>
      </w:tblPr>
      <w:tblGrid>
        <w:gridCol w:w="10456"/>
      </w:tblGrid>
      <w:tr w:rsidR="008C2C07" w:rsidTr="008C2C07">
        <w:tc>
          <w:tcPr>
            <w:tcW w:w="10682" w:type="dxa"/>
          </w:tcPr>
          <w:p w:rsidR="008C2C07" w:rsidRDefault="008C2C07" w:rsidP="002B3F47">
            <w:pPr>
              <w:jc w:val="right"/>
              <w:rPr>
                <w:rFonts w:ascii="Times New Roman" w:hAnsi="Times New Roman" w:cs="Times New Roman"/>
                <w:color w:val="333333"/>
                <w:sz w:val="20"/>
                <w:szCs w:val="20"/>
              </w:rPr>
            </w:pPr>
          </w:p>
          <w:p w:rsidR="008C2C07" w:rsidRDefault="008C2C07" w:rsidP="002B3F47">
            <w:pPr>
              <w:jc w:val="right"/>
              <w:rPr>
                <w:rFonts w:ascii="Times New Roman" w:hAnsi="Times New Roman" w:cs="Times New Roman"/>
                <w:color w:val="333333"/>
                <w:sz w:val="20"/>
                <w:szCs w:val="20"/>
              </w:rPr>
            </w:pPr>
          </w:p>
        </w:tc>
      </w:tr>
    </w:tbl>
    <w:p w:rsidR="007F6DD9" w:rsidRDefault="007F6DD9" w:rsidP="002B3F47">
      <w:pPr>
        <w:spacing w:after="0" w:line="240" w:lineRule="auto"/>
        <w:jc w:val="right"/>
        <w:rPr>
          <w:rFonts w:ascii="Times New Roman" w:hAnsi="Times New Roman" w:cs="Times New Roman"/>
          <w:color w:val="333333"/>
          <w:sz w:val="20"/>
          <w:szCs w:val="20"/>
        </w:rPr>
      </w:pPr>
    </w:p>
    <w:p w:rsidR="007F6DD9" w:rsidRDefault="007F6DD9" w:rsidP="002B3F47">
      <w:pPr>
        <w:spacing w:after="0" w:line="240" w:lineRule="auto"/>
        <w:jc w:val="right"/>
        <w:rPr>
          <w:rFonts w:ascii="Times New Roman" w:hAnsi="Times New Roman" w:cs="Times New Roman"/>
          <w:color w:val="333333"/>
          <w:sz w:val="20"/>
          <w:szCs w:val="20"/>
        </w:rPr>
      </w:pPr>
    </w:p>
    <w:p w:rsidR="007F6DD9" w:rsidRDefault="007F6DD9" w:rsidP="002B3F47">
      <w:pPr>
        <w:spacing w:after="0" w:line="240" w:lineRule="auto"/>
        <w:jc w:val="right"/>
        <w:rPr>
          <w:rFonts w:ascii="Times New Roman" w:hAnsi="Times New Roman" w:cs="Times New Roman"/>
          <w:color w:val="333333"/>
          <w:sz w:val="20"/>
          <w:szCs w:val="20"/>
        </w:rPr>
      </w:pPr>
    </w:p>
    <w:p w:rsidR="007F6DD9" w:rsidRDefault="007F6DD9" w:rsidP="002B3F47">
      <w:pPr>
        <w:spacing w:after="0" w:line="240" w:lineRule="auto"/>
        <w:jc w:val="right"/>
        <w:rPr>
          <w:rFonts w:ascii="Times New Roman" w:hAnsi="Times New Roman" w:cs="Times New Roman"/>
          <w:color w:val="333333"/>
          <w:sz w:val="20"/>
          <w:szCs w:val="20"/>
        </w:rPr>
      </w:pPr>
    </w:p>
    <w:p w:rsidR="000C5886" w:rsidRPr="001060BE" w:rsidRDefault="002B3F47" w:rsidP="002B3F47">
      <w:pPr>
        <w:spacing w:after="0" w:line="240" w:lineRule="auto"/>
        <w:jc w:val="right"/>
        <w:rPr>
          <w:rFonts w:ascii="Times New Roman" w:hAnsi="Times New Roman" w:cs="Times New Roman"/>
          <w:color w:val="333333"/>
          <w:sz w:val="20"/>
          <w:szCs w:val="20"/>
        </w:rPr>
      </w:pPr>
      <w:r>
        <w:rPr>
          <w:rFonts w:ascii="Times New Roman" w:hAnsi="Times New Roman" w:cs="Times New Roman"/>
          <w:color w:val="333333"/>
          <w:sz w:val="20"/>
          <w:szCs w:val="20"/>
        </w:rPr>
        <w:t>Please Turn Over (PTO)</w:t>
      </w:r>
    </w:p>
    <w:p w:rsidR="00B005B9" w:rsidRPr="001060BE" w:rsidRDefault="00B005B9" w:rsidP="001060BE">
      <w:pPr>
        <w:spacing w:after="0" w:line="240" w:lineRule="auto"/>
        <w:rPr>
          <w:rFonts w:ascii="Times New Roman" w:hAnsi="Times New Roman" w:cs="Times New Roman"/>
          <w:color w:val="333333"/>
          <w:sz w:val="20"/>
          <w:szCs w:val="20"/>
        </w:rPr>
      </w:pPr>
    </w:p>
    <w:p w:rsidR="000C5886" w:rsidRPr="001060BE" w:rsidRDefault="000C5886" w:rsidP="001060BE">
      <w:pPr>
        <w:pStyle w:val="ListParagraph"/>
        <w:spacing w:after="0" w:line="240" w:lineRule="auto"/>
        <w:ind w:left="0"/>
        <w:rPr>
          <w:rFonts w:ascii="Times New Roman" w:hAnsi="Times New Roman" w:cs="Times New Roman"/>
          <w:color w:val="333333"/>
          <w:sz w:val="20"/>
          <w:szCs w:val="20"/>
        </w:rPr>
      </w:pPr>
    </w:p>
    <w:p w:rsidR="000C5886" w:rsidRPr="001060BE" w:rsidRDefault="0056680B" w:rsidP="00D61394">
      <w:pPr>
        <w:pStyle w:val="ListParagraph"/>
        <w:numPr>
          <w:ilvl w:val="0"/>
          <w:numId w:val="13"/>
        </w:numPr>
        <w:spacing w:after="0" w:line="240" w:lineRule="auto"/>
        <w:ind w:left="0" w:firstLine="0"/>
        <w:rPr>
          <w:rFonts w:ascii="Times New Roman" w:hAnsi="Times New Roman" w:cs="Times New Roman"/>
          <w:b/>
          <w:color w:val="333333"/>
          <w:sz w:val="20"/>
          <w:szCs w:val="20"/>
        </w:rPr>
      </w:pPr>
      <w:r>
        <w:rPr>
          <w:rFonts w:ascii="Times New Roman" w:hAnsi="Times New Roman" w:cs="Times New Roman"/>
          <w:b/>
          <w:color w:val="333333"/>
          <w:sz w:val="20"/>
          <w:szCs w:val="20"/>
        </w:rPr>
        <w:t>Which of the below</w:t>
      </w:r>
      <w:r w:rsidR="00843D1D" w:rsidRPr="001060BE">
        <w:rPr>
          <w:rFonts w:ascii="Times New Roman" w:hAnsi="Times New Roman" w:cs="Times New Roman"/>
          <w:b/>
          <w:color w:val="333333"/>
          <w:sz w:val="20"/>
          <w:szCs w:val="20"/>
        </w:rPr>
        <w:t xml:space="preserve"> (if any) influenced your decision for the use of prophylactic antibacterial agent/s for this patient?</w:t>
      </w:r>
      <w:r>
        <w:rPr>
          <w:rFonts w:ascii="Times New Roman" w:hAnsi="Times New Roman" w:cs="Times New Roman"/>
          <w:b/>
          <w:color w:val="333333"/>
          <w:sz w:val="20"/>
          <w:szCs w:val="20"/>
        </w:rPr>
        <w:t xml:space="preserve"> (tick all that apply)</w:t>
      </w:r>
    </w:p>
    <w:tbl>
      <w:tblPr>
        <w:tblStyle w:val="TableGrid"/>
        <w:tblW w:w="4846" w:type="pct"/>
        <w:tblLook w:val="04A0" w:firstRow="1" w:lastRow="0" w:firstColumn="1" w:lastColumn="0" w:noHBand="0" w:noVBand="1"/>
      </w:tblPr>
      <w:tblGrid>
        <w:gridCol w:w="4358"/>
        <w:gridCol w:w="605"/>
        <w:gridCol w:w="4566"/>
        <w:gridCol w:w="605"/>
      </w:tblGrid>
      <w:tr w:rsidR="00843D1D" w:rsidRPr="001060BE" w:rsidTr="00517AC5">
        <w:tc>
          <w:tcPr>
            <w:tcW w:w="2157" w:type="pct"/>
          </w:tcPr>
          <w:p w:rsidR="00843D1D" w:rsidRPr="001060BE" w:rsidRDefault="00843D1D" w:rsidP="001060BE">
            <w:pPr>
              <w:rPr>
                <w:rFonts w:ascii="Times New Roman" w:hAnsi="Times New Roman" w:cs="Times New Roman"/>
                <w:b/>
                <w:color w:val="333333"/>
                <w:sz w:val="20"/>
                <w:szCs w:val="20"/>
              </w:rPr>
            </w:pPr>
            <w:r w:rsidRPr="001060BE">
              <w:rPr>
                <w:rFonts w:ascii="Times New Roman" w:hAnsi="Times New Roman" w:cs="Times New Roman"/>
                <w:b/>
                <w:color w:val="333333"/>
                <w:sz w:val="20"/>
                <w:szCs w:val="20"/>
              </w:rPr>
              <w:t>Condition</w:t>
            </w:r>
          </w:p>
        </w:tc>
        <w:tc>
          <w:tcPr>
            <w:tcW w:w="292" w:type="pct"/>
          </w:tcPr>
          <w:p w:rsidR="00843D1D" w:rsidRPr="001060BE" w:rsidRDefault="0056680B" w:rsidP="001060BE">
            <w:pPr>
              <w:rPr>
                <w:rFonts w:ascii="Times New Roman" w:hAnsi="Times New Roman" w:cs="Times New Roman"/>
                <w:b/>
                <w:color w:val="333333"/>
                <w:sz w:val="20"/>
                <w:szCs w:val="20"/>
              </w:rPr>
            </w:pPr>
            <w:r>
              <w:rPr>
                <w:rFonts w:ascii="Times New Roman" w:hAnsi="Times New Roman" w:cs="Times New Roman"/>
                <w:b/>
                <w:color w:val="333333"/>
                <w:sz w:val="20"/>
                <w:szCs w:val="20"/>
              </w:rPr>
              <w:t xml:space="preserve">Tick </w:t>
            </w:r>
          </w:p>
        </w:tc>
        <w:tc>
          <w:tcPr>
            <w:tcW w:w="2259" w:type="pct"/>
          </w:tcPr>
          <w:p w:rsidR="00843D1D" w:rsidRPr="001060BE" w:rsidRDefault="00843D1D" w:rsidP="001060BE">
            <w:pPr>
              <w:rPr>
                <w:rFonts w:ascii="Times New Roman" w:hAnsi="Times New Roman" w:cs="Times New Roman"/>
                <w:b/>
                <w:color w:val="333333"/>
                <w:sz w:val="20"/>
                <w:szCs w:val="20"/>
              </w:rPr>
            </w:pPr>
            <w:r w:rsidRPr="001060BE">
              <w:rPr>
                <w:rFonts w:ascii="Times New Roman" w:hAnsi="Times New Roman" w:cs="Times New Roman"/>
                <w:b/>
                <w:color w:val="333333"/>
                <w:sz w:val="20"/>
                <w:szCs w:val="20"/>
              </w:rPr>
              <w:t>Condition</w:t>
            </w:r>
          </w:p>
        </w:tc>
        <w:tc>
          <w:tcPr>
            <w:tcW w:w="292" w:type="pct"/>
          </w:tcPr>
          <w:p w:rsidR="00843D1D" w:rsidRPr="001060BE" w:rsidRDefault="0056680B" w:rsidP="001060BE">
            <w:pPr>
              <w:rPr>
                <w:rFonts w:ascii="Times New Roman" w:hAnsi="Times New Roman" w:cs="Times New Roman"/>
                <w:b/>
                <w:color w:val="333333"/>
                <w:sz w:val="20"/>
                <w:szCs w:val="20"/>
              </w:rPr>
            </w:pPr>
            <w:r>
              <w:rPr>
                <w:rFonts w:ascii="Times New Roman" w:hAnsi="Times New Roman" w:cs="Times New Roman"/>
                <w:b/>
                <w:color w:val="333333"/>
                <w:sz w:val="20"/>
                <w:szCs w:val="20"/>
              </w:rPr>
              <w:t xml:space="preserve">Tick </w:t>
            </w: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Pr>
                <w:rFonts w:ascii="Times New Roman" w:hAnsi="Times New Roman" w:cs="Times New Roman"/>
                <w:color w:val="333333"/>
                <w:sz w:val="20"/>
                <w:szCs w:val="20"/>
              </w:rPr>
              <w:t>Prosthetic</w:t>
            </w:r>
            <w:r w:rsidRPr="001060BE">
              <w:rPr>
                <w:rFonts w:ascii="Times New Roman" w:hAnsi="Times New Roman" w:cs="Times New Roman"/>
                <w:color w:val="333333"/>
                <w:sz w:val="20"/>
                <w:szCs w:val="20"/>
              </w:rPr>
              <w:t xml:space="preserve"> heart valve</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Pr>
                <w:rFonts w:ascii="Times New Roman" w:hAnsi="Times New Roman" w:cs="Times New Roman"/>
                <w:color w:val="333333"/>
                <w:sz w:val="20"/>
                <w:szCs w:val="20"/>
              </w:rPr>
              <w:t>Patient with</w:t>
            </w:r>
            <w:r w:rsidRPr="001060BE">
              <w:rPr>
                <w:rFonts w:ascii="Times New Roman" w:hAnsi="Times New Roman" w:cs="Times New Roman"/>
                <w:color w:val="333333"/>
                <w:sz w:val="20"/>
                <w:szCs w:val="20"/>
              </w:rPr>
              <w:t xml:space="preserve"> neutropenia</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Congenital heart defects</w:t>
            </w:r>
            <w:r>
              <w:rPr>
                <w:rFonts w:ascii="Times New Roman" w:hAnsi="Times New Roman" w:cs="Times New Roman"/>
                <w:color w:val="333333"/>
                <w:sz w:val="20"/>
                <w:szCs w:val="20"/>
              </w:rPr>
              <w:t xml:space="preserve"> (cyanotic)</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Pr>
                <w:rFonts w:ascii="Times New Roman" w:hAnsi="Times New Roman" w:cs="Times New Roman"/>
                <w:color w:val="333333"/>
                <w:sz w:val="20"/>
                <w:szCs w:val="20"/>
              </w:rPr>
              <w:t>Patient has had transplant (organ, stem cell or bone marrow)</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Congenital heart defects</w:t>
            </w:r>
            <w:r>
              <w:rPr>
                <w:rFonts w:ascii="Times New Roman" w:hAnsi="Times New Roman" w:cs="Times New Roman"/>
                <w:color w:val="333333"/>
                <w:sz w:val="20"/>
                <w:szCs w:val="20"/>
              </w:rPr>
              <w:t xml:space="preserve"> (acyanotic)</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Hereditary haemorrhagic telangiectasia (HHT)</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 xml:space="preserve">History of </w:t>
            </w:r>
            <w:r>
              <w:rPr>
                <w:rFonts w:ascii="Times New Roman" w:hAnsi="Times New Roman" w:cs="Times New Roman"/>
                <w:color w:val="333333"/>
                <w:sz w:val="20"/>
                <w:szCs w:val="20"/>
              </w:rPr>
              <w:t xml:space="preserve">infective </w:t>
            </w:r>
            <w:r w:rsidRPr="001060BE">
              <w:rPr>
                <w:rFonts w:ascii="Times New Roman" w:hAnsi="Times New Roman" w:cs="Times New Roman"/>
                <w:color w:val="333333"/>
                <w:sz w:val="20"/>
                <w:szCs w:val="20"/>
              </w:rPr>
              <w:t>endocarditis</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Hereditary haemorrhagic telangiectasia (HHT) and pulmonary arteriovenous</w:t>
            </w:r>
            <w:r>
              <w:rPr>
                <w:rFonts w:ascii="Times New Roman" w:hAnsi="Times New Roman" w:cs="Times New Roman"/>
                <w:color w:val="333333"/>
                <w:sz w:val="20"/>
                <w:szCs w:val="20"/>
              </w:rPr>
              <w:t xml:space="preserve"> malformation </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Hypertrophic cardiomyopathy</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Patient currently on radiotherapy</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Pr>
                <w:rFonts w:ascii="Times New Roman" w:hAnsi="Times New Roman" w:cs="Times New Roman"/>
                <w:color w:val="333333"/>
                <w:sz w:val="20"/>
                <w:szCs w:val="20"/>
              </w:rPr>
              <w:t>J</w:t>
            </w:r>
            <w:r w:rsidRPr="001060BE">
              <w:rPr>
                <w:rFonts w:ascii="Times New Roman" w:hAnsi="Times New Roman" w:cs="Times New Roman"/>
                <w:color w:val="333333"/>
                <w:sz w:val="20"/>
                <w:szCs w:val="20"/>
              </w:rPr>
              <w:t>oint replacement</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Patient currently on treatment with oral bisphosphonates with no other comorbidities or medications</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Patients who illegally use intravenous drug (IVDU)</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Patient currently on treatment with oral bisphosphonates and on a concurrent treatment with steroid</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Pr>
                <w:rFonts w:ascii="Times New Roman" w:hAnsi="Times New Roman" w:cs="Times New Roman"/>
                <w:color w:val="333333"/>
                <w:sz w:val="20"/>
                <w:szCs w:val="20"/>
              </w:rPr>
              <w:t>Immunodeficiency</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Patient currently on treatment with IV bisphosphonates</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Pr>
                <w:rFonts w:ascii="Times New Roman" w:hAnsi="Times New Roman" w:cs="Times New Roman"/>
                <w:color w:val="333333"/>
                <w:sz w:val="20"/>
                <w:szCs w:val="20"/>
              </w:rPr>
              <w:t xml:space="preserve">Immunosuppression  </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Patient at risk of MRONJ</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Poorly controlled diabetes</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845E61" w:rsidP="00845E61">
            <w:pPr>
              <w:rPr>
                <w:rFonts w:ascii="Times New Roman" w:hAnsi="Times New Roman" w:cs="Times New Roman"/>
                <w:color w:val="333333"/>
                <w:sz w:val="20"/>
                <w:szCs w:val="20"/>
              </w:rPr>
            </w:pPr>
            <w:r>
              <w:rPr>
                <w:rFonts w:ascii="Times New Roman" w:hAnsi="Times New Roman" w:cs="Times New Roman"/>
                <w:color w:val="333333"/>
                <w:sz w:val="20"/>
                <w:szCs w:val="20"/>
              </w:rPr>
              <w:t xml:space="preserve">Advised by </w:t>
            </w:r>
            <w:r w:rsidR="00232BF2">
              <w:rPr>
                <w:rFonts w:ascii="Times New Roman" w:hAnsi="Times New Roman" w:cs="Times New Roman"/>
                <w:color w:val="333333"/>
                <w:sz w:val="20"/>
                <w:szCs w:val="20"/>
              </w:rPr>
              <w:t xml:space="preserve">other </w:t>
            </w:r>
            <w:r>
              <w:rPr>
                <w:rFonts w:ascii="Times New Roman" w:hAnsi="Times New Roman" w:cs="Times New Roman"/>
                <w:color w:val="333333"/>
                <w:sz w:val="20"/>
                <w:szCs w:val="20"/>
              </w:rPr>
              <w:t>medical specialty</w:t>
            </w:r>
          </w:p>
        </w:tc>
        <w:tc>
          <w:tcPr>
            <w:tcW w:w="292" w:type="pct"/>
          </w:tcPr>
          <w:p w:rsidR="00845E61" w:rsidRPr="001060BE" w:rsidRDefault="00845E61" w:rsidP="00845E61">
            <w:pPr>
              <w:rPr>
                <w:rFonts w:ascii="Times New Roman" w:hAnsi="Times New Roman" w:cs="Times New Roman"/>
                <w:color w:val="333333"/>
                <w:sz w:val="20"/>
                <w:szCs w:val="20"/>
              </w:rPr>
            </w:pPr>
          </w:p>
        </w:tc>
      </w:tr>
      <w:tr w:rsidR="00845E61" w:rsidRPr="001060BE" w:rsidTr="00517AC5">
        <w:tc>
          <w:tcPr>
            <w:tcW w:w="2157" w:type="pct"/>
          </w:tcPr>
          <w:p w:rsidR="00845E61" w:rsidRPr="001060BE" w:rsidRDefault="00845E61" w:rsidP="00845E61">
            <w:pPr>
              <w:rPr>
                <w:rFonts w:ascii="Times New Roman" w:hAnsi="Times New Roman" w:cs="Times New Roman"/>
                <w:color w:val="333333"/>
                <w:sz w:val="20"/>
                <w:szCs w:val="20"/>
              </w:rPr>
            </w:pPr>
            <w:r w:rsidRPr="001060BE">
              <w:rPr>
                <w:rFonts w:ascii="Times New Roman" w:hAnsi="Times New Roman" w:cs="Times New Roman"/>
                <w:color w:val="333333"/>
                <w:sz w:val="20"/>
                <w:szCs w:val="20"/>
              </w:rPr>
              <w:t>End stage renal failure</w:t>
            </w:r>
          </w:p>
        </w:tc>
        <w:tc>
          <w:tcPr>
            <w:tcW w:w="292" w:type="pct"/>
          </w:tcPr>
          <w:p w:rsidR="00845E61" w:rsidRPr="001060BE" w:rsidRDefault="00845E61" w:rsidP="00845E61">
            <w:pPr>
              <w:rPr>
                <w:rFonts w:ascii="Times New Roman" w:hAnsi="Times New Roman" w:cs="Times New Roman"/>
                <w:color w:val="333333"/>
                <w:sz w:val="20"/>
                <w:szCs w:val="20"/>
              </w:rPr>
            </w:pPr>
          </w:p>
        </w:tc>
        <w:tc>
          <w:tcPr>
            <w:tcW w:w="2259" w:type="pct"/>
          </w:tcPr>
          <w:p w:rsidR="00845E61" w:rsidRPr="001060BE" w:rsidRDefault="00232BF2" w:rsidP="00845E61">
            <w:pPr>
              <w:rPr>
                <w:rFonts w:ascii="Times New Roman" w:hAnsi="Times New Roman" w:cs="Times New Roman"/>
                <w:color w:val="333333"/>
                <w:sz w:val="20"/>
                <w:szCs w:val="20"/>
              </w:rPr>
            </w:pPr>
            <w:r>
              <w:rPr>
                <w:rFonts w:ascii="Times New Roman" w:hAnsi="Times New Roman" w:cs="Times New Roman"/>
                <w:color w:val="333333"/>
                <w:sz w:val="20"/>
                <w:szCs w:val="20"/>
              </w:rPr>
              <w:t>Other</w:t>
            </w:r>
          </w:p>
        </w:tc>
        <w:tc>
          <w:tcPr>
            <w:tcW w:w="292" w:type="pct"/>
          </w:tcPr>
          <w:p w:rsidR="00845E61" w:rsidRPr="001060BE" w:rsidRDefault="00845E61" w:rsidP="00845E61">
            <w:pPr>
              <w:rPr>
                <w:rFonts w:ascii="Times New Roman" w:hAnsi="Times New Roman" w:cs="Times New Roman"/>
                <w:color w:val="333333"/>
                <w:sz w:val="20"/>
                <w:szCs w:val="20"/>
              </w:rPr>
            </w:pPr>
          </w:p>
        </w:tc>
      </w:tr>
      <w:tr w:rsidR="00AE68CD" w:rsidRPr="001060BE" w:rsidTr="00517AC5">
        <w:tc>
          <w:tcPr>
            <w:tcW w:w="2157" w:type="pct"/>
          </w:tcPr>
          <w:p w:rsidR="00AE68CD" w:rsidRPr="001060BE" w:rsidRDefault="00232BF2" w:rsidP="00AE68CD">
            <w:pPr>
              <w:rPr>
                <w:rFonts w:ascii="Times New Roman" w:hAnsi="Times New Roman" w:cs="Times New Roman"/>
                <w:color w:val="333333"/>
                <w:sz w:val="20"/>
                <w:szCs w:val="20"/>
              </w:rPr>
            </w:pPr>
            <w:r>
              <w:rPr>
                <w:rFonts w:ascii="Times New Roman" w:hAnsi="Times New Roman" w:cs="Times New Roman"/>
                <w:color w:val="333333"/>
                <w:sz w:val="20"/>
                <w:szCs w:val="20"/>
              </w:rPr>
              <w:t>Frail e</w:t>
            </w:r>
            <w:r w:rsidR="00845E61">
              <w:rPr>
                <w:rFonts w:ascii="Times New Roman" w:hAnsi="Times New Roman" w:cs="Times New Roman"/>
                <w:color w:val="333333"/>
                <w:sz w:val="20"/>
                <w:szCs w:val="20"/>
              </w:rPr>
              <w:t>lderly</w:t>
            </w:r>
          </w:p>
        </w:tc>
        <w:tc>
          <w:tcPr>
            <w:tcW w:w="292" w:type="pct"/>
          </w:tcPr>
          <w:p w:rsidR="00AE68CD" w:rsidRPr="001060BE" w:rsidRDefault="00AE68CD" w:rsidP="001060BE">
            <w:pPr>
              <w:rPr>
                <w:rFonts w:ascii="Times New Roman" w:hAnsi="Times New Roman" w:cs="Times New Roman"/>
                <w:color w:val="333333"/>
                <w:sz w:val="20"/>
                <w:szCs w:val="20"/>
              </w:rPr>
            </w:pPr>
          </w:p>
        </w:tc>
        <w:tc>
          <w:tcPr>
            <w:tcW w:w="2259" w:type="pct"/>
          </w:tcPr>
          <w:p w:rsidR="00AE68CD" w:rsidRPr="001060BE" w:rsidRDefault="00AE68CD" w:rsidP="001060BE">
            <w:pPr>
              <w:rPr>
                <w:rFonts w:ascii="Times New Roman" w:hAnsi="Times New Roman" w:cs="Times New Roman"/>
                <w:color w:val="333333"/>
                <w:sz w:val="20"/>
                <w:szCs w:val="20"/>
              </w:rPr>
            </w:pPr>
          </w:p>
        </w:tc>
        <w:tc>
          <w:tcPr>
            <w:tcW w:w="292" w:type="pct"/>
          </w:tcPr>
          <w:p w:rsidR="00AE68CD" w:rsidRPr="001060BE" w:rsidRDefault="00AE68CD" w:rsidP="001060BE">
            <w:pPr>
              <w:rPr>
                <w:rFonts w:ascii="Times New Roman" w:hAnsi="Times New Roman" w:cs="Times New Roman"/>
                <w:color w:val="333333"/>
                <w:sz w:val="20"/>
                <w:szCs w:val="20"/>
              </w:rPr>
            </w:pPr>
          </w:p>
        </w:tc>
      </w:tr>
    </w:tbl>
    <w:p w:rsidR="008C2C07" w:rsidRDefault="008C2C07" w:rsidP="008C2C07">
      <w:pPr>
        <w:pStyle w:val="ListParagraph"/>
        <w:spacing w:after="0" w:line="240" w:lineRule="auto"/>
        <w:ind w:left="0"/>
        <w:rPr>
          <w:rFonts w:ascii="Times New Roman" w:hAnsi="Times New Roman" w:cs="Times New Roman"/>
          <w:b/>
          <w:color w:val="333333"/>
          <w:sz w:val="20"/>
          <w:szCs w:val="20"/>
        </w:rPr>
      </w:pPr>
    </w:p>
    <w:p w:rsidR="00672424" w:rsidRPr="001060BE" w:rsidRDefault="007541DC" w:rsidP="001060BE">
      <w:pPr>
        <w:pStyle w:val="ListParagraph"/>
        <w:numPr>
          <w:ilvl w:val="0"/>
          <w:numId w:val="3"/>
        </w:numPr>
        <w:spacing w:after="0" w:line="240" w:lineRule="auto"/>
        <w:ind w:left="0" w:firstLine="0"/>
        <w:rPr>
          <w:rFonts w:ascii="Times New Roman" w:hAnsi="Times New Roman" w:cs="Times New Roman"/>
          <w:b/>
          <w:color w:val="333333"/>
          <w:sz w:val="20"/>
          <w:szCs w:val="20"/>
        </w:rPr>
      </w:pPr>
      <w:r w:rsidRPr="00574309">
        <w:rPr>
          <w:rFonts w:ascii="Times New Roman" w:hAnsi="Times New Roman" w:cs="Times New Roman"/>
          <w:b/>
          <w:noProof/>
          <w:color w:val="333333"/>
          <w:sz w:val="20"/>
          <w:szCs w:val="20"/>
          <w:lang w:eastAsia="en-GB"/>
        </w:rPr>
        <mc:AlternateContent>
          <mc:Choice Requires="wps">
            <w:drawing>
              <wp:anchor distT="45720" distB="45720" distL="114300" distR="114300" simplePos="0" relativeHeight="251659776" behindDoc="0" locked="0" layoutInCell="1" allowOverlap="1" wp14:anchorId="25666A41" wp14:editId="6507163A">
                <wp:simplePos x="0" y="0"/>
                <wp:positionH relativeFrom="margin">
                  <wp:posOffset>0</wp:posOffset>
                </wp:positionH>
                <wp:positionV relativeFrom="paragraph">
                  <wp:posOffset>476250</wp:posOffset>
                </wp:positionV>
                <wp:extent cx="654367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6700"/>
                        </a:xfrm>
                        <a:prstGeom prst="rect">
                          <a:avLst/>
                        </a:prstGeom>
                        <a:solidFill>
                          <a:srgbClr val="FFFFFF"/>
                        </a:solidFill>
                        <a:ln w="9525">
                          <a:solidFill>
                            <a:srgbClr val="000000"/>
                          </a:solidFill>
                          <a:miter lim="800000"/>
                          <a:headEnd/>
                          <a:tailEnd/>
                        </a:ln>
                      </wps:spPr>
                      <wps:txbx>
                        <w:txbxContent>
                          <w:p w:rsidR="00001322" w:rsidRDefault="00001322" w:rsidP="00001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66A41" id="_x0000_t202" coordsize="21600,21600" o:spt="202" path="m,l,21600r21600,l21600,xe">
                <v:stroke joinstyle="miter"/>
                <v:path gradientshapeok="t" o:connecttype="rect"/>
              </v:shapetype>
              <v:shape id="Text Box 2" o:spid="_x0000_s1026" type="#_x0000_t202" style="position:absolute;left:0;text-align:left;margin-left:0;margin-top:37.5pt;width:515.25pt;height:21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">
                <v:textbox>
                  <w:txbxContent>
                    <w:p w:rsidR="00001322" w:rsidRDefault="00001322" w:rsidP="00001322"/>
                  </w:txbxContent>
                </v:textbox>
                <w10:wrap type="square" anchorx="margin"/>
              </v:shape>
            </w:pict>
          </mc:Fallback>
        </mc:AlternateContent>
      </w:r>
      <w:r w:rsidR="00B53428">
        <w:rPr>
          <w:rFonts w:ascii="Times New Roman" w:hAnsi="Times New Roman" w:cs="Times New Roman"/>
          <w:b/>
          <w:color w:val="333333"/>
          <w:sz w:val="20"/>
          <w:szCs w:val="20"/>
        </w:rPr>
        <w:t>If you have selected "other”, p</w:t>
      </w:r>
      <w:r w:rsidR="00826EC0" w:rsidRPr="001060BE">
        <w:rPr>
          <w:rFonts w:ascii="Times New Roman" w:hAnsi="Times New Roman" w:cs="Times New Roman"/>
          <w:b/>
          <w:color w:val="333333"/>
          <w:sz w:val="20"/>
          <w:szCs w:val="20"/>
        </w:rPr>
        <w:t>lease specify any other condition/s that influenced your antibacterial prophyl</w:t>
      </w:r>
      <w:r w:rsidR="00D2115C">
        <w:rPr>
          <w:rFonts w:ascii="Times New Roman" w:hAnsi="Times New Roman" w:cs="Times New Roman"/>
          <w:b/>
          <w:color w:val="333333"/>
          <w:sz w:val="20"/>
          <w:szCs w:val="20"/>
        </w:rPr>
        <w:t>axis decision for this patient:</w:t>
      </w:r>
    </w:p>
    <w:p w:rsidR="00672424" w:rsidRPr="001060BE" w:rsidRDefault="00672424" w:rsidP="001060BE">
      <w:pPr>
        <w:spacing w:after="0" w:line="240" w:lineRule="auto"/>
        <w:rPr>
          <w:rFonts w:ascii="Times New Roman" w:hAnsi="Times New Roman" w:cs="Times New Roman"/>
          <w:color w:val="333333"/>
          <w:sz w:val="20"/>
          <w:szCs w:val="20"/>
        </w:rPr>
      </w:pPr>
    </w:p>
    <w:p w:rsidR="00672424" w:rsidRDefault="00826EC0" w:rsidP="00D61394">
      <w:pPr>
        <w:pStyle w:val="ListParagraph"/>
        <w:numPr>
          <w:ilvl w:val="0"/>
          <w:numId w:val="13"/>
        </w:numPr>
        <w:spacing w:after="0" w:line="240" w:lineRule="auto"/>
        <w:ind w:left="0" w:firstLine="0"/>
        <w:rPr>
          <w:rFonts w:ascii="Times New Roman" w:hAnsi="Times New Roman" w:cs="Times New Roman"/>
          <w:b/>
          <w:color w:val="333333"/>
          <w:sz w:val="20"/>
          <w:szCs w:val="20"/>
        </w:rPr>
      </w:pPr>
      <w:r w:rsidRPr="001060BE">
        <w:rPr>
          <w:rFonts w:ascii="Times New Roman" w:hAnsi="Times New Roman" w:cs="Times New Roman"/>
          <w:b/>
          <w:color w:val="333333"/>
          <w:sz w:val="20"/>
          <w:szCs w:val="20"/>
        </w:rPr>
        <w:t>What antibacterial regimen did you use? </w:t>
      </w:r>
      <w:r w:rsidR="00446DF3">
        <w:rPr>
          <w:rFonts w:ascii="Times New Roman" w:hAnsi="Times New Roman" w:cs="Times New Roman"/>
          <w:b/>
          <w:color w:val="333333"/>
          <w:sz w:val="20"/>
          <w:szCs w:val="20"/>
        </w:rPr>
        <w:t>(tick all apply</w:t>
      </w:r>
      <w:r w:rsidR="00001322">
        <w:rPr>
          <w:rFonts w:ascii="Times New Roman" w:hAnsi="Times New Roman" w:cs="Times New Roman"/>
          <w:b/>
          <w:color w:val="333333"/>
          <w:sz w:val="20"/>
          <w:szCs w:val="20"/>
        </w:rPr>
        <w:t>)</w:t>
      </w:r>
    </w:p>
    <w:p w:rsidR="00001322" w:rsidRDefault="00001322" w:rsidP="00001322">
      <w:pPr>
        <w:spacing w:after="0" w:line="240" w:lineRule="auto"/>
        <w:rPr>
          <w:rFonts w:ascii="Times New Roman" w:hAnsi="Times New Roman" w:cs="Times New Roman"/>
          <w:b/>
          <w:color w:val="333333"/>
          <w:sz w:val="20"/>
          <w:szCs w:val="20"/>
        </w:rPr>
      </w:pPr>
    </w:p>
    <w:tbl>
      <w:tblPr>
        <w:tblStyle w:val="TableGrid"/>
        <w:tblW w:w="4844" w:type="pct"/>
        <w:tblInd w:w="108" w:type="dxa"/>
        <w:tblLayout w:type="fixed"/>
        <w:tblLook w:val="04A0" w:firstRow="1" w:lastRow="0" w:firstColumn="1" w:lastColumn="0" w:noHBand="0" w:noVBand="1"/>
      </w:tblPr>
      <w:tblGrid>
        <w:gridCol w:w="988"/>
        <w:gridCol w:w="416"/>
        <w:gridCol w:w="543"/>
        <w:gridCol w:w="557"/>
        <w:gridCol w:w="557"/>
        <w:gridCol w:w="557"/>
        <w:gridCol w:w="557"/>
        <w:gridCol w:w="417"/>
        <w:gridCol w:w="411"/>
        <w:gridCol w:w="413"/>
        <w:gridCol w:w="693"/>
        <w:gridCol w:w="695"/>
        <w:gridCol w:w="770"/>
        <w:gridCol w:w="496"/>
        <w:gridCol w:w="480"/>
        <w:gridCol w:w="498"/>
        <w:gridCol w:w="547"/>
        <w:gridCol w:w="535"/>
      </w:tblGrid>
      <w:tr w:rsidR="00856081" w:rsidRPr="00856081" w:rsidTr="008C2C07">
        <w:tc>
          <w:tcPr>
            <w:tcW w:w="487" w:type="pct"/>
          </w:tcPr>
          <w:p w:rsidR="00845E61" w:rsidRPr="00856081" w:rsidRDefault="00845E61" w:rsidP="009154EF">
            <w:pPr>
              <w:rPr>
                <w:rFonts w:ascii="Times New Roman" w:hAnsi="Times New Roman" w:cs="Times New Roman"/>
                <w:b/>
                <w:color w:val="333333"/>
                <w:sz w:val="16"/>
                <w:szCs w:val="16"/>
              </w:rPr>
            </w:pPr>
            <w:r w:rsidRPr="00856081">
              <w:rPr>
                <w:rFonts w:ascii="Times New Roman" w:hAnsi="Times New Roman" w:cs="Times New Roman"/>
                <w:b/>
                <w:color w:val="333333"/>
                <w:sz w:val="16"/>
                <w:szCs w:val="16"/>
              </w:rPr>
              <w:t>Antibiotic name</w:t>
            </w:r>
          </w:p>
        </w:tc>
        <w:tc>
          <w:tcPr>
            <w:tcW w:w="473" w:type="pct"/>
            <w:gridSpan w:val="2"/>
          </w:tcPr>
          <w:p w:rsidR="00845E61" w:rsidRPr="00856081" w:rsidRDefault="00845E61" w:rsidP="009154EF">
            <w:pPr>
              <w:rPr>
                <w:rFonts w:ascii="Times New Roman" w:hAnsi="Times New Roman" w:cs="Times New Roman"/>
                <w:b/>
                <w:color w:val="333333"/>
                <w:sz w:val="16"/>
                <w:szCs w:val="16"/>
              </w:rPr>
            </w:pPr>
            <w:r w:rsidRPr="00856081">
              <w:rPr>
                <w:rFonts w:ascii="Times New Roman" w:hAnsi="Times New Roman" w:cs="Times New Roman"/>
                <w:b/>
                <w:color w:val="333333"/>
                <w:sz w:val="16"/>
                <w:szCs w:val="16"/>
              </w:rPr>
              <w:t>Mode of delivery</w:t>
            </w:r>
          </w:p>
        </w:tc>
        <w:tc>
          <w:tcPr>
            <w:tcW w:w="1712" w:type="pct"/>
            <w:gridSpan w:val="7"/>
          </w:tcPr>
          <w:p w:rsidR="00845E61" w:rsidRPr="00856081" w:rsidRDefault="00845E61" w:rsidP="009154EF">
            <w:pPr>
              <w:rPr>
                <w:rFonts w:ascii="Times New Roman" w:hAnsi="Times New Roman" w:cs="Times New Roman"/>
                <w:b/>
                <w:color w:val="333333"/>
                <w:sz w:val="16"/>
                <w:szCs w:val="16"/>
              </w:rPr>
            </w:pPr>
            <w:r w:rsidRPr="00856081">
              <w:rPr>
                <w:rFonts w:ascii="Times New Roman" w:hAnsi="Times New Roman" w:cs="Times New Roman"/>
                <w:b/>
                <w:color w:val="333333"/>
                <w:sz w:val="16"/>
                <w:szCs w:val="16"/>
              </w:rPr>
              <w:t xml:space="preserve">Dose (mg unless </w:t>
            </w:r>
            <w:r w:rsidR="00FD6241" w:rsidRPr="00856081">
              <w:rPr>
                <w:rFonts w:ascii="Times New Roman" w:hAnsi="Times New Roman" w:cs="Times New Roman"/>
                <w:b/>
                <w:color w:val="333333"/>
                <w:sz w:val="16"/>
                <w:szCs w:val="16"/>
              </w:rPr>
              <w:t>[g] gram</w:t>
            </w:r>
            <w:r w:rsidRPr="00856081">
              <w:rPr>
                <w:rFonts w:ascii="Times New Roman" w:hAnsi="Times New Roman" w:cs="Times New Roman"/>
                <w:b/>
                <w:color w:val="333333"/>
                <w:sz w:val="16"/>
                <w:szCs w:val="16"/>
              </w:rPr>
              <w:t>)</w:t>
            </w:r>
          </w:p>
        </w:tc>
        <w:tc>
          <w:tcPr>
            <w:tcW w:w="1065" w:type="pct"/>
            <w:gridSpan w:val="3"/>
          </w:tcPr>
          <w:p w:rsidR="00845E61" w:rsidRPr="00856081" w:rsidRDefault="00845E61" w:rsidP="009154EF">
            <w:pPr>
              <w:rPr>
                <w:rFonts w:ascii="Times New Roman" w:hAnsi="Times New Roman" w:cs="Times New Roman"/>
                <w:b/>
                <w:color w:val="333333"/>
                <w:sz w:val="16"/>
                <w:szCs w:val="16"/>
              </w:rPr>
            </w:pPr>
            <w:r w:rsidRPr="00856081">
              <w:rPr>
                <w:rFonts w:ascii="Times New Roman" w:hAnsi="Times New Roman" w:cs="Times New Roman"/>
                <w:b/>
                <w:color w:val="333333"/>
                <w:sz w:val="16"/>
                <w:szCs w:val="16"/>
              </w:rPr>
              <w:t>Pre or Post</w:t>
            </w:r>
            <w:r w:rsidR="00856081">
              <w:rPr>
                <w:rFonts w:ascii="Times New Roman" w:hAnsi="Times New Roman" w:cs="Times New Roman"/>
                <w:b/>
                <w:color w:val="333333"/>
                <w:sz w:val="16"/>
                <w:szCs w:val="16"/>
              </w:rPr>
              <w:t>-</w:t>
            </w:r>
            <w:r w:rsidRPr="00856081">
              <w:rPr>
                <w:rFonts w:ascii="Times New Roman" w:hAnsi="Times New Roman" w:cs="Times New Roman"/>
                <w:b/>
                <w:color w:val="333333"/>
                <w:sz w:val="16"/>
                <w:szCs w:val="16"/>
              </w:rPr>
              <w:t xml:space="preserve">operative </w:t>
            </w:r>
          </w:p>
        </w:tc>
        <w:tc>
          <w:tcPr>
            <w:tcW w:w="1262" w:type="pct"/>
            <w:gridSpan w:val="5"/>
          </w:tcPr>
          <w:p w:rsidR="00845E61" w:rsidRPr="00856081" w:rsidRDefault="00845E61" w:rsidP="009154EF">
            <w:pPr>
              <w:rPr>
                <w:rFonts w:ascii="Times New Roman" w:hAnsi="Times New Roman" w:cs="Times New Roman"/>
                <w:b/>
                <w:color w:val="333333"/>
                <w:sz w:val="16"/>
                <w:szCs w:val="16"/>
              </w:rPr>
            </w:pPr>
            <w:r w:rsidRPr="00856081">
              <w:rPr>
                <w:rFonts w:ascii="Times New Roman" w:hAnsi="Times New Roman" w:cs="Times New Roman"/>
                <w:b/>
                <w:color w:val="333333"/>
                <w:sz w:val="16"/>
                <w:szCs w:val="16"/>
              </w:rPr>
              <w:t xml:space="preserve">Duration </w:t>
            </w:r>
          </w:p>
        </w:tc>
      </w:tr>
      <w:tr w:rsidR="008C2C07" w:rsidRPr="00856081" w:rsidTr="008C2C07">
        <w:tc>
          <w:tcPr>
            <w:tcW w:w="487" w:type="pct"/>
          </w:tcPr>
          <w:p w:rsidR="008C2C07" w:rsidRPr="00856081" w:rsidRDefault="008C2C07" w:rsidP="009154EF">
            <w:pPr>
              <w:rPr>
                <w:rFonts w:ascii="Times New Roman" w:hAnsi="Times New Roman" w:cs="Times New Roman"/>
                <w:color w:val="333333"/>
                <w:sz w:val="12"/>
                <w:szCs w:val="12"/>
              </w:rPr>
            </w:pPr>
          </w:p>
        </w:tc>
        <w:tc>
          <w:tcPr>
            <w:tcW w:w="205"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IV</w:t>
            </w:r>
          </w:p>
        </w:tc>
        <w:tc>
          <w:tcPr>
            <w:tcW w:w="268"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Oral</w:t>
            </w:r>
          </w:p>
        </w:tc>
        <w:tc>
          <w:tcPr>
            <w:tcW w:w="275" w:type="pct"/>
          </w:tcPr>
          <w:p w:rsidR="008C2C07" w:rsidRPr="00856081" w:rsidRDefault="008C2C07" w:rsidP="009154EF">
            <w:pPr>
              <w:rPr>
                <w:rFonts w:ascii="Times New Roman" w:hAnsi="Times New Roman" w:cs="Times New Roman"/>
                <w:color w:val="333333"/>
                <w:sz w:val="12"/>
                <w:szCs w:val="12"/>
              </w:rPr>
            </w:pPr>
            <w:r>
              <w:rPr>
                <w:rFonts w:ascii="Times New Roman" w:hAnsi="Times New Roman" w:cs="Times New Roman"/>
                <w:color w:val="333333"/>
                <w:sz w:val="12"/>
                <w:szCs w:val="12"/>
              </w:rPr>
              <w:t>1</w:t>
            </w:r>
            <w:r w:rsidRPr="00856081">
              <w:rPr>
                <w:rFonts w:ascii="Times New Roman" w:hAnsi="Times New Roman" w:cs="Times New Roman"/>
                <w:color w:val="333333"/>
                <w:sz w:val="12"/>
                <w:szCs w:val="12"/>
              </w:rPr>
              <w:t>00</w:t>
            </w:r>
          </w:p>
        </w:tc>
        <w:tc>
          <w:tcPr>
            <w:tcW w:w="275" w:type="pct"/>
          </w:tcPr>
          <w:p w:rsidR="008C2C07" w:rsidRPr="00856081" w:rsidRDefault="008C2C07" w:rsidP="009154EF">
            <w:pPr>
              <w:rPr>
                <w:rFonts w:ascii="Times New Roman" w:hAnsi="Times New Roman" w:cs="Times New Roman"/>
                <w:color w:val="333333"/>
                <w:sz w:val="12"/>
                <w:szCs w:val="12"/>
              </w:rPr>
            </w:pPr>
            <w:r>
              <w:rPr>
                <w:rFonts w:ascii="Times New Roman" w:hAnsi="Times New Roman" w:cs="Times New Roman"/>
                <w:color w:val="333333"/>
                <w:sz w:val="12"/>
                <w:szCs w:val="12"/>
              </w:rPr>
              <w:t>2</w:t>
            </w:r>
            <w:r w:rsidRPr="00856081">
              <w:rPr>
                <w:rFonts w:ascii="Times New Roman" w:hAnsi="Times New Roman" w:cs="Times New Roman"/>
                <w:color w:val="333333"/>
                <w:sz w:val="12"/>
                <w:szCs w:val="12"/>
              </w:rPr>
              <w:t>00</w:t>
            </w:r>
          </w:p>
        </w:tc>
        <w:tc>
          <w:tcPr>
            <w:tcW w:w="275" w:type="pct"/>
          </w:tcPr>
          <w:p w:rsidR="008C2C07" w:rsidRPr="00856081" w:rsidRDefault="008C2C07" w:rsidP="009154EF">
            <w:pPr>
              <w:rPr>
                <w:rFonts w:ascii="Times New Roman" w:hAnsi="Times New Roman" w:cs="Times New Roman"/>
                <w:color w:val="333333"/>
                <w:sz w:val="12"/>
                <w:szCs w:val="12"/>
              </w:rPr>
            </w:pPr>
            <w:r>
              <w:rPr>
                <w:rFonts w:ascii="Times New Roman" w:hAnsi="Times New Roman" w:cs="Times New Roman"/>
                <w:color w:val="333333"/>
                <w:sz w:val="12"/>
                <w:szCs w:val="12"/>
              </w:rPr>
              <w:t>4</w:t>
            </w:r>
            <w:r w:rsidRPr="00856081">
              <w:rPr>
                <w:rFonts w:ascii="Times New Roman" w:hAnsi="Times New Roman" w:cs="Times New Roman"/>
                <w:color w:val="333333"/>
                <w:sz w:val="12"/>
                <w:szCs w:val="12"/>
              </w:rPr>
              <w:t>00</w:t>
            </w:r>
          </w:p>
        </w:tc>
        <w:tc>
          <w:tcPr>
            <w:tcW w:w="275" w:type="pct"/>
          </w:tcPr>
          <w:p w:rsidR="008C2C07" w:rsidRPr="00856081" w:rsidRDefault="008C2C07" w:rsidP="009154EF">
            <w:pPr>
              <w:rPr>
                <w:rFonts w:ascii="Times New Roman" w:hAnsi="Times New Roman" w:cs="Times New Roman"/>
                <w:color w:val="333333"/>
                <w:sz w:val="12"/>
                <w:szCs w:val="12"/>
              </w:rPr>
            </w:pPr>
            <w:r>
              <w:rPr>
                <w:rFonts w:ascii="Times New Roman" w:hAnsi="Times New Roman" w:cs="Times New Roman"/>
                <w:color w:val="333333"/>
                <w:sz w:val="12"/>
                <w:szCs w:val="12"/>
              </w:rPr>
              <w:t>5</w:t>
            </w:r>
            <w:r w:rsidRPr="00856081">
              <w:rPr>
                <w:rFonts w:ascii="Times New Roman" w:hAnsi="Times New Roman" w:cs="Times New Roman"/>
                <w:color w:val="333333"/>
                <w:sz w:val="12"/>
                <w:szCs w:val="12"/>
              </w:rPr>
              <w:t>00</w:t>
            </w:r>
          </w:p>
        </w:tc>
        <w:tc>
          <w:tcPr>
            <w:tcW w:w="206" w:type="pct"/>
          </w:tcPr>
          <w:p w:rsidR="008C2C07" w:rsidRPr="00856081" w:rsidRDefault="003F012E" w:rsidP="009154EF">
            <w:pPr>
              <w:rPr>
                <w:rFonts w:ascii="Times New Roman" w:hAnsi="Times New Roman" w:cs="Times New Roman"/>
                <w:color w:val="333333"/>
                <w:sz w:val="12"/>
                <w:szCs w:val="12"/>
              </w:rPr>
            </w:pPr>
            <w:r>
              <w:rPr>
                <w:rFonts w:ascii="Times New Roman" w:hAnsi="Times New Roman" w:cs="Times New Roman"/>
                <w:color w:val="333333"/>
                <w:sz w:val="12"/>
                <w:szCs w:val="12"/>
              </w:rPr>
              <w:t>625</w:t>
            </w:r>
          </w:p>
        </w:tc>
        <w:tc>
          <w:tcPr>
            <w:tcW w:w="203" w:type="pct"/>
          </w:tcPr>
          <w:p w:rsidR="008C2C07" w:rsidRPr="00856081" w:rsidRDefault="003F012E" w:rsidP="009154EF">
            <w:pPr>
              <w:rPr>
                <w:rFonts w:ascii="Times New Roman" w:hAnsi="Times New Roman" w:cs="Times New Roman"/>
                <w:color w:val="333333"/>
                <w:sz w:val="12"/>
                <w:szCs w:val="12"/>
              </w:rPr>
            </w:pPr>
            <w:r>
              <w:rPr>
                <w:rFonts w:ascii="Times New Roman" w:hAnsi="Times New Roman" w:cs="Times New Roman"/>
                <w:color w:val="333333"/>
                <w:sz w:val="12"/>
                <w:szCs w:val="12"/>
              </w:rPr>
              <w:t>2</w:t>
            </w:r>
            <w:r w:rsidR="008C2C07" w:rsidRPr="00856081">
              <w:rPr>
                <w:rFonts w:ascii="Times New Roman" w:hAnsi="Times New Roman" w:cs="Times New Roman"/>
                <w:color w:val="333333"/>
                <w:sz w:val="12"/>
                <w:szCs w:val="12"/>
              </w:rPr>
              <w:t>g</w:t>
            </w:r>
          </w:p>
        </w:tc>
        <w:tc>
          <w:tcPr>
            <w:tcW w:w="204" w:type="pct"/>
          </w:tcPr>
          <w:p w:rsidR="008C2C07" w:rsidRPr="00856081" w:rsidRDefault="003F012E" w:rsidP="009154EF">
            <w:pPr>
              <w:rPr>
                <w:rFonts w:ascii="Times New Roman" w:hAnsi="Times New Roman" w:cs="Times New Roman"/>
                <w:color w:val="333333"/>
                <w:sz w:val="12"/>
                <w:szCs w:val="12"/>
              </w:rPr>
            </w:pPr>
            <w:r>
              <w:rPr>
                <w:rFonts w:ascii="Times New Roman" w:hAnsi="Times New Roman" w:cs="Times New Roman"/>
                <w:color w:val="333333"/>
                <w:sz w:val="12"/>
                <w:szCs w:val="12"/>
              </w:rPr>
              <w:t>3g</w:t>
            </w:r>
          </w:p>
        </w:tc>
        <w:tc>
          <w:tcPr>
            <w:tcW w:w="342"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Pre-operative</w:t>
            </w:r>
          </w:p>
        </w:tc>
        <w:tc>
          <w:tcPr>
            <w:tcW w:w="343"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Post-operative</w:t>
            </w:r>
          </w:p>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 xml:space="preserve"> (1 day)</w:t>
            </w:r>
          </w:p>
        </w:tc>
        <w:tc>
          <w:tcPr>
            <w:tcW w:w="380"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 xml:space="preserve">Post-operative </w:t>
            </w:r>
          </w:p>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(&gt; 1 day)</w:t>
            </w:r>
          </w:p>
        </w:tc>
        <w:tc>
          <w:tcPr>
            <w:tcW w:w="245"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One dose</w:t>
            </w:r>
          </w:p>
        </w:tc>
        <w:tc>
          <w:tcPr>
            <w:tcW w:w="237"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One day</w:t>
            </w:r>
          </w:p>
        </w:tc>
        <w:tc>
          <w:tcPr>
            <w:tcW w:w="246"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3 days</w:t>
            </w:r>
          </w:p>
        </w:tc>
        <w:tc>
          <w:tcPr>
            <w:tcW w:w="270"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5 days</w:t>
            </w:r>
          </w:p>
        </w:tc>
        <w:tc>
          <w:tcPr>
            <w:tcW w:w="264"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&gt;5 days</w:t>
            </w:r>
          </w:p>
        </w:tc>
      </w:tr>
      <w:tr w:rsidR="008C2C07" w:rsidRPr="00856081" w:rsidTr="008C2C07">
        <w:tc>
          <w:tcPr>
            <w:tcW w:w="487"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Amoxicillin</w:t>
            </w:r>
          </w:p>
        </w:tc>
        <w:tc>
          <w:tcPr>
            <w:tcW w:w="205" w:type="pct"/>
          </w:tcPr>
          <w:p w:rsidR="008C2C07" w:rsidRPr="00856081" w:rsidRDefault="008C2C07" w:rsidP="009154EF">
            <w:pPr>
              <w:rPr>
                <w:rFonts w:ascii="Times New Roman" w:hAnsi="Times New Roman" w:cs="Times New Roman"/>
                <w:color w:val="333333"/>
                <w:sz w:val="16"/>
                <w:szCs w:val="16"/>
              </w:rPr>
            </w:pPr>
          </w:p>
        </w:tc>
        <w:tc>
          <w:tcPr>
            <w:tcW w:w="268"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06" w:type="pct"/>
          </w:tcPr>
          <w:p w:rsidR="008C2C07" w:rsidRPr="00856081" w:rsidRDefault="008C2C07" w:rsidP="009154EF">
            <w:pPr>
              <w:rPr>
                <w:rFonts w:ascii="Times New Roman" w:hAnsi="Times New Roman" w:cs="Times New Roman"/>
                <w:color w:val="333333"/>
                <w:sz w:val="16"/>
                <w:szCs w:val="16"/>
              </w:rPr>
            </w:pPr>
          </w:p>
        </w:tc>
        <w:tc>
          <w:tcPr>
            <w:tcW w:w="203" w:type="pct"/>
          </w:tcPr>
          <w:p w:rsidR="008C2C07" w:rsidRPr="00856081" w:rsidRDefault="008C2C07" w:rsidP="009154EF">
            <w:pPr>
              <w:rPr>
                <w:rFonts w:ascii="Times New Roman" w:hAnsi="Times New Roman" w:cs="Times New Roman"/>
                <w:color w:val="333333"/>
                <w:sz w:val="16"/>
                <w:szCs w:val="16"/>
              </w:rPr>
            </w:pPr>
          </w:p>
        </w:tc>
        <w:tc>
          <w:tcPr>
            <w:tcW w:w="204" w:type="pct"/>
          </w:tcPr>
          <w:p w:rsidR="008C2C07" w:rsidRPr="00856081" w:rsidRDefault="008C2C07" w:rsidP="009154EF">
            <w:pPr>
              <w:rPr>
                <w:rFonts w:ascii="Times New Roman" w:hAnsi="Times New Roman" w:cs="Times New Roman"/>
                <w:color w:val="333333"/>
                <w:sz w:val="16"/>
                <w:szCs w:val="16"/>
              </w:rPr>
            </w:pPr>
          </w:p>
        </w:tc>
        <w:tc>
          <w:tcPr>
            <w:tcW w:w="342" w:type="pct"/>
          </w:tcPr>
          <w:p w:rsidR="008C2C07" w:rsidRPr="00856081" w:rsidRDefault="008C2C07" w:rsidP="009154EF">
            <w:pPr>
              <w:rPr>
                <w:rFonts w:ascii="Times New Roman" w:hAnsi="Times New Roman" w:cs="Times New Roman"/>
                <w:color w:val="333333"/>
                <w:sz w:val="16"/>
                <w:szCs w:val="16"/>
              </w:rPr>
            </w:pPr>
          </w:p>
        </w:tc>
        <w:tc>
          <w:tcPr>
            <w:tcW w:w="343" w:type="pct"/>
          </w:tcPr>
          <w:p w:rsidR="008C2C07" w:rsidRPr="00856081" w:rsidRDefault="008C2C07" w:rsidP="009154EF">
            <w:pPr>
              <w:rPr>
                <w:rFonts w:ascii="Times New Roman" w:hAnsi="Times New Roman" w:cs="Times New Roman"/>
                <w:color w:val="333333"/>
                <w:sz w:val="16"/>
                <w:szCs w:val="16"/>
              </w:rPr>
            </w:pPr>
          </w:p>
        </w:tc>
        <w:tc>
          <w:tcPr>
            <w:tcW w:w="380" w:type="pct"/>
          </w:tcPr>
          <w:p w:rsidR="008C2C07" w:rsidRPr="00856081" w:rsidRDefault="008C2C07" w:rsidP="009154EF">
            <w:pPr>
              <w:rPr>
                <w:rFonts w:ascii="Times New Roman" w:hAnsi="Times New Roman" w:cs="Times New Roman"/>
                <w:color w:val="333333"/>
                <w:sz w:val="16"/>
                <w:szCs w:val="16"/>
              </w:rPr>
            </w:pPr>
          </w:p>
        </w:tc>
        <w:tc>
          <w:tcPr>
            <w:tcW w:w="245" w:type="pct"/>
          </w:tcPr>
          <w:p w:rsidR="008C2C07" w:rsidRPr="00856081" w:rsidRDefault="008C2C07" w:rsidP="009154EF">
            <w:pPr>
              <w:rPr>
                <w:rFonts w:ascii="Times New Roman" w:hAnsi="Times New Roman" w:cs="Times New Roman"/>
                <w:color w:val="333333"/>
                <w:sz w:val="16"/>
                <w:szCs w:val="16"/>
              </w:rPr>
            </w:pPr>
          </w:p>
        </w:tc>
        <w:tc>
          <w:tcPr>
            <w:tcW w:w="237" w:type="pct"/>
          </w:tcPr>
          <w:p w:rsidR="008C2C07" w:rsidRPr="00856081" w:rsidRDefault="008C2C07" w:rsidP="009154EF">
            <w:pPr>
              <w:rPr>
                <w:rFonts w:ascii="Times New Roman" w:hAnsi="Times New Roman" w:cs="Times New Roman"/>
                <w:color w:val="333333"/>
                <w:sz w:val="16"/>
                <w:szCs w:val="16"/>
              </w:rPr>
            </w:pPr>
          </w:p>
        </w:tc>
        <w:tc>
          <w:tcPr>
            <w:tcW w:w="246" w:type="pct"/>
          </w:tcPr>
          <w:p w:rsidR="008C2C07" w:rsidRPr="00856081" w:rsidRDefault="008C2C07" w:rsidP="009154EF">
            <w:pPr>
              <w:rPr>
                <w:rFonts w:ascii="Times New Roman" w:hAnsi="Times New Roman" w:cs="Times New Roman"/>
                <w:color w:val="333333"/>
                <w:sz w:val="16"/>
                <w:szCs w:val="16"/>
              </w:rPr>
            </w:pPr>
          </w:p>
        </w:tc>
        <w:tc>
          <w:tcPr>
            <w:tcW w:w="270" w:type="pct"/>
          </w:tcPr>
          <w:p w:rsidR="008C2C07" w:rsidRPr="00856081" w:rsidRDefault="008C2C07" w:rsidP="009154EF">
            <w:pPr>
              <w:rPr>
                <w:rFonts w:ascii="Times New Roman" w:hAnsi="Times New Roman" w:cs="Times New Roman"/>
                <w:color w:val="333333"/>
                <w:sz w:val="16"/>
                <w:szCs w:val="16"/>
              </w:rPr>
            </w:pPr>
          </w:p>
        </w:tc>
        <w:tc>
          <w:tcPr>
            <w:tcW w:w="264" w:type="pct"/>
          </w:tcPr>
          <w:p w:rsidR="008C2C07" w:rsidRPr="00856081" w:rsidRDefault="008C2C07" w:rsidP="009154EF">
            <w:pPr>
              <w:rPr>
                <w:rFonts w:ascii="Times New Roman" w:hAnsi="Times New Roman" w:cs="Times New Roman"/>
                <w:color w:val="333333"/>
                <w:sz w:val="16"/>
                <w:szCs w:val="16"/>
              </w:rPr>
            </w:pPr>
          </w:p>
        </w:tc>
      </w:tr>
      <w:tr w:rsidR="008C2C07" w:rsidRPr="00856081" w:rsidTr="008C2C07">
        <w:tc>
          <w:tcPr>
            <w:tcW w:w="487"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Metronidazole</w:t>
            </w:r>
          </w:p>
        </w:tc>
        <w:tc>
          <w:tcPr>
            <w:tcW w:w="205" w:type="pct"/>
          </w:tcPr>
          <w:p w:rsidR="008C2C07" w:rsidRPr="00856081" w:rsidRDefault="008C2C07" w:rsidP="009154EF">
            <w:pPr>
              <w:rPr>
                <w:rFonts w:ascii="Times New Roman" w:hAnsi="Times New Roman" w:cs="Times New Roman"/>
                <w:color w:val="333333"/>
                <w:sz w:val="16"/>
                <w:szCs w:val="16"/>
              </w:rPr>
            </w:pPr>
          </w:p>
        </w:tc>
        <w:tc>
          <w:tcPr>
            <w:tcW w:w="268"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06" w:type="pct"/>
          </w:tcPr>
          <w:p w:rsidR="008C2C07" w:rsidRPr="00856081" w:rsidRDefault="008C2C07" w:rsidP="009154EF">
            <w:pPr>
              <w:rPr>
                <w:rFonts w:ascii="Times New Roman" w:hAnsi="Times New Roman" w:cs="Times New Roman"/>
                <w:color w:val="333333"/>
                <w:sz w:val="16"/>
                <w:szCs w:val="16"/>
              </w:rPr>
            </w:pPr>
          </w:p>
        </w:tc>
        <w:tc>
          <w:tcPr>
            <w:tcW w:w="203" w:type="pct"/>
          </w:tcPr>
          <w:p w:rsidR="008C2C07" w:rsidRPr="00856081" w:rsidRDefault="008C2C07" w:rsidP="009154EF">
            <w:pPr>
              <w:rPr>
                <w:rFonts w:ascii="Times New Roman" w:hAnsi="Times New Roman" w:cs="Times New Roman"/>
                <w:color w:val="333333"/>
                <w:sz w:val="16"/>
                <w:szCs w:val="16"/>
              </w:rPr>
            </w:pPr>
          </w:p>
        </w:tc>
        <w:tc>
          <w:tcPr>
            <w:tcW w:w="204" w:type="pct"/>
          </w:tcPr>
          <w:p w:rsidR="008C2C07" w:rsidRPr="00856081" w:rsidRDefault="008C2C07" w:rsidP="009154EF">
            <w:pPr>
              <w:rPr>
                <w:rFonts w:ascii="Times New Roman" w:hAnsi="Times New Roman" w:cs="Times New Roman"/>
                <w:color w:val="333333"/>
                <w:sz w:val="16"/>
                <w:szCs w:val="16"/>
              </w:rPr>
            </w:pPr>
          </w:p>
        </w:tc>
        <w:tc>
          <w:tcPr>
            <w:tcW w:w="342" w:type="pct"/>
          </w:tcPr>
          <w:p w:rsidR="008C2C07" w:rsidRPr="00856081" w:rsidRDefault="008C2C07" w:rsidP="009154EF">
            <w:pPr>
              <w:rPr>
                <w:rFonts w:ascii="Times New Roman" w:hAnsi="Times New Roman" w:cs="Times New Roman"/>
                <w:color w:val="333333"/>
                <w:sz w:val="16"/>
                <w:szCs w:val="16"/>
              </w:rPr>
            </w:pPr>
          </w:p>
        </w:tc>
        <w:tc>
          <w:tcPr>
            <w:tcW w:w="343" w:type="pct"/>
          </w:tcPr>
          <w:p w:rsidR="008C2C07" w:rsidRPr="00856081" w:rsidRDefault="008C2C07" w:rsidP="009154EF">
            <w:pPr>
              <w:rPr>
                <w:rFonts w:ascii="Times New Roman" w:hAnsi="Times New Roman" w:cs="Times New Roman"/>
                <w:color w:val="333333"/>
                <w:sz w:val="16"/>
                <w:szCs w:val="16"/>
              </w:rPr>
            </w:pPr>
          </w:p>
        </w:tc>
        <w:tc>
          <w:tcPr>
            <w:tcW w:w="380" w:type="pct"/>
          </w:tcPr>
          <w:p w:rsidR="008C2C07" w:rsidRPr="00856081" w:rsidRDefault="008C2C07" w:rsidP="009154EF">
            <w:pPr>
              <w:rPr>
                <w:rFonts w:ascii="Times New Roman" w:hAnsi="Times New Roman" w:cs="Times New Roman"/>
                <w:color w:val="333333"/>
                <w:sz w:val="16"/>
                <w:szCs w:val="16"/>
              </w:rPr>
            </w:pPr>
          </w:p>
        </w:tc>
        <w:tc>
          <w:tcPr>
            <w:tcW w:w="245" w:type="pct"/>
          </w:tcPr>
          <w:p w:rsidR="008C2C07" w:rsidRPr="00856081" w:rsidRDefault="008C2C07" w:rsidP="009154EF">
            <w:pPr>
              <w:rPr>
                <w:rFonts w:ascii="Times New Roman" w:hAnsi="Times New Roman" w:cs="Times New Roman"/>
                <w:color w:val="333333"/>
                <w:sz w:val="16"/>
                <w:szCs w:val="16"/>
              </w:rPr>
            </w:pPr>
          </w:p>
        </w:tc>
        <w:tc>
          <w:tcPr>
            <w:tcW w:w="237" w:type="pct"/>
          </w:tcPr>
          <w:p w:rsidR="008C2C07" w:rsidRPr="00856081" w:rsidRDefault="008C2C07" w:rsidP="009154EF">
            <w:pPr>
              <w:rPr>
                <w:rFonts w:ascii="Times New Roman" w:hAnsi="Times New Roman" w:cs="Times New Roman"/>
                <w:color w:val="333333"/>
                <w:sz w:val="16"/>
                <w:szCs w:val="16"/>
              </w:rPr>
            </w:pPr>
          </w:p>
        </w:tc>
        <w:tc>
          <w:tcPr>
            <w:tcW w:w="246" w:type="pct"/>
          </w:tcPr>
          <w:p w:rsidR="008C2C07" w:rsidRPr="00856081" w:rsidRDefault="008C2C07" w:rsidP="009154EF">
            <w:pPr>
              <w:rPr>
                <w:rFonts w:ascii="Times New Roman" w:hAnsi="Times New Roman" w:cs="Times New Roman"/>
                <w:color w:val="333333"/>
                <w:sz w:val="16"/>
                <w:szCs w:val="16"/>
              </w:rPr>
            </w:pPr>
          </w:p>
        </w:tc>
        <w:tc>
          <w:tcPr>
            <w:tcW w:w="270" w:type="pct"/>
          </w:tcPr>
          <w:p w:rsidR="008C2C07" w:rsidRPr="00856081" w:rsidRDefault="008C2C07" w:rsidP="009154EF">
            <w:pPr>
              <w:rPr>
                <w:rFonts w:ascii="Times New Roman" w:hAnsi="Times New Roman" w:cs="Times New Roman"/>
                <w:color w:val="333333"/>
                <w:sz w:val="16"/>
                <w:szCs w:val="16"/>
              </w:rPr>
            </w:pPr>
          </w:p>
        </w:tc>
        <w:tc>
          <w:tcPr>
            <w:tcW w:w="264" w:type="pct"/>
          </w:tcPr>
          <w:p w:rsidR="008C2C07" w:rsidRPr="00856081" w:rsidRDefault="008C2C07" w:rsidP="009154EF">
            <w:pPr>
              <w:rPr>
                <w:rFonts w:ascii="Times New Roman" w:hAnsi="Times New Roman" w:cs="Times New Roman"/>
                <w:color w:val="333333"/>
                <w:sz w:val="16"/>
                <w:szCs w:val="16"/>
              </w:rPr>
            </w:pPr>
          </w:p>
        </w:tc>
      </w:tr>
      <w:tr w:rsidR="008C2C07" w:rsidRPr="00856081" w:rsidTr="008C2C07">
        <w:tc>
          <w:tcPr>
            <w:tcW w:w="487"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Co-amoxiclav</w:t>
            </w:r>
          </w:p>
        </w:tc>
        <w:tc>
          <w:tcPr>
            <w:tcW w:w="205" w:type="pct"/>
          </w:tcPr>
          <w:p w:rsidR="008C2C07" w:rsidRPr="00856081" w:rsidRDefault="008C2C07" w:rsidP="009154EF">
            <w:pPr>
              <w:rPr>
                <w:rFonts w:ascii="Times New Roman" w:hAnsi="Times New Roman" w:cs="Times New Roman"/>
                <w:color w:val="333333"/>
                <w:sz w:val="16"/>
                <w:szCs w:val="16"/>
              </w:rPr>
            </w:pPr>
          </w:p>
        </w:tc>
        <w:tc>
          <w:tcPr>
            <w:tcW w:w="268"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06" w:type="pct"/>
          </w:tcPr>
          <w:p w:rsidR="008C2C07" w:rsidRPr="00856081" w:rsidRDefault="008C2C07" w:rsidP="009154EF">
            <w:pPr>
              <w:rPr>
                <w:rFonts w:ascii="Times New Roman" w:hAnsi="Times New Roman" w:cs="Times New Roman"/>
                <w:color w:val="333333"/>
                <w:sz w:val="16"/>
                <w:szCs w:val="16"/>
              </w:rPr>
            </w:pPr>
          </w:p>
        </w:tc>
        <w:tc>
          <w:tcPr>
            <w:tcW w:w="203" w:type="pct"/>
          </w:tcPr>
          <w:p w:rsidR="008C2C07" w:rsidRPr="00856081" w:rsidRDefault="008C2C07" w:rsidP="009154EF">
            <w:pPr>
              <w:rPr>
                <w:rFonts w:ascii="Times New Roman" w:hAnsi="Times New Roman" w:cs="Times New Roman"/>
                <w:color w:val="333333"/>
                <w:sz w:val="16"/>
                <w:szCs w:val="16"/>
              </w:rPr>
            </w:pPr>
          </w:p>
        </w:tc>
        <w:tc>
          <w:tcPr>
            <w:tcW w:w="204" w:type="pct"/>
          </w:tcPr>
          <w:p w:rsidR="008C2C07" w:rsidRPr="00856081" w:rsidRDefault="008C2C07" w:rsidP="009154EF">
            <w:pPr>
              <w:rPr>
                <w:rFonts w:ascii="Times New Roman" w:hAnsi="Times New Roman" w:cs="Times New Roman"/>
                <w:color w:val="333333"/>
                <w:sz w:val="16"/>
                <w:szCs w:val="16"/>
              </w:rPr>
            </w:pPr>
          </w:p>
        </w:tc>
        <w:tc>
          <w:tcPr>
            <w:tcW w:w="342" w:type="pct"/>
          </w:tcPr>
          <w:p w:rsidR="008C2C07" w:rsidRPr="00856081" w:rsidRDefault="008C2C07" w:rsidP="009154EF">
            <w:pPr>
              <w:rPr>
                <w:rFonts w:ascii="Times New Roman" w:hAnsi="Times New Roman" w:cs="Times New Roman"/>
                <w:color w:val="333333"/>
                <w:sz w:val="16"/>
                <w:szCs w:val="16"/>
              </w:rPr>
            </w:pPr>
          </w:p>
        </w:tc>
        <w:tc>
          <w:tcPr>
            <w:tcW w:w="343" w:type="pct"/>
          </w:tcPr>
          <w:p w:rsidR="008C2C07" w:rsidRPr="00856081" w:rsidRDefault="008C2C07" w:rsidP="009154EF">
            <w:pPr>
              <w:rPr>
                <w:rFonts w:ascii="Times New Roman" w:hAnsi="Times New Roman" w:cs="Times New Roman"/>
                <w:color w:val="333333"/>
                <w:sz w:val="16"/>
                <w:szCs w:val="16"/>
              </w:rPr>
            </w:pPr>
          </w:p>
        </w:tc>
        <w:tc>
          <w:tcPr>
            <w:tcW w:w="380" w:type="pct"/>
          </w:tcPr>
          <w:p w:rsidR="008C2C07" w:rsidRPr="00856081" w:rsidRDefault="008C2C07" w:rsidP="009154EF">
            <w:pPr>
              <w:rPr>
                <w:rFonts w:ascii="Times New Roman" w:hAnsi="Times New Roman" w:cs="Times New Roman"/>
                <w:color w:val="333333"/>
                <w:sz w:val="16"/>
                <w:szCs w:val="16"/>
              </w:rPr>
            </w:pPr>
          </w:p>
        </w:tc>
        <w:tc>
          <w:tcPr>
            <w:tcW w:w="245" w:type="pct"/>
          </w:tcPr>
          <w:p w:rsidR="008C2C07" w:rsidRPr="00856081" w:rsidRDefault="008C2C07" w:rsidP="009154EF">
            <w:pPr>
              <w:rPr>
                <w:rFonts w:ascii="Times New Roman" w:hAnsi="Times New Roman" w:cs="Times New Roman"/>
                <w:color w:val="333333"/>
                <w:sz w:val="16"/>
                <w:szCs w:val="16"/>
              </w:rPr>
            </w:pPr>
          </w:p>
        </w:tc>
        <w:tc>
          <w:tcPr>
            <w:tcW w:w="237" w:type="pct"/>
          </w:tcPr>
          <w:p w:rsidR="008C2C07" w:rsidRPr="00856081" w:rsidRDefault="008C2C07" w:rsidP="009154EF">
            <w:pPr>
              <w:rPr>
                <w:rFonts w:ascii="Times New Roman" w:hAnsi="Times New Roman" w:cs="Times New Roman"/>
                <w:color w:val="333333"/>
                <w:sz w:val="16"/>
                <w:szCs w:val="16"/>
              </w:rPr>
            </w:pPr>
          </w:p>
        </w:tc>
        <w:tc>
          <w:tcPr>
            <w:tcW w:w="246" w:type="pct"/>
          </w:tcPr>
          <w:p w:rsidR="008C2C07" w:rsidRPr="00856081" w:rsidRDefault="008C2C07" w:rsidP="009154EF">
            <w:pPr>
              <w:rPr>
                <w:rFonts w:ascii="Times New Roman" w:hAnsi="Times New Roman" w:cs="Times New Roman"/>
                <w:color w:val="333333"/>
                <w:sz w:val="16"/>
                <w:szCs w:val="16"/>
              </w:rPr>
            </w:pPr>
          </w:p>
        </w:tc>
        <w:tc>
          <w:tcPr>
            <w:tcW w:w="270" w:type="pct"/>
          </w:tcPr>
          <w:p w:rsidR="008C2C07" w:rsidRPr="00856081" w:rsidRDefault="008C2C07" w:rsidP="009154EF">
            <w:pPr>
              <w:rPr>
                <w:rFonts w:ascii="Times New Roman" w:hAnsi="Times New Roman" w:cs="Times New Roman"/>
                <w:color w:val="333333"/>
                <w:sz w:val="16"/>
                <w:szCs w:val="16"/>
              </w:rPr>
            </w:pPr>
          </w:p>
        </w:tc>
        <w:tc>
          <w:tcPr>
            <w:tcW w:w="264" w:type="pct"/>
          </w:tcPr>
          <w:p w:rsidR="008C2C07" w:rsidRPr="00856081" w:rsidRDefault="008C2C07" w:rsidP="009154EF">
            <w:pPr>
              <w:rPr>
                <w:rFonts w:ascii="Times New Roman" w:hAnsi="Times New Roman" w:cs="Times New Roman"/>
                <w:color w:val="333333"/>
                <w:sz w:val="16"/>
                <w:szCs w:val="16"/>
              </w:rPr>
            </w:pPr>
          </w:p>
        </w:tc>
      </w:tr>
      <w:tr w:rsidR="008C2C07" w:rsidRPr="00856081" w:rsidTr="008C2C07">
        <w:tc>
          <w:tcPr>
            <w:tcW w:w="487" w:type="pct"/>
          </w:tcPr>
          <w:p w:rsidR="008C2C07" w:rsidRPr="00856081" w:rsidRDefault="008C2C07" w:rsidP="009154EF">
            <w:pPr>
              <w:rPr>
                <w:rFonts w:ascii="Times New Roman" w:hAnsi="Times New Roman" w:cs="Times New Roman"/>
                <w:color w:val="333333"/>
                <w:sz w:val="12"/>
                <w:szCs w:val="12"/>
              </w:rPr>
            </w:pPr>
            <w:r w:rsidRPr="00856081">
              <w:rPr>
                <w:rFonts w:ascii="Times New Roman" w:hAnsi="Times New Roman" w:cs="Times New Roman"/>
                <w:color w:val="333333"/>
                <w:sz w:val="12"/>
                <w:szCs w:val="12"/>
              </w:rPr>
              <w:t>Clindamycin</w:t>
            </w:r>
          </w:p>
        </w:tc>
        <w:tc>
          <w:tcPr>
            <w:tcW w:w="205" w:type="pct"/>
          </w:tcPr>
          <w:p w:rsidR="008C2C07" w:rsidRPr="00856081" w:rsidRDefault="008C2C07" w:rsidP="009154EF">
            <w:pPr>
              <w:rPr>
                <w:rFonts w:ascii="Times New Roman" w:hAnsi="Times New Roman" w:cs="Times New Roman"/>
                <w:color w:val="333333"/>
                <w:sz w:val="16"/>
                <w:szCs w:val="16"/>
              </w:rPr>
            </w:pPr>
          </w:p>
        </w:tc>
        <w:tc>
          <w:tcPr>
            <w:tcW w:w="268"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75" w:type="pct"/>
          </w:tcPr>
          <w:p w:rsidR="008C2C07" w:rsidRPr="00856081" w:rsidRDefault="008C2C07" w:rsidP="009154EF">
            <w:pPr>
              <w:rPr>
                <w:rFonts w:ascii="Times New Roman" w:hAnsi="Times New Roman" w:cs="Times New Roman"/>
                <w:color w:val="333333"/>
                <w:sz w:val="16"/>
                <w:szCs w:val="16"/>
              </w:rPr>
            </w:pPr>
          </w:p>
        </w:tc>
        <w:tc>
          <w:tcPr>
            <w:tcW w:w="206" w:type="pct"/>
          </w:tcPr>
          <w:p w:rsidR="008C2C07" w:rsidRPr="00856081" w:rsidRDefault="008C2C07" w:rsidP="009154EF">
            <w:pPr>
              <w:rPr>
                <w:rFonts w:ascii="Times New Roman" w:hAnsi="Times New Roman" w:cs="Times New Roman"/>
                <w:color w:val="333333"/>
                <w:sz w:val="16"/>
                <w:szCs w:val="16"/>
              </w:rPr>
            </w:pPr>
          </w:p>
        </w:tc>
        <w:tc>
          <w:tcPr>
            <w:tcW w:w="203" w:type="pct"/>
          </w:tcPr>
          <w:p w:rsidR="008C2C07" w:rsidRPr="00856081" w:rsidRDefault="008C2C07" w:rsidP="009154EF">
            <w:pPr>
              <w:rPr>
                <w:rFonts w:ascii="Times New Roman" w:hAnsi="Times New Roman" w:cs="Times New Roman"/>
                <w:color w:val="333333"/>
                <w:sz w:val="16"/>
                <w:szCs w:val="16"/>
              </w:rPr>
            </w:pPr>
          </w:p>
        </w:tc>
        <w:tc>
          <w:tcPr>
            <w:tcW w:w="203" w:type="pct"/>
          </w:tcPr>
          <w:p w:rsidR="008C2C07" w:rsidRPr="00856081" w:rsidRDefault="008C2C07" w:rsidP="009154EF">
            <w:pPr>
              <w:rPr>
                <w:rFonts w:ascii="Times New Roman" w:hAnsi="Times New Roman" w:cs="Times New Roman"/>
                <w:color w:val="333333"/>
                <w:sz w:val="16"/>
                <w:szCs w:val="16"/>
              </w:rPr>
            </w:pPr>
          </w:p>
        </w:tc>
        <w:tc>
          <w:tcPr>
            <w:tcW w:w="342" w:type="pct"/>
          </w:tcPr>
          <w:p w:rsidR="008C2C07" w:rsidRPr="00856081" w:rsidRDefault="008C2C07" w:rsidP="009154EF">
            <w:pPr>
              <w:rPr>
                <w:rFonts w:ascii="Times New Roman" w:hAnsi="Times New Roman" w:cs="Times New Roman"/>
                <w:color w:val="333333"/>
                <w:sz w:val="16"/>
                <w:szCs w:val="16"/>
              </w:rPr>
            </w:pPr>
          </w:p>
        </w:tc>
        <w:tc>
          <w:tcPr>
            <w:tcW w:w="343" w:type="pct"/>
          </w:tcPr>
          <w:p w:rsidR="008C2C07" w:rsidRPr="00856081" w:rsidRDefault="008C2C07" w:rsidP="009154EF">
            <w:pPr>
              <w:rPr>
                <w:rFonts w:ascii="Times New Roman" w:hAnsi="Times New Roman" w:cs="Times New Roman"/>
                <w:color w:val="333333"/>
                <w:sz w:val="16"/>
                <w:szCs w:val="16"/>
              </w:rPr>
            </w:pPr>
          </w:p>
        </w:tc>
        <w:tc>
          <w:tcPr>
            <w:tcW w:w="380" w:type="pct"/>
          </w:tcPr>
          <w:p w:rsidR="008C2C07" w:rsidRPr="00856081" w:rsidRDefault="008C2C07" w:rsidP="009154EF">
            <w:pPr>
              <w:rPr>
                <w:rFonts w:ascii="Times New Roman" w:hAnsi="Times New Roman" w:cs="Times New Roman"/>
                <w:color w:val="333333"/>
                <w:sz w:val="16"/>
                <w:szCs w:val="16"/>
              </w:rPr>
            </w:pPr>
          </w:p>
        </w:tc>
        <w:tc>
          <w:tcPr>
            <w:tcW w:w="245" w:type="pct"/>
          </w:tcPr>
          <w:p w:rsidR="008C2C07" w:rsidRPr="00856081" w:rsidRDefault="008C2C07" w:rsidP="009154EF">
            <w:pPr>
              <w:rPr>
                <w:rFonts w:ascii="Times New Roman" w:hAnsi="Times New Roman" w:cs="Times New Roman"/>
                <w:color w:val="333333"/>
                <w:sz w:val="16"/>
                <w:szCs w:val="16"/>
              </w:rPr>
            </w:pPr>
          </w:p>
        </w:tc>
        <w:tc>
          <w:tcPr>
            <w:tcW w:w="237" w:type="pct"/>
          </w:tcPr>
          <w:p w:rsidR="008C2C07" w:rsidRPr="00856081" w:rsidRDefault="008C2C07" w:rsidP="009154EF">
            <w:pPr>
              <w:rPr>
                <w:rFonts w:ascii="Times New Roman" w:hAnsi="Times New Roman" w:cs="Times New Roman"/>
                <w:color w:val="333333"/>
                <w:sz w:val="16"/>
                <w:szCs w:val="16"/>
              </w:rPr>
            </w:pPr>
          </w:p>
        </w:tc>
        <w:tc>
          <w:tcPr>
            <w:tcW w:w="246" w:type="pct"/>
          </w:tcPr>
          <w:p w:rsidR="008C2C07" w:rsidRPr="00856081" w:rsidRDefault="008C2C07" w:rsidP="009154EF">
            <w:pPr>
              <w:rPr>
                <w:rFonts w:ascii="Times New Roman" w:hAnsi="Times New Roman" w:cs="Times New Roman"/>
                <w:color w:val="333333"/>
                <w:sz w:val="16"/>
                <w:szCs w:val="16"/>
              </w:rPr>
            </w:pPr>
          </w:p>
        </w:tc>
        <w:tc>
          <w:tcPr>
            <w:tcW w:w="270" w:type="pct"/>
          </w:tcPr>
          <w:p w:rsidR="008C2C07" w:rsidRPr="00856081" w:rsidRDefault="008C2C07" w:rsidP="009154EF">
            <w:pPr>
              <w:rPr>
                <w:rFonts w:ascii="Times New Roman" w:hAnsi="Times New Roman" w:cs="Times New Roman"/>
                <w:color w:val="333333"/>
                <w:sz w:val="16"/>
                <w:szCs w:val="16"/>
              </w:rPr>
            </w:pPr>
          </w:p>
        </w:tc>
        <w:tc>
          <w:tcPr>
            <w:tcW w:w="264" w:type="pct"/>
          </w:tcPr>
          <w:p w:rsidR="008C2C07" w:rsidRPr="00856081" w:rsidRDefault="008C2C07" w:rsidP="009154EF">
            <w:pPr>
              <w:rPr>
                <w:rFonts w:ascii="Times New Roman" w:hAnsi="Times New Roman" w:cs="Times New Roman"/>
                <w:color w:val="333333"/>
                <w:sz w:val="16"/>
                <w:szCs w:val="16"/>
              </w:rPr>
            </w:pPr>
          </w:p>
        </w:tc>
      </w:tr>
    </w:tbl>
    <w:p w:rsidR="00001322" w:rsidRPr="00001322" w:rsidRDefault="00001322" w:rsidP="00001322">
      <w:pPr>
        <w:spacing w:after="0" w:line="240" w:lineRule="auto"/>
        <w:rPr>
          <w:rFonts w:ascii="Times New Roman" w:hAnsi="Times New Roman" w:cs="Times New Roman"/>
          <w:b/>
          <w:color w:val="333333"/>
          <w:sz w:val="20"/>
          <w:szCs w:val="20"/>
        </w:rPr>
      </w:pPr>
    </w:p>
    <w:p w:rsidR="00672424" w:rsidRPr="001060BE" w:rsidRDefault="00001322" w:rsidP="001060BE">
      <w:pPr>
        <w:pStyle w:val="ListParagraph"/>
        <w:numPr>
          <w:ilvl w:val="0"/>
          <w:numId w:val="7"/>
        </w:numPr>
        <w:spacing w:after="0" w:line="240" w:lineRule="auto"/>
        <w:ind w:left="0" w:firstLine="0"/>
        <w:rPr>
          <w:rFonts w:ascii="Times New Roman" w:hAnsi="Times New Roman" w:cs="Times New Roman"/>
          <w:b/>
          <w:color w:val="333333"/>
          <w:sz w:val="20"/>
          <w:szCs w:val="20"/>
        </w:rPr>
      </w:pPr>
      <w:r>
        <w:rPr>
          <w:rFonts w:ascii="Times New Roman" w:hAnsi="Times New Roman" w:cs="Times New Roman"/>
          <w:b/>
          <w:color w:val="333333"/>
          <w:sz w:val="20"/>
          <w:szCs w:val="20"/>
        </w:rPr>
        <w:t>If you used different regimen</w:t>
      </w:r>
      <w:r w:rsidR="00826EC0" w:rsidRPr="001060BE">
        <w:rPr>
          <w:rFonts w:ascii="Times New Roman" w:hAnsi="Times New Roman" w:cs="Times New Roman"/>
          <w:b/>
          <w:color w:val="333333"/>
          <w:sz w:val="20"/>
          <w:szCs w:val="20"/>
        </w:rPr>
        <w:t>, please specify</w:t>
      </w:r>
      <w:r w:rsidR="00672424" w:rsidRPr="001060BE">
        <w:rPr>
          <w:rFonts w:ascii="Times New Roman" w:hAnsi="Times New Roman" w:cs="Times New Roman"/>
          <w:b/>
          <w:color w:val="333333"/>
          <w:sz w:val="20"/>
          <w:szCs w:val="20"/>
        </w:rPr>
        <w:t xml:space="preserve">: </w:t>
      </w:r>
    </w:p>
    <w:p w:rsidR="00672424" w:rsidRDefault="00672424" w:rsidP="001060BE">
      <w:pPr>
        <w:spacing w:after="0" w:line="240" w:lineRule="auto"/>
        <w:rPr>
          <w:rFonts w:ascii="Times New Roman" w:hAnsi="Times New Roman" w:cs="Times New Roman"/>
          <w:b/>
          <w:color w:val="333333"/>
          <w:sz w:val="20"/>
          <w:szCs w:val="20"/>
        </w:rPr>
      </w:pPr>
    </w:p>
    <w:tbl>
      <w:tblPr>
        <w:tblStyle w:val="TableGrid"/>
        <w:tblW w:w="4894" w:type="pct"/>
        <w:tblLook w:val="04A0" w:firstRow="1" w:lastRow="0" w:firstColumn="1" w:lastColumn="0" w:noHBand="0" w:noVBand="1"/>
      </w:tblPr>
      <w:tblGrid>
        <w:gridCol w:w="1308"/>
        <w:gridCol w:w="888"/>
        <w:gridCol w:w="2200"/>
        <w:gridCol w:w="3539"/>
        <w:gridCol w:w="2299"/>
      </w:tblGrid>
      <w:tr w:rsidR="00023BD9" w:rsidRPr="00023BD9" w:rsidTr="007541DC">
        <w:trPr>
          <w:trHeight w:val="372"/>
        </w:trPr>
        <w:tc>
          <w:tcPr>
            <w:tcW w:w="639" w:type="pct"/>
          </w:tcPr>
          <w:p w:rsidR="00023BD9" w:rsidRPr="00023BD9" w:rsidRDefault="00023BD9" w:rsidP="009E67E2">
            <w:pPr>
              <w:rPr>
                <w:rFonts w:ascii="Times New Roman" w:hAnsi="Times New Roman" w:cs="Times New Roman"/>
                <w:b/>
                <w:color w:val="333333"/>
                <w:sz w:val="16"/>
                <w:szCs w:val="16"/>
              </w:rPr>
            </w:pPr>
            <w:r w:rsidRPr="00023BD9">
              <w:rPr>
                <w:rFonts w:ascii="Times New Roman" w:hAnsi="Times New Roman" w:cs="Times New Roman"/>
                <w:b/>
                <w:color w:val="333333"/>
                <w:sz w:val="16"/>
                <w:szCs w:val="16"/>
              </w:rPr>
              <w:t>Antibiotic name</w:t>
            </w:r>
          </w:p>
        </w:tc>
        <w:tc>
          <w:tcPr>
            <w:tcW w:w="434" w:type="pct"/>
          </w:tcPr>
          <w:p w:rsidR="00023BD9" w:rsidRPr="00023BD9" w:rsidRDefault="00023BD9" w:rsidP="009E67E2">
            <w:pPr>
              <w:rPr>
                <w:rFonts w:ascii="Times New Roman" w:hAnsi="Times New Roman" w:cs="Times New Roman"/>
                <w:b/>
                <w:color w:val="333333"/>
                <w:sz w:val="16"/>
                <w:szCs w:val="16"/>
              </w:rPr>
            </w:pPr>
            <w:r w:rsidRPr="00023BD9">
              <w:rPr>
                <w:rFonts w:ascii="Times New Roman" w:hAnsi="Times New Roman" w:cs="Times New Roman"/>
                <w:b/>
                <w:color w:val="333333"/>
                <w:sz w:val="16"/>
                <w:szCs w:val="16"/>
              </w:rPr>
              <w:t>Mode of delivery</w:t>
            </w:r>
          </w:p>
        </w:tc>
        <w:tc>
          <w:tcPr>
            <w:tcW w:w="1075" w:type="pct"/>
          </w:tcPr>
          <w:p w:rsidR="00023BD9" w:rsidRPr="00023BD9" w:rsidRDefault="00023BD9" w:rsidP="009E67E2">
            <w:pPr>
              <w:rPr>
                <w:rFonts w:ascii="Times New Roman" w:hAnsi="Times New Roman" w:cs="Times New Roman"/>
                <w:b/>
                <w:color w:val="333333"/>
                <w:sz w:val="16"/>
                <w:szCs w:val="16"/>
              </w:rPr>
            </w:pPr>
            <w:r w:rsidRPr="00023BD9">
              <w:rPr>
                <w:rFonts w:ascii="Times New Roman" w:hAnsi="Times New Roman" w:cs="Times New Roman"/>
                <w:b/>
                <w:color w:val="333333"/>
                <w:sz w:val="16"/>
                <w:szCs w:val="16"/>
              </w:rPr>
              <w:t>Dose</w:t>
            </w:r>
          </w:p>
        </w:tc>
        <w:tc>
          <w:tcPr>
            <w:tcW w:w="1729" w:type="pct"/>
          </w:tcPr>
          <w:p w:rsidR="00023BD9" w:rsidRPr="00023BD9" w:rsidRDefault="00023BD9" w:rsidP="009E67E2">
            <w:pPr>
              <w:rPr>
                <w:rFonts w:ascii="Times New Roman" w:hAnsi="Times New Roman" w:cs="Times New Roman"/>
                <w:b/>
                <w:color w:val="333333"/>
                <w:sz w:val="16"/>
                <w:szCs w:val="16"/>
              </w:rPr>
            </w:pPr>
            <w:r w:rsidRPr="00023BD9">
              <w:rPr>
                <w:rFonts w:ascii="Times New Roman" w:hAnsi="Times New Roman" w:cs="Times New Roman"/>
                <w:b/>
                <w:color w:val="333333"/>
                <w:sz w:val="16"/>
                <w:szCs w:val="16"/>
              </w:rPr>
              <w:t>Pre or Post</w:t>
            </w:r>
            <w:r w:rsidR="00EA0F3F">
              <w:rPr>
                <w:rFonts w:ascii="Times New Roman" w:hAnsi="Times New Roman" w:cs="Times New Roman"/>
                <w:b/>
                <w:color w:val="333333"/>
                <w:sz w:val="16"/>
                <w:szCs w:val="16"/>
              </w:rPr>
              <w:t>-</w:t>
            </w:r>
            <w:r w:rsidRPr="00023BD9">
              <w:rPr>
                <w:rFonts w:ascii="Times New Roman" w:hAnsi="Times New Roman" w:cs="Times New Roman"/>
                <w:b/>
                <w:color w:val="333333"/>
                <w:sz w:val="16"/>
                <w:szCs w:val="16"/>
              </w:rPr>
              <w:t>operative</w:t>
            </w:r>
          </w:p>
        </w:tc>
        <w:tc>
          <w:tcPr>
            <w:tcW w:w="1124" w:type="pct"/>
          </w:tcPr>
          <w:p w:rsidR="00023BD9" w:rsidRPr="00023BD9" w:rsidRDefault="00023BD9" w:rsidP="009E67E2">
            <w:pPr>
              <w:rPr>
                <w:rFonts w:ascii="Times New Roman" w:hAnsi="Times New Roman" w:cs="Times New Roman"/>
                <w:b/>
                <w:color w:val="333333"/>
                <w:sz w:val="16"/>
                <w:szCs w:val="16"/>
              </w:rPr>
            </w:pPr>
            <w:r w:rsidRPr="00023BD9">
              <w:rPr>
                <w:rFonts w:ascii="Times New Roman" w:hAnsi="Times New Roman" w:cs="Times New Roman"/>
                <w:b/>
                <w:color w:val="333333"/>
                <w:sz w:val="16"/>
                <w:szCs w:val="16"/>
              </w:rPr>
              <w:t xml:space="preserve">Duration </w:t>
            </w:r>
          </w:p>
        </w:tc>
      </w:tr>
      <w:tr w:rsidR="00023BD9" w:rsidRPr="00001322" w:rsidTr="007541DC">
        <w:tc>
          <w:tcPr>
            <w:tcW w:w="639" w:type="pct"/>
          </w:tcPr>
          <w:p w:rsidR="00023BD9" w:rsidRDefault="00023BD9" w:rsidP="009E67E2">
            <w:pPr>
              <w:rPr>
                <w:rFonts w:ascii="Times New Roman" w:hAnsi="Times New Roman" w:cs="Times New Roman"/>
                <w:color w:val="333333"/>
                <w:sz w:val="16"/>
                <w:szCs w:val="16"/>
              </w:rPr>
            </w:pPr>
          </w:p>
          <w:p w:rsidR="00023BD9" w:rsidRDefault="00023BD9" w:rsidP="009E67E2">
            <w:pPr>
              <w:rPr>
                <w:rFonts w:ascii="Times New Roman" w:hAnsi="Times New Roman" w:cs="Times New Roman"/>
                <w:color w:val="333333"/>
                <w:sz w:val="16"/>
                <w:szCs w:val="16"/>
              </w:rPr>
            </w:pPr>
          </w:p>
        </w:tc>
        <w:tc>
          <w:tcPr>
            <w:tcW w:w="434" w:type="pct"/>
          </w:tcPr>
          <w:p w:rsidR="00023BD9" w:rsidRDefault="00023BD9" w:rsidP="009E67E2">
            <w:pPr>
              <w:rPr>
                <w:rFonts w:ascii="Times New Roman" w:hAnsi="Times New Roman" w:cs="Times New Roman"/>
                <w:color w:val="333333"/>
                <w:sz w:val="16"/>
                <w:szCs w:val="16"/>
              </w:rPr>
            </w:pPr>
          </w:p>
        </w:tc>
        <w:tc>
          <w:tcPr>
            <w:tcW w:w="1075" w:type="pct"/>
          </w:tcPr>
          <w:p w:rsidR="00023BD9" w:rsidRDefault="00023BD9" w:rsidP="009E67E2">
            <w:pPr>
              <w:rPr>
                <w:rFonts w:ascii="Times New Roman" w:hAnsi="Times New Roman" w:cs="Times New Roman"/>
                <w:color w:val="333333"/>
                <w:sz w:val="16"/>
                <w:szCs w:val="16"/>
              </w:rPr>
            </w:pPr>
          </w:p>
        </w:tc>
        <w:tc>
          <w:tcPr>
            <w:tcW w:w="1729" w:type="pct"/>
          </w:tcPr>
          <w:p w:rsidR="00023BD9" w:rsidRDefault="00023BD9" w:rsidP="009E67E2">
            <w:pPr>
              <w:rPr>
                <w:rFonts w:ascii="Times New Roman" w:hAnsi="Times New Roman" w:cs="Times New Roman"/>
                <w:color w:val="333333"/>
                <w:sz w:val="16"/>
                <w:szCs w:val="16"/>
              </w:rPr>
            </w:pPr>
          </w:p>
        </w:tc>
        <w:tc>
          <w:tcPr>
            <w:tcW w:w="1124" w:type="pct"/>
          </w:tcPr>
          <w:p w:rsidR="00023BD9" w:rsidRDefault="00023BD9" w:rsidP="009E67E2">
            <w:pPr>
              <w:rPr>
                <w:rFonts w:ascii="Times New Roman" w:hAnsi="Times New Roman" w:cs="Times New Roman"/>
                <w:color w:val="333333"/>
                <w:sz w:val="16"/>
                <w:szCs w:val="16"/>
              </w:rPr>
            </w:pPr>
          </w:p>
        </w:tc>
      </w:tr>
    </w:tbl>
    <w:p w:rsidR="00023BD9" w:rsidRPr="001060BE" w:rsidRDefault="00023BD9" w:rsidP="001060BE">
      <w:pPr>
        <w:spacing w:after="0" w:line="240" w:lineRule="auto"/>
        <w:rPr>
          <w:rFonts w:ascii="Times New Roman" w:hAnsi="Times New Roman" w:cs="Times New Roman"/>
          <w:b/>
          <w:color w:val="333333"/>
          <w:sz w:val="20"/>
          <w:szCs w:val="20"/>
        </w:rPr>
      </w:pPr>
    </w:p>
    <w:p w:rsidR="00C55F3B" w:rsidRPr="001060BE" w:rsidRDefault="00C55F3B" w:rsidP="001060BE">
      <w:pPr>
        <w:spacing w:after="0" w:line="240" w:lineRule="auto"/>
        <w:rPr>
          <w:rFonts w:ascii="Times New Roman" w:hAnsi="Times New Roman" w:cs="Times New Roman"/>
          <w:color w:val="333333"/>
          <w:sz w:val="20"/>
          <w:szCs w:val="20"/>
        </w:rPr>
      </w:pPr>
    </w:p>
    <w:p w:rsidR="00C55F3B" w:rsidRPr="001060BE" w:rsidRDefault="00C55F3B" w:rsidP="001060BE">
      <w:pPr>
        <w:spacing w:after="0" w:line="240" w:lineRule="auto"/>
        <w:rPr>
          <w:rFonts w:ascii="Times New Roman" w:hAnsi="Times New Roman" w:cs="Times New Roman"/>
          <w:color w:val="333333"/>
          <w:sz w:val="20"/>
          <w:szCs w:val="20"/>
        </w:rPr>
      </w:pPr>
    </w:p>
    <w:p w:rsidR="00672424" w:rsidRDefault="00826EC0" w:rsidP="001060BE">
      <w:pPr>
        <w:spacing w:after="0" w:line="240" w:lineRule="auto"/>
        <w:jc w:val="center"/>
        <w:rPr>
          <w:rFonts w:ascii="Times New Roman" w:hAnsi="Times New Roman" w:cs="Times New Roman"/>
          <w:b/>
          <w:color w:val="333333"/>
          <w:sz w:val="24"/>
          <w:szCs w:val="24"/>
        </w:rPr>
      </w:pPr>
      <w:r w:rsidRPr="00840348">
        <w:rPr>
          <w:rFonts w:ascii="Times New Roman" w:hAnsi="Times New Roman" w:cs="Times New Roman"/>
          <w:b/>
          <w:color w:val="333333"/>
          <w:sz w:val="24"/>
          <w:szCs w:val="24"/>
        </w:rPr>
        <w:t>Thank you for completing the prophylactic antibacterial prescribing data collection sheet.</w:t>
      </w:r>
    </w:p>
    <w:p w:rsidR="000B54E6" w:rsidRDefault="000B54E6" w:rsidP="001060BE">
      <w:pPr>
        <w:spacing w:after="0" w:line="240" w:lineRule="auto"/>
        <w:jc w:val="center"/>
        <w:rPr>
          <w:rFonts w:ascii="Times New Roman" w:hAnsi="Times New Roman" w:cs="Times New Roman"/>
          <w:b/>
          <w:color w:val="333333"/>
          <w:sz w:val="24"/>
          <w:szCs w:val="24"/>
        </w:rPr>
      </w:pPr>
    </w:p>
    <w:p w:rsidR="000B54E6" w:rsidRDefault="000B54E6" w:rsidP="001060BE">
      <w:pPr>
        <w:spacing w:after="0" w:line="240" w:lineRule="auto"/>
        <w:jc w:val="center"/>
        <w:rPr>
          <w:rFonts w:ascii="Times New Roman" w:hAnsi="Times New Roman" w:cs="Times New Roman"/>
          <w:b/>
          <w:color w:val="333333"/>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0B54E6" w:rsidRPr="003F012E" w:rsidTr="003F012E">
        <w:tc>
          <w:tcPr>
            <w:tcW w:w="10682" w:type="dxa"/>
          </w:tcPr>
          <w:p w:rsidR="000B54E6" w:rsidRPr="003F012E" w:rsidRDefault="000B54E6" w:rsidP="003F012E">
            <w:pPr>
              <w:rPr>
                <w:rFonts w:ascii="Times New Roman" w:hAnsi="Times New Roman" w:cs="Times New Roman"/>
                <w:b/>
                <w:color w:val="333333"/>
                <w:sz w:val="20"/>
                <w:szCs w:val="20"/>
              </w:rPr>
            </w:pPr>
            <w:r w:rsidRPr="003F012E">
              <w:rPr>
                <w:rFonts w:ascii="Times New Roman" w:hAnsi="Times New Roman" w:cs="Times New Roman"/>
                <w:b/>
                <w:color w:val="333333"/>
                <w:sz w:val="20"/>
                <w:szCs w:val="20"/>
              </w:rPr>
              <w:t xml:space="preserve">Acknowledgement </w:t>
            </w:r>
          </w:p>
          <w:p w:rsidR="000B54E6" w:rsidRPr="003F012E" w:rsidRDefault="003F012E" w:rsidP="003F012E">
            <w:pPr>
              <w:jc w:val="both"/>
              <w:rPr>
                <w:rFonts w:ascii="Times New Roman" w:hAnsi="Times New Roman" w:cs="Times New Roman"/>
                <w:b/>
                <w:color w:val="333333"/>
                <w:sz w:val="20"/>
                <w:szCs w:val="20"/>
              </w:rPr>
            </w:pPr>
            <w:r w:rsidRPr="003F012E">
              <w:rPr>
                <w:rFonts w:ascii="Times New Roman" w:hAnsi="Times New Roman" w:cs="Times New Roman"/>
                <w:bCs/>
                <w:color w:val="333333"/>
                <w:sz w:val="20"/>
                <w:szCs w:val="20"/>
              </w:rPr>
              <w:t>This audit tool was developed as part of a collaborative work between all members of the Association of Dental Hospitals</w:t>
            </w:r>
            <w:r w:rsidR="00AD1481">
              <w:rPr>
                <w:rFonts w:ascii="Times New Roman" w:hAnsi="Times New Roman" w:cs="Times New Roman"/>
                <w:bCs/>
                <w:color w:val="333333"/>
                <w:sz w:val="20"/>
                <w:szCs w:val="20"/>
              </w:rPr>
              <w:t xml:space="preserve"> (ADH)</w:t>
            </w:r>
            <w:r w:rsidRPr="003F012E">
              <w:rPr>
                <w:rFonts w:ascii="Times New Roman" w:hAnsi="Times New Roman" w:cs="Times New Roman"/>
                <w:bCs/>
                <w:color w:val="333333"/>
                <w:sz w:val="20"/>
                <w:szCs w:val="20"/>
              </w:rPr>
              <w:t>, the Association of Clinical Oral Microbiologists</w:t>
            </w:r>
            <w:r w:rsidR="00AD1481">
              <w:rPr>
                <w:rFonts w:ascii="Times New Roman" w:hAnsi="Times New Roman" w:cs="Times New Roman"/>
                <w:bCs/>
                <w:color w:val="333333"/>
                <w:sz w:val="20"/>
                <w:szCs w:val="20"/>
              </w:rPr>
              <w:t xml:space="preserve"> (ACOM)</w:t>
            </w:r>
            <w:r w:rsidRPr="003F012E">
              <w:rPr>
                <w:rFonts w:ascii="Times New Roman" w:hAnsi="Times New Roman" w:cs="Times New Roman"/>
                <w:bCs/>
                <w:color w:val="333333"/>
                <w:sz w:val="20"/>
                <w:szCs w:val="20"/>
              </w:rPr>
              <w:t>, and the English Surveillance Programme for Antimicrobial Utilisation and Resistance (ESPAUR) Dental Subgroup. Thanks to many who have contributed to the development of this audit tool including Michael Lewis, Michael Pemberton, Melanie Wilson and Noha Seoudi.</w:t>
            </w:r>
            <w:r w:rsidRPr="003F012E">
              <w:rPr>
                <w:rFonts w:ascii="Times New Roman" w:hAnsi="Times New Roman" w:cs="Times New Roman"/>
                <w:b/>
                <w:color w:val="333333"/>
                <w:sz w:val="20"/>
                <w:szCs w:val="20"/>
              </w:rPr>
              <w:t xml:space="preserve"> </w:t>
            </w:r>
          </w:p>
        </w:tc>
      </w:tr>
    </w:tbl>
    <w:p w:rsidR="000B54E6" w:rsidRPr="00840348" w:rsidRDefault="000B54E6" w:rsidP="001060BE">
      <w:pPr>
        <w:spacing w:after="0" w:line="240" w:lineRule="auto"/>
        <w:jc w:val="center"/>
        <w:rPr>
          <w:rFonts w:ascii="Times New Roman" w:hAnsi="Times New Roman" w:cs="Times New Roman"/>
          <w:b/>
          <w:color w:val="333333"/>
          <w:sz w:val="24"/>
          <w:szCs w:val="24"/>
        </w:rPr>
      </w:pPr>
    </w:p>
    <w:sectPr w:rsidR="000B54E6" w:rsidRPr="00840348" w:rsidSect="0067242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0A5" w:rsidRDefault="000E00A5" w:rsidP="001060BE">
      <w:pPr>
        <w:spacing w:after="0" w:line="240" w:lineRule="auto"/>
      </w:pPr>
      <w:r>
        <w:separator/>
      </w:r>
    </w:p>
  </w:endnote>
  <w:endnote w:type="continuationSeparator" w:id="0">
    <w:p w:rsidR="000E00A5" w:rsidRDefault="000E00A5" w:rsidP="0010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90083"/>
      <w:docPartObj>
        <w:docPartGallery w:val="Page Numbers (Bottom of Page)"/>
        <w:docPartUnique/>
      </w:docPartObj>
    </w:sdtPr>
    <w:sdtEndPr>
      <w:rPr>
        <w:color w:val="7F7F7F" w:themeColor="background1" w:themeShade="7F"/>
        <w:spacing w:val="60"/>
      </w:rPr>
    </w:sdtEndPr>
    <w:sdtContent>
      <w:p w:rsidR="00023BD9" w:rsidRDefault="00023B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6DD9" w:rsidRPr="007F6DD9">
          <w:rPr>
            <w:b/>
            <w:bCs/>
            <w:noProof/>
          </w:rPr>
          <w:t>2</w:t>
        </w:r>
        <w:r>
          <w:rPr>
            <w:b/>
            <w:bCs/>
            <w:noProof/>
          </w:rPr>
          <w:fldChar w:fldCharType="end"/>
        </w:r>
        <w:r>
          <w:rPr>
            <w:b/>
            <w:bCs/>
          </w:rPr>
          <w:t xml:space="preserve"> | </w:t>
        </w:r>
        <w:r>
          <w:rPr>
            <w:color w:val="7F7F7F" w:themeColor="background1" w:themeShade="7F"/>
            <w:spacing w:val="60"/>
          </w:rPr>
          <w:t>Page</w:t>
        </w:r>
      </w:p>
    </w:sdtContent>
  </w:sdt>
  <w:p w:rsidR="001060BE" w:rsidRDefault="0010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0A5" w:rsidRDefault="000E00A5" w:rsidP="001060BE">
      <w:pPr>
        <w:spacing w:after="0" w:line="240" w:lineRule="auto"/>
      </w:pPr>
      <w:r>
        <w:separator/>
      </w:r>
    </w:p>
  </w:footnote>
  <w:footnote w:type="continuationSeparator" w:id="0">
    <w:p w:rsidR="000E00A5" w:rsidRDefault="000E00A5" w:rsidP="00106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E79"/>
    <w:multiLevelType w:val="hybridMultilevel"/>
    <w:tmpl w:val="78B2D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A7485"/>
    <w:multiLevelType w:val="hybridMultilevel"/>
    <w:tmpl w:val="FB1C0D4E"/>
    <w:lvl w:ilvl="0" w:tplc="70A867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05577"/>
    <w:multiLevelType w:val="hybridMultilevel"/>
    <w:tmpl w:val="C3067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C6E89"/>
    <w:multiLevelType w:val="hybridMultilevel"/>
    <w:tmpl w:val="4CBE777C"/>
    <w:lvl w:ilvl="0" w:tplc="364A175C">
      <w:start w:val="1"/>
      <w:numFmt w:val="lowerLetter"/>
      <w:lvlText w:val="%1."/>
      <w:lvlJc w:val="left"/>
      <w:pPr>
        <w:ind w:left="720" w:hanging="360"/>
      </w:pPr>
      <w:rPr>
        <w:rFonts w:ascii="Times New Roman" w:hAnsi="Times New Roman" w:cs="Times New Roman"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22D82"/>
    <w:multiLevelType w:val="hybridMultilevel"/>
    <w:tmpl w:val="6C963A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916DA"/>
    <w:multiLevelType w:val="hybridMultilevel"/>
    <w:tmpl w:val="FD02FB76"/>
    <w:lvl w:ilvl="0" w:tplc="8D08FF4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330BF"/>
    <w:multiLevelType w:val="hybridMultilevel"/>
    <w:tmpl w:val="DAAA49C0"/>
    <w:lvl w:ilvl="0" w:tplc="383E0E8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572DC"/>
    <w:multiLevelType w:val="hybridMultilevel"/>
    <w:tmpl w:val="E65E5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86925"/>
    <w:multiLevelType w:val="hybridMultilevel"/>
    <w:tmpl w:val="488ED0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E77AE"/>
    <w:multiLevelType w:val="hybridMultilevel"/>
    <w:tmpl w:val="6E8A3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73E8E"/>
    <w:multiLevelType w:val="hybridMultilevel"/>
    <w:tmpl w:val="8C28408E"/>
    <w:lvl w:ilvl="0" w:tplc="21704364">
      <w:start w:val="1"/>
      <w:numFmt w:val="decimal"/>
      <w:lvlText w:val="%1."/>
      <w:lvlJc w:val="left"/>
      <w:pPr>
        <w:ind w:left="720" w:hanging="360"/>
      </w:pPr>
      <w:rPr>
        <w:rFonts w:ascii="Times New Roman" w:hAnsi="Times New Roman"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64D21"/>
    <w:multiLevelType w:val="hybridMultilevel"/>
    <w:tmpl w:val="6608A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A221D1"/>
    <w:multiLevelType w:val="hybridMultilevel"/>
    <w:tmpl w:val="BDA02DF2"/>
    <w:lvl w:ilvl="0" w:tplc="95DA7570">
      <w:start w:val="1"/>
      <w:numFmt w:val="decimal"/>
      <w:lvlText w:val="%1."/>
      <w:lvlJc w:val="left"/>
      <w:pPr>
        <w:ind w:left="720" w:hanging="360"/>
      </w:pPr>
      <w:rPr>
        <w:rFonts w:ascii="Times New Roman" w:hAnsi="Times New Roman"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081678"/>
    <w:multiLevelType w:val="hybridMultilevel"/>
    <w:tmpl w:val="151E8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D6AC8"/>
    <w:multiLevelType w:val="hybridMultilevel"/>
    <w:tmpl w:val="4212FF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03094">
    <w:abstractNumId w:val="10"/>
  </w:num>
  <w:num w:numId="2" w16cid:durableId="1862010550">
    <w:abstractNumId w:val="8"/>
  </w:num>
  <w:num w:numId="3" w16cid:durableId="2005083101">
    <w:abstractNumId w:val="7"/>
  </w:num>
  <w:num w:numId="4" w16cid:durableId="1246569792">
    <w:abstractNumId w:val="0"/>
  </w:num>
  <w:num w:numId="5" w16cid:durableId="706493587">
    <w:abstractNumId w:val="13"/>
  </w:num>
  <w:num w:numId="6" w16cid:durableId="2059356679">
    <w:abstractNumId w:val="4"/>
  </w:num>
  <w:num w:numId="7" w16cid:durableId="2135827509">
    <w:abstractNumId w:val="2"/>
  </w:num>
  <w:num w:numId="8" w16cid:durableId="178549702">
    <w:abstractNumId w:val="9"/>
  </w:num>
  <w:num w:numId="9" w16cid:durableId="508059452">
    <w:abstractNumId w:val="14"/>
  </w:num>
  <w:num w:numId="10" w16cid:durableId="1606569889">
    <w:abstractNumId w:val="3"/>
  </w:num>
  <w:num w:numId="11" w16cid:durableId="908424167">
    <w:abstractNumId w:val="12"/>
  </w:num>
  <w:num w:numId="12" w16cid:durableId="643051344">
    <w:abstractNumId w:val="11"/>
  </w:num>
  <w:num w:numId="13" w16cid:durableId="2113353681">
    <w:abstractNumId w:val="6"/>
  </w:num>
  <w:num w:numId="14" w16cid:durableId="496188954">
    <w:abstractNumId w:val="5"/>
  </w:num>
  <w:num w:numId="15" w16cid:durableId="672533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ii8UMIqkJldoAJvN/RfdqLVWSuki7I3p7PioWr6J2RRtmmuqmWgEe0Jh0ktYk4qh88LBILdpelqaAgtjeRYfQ==" w:salt="xhyujFI8CoQgYRKOEaZ1bA=="/>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1F"/>
    <w:rsid w:val="00001322"/>
    <w:rsid w:val="00023BD9"/>
    <w:rsid w:val="00074A82"/>
    <w:rsid w:val="00076D1C"/>
    <w:rsid w:val="00082683"/>
    <w:rsid w:val="00096F3E"/>
    <w:rsid w:val="000B54E6"/>
    <w:rsid w:val="000C49F3"/>
    <w:rsid w:val="000C5886"/>
    <w:rsid w:val="000E00A5"/>
    <w:rsid w:val="001060BE"/>
    <w:rsid w:val="00116DDF"/>
    <w:rsid w:val="00135C04"/>
    <w:rsid w:val="00146BD7"/>
    <w:rsid w:val="001476FA"/>
    <w:rsid w:val="00226B7B"/>
    <w:rsid w:val="00227979"/>
    <w:rsid w:val="00232BF2"/>
    <w:rsid w:val="002776EF"/>
    <w:rsid w:val="002B3F47"/>
    <w:rsid w:val="003562C3"/>
    <w:rsid w:val="003B157B"/>
    <w:rsid w:val="003F012E"/>
    <w:rsid w:val="00422435"/>
    <w:rsid w:val="00422AB0"/>
    <w:rsid w:val="00432382"/>
    <w:rsid w:val="00446DF3"/>
    <w:rsid w:val="00460203"/>
    <w:rsid w:val="004B1E9D"/>
    <w:rsid w:val="004D6CBC"/>
    <w:rsid w:val="004E5356"/>
    <w:rsid w:val="005120DE"/>
    <w:rsid w:val="00517AC5"/>
    <w:rsid w:val="0056680B"/>
    <w:rsid w:val="0059397F"/>
    <w:rsid w:val="00593D5F"/>
    <w:rsid w:val="005A4474"/>
    <w:rsid w:val="005B23F6"/>
    <w:rsid w:val="006200B6"/>
    <w:rsid w:val="006209CA"/>
    <w:rsid w:val="00634075"/>
    <w:rsid w:val="006448BB"/>
    <w:rsid w:val="006460A9"/>
    <w:rsid w:val="00672424"/>
    <w:rsid w:val="006812C7"/>
    <w:rsid w:val="00693241"/>
    <w:rsid w:val="006D5F55"/>
    <w:rsid w:val="00753EF2"/>
    <w:rsid w:val="007541DC"/>
    <w:rsid w:val="00776AFB"/>
    <w:rsid w:val="007F6DD9"/>
    <w:rsid w:val="00817A35"/>
    <w:rsid w:val="00826EC0"/>
    <w:rsid w:val="00836EBB"/>
    <w:rsid w:val="00840348"/>
    <w:rsid w:val="00843D1D"/>
    <w:rsid w:val="00845E61"/>
    <w:rsid w:val="00856081"/>
    <w:rsid w:val="008C2C07"/>
    <w:rsid w:val="009266C3"/>
    <w:rsid w:val="009355E9"/>
    <w:rsid w:val="00954729"/>
    <w:rsid w:val="00956B1F"/>
    <w:rsid w:val="00982873"/>
    <w:rsid w:val="00994618"/>
    <w:rsid w:val="009E32AB"/>
    <w:rsid w:val="00A173F6"/>
    <w:rsid w:val="00A3694C"/>
    <w:rsid w:val="00A45406"/>
    <w:rsid w:val="00A8015F"/>
    <w:rsid w:val="00AC07B2"/>
    <w:rsid w:val="00AD1481"/>
    <w:rsid w:val="00AE68CD"/>
    <w:rsid w:val="00AF4CF9"/>
    <w:rsid w:val="00B005B9"/>
    <w:rsid w:val="00B417B6"/>
    <w:rsid w:val="00B53428"/>
    <w:rsid w:val="00B83101"/>
    <w:rsid w:val="00BB55D0"/>
    <w:rsid w:val="00BE016A"/>
    <w:rsid w:val="00BE4912"/>
    <w:rsid w:val="00C21A5D"/>
    <w:rsid w:val="00C55F3B"/>
    <w:rsid w:val="00CC190A"/>
    <w:rsid w:val="00CC5507"/>
    <w:rsid w:val="00D2115C"/>
    <w:rsid w:val="00D61394"/>
    <w:rsid w:val="00DA5E7D"/>
    <w:rsid w:val="00DE15C7"/>
    <w:rsid w:val="00E00BE0"/>
    <w:rsid w:val="00E62561"/>
    <w:rsid w:val="00EA0F3F"/>
    <w:rsid w:val="00EF5E5E"/>
    <w:rsid w:val="00F35D3E"/>
    <w:rsid w:val="00F52178"/>
    <w:rsid w:val="00FB24B8"/>
    <w:rsid w:val="00FC5F33"/>
    <w:rsid w:val="00FD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B3F8"/>
  <w15:docId w15:val="{4B39B8E2-DBA3-41F9-9916-2F39D7BB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1F"/>
    <w:pPr>
      <w:ind w:left="720"/>
      <w:contextualSpacing/>
    </w:pPr>
  </w:style>
  <w:style w:type="table" w:styleId="TableGrid">
    <w:name w:val="Table Grid"/>
    <w:basedOn w:val="TableNormal"/>
    <w:uiPriority w:val="39"/>
    <w:rsid w:val="0095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BE"/>
  </w:style>
  <w:style w:type="paragraph" w:styleId="Footer">
    <w:name w:val="footer"/>
    <w:basedOn w:val="Normal"/>
    <w:link w:val="FooterChar"/>
    <w:uiPriority w:val="99"/>
    <w:unhideWhenUsed/>
    <w:rsid w:val="00106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BE"/>
  </w:style>
  <w:style w:type="paragraph" w:styleId="BalloonText">
    <w:name w:val="Balloon Text"/>
    <w:basedOn w:val="Normal"/>
    <w:link w:val="BalloonTextChar"/>
    <w:uiPriority w:val="99"/>
    <w:semiHidden/>
    <w:unhideWhenUsed/>
    <w:rsid w:val="00AE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CD"/>
    <w:rPr>
      <w:rFonts w:ascii="Tahoma" w:hAnsi="Tahoma" w:cs="Tahoma"/>
      <w:sz w:val="16"/>
      <w:szCs w:val="16"/>
    </w:rPr>
  </w:style>
  <w:style w:type="character" w:styleId="Hyperlink">
    <w:name w:val="Hyperlink"/>
    <w:basedOn w:val="DefaultParagraphFont"/>
    <w:uiPriority w:val="99"/>
    <w:semiHidden/>
    <w:unhideWhenUsed/>
    <w:rsid w:val="00D61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8324">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5">
          <w:marLeft w:val="-15"/>
          <w:marRight w:val="0"/>
          <w:marTop w:val="0"/>
          <w:marBottom w:val="0"/>
          <w:divBdr>
            <w:top w:val="none" w:sz="0" w:space="0" w:color="auto"/>
            <w:left w:val="none" w:sz="0" w:space="0" w:color="auto"/>
            <w:bottom w:val="none" w:sz="0" w:space="0" w:color="auto"/>
            <w:right w:val="none" w:sz="0" w:space="0" w:color="auto"/>
          </w:divBdr>
        </w:div>
        <w:div w:id="705183922">
          <w:marLeft w:val="0"/>
          <w:marRight w:val="0"/>
          <w:marTop w:val="0"/>
          <w:marBottom w:val="0"/>
          <w:divBdr>
            <w:top w:val="none" w:sz="0" w:space="0" w:color="auto"/>
            <w:left w:val="none" w:sz="0" w:space="0" w:color="auto"/>
            <w:bottom w:val="none" w:sz="0" w:space="0" w:color="auto"/>
            <w:right w:val="none" w:sz="0" w:space="0" w:color="auto"/>
          </w:divBdr>
          <w:divsChild>
            <w:div w:id="411705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eng.ac.uk/dental-faculties/fds/faculty/news/archive/antimicrobial-prescribing-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dcep.org.uk/published-guidance/drug-prescri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7B6F-26F5-4CE3-9865-BF4AD9DE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4651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 Seoudi</dc:creator>
  <cp:lastModifiedBy>Richard.N Allen</cp:lastModifiedBy>
  <cp:revision>1</cp:revision>
  <dcterms:created xsi:type="dcterms:W3CDTF">2023-12-06T09:55:00Z</dcterms:created>
  <dcterms:modified xsi:type="dcterms:W3CDTF">2023-12-06T09:55:00Z</dcterms:modified>
</cp:coreProperties>
</file>