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017E6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A10182C" wp14:editId="5A10182D">
            <wp:extent cx="3419475" cy="359623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17E7" w14:textId="77777777" w:rsidR="000B0589" w:rsidRDefault="000B0589" w:rsidP="00A5760C"/>
    <w:p w14:paraId="5A1017E8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5A1017EA" w14:textId="77777777" w:rsidTr="009E72A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A1017E9" w14:textId="77777777" w:rsidR="000B0589" w:rsidRPr="009E72A1" w:rsidRDefault="009E72A1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5A1017EC" w14:textId="77777777" w:rsidTr="009E72A1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5A1017EB" w14:textId="40FC49EE" w:rsidR="000B0589" w:rsidRPr="009E72A1" w:rsidRDefault="009E72A1" w:rsidP="009E72A1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Site visit made on </w:t>
            </w:r>
            <w:r w:rsidR="001E6136">
              <w:rPr>
                <w:color w:val="000000"/>
                <w:szCs w:val="22"/>
              </w:rPr>
              <w:t>27</w:t>
            </w:r>
            <w:r w:rsidR="00E62CAC">
              <w:rPr>
                <w:color w:val="000000"/>
                <w:szCs w:val="22"/>
              </w:rPr>
              <w:t xml:space="preserve"> September</w:t>
            </w:r>
            <w:r w:rsidR="00644BFF">
              <w:rPr>
                <w:color w:val="000000"/>
                <w:szCs w:val="22"/>
              </w:rPr>
              <w:t xml:space="preserve"> 2023</w:t>
            </w:r>
          </w:p>
        </w:tc>
      </w:tr>
      <w:tr w:rsidR="000B0589" w:rsidRPr="00361890" w14:paraId="5A1017EE" w14:textId="77777777" w:rsidTr="009E72A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A1017ED" w14:textId="26F3094F" w:rsidR="000B0589" w:rsidRPr="009E72A1" w:rsidRDefault="009E72A1" w:rsidP="009E72A1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Gareth W Thomas </w:t>
            </w:r>
            <w:proofErr w:type="gramStart"/>
            <w:r>
              <w:rPr>
                <w:b/>
                <w:color w:val="000000"/>
                <w:szCs w:val="22"/>
              </w:rPr>
              <w:t>BSc(</w:t>
            </w:r>
            <w:proofErr w:type="gramEnd"/>
            <w:r>
              <w:rPr>
                <w:b/>
                <w:color w:val="000000"/>
                <w:szCs w:val="22"/>
              </w:rPr>
              <w:t>Hons) MSc(</w:t>
            </w:r>
            <w:proofErr w:type="spellStart"/>
            <w:r>
              <w:rPr>
                <w:b/>
                <w:color w:val="000000"/>
                <w:szCs w:val="22"/>
              </w:rPr>
              <w:t>Dist</w:t>
            </w:r>
            <w:proofErr w:type="spellEnd"/>
            <w:r>
              <w:rPr>
                <w:b/>
                <w:color w:val="000000"/>
                <w:szCs w:val="22"/>
              </w:rPr>
              <w:t xml:space="preserve">) </w:t>
            </w:r>
            <w:r w:rsidR="006B47BF">
              <w:rPr>
                <w:b/>
                <w:color w:val="000000"/>
                <w:szCs w:val="22"/>
              </w:rPr>
              <w:t>DMS</w:t>
            </w:r>
            <w:r>
              <w:rPr>
                <w:b/>
                <w:color w:val="000000"/>
                <w:szCs w:val="22"/>
              </w:rPr>
              <w:t xml:space="preserve"> MRTPI</w:t>
            </w:r>
          </w:p>
        </w:tc>
      </w:tr>
      <w:tr w:rsidR="000B0589" w:rsidRPr="00361890" w14:paraId="5A1017F0" w14:textId="77777777" w:rsidTr="009E72A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A1017EF" w14:textId="77777777" w:rsidR="000B0589" w:rsidRPr="009E72A1" w:rsidRDefault="009E72A1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5A1017F2" w14:textId="77777777" w:rsidTr="009E72A1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A1017F1" w14:textId="515C4010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21155D">
              <w:rPr>
                <w:b/>
                <w:color w:val="000000"/>
                <w:sz w:val="16"/>
                <w:szCs w:val="16"/>
              </w:rPr>
              <w:t xml:space="preserve"> 26 October 2023</w:t>
            </w:r>
          </w:p>
        </w:tc>
      </w:tr>
    </w:tbl>
    <w:p w14:paraId="5A1017F3" w14:textId="77777777" w:rsidR="009E72A1" w:rsidRDefault="009E72A1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9E72A1" w14:paraId="5A1017F5" w14:textId="77777777" w:rsidTr="009E72A1">
        <w:tc>
          <w:tcPr>
            <w:tcW w:w="9520" w:type="dxa"/>
            <w:shd w:val="clear" w:color="auto" w:fill="auto"/>
          </w:tcPr>
          <w:p w14:paraId="5A1017F4" w14:textId="3F95E6C9" w:rsidR="009E72A1" w:rsidRPr="009E72A1" w:rsidRDefault="009E72A1" w:rsidP="00467223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Order Ref: ROW/</w:t>
            </w:r>
            <w:r w:rsidR="00E62CAC">
              <w:rPr>
                <w:b/>
                <w:color w:val="000000"/>
              </w:rPr>
              <w:t>329</w:t>
            </w:r>
            <w:r w:rsidR="00ED43BE">
              <w:rPr>
                <w:b/>
                <w:color w:val="000000"/>
              </w:rPr>
              <w:t>7710</w:t>
            </w:r>
          </w:p>
        </w:tc>
      </w:tr>
      <w:tr w:rsidR="009E72A1" w14:paraId="5A1017F7" w14:textId="77777777" w:rsidTr="009E72A1">
        <w:tc>
          <w:tcPr>
            <w:tcW w:w="9520" w:type="dxa"/>
            <w:shd w:val="clear" w:color="auto" w:fill="auto"/>
          </w:tcPr>
          <w:p w14:paraId="5A1017F6" w14:textId="716ED3D4" w:rsidR="009E72A1" w:rsidRDefault="009E72A1" w:rsidP="009E72A1">
            <w:pPr>
              <w:pStyle w:val="TBullet"/>
            </w:pPr>
            <w:r>
              <w:t xml:space="preserve">This Order </w:t>
            </w:r>
            <w:r w:rsidR="00D374EB">
              <w:t xml:space="preserve">dated </w:t>
            </w:r>
            <w:r w:rsidR="00647F87">
              <w:t>28 July 2021</w:t>
            </w:r>
            <w:r w:rsidR="00D374EB">
              <w:t xml:space="preserve"> </w:t>
            </w:r>
            <w:r>
              <w:t xml:space="preserve">is made under Section 53 (2) (b) of the Wildlife and Countryside Act 1981 (the 1981 Act) and is known as </w:t>
            </w:r>
            <w:r w:rsidR="00A139C9">
              <w:t>The Hampshire (Test Valley</w:t>
            </w:r>
            <w:r w:rsidR="001F10AE">
              <w:t xml:space="preserve"> Borough No 69) </w:t>
            </w:r>
            <w:r w:rsidR="001C5A5B">
              <w:t>(</w:t>
            </w:r>
            <w:r w:rsidR="001F10AE">
              <w:t>Parish of Abbotts Ann)</w:t>
            </w:r>
            <w:r w:rsidR="004475CC">
              <w:t xml:space="preserve"> </w:t>
            </w:r>
            <w:r w:rsidR="001C5A5B">
              <w:t>Definitive Map</w:t>
            </w:r>
            <w:r w:rsidR="000B7B49">
              <w:t xml:space="preserve"> Modification Orde</w:t>
            </w:r>
            <w:r w:rsidR="001C5A5B">
              <w:t>r 2</w:t>
            </w:r>
            <w:r w:rsidR="00B654FF">
              <w:t>021</w:t>
            </w:r>
            <w:r>
              <w:t>.</w:t>
            </w:r>
          </w:p>
        </w:tc>
      </w:tr>
      <w:tr w:rsidR="009E72A1" w14:paraId="5A1017F9" w14:textId="77777777" w:rsidTr="009E72A1">
        <w:tc>
          <w:tcPr>
            <w:tcW w:w="9520" w:type="dxa"/>
            <w:shd w:val="clear" w:color="auto" w:fill="auto"/>
          </w:tcPr>
          <w:p w14:paraId="5A1017F8" w14:textId="1B1F6884" w:rsidR="009E72A1" w:rsidRDefault="009E72A1" w:rsidP="00EA421E">
            <w:pPr>
              <w:pStyle w:val="TBullet"/>
            </w:pPr>
            <w:r>
              <w:t xml:space="preserve">The Order </w:t>
            </w:r>
            <w:r w:rsidR="008D5E1B">
              <w:t xml:space="preserve">is dated </w:t>
            </w:r>
            <w:r w:rsidR="00B654FF">
              <w:t>28 July 2021</w:t>
            </w:r>
            <w:r w:rsidR="006D1EFA">
              <w:t xml:space="preserve"> and </w:t>
            </w:r>
            <w:r>
              <w:t>proposes to modify the Definitive Map and Statement for the area by</w:t>
            </w:r>
            <w:r w:rsidR="00EA421E">
              <w:t xml:space="preserve"> </w:t>
            </w:r>
            <w:r w:rsidR="001325C2">
              <w:t xml:space="preserve">adding a </w:t>
            </w:r>
            <w:r w:rsidR="004475CC">
              <w:t>Bridleway</w:t>
            </w:r>
            <w:r w:rsidR="002E55BD">
              <w:t xml:space="preserve">, </w:t>
            </w:r>
            <w:r w:rsidR="0070244F">
              <w:t>as</w:t>
            </w:r>
            <w:r w:rsidR="002E55BD">
              <w:t xml:space="preserve"> set out </w:t>
            </w:r>
            <w:r>
              <w:t xml:space="preserve">in the Order </w:t>
            </w:r>
            <w:proofErr w:type="gramStart"/>
            <w:r>
              <w:t>plan</w:t>
            </w:r>
            <w:proofErr w:type="gramEnd"/>
            <w:r>
              <w:t xml:space="preserve"> and described in the Order Schedule.</w:t>
            </w:r>
          </w:p>
        </w:tc>
      </w:tr>
      <w:tr w:rsidR="009E72A1" w14:paraId="5A1017FB" w14:textId="77777777" w:rsidTr="009E72A1">
        <w:tc>
          <w:tcPr>
            <w:tcW w:w="9520" w:type="dxa"/>
            <w:shd w:val="clear" w:color="auto" w:fill="auto"/>
          </w:tcPr>
          <w:p w14:paraId="5A1017FA" w14:textId="75607418" w:rsidR="009E72A1" w:rsidRDefault="009E72A1" w:rsidP="00467223">
            <w:pPr>
              <w:pStyle w:val="TBullet"/>
            </w:pPr>
            <w:r>
              <w:t xml:space="preserve">There </w:t>
            </w:r>
            <w:r w:rsidR="00DD7406">
              <w:t>was one</w:t>
            </w:r>
            <w:r>
              <w:t xml:space="preserve"> objection outstanding when </w:t>
            </w:r>
            <w:r w:rsidR="00A96016">
              <w:t>Hampshire County</w:t>
            </w:r>
            <w:r>
              <w:t xml:space="preserve"> Council submitted the Order </w:t>
            </w:r>
            <w:r w:rsidR="00467223">
              <w:t>for confirmation to</w:t>
            </w:r>
            <w:r>
              <w:t xml:space="preserve"> the Secretary of State for Environment, Food and Rural Affairs.</w:t>
            </w:r>
          </w:p>
        </w:tc>
      </w:tr>
      <w:tr w:rsidR="009E72A1" w14:paraId="5A1017FD" w14:textId="77777777" w:rsidTr="009E72A1">
        <w:tc>
          <w:tcPr>
            <w:tcW w:w="9520" w:type="dxa"/>
            <w:shd w:val="clear" w:color="auto" w:fill="auto"/>
          </w:tcPr>
          <w:p w14:paraId="5A1017FC" w14:textId="7CC572A1" w:rsidR="009E72A1" w:rsidRPr="009E72A1" w:rsidRDefault="009E72A1" w:rsidP="009E72A1">
            <w:pPr>
              <w:spacing w:before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Summary of Decision:</w:t>
            </w:r>
            <w:r w:rsidR="00EA421E">
              <w:rPr>
                <w:b/>
                <w:color w:val="000000"/>
              </w:rPr>
              <w:t xml:space="preserve"> </w:t>
            </w:r>
            <w:r w:rsidR="00C83390">
              <w:rPr>
                <w:rStyle w:val="Strong"/>
              </w:rPr>
              <w:t>The Order is proposed for confirmation subject to modifications set out below in the Formal Decision</w:t>
            </w:r>
          </w:p>
        </w:tc>
      </w:tr>
      <w:tr w:rsidR="009E72A1" w14:paraId="5A1017FF" w14:textId="77777777" w:rsidTr="009E72A1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5A1017FE" w14:textId="77777777" w:rsidR="009E72A1" w:rsidRPr="009E72A1" w:rsidRDefault="009E72A1" w:rsidP="009E72A1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5A101801" w14:textId="77777777" w:rsidR="009E72A1" w:rsidRDefault="009E72A1" w:rsidP="009E72A1">
      <w:pPr>
        <w:pStyle w:val="Heading6blackfont"/>
      </w:pPr>
      <w:r>
        <w:t>Procedural Matters</w:t>
      </w:r>
    </w:p>
    <w:p w14:paraId="5A101802" w14:textId="6288A6B0" w:rsidR="0093471C" w:rsidRDefault="0093471C" w:rsidP="0093471C">
      <w:pPr>
        <w:pStyle w:val="Style1"/>
      </w:pPr>
      <w:r>
        <w:t>N</w:t>
      </w:r>
      <w:r w:rsidR="00720D47">
        <w:t>o</w:t>
      </w:r>
      <w:r>
        <w:t xml:space="preserve"> party requested an inquiry or hearing into the Order.  I have therefore considered this case </w:t>
      </w:r>
      <w:proofErr w:type="gramStart"/>
      <w:r>
        <w:t>on the basis of</w:t>
      </w:r>
      <w:proofErr w:type="gramEnd"/>
      <w:r>
        <w:t xml:space="preserve"> the written representations submitted to me.  I made an </w:t>
      </w:r>
      <w:r w:rsidR="00A96016">
        <w:t>un</w:t>
      </w:r>
      <w:r>
        <w:t xml:space="preserve">accompanied site visit on </w:t>
      </w:r>
      <w:r w:rsidR="00A364A2">
        <w:t>27 September</w:t>
      </w:r>
      <w:r w:rsidR="00A96016">
        <w:t xml:space="preserve"> 2023</w:t>
      </w:r>
      <w:r>
        <w:t>.</w:t>
      </w:r>
    </w:p>
    <w:p w14:paraId="5A101803" w14:textId="77777777" w:rsidR="009E72A1" w:rsidRDefault="009E72A1" w:rsidP="009E72A1">
      <w:pPr>
        <w:pStyle w:val="Heading6blackfont"/>
      </w:pPr>
      <w:r>
        <w:t>The Main Issues</w:t>
      </w:r>
    </w:p>
    <w:p w14:paraId="2BA9F6CF" w14:textId="3546B10D" w:rsidR="00D52930" w:rsidRDefault="0048727A" w:rsidP="00207C39">
      <w:pPr>
        <w:pStyle w:val="Style1"/>
      </w:pPr>
      <w:r>
        <w:t>The main issue here is whether the evidence is sufficient to show that, in the past</w:t>
      </w:r>
      <w:r w:rsidR="000A39C7">
        <w:t xml:space="preserve">, the Order route has been used in such a way that a </w:t>
      </w:r>
      <w:proofErr w:type="gramStart"/>
      <w:r w:rsidR="000A39C7">
        <w:t>public rights of way</w:t>
      </w:r>
      <w:proofErr w:type="gramEnd"/>
      <w:r w:rsidR="0054713A">
        <w:t xml:space="preserve"> can be presumed to have been established.</w:t>
      </w:r>
    </w:p>
    <w:p w14:paraId="66F0D6AC" w14:textId="77777777" w:rsidR="00CD0E7E" w:rsidRDefault="00964893" w:rsidP="00CD0E7E">
      <w:pPr>
        <w:pStyle w:val="Style1"/>
      </w:pPr>
      <w:r>
        <w:t>If confirmed,</w:t>
      </w:r>
      <w:r w:rsidR="00E966C4">
        <w:t xml:space="preserve"> t</w:t>
      </w:r>
      <w:r w:rsidR="00207C39" w:rsidRPr="00207C39">
        <w:t xml:space="preserve">he </w:t>
      </w:r>
      <w:r w:rsidR="00E966C4">
        <w:t xml:space="preserve">effect of the </w:t>
      </w:r>
      <w:r w:rsidR="00207C39" w:rsidRPr="00207C39">
        <w:t xml:space="preserve">Order </w:t>
      </w:r>
      <w:r w:rsidR="00E966C4">
        <w:t xml:space="preserve">would be to </w:t>
      </w:r>
      <w:r w:rsidR="00FB0FD1">
        <w:t>add</w:t>
      </w:r>
      <w:r w:rsidR="00807FC2">
        <w:t xml:space="preserve"> </w:t>
      </w:r>
      <w:r w:rsidR="00FE16EA">
        <w:t>a</w:t>
      </w:r>
      <w:r w:rsidR="00807FC2">
        <w:t xml:space="preserve"> section of</w:t>
      </w:r>
      <w:r w:rsidR="00465890">
        <w:t xml:space="preserve"> </w:t>
      </w:r>
      <w:r w:rsidR="00FE16EA">
        <w:t>Public Bridleway</w:t>
      </w:r>
      <w:r w:rsidR="00FB0FD1">
        <w:t xml:space="preserve"> </w:t>
      </w:r>
      <w:r w:rsidR="003A2297">
        <w:t>with a variable width of 3.5</w:t>
      </w:r>
      <w:r w:rsidR="007B4FE1">
        <w:t xml:space="preserve">m to 6m </w:t>
      </w:r>
      <w:r w:rsidR="006B1551">
        <w:t xml:space="preserve">from </w:t>
      </w:r>
      <w:r w:rsidR="007B4FE1">
        <w:t xml:space="preserve">U60 Manor Close to C65 Duck Street as shown </w:t>
      </w:r>
      <w:r w:rsidR="00FB0FD1">
        <w:t>A</w:t>
      </w:r>
      <w:r w:rsidR="003A2297">
        <w:t xml:space="preserve"> to </w:t>
      </w:r>
      <w:r w:rsidR="00FB0FD1">
        <w:t>B</w:t>
      </w:r>
      <w:r w:rsidR="007B4FE1">
        <w:t xml:space="preserve"> on the Order map</w:t>
      </w:r>
      <w:r w:rsidR="00373117">
        <w:t xml:space="preserve">.  </w:t>
      </w:r>
      <w:r w:rsidR="0084292C">
        <w:t xml:space="preserve"> </w:t>
      </w:r>
    </w:p>
    <w:p w14:paraId="491A2A21" w14:textId="2C2843BB" w:rsidR="00C93A9C" w:rsidRDefault="00D374EB" w:rsidP="00CD0E7E">
      <w:pPr>
        <w:pStyle w:val="Style1"/>
      </w:pPr>
      <w:r w:rsidRPr="00D374EB">
        <w:t>The Order has been made under section 53</w:t>
      </w:r>
      <w:r w:rsidR="00124BBD">
        <w:t>(3)</w:t>
      </w:r>
      <w:r w:rsidRPr="00D374EB">
        <w:t>(</w:t>
      </w:r>
      <w:r w:rsidR="00FB335C">
        <w:t>c</w:t>
      </w:r>
      <w:r w:rsidRPr="00D374EB">
        <w:t>)(</w:t>
      </w:r>
      <w:r w:rsidR="00CE61E2">
        <w:t>i</w:t>
      </w:r>
      <w:r w:rsidRPr="00D374EB">
        <w:t>)</w:t>
      </w:r>
      <w:r w:rsidR="005653D7">
        <w:t xml:space="preserve"> </w:t>
      </w:r>
      <w:r w:rsidRPr="00D374EB">
        <w:t>of the 1981 Act</w:t>
      </w:r>
      <w:r w:rsidR="003D185D">
        <w:t>.</w:t>
      </w:r>
      <w:r w:rsidR="00780051">
        <w:t xml:space="preserve">  </w:t>
      </w:r>
      <w:r w:rsidR="00CD0E7E">
        <w:t>Therefore,</w:t>
      </w:r>
      <w:r w:rsidR="003D185D">
        <w:t xml:space="preserve"> consideration </w:t>
      </w:r>
      <w:r w:rsidR="00C944B9">
        <w:t>needs to be given to whether the discovered</w:t>
      </w:r>
      <w:r w:rsidR="00780051">
        <w:t xml:space="preserve"> </w:t>
      </w:r>
      <w:r w:rsidR="00C944B9">
        <w:t xml:space="preserve">evidence shows on the balance of probabilities that the </w:t>
      </w:r>
      <w:r w:rsidR="00780051">
        <w:t xml:space="preserve">definitive map and statement </w:t>
      </w:r>
      <w:r w:rsidR="00C93A9C">
        <w:t>should be modified on the grounds that</w:t>
      </w:r>
      <w:r w:rsidR="00F4346E">
        <w:t xml:space="preserve"> a</w:t>
      </w:r>
      <w:r w:rsidR="00C93A9C">
        <w:t xml:space="preserve"> right of way which is not shown in the map and statement subsists</w:t>
      </w:r>
      <w:r w:rsidR="00D32D88">
        <w:t>.</w:t>
      </w:r>
    </w:p>
    <w:p w14:paraId="4D17D02D" w14:textId="33A3AEB4" w:rsidR="008979F5" w:rsidRDefault="00275BD1" w:rsidP="006B33E4">
      <w:pPr>
        <w:pStyle w:val="Style1"/>
      </w:pPr>
      <w:r>
        <w:t>When considering</w:t>
      </w:r>
      <w:r w:rsidR="006B33E4" w:rsidRPr="006B33E4">
        <w:t xml:space="preserve"> the documentary evidence adduced, </w:t>
      </w:r>
      <w:r w:rsidR="00653926">
        <w:t xml:space="preserve">the relevant statutory provision for the </w:t>
      </w:r>
      <w:r w:rsidR="0051252B">
        <w:t xml:space="preserve">dedication of a public right of way is found in </w:t>
      </w:r>
      <w:r w:rsidR="006B33E4" w:rsidRPr="006B33E4">
        <w:t>section 3</w:t>
      </w:r>
      <w:r w:rsidR="0051252B">
        <w:t>1</w:t>
      </w:r>
      <w:r w:rsidR="006B33E4" w:rsidRPr="006B33E4">
        <w:t xml:space="preserve"> of the Highways Act 1980 (‘the 1980 Act’)</w:t>
      </w:r>
      <w:r w:rsidR="00A37535">
        <w:t xml:space="preserve"> (“</w:t>
      </w:r>
      <w:r w:rsidR="00606E01">
        <w:t>statutory dedication”).  This</w:t>
      </w:r>
      <w:r w:rsidR="006B33E4" w:rsidRPr="006B33E4">
        <w:t xml:space="preserve"> requires </w:t>
      </w:r>
      <w:r w:rsidR="00606E01">
        <w:t xml:space="preserve">consideration of whether there has been </w:t>
      </w:r>
      <w:r w:rsidR="00112053">
        <w:t>use of a way by the public, as of right</w:t>
      </w:r>
      <w:r w:rsidR="00D828A0">
        <w:t xml:space="preserve">, without force, </w:t>
      </w:r>
      <w:proofErr w:type="gramStart"/>
      <w:r w:rsidR="00D828A0">
        <w:t>secrecy</w:t>
      </w:r>
      <w:proofErr w:type="gramEnd"/>
      <w:r w:rsidR="00D828A0">
        <w:t xml:space="preserve"> or permission</w:t>
      </w:r>
      <w:r w:rsidR="00CC53DE">
        <w:t xml:space="preserve"> and </w:t>
      </w:r>
      <w:r w:rsidR="001A3098">
        <w:t>without interruption, for a period 20 years</w:t>
      </w:r>
      <w:r w:rsidR="008979F5">
        <w:t xml:space="preserve"> prior to its </w:t>
      </w:r>
      <w:r w:rsidR="00BE65AC">
        <w:t>status</w:t>
      </w:r>
      <w:r w:rsidR="008979F5">
        <w:t xml:space="preserve"> being brought into question and, if so</w:t>
      </w:r>
      <w:r w:rsidR="00CC6F68">
        <w:t xml:space="preserve">, whether there is evidence that any landowner had demonstrated a lack of intention </w:t>
      </w:r>
      <w:r w:rsidR="00E71B3C">
        <w:t>during this period to dedicate a public right of way.</w:t>
      </w:r>
    </w:p>
    <w:p w14:paraId="2B62D5AB" w14:textId="3CF48F02" w:rsidR="00E71B3C" w:rsidRDefault="00E71B3C" w:rsidP="006B33E4">
      <w:pPr>
        <w:pStyle w:val="Style1"/>
      </w:pPr>
      <w:r>
        <w:lastRenderedPageBreak/>
        <w:t>Alternatively</w:t>
      </w:r>
      <w:r w:rsidR="00C82E2A">
        <w:t>, an implication of dedication can arise at common law if there is evidence from w</w:t>
      </w:r>
      <w:r w:rsidR="000F2EE4">
        <w:t>hich it may be inferred that a landowner has dedicated a right of way and that the public has accepted the dedication.</w:t>
      </w:r>
    </w:p>
    <w:p w14:paraId="35F94004" w14:textId="5CBC5D88" w:rsidR="007F4F50" w:rsidRPr="007F4F50" w:rsidRDefault="007F4F50" w:rsidP="007F4F50">
      <w:pPr>
        <w:pStyle w:val="Style1"/>
        <w:numPr>
          <w:ilvl w:val="0"/>
          <w:numId w:val="0"/>
        </w:numPr>
        <w:rPr>
          <w:b/>
          <w:bCs/>
        </w:rPr>
      </w:pPr>
      <w:r w:rsidRPr="007F4F50">
        <w:rPr>
          <w:b/>
          <w:bCs/>
        </w:rPr>
        <w:t>Reasons</w:t>
      </w:r>
    </w:p>
    <w:p w14:paraId="29560C9A" w14:textId="5D77CDA5" w:rsidR="007F4F50" w:rsidRPr="00F275D0" w:rsidRDefault="00C24345" w:rsidP="00C24345">
      <w:pPr>
        <w:pStyle w:val="Style1"/>
        <w:numPr>
          <w:ilvl w:val="0"/>
          <w:numId w:val="0"/>
        </w:numPr>
        <w:ind w:left="431" w:hanging="431"/>
        <w:rPr>
          <w:b/>
          <w:bCs/>
          <w:i/>
          <w:iCs/>
        </w:rPr>
      </w:pPr>
      <w:r w:rsidRPr="00F275D0">
        <w:rPr>
          <w:b/>
          <w:bCs/>
          <w:i/>
          <w:iCs/>
        </w:rPr>
        <w:t>Consideration of the d</w:t>
      </w:r>
      <w:r w:rsidR="00C34962" w:rsidRPr="00F275D0">
        <w:rPr>
          <w:b/>
          <w:bCs/>
          <w:i/>
          <w:iCs/>
        </w:rPr>
        <w:t>ocumentary evidence</w:t>
      </w:r>
    </w:p>
    <w:p w14:paraId="315451F5" w14:textId="3632064F" w:rsidR="00C34962" w:rsidRDefault="00092B3D" w:rsidP="006B33E4">
      <w:pPr>
        <w:pStyle w:val="Style1"/>
      </w:pPr>
      <w:r>
        <w:t xml:space="preserve">I have noted that the OMA has placed no </w:t>
      </w:r>
      <w:r w:rsidR="007B32AA">
        <w:t>reliance on the documentary evidence provided</w:t>
      </w:r>
      <w:r w:rsidR="009672CB">
        <w:t xml:space="preserve"> although have </w:t>
      </w:r>
      <w:r w:rsidR="005E29F9">
        <w:t>highlighted</w:t>
      </w:r>
      <w:r w:rsidR="009672CB">
        <w:t xml:space="preserve"> certain documents that</w:t>
      </w:r>
      <w:r w:rsidR="0002728A">
        <w:t xml:space="preserve"> </w:t>
      </w:r>
      <w:r w:rsidR="00EA3AE8">
        <w:t>add some weight.</w:t>
      </w:r>
      <w:r w:rsidR="000C7A32">
        <w:t xml:space="preserve">  </w:t>
      </w:r>
      <w:r w:rsidR="00171D72">
        <w:t>Similarly</w:t>
      </w:r>
      <w:r w:rsidR="00C26ABB">
        <w:t xml:space="preserve">, the applicant </w:t>
      </w:r>
      <w:r w:rsidR="00B92F80">
        <w:t xml:space="preserve">appears </w:t>
      </w:r>
      <w:r w:rsidR="00171D72">
        <w:t xml:space="preserve">also </w:t>
      </w:r>
      <w:r w:rsidR="00B92F80">
        <w:t xml:space="preserve">to </w:t>
      </w:r>
      <w:r w:rsidR="00171D72">
        <w:t xml:space="preserve">place </w:t>
      </w:r>
      <w:r w:rsidR="00B92F80">
        <w:t xml:space="preserve">greater weight on </w:t>
      </w:r>
      <w:r w:rsidR="00E30968">
        <w:t>user</w:t>
      </w:r>
      <w:r w:rsidR="00B92F80">
        <w:t xml:space="preserve"> evidence</w:t>
      </w:r>
      <w:r w:rsidR="006A7112">
        <w:t>.  However,</w:t>
      </w:r>
      <w:r w:rsidR="005E29B9">
        <w:t xml:space="preserve"> despite acknowledging the respective stances of the applicant and OMA, it is necessary </w:t>
      </w:r>
      <w:r w:rsidR="00CD0639">
        <w:t>for me to consider</w:t>
      </w:r>
      <w:r w:rsidR="00C26ABB">
        <w:t xml:space="preserve"> </w:t>
      </w:r>
      <w:proofErr w:type="gramStart"/>
      <w:r w:rsidR="00C26ABB">
        <w:t>a number of</w:t>
      </w:r>
      <w:proofErr w:type="gramEnd"/>
      <w:r w:rsidR="00C26ABB">
        <w:t xml:space="preserve"> documents </w:t>
      </w:r>
      <w:r w:rsidR="00CD0639">
        <w:t>that might lend support or otherwise</w:t>
      </w:r>
      <w:r w:rsidR="00E43F76">
        <w:t xml:space="preserve"> to the</w:t>
      </w:r>
      <w:r w:rsidR="00AA7312">
        <w:t xml:space="preserve"> user evidence.</w:t>
      </w:r>
      <w:r w:rsidR="009672CB">
        <w:t xml:space="preserve"> </w:t>
      </w:r>
    </w:p>
    <w:p w14:paraId="205DFED8" w14:textId="299AFB3B" w:rsidR="00660A1E" w:rsidRDefault="00EE4C10" w:rsidP="008E73EE">
      <w:pPr>
        <w:pStyle w:val="Style1"/>
      </w:pPr>
      <w:r>
        <w:t>Although the claimed route</w:t>
      </w:r>
      <w:r w:rsidR="00503CD3">
        <w:t xml:space="preserve"> is shown </w:t>
      </w:r>
      <w:r w:rsidR="008E73EE">
        <w:t xml:space="preserve">on the Taylor’s Map of Hampshire 1759 </w:t>
      </w:r>
      <w:r w:rsidR="00503CD3">
        <w:t xml:space="preserve">as a physical feature in the manner of </w:t>
      </w:r>
      <w:r w:rsidR="00E53E78">
        <w:t xml:space="preserve">other primary carriageways in the locality as well as </w:t>
      </w:r>
      <w:r w:rsidR="008C4EB9">
        <w:t>connecting to other routes that are now recorded as public highways</w:t>
      </w:r>
      <w:r w:rsidR="008F1253">
        <w:t xml:space="preserve">, </w:t>
      </w:r>
      <w:r w:rsidR="00F803E0">
        <w:t>maps of this period</w:t>
      </w:r>
      <w:r w:rsidR="00393F2E">
        <w:t xml:space="preserve">, usually visitor maps, </w:t>
      </w:r>
      <w:r w:rsidR="00E02436">
        <w:t>may</w:t>
      </w:r>
      <w:r w:rsidR="00393F2E">
        <w:t xml:space="preserve"> not have ident</w:t>
      </w:r>
      <w:r w:rsidR="00B86AD4">
        <w:t>ified highways having public status</w:t>
      </w:r>
      <w:r w:rsidR="00660A1E">
        <w:t xml:space="preserve"> </w:t>
      </w:r>
      <w:r w:rsidR="00B86AD4">
        <w:t>or distinguished between</w:t>
      </w:r>
      <w:r w:rsidR="00660A1E">
        <w:t xml:space="preserve"> private and public roads.</w:t>
      </w:r>
      <w:r w:rsidR="008A57B0">
        <w:t xml:space="preserve">  The same is true of the </w:t>
      </w:r>
      <w:r w:rsidR="004C6F23">
        <w:t>Paterson’s British Itinerary 1785.</w:t>
      </w:r>
    </w:p>
    <w:p w14:paraId="55C6A84C" w14:textId="3AEE9FE7" w:rsidR="00E91F3B" w:rsidRDefault="00E91F3B" w:rsidP="00E91F3B">
      <w:pPr>
        <w:pStyle w:val="Style1"/>
      </w:pPr>
      <w:r w:rsidRPr="00E91F3B">
        <w:t>Tithe maps were concerned with identifying land on which a tithe was due to the church and officially recorded the boundaries of all areas on which the tithe-charge was appointed.  Their purpose was not to identify highways.  However, as statutory documents involving the status of land ownership, they were required to have a high degree of accuracy.</w:t>
      </w:r>
      <w:r w:rsidR="00E51DB1">
        <w:t xml:space="preserve">  Although </w:t>
      </w:r>
      <w:r w:rsidR="00F13AB2">
        <w:t>the enclosed northern section of the claimed route is shown on the Abbotts Ann Tithe Map</w:t>
      </w:r>
      <w:r w:rsidR="00C055CB">
        <w:t xml:space="preserve"> 1842, the accompanying award records</w:t>
      </w:r>
      <w:r w:rsidR="000620F4">
        <w:t xml:space="preserve"> the apportionment as </w:t>
      </w:r>
      <w:r w:rsidR="00CC0EA7">
        <w:t>‘parsonage</w:t>
      </w:r>
      <w:r w:rsidR="00587103">
        <w:t xml:space="preserve"> field and barn’, indicating that the route was not considered to be a public highway at that time.</w:t>
      </w:r>
    </w:p>
    <w:p w14:paraId="18D895C3" w14:textId="5B9CB908" w:rsidR="00587103" w:rsidRDefault="00466F20" w:rsidP="00E91F3B">
      <w:pPr>
        <w:pStyle w:val="Style1"/>
      </w:pPr>
      <w:r>
        <w:t>The route is shown in its entirety on the Map of the Rice Estate</w:t>
      </w:r>
      <w:r w:rsidR="00BB7F4A">
        <w:t xml:space="preserve"> 1844</w:t>
      </w:r>
      <w:r w:rsidR="00D6189F">
        <w:t>, in</w:t>
      </w:r>
      <w:r w:rsidR="00BB7F4A">
        <w:t xml:space="preserve"> part as a continuous line</w:t>
      </w:r>
      <w:r w:rsidR="00D6189F">
        <w:t xml:space="preserve"> with the remainder </w:t>
      </w:r>
      <w:r w:rsidR="00E25BB1">
        <w:t xml:space="preserve">as a dashed line, which indicated the possibility that it was a </w:t>
      </w:r>
      <w:r w:rsidR="002F6653">
        <w:t>through route linking other public highways.</w:t>
      </w:r>
      <w:r w:rsidR="001A3B72">
        <w:t xml:space="preserve">  It does not however indicate public status.</w:t>
      </w:r>
    </w:p>
    <w:p w14:paraId="6D0DBADC" w14:textId="003A25D1" w:rsidR="001A370F" w:rsidRPr="00E91F3B" w:rsidRDefault="00EC4FFD" w:rsidP="00E91F3B">
      <w:pPr>
        <w:pStyle w:val="Style1"/>
      </w:pPr>
      <w:r>
        <w:t xml:space="preserve">The route is not recorded </w:t>
      </w:r>
      <w:r w:rsidR="00C63A40">
        <w:t>in the Maps of Roads within the Parish of Abbotts Ann</w:t>
      </w:r>
      <w:r w:rsidR="00EF6B32">
        <w:t xml:space="preserve"> - Andover Highway District </w:t>
      </w:r>
      <w:r w:rsidR="00893E93">
        <w:t xml:space="preserve">1850-1900 which showed the </w:t>
      </w:r>
      <w:r w:rsidR="00C808C4">
        <w:t xml:space="preserve">names of parish roads </w:t>
      </w:r>
      <w:r w:rsidR="00C63A40">
        <w:t>and former turnpike roads</w:t>
      </w:r>
      <w:r w:rsidR="009A1875">
        <w:t>.</w:t>
      </w:r>
    </w:p>
    <w:p w14:paraId="1927F2EC" w14:textId="6EFE0A8F" w:rsidR="00E05195" w:rsidRDefault="00E05195" w:rsidP="00E05195">
      <w:pPr>
        <w:pStyle w:val="Style1"/>
      </w:pPr>
      <w:r>
        <w:t>Although the depiction of a way on an Ordnance Survey (OS) map is not, in isolation, evidence of the existence of a highway, the inclusion of a route on OS maps can provide useful evidence in helping to determine the status of a route when combined with other evidence.  They are though surveys of land and are indicative as what is on the ground at the given time of the survey</w:t>
      </w:r>
      <w:r w:rsidR="003D2316">
        <w:t xml:space="preserve"> and </w:t>
      </w:r>
      <w:r w:rsidR="00BF7B80">
        <w:t>as noted by the surveyor</w:t>
      </w:r>
      <w:r>
        <w:t>.</w:t>
      </w:r>
      <w:r w:rsidR="00BF7B80">
        <w:t xml:space="preserve"> </w:t>
      </w:r>
      <w:r w:rsidR="006C0FF8">
        <w:t xml:space="preserve"> The claimed route is shown on the first edition of the OS County Series</w:t>
      </w:r>
      <w:r w:rsidR="001618B4">
        <w:t xml:space="preserve"> Map 1873 and the corresponding description records the route as</w:t>
      </w:r>
      <w:r w:rsidR="00704DDE">
        <w:t xml:space="preserve"> ‘road’.  However, it is an accepted principle that OS maps do not identify public status as such despite </w:t>
      </w:r>
      <w:r w:rsidR="00A67CCE">
        <w:t xml:space="preserve">the accuracy of a route’s depiction. </w:t>
      </w:r>
      <w:r w:rsidR="00704DDE">
        <w:t xml:space="preserve"> </w:t>
      </w:r>
    </w:p>
    <w:p w14:paraId="0D028A47" w14:textId="02AC992D" w:rsidR="0033217C" w:rsidRDefault="0033217C" w:rsidP="009B7A9F">
      <w:pPr>
        <w:pStyle w:val="Style1"/>
      </w:pPr>
      <w:r>
        <w:t xml:space="preserve">The 1910 Finance Act map appears to show the Order route </w:t>
      </w:r>
      <w:r w:rsidR="009C3EFB">
        <w:t>enclosed w</w:t>
      </w:r>
      <w:r w:rsidR="0047685A">
        <w:t xml:space="preserve">ithin specific taxable landholdings which indicate </w:t>
      </w:r>
      <w:r w:rsidR="000B1E12">
        <w:t>that it was not held within land held by a ratings authority</w:t>
      </w:r>
      <w:r>
        <w:t xml:space="preserve">.  Discounts from the valuation could be claimed for land crossed by footpaths or bridleways but </w:t>
      </w:r>
      <w:r w:rsidR="002A5AFE">
        <w:t xml:space="preserve">there is no available further evidence </w:t>
      </w:r>
      <w:r w:rsidR="00FC2613">
        <w:t>that there were</w:t>
      </w:r>
      <w:r>
        <w:t xml:space="preserve"> deductions recorded for rights of way in the field book </w:t>
      </w:r>
      <w:r>
        <w:lastRenderedPageBreak/>
        <w:t>for this hereditament.  Whilst a landowner might be expected to claim a deduction in value</w:t>
      </w:r>
      <w:r w:rsidR="00164444">
        <w:t>,</w:t>
      </w:r>
      <w:r>
        <w:t xml:space="preserve"> this was not an </w:t>
      </w:r>
      <w:proofErr w:type="gramStart"/>
      <w:r>
        <w:t>obligation</w:t>
      </w:r>
      <w:proofErr w:type="gramEnd"/>
      <w:r w:rsidR="00411057">
        <w:t xml:space="preserve"> and no information has been offered here</w:t>
      </w:r>
      <w:r>
        <w:t xml:space="preserve">.  </w:t>
      </w:r>
      <w:r w:rsidR="00BE0599">
        <w:t>However, t</w:t>
      </w:r>
      <w:r>
        <w:t xml:space="preserve">he absence of any deduction for hereditament </w:t>
      </w:r>
      <w:r w:rsidR="009F5AA2">
        <w:t>155 and 156</w:t>
      </w:r>
      <w:r>
        <w:t xml:space="preserve"> </w:t>
      </w:r>
      <w:r w:rsidR="00940BFE">
        <w:t>would</w:t>
      </w:r>
      <w:r>
        <w:t xml:space="preserve"> not </w:t>
      </w:r>
      <w:r w:rsidR="00940BFE">
        <w:t xml:space="preserve">be </w:t>
      </w:r>
      <w:r>
        <w:t>conclusive evidence that the Order route is not a public right of wa</w:t>
      </w:r>
      <w:r w:rsidR="00940BFE">
        <w:t>y</w:t>
      </w:r>
      <w:r w:rsidR="000251DC">
        <w:t xml:space="preserve"> despite </w:t>
      </w:r>
      <w:r w:rsidR="005C54A9">
        <w:t xml:space="preserve">the claimed route </w:t>
      </w:r>
      <w:r w:rsidR="00D04ABC">
        <w:t>being shown in a way that is consistent with public carriageway status.</w:t>
      </w:r>
      <w:r>
        <w:t xml:space="preserve">  </w:t>
      </w:r>
    </w:p>
    <w:p w14:paraId="77FEE5AA" w14:textId="23DE4FD3" w:rsidR="004844F6" w:rsidRDefault="004B68DE" w:rsidP="004F5183">
      <w:pPr>
        <w:pStyle w:val="Style1"/>
      </w:pPr>
      <w:r>
        <w:t xml:space="preserve">The </w:t>
      </w:r>
      <w:r w:rsidR="000B5345">
        <w:t xml:space="preserve">de </w:t>
      </w:r>
      <w:proofErr w:type="spellStart"/>
      <w:r>
        <w:t>Parava</w:t>
      </w:r>
      <w:r w:rsidR="000B5345">
        <w:t>ivini</w:t>
      </w:r>
      <w:proofErr w:type="spellEnd"/>
      <w:r w:rsidR="000B5345">
        <w:t xml:space="preserve"> letters 198</w:t>
      </w:r>
      <w:r w:rsidR="00C469F9">
        <w:t>0</w:t>
      </w:r>
      <w:r w:rsidR="000B5345">
        <w:t xml:space="preserve"> and 198</w:t>
      </w:r>
      <w:r w:rsidR="00C469F9">
        <w:t xml:space="preserve">1 claim that </w:t>
      </w:r>
      <w:r w:rsidR="00DD6569">
        <w:t xml:space="preserve">there were gates </w:t>
      </w:r>
      <w:r w:rsidR="00F82563">
        <w:t>at each end which were occasionally locked</w:t>
      </w:r>
      <w:r w:rsidR="006410C0">
        <w:t xml:space="preserve"> although the</w:t>
      </w:r>
      <w:r w:rsidR="00131597">
        <w:t xml:space="preserve"> gates </w:t>
      </w:r>
      <w:r w:rsidR="006410C0">
        <w:t xml:space="preserve">appeared to fall into disrepair </w:t>
      </w:r>
      <w:r w:rsidR="00131597">
        <w:t>from the 1950s.</w:t>
      </w:r>
      <w:r w:rsidR="004844F6">
        <w:t xml:space="preserve">  </w:t>
      </w:r>
      <w:r w:rsidR="00B864EA">
        <w:t xml:space="preserve">Due to the time </w:t>
      </w:r>
      <w:r w:rsidR="00DD46BA">
        <w:t>at which this apparently occurred, it would be difficult to call such use into question</w:t>
      </w:r>
      <w:r w:rsidR="00E52BB7">
        <w:t xml:space="preserve"> or demonstrate a lack of intention to </w:t>
      </w:r>
      <w:r w:rsidR="00B2153E">
        <w:t>dedicate</w:t>
      </w:r>
      <w:r w:rsidR="00E52BB7">
        <w:t xml:space="preserve"> in this early period. </w:t>
      </w:r>
      <w:r w:rsidR="00B2153E">
        <w:t>Consequently, t</w:t>
      </w:r>
      <w:r w:rsidR="004844F6">
        <w:t>his has no bearing on</w:t>
      </w:r>
      <w:r w:rsidR="004F5183">
        <w:t xml:space="preserve"> the status of the Order route.</w:t>
      </w:r>
    </w:p>
    <w:p w14:paraId="492C4417" w14:textId="3547F066" w:rsidR="004F5183" w:rsidRDefault="0083542E" w:rsidP="004F5183">
      <w:pPr>
        <w:pStyle w:val="Style1"/>
      </w:pPr>
      <w:r>
        <w:t xml:space="preserve">Photographs submitted showing </w:t>
      </w:r>
      <w:r w:rsidR="00360A9B">
        <w:t xml:space="preserve">the route in 1900 and 1981 </w:t>
      </w:r>
      <w:r w:rsidR="000A47D6">
        <w:t>appear to</w:t>
      </w:r>
      <w:r w:rsidR="00B62047">
        <w:t xml:space="preserve"> depict the route</w:t>
      </w:r>
      <w:r w:rsidR="0024525F">
        <w:t xml:space="preserve">; however, </w:t>
      </w:r>
      <w:r w:rsidR="00B82316">
        <w:t>despite showing the use</w:t>
      </w:r>
      <w:r w:rsidR="00571F3A">
        <w:t xml:space="preserve">, </w:t>
      </w:r>
      <w:proofErr w:type="gramStart"/>
      <w:r w:rsidR="0024525F">
        <w:t>it’s</w:t>
      </w:r>
      <w:proofErr w:type="gramEnd"/>
      <w:r w:rsidR="0024525F">
        <w:t xml:space="preserve"> status remains inconclusive from these.  The route is again shown on the Barthol</w:t>
      </w:r>
      <w:r w:rsidR="00F203F0">
        <w:t>o</w:t>
      </w:r>
      <w:r w:rsidR="0024525F">
        <w:t>mew</w:t>
      </w:r>
      <w:r w:rsidR="00254E99">
        <w:t xml:space="preserve">’s commercial map 1902 </w:t>
      </w:r>
      <w:r w:rsidR="00454852">
        <w:t xml:space="preserve">but with </w:t>
      </w:r>
      <w:r w:rsidR="00A50E1F">
        <w:t>a statement that the surface is not recommended to cyclists.</w:t>
      </w:r>
      <w:r w:rsidR="00B31409" w:rsidRPr="00B31409">
        <w:t xml:space="preserve"> </w:t>
      </w:r>
      <w:r w:rsidR="00B31409">
        <w:t xml:space="preserve">Bartholomew Maps </w:t>
      </w:r>
      <w:r w:rsidR="00F203F0">
        <w:t xml:space="preserve">normally </w:t>
      </w:r>
      <w:r w:rsidR="00B31409">
        <w:t>carry a disclaimer that the representation of a road or footpath is no evidence of the existence of a right of way</w:t>
      </w:r>
      <w:r w:rsidR="003A5DB7">
        <w:t>.</w:t>
      </w:r>
    </w:p>
    <w:p w14:paraId="34CD3F2F" w14:textId="161DABFF" w:rsidR="00016834" w:rsidRDefault="00896E55" w:rsidP="00D374EB">
      <w:pPr>
        <w:pStyle w:val="Style1"/>
      </w:pPr>
      <w:r>
        <w:t xml:space="preserve">Whilst the </w:t>
      </w:r>
      <w:r w:rsidR="00AF5CD4">
        <w:t>Abbotts Ann Footpath Map dated 2000</w:t>
      </w:r>
      <w:r w:rsidR="00503392">
        <w:t xml:space="preserve"> records the Order route as a track and the Test Valley Borough Council’s Conservation Area Appraisal </w:t>
      </w:r>
      <w:r w:rsidR="00DD0C82">
        <w:t xml:space="preserve">describing it </w:t>
      </w:r>
      <w:r w:rsidR="00B8154B">
        <w:t xml:space="preserve">as an historically important route into the village, </w:t>
      </w:r>
      <w:r w:rsidR="00A72C9B">
        <w:t>this evidence does not prescribe highway status.</w:t>
      </w:r>
    </w:p>
    <w:p w14:paraId="1CE6BAE7" w14:textId="6FF0AE72" w:rsidR="002B3F11" w:rsidRDefault="008E5D4F" w:rsidP="00D374EB">
      <w:pPr>
        <w:pStyle w:val="Style1"/>
      </w:pPr>
      <w:r>
        <w:t>A solicitor’s letter from 2000 detailing a local search</w:t>
      </w:r>
      <w:r w:rsidR="000036B2">
        <w:t xml:space="preserve"> that was undertaken on 5 March 1979 claimed that the Order route </w:t>
      </w:r>
      <w:r w:rsidR="00DC56A8">
        <w:t>was designated as ‘prospectively maintainable highway’</w:t>
      </w:r>
      <w:r w:rsidR="005F5D01">
        <w:t>, which the solicitor believed that the public have all rights over it as they would</w:t>
      </w:r>
      <w:r w:rsidR="00C93D87">
        <w:t xml:space="preserve"> have over any other highway despite it being not maintained by the local highway authority.</w:t>
      </w:r>
      <w:r w:rsidR="004240EB">
        <w:t xml:space="preserve">  However, I agree with the OMA that a route recorded on the List of Streets held by the County Council </w:t>
      </w:r>
      <w:r w:rsidR="004B5EAB">
        <w:t xml:space="preserve">does not confirm that there </w:t>
      </w:r>
      <w:r w:rsidR="003A5DB7">
        <w:t>are</w:t>
      </w:r>
      <w:r w:rsidR="004B5EAB">
        <w:t xml:space="preserve"> any public rights of way over the route.</w:t>
      </w:r>
    </w:p>
    <w:p w14:paraId="16109B2C" w14:textId="6A648118" w:rsidR="00A72C9B" w:rsidRDefault="00A72C9B" w:rsidP="00D374EB">
      <w:pPr>
        <w:pStyle w:val="Style1"/>
      </w:pPr>
      <w:r>
        <w:t xml:space="preserve">I am not satisfied </w:t>
      </w:r>
      <w:r w:rsidR="00194C00">
        <w:t>on balance that the above documents</w:t>
      </w:r>
      <w:r w:rsidR="009252EB">
        <w:t>,</w:t>
      </w:r>
      <w:r w:rsidR="00194C00">
        <w:t xml:space="preserve"> as well as the limited pieces of evidence</w:t>
      </w:r>
      <w:r w:rsidR="009252EB">
        <w:t>,</w:t>
      </w:r>
      <w:r w:rsidR="00194C00">
        <w:t xml:space="preserve"> are of such weight to conclude that the claimed route </w:t>
      </w:r>
      <w:r w:rsidR="00E55558">
        <w:t xml:space="preserve">was dedicated as a public highway at some point in the past. </w:t>
      </w:r>
      <w:r w:rsidR="00B6428B">
        <w:t xml:space="preserve"> I therefore</w:t>
      </w:r>
      <w:r w:rsidR="009252EB">
        <w:t xml:space="preserve"> now turn to</w:t>
      </w:r>
      <w:r w:rsidR="00B6428B">
        <w:t xml:space="preserve"> consider </w:t>
      </w:r>
      <w:r w:rsidR="00F3682E">
        <w:t xml:space="preserve">below </w:t>
      </w:r>
      <w:r w:rsidR="00B6428B">
        <w:t xml:space="preserve">the </w:t>
      </w:r>
      <w:r w:rsidR="00F3682E">
        <w:t>user evidence that has been provided.</w:t>
      </w:r>
      <w:r w:rsidR="00E55558">
        <w:t xml:space="preserve"> </w:t>
      </w:r>
    </w:p>
    <w:p w14:paraId="14EBE737" w14:textId="66C635C4" w:rsidR="00BC0338" w:rsidRDefault="00FC787A" w:rsidP="00FC787A">
      <w:pPr>
        <w:pStyle w:val="Style1"/>
        <w:numPr>
          <w:ilvl w:val="0"/>
          <w:numId w:val="0"/>
        </w:numPr>
        <w:rPr>
          <w:b/>
          <w:bCs/>
          <w:i/>
          <w:iCs/>
        </w:rPr>
      </w:pPr>
      <w:r w:rsidRPr="009752CC">
        <w:rPr>
          <w:b/>
          <w:bCs/>
          <w:i/>
          <w:iCs/>
        </w:rPr>
        <w:t>User evidence</w:t>
      </w:r>
    </w:p>
    <w:p w14:paraId="28716863" w14:textId="1E98FD82" w:rsidR="007977EC" w:rsidRPr="00DB245F" w:rsidRDefault="00A850E1" w:rsidP="00FC787A">
      <w:pPr>
        <w:pStyle w:val="Style1"/>
        <w:numPr>
          <w:ilvl w:val="0"/>
          <w:numId w:val="0"/>
        </w:numPr>
        <w:rPr>
          <w:i/>
          <w:iCs/>
        </w:rPr>
      </w:pPr>
      <w:r w:rsidRPr="00DB245F">
        <w:rPr>
          <w:i/>
          <w:iCs/>
        </w:rPr>
        <w:t>When the status of the claimed route was first brought into question</w:t>
      </w:r>
    </w:p>
    <w:p w14:paraId="78DEE2B2" w14:textId="4CF33ED5" w:rsidR="00750C76" w:rsidRDefault="00750C76" w:rsidP="002F0250">
      <w:pPr>
        <w:pStyle w:val="Style1"/>
      </w:pPr>
      <w:r>
        <w:t>T</w:t>
      </w:r>
      <w:r w:rsidR="006A06C8">
        <w:t xml:space="preserve">he OMA explains that that there does not appear to be an identifiable date </w:t>
      </w:r>
      <w:r w:rsidR="00605BB5">
        <w:t xml:space="preserve">as to whether the use of the claimed route </w:t>
      </w:r>
      <w:r w:rsidR="004116D0">
        <w:t>has been effectively challenged.  There ha</w:t>
      </w:r>
      <w:r w:rsidR="00A37CB7">
        <w:t>ve</w:t>
      </w:r>
      <w:r w:rsidR="004116D0">
        <w:t xml:space="preserve"> been no actions that </w:t>
      </w:r>
      <w:r w:rsidR="00A37CB7">
        <w:t xml:space="preserve">would have </w:t>
      </w:r>
      <w:r w:rsidR="00B90A6C">
        <w:t>triggered</w:t>
      </w:r>
      <w:r w:rsidR="00A37CB7">
        <w:t xml:space="preserve"> </w:t>
      </w:r>
      <w:r w:rsidR="00B90A6C">
        <w:t xml:space="preserve">an application for an Order </w:t>
      </w:r>
      <w:r w:rsidR="00D21078">
        <w:t>the D</w:t>
      </w:r>
      <w:r w:rsidR="00DC4FF6">
        <w:t xml:space="preserve">efinitive </w:t>
      </w:r>
      <w:r w:rsidR="00D21078">
        <w:t>M</w:t>
      </w:r>
      <w:r w:rsidR="00DC4FF6">
        <w:t xml:space="preserve">ap and </w:t>
      </w:r>
      <w:r w:rsidR="00D21078">
        <w:t>S</w:t>
      </w:r>
      <w:r w:rsidR="00DC4FF6">
        <w:t>tatement</w:t>
      </w:r>
      <w:r w:rsidR="00D21078">
        <w:t>.</w:t>
      </w:r>
      <w:r w:rsidR="006461A7">
        <w:t xml:space="preserve">  Accordingly, </w:t>
      </w:r>
      <w:r w:rsidR="008F5545">
        <w:t xml:space="preserve">the </w:t>
      </w:r>
      <w:r w:rsidR="008411A7">
        <w:t xml:space="preserve">date that </w:t>
      </w:r>
      <w:r w:rsidR="00040613">
        <w:t xml:space="preserve">the use of the route was brought into question is </w:t>
      </w:r>
      <w:r w:rsidR="00C053E9">
        <w:t xml:space="preserve">the date of the application with the relevant </w:t>
      </w:r>
      <w:r w:rsidR="00B75A58">
        <w:t xml:space="preserve">twenty-year </w:t>
      </w:r>
      <w:r w:rsidR="008F6761">
        <w:t xml:space="preserve">statutory dedication </w:t>
      </w:r>
      <w:r w:rsidR="00C053E9">
        <w:t>period being</w:t>
      </w:r>
      <w:r w:rsidR="002B02E6">
        <w:t xml:space="preserve"> between </w:t>
      </w:r>
      <w:r w:rsidR="001B6E49">
        <w:t>1995 and 2015</w:t>
      </w:r>
      <w:r w:rsidR="005E7FFA">
        <w:t>.</w:t>
      </w:r>
    </w:p>
    <w:p w14:paraId="2E694C43" w14:textId="77777777" w:rsidR="00DB245F" w:rsidRPr="00DB245F" w:rsidRDefault="00DB245F" w:rsidP="00DB245F">
      <w:pPr>
        <w:pStyle w:val="Style1"/>
        <w:numPr>
          <w:ilvl w:val="0"/>
          <w:numId w:val="0"/>
        </w:numPr>
        <w:rPr>
          <w:i/>
          <w:iCs/>
        </w:rPr>
      </w:pPr>
      <w:r w:rsidRPr="00DB245F">
        <w:rPr>
          <w:i/>
          <w:iCs/>
        </w:rPr>
        <w:t>Evidence of use by the public</w:t>
      </w:r>
    </w:p>
    <w:p w14:paraId="733A4212" w14:textId="0926935E" w:rsidR="00FC787A" w:rsidRDefault="00FC787A" w:rsidP="002F0250">
      <w:pPr>
        <w:pStyle w:val="Style1"/>
      </w:pPr>
      <w:r>
        <w:t xml:space="preserve">The OMA </w:t>
      </w:r>
      <w:r w:rsidR="00F46F4F">
        <w:t xml:space="preserve">explains that </w:t>
      </w:r>
      <w:r w:rsidR="009C732C">
        <w:t xml:space="preserve">the application is supported by 89 </w:t>
      </w:r>
      <w:proofErr w:type="gramStart"/>
      <w:r w:rsidR="009C732C">
        <w:t>local residents</w:t>
      </w:r>
      <w:proofErr w:type="gramEnd"/>
      <w:r w:rsidR="00364B1B">
        <w:t xml:space="preserve"> collected via </w:t>
      </w:r>
      <w:r w:rsidR="0015352E">
        <w:t xml:space="preserve">user evidence forms </w:t>
      </w:r>
      <w:r w:rsidR="00B666B3">
        <w:t>which</w:t>
      </w:r>
      <w:r w:rsidR="00841666">
        <w:t xml:space="preserve"> purport that the </w:t>
      </w:r>
      <w:r w:rsidR="00DA3DD5">
        <w:t xml:space="preserve">route </w:t>
      </w:r>
      <w:r w:rsidR="00635D07">
        <w:t>has been</w:t>
      </w:r>
      <w:r w:rsidR="00DA3DD5">
        <w:t xml:space="preserve"> used on a reasonably regular basis</w:t>
      </w:r>
      <w:r w:rsidR="007564E6">
        <w:t xml:space="preserve"> over periods of more than </w:t>
      </w:r>
      <w:r w:rsidR="005B05C9">
        <w:t>96</w:t>
      </w:r>
      <w:r w:rsidR="007564E6">
        <w:t xml:space="preserve"> years</w:t>
      </w:r>
      <w:r w:rsidR="00076E24">
        <w:t xml:space="preserve">.  The principal use </w:t>
      </w:r>
      <w:r w:rsidR="00FF6474">
        <w:t xml:space="preserve">of the route has been for recreational use during this period with </w:t>
      </w:r>
      <w:r w:rsidR="00FF6474">
        <w:lastRenderedPageBreak/>
        <w:t xml:space="preserve">two persons using the route to access farming land and </w:t>
      </w:r>
      <w:r w:rsidR="00B72505">
        <w:t>an</w:t>
      </w:r>
      <w:r w:rsidR="00FF6474">
        <w:t>other to</w:t>
      </w:r>
      <w:r w:rsidR="00B72505">
        <w:t xml:space="preserve"> a field where horses were being kept. </w:t>
      </w:r>
      <w:r w:rsidR="00D6676F">
        <w:t>All the users maintain that they have used the route</w:t>
      </w:r>
      <w:r w:rsidR="00F6778C">
        <w:t xml:space="preserve"> on foot with 11 users </w:t>
      </w:r>
      <w:r w:rsidR="00887B80">
        <w:t xml:space="preserve">claiming that they used the route </w:t>
      </w:r>
      <w:r w:rsidR="006F1FAD">
        <w:t xml:space="preserve">on a bicycle, 8 on horseback and </w:t>
      </w:r>
      <w:r w:rsidR="008A5F81">
        <w:t>5 users reported as having used the route in a vehicle.</w:t>
      </w:r>
      <w:r w:rsidR="007564E6">
        <w:t xml:space="preserve"> </w:t>
      </w:r>
    </w:p>
    <w:p w14:paraId="603C6470" w14:textId="4CB61115" w:rsidR="002B6C41" w:rsidRDefault="00592217" w:rsidP="002F0250">
      <w:pPr>
        <w:pStyle w:val="Style1"/>
      </w:pPr>
      <w:r>
        <w:t>From my reading of the user forms, the evidence of regular recreational use appears convincing</w:t>
      </w:r>
      <w:r w:rsidR="00EC5D39">
        <w:t>, particularly during the</w:t>
      </w:r>
      <w:r w:rsidR="00F55CFF">
        <w:t xml:space="preserve"> </w:t>
      </w:r>
      <w:r w:rsidR="00304B39">
        <w:t xml:space="preserve">relevant </w:t>
      </w:r>
      <w:r w:rsidR="00A917DB">
        <w:t>20-year</w:t>
      </w:r>
      <w:r w:rsidR="00F55CFF">
        <w:t xml:space="preserve"> period</w:t>
      </w:r>
      <w:r>
        <w:t xml:space="preserve">.  It </w:t>
      </w:r>
      <w:r w:rsidR="00F55CFF">
        <w:t xml:space="preserve">also </w:t>
      </w:r>
      <w:r>
        <w:t>supports what I observed during my site visit</w:t>
      </w:r>
      <w:r w:rsidR="00632DD7">
        <w:t xml:space="preserve">; clearly, the </w:t>
      </w:r>
      <w:r w:rsidR="00172030">
        <w:t>claimed</w:t>
      </w:r>
      <w:r w:rsidR="00632DD7">
        <w:t xml:space="preserve"> route </w:t>
      </w:r>
      <w:r w:rsidR="00172030">
        <w:t>appears well-trodden</w:t>
      </w:r>
      <w:r w:rsidR="00F6528B">
        <w:t>,</w:t>
      </w:r>
      <w:r w:rsidR="00172030">
        <w:t xml:space="preserve"> is </w:t>
      </w:r>
      <w:r w:rsidR="00F6528B">
        <w:t xml:space="preserve">distinctive and </w:t>
      </w:r>
      <w:r w:rsidR="0010523C">
        <w:t>connects well to existing rights of way at either end</w:t>
      </w:r>
      <w:r w:rsidR="009730CB">
        <w:t xml:space="preserve"> that both enjoy full public highway status</w:t>
      </w:r>
      <w:r w:rsidR="0010523C">
        <w:t>.</w:t>
      </w:r>
      <w:r w:rsidR="006349FB">
        <w:t xml:space="preserve">  </w:t>
      </w:r>
      <w:r w:rsidR="002C047F">
        <w:t xml:space="preserve">The </w:t>
      </w:r>
      <w:r w:rsidR="005D6CCB">
        <w:t>observations</w:t>
      </w:r>
      <w:r w:rsidR="00980891">
        <w:t xml:space="preserve"> on the ground would also support those who </w:t>
      </w:r>
      <w:r w:rsidR="005D6CCB">
        <w:t xml:space="preserve">recalled this route being gravelled as remnants </w:t>
      </w:r>
      <w:r w:rsidR="009F78C6">
        <w:t>remain</w:t>
      </w:r>
      <w:r w:rsidR="001E2716">
        <w:t xml:space="preserve"> although very largely grassed over by now.</w:t>
      </w:r>
      <w:r w:rsidR="00A05661">
        <w:t xml:space="preserve">  The claimed route is linear in nature and appears as a </w:t>
      </w:r>
      <w:r w:rsidR="00613C35">
        <w:t xml:space="preserve">well-established </w:t>
      </w:r>
      <w:r w:rsidR="006B7543">
        <w:t xml:space="preserve">and relatively wide </w:t>
      </w:r>
      <w:r w:rsidR="00613C35">
        <w:t>path</w:t>
      </w:r>
      <w:r w:rsidR="00273D4A">
        <w:t xml:space="preserve"> and capable of being used by the public at large.</w:t>
      </w:r>
    </w:p>
    <w:p w14:paraId="358DB1E0" w14:textId="01152438" w:rsidR="00D31A9E" w:rsidRDefault="002B6C41" w:rsidP="00D31A9E">
      <w:pPr>
        <w:pStyle w:val="Style1"/>
      </w:pPr>
      <w:r>
        <w:t xml:space="preserve">It is noted that </w:t>
      </w:r>
      <w:r w:rsidR="00B51F37">
        <w:t xml:space="preserve">a few photographs </w:t>
      </w:r>
      <w:r w:rsidR="001D3BCD">
        <w:t xml:space="preserve">appear to </w:t>
      </w:r>
      <w:r w:rsidR="00A917DB">
        <w:t xml:space="preserve">indicate </w:t>
      </w:r>
      <w:r w:rsidR="007E146B">
        <w:t>carriage drivers</w:t>
      </w:r>
      <w:r w:rsidR="00657CDD">
        <w:t xml:space="preserve"> following part of the </w:t>
      </w:r>
      <w:r w:rsidR="00613C35">
        <w:t>claimed</w:t>
      </w:r>
      <w:r w:rsidR="00657CDD">
        <w:t xml:space="preserve"> route by pony and trap</w:t>
      </w:r>
      <w:r w:rsidR="00B352B4">
        <w:t>.  This is supported by</w:t>
      </w:r>
      <w:r w:rsidR="000B66CD">
        <w:t xml:space="preserve"> t</w:t>
      </w:r>
      <w:r w:rsidR="00DD5161">
        <w:t>he</w:t>
      </w:r>
      <w:r w:rsidR="00E449BF">
        <w:t xml:space="preserve"> </w:t>
      </w:r>
      <w:r w:rsidR="00D12B7B">
        <w:t xml:space="preserve">later </w:t>
      </w:r>
      <w:r w:rsidR="0049465B">
        <w:t xml:space="preserve">written </w:t>
      </w:r>
      <w:r w:rsidR="00E449BF">
        <w:t xml:space="preserve">statements of </w:t>
      </w:r>
      <w:r w:rsidR="0049465B">
        <w:t xml:space="preserve">a local person having used the route </w:t>
      </w:r>
      <w:r w:rsidR="00D12B7B">
        <w:t xml:space="preserve">for these purposes </w:t>
      </w:r>
      <w:r w:rsidR="0049465B">
        <w:t>since 1994</w:t>
      </w:r>
      <w:r w:rsidR="00657CDD">
        <w:t xml:space="preserve">.  </w:t>
      </w:r>
      <w:r w:rsidR="00553A7A">
        <w:t>Although</w:t>
      </w:r>
      <w:r w:rsidR="00657CDD">
        <w:t xml:space="preserve"> th</w:t>
      </w:r>
      <w:r w:rsidR="00C159D1">
        <w:t xml:space="preserve">e </w:t>
      </w:r>
      <w:r w:rsidR="00C83B37">
        <w:t xml:space="preserve">photographic </w:t>
      </w:r>
      <w:r w:rsidR="00536FAA">
        <w:t>evidence is a snapshot in time</w:t>
      </w:r>
      <w:r w:rsidR="000B66CD">
        <w:t>,</w:t>
      </w:r>
      <w:r w:rsidR="00536FAA">
        <w:t xml:space="preserve"> </w:t>
      </w:r>
      <w:r w:rsidR="00553A7A">
        <w:t xml:space="preserve">the evidence of two </w:t>
      </w:r>
      <w:proofErr w:type="gramStart"/>
      <w:r w:rsidR="00553A7A">
        <w:t>local residents</w:t>
      </w:r>
      <w:proofErr w:type="gramEnd"/>
      <w:r w:rsidR="00553A7A">
        <w:t xml:space="preserve"> claiming that the</w:t>
      </w:r>
      <w:r w:rsidR="00FA021A">
        <w:t xml:space="preserve"> Order route has been regularly used by carriage drivers is convincing</w:t>
      </w:r>
      <w:r w:rsidR="00011A80">
        <w:t xml:space="preserve"> and has not raised concerns from the OMA</w:t>
      </w:r>
      <w:r w:rsidR="00FA021A">
        <w:t>.</w:t>
      </w:r>
      <w:r w:rsidR="00011A80">
        <w:t xml:space="preserve"> </w:t>
      </w:r>
      <w:r w:rsidR="00553A7A">
        <w:t xml:space="preserve"> </w:t>
      </w:r>
    </w:p>
    <w:p w14:paraId="1B08166C" w14:textId="32438C5B" w:rsidR="001214E5" w:rsidRDefault="00FA021A" w:rsidP="00D31A9E">
      <w:pPr>
        <w:pStyle w:val="Style1"/>
      </w:pPr>
      <w:r>
        <w:t>I</w:t>
      </w:r>
      <w:r w:rsidR="007A71F1">
        <w:t xml:space="preserve">t is </w:t>
      </w:r>
      <w:r w:rsidR="00253FA9">
        <w:t>suggested</w:t>
      </w:r>
      <w:r w:rsidR="007A71F1">
        <w:t xml:space="preserve"> that</w:t>
      </w:r>
      <w:r w:rsidR="00253FA9">
        <w:t>,</w:t>
      </w:r>
      <w:r w:rsidR="007A71F1">
        <w:t xml:space="preserve"> at one time, gates </w:t>
      </w:r>
      <w:r w:rsidR="00061A9D">
        <w:t>were in place and locked each evening or on specific days of the year.</w:t>
      </w:r>
      <w:r w:rsidR="001214E5">
        <w:t xml:space="preserve">  </w:t>
      </w:r>
      <w:r w:rsidR="00CF4C7F">
        <w:t>There are also</w:t>
      </w:r>
      <w:r w:rsidR="00512045">
        <w:t xml:space="preserve"> recollections of </w:t>
      </w:r>
      <w:r w:rsidR="002828C3">
        <w:t>occasional</w:t>
      </w:r>
      <w:r w:rsidR="00470C09">
        <w:t xml:space="preserve"> use by </w:t>
      </w:r>
      <w:r w:rsidR="00BA213E">
        <w:t>vehicles</w:t>
      </w:r>
      <w:r w:rsidR="00C523E1">
        <w:t xml:space="preserve"> associated with </w:t>
      </w:r>
      <w:r w:rsidR="00DB3C60">
        <w:t xml:space="preserve">agriculture or a </w:t>
      </w:r>
      <w:r w:rsidR="00C523E1">
        <w:t xml:space="preserve">local </w:t>
      </w:r>
      <w:r w:rsidR="00DB3C60">
        <w:t>equine business</w:t>
      </w:r>
      <w:r w:rsidR="005863D5">
        <w:t>; however, this</w:t>
      </w:r>
      <w:r w:rsidR="00C523E1">
        <w:t xml:space="preserve"> </w:t>
      </w:r>
      <w:r w:rsidR="00AD0E9F">
        <w:t xml:space="preserve">does not lead me to conclude that the </w:t>
      </w:r>
      <w:r w:rsidR="00613C35">
        <w:t>claimed</w:t>
      </w:r>
      <w:r w:rsidR="00AD0E9F">
        <w:t xml:space="preserve"> route</w:t>
      </w:r>
      <w:r w:rsidR="00135248">
        <w:t xml:space="preserve"> enjoyed </w:t>
      </w:r>
      <w:r w:rsidR="00207415">
        <w:t>the</w:t>
      </w:r>
      <w:r w:rsidR="00135248">
        <w:t xml:space="preserve"> status</w:t>
      </w:r>
      <w:r w:rsidR="00207415">
        <w:t xml:space="preserve"> </w:t>
      </w:r>
      <w:r w:rsidR="004B5745">
        <w:t>above that of a bridleway or restricted byway</w:t>
      </w:r>
      <w:r w:rsidR="00135248">
        <w:t>.</w:t>
      </w:r>
      <w:r w:rsidR="00470C09">
        <w:t xml:space="preserve"> </w:t>
      </w:r>
      <w:r w:rsidR="00512045">
        <w:t xml:space="preserve"> </w:t>
      </w:r>
      <w:r w:rsidR="001214E5">
        <w:t xml:space="preserve">The important </w:t>
      </w:r>
      <w:r w:rsidR="00D72AC0">
        <w:t>consideration</w:t>
      </w:r>
      <w:r w:rsidR="001214E5">
        <w:t xml:space="preserve"> here </w:t>
      </w:r>
      <w:r w:rsidR="00EB4BDD">
        <w:t>is</w:t>
      </w:r>
      <w:r w:rsidR="001214E5">
        <w:t xml:space="preserve"> that </w:t>
      </w:r>
      <w:r w:rsidR="00135248">
        <w:t>these uses</w:t>
      </w:r>
      <w:r w:rsidR="001214E5">
        <w:t xml:space="preserve"> appear to </w:t>
      </w:r>
      <w:r w:rsidR="00295278">
        <w:t xml:space="preserve">be </w:t>
      </w:r>
      <w:r w:rsidR="00DD144F">
        <w:t xml:space="preserve">occasional </w:t>
      </w:r>
      <w:r w:rsidR="00EF5880">
        <w:t xml:space="preserve">or irregular </w:t>
      </w:r>
      <w:r w:rsidR="00DD144F">
        <w:t xml:space="preserve">and </w:t>
      </w:r>
      <w:r w:rsidR="00295278">
        <w:t xml:space="preserve">limited </w:t>
      </w:r>
      <w:r w:rsidR="00DD144F">
        <w:t xml:space="preserve">to local farm traffic and those associated with </w:t>
      </w:r>
      <w:r w:rsidR="00FD01AF">
        <w:t>the equine facility</w:t>
      </w:r>
      <w:r w:rsidR="00EF5880">
        <w:t xml:space="preserve"> rather than the public at large</w:t>
      </w:r>
      <w:r w:rsidR="00FD01AF">
        <w:t xml:space="preserve">.   </w:t>
      </w:r>
    </w:p>
    <w:p w14:paraId="249169B1" w14:textId="77777777" w:rsidR="001E1AA3" w:rsidRPr="001E1AA3" w:rsidRDefault="00644B28" w:rsidP="001E1AA3">
      <w:pPr>
        <w:pStyle w:val="Style1"/>
        <w:numPr>
          <w:ilvl w:val="0"/>
          <w:numId w:val="0"/>
        </w:numPr>
        <w:rPr>
          <w:i/>
          <w:iCs/>
        </w:rPr>
      </w:pPr>
      <w:r w:rsidRPr="001E1AA3">
        <w:rPr>
          <w:i/>
          <w:iCs/>
        </w:rPr>
        <w:t xml:space="preserve">Whether any landowner </w:t>
      </w:r>
      <w:r w:rsidR="001E1AA3" w:rsidRPr="001E1AA3">
        <w:rPr>
          <w:i/>
          <w:iCs/>
        </w:rPr>
        <w:t>demonstrated a lack of intention to dedicate the bridleway</w:t>
      </w:r>
      <w:r w:rsidR="004F246E" w:rsidRPr="001E1AA3">
        <w:rPr>
          <w:i/>
          <w:iCs/>
        </w:rPr>
        <w:t xml:space="preserve"> </w:t>
      </w:r>
      <w:r w:rsidR="00A917DB" w:rsidRPr="001E1AA3">
        <w:rPr>
          <w:i/>
          <w:iCs/>
        </w:rPr>
        <w:t xml:space="preserve"> </w:t>
      </w:r>
    </w:p>
    <w:p w14:paraId="7CAB3E63" w14:textId="77777777" w:rsidR="00394C23" w:rsidRDefault="007A6E80" w:rsidP="007A6E80">
      <w:pPr>
        <w:pStyle w:val="Style1"/>
      </w:pPr>
      <w:r>
        <w:t xml:space="preserve">The landowner suggested that the </w:t>
      </w:r>
      <w:proofErr w:type="gramStart"/>
      <w:r>
        <w:t>Higher Level</w:t>
      </w:r>
      <w:proofErr w:type="gramEnd"/>
      <w:r>
        <w:t xml:space="preserve"> Stewardship Scheme Agreement of around 2010 may have incorporated the Order route as a permissive right of way. However, having checked the relevant records, the OMA confirmed that this related to a different route nearby. </w:t>
      </w:r>
      <w:r w:rsidR="00643FE0">
        <w:t xml:space="preserve">The OMA sought to clarify this with the </w:t>
      </w:r>
      <w:proofErr w:type="gramStart"/>
      <w:r w:rsidR="00643FE0">
        <w:t>landowner</w:t>
      </w:r>
      <w:proofErr w:type="gramEnd"/>
      <w:r w:rsidR="00643FE0">
        <w:t xml:space="preserve"> but no response was received.  </w:t>
      </w:r>
      <w:r w:rsidR="007D33E9">
        <w:t>A</w:t>
      </w:r>
      <w:r w:rsidR="00C0612C">
        <w:t xml:space="preserve">s </w:t>
      </w:r>
      <w:r w:rsidR="009C68EB">
        <w:t>th</w:t>
      </w:r>
      <w:r w:rsidR="00C0612C">
        <w:t>ere is</w:t>
      </w:r>
      <w:r w:rsidR="007D33E9">
        <w:t xml:space="preserve"> no evidence to the contrary,</w:t>
      </w:r>
      <w:r w:rsidR="00CD7276">
        <w:t xml:space="preserve"> this uncertainty </w:t>
      </w:r>
      <w:r w:rsidR="009E0B8D">
        <w:t xml:space="preserve">means that I cannot place </w:t>
      </w:r>
      <w:r w:rsidR="00394C23">
        <w:t>any weight on the landowner’s assertions.</w:t>
      </w:r>
    </w:p>
    <w:p w14:paraId="08BDEC70" w14:textId="3C6CF8B2" w:rsidR="007A6E80" w:rsidRDefault="00394C23" w:rsidP="007A6E80">
      <w:pPr>
        <w:pStyle w:val="Style1"/>
      </w:pPr>
      <w:r>
        <w:t xml:space="preserve">The landowner </w:t>
      </w:r>
      <w:r w:rsidR="00CB3DD1">
        <w:t xml:space="preserve">has pointed out that a dog walker was approached in 2014 </w:t>
      </w:r>
      <w:r w:rsidR="00D60A0A">
        <w:t xml:space="preserve">and explained that the claimed route was not a right of way. </w:t>
      </w:r>
      <w:r w:rsidR="004D5178">
        <w:t xml:space="preserve">Whilst this may be so, the weight of evidence gleaned from the user forms </w:t>
      </w:r>
      <w:r w:rsidR="00954371">
        <w:t xml:space="preserve">suggests that people have </w:t>
      </w:r>
      <w:r w:rsidR="00EF6E41">
        <w:t xml:space="preserve">used this route without interference during the </w:t>
      </w:r>
      <w:r w:rsidR="00DC56F8">
        <w:t>relevant period.  Th</w:t>
      </w:r>
      <w:r w:rsidR="00974C94">
        <w:t>is</w:t>
      </w:r>
      <w:r w:rsidR="00DC56F8">
        <w:t xml:space="preserve"> single </w:t>
      </w:r>
      <w:r w:rsidR="00A06B30">
        <w:t>event</w:t>
      </w:r>
      <w:r w:rsidR="00DC56F8">
        <w:t xml:space="preserve"> </w:t>
      </w:r>
      <w:r w:rsidR="004808D5">
        <w:t xml:space="preserve">would not </w:t>
      </w:r>
      <w:r w:rsidR="00072F05">
        <w:t xml:space="preserve">be an effective </w:t>
      </w:r>
      <w:r w:rsidR="00A06B30">
        <w:t xml:space="preserve">challenge </w:t>
      </w:r>
      <w:r w:rsidR="00974C94">
        <w:t xml:space="preserve">to the </w:t>
      </w:r>
      <w:r w:rsidR="0008139B">
        <w:t>use of this highway</w:t>
      </w:r>
      <w:r w:rsidR="003D70A6">
        <w:t xml:space="preserve"> by the </w:t>
      </w:r>
      <w:r w:rsidR="00974C94">
        <w:t>public at large</w:t>
      </w:r>
      <w:r w:rsidR="003D70A6">
        <w:t>.</w:t>
      </w:r>
      <w:r w:rsidR="001E2AE0">
        <w:t xml:space="preserve">  Even if it was deemed to be effective and the relevant date changed to 2014</w:t>
      </w:r>
      <w:r w:rsidR="00D7329F">
        <w:t xml:space="preserve"> to coincide with the challenge, </w:t>
      </w:r>
      <w:r w:rsidR="00DA4995">
        <w:t xml:space="preserve">the user evidence </w:t>
      </w:r>
      <w:r w:rsidR="00EA75D1">
        <w:t>in support of the Order would remain convincing.</w:t>
      </w:r>
      <w:r w:rsidR="007D33E9">
        <w:t xml:space="preserve"> </w:t>
      </w:r>
      <w:r w:rsidR="00C0612C">
        <w:t xml:space="preserve"> </w:t>
      </w:r>
    </w:p>
    <w:p w14:paraId="29FA4AE2" w14:textId="10D2D081" w:rsidR="0047036D" w:rsidRDefault="00655D51" w:rsidP="007A6E80">
      <w:pPr>
        <w:pStyle w:val="Style1"/>
      </w:pPr>
      <w:r>
        <w:t xml:space="preserve">The landowner </w:t>
      </w:r>
      <w:r w:rsidR="00634489">
        <w:t xml:space="preserve">confirm that </w:t>
      </w:r>
      <w:r w:rsidR="00BB7D9C">
        <w:t>section 31(6) had been invoked through the</w:t>
      </w:r>
      <w:r w:rsidR="006519A8">
        <w:t xml:space="preserve"> submission of</w:t>
      </w:r>
      <w:r w:rsidR="00E55978">
        <w:t xml:space="preserve"> a combined landowner deposit</w:t>
      </w:r>
      <w:r w:rsidR="004624F0">
        <w:t xml:space="preserve"> in 201</w:t>
      </w:r>
      <w:r w:rsidR="00555F9A">
        <w:t>5</w:t>
      </w:r>
      <w:r w:rsidR="004E7642">
        <w:t xml:space="preserve">, which would have the effect of </w:t>
      </w:r>
      <w:r w:rsidR="00B96D3F">
        <w:t xml:space="preserve">negating </w:t>
      </w:r>
      <w:r w:rsidR="001B7E2D">
        <w:t xml:space="preserve">the intention of the owner or </w:t>
      </w:r>
      <w:r w:rsidR="004A6468">
        <w:t>successors</w:t>
      </w:r>
      <w:r w:rsidR="001B7E2D">
        <w:t xml:space="preserve"> in title to dedicate </w:t>
      </w:r>
      <w:r w:rsidR="004A6468">
        <w:t>an additional way as a highway.</w:t>
      </w:r>
      <w:r w:rsidR="00555F9A">
        <w:t xml:space="preserve">  The OMA points out that </w:t>
      </w:r>
      <w:r w:rsidR="00400F80">
        <w:t xml:space="preserve">for </w:t>
      </w:r>
      <w:r w:rsidR="004A6468">
        <w:t>such declaration</w:t>
      </w:r>
      <w:r w:rsidR="00400F80">
        <w:t xml:space="preserve"> </w:t>
      </w:r>
      <w:r w:rsidR="00400F80">
        <w:lastRenderedPageBreak/>
        <w:t xml:space="preserve">to be properly recorded, </w:t>
      </w:r>
      <w:r w:rsidR="00C80F2B">
        <w:t xml:space="preserve">applicants </w:t>
      </w:r>
      <w:proofErr w:type="gramStart"/>
      <w:r w:rsidR="00C80F2B">
        <w:t>have to</w:t>
      </w:r>
      <w:proofErr w:type="gramEnd"/>
      <w:r w:rsidR="00C80F2B">
        <w:t xml:space="preserve"> submit both a statement and a declaration.</w:t>
      </w:r>
      <w:r w:rsidR="006519A8">
        <w:t xml:space="preserve"> </w:t>
      </w:r>
      <w:r w:rsidR="00C43BF3">
        <w:t xml:space="preserve"> The OMA confirm that their records show only a </w:t>
      </w:r>
      <w:r w:rsidR="007457FC">
        <w:t>statement having been submitted</w:t>
      </w:r>
      <w:r w:rsidR="001213A8">
        <w:t xml:space="preserve"> and without the declaration, this is not effective</w:t>
      </w:r>
      <w:r w:rsidR="00091FBE">
        <w:t xml:space="preserve"> in preventing the Order route from enjoying pub</w:t>
      </w:r>
      <w:r w:rsidR="000F32E4">
        <w:t>l</w:t>
      </w:r>
      <w:r w:rsidR="00091FBE">
        <w:t xml:space="preserve">ic </w:t>
      </w:r>
      <w:r w:rsidR="000F32E4">
        <w:t>status.</w:t>
      </w:r>
      <w:r w:rsidR="00504031">
        <w:t xml:space="preserve">  As above in paragraph 25, </w:t>
      </w:r>
      <w:r w:rsidR="00B35A3B">
        <w:t>while the dates that rights were brou</w:t>
      </w:r>
      <w:r w:rsidR="00864F67">
        <w:t xml:space="preserve">ght into question may alter slightly, </w:t>
      </w:r>
      <w:r w:rsidR="001E76EB">
        <w:t>this would not affect conclusions made under statute or common law principles.</w:t>
      </w:r>
    </w:p>
    <w:p w14:paraId="5A39965B" w14:textId="17CDF384" w:rsidR="00F61EDE" w:rsidRDefault="00437351" w:rsidP="007A6E80">
      <w:pPr>
        <w:pStyle w:val="Style1"/>
      </w:pPr>
      <w:r>
        <w:t xml:space="preserve">The landowner points to the fact that The Land Registry Title for the </w:t>
      </w:r>
      <w:r w:rsidR="002257FC">
        <w:t xml:space="preserve">ownership of </w:t>
      </w:r>
      <w:r>
        <w:t xml:space="preserve">land </w:t>
      </w:r>
      <w:r w:rsidR="002257FC">
        <w:t xml:space="preserve">across which the claimed route passes does not </w:t>
      </w:r>
      <w:r w:rsidR="009A6D56">
        <w:t>include any rights of way</w:t>
      </w:r>
      <w:r w:rsidR="00AA7079">
        <w:t xml:space="preserve">.  Although this may well be so, </w:t>
      </w:r>
      <w:r w:rsidR="00BE07A3">
        <w:t xml:space="preserve">Land Registry Titles do not </w:t>
      </w:r>
      <w:r w:rsidR="00624FBF">
        <w:t xml:space="preserve">legally have to record public rights of way </w:t>
      </w:r>
      <w:r w:rsidR="00C03A55">
        <w:t xml:space="preserve">and thus </w:t>
      </w:r>
      <w:r w:rsidR="00774CC8">
        <w:t>any</w:t>
      </w:r>
      <w:r w:rsidR="00C03A55">
        <w:t xml:space="preserve"> omission </w:t>
      </w:r>
      <w:r w:rsidR="00774CC8">
        <w:t>does not</w:t>
      </w:r>
      <w:r w:rsidR="00333B0C">
        <w:t xml:space="preserve"> </w:t>
      </w:r>
      <w:r w:rsidR="00AA7079">
        <w:t xml:space="preserve">have any bearing on </w:t>
      </w:r>
      <w:r w:rsidR="00C03A55">
        <w:t>th</w:t>
      </w:r>
      <w:r w:rsidR="00774CC8">
        <w:t>is</w:t>
      </w:r>
      <w:r w:rsidR="00C03A55">
        <w:t xml:space="preserve"> matter</w:t>
      </w:r>
      <w:r w:rsidR="00774CC8">
        <w:t>.</w:t>
      </w:r>
      <w:r w:rsidR="00AA7079">
        <w:t xml:space="preserve"> </w:t>
      </w:r>
      <w:r w:rsidR="002F0D13">
        <w:t xml:space="preserve"> It is accepted in law that this certainty </w:t>
      </w:r>
      <w:r w:rsidR="006E2755">
        <w:t>can</w:t>
      </w:r>
      <w:r w:rsidR="002F0D13">
        <w:t xml:space="preserve"> only </w:t>
      </w:r>
      <w:r w:rsidR="006E2755">
        <w:t xml:space="preserve">be </w:t>
      </w:r>
      <w:r w:rsidR="002F0D13">
        <w:t xml:space="preserve">provided by </w:t>
      </w:r>
      <w:r w:rsidR="006E2755">
        <w:t xml:space="preserve">what is shown on </w:t>
      </w:r>
      <w:r w:rsidR="002F0D13">
        <w:t>the definitive map and statement.</w:t>
      </w:r>
    </w:p>
    <w:p w14:paraId="53A65718" w14:textId="3D1A73F3" w:rsidR="00675F42" w:rsidRDefault="00675F42" w:rsidP="007A6E80">
      <w:pPr>
        <w:pStyle w:val="Style1"/>
      </w:pPr>
      <w:r>
        <w:t>Overall, I conclude on balance that the evidence is</w:t>
      </w:r>
      <w:r w:rsidR="00E03910">
        <w:t xml:space="preserve"> not supportive of any landowner taking sufficient action to communicate to the public that there was a lack of intention to dedicate a bridleway over the claimed route during the relevant period.</w:t>
      </w:r>
      <w:r>
        <w:t xml:space="preserve"> </w:t>
      </w:r>
    </w:p>
    <w:p w14:paraId="5A101822" w14:textId="4C54938B" w:rsidR="001C5C86" w:rsidRPr="0069252C" w:rsidRDefault="00640BE1" w:rsidP="00676A97">
      <w:pPr>
        <w:pStyle w:val="Style1"/>
        <w:numPr>
          <w:ilvl w:val="0"/>
          <w:numId w:val="0"/>
        </w:numPr>
        <w:rPr>
          <w:b/>
          <w:bCs/>
        </w:rPr>
      </w:pPr>
      <w:r w:rsidRPr="0069252C">
        <w:rPr>
          <w:b/>
          <w:bCs/>
        </w:rPr>
        <w:t xml:space="preserve">Conclusion </w:t>
      </w:r>
    </w:p>
    <w:p w14:paraId="59FF2DCE" w14:textId="21F31D2A" w:rsidR="00676A97" w:rsidRDefault="00BF55EB" w:rsidP="001C5C86">
      <w:pPr>
        <w:pStyle w:val="Style1"/>
      </w:pPr>
      <w:r>
        <w:t>O</w:t>
      </w:r>
      <w:r w:rsidR="00EF31E0">
        <w:t xml:space="preserve">n the balance of probability, </w:t>
      </w:r>
      <w:r w:rsidR="00202E8C">
        <w:t xml:space="preserve">whilst the documentary evidence shows that there has been a </w:t>
      </w:r>
      <w:r w:rsidR="00CC2C81">
        <w:t>route physically existing in the landscape</w:t>
      </w:r>
      <w:r w:rsidR="00466C25">
        <w:t xml:space="preserve"> over a long period</w:t>
      </w:r>
      <w:r w:rsidR="00204482">
        <w:t>,</w:t>
      </w:r>
      <w:r w:rsidR="00466C25">
        <w:t xml:space="preserve"> the </w:t>
      </w:r>
      <w:r w:rsidR="00AE6B89">
        <w:t xml:space="preserve">substantial user evidence </w:t>
      </w:r>
      <w:r w:rsidR="00204482">
        <w:t>demonstrates</w:t>
      </w:r>
      <w:r w:rsidR="00950640">
        <w:t xml:space="preserve"> </w:t>
      </w:r>
      <w:r w:rsidR="00FC1ACA">
        <w:t>that it has been in</w:t>
      </w:r>
      <w:r w:rsidR="00204482">
        <w:t xml:space="preserve"> continued </w:t>
      </w:r>
      <w:r w:rsidR="00CE2C4B">
        <w:t xml:space="preserve">public </w:t>
      </w:r>
      <w:r w:rsidR="00204482">
        <w:t xml:space="preserve">use </w:t>
      </w:r>
      <w:r w:rsidR="00B811F6">
        <w:t>for at least the relevant 20-year period</w:t>
      </w:r>
      <w:r w:rsidR="0003349E">
        <w:t xml:space="preserve">.  I have </w:t>
      </w:r>
      <w:r w:rsidR="0067772A">
        <w:t xml:space="preserve">carefully </w:t>
      </w:r>
      <w:r w:rsidR="0003349E">
        <w:t xml:space="preserve">considered the views of the </w:t>
      </w:r>
      <w:r w:rsidR="00437D8B">
        <w:t>landowner</w:t>
      </w:r>
      <w:r w:rsidR="0067772A">
        <w:t xml:space="preserve"> and the latest opinion of the OMA</w:t>
      </w:r>
      <w:r w:rsidR="00E33E77">
        <w:t xml:space="preserve"> and consider that the </w:t>
      </w:r>
      <w:r w:rsidR="00A763EC">
        <w:t xml:space="preserve">user </w:t>
      </w:r>
      <w:r w:rsidR="00E33E77">
        <w:t xml:space="preserve">evidence </w:t>
      </w:r>
      <w:r w:rsidR="00B8139F">
        <w:t>of use by</w:t>
      </w:r>
      <w:r w:rsidR="002904C6">
        <w:t xml:space="preserve"> vehicles, including carriages</w:t>
      </w:r>
      <w:r w:rsidR="00B8139F">
        <w:t>,</w:t>
      </w:r>
      <w:r w:rsidR="002904C6">
        <w:t xml:space="preserve"> and bicycles </w:t>
      </w:r>
      <w:r w:rsidR="00E33E77">
        <w:t xml:space="preserve">would </w:t>
      </w:r>
      <w:r w:rsidR="00965B95">
        <w:t xml:space="preserve">raise the presumption </w:t>
      </w:r>
      <w:r w:rsidR="00A90B07">
        <w:t xml:space="preserve">that the </w:t>
      </w:r>
      <w:r w:rsidR="00F42B5B">
        <w:t xml:space="preserve">appropriate status would be that of a </w:t>
      </w:r>
      <w:r w:rsidR="006A7A73">
        <w:t>restricted</w:t>
      </w:r>
      <w:r w:rsidR="00F42B5B">
        <w:t xml:space="preserve"> byway</w:t>
      </w:r>
      <w:r w:rsidR="006A7A73">
        <w:t xml:space="preserve">.  </w:t>
      </w:r>
      <w:r w:rsidR="00723B2B">
        <w:t xml:space="preserve">I have also concluded that </w:t>
      </w:r>
      <w:r w:rsidR="005D1ABB">
        <w:t>no landowner took sufficient</w:t>
      </w:r>
      <w:r w:rsidR="00BF79F8">
        <w:t xml:space="preserve"> action to </w:t>
      </w:r>
      <w:r w:rsidR="00841172">
        <w:t xml:space="preserve">demonstrate to </w:t>
      </w:r>
      <w:r w:rsidR="00BF79F8">
        <w:t xml:space="preserve">the public that </w:t>
      </w:r>
      <w:r w:rsidR="00723B2B">
        <w:t>there was a lack of intention to</w:t>
      </w:r>
      <w:r w:rsidR="00BF79F8">
        <w:t xml:space="preserve"> dedicate this section </w:t>
      </w:r>
      <w:r w:rsidR="00841172">
        <w:t xml:space="preserve">as a </w:t>
      </w:r>
      <w:r w:rsidR="00654FE6">
        <w:t>restricted byway</w:t>
      </w:r>
      <w:r w:rsidR="00841172">
        <w:t xml:space="preserve"> </w:t>
      </w:r>
      <w:r w:rsidR="007814CD">
        <w:t>during the relevant period.</w:t>
      </w:r>
      <w:r w:rsidR="005D1ABB">
        <w:t xml:space="preserve"> </w:t>
      </w:r>
    </w:p>
    <w:p w14:paraId="29D0785D" w14:textId="082A204B" w:rsidR="008670DF" w:rsidRDefault="008E0AEF" w:rsidP="001F1E28">
      <w:pPr>
        <w:pStyle w:val="Style1"/>
      </w:pPr>
      <w:r>
        <w:t xml:space="preserve">In </w:t>
      </w:r>
      <w:r w:rsidR="001D5521">
        <w:t xml:space="preserve">the </w:t>
      </w:r>
      <w:r>
        <w:t xml:space="preserve">light of the submissions of the parties, I am persuaded that the </w:t>
      </w:r>
      <w:r w:rsidR="002A21C2">
        <w:t>user</w:t>
      </w:r>
      <w:r>
        <w:t xml:space="preserve"> evidence is</w:t>
      </w:r>
      <w:r w:rsidR="007E6251">
        <w:t>,</w:t>
      </w:r>
      <w:r>
        <w:t xml:space="preserve"> on </w:t>
      </w:r>
      <w:r w:rsidR="00B8470B">
        <w:t xml:space="preserve">the </w:t>
      </w:r>
      <w:r>
        <w:t>balance</w:t>
      </w:r>
      <w:r w:rsidR="00B8470B">
        <w:t xml:space="preserve"> of probabilities</w:t>
      </w:r>
      <w:r w:rsidR="007E6251">
        <w:t>,</w:t>
      </w:r>
      <w:r>
        <w:t xml:space="preserve"> supportive of the claimed route being </w:t>
      </w:r>
      <w:r w:rsidR="009F5E0E">
        <w:t>of a different status of</w:t>
      </w:r>
      <w:r>
        <w:t xml:space="preserve"> highway</w:t>
      </w:r>
      <w:r w:rsidR="002F0267">
        <w:t xml:space="preserve"> and furthermore, </w:t>
      </w:r>
      <w:r w:rsidR="006F12F7">
        <w:t>of yet a different status than what was shown on the Order</w:t>
      </w:r>
      <w:r>
        <w:t>. By virtue of the Natural Environment and Rural Communities Act 2006, the public rights for mechanically propelled vehicles are extinguished and the appropriate status for the route is a restricted byway</w:t>
      </w:r>
      <w:r w:rsidR="008670DF">
        <w:t>.</w:t>
      </w:r>
    </w:p>
    <w:p w14:paraId="5A101824" w14:textId="577A3A73" w:rsidR="000261A6" w:rsidRDefault="000261A6" w:rsidP="00B6351A">
      <w:pPr>
        <w:pStyle w:val="Style1"/>
      </w:pPr>
      <w:r>
        <w:t>Having regard to these and all other matters raised in the written representations, I conclude that the Order should be confirmed</w:t>
      </w:r>
      <w:r w:rsidR="005D5852">
        <w:t xml:space="preserve"> </w:t>
      </w:r>
      <w:r w:rsidR="00225DC1">
        <w:t>with modifications</w:t>
      </w:r>
      <w:r>
        <w:t>.</w:t>
      </w:r>
    </w:p>
    <w:p w14:paraId="5A101825" w14:textId="77777777" w:rsidR="001B499F" w:rsidRPr="001B499F" w:rsidRDefault="001B499F" w:rsidP="001B499F">
      <w:pPr>
        <w:pStyle w:val="Style1"/>
        <w:numPr>
          <w:ilvl w:val="0"/>
          <w:numId w:val="0"/>
        </w:numPr>
        <w:rPr>
          <w:b/>
        </w:rPr>
      </w:pPr>
      <w:r w:rsidRPr="001B499F">
        <w:rPr>
          <w:b/>
        </w:rPr>
        <w:t>Formal Decision</w:t>
      </w:r>
    </w:p>
    <w:p w14:paraId="5A101826" w14:textId="0D8D2DA2" w:rsidR="001B499F" w:rsidRDefault="001B499F" w:rsidP="00B6351A">
      <w:pPr>
        <w:pStyle w:val="Style1"/>
      </w:pPr>
      <w:r>
        <w:t xml:space="preserve">I </w:t>
      </w:r>
      <w:r w:rsidR="00225DC1">
        <w:t xml:space="preserve">propose to </w:t>
      </w:r>
      <w:r>
        <w:t>confirm the Order</w:t>
      </w:r>
      <w:r w:rsidR="00F3106A">
        <w:t xml:space="preserve"> subject to the following modifications</w:t>
      </w:r>
      <w:r w:rsidR="00C84139">
        <w:t>:</w:t>
      </w:r>
    </w:p>
    <w:p w14:paraId="7BA44912" w14:textId="54D11456" w:rsidR="00145B31" w:rsidRDefault="00145B31" w:rsidP="00145B31">
      <w:pPr>
        <w:pStyle w:val="Style1"/>
        <w:numPr>
          <w:ilvl w:val="0"/>
          <w:numId w:val="28"/>
        </w:numPr>
      </w:pPr>
      <w:r>
        <w:t xml:space="preserve">Delete </w:t>
      </w:r>
      <w:r w:rsidR="00244EAC">
        <w:t xml:space="preserve">reference to </w:t>
      </w:r>
      <w:r w:rsidR="003F3FFE">
        <w:t xml:space="preserve">public </w:t>
      </w:r>
      <w:r w:rsidR="00244EAC">
        <w:t>bridleway</w:t>
      </w:r>
      <w:r w:rsidR="003F3FFE">
        <w:t xml:space="preserve"> </w:t>
      </w:r>
      <w:r w:rsidR="00E971D5">
        <w:t>throughout the Order</w:t>
      </w:r>
      <w:r w:rsidR="0018621A">
        <w:t xml:space="preserve"> and replace this with the words restricted byway.</w:t>
      </w:r>
      <w:r w:rsidR="00E971D5">
        <w:t xml:space="preserve"> </w:t>
      </w:r>
    </w:p>
    <w:p w14:paraId="26F10275" w14:textId="2A1A78C4" w:rsidR="0018621A" w:rsidRDefault="00015CE7" w:rsidP="00015CE7">
      <w:pPr>
        <w:pStyle w:val="Style1"/>
      </w:pPr>
      <w:r>
        <w:t>Since the confirmed Order would show as a highway of one description</w:t>
      </w:r>
      <w:r w:rsidR="00E057BD">
        <w:t xml:space="preserve"> a way which is shown in the Order as a highway of another description</w:t>
      </w:r>
      <w:r w:rsidR="003B66DD">
        <w:t xml:space="preserve">, I am required by virtue of Paragraph 8(2) of Schedule </w:t>
      </w:r>
      <w:r w:rsidR="001473DB">
        <w:t xml:space="preserve">15 to the 1981 Act to give notice of the proposal to modify the Order and to give an opportunity </w:t>
      </w:r>
      <w:r w:rsidR="00CE0265">
        <w:t xml:space="preserve">for objections and </w:t>
      </w:r>
      <w:r w:rsidR="00CE0265">
        <w:lastRenderedPageBreak/>
        <w:t>representations to be made to the proposed modifications.  A letter will be sent to interested persons about the advertisement procedure.</w:t>
      </w:r>
    </w:p>
    <w:p w14:paraId="65EF9411" w14:textId="77777777" w:rsidR="00F12EBE" w:rsidRDefault="00F12EBE" w:rsidP="00F12EBE">
      <w:pPr>
        <w:pStyle w:val="Style1"/>
        <w:numPr>
          <w:ilvl w:val="0"/>
          <w:numId w:val="0"/>
        </w:numPr>
        <w:ind w:left="431"/>
      </w:pPr>
    </w:p>
    <w:p w14:paraId="5A101827" w14:textId="77777777" w:rsidR="000261A6" w:rsidRPr="00F12EBE" w:rsidRDefault="000261A6" w:rsidP="000261A6">
      <w:pPr>
        <w:pStyle w:val="Style1"/>
        <w:numPr>
          <w:ilvl w:val="0"/>
          <w:numId w:val="0"/>
        </w:numPr>
        <w:rPr>
          <w:rFonts w:ascii="Monotype Corsiva" w:hAnsi="Monotype Corsiva"/>
          <w:sz w:val="32"/>
          <w:szCs w:val="32"/>
        </w:rPr>
      </w:pPr>
      <w:r w:rsidRPr="00F12EBE">
        <w:rPr>
          <w:rFonts w:ascii="Monotype Corsiva" w:hAnsi="Monotype Corsiva"/>
          <w:sz w:val="32"/>
          <w:szCs w:val="32"/>
        </w:rPr>
        <w:t>Gareth W Thomas</w:t>
      </w:r>
    </w:p>
    <w:p w14:paraId="5A10182B" w14:textId="5F48E69E" w:rsidR="004801C9" w:rsidRDefault="000261A6" w:rsidP="006E6E60">
      <w:pPr>
        <w:pStyle w:val="Style1"/>
        <w:numPr>
          <w:ilvl w:val="0"/>
          <w:numId w:val="0"/>
        </w:numPr>
      </w:pPr>
      <w:r>
        <w:t>INSPECTOR</w:t>
      </w:r>
    </w:p>
    <w:p w14:paraId="0AC41DDC" w14:textId="20BA27F6" w:rsidR="0021155D" w:rsidRDefault="0021155D" w:rsidP="006E6E60">
      <w:pPr>
        <w:pStyle w:val="Style1"/>
        <w:numPr>
          <w:ilvl w:val="0"/>
          <w:numId w:val="0"/>
        </w:numPr>
      </w:pPr>
    </w:p>
    <w:p w14:paraId="209BD432" w14:textId="28A297F3" w:rsidR="0021155D" w:rsidRDefault="0021155D">
      <w:pPr>
        <w:rPr>
          <w:color w:val="000000"/>
          <w:kern w:val="28"/>
        </w:rPr>
      </w:pPr>
      <w:r>
        <w:br w:type="page"/>
      </w:r>
    </w:p>
    <w:p w14:paraId="00AC0532" w14:textId="27C1D177" w:rsidR="0021155D" w:rsidRPr="006E6E60" w:rsidRDefault="0021155D" w:rsidP="006E6E60">
      <w:pPr>
        <w:pStyle w:val="Style1"/>
        <w:numPr>
          <w:ilvl w:val="0"/>
          <w:numId w:val="0"/>
        </w:numPr>
        <w:rPr>
          <w:b/>
        </w:rPr>
      </w:pPr>
      <w:r>
        <w:rPr>
          <w:noProof/>
        </w:rPr>
        <w:drawing>
          <wp:inline distT="0" distB="0" distL="0" distR="0" wp14:anchorId="518D9540" wp14:editId="5A77BAF5">
            <wp:extent cx="5908040" cy="8351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55D" w:rsidRPr="006E6E60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885D1" w14:textId="77777777" w:rsidR="00AE36EE" w:rsidRDefault="00AE36EE" w:rsidP="00F62916">
      <w:r>
        <w:separator/>
      </w:r>
    </w:p>
  </w:endnote>
  <w:endnote w:type="continuationSeparator" w:id="0">
    <w:p w14:paraId="6C2496FF" w14:textId="77777777" w:rsidR="00AE36EE" w:rsidRDefault="00AE36EE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1836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01837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1838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10183F" wp14:editId="5A101840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559824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5A101839" w14:textId="77777777" w:rsidR="00366F95" w:rsidRPr="00E45340" w:rsidRDefault="002E7DED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22031F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183B" w14:textId="77777777" w:rsidR="00366F95" w:rsidRDefault="00366F95" w:rsidP="009E72A1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A101841" wp14:editId="5A101842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817E74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5A10183C" w14:textId="77777777" w:rsidR="00366F95" w:rsidRPr="00451EE4" w:rsidRDefault="002E7DED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5FBF3" w14:textId="77777777" w:rsidR="00AE36EE" w:rsidRDefault="00AE36EE" w:rsidP="00F62916">
      <w:r>
        <w:separator/>
      </w:r>
    </w:p>
  </w:footnote>
  <w:footnote w:type="continuationSeparator" w:id="0">
    <w:p w14:paraId="0FCE4FBE" w14:textId="77777777" w:rsidR="00AE36EE" w:rsidRDefault="00AE36EE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5A101834" w14:textId="77777777">
      <w:tc>
        <w:tcPr>
          <w:tcW w:w="9520" w:type="dxa"/>
        </w:tcPr>
        <w:p w14:paraId="5A101833" w14:textId="16588917" w:rsidR="00366F95" w:rsidRDefault="009E72A1">
          <w:pPr>
            <w:pStyle w:val="Footer"/>
          </w:pPr>
          <w:r>
            <w:t>O</w:t>
          </w:r>
          <w:r w:rsidR="00871573">
            <w:t>rder Decision ROW/</w:t>
          </w:r>
          <w:r w:rsidR="00C7654D">
            <w:rPr>
              <w:bCs/>
              <w:color w:val="000000"/>
            </w:rPr>
            <w:t>329</w:t>
          </w:r>
          <w:r w:rsidR="00056572">
            <w:rPr>
              <w:bCs/>
              <w:color w:val="000000"/>
            </w:rPr>
            <w:t>7710</w:t>
          </w:r>
        </w:p>
      </w:tc>
    </w:tr>
  </w:tbl>
  <w:p w14:paraId="5A101835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A10183D" wp14:editId="5A10183E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463AEB" id="Line 1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183A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2A3C7970"/>
    <w:multiLevelType w:val="hybridMultilevel"/>
    <w:tmpl w:val="B27490C4"/>
    <w:lvl w:ilvl="0" w:tplc="3B5E14C8">
      <w:start w:val="1"/>
      <w:numFmt w:val="lowerLetter"/>
      <w:lvlText w:val="%1)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9" w15:restartNumberingAfterBreak="0">
    <w:nsid w:val="37CB38C7"/>
    <w:multiLevelType w:val="hybridMultilevel"/>
    <w:tmpl w:val="C4D6DF3C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0" w15:restartNumberingAfterBreak="0">
    <w:nsid w:val="3813014A"/>
    <w:multiLevelType w:val="hybridMultilevel"/>
    <w:tmpl w:val="815874C2"/>
    <w:lvl w:ilvl="0" w:tplc="5EDA297A">
      <w:start w:val="1"/>
      <w:numFmt w:val="lowerRoman"/>
      <w:lvlText w:val="%1)"/>
      <w:lvlJc w:val="left"/>
      <w:pPr>
        <w:ind w:left="2411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71" w:hanging="360"/>
      </w:pPr>
    </w:lvl>
    <w:lvl w:ilvl="2" w:tplc="0809001B" w:tentative="1">
      <w:start w:val="1"/>
      <w:numFmt w:val="lowerRoman"/>
      <w:lvlText w:val="%3."/>
      <w:lvlJc w:val="right"/>
      <w:pPr>
        <w:ind w:left="3491" w:hanging="180"/>
      </w:pPr>
    </w:lvl>
    <w:lvl w:ilvl="3" w:tplc="0809000F" w:tentative="1">
      <w:start w:val="1"/>
      <w:numFmt w:val="decimal"/>
      <w:lvlText w:val="%4."/>
      <w:lvlJc w:val="left"/>
      <w:pPr>
        <w:ind w:left="4211" w:hanging="360"/>
      </w:pPr>
    </w:lvl>
    <w:lvl w:ilvl="4" w:tplc="08090019" w:tentative="1">
      <w:start w:val="1"/>
      <w:numFmt w:val="lowerLetter"/>
      <w:lvlText w:val="%5."/>
      <w:lvlJc w:val="left"/>
      <w:pPr>
        <w:ind w:left="4931" w:hanging="360"/>
      </w:pPr>
    </w:lvl>
    <w:lvl w:ilvl="5" w:tplc="0809001B" w:tentative="1">
      <w:start w:val="1"/>
      <w:numFmt w:val="lowerRoman"/>
      <w:lvlText w:val="%6."/>
      <w:lvlJc w:val="right"/>
      <w:pPr>
        <w:ind w:left="5651" w:hanging="180"/>
      </w:pPr>
    </w:lvl>
    <w:lvl w:ilvl="6" w:tplc="0809000F" w:tentative="1">
      <w:start w:val="1"/>
      <w:numFmt w:val="decimal"/>
      <w:lvlText w:val="%7."/>
      <w:lvlJc w:val="left"/>
      <w:pPr>
        <w:ind w:left="6371" w:hanging="360"/>
      </w:pPr>
    </w:lvl>
    <w:lvl w:ilvl="7" w:tplc="08090019" w:tentative="1">
      <w:start w:val="1"/>
      <w:numFmt w:val="lowerLetter"/>
      <w:lvlText w:val="%8."/>
      <w:lvlJc w:val="left"/>
      <w:pPr>
        <w:ind w:left="7091" w:hanging="360"/>
      </w:pPr>
    </w:lvl>
    <w:lvl w:ilvl="8" w:tplc="0809001B" w:tentative="1">
      <w:start w:val="1"/>
      <w:numFmt w:val="lowerRoman"/>
      <w:lvlText w:val="%9."/>
      <w:lvlJc w:val="right"/>
      <w:pPr>
        <w:ind w:left="7811" w:hanging="180"/>
      </w:pPr>
    </w:lvl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69751A5"/>
    <w:multiLevelType w:val="hybridMultilevel"/>
    <w:tmpl w:val="EE5605DE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3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4" w15:restartNumberingAfterBreak="0">
    <w:nsid w:val="4AB7177F"/>
    <w:multiLevelType w:val="multilevel"/>
    <w:tmpl w:val="A22611FC"/>
    <w:numStyleLink w:val="ConditionsList"/>
  </w:abstractNum>
  <w:abstractNum w:abstractNumId="15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F2342F1"/>
    <w:multiLevelType w:val="multilevel"/>
    <w:tmpl w:val="A22611FC"/>
    <w:numStyleLink w:val="ConditionsList"/>
  </w:abstractNum>
  <w:abstractNum w:abstractNumId="17" w15:restartNumberingAfterBreak="0">
    <w:nsid w:val="5137716E"/>
    <w:multiLevelType w:val="multilevel"/>
    <w:tmpl w:val="A22611FC"/>
    <w:numStyleLink w:val="ConditionsList"/>
  </w:abstractNum>
  <w:abstractNum w:abstractNumId="18" w15:restartNumberingAfterBreak="0">
    <w:nsid w:val="53F51752"/>
    <w:multiLevelType w:val="multilevel"/>
    <w:tmpl w:val="A22611FC"/>
    <w:numStyleLink w:val="ConditionsList"/>
  </w:abstractNum>
  <w:abstractNum w:abstractNumId="19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0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5B7639F"/>
    <w:multiLevelType w:val="multilevel"/>
    <w:tmpl w:val="A22611FC"/>
    <w:numStyleLink w:val="ConditionsList"/>
  </w:abstractNum>
  <w:abstractNum w:abstractNumId="23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45836140">
    <w:abstractNumId w:val="21"/>
  </w:num>
  <w:num w:numId="2" w16cid:durableId="994068652">
    <w:abstractNumId w:val="21"/>
  </w:num>
  <w:num w:numId="3" w16cid:durableId="8535140">
    <w:abstractNumId w:val="23"/>
  </w:num>
  <w:num w:numId="4" w16cid:durableId="1224177083">
    <w:abstractNumId w:val="0"/>
  </w:num>
  <w:num w:numId="5" w16cid:durableId="967584426">
    <w:abstractNumId w:val="11"/>
  </w:num>
  <w:num w:numId="6" w16cid:durableId="786124903">
    <w:abstractNumId w:val="20"/>
  </w:num>
  <w:num w:numId="7" w16cid:durableId="366955314">
    <w:abstractNumId w:val="24"/>
  </w:num>
  <w:num w:numId="8" w16cid:durableId="1611008043">
    <w:abstractNumId w:val="19"/>
  </w:num>
  <w:num w:numId="9" w16cid:durableId="149954326">
    <w:abstractNumId w:val="3"/>
  </w:num>
  <w:num w:numId="10" w16cid:durableId="964893731">
    <w:abstractNumId w:val="4"/>
  </w:num>
  <w:num w:numId="11" w16cid:durableId="1583680325">
    <w:abstractNumId w:val="15"/>
  </w:num>
  <w:num w:numId="12" w16cid:durableId="702094828">
    <w:abstractNumId w:val="16"/>
  </w:num>
  <w:num w:numId="13" w16cid:durableId="562838082">
    <w:abstractNumId w:val="7"/>
  </w:num>
  <w:num w:numId="14" w16cid:durableId="843520681">
    <w:abstractNumId w:val="14"/>
  </w:num>
  <w:num w:numId="15" w16cid:durableId="669941411">
    <w:abstractNumId w:val="17"/>
  </w:num>
  <w:num w:numId="16" w16cid:durableId="1818181536">
    <w:abstractNumId w:val="1"/>
  </w:num>
  <w:num w:numId="17" w16cid:durableId="667292749">
    <w:abstractNumId w:val="18"/>
  </w:num>
  <w:num w:numId="18" w16cid:durableId="1469589531">
    <w:abstractNumId w:val="5"/>
  </w:num>
  <w:num w:numId="19" w16cid:durableId="1658067862">
    <w:abstractNumId w:val="2"/>
  </w:num>
  <w:num w:numId="20" w16cid:durableId="1275669199">
    <w:abstractNumId w:val="6"/>
  </w:num>
  <w:num w:numId="21" w16cid:durableId="1202400144">
    <w:abstractNumId w:val="13"/>
  </w:num>
  <w:num w:numId="22" w16cid:durableId="822545496">
    <w:abstractNumId w:val="13"/>
  </w:num>
  <w:num w:numId="23" w16cid:durableId="1615097354">
    <w:abstractNumId w:val="22"/>
  </w:num>
  <w:num w:numId="24" w16cid:durableId="1928418844">
    <w:abstractNumId w:val="10"/>
  </w:num>
  <w:num w:numId="25" w16cid:durableId="455371472">
    <w:abstractNumId w:val="12"/>
  </w:num>
  <w:num w:numId="26" w16cid:durableId="1169440071">
    <w:abstractNumId w:val="8"/>
  </w:num>
  <w:num w:numId="27" w16cid:durableId="1198008978">
    <w:abstractNumId w:val="13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</w:rPr>
      </w:lvl>
    </w:lvlOverride>
  </w:num>
  <w:num w:numId="28" w16cid:durableId="70471533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E72A1"/>
    <w:rsid w:val="000013CF"/>
    <w:rsid w:val="00001672"/>
    <w:rsid w:val="0000335F"/>
    <w:rsid w:val="000036B2"/>
    <w:rsid w:val="000058B3"/>
    <w:rsid w:val="000059A7"/>
    <w:rsid w:val="00006424"/>
    <w:rsid w:val="0000714F"/>
    <w:rsid w:val="00011A80"/>
    <w:rsid w:val="00013D33"/>
    <w:rsid w:val="00015CE7"/>
    <w:rsid w:val="00015D54"/>
    <w:rsid w:val="00016834"/>
    <w:rsid w:val="00023746"/>
    <w:rsid w:val="000247B2"/>
    <w:rsid w:val="000251DC"/>
    <w:rsid w:val="000261A6"/>
    <w:rsid w:val="0002728A"/>
    <w:rsid w:val="0003349E"/>
    <w:rsid w:val="00035820"/>
    <w:rsid w:val="00035A6F"/>
    <w:rsid w:val="000369E8"/>
    <w:rsid w:val="00040613"/>
    <w:rsid w:val="000450C8"/>
    <w:rsid w:val="00046145"/>
    <w:rsid w:val="0004625F"/>
    <w:rsid w:val="0004752B"/>
    <w:rsid w:val="00053135"/>
    <w:rsid w:val="00056572"/>
    <w:rsid w:val="000576C2"/>
    <w:rsid w:val="000609BE"/>
    <w:rsid w:val="00061A9D"/>
    <w:rsid w:val="000620F4"/>
    <w:rsid w:val="00072F05"/>
    <w:rsid w:val="00076E24"/>
    <w:rsid w:val="00077358"/>
    <w:rsid w:val="000775F8"/>
    <w:rsid w:val="0008139B"/>
    <w:rsid w:val="0008629D"/>
    <w:rsid w:val="00087477"/>
    <w:rsid w:val="00087546"/>
    <w:rsid w:val="00087DEC"/>
    <w:rsid w:val="000919A5"/>
    <w:rsid w:val="00091FBE"/>
    <w:rsid w:val="00092467"/>
    <w:rsid w:val="00092B3D"/>
    <w:rsid w:val="00097577"/>
    <w:rsid w:val="00097F58"/>
    <w:rsid w:val="000A06DB"/>
    <w:rsid w:val="000A09A7"/>
    <w:rsid w:val="000A1262"/>
    <w:rsid w:val="000A3223"/>
    <w:rsid w:val="000A39C7"/>
    <w:rsid w:val="000A47D6"/>
    <w:rsid w:val="000A4AEB"/>
    <w:rsid w:val="000A64AE"/>
    <w:rsid w:val="000B02BC"/>
    <w:rsid w:val="000B0589"/>
    <w:rsid w:val="000B1E12"/>
    <w:rsid w:val="000B5345"/>
    <w:rsid w:val="000B5BEB"/>
    <w:rsid w:val="000B66CD"/>
    <w:rsid w:val="000B7B49"/>
    <w:rsid w:val="000C3E0D"/>
    <w:rsid w:val="000C3F13"/>
    <w:rsid w:val="000C5098"/>
    <w:rsid w:val="000C698E"/>
    <w:rsid w:val="000C7A32"/>
    <w:rsid w:val="000D0673"/>
    <w:rsid w:val="000D0AF3"/>
    <w:rsid w:val="000D0FA4"/>
    <w:rsid w:val="000D1506"/>
    <w:rsid w:val="000D1969"/>
    <w:rsid w:val="000D3F47"/>
    <w:rsid w:val="000D658C"/>
    <w:rsid w:val="000E1B21"/>
    <w:rsid w:val="000E217B"/>
    <w:rsid w:val="000E4E0C"/>
    <w:rsid w:val="000E57C1"/>
    <w:rsid w:val="000E65E4"/>
    <w:rsid w:val="000F103D"/>
    <w:rsid w:val="000F16F4"/>
    <w:rsid w:val="000F1BE5"/>
    <w:rsid w:val="000F2EE4"/>
    <w:rsid w:val="000F32E4"/>
    <w:rsid w:val="000F3C04"/>
    <w:rsid w:val="000F6D10"/>
    <w:rsid w:val="000F6EC2"/>
    <w:rsid w:val="001000CB"/>
    <w:rsid w:val="00101091"/>
    <w:rsid w:val="00101937"/>
    <w:rsid w:val="001038D1"/>
    <w:rsid w:val="0010450D"/>
    <w:rsid w:val="00104D93"/>
    <w:rsid w:val="0010523C"/>
    <w:rsid w:val="001105D3"/>
    <w:rsid w:val="00111ED4"/>
    <w:rsid w:val="00112053"/>
    <w:rsid w:val="00113C5F"/>
    <w:rsid w:val="001213A8"/>
    <w:rsid w:val="001214E5"/>
    <w:rsid w:val="00124BBD"/>
    <w:rsid w:val="00126692"/>
    <w:rsid w:val="001308D5"/>
    <w:rsid w:val="00131597"/>
    <w:rsid w:val="001325C2"/>
    <w:rsid w:val="00133833"/>
    <w:rsid w:val="00135248"/>
    <w:rsid w:val="00140022"/>
    <w:rsid w:val="00142021"/>
    <w:rsid w:val="001440C3"/>
    <w:rsid w:val="00145B31"/>
    <w:rsid w:val="001473DB"/>
    <w:rsid w:val="001514D6"/>
    <w:rsid w:val="0015211E"/>
    <w:rsid w:val="00152C92"/>
    <w:rsid w:val="0015352E"/>
    <w:rsid w:val="00155E2C"/>
    <w:rsid w:val="001618B4"/>
    <w:rsid w:val="00161B5C"/>
    <w:rsid w:val="00164444"/>
    <w:rsid w:val="00164AE2"/>
    <w:rsid w:val="00166637"/>
    <w:rsid w:val="001671A1"/>
    <w:rsid w:val="00171D72"/>
    <w:rsid w:val="00172030"/>
    <w:rsid w:val="00172D97"/>
    <w:rsid w:val="0018621A"/>
    <w:rsid w:val="00186529"/>
    <w:rsid w:val="00186BBE"/>
    <w:rsid w:val="00194C00"/>
    <w:rsid w:val="00196837"/>
    <w:rsid w:val="00197B5B"/>
    <w:rsid w:val="001A3098"/>
    <w:rsid w:val="001A32FB"/>
    <w:rsid w:val="001A370F"/>
    <w:rsid w:val="001A3B72"/>
    <w:rsid w:val="001A71F7"/>
    <w:rsid w:val="001B37BF"/>
    <w:rsid w:val="001B499F"/>
    <w:rsid w:val="001B6E49"/>
    <w:rsid w:val="001B7E2D"/>
    <w:rsid w:val="001C5A5B"/>
    <w:rsid w:val="001C5C86"/>
    <w:rsid w:val="001D3388"/>
    <w:rsid w:val="001D357D"/>
    <w:rsid w:val="001D3BCD"/>
    <w:rsid w:val="001D4BC7"/>
    <w:rsid w:val="001D5521"/>
    <w:rsid w:val="001D5EB9"/>
    <w:rsid w:val="001E1AA3"/>
    <w:rsid w:val="001E20DF"/>
    <w:rsid w:val="001E2716"/>
    <w:rsid w:val="001E2732"/>
    <w:rsid w:val="001E2AE0"/>
    <w:rsid w:val="001E50F8"/>
    <w:rsid w:val="001E6136"/>
    <w:rsid w:val="001E76EB"/>
    <w:rsid w:val="001F10AE"/>
    <w:rsid w:val="001F1E28"/>
    <w:rsid w:val="001F5990"/>
    <w:rsid w:val="00202E8C"/>
    <w:rsid w:val="00204482"/>
    <w:rsid w:val="0020732D"/>
    <w:rsid w:val="00207415"/>
    <w:rsid w:val="00207816"/>
    <w:rsid w:val="00207C39"/>
    <w:rsid w:val="0021155D"/>
    <w:rsid w:val="00212C8F"/>
    <w:rsid w:val="0022031F"/>
    <w:rsid w:val="00223392"/>
    <w:rsid w:val="002257FC"/>
    <w:rsid w:val="0022587D"/>
    <w:rsid w:val="00225A79"/>
    <w:rsid w:val="00225DC1"/>
    <w:rsid w:val="00225FEF"/>
    <w:rsid w:val="002318D7"/>
    <w:rsid w:val="002366B0"/>
    <w:rsid w:val="00242A5E"/>
    <w:rsid w:val="00244EAC"/>
    <w:rsid w:val="0024525F"/>
    <w:rsid w:val="0024730B"/>
    <w:rsid w:val="00253FA9"/>
    <w:rsid w:val="00254D79"/>
    <w:rsid w:val="00254E99"/>
    <w:rsid w:val="002553EA"/>
    <w:rsid w:val="00255FD7"/>
    <w:rsid w:val="00256A66"/>
    <w:rsid w:val="00261848"/>
    <w:rsid w:val="00262B87"/>
    <w:rsid w:val="00265581"/>
    <w:rsid w:val="002711BB"/>
    <w:rsid w:val="00273D4A"/>
    <w:rsid w:val="00275BD1"/>
    <w:rsid w:val="002819AB"/>
    <w:rsid w:val="002828C3"/>
    <w:rsid w:val="0028584A"/>
    <w:rsid w:val="00285C48"/>
    <w:rsid w:val="002904C6"/>
    <w:rsid w:val="00294633"/>
    <w:rsid w:val="00295278"/>
    <w:rsid w:val="002958D9"/>
    <w:rsid w:val="00296508"/>
    <w:rsid w:val="00296AC8"/>
    <w:rsid w:val="002A0B2B"/>
    <w:rsid w:val="002A21C2"/>
    <w:rsid w:val="002A434A"/>
    <w:rsid w:val="002A5AFE"/>
    <w:rsid w:val="002A5CA8"/>
    <w:rsid w:val="002B02E6"/>
    <w:rsid w:val="002B2D19"/>
    <w:rsid w:val="002B3F11"/>
    <w:rsid w:val="002B5A3A"/>
    <w:rsid w:val="002B6C41"/>
    <w:rsid w:val="002C047F"/>
    <w:rsid w:val="002C068A"/>
    <w:rsid w:val="002C1072"/>
    <w:rsid w:val="002C2524"/>
    <w:rsid w:val="002C3222"/>
    <w:rsid w:val="002C573A"/>
    <w:rsid w:val="002C6993"/>
    <w:rsid w:val="002D50C0"/>
    <w:rsid w:val="002D5179"/>
    <w:rsid w:val="002D5E03"/>
    <w:rsid w:val="002E268C"/>
    <w:rsid w:val="002E43AC"/>
    <w:rsid w:val="002E4EFD"/>
    <w:rsid w:val="002E55BD"/>
    <w:rsid w:val="002E5F99"/>
    <w:rsid w:val="002E63F8"/>
    <w:rsid w:val="002E6DDA"/>
    <w:rsid w:val="002E73F3"/>
    <w:rsid w:val="002E7DED"/>
    <w:rsid w:val="002F010B"/>
    <w:rsid w:val="002F0250"/>
    <w:rsid w:val="002F0267"/>
    <w:rsid w:val="002F0D13"/>
    <w:rsid w:val="002F2166"/>
    <w:rsid w:val="002F437F"/>
    <w:rsid w:val="002F6653"/>
    <w:rsid w:val="00303CA5"/>
    <w:rsid w:val="00303EFB"/>
    <w:rsid w:val="00304B39"/>
    <w:rsid w:val="0030500E"/>
    <w:rsid w:val="00306B56"/>
    <w:rsid w:val="00310072"/>
    <w:rsid w:val="003101FE"/>
    <w:rsid w:val="0031127D"/>
    <w:rsid w:val="003206FD"/>
    <w:rsid w:val="0032125F"/>
    <w:rsid w:val="00321565"/>
    <w:rsid w:val="00325125"/>
    <w:rsid w:val="00326B04"/>
    <w:rsid w:val="003274B3"/>
    <w:rsid w:val="0033217C"/>
    <w:rsid w:val="0033256F"/>
    <w:rsid w:val="00333B0C"/>
    <w:rsid w:val="0033423D"/>
    <w:rsid w:val="00334F32"/>
    <w:rsid w:val="00335E61"/>
    <w:rsid w:val="0033707F"/>
    <w:rsid w:val="00343A1F"/>
    <w:rsid w:val="00343DF9"/>
    <w:rsid w:val="00344294"/>
    <w:rsid w:val="0034472A"/>
    <w:rsid w:val="00344CD1"/>
    <w:rsid w:val="003455D6"/>
    <w:rsid w:val="00350B3A"/>
    <w:rsid w:val="00355FCC"/>
    <w:rsid w:val="0035695E"/>
    <w:rsid w:val="00360664"/>
    <w:rsid w:val="00360A9B"/>
    <w:rsid w:val="00361890"/>
    <w:rsid w:val="00364B1B"/>
    <w:rsid w:val="00364E17"/>
    <w:rsid w:val="00366F95"/>
    <w:rsid w:val="00373117"/>
    <w:rsid w:val="003753FE"/>
    <w:rsid w:val="00376065"/>
    <w:rsid w:val="00381A74"/>
    <w:rsid w:val="0038315A"/>
    <w:rsid w:val="00384EB7"/>
    <w:rsid w:val="0038703A"/>
    <w:rsid w:val="0039234F"/>
    <w:rsid w:val="00393092"/>
    <w:rsid w:val="00393F2E"/>
    <w:rsid w:val="003941CF"/>
    <w:rsid w:val="00394C23"/>
    <w:rsid w:val="003A0254"/>
    <w:rsid w:val="003A2297"/>
    <w:rsid w:val="003A46C5"/>
    <w:rsid w:val="003A5DB7"/>
    <w:rsid w:val="003A6B95"/>
    <w:rsid w:val="003A78E9"/>
    <w:rsid w:val="003B0F81"/>
    <w:rsid w:val="003B2FE6"/>
    <w:rsid w:val="003B4274"/>
    <w:rsid w:val="003B4732"/>
    <w:rsid w:val="003B66DD"/>
    <w:rsid w:val="003B6784"/>
    <w:rsid w:val="003C05C7"/>
    <w:rsid w:val="003C2096"/>
    <w:rsid w:val="003C4EA6"/>
    <w:rsid w:val="003C7D7C"/>
    <w:rsid w:val="003D185D"/>
    <w:rsid w:val="003D18BC"/>
    <w:rsid w:val="003D1ADE"/>
    <w:rsid w:val="003D1D4A"/>
    <w:rsid w:val="003D2316"/>
    <w:rsid w:val="003D256F"/>
    <w:rsid w:val="003D3244"/>
    <w:rsid w:val="003D3715"/>
    <w:rsid w:val="003D525E"/>
    <w:rsid w:val="003D70A6"/>
    <w:rsid w:val="003D7D64"/>
    <w:rsid w:val="003E09E3"/>
    <w:rsid w:val="003E3349"/>
    <w:rsid w:val="003E3B37"/>
    <w:rsid w:val="003E3E10"/>
    <w:rsid w:val="003E54CC"/>
    <w:rsid w:val="003F043F"/>
    <w:rsid w:val="003F3533"/>
    <w:rsid w:val="003F3E7D"/>
    <w:rsid w:val="003F3FFE"/>
    <w:rsid w:val="003F4AB8"/>
    <w:rsid w:val="003F4F2A"/>
    <w:rsid w:val="003F7527"/>
    <w:rsid w:val="003F7DFB"/>
    <w:rsid w:val="00400F80"/>
    <w:rsid w:val="0040217A"/>
    <w:rsid w:val="004029F3"/>
    <w:rsid w:val="00402FE4"/>
    <w:rsid w:val="00405A7F"/>
    <w:rsid w:val="0040641A"/>
    <w:rsid w:val="00407FD8"/>
    <w:rsid w:val="00411057"/>
    <w:rsid w:val="00411526"/>
    <w:rsid w:val="004116D0"/>
    <w:rsid w:val="0041170D"/>
    <w:rsid w:val="0041409F"/>
    <w:rsid w:val="004156F0"/>
    <w:rsid w:val="004165AD"/>
    <w:rsid w:val="00417EC1"/>
    <w:rsid w:val="004214D2"/>
    <w:rsid w:val="00421EB0"/>
    <w:rsid w:val="004240EB"/>
    <w:rsid w:val="0042413D"/>
    <w:rsid w:val="00424862"/>
    <w:rsid w:val="004316A2"/>
    <w:rsid w:val="00434739"/>
    <w:rsid w:val="0043687F"/>
    <w:rsid w:val="00437351"/>
    <w:rsid w:val="00437AD0"/>
    <w:rsid w:val="00437D8B"/>
    <w:rsid w:val="00446DF7"/>
    <w:rsid w:val="004474DE"/>
    <w:rsid w:val="004475CC"/>
    <w:rsid w:val="00451389"/>
    <w:rsid w:val="00451EE4"/>
    <w:rsid w:val="004522C1"/>
    <w:rsid w:val="00453D94"/>
    <w:rsid w:val="00453E15"/>
    <w:rsid w:val="00454852"/>
    <w:rsid w:val="004579FB"/>
    <w:rsid w:val="0046095F"/>
    <w:rsid w:val="00461F87"/>
    <w:rsid w:val="004624F0"/>
    <w:rsid w:val="00463C6F"/>
    <w:rsid w:val="00465890"/>
    <w:rsid w:val="00466C25"/>
    <w:rsid w:val="00466F20"/>
    <w:rsid w:val="00467223"/>
    <w:rsid w:val="00467C16"/>
    <w:rsid w:val="0047036D"/>
    <w:rsid w:val="00470C09"/>
    <w:rsid w:val="0047132E"/>
    <w:rsid w:val="004724B1"/>
    <w:rsid w:val="00473332"/>
    <w:rsid w:val="00473B5B"/>
    <w:rsid w:val="0047685A"/>
    <w:rsid w:val="0047718B"/>
    <w:rsid w:val="004801C9"/>
    <w:rsid w:val="0048041A"/>
    <w:rsid w:val="004808D5"/>
    <w:rsid w:val="0048268F"/>
    <w:rsid w:val="00483D15"/>
    <w:rsid w:val="004844F6"/>
    <w:rsid w:val="00484B7A"/>
    <w:rsid w:val="00484F99"/>
    <w:rsid w:val="0048503F"/>
    <w:rsid w:val="0048727A"/>
    <w:rsid w:val="004904AC"/>
    <w:rsid w:val="004933DD"/>
    <w:rsid w:val="0049398E"/>
    <w:rsid w:val="0049465B"/>
    <w:rsid w:val="00495C5A"/>
    <w:rsid w:val="004969DE"/>
    <w:rsid w:val="004976CF"/>
    <w:rsid w:val="004A0695"/>
    <w:rsid w:val="004A2EB8"/>
    <w:rsid w:val="004A30CF"/>
    <w:rsid w:val="004A3505"/>
    <w:rsid w:val="004A485A"/>
    <w:rsid w:val="004A6468"/>
    <w:rsid w:val="004A6D2C"/>
    <w:rsid w:val="004B1263"/>
    <w:rsid w:val="004B2E30"/>
    <w:rsid w:val="004B3591"/>
    <w:rsid w:val="004B5745"/>
    <w:rsid w:val="004B5EAB"/>
    <w:rsid w:val="004B68DE"/>
    <w:rsid w:val="004C07CB"/>
    <w:rsid w:val="004C3E2D"/>
    <w:rsid w:val="004C6F23"/>
    <w:rsid w:val="004D00CE"/>
    <w:rsid w:val="004D0C53"/>
    <w:rsid w:val="004D3198"/>
    <w:rsid w:val="004D4A20"/>
    <w:rsid w:val="004D5178"/>
    <w:rsid w:val="004D7416"/>
    <w:rsid w:val="004E04E0"/>
    <w:rsid w:val="004E17CB"/>
    <w:rsid w:val="004E5CF6"/>
    <w:rsid w:val="004E6091"/>
    <w:rsid w:val="004E7642"/>
    <w:rsid w:val="004F185B"/>
    <w:rsid w:val="004F1EF5"/>
    <w:rsid w:val="004F246E"/>
    <w:rsid w:val="004F274A"/>
    <w:rsid w:val="004F349C"/>
    <w:rsid w:val="004F5183"/>
    <w:rsid w:val="005004F8"/>
    <w:rsid w:val="00503326"/>
    <w:rsid w:val="00503392"/>
    <w:rsid w:val="00503CD3"/>
    <w:rsid w:val="00504031"/>
    <w:rsid w:val="005064B4"/>
    <w:rsid w:val="00506851"/>
    <w:rsid w:val="00512045"/>
    <w:rsid w:val="0051252B"/>
    <w:rsid w:val="0051297E"/>
    <w:rsid w:val="00515BF2"/>
    <w:rsid w:val="0052347F"/>
    <w:rsid w:val="00523706"/>
    <w:rsid w:val="0052497E"/>
    <w:rsid w:val="0052543B"/>
    <w:rsid w:val="005366E0"/>
    <w:rsid w:val="00536FAA"/>
    <w:rsid w:val="00537099"/>
    <w:rsid w:val="00541734"/>
    <w:rsid w:val="00542B4C"/>
    <w:rsid w:val="0054713A"/>
    <w:rsid w:val="0054794B"/>
    <w:rsid w:val="00553A7A"/>
    <w:rsid w:val="005542A9"/>
    <w:rsid w:val="00555F9A"/>
    <w:rsid w:val="005578DD"/>
    <w:rsid w:val="00561B39"/>
    <w:rsid w:val="00561E69"/>
    <w:rsid w:val="005653D7"/>
    <w:rsid w:val="0056634F"/>
    <w:rsid w:val="0057098A"/>
    <w:rsid w:val="005718AF"/>
    <w:rsid w:val="00571F3A"/>
    <w:rsid w:val="00571FD4"/>
    <w:rsid w:val="00572879"/>
    <w:rsid w:val="0057471E"/>
    <w:rsid w:val="00576D31"/>
    <w:rsid w:val="0057782A"/>
    <w:rsid w:val="005863D5"/>
    <w:rsid w:val="00587103"/>
    <w:rsid w:val="00587775"/>
    <w:rsid w:val="00587E0A"/>
    <w:rsid w:val="00591235"/>
    <w:rsid w:val="00592217"/>
    <w:rsid w:val="0059229C"/>
    <w:rsid w:val="00592D17"/>
    <w:rsid w:val="0059319B"/>
    <w:rsid w:val="00595FC7"/>
    <w:rsid w:val="005A0539"/>
    <w:rsid w:val="005A0799"/>
    <w:rsid w:val="005A3730"/>
    <w:rsid w:val="005A3A64"/>
    <w:rsid w:val="005A479B"/>
    <w:rsid w:val="005A5072"/>
    <w:rsid w:val="005A6B75"/>
    <w:rsid w:val="005B05C9"/>
    <w:rsid w:val="005B14EE"/>
    <w:rsid w:val="005B16DD"/>
    <w:rsid w:val="005C0C4D"/>
    <w:rsid w:val="005C339B"/>
    <w:rsid w:val="005C54A9"/>
    <w:rsid w:val="005C6DBE"/>
    <w:rsid w:val="005D1ABB"/>
    <w:rsid w:val="005D3087"/>
    <w:rsid w:val="005D5852"/>
    <w:rsid w:val="005D6CCB"/>
    <w:rsid w:val="005D739E"/>
    <w:rsid w:val="005E29B9"/>
    <w:rsid w:val="005E29F9"/>
    <w:rsid w:val="005E2A7A"/>
    <w:rsid w:val="005E34E1"/>
    <w:rsid w:val="005E34FF"/>
    <w:rsid w:val="005E3542"/>
    <w:rsid w:val="005E52F9"/>
    <w:rsid w:val="005E7B2A"/>
    <w:rsid w:val="005E7FFA"/>
    <w:rsid w:val="005F1261"/>
    <w:rsid w:val="005F5D01"/>
    <w:rsid w:val="005F704F"/>
    <w:rsid w:val="00602315"/>
    <w:rsid w:val="006036EE"/>
    <w:rsid w:val="00603B71"/>
    <w:rsid w:val="006052EF"/>
    <w:rsid w:val="00605BB5"/>
    <w:rsid w:val="00606E01"/>
    <w:rsid w:val="0060704C"/>
    <w:rsid w:val="006127F0"/>
    <w:rsid w:val="00612B24"/>
    <w:rsid w:val="0061386B"/>
    <w:rsid w:val="00613C35"/>
    <w:rsid w:val="00614E46"/>
    <w:rsid w:val="00615462"/>
    <w:rsid w:val="00620371"/>
    <w:rsid w:val="00624FBF"/>
    <w:rsid w:val="006301EC"/>
    <w:rsid w:val="00631809"/>
    <w:rsid w:val="006319E6"/>
    <w:rsid w:val="00632DD7"/>
    <w:rsid w:val="0063373D"/>
    <w:rsid w:val="00634489"/>
    <w:rsid w:val="006346AA"/>
    <w:rsid w:val="006349FB"/>
    <w:rsid w:val="00635D07"/>
    <w:rsid w:val="00635F2B"/>
    <w:rsid w:val="00640BE1"/>
    <w:rsid w:val="006410C0"/>
    <w:rsid w:val="00643FE0"/>
    <w:rsid w:val="00644B28"/>
    <w:rsid w:val="00644BA4"/>
    <w:rsid w:val="00644BFF"/>
    <w:rsid w:val="006461A7"/>
    <w:rsid w:val="0064780C"/>
    <w:rsid w:val="00647F87"/>
    <w:rsid w:val="006519A8"/>
    <w:rsid w:val="00652800"/>
    <w:rsid w:val="00652A2B"/>
    <w:rsid w:val="00652C91"/>
    <w:rsid w:val="006532AC"/>
    <w:rsid w:val="00653926"/>
    <w:rsid w:val="00654FE6"/>
    <w:rsid w:val="00655D51"/>
    <w:rsid w:val="00656A25"/>
    <w:rsid w:val="0065719B"/>
    <w:rsid w:val="00657CDD"/>
    <w:rsid w:val="00660799"/>
    <w:rsid w:val="00660A1E"/>
    <w:rsid w:val="0066110F"/>
    <w:rsid w:val="006611AB"/>
    <w:rsid w:val="0066322F"/>
    <w:rsid w:val="00667EB5"/>
    <w:rsid w:val="00672BF1"/>
    <w:rsid w:val="00675F42"/>
    <w:rsid w:val="00676A97"/>
    <w:rsid w:val="0067772A"/>
    <w:rsid w:val="00681108"/>
    <w:rsid w:val="00681288"/>
    <w:rsid w:val="00682606"/>
    <w:rsid w:val="00682F02"/>
    <w:rsid w:val="00683417"/>
    <w:rsid w:val="00685A46"/>
    <w:rsid w:val="0069252C"/>
    <w:rsid w:val="00692B4D"/>
    <w:rsid w:val="00692C0C"/>
    <w:rsid w:val="0069559D"/>
    <w:rsid w:val="00696368"/>
    <w:rsid w:val="00697A2D"/>
    <w:rsid w:val="006A06C8"/>
    <w:rsid w:val="006A31BA"/>
    <w:rsid w:val="006A42B6"/>
    <w:rsid w:val="006A5BB3"/>
    <w:rsid w:val="006A7112"/>
    <w:rsid w:val="006A7586"/>
    <w:rsid w:val="006A7A73"/>
    <w:rsid w:val="006A7B8B"/>
    <w:rsid w:val="006B0117"/>
    <w:rsid w:val="006B1551"/>
    <w:rsid w:val="006B33E4"/>
    <w:rsid w:val="006B4245"/>
    <w:rsid w:val="006B43B9"/>
    <w:rsid w:val="006B47BF"/>
    <w:rsid w:val="006B6AA9"/>
    <w:rsid w:val="006B6DD9"/>
    <w:rsid w:val="006B7543"/>
    <w:rsid w:val="006C0FD4"/>
    <w:rsid w:val="006C0FF8"/>
    <w:rsid w:val="006C19E6"/>
    <w:rsid w:val="006C3680"/>
    <w:rsid w:val="006C3D3F"/>
    <w:rsid w:val="006C4C25"/>
    <w:rsid w:val="006C6D1A"/>
    <w:rsid w:val="006D1EFA"/>
    <w:rsid w:val="006D2842"/>
    <w:rsid w:val="006D3A30"/>
    <w:rsid w:val="006D5133"/>
    <w:rsid w:val="006E2755"/>
    <w:rsid w:val="006E455B"/>
    <w:rsid w:val="006E6831"/>
    <w:rsid w:val="006E6E60"/>
    <w:rsid w:val="006E7136"/>
    <w:rsid w:val="006E740B"/>
    <w:rsid w:val="006F12F7"/>
    <w:rsid w:val="006F16D9"/>
    <w:rsid w:val="006F1FAD"/>
    <w:rsid w:val="006F6496"/>
    <w:rsid w:val="0070244F"/>
    <w:rsid w:val="00704126"/>
    <w:rsid w:val="0070458F"/>
    <w:rsid w:val="00704DDE"/>
    <w:rsid w:val="007057EE"/>
    <w:rsid w:val="00712E9F"/>
    <w:rsid w:val="0071604A"/>
    <w:rsid w:val="00720D47"/>
    <w:rsid w:val="00723B2B"/>
    <w:rsid w:val="00724C27"/>
    <w:rsid w:val="00726A09"/>
    <w:rsid w:val="00731458"/>
    <w:rsid w:val="0073174C"/>
    <w:rsid w:val="00731ED6"/>
    <w:rsid w:val="00732A9C"/>
    <w:rsid w:val="00736A17"/>
    <w:rsid w:val="00740022"/>
    <w:rsid w:val="007433F9"/>
    <w:rsid w:val="007455FA"/>
    <w:rsid w:val="007457FC"/>
    <w:rsid w:val="00745907"/>
    <w:rsid w:val="00750C76"/>
    <w:rsid w:val="00751A60"/>
    <w:rsid w:val="00753207"/>
    <w:rsid w:val="00753B09"/>
    <w:rsid w:val="007549E4"/>
    <w:rsid w:val="00754B6A"/>
    <w:rsid w:val="0075517F"/>
    <w:rsid w:val="007564E6"/>
    <w:rsid w:val="00757BB7"/>
    <w:rsid w:val="007605F1"/>
    <w:rsid w:val="00765B3A"/>
    <w:rsid w:val="00772A86"/>
    <w:rsid w:val="007739F9"/>
    <w:rsid w:val="00774CC8"/>
    <w:rsid w:val="00775DCA"/>
    <w:rsid w:val="007768AE"/>
    <w:rsid w:val="00777567"/>
    <w:rsid w:val="00780051"/>
    <w:rsid w:val="007808A8"/>
    <w:rsid w:val="007814CD"/>
    <w:rsid w:val="00783863"/>
    <w:rsid w:val="00783C81"/>
    <w:rsid w:val="00783DFE"/>
    <w:rsid w:val="0078573E"/>
    <w:rsid w:val="00785862"/>
    <w:rsid w:val="00785937"/>
    <w:rsid w:val="00786EC2"/>
    <w:rsid w:val="00792C6F"/>
    <w:rsid w:val="00793948"/>
    <w:rsid w:val="00793C2F"/>
    <w:rsid w:val="00795651"/>
    <w:rsid w:val="007977EA"/>
    <w:rsid w:val="007977EC"/>
    <w:rsid w:val="007A0537"/>
    <w:rsid w:val="007A0E82"/>
    <w:rsid w:val="007A0EE2"/>
    <w:rsid w:val="007A6E80"/>
    <w:rsid w:val="007A71F1"/>
    <w:rsid w:val="007B0A4A"/>
    <w:rsid w:val="007B16AD"/>
    <w:rsid w:val="007B1EEF"/>
    <w:rsid w:val="007B32AA"/>
    <w:rsid w:val="007B34DE"/>
    <w:rsid w:val="007B4C9B"/>
    <w:rsid w:val="007B4D8A"/>
    <w:rsid w:val="007B4FE1"/>
    <w:rsid w:val="007B60C9"/>
    <w:rsid w:val="007B7F15"/>
    <w:rsid w:val="007C1DBC"/>
    <w:rsid w:val="007C48EB"/>
    <w:rsid w:val="007C7489"/>
    <w:rsid w:val="007D33E9"/>
    <w:rsid w:val="007D4452"/>
    <w:rsid w:val="007D65B4"/>
    <w:rsid w:val="007D6F08"/>
    <w:rsid w:val="007E146B"/>
    <w:rsid w:val="007E2A15"/>
    <w:rsid w:val="007E2EFC"/>
    <w:rsid w:val="007E6251"/>
    <w:rsid w:val="007E7BDD"/>
    <w:rsid w:val="007F01A3"/>
    <w:rsid w:val="007F1352"/>
    <w:rsid w:val="007F318D"/>
    <w:rsid w:val="007F3F10"/>
    <w:rsid w:val="007F4F50"/>
    <w:rsid w:val="007F59EB"/>
    <w:rsid w:val="007F7156"/>
    <w:rsid w:val="007F7E6E"/>
    <w:rsid w:val="008002D5"/>
    <w:rsid w:val="00801F04"/>
    <w:rsid w:val="00802097"/>
    <w:rsid w:val="008025C8"/>
    <w:rsid w:val="00802B23"/>
    <w:rsid w:val="008051A2"/>
    <w:rsid w:val="00806F2A"/>
    <w:rsid w:val="00807FC2"/>
    <w:rsid w:val="00813730"/>
    <w:rsid w:val="0081440E"/>
    <w:rsid w:val="00814E88"/>
    <w:rsid w:val="0081788D"/>
    <w:rsid w:val="008228E9"/>
    <w:rsid w:val="008232F1"/>
    <w:rsid w:val="00823A6B"/>
    <w:rsid w:val="00827937"/>
    <w:rsid w:val="00834368"/>
    <w:rsid w:val="00834E59"/>
    <w:rsid w:val="0083542E"/>
    <w:rsid w:val="00841172"/>
    <w:rsid w:val="008411A4"/>
    <w:rsid w:val="008411A7"/>
    <w:rsid w:val="00841666"/>
    <w:rsid w:val="0084292C"/>
    <w:rsid w:val="00844B7F"/>
    <w:rsid w:val="00850A57"/>
    <w:rsid w:val="0085323B"/>
    <w:rsid w:val="00864F67"/>
    <w:rsid w:val="008670DF"/>
    <w:rsid w:val="008706AB"/>
    <w:rsid w:val="00871573"/>
    <w:rsid w:val="008725FE"/>
    <w:rsid w:val="008741E0"/>
    <w:rsid w:val="00874AAE"/>
    <w:rsid w:val="00875A8B"/>
    <w:rsid w:val="00876B6B"/>
    <w:rsid w:val="00882B66"/>
    <w:rsid w:val="00882EB8"/>
    <w:rsid w:val="00887B80"/>
    <w:rsid w:val="00887D20"/>
    <w:rsid w:val="00892031"/>
    <w:rsid w:val="00893E09"/>
    <w:rsid w:val="00893E93"/>
    <w:rsid w:val="00894B19"/>
    <w:rsid w:val="008957B6"/>
    <w:rsid w:val="00896E55"/>
    <w:rsid w:val="00897960"/>
    <w:rsid w:val="008979F5"/>
    <w:rsid w:val="00897B86"/>
    <w:rsid w:val="008A03E3"/>
    <w:rsid w:val="008A57B0"/>
    <w:rsid w:val="008A5829"/>
    <w:rsid w:val="008A59E0"/>
    <w:rsid w:val="008A5F81"/>
    <w:rsid w:val="008B37E4"/>
    <w:rsid w:val="008C024B"/>
    <w:rsid w:val="008C0E19"/>
    <w:rsid w:val="008C244C"/>
    <w:rsid w:val="008C2B94"/>
    <w:rsid w:val="008C4EB9"/>
    <w:rsid w:val="008C6FA3"/>
    <w:rsid w:val="008C7276"/>
    <w:rsid w:val="008C7EDF"/>
    <w:rsid w:val="008D2487"/>
    <w:rsid w:val="008D4A05"/>
    <w:rsid w:val="008D5E1B"/>
    <w:rsid w:val="008E0AEF"/>
    <w:rsid w:val="008E359C"/>
    <w:rsid w:val="008E5D4F"/>
    <w:rsid w:val="008E73EE"/>
    <w:rsid w:val="008F1253"/>
    <w:rsid w:val="008F38A2"/>
    <w:rsid w:val="008F49AE"/>
    <w:rsid w:val="008F5545"/>
    <w:rsid w:val="008F5F0B"/>
    <w:rsid w:val="008F6761"/>
    <w:rsid w:val="008F6AB0"/>
    <w:rsid w:val="00901334"/>
    <w:rsid w:val="00903CC9"/>
    <w:rsid w:val="0091081E"/>
    <w:rsid w:val="009124CE"/>
    <w:rsid w:val="00912954"/>
    <w:rsid w:val="0091509F"/>
    <w:rsid w:val="009152FA"/>
    <w:rsid w:val="009153D7"/>
    <w:rsid w:val="00916820"/>
    <w:rsid w:val="00916EDA"/>
    <w:rsid w:val="009173E8"/>
    <w:rsid w:val="00917AD7"/>
    <w:rsid w:val="00920961"/>
    <w:rsid w:val="00921F34"/>
    <w:rsid w:val="00922495"/>
    <w:rsid w:val="0092304C"/>
    <w:rsid w:val="00923F06"/>
    <w:rsid w:val="00924B97"/>
    <w:rsid w:val="009252EB"/>
    <w:rsid w:val="0092562E"/>
    <w:rsid w:val="00925F07"/>
    <w:rsid w:val="00927E50"/>
    <w:rsid w:val="00932159"/>
    <w:rsid w:val="009323CA"/>
    <w:rsid w:val="00932FE3"/>
    <w:rsid w:val="0093471C"/>
    <w:rsid w:val="009352D4"/>
    <w:rsid w:val="00936FB8"/>
    <w:rsid w:val="00940BFE"/>
    <w:rsid w:val="00943D1B"/>
    <w:rsid w:val="00946D9C"/>
    <w:rsid w:val="0094707C"/>
    <w:rsid w:val="0094732A"/>
    <w:rsid w:val="00950640"/>
    <w:rsid w:val="00953084"/>
    <w:rsid w:val="0095336B"/>
    <w:rsid w:val="00953754"/>
    <w:rsid w:val="00953FD6"/>
    <w:rsid w:val="00954371"/>
    <w:rsid w:val="00960B10"/>
    <w:rsid w:val="00961D22"/>
    <w:rsid w:val="00964717"/>
    <w:rsid w:val="00964893"/>
    <w:rsid w:val="00965B95"/>
    <w:rsid w:val="009672CB"/>
    <w:rsid w:val="00970CCD"/>
    <w:rsid w:val="00972109"/>
    <w:rsid w:val="009730CB"/>
    <w:rsid w:val="00973CBE"/>
    <w:rsid w:val="00974006"/>
    <w:rsid w:val="00974C94"/>
    <w:rsid w:val="009752CC"/>
    <w:rsid w:val="009754E7"/>
    <w:rsid w:val="009803D4"/>
    <w:rsid w:val="00980891"/>
    <w:rsid w:val="00982DAE"/>
    <w:rsid w:val="009841DA"/>
    <w:rsid w:val="00985076"/>
    <w:rsid w:val="00986627"/>
    <w:rsid w:val="00986784"/>
    <w:rsid w:val="00987ADF"/>
    <w:rsid w:val="00992F6B"/>
    <w:rsid w:val="00994A8E"/>
    <w:rsid w:val="00995E97"/>
    <w:rsid w:val="00996C91"/>
    <w:rsid w:val="009A1875"/>
    <w:rsid w:val="009A6CE9"/>
    <w:rsid w:val="009A6D56"/>
    <w:rsid w:val="009A6F6E"/>
    <w:rsid w:val="009A7423"/>
    <w:rsid w:val="009B274C"/>
    <w:rsid w:val="009B3075"/>
    <w:rsid w:val="009B60B1"/>
    <w:rsid w:val="009B72ED"/>
    <w:rsid w:val="009B79A4"/>
    <w:rsid w:val="009B7BD4"/>
    <w:rsid w:val="009B7F3F"/>
    <w:rsid w:val="009C0724"/>
    <w:rsid w:val="009C1BA7"/>
    <w:rsid w:val="009C3EFB"/>
    <w:rsid w:val="009C68EB"/>
    <w:rsid w:val="009C732C"/>
    <w:rsid w:val="009D1281"/>
    <w:rsid w:val="009D5AE0"/>
    <w:rsid w:val="009D79CF"/>
    <w:rsid w:val="009E0B8D"/>
    <w:rsid w:val="009E0DA4"/>
    <w:rsid w:val="009E1447"/>
    <w:rsid w:val="009E179D"/>
    <w:rsid w:val="009E17F2"/>
    <w:rsid w:val="009E3C69"/>
    <w:rsid w:val="009E4076"/>
    <w:rsid w:val="009E6FB7"/>
    <w:rsid w:val="009E72A1"/>
    <w:rsid w:val="009F21AA"/>
    <w:rsid w:val="009F5AA2"/>
    <w:rsid w:val="009F5E0E"/>
    <w:rsid w:val="009F6D6C"/>
    <w:rsid w:val="009F78C6"/>
    <w:rsid w:val="00A00FCD"/>
    <w:rsid w:val="00A0435F"/>
    <w:rsid w:val="00A04C83"/>
    <w:rsid w:val="00A05661"/>
    <w:rsid w:val="00A06B30"/>
    <w:rsid w:val="00A101CD"/>
    <w:rsid w:val="00A10DFF"/>
    <w:rsid w:val="00A13881"/>
    <w:rsid w:val="00A139C9"/>
    <w:rsid w:val="00A146AA"/>
    <w:rsid w:val="00A17374"/>
    <w:rsid w:val="00A223D3"/>
    <w:rsid w:val="00A23FC7"/>
    <w:rsid w:val="00A33242"/>
    <w:rsid w:val="00A34175"/>
    <w:rsid w:val="00A364A2"/>
    <w:rsid w:val="00A36E74"/>
    <w:rsid w:val="00A37535"/>
    <w:rsid w:val="00A37CB7"/>
    <w:rsid w:val="00A418A7"/>
    <w:rsid w:val="00A475E9"/>
    <w:rsid w:val="00A50E1F"/>
    <w:rsid w:val="00A5628E"/>
    <w:rsid w:val="00A572A4"/>
    <w:rsid w:val="00A5760C"/>
    <w:rsid w:val="00A60025"/>
    <w:rsid w:val="00A60DB3"/>
    <w:rsid w:val="00A64D43"/>
    <w:rsid w:val="00A67CCE"/>
    <w:rsid w:val="00A7004F"/>
    <w:rsid w:val="00A72C9B"/>
    <w:rsid w:val="00A763EC"/>
    <w:rsid w:val="00A81D14"/>
    <w:rsid w:val="00A82920"/>
    <w:rsid w:val="00A850E1"/>
    <w:rsid w:val="00A87160"/>
    <w:rsid w:val="00A90B07"/>
    <w:rsid w:val="00A90D9F"/>
    <w:rsid w:val="00A90F4D"/>
    <w:rsid w:val="00A917DB"/>
    <w:rsid w:val="00A96016"/>
    <w:rsid w:val="00A97969"/>
    <w:rsid w:val="00AA1474"/>
    <w:rsid w:val="00AA689E"/>
    <w:rsid w:val="00AA7079"/>
    <w:rsid w:val="00AA7312"/>
    <w:rsid w:val="00AB515B"/>
    <w:rsid w:val="00AB759D"/>
    <w:rsid w:val="00AC0997"/>
    <w:rsid w:val="00AC1FED"/>
    <w:rsid w:val="00AC5FF6"/>
    <w:rsid w:val="00AC644F"/>
    <w:rsid w:val="00AD0E39"/>
    <w:rsid w:val="00AD0E9F"/>
    <w:rsid w:val="00AD2F56"/>
    <w:rsid w:val="00AD3574"/>
    <w:rsid w:val="00AD6867"/>
    <w:rsid w:val="00AD695C"/>
    <w:rsid w:val="00AD7806"/>
    <w:rsid w:val="00AE0969"/>
    <w:rsid w:val="00AE166A"/>
    <w:rsid w:val="00AE191F"/>
    <w:rsid w:val="00AE2FAA"/>
    <w:rsid w:val="00AE36EE"/>
    <w:rsid w:val="00AE6B89"/>
    <w:rsid w:val="00AF1F90"/>
    <w:rsid w:val="00AF5CD4"/>
    <w:rsid w:val="00AF7E96"/>
    <w:rsid w:val="00B049F2"/>
    <w:rsid w:val="00B05BF4"/>
    <w:rsid w:val="00B06A5E"/>
    <w:rsid w:val="00B2026F"/>
    <w:rsid w:val="00B2153E"/>
    <w:rsid w:val="00B2278D"/>
    <w:rsid w:val="00B22F88"/>
    <w:rsid w:val="00B259CA"/>
    <w:rsid w:val="00B25EA4"/>
    <w:rsid w:val="00B25FE2"/>
    <w:rsid w:val="00B27D46"/>
    <w:rsid w:val="00B27E68"/>
    <w:rsid w:val="00B30434"/>
    <w:rsid w:val="00B30DD4"/>
    <w:rsid w:val="00B31409"/>
    <w:rsid w:val="00B32324"/>
    <w:rsid w:val="00B345C9"/>
    <w:rsid w:val="00B3461B"/>
    <w:rsid w:val="00B352B4"/>
    <w:rsid w:val="00B359C6"/>
    <w:rsid w:val="00B35A3B"/>
    <w:rsid w:val="00B468FD"/>
    <w:rsid w:val="00B51D9F"/>
    <w:rsid w:val="00B51E69"/>
    <w:rsid w:val="00B51F37"/>
    <w:rsid w:val="00B53834"/>
    <w:rsid w:val="00B56990"/>
    <w:rsid w:val="00B611E8"/>
    <w:rsid w:val="00B61A59"/>
    <w:rsid w:val="00B62047"/>
    <w:rsid w:val="00B6351A"/>
    <w:rsid w:val="00B6428B"/>
    <w:rsid w:val="00B654FF"/>
    <w:rsid w:val="00B666B3"/>
    <w:rsid w:val="00B66936"/>
    <w:rsid w:val="00B7078D"/>
    <w:rsid w:val="00B7142C"/>
    <w:rsid w:val="00B72505"/>
    <w:rsid w:val="00B73E99"/>
    <w:rsid w:val="00B75A58"/>
    <w:rsid w:val="00B76398"/>
    <w:rsid w:val="00B76AA7"/>
    <w:rsid w:val="00B811F6"/>
    <w:rsid w:val="00B8139F"/>
    <w:rsid w:val="00B8154B"/>
    <w:rsid w:val="00B82316"/>
    <w:rsid w:val="00B83DA7"/>
    <w:rsid w:val="00B8470B"/>
    <w:rsid w:val="00B864EA"/>
    <w:rsid w:val="00B86AD4"/>
    <w:rsid w:val="00B90A6C"/>
    <w:rsid w:val="00B926CE"/>
    <w:rsid w:val="00B92F80"/>
    <w:rsid w:val="00B94B76"/>
    <w:rsid w:val="00B9540F"/>
    <w:rsid w:val="00B96D3F"/>
    <w:rsid w:val="00BA1568"/>
    <w:rsid w:val="00BA213E"/>
    <w:rsid w:val="00BA28AE"/>
    <w:rsid w:val="00BA571E"/>
    <w:rsid w:val="00BB1B3A"/>
    <w:rsid w:val="00BB4790"/>
    <w:rsid w:val="00BB5BB0"/>
    <w:rsid w:val="00BB5E6D"/>
    <w:rsid w:val="00BB6EC1"/>
    <w:rsid w:val="00BB6F7B"/>
    <w:rsid w:val="00BB7D9C"/>
    <w:rsid w:val="00BB7F4A"/>
    <w:rsid w:val="00BC0338"/>
    <w:rsid w:val="00BC0524"/>
    <w:rsid w:val="00BC2702"/>
    <w:rsid w:val="00BC5479"/>
    <w:rsid w:val="00BC5FBD"/>
    <w:rsid w:val="00BD09CD"/>
    <w:rsid w:val="00BD2769"/>
    <w:rsid w:val="00BD3353"/>
    <w:rsid w:val="00BD502E"/>
    <w:rsid w:val="00BD54B1"/>
    <w:rsid w:val="00BE0599"/>
    <w:rsid w:val="00BE07A3"/>
    <w:rsid w:val="00BE5969"/>
    <w:rsid w:val="00BE6377"/>
    <w:rsid w:val="00BE65AC"/>
    <w:rsid w:val="00BF277D"/>
    <w:rsid w:val="00BF34D7"/>
    <w:rsid w:val="00BF55EB"/>
    <w:rsid w:val="00BF75AA"/>
    <w:rsid w:val="00BF79F8"/>
    <w:rsid w:val="00BF7B80"/>
    <w:rsid w:val="00C00E8A"/>
    <w:rsid w:val="00C02054"/>
    <w:rsid w:val="00C03A55"/>
    <w:rsid w:val="00C04A98"/>
    <w:rsid w:val="00C053E9"/>
    <w:rsid w:val="00C055CB"/>
    <w:rsid w:val="00C0612C"/>
    <w:rsid w:val="00C0682C"/>
    <w:rsid w:val="00C11BD0"/>
    <w:rsid w:val="00C138F5"/>
    <w:rsid w:val="00C1434A"/>
    <w:rsid w:val="00C159D1"/>
    <w:rsid w:val="00C16988"/>
    <w:rsid w:val="00C24345"/>
    <w:rsid w:val="00C26ABB"/>
    <w:rsid w:val="00C274BD"/>
    <w:rsid w:val="00C3236E"/>
    <w:rsid w:val="00C34962"/>
    <w:rsid w:val="00C36797"/>
    <w:rsid w:val="00C37FBB"/>
    <w:rsid w:val="00C40EA6"/>
    <w:rsid w:val="00C42AF3"/>
    <w:rsid w:val="00C43BF3"/>
    <w:rsid w:val="00C469F9"/>
    <w:rsid w:val="00C505BC"/>
    <w:rsid w:val="00C518F9"/>
    <w:rsid w:val="00C523E1"/>
    <w:rsid w:val="00C56952"/>
    <w:rsid w:val="00C57B84"/>
    <w:rsid w:val="00C623F9"/>
    <w:rsid w:val="00C63A40"/>
    <w:rsid w:val="00C6401D"/>
    <w:rsid w:val="00C64926"/>
    <w:rsid w:val="00C729E3"/>
    <w:rsid w:val="00C74873"/>
    <w:rsid w:val="00C7654D"/>
    <w:rsid w:val="00C77805"/>
    <w:rsid w:val="00C808C4"/>
    <w:rsid w:val="00C80BC9"/>
    <w:rsid w:val="00C80F2B"/>
    <w:rsid w:val="00C8178C"/>
    <w:rsid w:val="00C82E2A"/>
    <w:rsid w:val="00C83390"/>
    <w:rsid w:val="00C8343C"/>
    <w:rsid w:val="00C83B37"/>
    <w:rsid w:val="00C84139"/>
    <w:rsid w:val="00C857CB"/>
    <w:rsid w:val="00C8740F"/>
    <w:rsid w:val="00C90C75"/>
    <w:rsid w:val="00C91664"/>
    <w:rsid w:val="00C91DAF"/>
    <w:rsid w:val="00C923AA"/>
    <w:rsid w:val="00C93A9C"/>
    <w:rsid w:val="00C93D87"/>
    <w:rsid w:val="00C944B9"/>
    <w:rsid w:val="00C965FE"/>
    <w:rsid w:val="00CA0605"/>
    <w:rsid w:val="00CA306C"/>
    <w:rsid w:val="00CA57E3"/>
    <w:rsid w:val="00CA7840"/>
    <w:rsid w:val="00CA7D94"/>
    <w:rsid w:val="00CB0B21"/>
    <w:rsid w:val="00CB3DD1"/>
    <w:rsid w:val="00CB5AFA"/>
    <w:rsid w:val="00CB773A"/>
    <w:rsid w:val="00CC0EA7"/>
    <w:rsid w:val="00CC1632"/>
    <w:rsid w:val="00CC2C81"/>
    <w:rsid w:val="00CC50AC"/>
    <w:rsid w:val="00CC53DE"/>
    <w:rsid w:val="00CC6F68"/>
    <w:rsid w:val="00CD0639"/>
    <w:rsid w:val="00CD0E7E"/>
    <w:rsid w:val="00CD19EF"/>
    <w:rsid w:val="00CD5CE0"/>
    <w:rsid w:val="00CD7276"/>
    <w:rsid w:val="00CD7DCC"/>
    <w:rsid w:val="00CE0265"/>
    <w:rsid w:val="00CE0BD8"/>
    <w:rsid w:val="00CE21C0"/>
    <w:rsid w:val="00CE2C4B"/>
    <w:rsid w:val="00CE307B"/>
    <w:rsid w:val="00CE3475"/>
    <w:rsid w:val="00CE3873"/>
    <w:rsid w:val="00CE4ACF"/>
    <w:rsid w:val="00CE61E2"/>
    <w:rsid w:val="00CF3AAC"/>
    <w:rsid w:val="00CF4C7F"/>
    <w:rsid w:val="00D00562"/>
    <w:rsid w:val="00D00E8E"/>
    <w:rsid w:val="00D017F8"/>
    <w:rsid w:val="00D01F7E"/>
    <w:rsid w:val="00D02B48"/>
    <w:rsid w:val="00D033A2"/>
    <w:rsid w:val="00D0469C"/>
    <w:rsid w:val="00D04ABC"/>
    <w:rsid w:val="00D1120A"/>
    <w:rsid w:val="00D12230"/>
    <w:rsid w:val="00D125BE"/>
    <w:rsid w:val="00D12B7B"/>
    <w:rsid w:val="00D13D23"/>
    <w:rsid w:val="00D21078"/>
    <w:rsid w:val="00D22224"/>
    <w:rsid w:val="00D22BB2"/>
    <w:rsid w:val="00D22DC5"/>
    <w:rsid w:val="00D23BBA"/>
    <w:rsid w:val="00D31A9E"/>
    <w:rsid w:val="00D31F90"/>
    <w:rsid w:val="00D32D88"/>
    <w:rsid w:val="00D354A3"/>
    <w:rsid w:val="00D3583B"/>
    <w:rsid w:val="00D374EB"/>
    <w:rsid w:val="00D37E76"/>
    <w:rsid w:val="00D41DB9"/>
    <w:rsid w:val="00D423EB"/>
    <w:rsid w:val="00D5269F"/>
    <w:rsid w:val="00D52930"/>
    <w:rsid w:val="00D55409"/>
    <w:rsid w:val="00D555DA"/>
    <w:rsid w:val="00D556CA"/>
    <w:rsid w:val="00D56376"/>
    <w:rsid w:val="00D57B03"/>
    <w:rsid w:val="00D60A0A"/>
    <w:rsid w:val="00D6189F"/>
    <w:rsid w:val="00D64344"/>
    <w:rsid w:val="00D64647"/>
    <w:rsid w:val="00D6676F"/>
    <w:rsid w:val="00D70022"/>
    <w:rsid w:val="00D72AC0"/>
    <w:rsid w:val="00D7329F"/>
    <w:rsid w:val="00D738F1"/>
    <w:rsid w:val="00D757F4"/>
    <w:rsid w:val="00D81F18"/>
    <w:rsid w:val="00D828A0"/>
    <w:rsid w:val="00D852EE"/>
    <w:rsid w:val="00D8683D"/>
    <w:rsid w:val="00D91708"/>
    <w:rsid w:val="00D91BCB"/>
    <w:rsid w:val="00D9278A"/>
    <w:rsid w:val="00DA02A1"/>
    <w:rsid w:val="00DA2185"/>
    <w:rsid w:val="00DA2FF0"/>
    <w:rsid w:val="00DA3DD5"/>
    <w:rsid w:val="00DA4995"/>
    <w:rsid w:val="00DB1128"/>
    <w:rsid w:val="00DB1C14"/>
    <w:rsid w:val="00DB245F"/>
    <w:rsid w:val="00DB2D6B"/>
    <w:rsid w:val="00DB3AD5"/>
    <w:rsid w:val="00DB3C60"/>
    <w:rsid w:val="00DB7937"/>
    <w:rsid w:val="00DC2664"/>
    <w:rsid w:val="00DC2CB1"/>
    <w:rsid w:val="00DC4D9F"/>
    <w:rsid w:val="00DC4FF6"/>
    <w:rsid w:val="00DC56A8"/>
    <w:rsid w:val="00DC56F8"/>
    <w:rsid w:val="00DC72C3"/>
    <w:rsid w:val="00DC7E33"/>
    <w:rsid w:val="00DD0C82"/>
    <w:rsid w:val="00DD0F21"/>
    <w:rsid w:val="00DD144F"/>
    <w:rsid w:val="00DD3420"/>
    <w:rsid w:val="00DD46BA"/>
    <w:rsid w:val="00DD5161"/>
    <w:rsid w:val="00DD596F"/>
    <w:rsid w:val="00DD6569"/>
    <w:rsid w:val="00DD6847"/>
    <w:rsid w:val="00DD69ED"/>
    <w:rsid w:val="00DD6F79"/>
    <w:rsid w:val="00DD7406"/>
    <w:rsid w:val="00DD7A38"/>
    <w:rsid w:val="00DE265F"/>
    <w:rsid w:val="00DE2F8B"/>
    <w:rsid w:val="00DF0670"/>
    <w:rsid w:val="00DF11A6"/>
    <w:rsid w:val="00DF21E8"/>
    <w:rsid w:val="00DF32DA"/>
    <w:rsid w:val="00DF6937"/>
    <w:rsid w:val="00E02276"/>
    <w:rsid w:val="00E02436"/>
    <w:rsid w:val="00E03910"/>
    <w:rsid w:val="00E05195"/>
    <w:rsid w:val="00E057BD"/>
    <w:rsid w:val="00E11244"/>
    <w:rsid w:val="00E120D8"/>
    <w:rsid w:val="00E128FB"/>
    <w:rsid w:val="00E13583"/>
    <w:rsid w:val="00E14CDC"/>
    <w:rsid w:val="00E15353"/>
    <w:rsid w:val="00E16CAE"/>
    <w:rsid w:val="00E16D10"/>
    <w:rsid w:val="00E23C5C"/>
    <w:rsid w:val="00E25BB1"/>
    <w:rsid w:val="00E2785D"/>
    <w:rsid w:val="00E30968"/>
    <w:rsid w:val="00E3340C"/>
    <w:rsid w:val="00E33E77"/>
    <w:rsid w:val="00E34BEE"/>
    <w:rsid w:val="00E4390A"/>
    <w:rsid w:val="00E43F76"/>
    <w:rsid w:val="00E449BF"/>
    <w:rsid w:val="00E4510C"/>
    <w:rsid w:val="00E45340"/>
    <w:rsid w:val="00E45587"/>
    <w:rsid w:val="00E46C17"/>
    <w:rsid w:val="00E47F6B"/>
    <w:rsid w:val="00E515DB"/>
    <w:rsid w:val="00E51DB1"/>
    <w:rsid w:val="00E5255E"/>
    <w:rsid w:val="00E52BB7"/>
    <w:rsid w:val="00E53775"/>
    <w:rsid w:val="00E53E78"/>
    <w:rsid w:val="00E5417E"/>
    <w:rsid w:val="00E54F7C"/>
    <w:rsid w:val="00E55558"/>
    <w:rsid w:val="00E55978"/>
    <w:rsid w:val="00E565C4"/>
    <w:rsid w:val="00E57FFB"/>
    <w:rsid w:val="00E62CAC"/>
    <w:rsid w:val="00E647F4"/>
    <w:rsid w:val="00E674DD"/>
    <w:rsid w:val="00E67B22"/>
    <w:rsid w:val="00E70022"/>
    <w:rsid w:val="00E71387"/>
    <w:rsid w:val="00E71B3C"/>
    <w:rsid w:val="00E73337"/>
    <w:rsid w:val="00E747BC"/>
    <w:rsid w:val="00E757AF"/>
    <w:rsid w:val="00E76755"/>
    <w:rsid w:val="00E76D98"/>
    <w:rsid w:val="00E81323"/>
    <w:rsid w:val="00E8243F"/>
    <w:rsid w:val="00E8367F"/>
    <w:rsid w:val="00E84C16"/>
    <w:rsid w:val="00E85E3D"/>
    <w:rsid w:val="00E86E04"/>
    <w:rsid w:val="00E8783A"/>
    <w:rsid w:val="00E91F3B"/>
    <w:rsid w:val="00E954CE"/>
    <w:rsid w:val="00E956C0"/>
    <w:rsid w:val="00E966C4"/>
    <w:rsid w:val="00E971D5"/>
    <w:rsid w:val="00E974ED"/>
    <w:rsid w:val="00EA0FB3"/>
    <w:rsid w:val="00EA1A7E"/>
    <w:rsid w:val="00EA3AE8"/>
    <w:rsid w:val="00EA406E"/>
    <w:rsid w:val="00EA421E"/>
    <w:rsid w:val="00EA43AC"/>
    <w:rsid w:val="00EA52D3"/>
    <w:rsid w:val="00EA73CE"/>
    <w:rsid w:val="00EA75D1"/>
    <w:rsid w:val="00EB20E6"/>
    <w:rsid w:val="00EB2329"/>
    <w:rsid w:val="00EB3213"/>
    <w:rsid w:val="00EB3F7A"/>
    <w:rsid w:val="00EB4BDD"/>
    <w:rsid w:val="00EC4B25"/>
    <w:rsid w:val="00EC4FFD"/>
    <w:rsid w:val="00EC532B"/>
    <w:rsid w:val="00EC5D39"/>
    <w:rsid w:val="00EC6A24"/>
    <w:rsid w:val="00EC7E98"/>
    <w:rsid w:val="00ED043A"/>
    <w:rsid w:val="00ED3727"/>
    <w:rsid w:val="00ED3DDF"/>
    <w:rsid w:val="00ED3FF4"/>
    <w:rsid w:val="00ED43BE"/>
    <w:rsid w:val="00ED50F4"/>
    <w:rsid w:val="00ED557C"/>
    <w:rsid w:val="00ED6F56"/>
    <w:rsid w:val="00EE1C1A"/>
    <w:rsid w:val="00EE1D69"/>
    <w:rsid w:val="00EE2613"/>
    <w:rsid w:val="00EE4C10"/>
    <w:rsid w:val="00EE535F"/>
    <w:rsid w:val="00EE550A"/>
    <w:rsid w:val="00EE67AE"/>
    <w:rsid w:val="00EE77D1"/>
    <w:rsid w:val="00EF1E98"/>
    <w:rsid w:val="00EF31E0"/>
    <w:rsid w:val="00EF5820"/>
    <w:rsid w:val="00EF5880"/>
    <w:rsid w:val="00EF6B32"/>
    <w:rsid w:val="00EF6E41"/>
    <w:rsid w:val="00F03A47"/>
    <w:rsid w:val="00F051FD"/>
    <w:rsid w:val="00F053EE"/>
    <w:rsid w:val="00F074CC"/>
    <w:rsid w:val="00F074EA"/>
    <w:rsid w:val="00F1025A"/>
    <w:rsid w:val="00F10F96"/>
    <w:rsid w:val="00F12EBE"/>
    <w:rsid w:val="00F13AB2"/>
    <w:rsid w:val="00F16A59"/>
    <w:rsid w:val="00F203F0"/>
    <w:rsid w:val="00F21298"/>
    <w:rsid w:val="00F2297F"/>
    <w:rsid w:val="00F26D70"/>
    <w:rsid w:val="00F275D0"/>
    <w:rsid w:val="00F3106A"/>
    <w:rsid w:val="00F3314E"/>
    <w:rsid w:val="00F33652"/>
    <w:rsid w:val="00F3383F"/>
    <w:rsid w:val="00F346C4"/>
    <w:rsid w:val="00F3545F"/>
    <w:rsid w:val="00F35EDC"/>
    <w:rsid w:val="00F3682E"/>
    <w:rsid w:val="00F37622"/>
    <w:rsid w:val="00F41E7F"/>
    <w:rsid w:val="00F42B5B"/>
    <w:rsid w:val="00F4346E"/>
    <w:rsid w:val="00F43502"/>
    <w:rsid w:val="00F44296"/>
    <w:rsid w:val="00F46F4F"/>
    <w:rsid w:val="00F503F6"/>
    <w:rsid w:val="00F50535"/>
    <w:rsid w:val="00F5193D"/>
    <w:rsid w:val="00F548AA"/>
    <w:rsid w:val="00F55CFF"/>
    <w:rsid w:val="00F57627"/>
    <w:rsid w:val="00F61EDE"/>
    <w:rsid w:val="00F62916"/>
    <w:rsid w:val="00F63D9A"/>
    <w:rsid w:val="00F651ED"/>
    <w:rsid w:val="00F6528B"/>
    <w:rsid w:val="00F65493"/>
    <w:rsid w:val="00F659A3"/>
    <w:rsid w:val="00F6778C"/>
    <w:rsid w:val="00F701D1"/>
    <w:rsid w:val="00F7150D"/>
    <w:rsid w:val="00F7417F"/>
    <w:rsid w:val="00F75513"/>
    <w:rsid w:val="00F7688C"/>
    <w:rsid w:val="00F76F7F"/>
    <w:rsid w:val="00F803E0"/>
    <w:rsid w:val="00F82563"/>
    <w:rsid w:val="00F83486"/>
    <w:rsid w:val="00F83F2D"/>
    <w:rsid w:val="00F85AD6"/>
    <w:rsid w:val="00F864A9"/>
    <w:rsid w:val="00F93367"/>
    <w:rsid w:val="00FA021A"/>
    <w:rsid w:val="00FA02D2"/>
    <w:rsid w:val="00FA1BD2"/>
    <w:rsid w:val="00FA21B4"/>
    <w:rsid w:val="00FA6A90"/>
    <w:rsid w:val="00FA7208"/>
    <w:rsid w:val="00FB0FD1"/>
    <w:rsid w:val="00FB2958"/>
    <w:rsid w:val="00FB2EC6"/>
    <w:rsid w:val="00FB335C"/>
    <w:rsid w:val="00FB40C7"/>
    <w:rsid w:val="00FB427E"/>
    <w:rsid w:val="00FB5DBC"/>
    <w:rsid w:val="00FB743C"/>
    <w:rsid w:val="00FC1ACA"/>
    <w:rsid w:val="00FC2613"/>
    <w:rsid w:val="00FC3A81"/>
    <w:rsid w:val="00FC4199"/>
    <w:rsid w:val="00FC48D8"/>
    <w:rsid w:val="00FC6E8D"/>
    <w:rsid w:val="00FC787A"/>
    <w:rsid w:val="00FD01AF"/>
    <w:rsid w:val="00FD307B"/>
    <w:rsid w:val="00FD44E3"/>
    <w:rsid w:val="00FD4AAA"/>
    <w:rsid w:val="00FD6857"/>
    <w:rsid w:val="00FD6DF5"/>
    <w:rsid w:val="00FE16EA"/>
    <w:rsid w:val="00FE4D99"/>
    <w:rsid w:val="00FE68E4"/>
    <w:rsid w:val="00FE7C08"/>
    <w:rsid w:val="00FF21B1"/>
    <w:rsid w:val="00FF2477"/>
    <w:rsid w:val="00FF34A3"/>
    <w:rsid w:val="00FF6474"/>
    <w:rsid w:val="00FF7763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1017E6"/>
  <w15:docId w15:val="{EB73AA1B-746F-47F6-8C0B-A6515F81A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uiPriority w:val="99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styleId="FootnoteReference">
    <w:name w:val="footnote reference"/>
    <w:basedOn w:val="DefaultParagraphFont"/>
    <w:rsid w:val="00992F6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8979F5"/>
    <w:pPr>
      <w:keepLines/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979F5"/>
    <w:pPr>
      <w:spacing w:after="100"/>
    </w:pPr>
  </w:style>
  <w:style w:type="character" w:styleId="Strong">
    <w:name w:val="Strong"/>
    <w:basedOn w:val="DefaultParagraphFont"/>
    <w:uiPriority w:val="22"/>
    <w:qFormat/>
    <w:rsid w:val="00C833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B789A0-9BEC-4490-B176-2CB5319E1F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9E9FFB-F844-46C5-B7F4-B64A9A9A2521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6E8DBC5F-45FF-4F12-A77D-9A7A8650F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87FC7C-3BBF-4919-83B8-96AC4FB8286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D80436B-D564-4715-85AA-75AB9C3785BD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71a6d4e-846b-4045-8024-24f3590889ec"/>
    <ds:schemaRef ds:uri="http://purl.org/dc/terms/"/>
    <ds:schemaRef ds:uri="9a4cad7d-cde0-4c4b-9900-a6ca365b296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0</TotalTime>
  <Pages>7</Pages>
  <Words>2353</Words>
  <Characters>13417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Thomas, Gareth</dc:creator>
  <cp:lastModifiedBy>Baylis, Caroline</cp:lastModifiedBy>
  <cp:revision>2</cp:revision>
  <cp:lastPrinted>2023-10-26T08:21:00Z</cp:lastPrinted>
  <dcterms:created xsi:type="dcterms:W3CDTF">2023-10-26T08:37:00Z</dcterms:created>
  <dcterms:modified xsi:type="dcterms:W3CDTF">2023-10-26T08:37:00Z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2a0fa15e-a030-470f-be1d-a5c45ff34901</vt:lpwstr>
  </property>
  <property fmtid="{D5CDD505-2E9C-101B-9397-08002B2CF9AE}" pid="6" name="bjSaver">
    <vt:lpwstr>SVhjgXkoP7P+TAOxhFkd4y5K4Csl790e</vt:lpwstr>
  </property>
  <property fmtid="{D5CDD505-2E9C-101B-9397-08002B2CF9AE}" pid="7" name="DRDSDocumentType">
    <vt:lpwstr>Order Decision</vt:lpwstr>
  </property>
  <property fmtid="{D5CDD505-2E9C-101B-9397-08002B2CF9AE}" pid="8" name="DRDSLanguage">
    <vt:lpwstr>English</vt:lpwstr>
  </property>
  <property fmtid="{D5CDD505-2E9C-101B-9397-08002B2CF9AE}" pid="9" name="DRDSShortForm">
    <vt:lpwstr>No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</Properties>
</file>