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93EF" w14:textId="5CDBC1DA" w:rsidR="007C7E81" w:rsidRPr="001F7209" w:rsidRDefault="00B40969" w:rsidP="00DC0001">
      <w:pPr>
        <w:pStyle w:val="Style1"/>
      </w:pPr>
      <w:r w:rsidRPr="001F7209">
        <w:t xml:space="preserve">Mandatory </w:t>
      </w:r>
      <w:r w:rsidR="00EA2C46" w:rsidRPr="001F7209">
        <w:t>r</w:t>
      </w:r>
      <w:r w:rsidRPr="001F7209">
        <w:t xml:space="preserve">eporting of </w:t>
      </w:r>
      <w:r w:rsidR="00EA2C46" w:rsidRPr="001F7209">
        <w:t>c</w:t>
      </w:r>
      <w:r w:rsidRPr="001F7209">
        <w:t xml:space="preserve">hild </w:t>
      </w:r>
      <w:r w:rsidR="00EA2C46" w:rsidRPr="001F7209">
        <w:t>s</w:t>
      </w:r>
      <w:r w:rsidRPr="001F7209">
        <w:t xml:space="preserve">exual </w:t>
      </w:r>
      <w:r w:rsidR="00EA2C46" w:rsidRPr="001F7209">
        <w:t>a</w:t>
      </w:r>
      <w:r w:rsidRPr="001F7209">
        <w:t>buse</w:t>
      </w:r>
      <w:r w:rsidR="005962AA" w:rsidRPr="001F7209">
        <w:t xml:space="preserve"> </w:t>
      </w:r>
      <w:r w:rsidRPr="001F7209">
        <w:t>consultation</w:t>
      </w:r>
    </w:p>
    <w:p w14:paraId="45388D8E" w14:textId="77777777" w:rsidR="00EB0B15" w:rsidRPr="001F7209" w:rsidRDefault="001E52FA" w:rsidP="005A0F6C">
      <w:pPr>
        <w:rPr>
          <w:shd w:val="clear" w:color="auto" w:fill="FFFFFF"/>
        </w:rPr>
      </w:pPr>
      <w:r w:rsidRPr="001F7209">
        <w:rPr>
          <w:rStyle w:val="Style2Char"/>
        </w:rPr>
        <w:t>Confidentiality</w:t>
      </w:r>
      <w:r w:rsidRPr="001F7209">
        <w:rPr>
          <w:rFonts w:ascii="Helvetica" w:hAnsi="Helvetica"/>
          <w:sz w:val="30"/>
          <w:szCs w:val="30"/>
        </w:rPr>
        <w:br/>
      </w:r>
      <w:r w:rsidRPr="001F7209">
        <w:rPr>
          <w:rFonts w:ascii="Helvetica" w:hAnsi="Helvetica"/>
          <w:sz w:val="30"/>
          <w:szCs w:val="30"/>
        </w:rPr>
        <w:br/>
      </w:r>
      <w:r w:rsidRPr="001F7209">
        <w:rPr>
          <w:shd w:val="clear" w:color="auto" w:fill="FFFFFF"/>
        </w:rPr>
        <w:t>Information provided in response to this consultation, including personal information, may be published or disclosed in accordance with the access to information regimes (these are primarily the Freedom of Information Act 2000 (FOIA), the Data Protection Act 2018 (DPA), the UK General Data Protection Regulation (GDPR) and the Environmental Information Regulations 2004).</w:t>
      </w:r>
      <w:r w:rsidRPr="001F7209">
        <w:br/>
      </w:r>
      <w:r w:rsidRPr="001F7209">
        <w:br/>
      </w:r>
      <w:r w:rsidRPr="001F7209">
        <w:rPr>
          <w:shd w:val="clear" w:color="auto" w:fill="FFFFFF"/>
        </w:rPr>
        <w:t xml:space="preserve">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w:t>
      </w:r>
    </w:p>
    <w:p w14:paraId="6C99213E" w14:textId="77777777" w:rsidR="00EB0B15" w:rsidRPr="001F7209" w:rsidRDefault="00EB0B15" w:rsidP="005A0F6C">
      <w:pPr>
        <w:rPr>
          <w:shd w:val="clear" w:color="auto" w:fill="FFFFFF"/>
        </w:rPr>
      </w:pPr>
    </w:p>
    <w:p w14:paraId="32B230D7" w14:textId="702DB662" w:rsidR="005962AA" w:rsidRPr="001F7209" w:rsidRDefault="001E52FA" w:rsidP="005A0F6C">
      <w:pPr>
        <w:rPr>
          <w:shd w:val="clear" w:color="auto" w:fill="FFFFFF"/>
        </w:rPr>
      </w:pPr>
      <w:r w:rsidRPr="001F7209">
        <w:rPr>
          <w:shd w:val="clear" w:color="auto" w:fill="FFFFFF"/>
        </w:rPr>
        <w:t>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Home Office.</w:t>
      </w:r>
      <w:r w:rsidRPr="001F7209">
        <w:br/>
      </w:r>
      <w:r w:rsidRPr="001F7209">
        <w:br/>
      </w:r>
      <w:r w:rsidRPr="001F7209">
        <w:rPr>
          <w:shd w:val="clear" w:color="auto" w:fill="FFFFFF"/>
        </w:rPr>
        <w:t>The Home Office will process your personal data in accordance with the DPA and in the majority of circumstances, this will mean that your personal data will not be disclosed to third parties.</w:t>
      </w:r>
    </w:p>
    <w:p w14:paraId="2FA4C99E" w14:textId="77777777" w:rsidR="00F06DCD" w:rsidRPr="001F7209" w:rsidRDefault="00F06DCD" w:rsidP="005A0F6C">
      <w:pPr>
        <w:rPr>
          <w:shd w:val="clear" w:color="auto" w:fill="FFFFFF"/>
        </w:rPr>
      </w:pPr>
    </w:p>
    <w:p w14:paraId="7000C472" w14:textId="77777777" w:rsidR="00F06DCD" w:rsidRPr="001F7209" w:rsidRDefault="00F06DCD" w:rsidP="00F06DCD">
      <w:pPr>
        <w:pBdr>
          <w:top w:val="nil"/>
          <w:left w:val="nil"/>
          <w:bottom w:val="nil"/>
          <w:right w:val="nil"/>
          <w:between w:val="nil"/>
        </w:pBdr>
        <w:spacing w:after="240" w:line="288" w:lineRule="auto"/>
        <w:rPr>
          <w:color w:val="000000"/>
        </w:rPr>
      </w:pPr>
      <w:r w:rsidRPr="001F7209">
        <w:rPr>
          <w:bCs/>
          <w:color w:val="000000"/>
        </w:rPr>
        <w:t>(Please type your response, if any, here.)</w:t>
      </w:r>
    </w:p>
    <w:p w14:paraId="4CFCAC5C" w14:textId="77777777" w:rsidR="0035622E" w:rsidRPr="001F7209" w:rsidRDefault="00B40969" w:rsidP="00DC0001">
      <w:pPr>
        <w:pStyle w:val="Style2"/>
      </w:pPr>
      <w:r w:rsidRPr="001F7209">
        <w:t>About you</w:t>
      </w:r>
    </w:p>
    <w:p w14:paraId="0918F446" w14:textId="77777777" w:rsidR="00D80CA4" w:rsidRPr="001F7209" w:rsidRDefault="00D80CA4" w:rsidP="00D80CA4">
      <w:pPr>
        <w:rPr>
          <w:color w:val="732282"/>
        </w:rPr>
      </w:pPr>
    </w:p>
    <w:p w14:paraId="5F7EF235" w14:textId="77777777" w:rsidR="00AD6F87" w:rsidRPr="001F7209" w:rsidRDefault="00B40969" w:rsidP="00D80CA4">
      <w:pPr>
        <w:rPr>
          <w:b/>
        </w:rPr>
      </w:pPr>
      <w:r w:rsidRPr="001F7209">
        <w:rPr>
          <w:b/>
        </w:rPr>
        <w:t xml:space="preserve">Question 1. </w:t>
      </w:r>
      <w:r w:rsidRPr="001F7209">
        <w:rPr>
          <w:bCs/>
        </w:rPr>
        <w:t>Your name</w:t>
      </w:r>
      <w:r w:rsidRPr="001F7209">
        <w:rPr>
          <w:b/>
        </w:rPr>
        <w:t xml:space="preserve"> </w:t>
      </w:r>
    </w:p>
    <w:p w14:paraId="0012FE7C" w14:textId="77777777" w:rsidR="00D80CA4" w:rsidRPr="001F7209" w:rsidRDefault="00D80CA4" w:rsidP="00D80CA4">
      <w:pPr>
        <w:rPr>
          <w:b/>
        </w:rPr>
      </w:pPr>
    </w:p>
    <w:p w14:paraId="47E1F3EF" w14:textId="3648B781" w:rsidR="00D80CA4" w:rsidRPr="001F7209" w:rsidRDefault="0076268E" w:rsidP="00D80CA4">
      <w:pPr>
        <w:rPr>
          <w:bCs/>
        </w:rPr>
      </w:pPr>
      <w:r w:rsidRPr="001F7209">
        <w:rPr>
          <w:bCs/>
        </w:rPr>
        <w:t>(</w:t>
      </w:r>
      <w:r w:rsidR="00B40969" w:rsidRPr="001F7209">
        <w:rPr>
          <w:bCs/>
        </w:rPr>
        <w:t xml:space="preserve">Please type </w:t>
      </w:r>
      <w:r w:rsidR="00D80CA4" w:rsidRPr="001F7209">
        <w:rPr>
          <w:bCs/>
        </w:rPr>
        <w:t xml:space="preserve">your answer </w:t>
      </w:r>
      <w:r w:rsidR="00B40969" w:rsidRPr="001F7209">
        <w:rPr>
          <w:bCs/>
        </w:rPr>
        <w:t>here.</w:t>
      </w:r>
      <w:r w:rsidRPr="001F7209">
        <w:rPr>
          <w:bCs/>
        </w:rPr>
        <w:t>)</w:t>
      </w:r>
    </w:p>
    <w:p w14:paraId="419A070B" w14:textId="77777777" w:rsidR="00D80CA4" w:rsidRPr="001F7209" w:rsidRDefault="00D80CA4" w:rsidP="00D80CA4">
      <w:pPr>
        <w:rPr>
          <w:bCs/>
        </w:rPr>
      </w:pPr>
    </w:p>
    <w:p w14:paraId="2A74A828" w14:textId="4257E932" w:rsidR="00B40969" w:rsidRPr="001F7209" w:rsidRDefault="00B40969" w:rsidP="00D80CA4">
      <w:pPr>
        <w:rPr>
          <w:bCs/>
        </w:rPr>
      </w:pPr>
      <w:r w:rsidRPr="001F7209">
        <w:rPr>
          <w:b/>
        </w:rPr>
        <w:t xml:space="preserve">Question 2. </w:t>
      </w:r>
      <w:r w:rsidRPr="001F7209">
        <w:rPr>
          <w:bCs/>
        </w:rPr>
        <w:t>Address and postcode</w:t>
      </w:r>
    </w:p>
    <w:p w14:paraId="09205D03" w14:textId="77777777" w:rsidR="00D80CA4" w:rsidRPr="001F7209" w:rsidRDefault="00D80CA4" w:rsidP="00D80CA4">
      <w:pPr>
        <w:rPr>
          <w:b/>
        </w:rPr>
      </w:pPr>
    </w:p>
    <w:p w14:paraId="6BEF4BBB" w14:textId="14076E41" w:rsidR="00D80CA4" w:rsidRPr="001F7209" w:rsidRDefault="0076268E" w:rsidP="00D80CA4">
      <w:pPr>
        <w:rPr>
          <w:bCs/>
        </w:rPr>
      </w:pPr>
      <w:r w:rsidRPr="001F7209">
        <w:rPr>
          <w:bCs/>
        </w:rPr>
        <w:t>(</w:t>
      </w:r>
      <w:r w:rsidR="00D80CA4" w:rsidRPr="001F7209">
        <w:rPr>
          <w:bCs/>
        </w:rPr>
        <w:t>Please type your answer here.</w:t>
      </w:r>
      <w:r w:rsidRPr="001F7209">
        <w:rPr>
          <w:bCs/>
        </w:rPr>
        <w:t>)</w:t>
      </w:r>
      <w:r w:rsidR="00D80CA4" w:rsidRPr="001F7209">
        <w:rPr>
          <w:bCs/>
        </w:rPr>
        <w:t xml:space="preserve"> </w:t>
      </w:r>
    </w:p>
    <w:p w14:paraId="54A7FEF5" w14:textId="77777777" w:rsidR="00D80CA4" w:rsidRPr="001F7209" w:rsidRDefault="00D80CA4" w:rsidP="00D80CA4">
      <w:pPr>
        <w:rPr>
          <w:b/>
        </w:rPr>
      </w:pPr>
    </w:p>
    <w:p w14:paraId="06819DC8" w14:textId="77777777" w:rsidR="00B40969" w:rsidRPr="001F7209" w:rsidRDefault="00B40969" w:rsidP="00B40969">
      <w:pPr>
        <w:pBdr>
          <w:top w:val="nil"/>
          <w:left w:val="nil"/>
          <w:bottom w:val="nil"/>
          <w:right w:val="nil"/>
          <w:between w:val="nil"/>
        </w:pBdr>
        <w:spacing w:after="240" w:line="288" w:lineRule="auto"/>
        <w:rPr>
          <w:color w:val="000000"/>
        </w:rPr>
      </w:pPr>
      <w:r w:rsidRPr="001F7209">
        <w:rPr>
          <w:b/>
          <w:color w:val="000000"/>
        </w:rPr>
        <w:t>Question 3.</w:t>
      </w:r>
      <w:r w:rsidRPr="001F7209">
        <w:rPr>
          <w:color w:val="000000"/>
        </w:rPr>
        <w:t xml:space="preserve"> To help us analyse our responses, could you please tell us in what capacity you are responding to this consultation.  </w:t>
      </w:r>
    </w:p>
    <w:p w14:paraId="358EA2B3" w14:textId="795FE4AF" w:rsidR="00B40969" w:rsidRPr="001F7209" w:rsidRDefault="0076268E" w:rsidP="00B40969">
      <w:pPr>
        <w:pBdr>
          <w:top w:val="nil"/>
          <w:left w:val="nil"/>
          <w:bottom w:val="nil"/>
          <w:right w:val="nil"/>
          <w:between w:val="nil"/>
        </w:pBdr>
        <w:spacing w:after="240" w:line="288" w:lineRule="auto"/>
        <w:rPr>
          <w:color w:val="000000"/>
        </w:rPr>
      </w:pPr>
      <w:r w:rsidRPr="001F7209">
        <w:rPr>
          <w:color w:val="000000"/>
        </w:rPr>
        <w:t>(</w:t>
      </w:r>
      <w:r w:rsidR="00B40969" w:rsidRPr="001F7209">
        <w:rPr>
          <w:color w:val="000000"/>
        </w:rPr>
        <w:t>Please delete the responses which don’t apply.</w:t>
      </w:r>
      <w:r w:rsidRPr="001F7209">
        <w:rPr>
          <w:color w:val="000000"/>
        </w:rPr>
        <w:t>)</w:t>
      </w:r>
    </w:p>
    <w:p w14:paraId="3C048AD7" w14:textId="77777777" w:rsidR="00B40969" w:rsidRPr="001F7209" w:rsidRDefault="00B40969" w:rsidP="007A7982">
      <w:pPr>
        <w:pBdr>
          <w:top w:val="nil"/>
          <w:left w:val="nil"/>
          <w:bottom w:val="nil"/>
          <w:right w:val="nil"/>
          <w:between w:val="nil"/>
        </w:pBdr>
        <w:spacing w:after="240" w:line="288" w:lineRule="auto"/>
        <w:rPr>
          <w:color w:val="000000"/>
        </w:rPr>
      </w:pPr>
      <w:r w:rsidRPr="001F7209">
        <w:rPr>
          <w:color w:val="000000"/>
        </w:rPr>
        <w:t>Child or young person under age 18</w:t>
      </w:r>
    </w:p>
    <w:p w14:paraId="32CF289C" w14:textId="77777777" w:rsidR="007A7982" w:rsidRPr="001F7209" w:rsidRDefault="00B40969" w:rsidP="007A7982">
      <w:pPr>
        <w:pStyle w:val="ListParagraph"/>
        <w:numPr>
          <w:ilvl w:val="0"/>
          <w:numId w:val="10"/>
        </w:numPr>
        <w:pBdr>
          <w:top w:val="nil"/>
          <w:left w:val="nil"/>
          <w:bottom w:val="nil"/>
          <w:right w:val="nil"/>
          <w:between w:val="nil"/>
        </w:pBdr>
        <w:spacing w:after="240" w:line="288" w:lineRule="auto"/>
        <w:rPr>
          <w:rFonts w:ascii="Arial" w:hAnsi="Arial"/>
          <w:color w:val="000000"/>
        </w:rPr>
      </w:pPr>
      <w:r w:rsidRPr="001F7209">
        <w:rPr>
          <w:rFonts w:ascii="Arial" w:hAnsi="Arial"/>
          <w:color w:val="000000"/>
        </w:rPr>
        <w:t>Care leaver</w:t>
      </w:r>
    </w:p>
    <w:p w14:paraId="172A4363" w14:textId="0432FAE0" w:rsidR="00B40969" w:rsidRPr="001F7209" w:rsidRDefault="00B40969" w:rsidP="007A7982">
      <w:pPr>
        <w:pStyle w:val="ListParagraph"/>
        <w:numPr>
          <w:ilvl w:val="0"/>
          <w:numId w:val="10"/>
        </w:numPr>
        <w:pBdr>
          <w:top w:val="nil"/>
          <w:left w:val="nil"/>
          <w:bottom w:val="nil"/>
          <w:right w:val="nil"/>
          <w:between w:val="nil"/>
        </w:pBdr>
        <w:spacing w:after="240" w:line="288" w:lineRule="auto"/>
        <w:rPr>
          <w:rFonts w:ascii="Arial" w:hAnsi="Arial"/>
          <w:color w:val="000000"/>
        </w:rPr>
      </w:pPr>
      <w:r w:rsidRPr="001F7209">
        <w:rPr>
          <w:rFonts w:ascii="Arial" w:hAnsi="Arial"/>
          <w:color w:val="000000"/>
        </w:rPr>
        <w:t>Birth parent</w:t>
      </w:r>
    </w:p>
    <w:p w14:paraId="4B67E8AF" w14:textId="77777777" w:rsidR="00B40969" w:rsidRPr="001F7209" w:rsidRDefault="00B40969" w:rsidP="007A7982">
      <w:pPr>
        <w:pStyle w:val="ListParagraph"/>
        <w:numPr>
          <w:ilvl w:val="0"/>
          <w:numId w:val="10"/>
        </w:numPr>
        <w:pBdr>
          <w:top w:val="nil"/>
          <w:left w:val="nil"/>
          <w:bottom w:val="nil"/>
          <w:right w:val="nil"/>
          <w:between w:val="nil"/>
        </w:pBdr>
        <w:spacing w:after="240" w:line="288" w:lineRule="auto"/>
        <w:rPr>
          <w:rFonts w:ascii="Arial" w:hAnsi="Arial"/>
          <w:color w:val="000000"/>
        </w:rPr>
      </w:pPr>
      <w:r w:rsidRPr="001F7209">
        <w:rPr>
          <w:rFonts w:ascii="Arial" w:hAnsi="Arial"/>
          <w:color w:val="000000"/>
        </w:rPr>
        <w:t>Adoptive parent</w:t>
      </w:r>
    </w:p>
    <w:p w14:paraId="6C56527F" w14:textId="77777777" w:rsidR="00B40969" w:rsidRPr="001F7209" w:rsidRDefault="00B40969" w:rsidP="007A7982">
      <w:pPr>
        <w:pStyle w:val="ListParagraph"/>
        <w:numPr>
          <w:ilvl w:val="0"/>
          <w:numId w:val="10"/>
        </w:numPr>
        <w:pBdr>
          <w:top w:val="nil"/>
          <w:left w:val="nil"/>
          <w:bottom w:val="nil"/>
          <w:right w:val="nil"/>
          <w:between w:val="nil"/>
        </w:pBdr>
        <w:spacing w:after="240" w:line="288" w:lineRule="auto"/>
        <w:rPr>
          <w:rFonts w:ascii="Arial" w:hAnsi="Arial"/>
          <w:color w:val="000000"/>
        </w:rPr>
      </w:pPr>
      <w:r w:rsidRPr="001F7209">
        <w:rPr>
          <w:rFonts w:ascii="Arial" w:hAnsi="Arial"/>
          <w:color w:val="000000"/>
        </w:rPr>
        <w:t>Foster carer</w:t>
      </w:r>
    </w:p>
    <w:p w14:paraId="46A7B292" w14:textId="77777777" w:rsidR="00B40969" w:rsidRPr="001F7209" w:rsidRDefault="00B40969" w:rsidP="007A7982">
      <w:pPr>
        <w:pStyle w:val="ListParagraph"/>
        <w:numPr>
          <w:ilvl w:val="0"/>
          <w:numId w:val="10"/>
        </w:numPr>
        <w:pBdr>
          <w:top w:val="nil"/>
          <w:left w:val="nil"/>
          <w:bottom w:val="nil"/>
          <w:right w:val="nil"/>
          <w:between w:val="nil"/>
        </w:pBdr>
        <w:spacing w:after="240" w:line="288" w:lineRule="auto"/>
        <w:rPr>
          <w:rFonts w:ascii="Arial" w:hAnsi="Arial"/>
          <w:color w:val="000000"/>
        </w:rPr>
      </w:pPr>
      <w:r w:rsidRPr="001F7209">
        <w:rPr>
          <w:rFonts w:ascii="Arial" w:hAnsi="Arial"/>
          <w:color w:val="000000"/>
        </w:rPr>
        <w:lastRenderedPageBreak/>
        <w:t>Social worker</w:t>
      </w:r>
    </w:p>
    <w:p w14:paraId="2A7A5C30" w14:textId="77777777" w:rsidR="00B40969" w:rsidRPr="001F7209" w:rsidRDefault="00B40969" w:rsidP="007A7982">
      <w:pPr>
        <w:pStyle w:val="ListParagraph"/>
        <w:numPr>
          <w:ilvl w:val="0"/>
          <w:numId w:val="10"/>
        </w:numPr>
        <w:pBdr>
          <w:top w:val="nil"/>
          <w:left w:val="nil"/>
          <w:bottom w:val="nil"/>
          <w:right w:val="nil"/>
          <w:between w:val="nil"/>
        </w:pBdr>
        <w:spacing w:after="240" w:line="288" w:lineRule="auto"/>
        <w:rPr>
          <w:rFonts w:ascii="Arial" w:hAnsi="Arial"/>
          <w:color w:val="000000"/>
        </w:rPr>
      </w:pPr>
      <w:r w:rsidRPr="001F7209">
        <w:rPr>
          <w:rFonts w:ascii="Arial" w:hAnsi="Arial"/>
          <w:color w:val="000000"/>
        </w:rPr>
        <w:t>Family support worker</w:t>
      </w:r>
    </w:p>
    <w:p w14:paraId="332F6C6A" w14:textId="77777777" w:rsidR="00B40969" w:rsidRPr="001F7209" w:rsidRDefault="00B40969" w:rsidP="007A7982">
      <w:pPr>
        <w:pStyle w:val="ListParagraph"/>
        <w:numPr>
          <w:ilvl w:val="0"/>
          <w:numId w:val="10"/>
        </w:numPr>
        <w:pBdr>
          <w:top w:val="nil"/>
          <w:left w:val="nil"/>
          <w:bottom w:val="nil"/>
          <w:right w:val="nil"/>
          <w:between w:val="nil"/>
        </w:pBdr>
        <w:spacing w:after="240" w:line="288" w:lineRule="auto"/>
        <w:rPr>
          <w:rFonts w:ascii="Arial" w:hAnsi="Arial"/>
          <w:color w:val="000000"/>
        </w:rPr>
      </w:pPr>
      <w:r w:rsidRPr="001F7209">
        <w:rPr>
          <w:rFonts w:ascii="Arial" w:hAnsi="Arial"/>
          <w:color w:val="000000"/>
        </w:rPr>
        <w:t>Charity, voluntary, community and social enterprise sector representative</w:t>
      </w:r>
    </w:p>
    <w:p w14:paraId="3D5EE338" w14:textId="77777777" w:rsidR="00B40969" w:rsidRPr="001F7209" w:rsidRDefault="00B40969" w:rsidP="007A7982">
      <w:pPr>
        <w:pStyle w:val="ListParagraph"/>
        <w:numPr>
          <w:ilvl w:val="0"/>
          <w:numId w:val="10"/>
        </w:numPr>
        <w:pBdr>
          <w:top w:val="nil"/>
          <w:left w:val="nil"/>
          <w:bottom w:val="nil"/>
          <w:right w:val="nil"/>
          <w:between w:val="nil"/>
        </w:pBdr>
        <w:spacing w:after="240" w:line="288" w:lineRule="auto"/>
        <w:rPr>
          <w:rFonts w:ascii="Arial" w:hAnsi="Arial"/>
          <w:color w:val="000000"/>
        </w:rPr>
      </w:pPr>
      <w:r w:rsidRPr="001F7209">
        <w:rPr>
          <w:rFonts w:ascii="Arial" w:hAnsi="Arial"/>
          <w:color w:val="000000"/>
        </w:rPr>
        <w:t>Educational institution (e.g. early years setting, school, alternative provision setting, college, university)</w:t>
      </w:r>
    </w:p>
    <w:p w14:paraId="7C3FA478" w14:textId="77777777" w:rsidR="00B40969" w:rsidRPr="001F7209" w:rsidRDefault="00B40969" w:rsidP="007A7982">
      <w:pPr>
        <w:pStyle w:val="ListParagraph"/>
        <w:numPr>
          <w:ilvl w:val="0"/>
          <w:numId w:val="10"/>
        </w:numPr>
        <w:pBdr>
          <w:top w:val="nil"/>
          <w:left w:val="nil"/>
          <w:bottom w:val="nil"/>
          <w:right w:val="nil"/>
          <w:between w:val="nil"/>
        </w:pBdr>
        <w:spacing w:after="240" w:line="288" w:lineRule="auto"/>
        <w:rPr>
          <w:rFonts w:ascii="Arial" w:hAnsi="Arial"/>
        </w:rPr>
      </w:pPr>
      <w:r w:rsidRPr="001F7209">
        <w:rPr>
          <w:rFonts w:ascii="Arial" w:hAnsi="Arial"/>
          <w:color w:val="000000"/>
        </w:rPr>
        <w:t>Sport sector</w:t>
      </w:r>
    </w:p>
    <w:p w14:paraId="30959A96" w14:textId="77777777" w:rsidR="00B40969" w:rsidRPr="001F7209" w:rsidRDefault="00B40969" w:rsidP="007A7982">
      <w:pPr>
        <w:pStyle w:val="ListParagraph"/>
        <w:numPr>
          <w:ilvl w:val="0"/>
          <w:numId w:val="10"/>
        </w:numPr>
        <w:pBdr>
          <w:top w:val="nil"/>
          <w:left w:val="nil"/>
          <w:bottom w:val="nil"/>
          <w:right w:val="nil"/>
          <w:between w:val="nil"/>
        </w:pBdr>
        <w:spacing w:after="240" w:line="288" w:lineRule="auto"/>
        <w:rPr>
          <w:rFonts w:ascii="Arial" w:hAnsi="Arial"/>
          <w:color w:val="000000"/>
        </w:rPr>
      </w:pPr>
      <w:r w:rsidRPr="001F7209">
        <w:rPr>
          <w:rFonts w:ascii="Arial" w:hAnsi="Arial"/>
          <w:color w:val="000000"/>
        </w:rPr>
        <w:t>Academic</w:t>
      </w:r>
    </w:p>
    <w:p w14:paraId="7658443B" w14:textId="77777777" w:rsidR="00B40969" w:rsidRPr="001F7209" w:rsidRDefault="00B40969" w:rsidP="007A7982">
      <w:pPr>
        <w:pStyle w:val="ListParagraph"/>
        <w:numPr>
          <w:ilvl w:val="0"/>
          <w:numId w:val="10"/>
        </w:numPr>
        <w:pBdr>
          <w:top w:val="nil"/>
          <w:left w:val="nil"/>
          <w:bottom w:val="nil"/>
          <w:right w:val="nil"/>
          <w:between w:val="nil"/>
        </w:pBdr>
        <w:spacing w:after="240" w:line="288" w:lineRule="auto"/>
        <w:rPr>
          <w:rFonts w:ascii="Arial" w:hAnsi="Arial"/>
          <w:color w:val="000000"/>
        </w:rPr>
      </w:pPr>
      <w:r w:rsidRPr="001F7209">
        <w:rPr>
          <w:rFonts w:ascii="Arial" w:hAnsi="Arial"/>
          <w:color w:val="000000"/>
        </w:rPr>
        <w:t>Health practitioner</w:t>
      </w:r>
    </w:p>
    <w:p w14:paraId="333E802C" w14:textId="77777777" w:rsidR="00B40969" w:rsidRPr="001F7209" w:rsidRDefault="00B40969" w:rsidP="007A7982">
      <w:pPr>
        <w:pStyle w:val="ListParagraph"/>
        <w:numPr>
          <w:ilvl w:val="0"/>
          <w:numId w:val="10"/>
        </w:numPr>
        <w:pBdr>
          <w:top w:val="nil"/>
          <w:left w:val="nil"/>
          <w:bottom w:val="nil"/>
          <w:right w:val="nil"/>
          <w:between w:val="nil"/>
        </w:pBdr>
        <w:spacing w:after="240" w:line="288" w:lineRule="auto"/>
        <w:rPr>
          <w:rFonts w:ascii="Arial" w:hAnsi="Arial"/>
          <w:color w:val="000000"/>
        </w:rPr>
      </w:pPr>
      <w:r w:rsidRPr="001F7209">
        <w:rPr>
          <w:rFonts w:ascii="Arial" w:hAnsi="Arial"/>
          <w:color w:val="000000"/>
        </w:rPr>
        <w:t>Police officer</w:t>
      </w:r>
    </w:p>
    <w:p w14:paraId="7FC7F1D2" w14:textId="77777777" w:rsidR="00B40969" w:rsidRPr="001F7209" w:rsidRDefault="00B40969" w:rsidP="007A7982">
      <w:pPr>
        <w:pStyle w:val="ListParagraph"/>
        <w:numPr>
          <w:ilvl w:val="0"/>
          <w:numId w:val="10"/>
        </w:numPr>
        <w:pBdr>
          <w:top w:val="nil"/>
          <w:left w:val="nil"/>
          <w:bottom w:val="nil"/>
          <w:right w:val="nil"/>
          <w:between w:val="nil"/>
        </w:pBdr>
        <w:spacing w:after="240" w:line="288" w:lineRule="auto"/>
        <w:rPr>
          <w:rFonts w:ascii="Arial" w:hAnsi="Arial"/>
          <w:color w:val="000000"/>
        </w:rPr>
      </w:pPr>
      <w:r w:rsidRPr="001F7209">
        <w:rPr>
          <w:rFonts w:ascii="Arial" w:hAnsi="Arial"/>
          <w:color w:val="000000"/>
        </w:rPr>
        <w:t>Youth justice worker</w:t>
      </w:r>
    </w:p>
    <w:p w14:paraId="3494FD53" w14:textId="43FCD546" w:rsidR="00B40969" w:rsidRPr="001F7209" w:rsidRDefault="00927B54" w:rsidP="007A7982">
      <w:pPr>
        <w:pStyle w:val="ListParagraph"/>
        <w:numPr>
          <w:ilvl w:val="0"/>
          <w:numId w:val="10"/>
        </w:numPr>
        <w:pBdr>
          <w:top w:val="nil"/>
          <w:left w:val="nil"/>
          <w:bottom w:val="nil"/>
          <w:right w:val="nil"/>
          <w:between w:val="nil"/>
        </w:pBdr>
        <w:spacing w:after="240" w:line="288" w:lineRule="auto"/>
        <w:rPr>
          <w:rFonts w:ascii="Arial" w:hAnsi="Arial"/>
          <w:color w:val="000000"/>
        </w:rPr>
      </w:pPr>
      <w:r w:rsidRPr="001F7209">
        <w:rPr>
          <w:rFonts w:ascii="Arial" w:hAnsi="Arial"/>
          <w:color w:val="000000"/>
        </w:rPr>
        <w:t>Probation officer</w:t>
      </w:r>
    </w:p>
    <w:p w14:paraId="52C732B1" w14:textId="21CD8928" w:rsidR="00B40969" w:rsidRPr="001F7209" w:rsidRDefault="00EA6E2E" w:rsidP="007A7982">
      <w:pPr>
        <w:pStyle w:val="ListParagraph"/>
        <w:numPr>
          <w:ilvl w:val="0"/>
          <w:numId w:val="10"/>
        </w:numPr>
        <w:pBdr>
          <w:top w:val="nil"/>
          <w:left w:val="nil"/>
          <w:bottom w:val="nil"/>
          <w:right w:val="nil"/>
          <w:between w:val="nil"/>
        </w:pBdr>
        <w:spacing w:after="240" w:line="288" w:lineRule="auto"/>
        <w:rPr>
          <w:rFonts w:ascii="Arial" w:hAnsi="Arial"/>
        </w:rPr>
      </w:pPr>
      <w:r w:rsidRPr="001F7209">
        <w:rPr>
          <w:rFonts w:ascii="Arial" w:hAnsi="Arial"/>
        </w:rPr>
        <w:t>Inspector or regulator</w:t>
      </w:r>
    </w:p>
    <w:p w14:paraId="3EF08C77" w14:textId="7824706A" w:rsidR="00B40969" w:rsidRPr="001F7209" w:rsidRDefault="00927B54" w:rsidP="007A7982">
      <w:pPr>
        <w:pStyle w:val="ListParagraph"/>
        <w:numPr>
          <w:ilvl w:val="0"/>
          <w:numId w:val="10"/>
        </w:numPr>
        <w:pBdr>
          <w:top w:val="nil"/>
          <w:left w:val="nil"/>
          <w:bottom w:val="nil"/>
          <w:right w:val="nil"/>
          <w:between w:val="nil"/>
        </w:pBdr>
        <w:spacing w:after="240" w:line="288" w:lineRule="auto"/>
        <w:rPr>
          <w:rFonts w:ascii="Arial" w:hAnsi="Arial"/>
        </w:rPr>
      </w:pPr>
      <w:r w:rsidRPr="001F7209">
        <w:rPr>
          <w:rFonts w:ascii="Arial" w:hAnsi="Arial"/>
        </w:rPr>
        <w:t>Other</w:t>
      </w:r>
    </w:p>
    <w:p w14:paraId="2D4974BE" w14:textId="486BDFDD" w:rsidR="00B40969" w:rsidRPr="001F7209" w:rsidRDefault="00B40969" w:rsidP="00B40969">
      <w:pPr>
        <w:pBdr>
          <w:top w:val="nil"/>
          <w:left w:val="nil"/>
          <w:bottom w:val="nil"/>
          <w:right w:val="nil"/>
          <w:between w:val="nil"/>
        </w:pBdr>
        <w:spacing w:after="240" w:line="288" w:lineRule="auto"/>
        <w:rPr>
          <w:color w:val="000000"/>
        </w:rPr>
      </w:pPr>
      <w:r w:rsidRPr="001F7209">
        <w:rPr>
          <w:color w:val="000000"/>
        </w:rPr>
        <w:t>If you chose ‘</w:t>
      </w:r>
      <w:r w:rsidR="00EF3096" w:rsidRPr="001F7209">
        <w:rPr>
          <w:color w:val="000000"/>
        </w:rPr>
        <w:t>o</w:t>
      </w:r>
      <w:r w:rsidRPr="001F7209">
        <w:rPr>
          <w:color w:val="000000"/>
        </w:rPr>
        <w:t>ther’ or wish to clarify your response, please describe the role that best describes you.</w:t>
      </w:r>
    </w:p>
    <w:p w14:paraId="761069BF" w14:textId="47F0A092" w:rsidR="00B40969" w:rsidRPr="001F7209" w:rsidRDefault="00074455" w:rsidP="00B40969">
      <w:pPr>
        <w:pBdr>
          <w:top w:val="nil"/>
          <w:left w:val="nil"/>
          <w:bottom w:val="nil"/>
          <w:right w:val="nil"/>
          <w:between w:val="nil"/>
        </w:pBdr>
        <w:spacing w:after="240" w:line="288" w:lineRule="auto"/>
        <w:rPr>
          <w:b/>
          <w:color w:val="000000"/>
        </w:rPr>
      </w:pPr>
      <w:r w:rsidRPr="001F7209">
        <w:rPr>
          <w:bCs/>
          <w:color w:val="000000"/>
        </w:rPr>
        <w:t>(</w:t>
      </w:r>
      <w:r w:rsidR="00B40969" w:rsidRPr="001F7209">
        <w:rPr>
          <w:bCs/>
          <w:color w:val="000000"/>
        </w:rPr>
        <w:t>Please type your response here.</w:t>
      </w:r>
      <w:r w:rsidRPr="001F7209">
        <w:rPr>
          <w:bCs/>
          <w:color w:val="000000"/>
        </w:rPr>
        <w:t>)</w:t>
      </w:r>
    </w:p>
    <w:p w14:paraId="6EB5C496" w14:textId="77777777" w:rsidR="00B40969" w:rsidRPr="001F7209" w:rsidRDefault="00B40969" w:rsidP="00B40969">
      <w:pPr>
        <w:pBdr>
          <w:top w:val="nil"/>
          <w:left w:val="nil"/>
          <w:bottom w:val="nil"/>
          <w:right w:val="nil"/>
          <w:between w:val="nil"/>
        </w:pBdr>
        <w:spacing w:after="240" w:line="288" w:lineRule="auto"/>
        <w:rPr>
          <w:color w:val="000000"/>
        </w:rPr>
      </w:pPr>
      <w:r w:rsidRPr="001F7209">
        <w:rPr>
          <w:b/>
          <w:color w:val="000000"/>
        </w:rPr>
        <w:t xml:space="preserve">Question 4. </w:t>
      </w:r>
      <w:r w:rsidRPr="001F7209">
        <w:rPr>
          <w:color w:val="000000"/>
        </w:rPr>
        <w:t xml:space="preserve">If you are responding on behalf of a group or organisation, what is your role within that organisation? </w:t>
      </w:r>
    </w:p>
    <w:p w14:paraId="4E43A69A" w14:textId="3A620AC4" w:rsidR="00B40969" w:rsidRPr="001F7209" w:rsidRDefault="00074455" w:rsidP="00B40969">
      <w:pPr>
        <w:pBdr>
          <w:top w:val="nil"/>
          <w:left w:val="nil"/>
          <w:bottom w:val="nil"/>
          <w:right w:val="nil"/>
          <w:between w:val="nil"/>
        </w:pBdr>
        <w:spacing w:after="240" w:line="288" w:lineRule="auto"/>
        <w:rPr>
          <w:color w:val="000000"/>
        </w:rPr>
      </w:pPr>
      <w:r w:rsidRPr="001F7209">
        <w:rPr>
          <w:color w:val="000000"/>
        </w:rPr>
        <w:t>(</w:t>
      </w:r>
      <w:r w:rsidR="00B40969" w:rsidRPr="001F7209">
        <w:rPr>
          <w:color w:val="000000"/>
        </w:rPr>
        <w:t>Please delete the responses which don’t apply.</w:t>
      </w:r>
      <w:r w:rsidRPr="001F7209">
        <w:rPr>
          <w:color w:val="000000"/>
        </w:rPr>
        <w:t>)</w:t>
      </w:r>
    </w:p>
    <w:p w14:paraId="41BE1AD6" w14:textId="77777777" w:rsidR="00E84946" w:rsidRPr="001F7209" w:rsidRDefault="00B40969" w:rsidP="003C232C">
      <w:pPr>
        <w:pStyle w:val="ListParagraph"/>
        <w:numPr>
          <w:ilvl w:val="0"/>
          <w:numId w:val="11"/>
        </w:numPr>
        <w:pBdr>
          <w:top w:val="nil"/>
          <w:left w:val="nil"/>
          <w:bottom w:val="nil"/>
          <w:right w:val="nil"/>
          <w:between w:val="nil"/>
        </w:pBdr>
        <w:spacing w:after="240" w:line="288" w:lineRule="auto"/>
        <w:jc w:val="both"/>
        <w:rPr>
          <w:rFonts w:ascii="Arial" w:hAnsi="Arial"/>
          <w:color w:val="000000"/>
        </w:rPr>
      </w:pPr>
      <w:r w:rsidRPr="001F7209">
        <w:rPr>
          <w:rFonts w:ascii="Arial" w:hAnsi="Arial"/>
          <w:color w:val="000000"/>
        </w:rPr>
        <w:t>Front line worker</w:t>
      </w:r>
    </w:p>
    <w:p w14:paraId="0C0E5450" w14:textId="0E071BB1" w:rsidR="00B40969" w:rsidRPr="001F7209" w:rsidRDefault="00B40969" w:rsidP="003C232C">
      <w:pPr>
        <w:pStyle w:val="ListParagraph"/>
        <w:numPr>
          <w:ilvl w:val="0"/>
          <w:numId w:val="11"/>
        </w:numPr>
        <w:pBdr>
          <w:top w:val="nil"/>
          <w:left w:val="nil"/>
          <w:bottom w:val="nil"/>
          <w:right w:val="nil"/>
          <w:between w:val="nil"/>
        </w:pBdr>
        <w:spacing w:after="240" w:line="288" w:lineRule="auto"/>
        <w:jc w:val="both"/>
        <w:rPr>
          <w:rFonts w:ascii="Arial" w:hAnsi="Arial"/>
          <w:color w:val="000000"/>
        </w:rPr>
      </w:pPr>
      <w:r w:rsidRPr="001F7209">
        <w:rPr>
          <w:rFonts w:ascii="Arial" w:hAnsi="Arial"/>
          <w:color w:val="000000"/>
        </w:rPr>
        <w:t>Manager</w:t>
      </w:r>
    </w:p>
    <w:p w14:paraId="1CC54912" w14:textId="77777777" w:rsidR="00B40969" w:rsidRPr="001F7209" w:rsidRDefault="00B40969" w:rsidP="003C232C">
      <w:pPr>
        <w:pStyle w:val="ListParagraph"/>
        <w:numPr>
          <w:ilvl w:val="0"/>
          <w:numId w:val="11"/>
        </w:numPr>
        <w:pBdr>
          <w:top w:val="nil"/>
          <w:left w:val="nil"/>
          <w:bottom w:val="nil"/>
          <w:right w:val="nil"/>
          <w:between w:val="nil"/>
        </w:pBdr>
        <w:spacing w:after="240" w:line="288" w:lineRule="auto"/>
        <w:jc w:val="both"/>
        <w:rPr>
          <w:rFonts w:ascii="Arial" w:hAnsi="Arial"/>
          <w:color w:val="000000"/>
        </w:rPr>
      </w:pPr>
      <w:r w:rsidRPr="001F7209">
        <w:rPr>
          <w:rFonts w:ascii="Arial" w:hAnsi="Arial"/>
          <w:color w:val="000000"/>
        </w:rPr>
        <w:t>Senior leader (director, chief executive)</w:t>
      </w:r>
    </w:p>
    <w:p w14:paraId="5791005E" w14:textId="77777777" w:rsidR="00B40969" w:rsidRPr="001F7209" w:rsidRDefault="00B40969" w:rsidP="003C232C">
      <w:pPr>
        <w:pStyle w:val="ListParagraph"/>
        <w:numPr>
          <w:ilvl w:val="0"/>
          <w:numId w:val="11"/>
        </w:numPr>
        <w:pBdr>
          <w:top w:val="nil"/>
          <w:left w:val="nil"/>
          <w:bottom w:val="nil"/>
          <w:right w:val="nil"/>
          <w:between w:val="nil"/>
        </w:pBdr>
        <w:spacing w:after="240" w:line="288" w:lineRule="auto"/>
        <w:jc w:val="both"/>
        <w:rPr>
          <w:rFonts w:ascii="Arial" w:hAnsi="Arial"/>
          <w:color w:val="000000"/>
        </w:rPr>
      </w:pPr>
      <w:r w:rsidRPr="001F7209">
        <w:rPr>
          <w:rFonts w:ascii="Arial" w:hAnsi="Arial"/>
          <w:color w:val="000000"/>
        </w:rPr>
        <w:t>Corporate or administrative</w:t>
      </w:r>
    </w:p>
    <w:p w14:paraId="70C80544" w14:textId="77777777" w:rsidR="00B40969" w:rsidRPr="001F7209" w:rsidRDefault="00B40969" w:rsidP="003C232C">
      <w:pPr>
        <w:pStyle w:val="ListParagraph"/>
        <w:numPr>
          <w:ilvl w:val="0"/>
          <w:numId w:val="11"/>
        </w:numPr>
        <w:pBdr>
          <w:top w:val="nil"/>
          <w:left w:val="nil"/>
          <w:bottom w:val="nil"/>
          <w:right w:val="nil"/>
          <w:between w:val="nil"/>
        </w:pBdr>
        <w:spacing w:after="240" w:line="288" w:lineRule="auto"/>
        <w:jc w:val="both"/>
        <w:rPr>
          <w:rFonts w:ascii="Arial" w:hAnsi="Arial"/>
          <w:color w:val="000000"/>
        </w:rPr>
      </w:pPr>
      <w:r w:rsidRPr="001F7209">
        <w:rPr>
          <w:rFonts w:ascii="Arial" w:hAnsi="Arial"/>
          <w:color w:val="000000"/>
        </w:rPr>
        <w:t xml:space="preserve">Other </w:t>
      </w:r>
    </w:p>
    <w:p w14:paraId="447EE9DB" w14:textId="77777777" w:rsidR="00B40969" w:rsidRPr="001F7209" w:rsidRDefault="00B40969" w:rsidP="00B40969">
      <w:pPr>
        <w:pBdr>
          <w:top w:val="nil"/>
          <w:left w:val="nil"/>
          <w:bottom w:val="nil"/>
          <w:right w:val="nil"/>
          <w:between w:val="nil"/>
        </w:pBdr>
        <w:spacing w:after="240" w:line="288" w:lineRule="auto"/>
        <w:rPr>
          <w:color w:val="000000"/>
        </w:rPr>
      </w:pPr>
      <w:r w:rsidRPr="001F7209">
        <w:rPr>
          <w:color w:val="000000"/>
        </w:rPr>
        <w:t xml:space="preserve">If other, please let us know more about your role. </w:t>
      </w:r>
    </w:p>
    <w:p w14:paraId="53DE3C9E" w14:textId="429C4BA7" w:rsidR="00B40969" w:rsidRPr="001F7209" w:rsidRDefault="00074455" w:rsidP="00B40969">
      <w:pPr>
        <w:pBdr>
          <w:top w:val="nil"/>
          <w:left w:val="nil"/>
          <w:bottom w:val="nil"/>
          <w:right w:val="nil"/>
          <w:between w:val="nil"/>
        </w:pBdr>
        <w:spacing w:after="240" w:line="288" w:lineRule="auto"/>
        <w:rPr>
          <w:color w:val="000000"/>
        </w:rPr>
      </w:pPr>
      <w:r w:rsidRPr="001F7209">
        <w:rPr>
          <w:bCs/>
          <w:color w:val="000000"/>
        </w:rPr>
        <w:t>(</w:t>
      </w:r>
      <w:r w:rsidR="00B40969" w:rsidRPr="001F7209">
        <w:rPr>
          <w:bCs/>
          <w:color w:val="000000"/>
        </w:rPr>
        <w:t>Please type your response here.</w:t>
      </w:r>
      <w:r w:rsidRPr="001F7209">
        <w:rPr>
          <w:bCs/>
          <w:color w:val="000000"/>
        </w:rPr>
        <w:t>)</w:t>
      </w:r>
    </w:p>
    <w:p w14:paraId="0FC84CDF" w14:textId="77777777" w:rsidR="00B40969" w:rsidRPr="001F7209" w:rsidRDefault="00B40969" w:rsidP="00B40969">
      <w:pPr>
        <w:pBdr>
          <w:top w:val="nil"/>
          <w:left w:val="nil"/>
          <w:bottom w:val="nil"/>
          <w:right w:val="nil"/>
          <w:between w:val="nil"/>
        </w:pBdr>
        <w:spacing w:after="240"/>
        <w:rPr>
          <w:color w:val="000000"/>
        </w:rPr>
      </w:pPr>
      <w:r w:rsidRPr="001F7209">
        <w:rPr>
          <w:b/>
          <w:color w:val="000000"/>
        </w:rPr>
        <w:t xml:space="preserve">Question 5. </w:t>
      </w:r>
      <w:r w:rsidRPr="001F7209">
        <w:rPr>
          <w:bCs/>
          <w:color w:val="000000"/>
        </w:rPr>
        <w:t>If you are a representative of a group or organisation,</w:t>
      </w:r>
      <w:r w:rsidRPr="001F7209">
        <w:rPr>
          <w:color w:val="000000"/>
        </w:rPr>
        <w:t xml:space="preserve"> please tell us its name and give a summary of the people or organisations that you represent.</w:t>
      </w:r>
    </w:p>
    <w:p w14:paraId="34A1D717" w14:textId="77777777" w:rsidR="00930018" w:rsidRPr="001F7209" w:rsidRDefault="00930018" w:rsidP="00930018">
      <w:pPr>
        <w:pBdr>
          <w:top w:val="nil"/>
          <w:left w:val="nil"/>
          <w:bottom w:val="nil"/>
          <w:right w:val="nil"/>
          <w:between w:val="nil"/>
        </w:pBdr>
        <w:spacing w:after="240" w:line="288" w:lineRule="auto"/>
        <w:rPr>
          <w:color w:val="000000"/>
        </w:rPr>
      </w:pPr>
      <w:r w:rsidRPr="001F7209">
        <w:rPr>
          <w:bCs/>
          <w:color w:val="000000"/>
        </w:rPr>
        <w:t>(Please type your response here.)</w:t>
      </w:r>
    </w:p>
    <w:p w14:paraId="42B0044D" w14:textId="14D231A3" w:rsidR="00897073" w:rsidRPr="001F7209" w:rsidRDefault="00AD6F87" w:rsidP="00DC0001">
      <w:pPr>
        <w:pStyle w:val="Style2"/>
      </w:pPr>
      <w:r w:rsidRPr="001F7209">
        <w:t>Diversity</w:t>
      </w:r>
    </w:p>
    <w:p w14:paraId="03AF22B4" w14:textId="77777777" w:rsidR="00DC0001" w:rsidRPr="001F7209" w:rsidRDefault="00DC0001" w:rsidP="00DC0001">
      <w:pPr>
        <w:pStyle w:val="Style2"/>
      </w:pPr>
    </w:p>
    <w:p w14:paraId="1239C7D4" w14:textId="3CE545B5" w:rsidR="00B40969" w:rsidRPr="001F7209" w:rsidRDefault="00B40969" w:rsidP="00B40969">
      <w:pPr>
        <w:pBdr>
          <w:top w:val="nil"/>
          <w:left w:val="nil"/>
          <w:bottom w:val="nil"/>
          <w:right w:val="nil"/>
          <w:between w:val="nil"/>
        </w:pBdr>
        <w:spacing w:after="240" w:line="288" w:lineRule="auto"/>
        <w:rPr>
          <w:color w:val="000000"/>
        </w:rPr>
      </w:pPr>
      <w:r w:rsidRPr="001F7209">
        <w:rPr>
          <w:color w:val="000000"/>
        </w:rPr>
        <w:t xml:space="preserve">We know that we deliver better services when we receive feedback from a full range of backgrounds and experiences in the society we serve. We would be grateful if you </w:t>
      </w:r>
      <w:r w:rsidRPr="001F7209">
        <w:rPr>
          <w:color w:val="000000"/>
        </w:rPr>
        <w:lastRenderedPageBreak/>
        <w:t>could complete the following diversity questions. You can select ‘prefer not to disclose’ if you would rather not answer any question.</w:t>
      </w:r>
    </w:p>
    <w:p w14:paraId="4DB3C810" w14:textId="091552D2" w:rsidR="00B40969" w:rsidRPr="001F7209" w:rsidRDefault="00B40969" w:rsidP="00B40969">
      <w:pPr>
        <w:pBdr>
          <w:top w:val="nil"/>
          <w:left w:val="nil"/>
          <w:bottom w:val="nil"/>
          <w:right w:val="nil"/>
          <w:between w:val="nil"/>
        </w:pBdr>
        <w:spacing w:after="240" w:line="288" w:lineRule="auto"/>
        <w:rPr>
          <w:color w:val="000000"/>
        </w:rPr>
      </w:pPr>
      <w:r w:rsidRPr="001F7209">
        <w:rPr>
          <w:b/>
          <w:color w:val="000000"/>
        </w:rPr>
        <w:t xml:space="preserve">Question 6. </w:t>
      </w:r>
      <w:r w:rsidRPr="001F7209">
        <w:rPr>
          <w:bCs/>
          <w:color w:val="000000"/>
        </w:rPr>
        <w:t>What is your sex?</w:t>
      </w:r>
    </w:p>
    <w:p w14:paraId="050EE28F" w14:textId="1189A958" w:rsidR="00B40969" w:rsidRPr="001F7209" w:rsidRDefault="00281961" w:rsidP="00B40969">
      <w:pPr>
        <w:pBdr>
          <w:top w:val="nil"/>
          <w:left w:val="nil"/>
          <w:bottom w:val="nil"/>
          <w:right w:val="nil"/>
          <w:between w:val="nil"/>
        </w:pBdr>
        <w:spacing w:after="240" w:line="288" w:lineRule="auto"/>
        <w:rPr>
          <w:color w:val="000000"/>
        </w:rPr>
      </w:pPr>
      <w:r w:rsidRPr="001F7209">
        <w:rPr>
          <w:color w:val="000000"/>
        </w:rPr>
        <w:t>(</w:t>
      </w:r>
      <w:r w:rsidR="00B40969" w:rsidRPr="001F7209">
        <w:rPr>
          <w:color w:val="000000"/>
        </w:rPr>
        <w:t>Please delete the responses which don’t apply.</w:t>
      </w:r>
      <w:r w:rsidRPr="001F7209">
        <w:rPr>
          <w:color w:val="000000"/>
        </w:rPr>
        <w:t>)</w:t>
      </w:r>
    </w:p>
    <w:p w14:paraId="27164C23" w14:textId="77777777" w:rsidR="00B40969" w:rsidRPr="001F7209" w:rsidRDefault="00B40969" w:rsidP="003C232C">
      <w:pPr>
        <w:pStyle w:val="ListParagraph"/>
        <w:numPr>
          <w:ilvl w:val="0"/>
          <w:numId w:val="12"/>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Male</w:t>
      </w:r>
    </w:p>
    <w:p w14:paraId="1D73996F" w14:textId="77777777" w:rsidR="00B40969" w:rsidRPr="001F7209" w:rsidRDefault="00B40969" w:rsidP="003C232C">
      <w:pPr>
        <w:pStyle w:val="ListParagraph"/>
        <w:numPr>
          <w:ilvl w:val="0"/>
          <w:numId w:val="12"/>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Female</w:t>
      </w:r>
    </w:p>
    <w:p w14:paraId="76D1EC12" w14:textId="77777777" w:rsidR="00B40969" w:rsidRPr="001F7209" w:rsidRDefault="00B40969" w:rsidP="003C232C">
      <w:pPr>
        <w:pStyle w:val="ListParagraph"/>
        <w:numPr>
          <w:ilvl w:val="0"/>
          <w:numId w:val="12"/>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Prefer not to disclose</w:t>
      </w:r>
    </w:p>
    <w:p w14:paraId="6E5A69F2" w14:textId="77777777" w:rsidR="00B40969" w:rsidRPr="001F7209" w:rsidRDefault="00B40969" w:rsidP="00B40969">
      <w:pPr>
        <w:pBdr>
          <w:top w:val="nil"/>
          <w:left w:val="nil"/>
          <w:bottom w:val="nil"/>
          <w:right w:val="nil"/>
          <w:between w:val="nil"/>
        </w:pBdr>
        <w:spacing w:after="240" w:line="288" w:lineRule="auto"/>
        <w:rPr>
          <w:bCs/>
          <w:color w:val="000000"/>
        </w:rPr>
      </w:pPr>
      <w:r w:rsidRPr="001F7209">
        <w:rPr>
          <w:b/>
          <w:color w:val="000000"/>
        </w:rPr>
        <w:t xml:space="preserve">Question 7. </w:t>
      </w:r>
      <w:r w:rsidRPr="001F7209">
        <w:rPr>
          <w:bCs/>
          <w:color w:val="000000"/>
        </w:rPr>
        <w:t>What is your ethnic origin?</w:t>
      </w:r>
    </w:p>
    <w:p w14:paraId="1D9F490D" w14:textId="2229E8F1" w:rsidR="00B40969" w:rsidRPr="001F7209" w:rsidRDefault="00281961" w:rsidP="00B40969">
      <w:pPr>
        <w:pBdr>
          <w:top w:val="nil"/>
          <w:left w:val="nil"/>
          <w:bottom w:val="nil"/>
          <w:right w:val="nil"/>
          <w:between w:val="nil"/>
        </w:pBdr>
        <w:spacing w:after="240" w:line="288" w:lineRule="auto"/>
        <w:rPr>
          <w:color w:val="000000"/>
        </w:rPr>
      </w:pPr>
      <w:r w:rsidRPr="001F7209">
        <w:rPr>
          <w:color w:val="000000"/>
        </w:rPr>
        <w:t>(</w:t>
      </w:r>
      <w:r w:rsidR="00B40969" w:rsidRPr="001F7209">
        <w:rPr>
          <w:color w:val="000000"/>
        </w:rPr>
        <w:t>Please delete the responses which don’t apply.</w:t>
      </w:r>
      <w:r w:rsidRPr="001F7209">
        <w:rPr>
          <w:color w:val="000000"/>
        </w:rPr>
        <w:t>)</w:t>
      </w:r>
    </w:p>
    <w:p w14:paraId="02C22D00"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White-English</w:t>
      </w:r>
    </w:p>
    <w:p w14:paraId="6E451218"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White-Welsh</w:t>
      </w:r>
    </w:p>
    <w:p w14:paraId="6AD40C4B"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White-Scottish</w:t>
      </w:r>
    </w:p>
    <w:p w14:paraId="63E88777"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White-Northern Irish</w:t>
      </w:r>
    </w:p>
    <w:p w14:paraId="6AA1C18F"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White-British</w:t>
      </w:r>
    </w:p>
    <w:p w14:paraId="5A8B8947"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
          <w:color w:val="000000"/>
        </w:rPr>
      </w:pPr>
      <w:r w:rsidRPr="001F7209">
        <w:rPr>
          <w:rFonts w:ascii="Arial" w:hAnsi="Arial"/>
          <w:iCs/>
          <w:color w:val="000000"/>
        </w:rPr>
        <w:t>White-Irish</w:t>
      </w:r>
    </w:p>
    <w:p w14:paraId="361E4C13"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White-Gypsy or Irish Traveller</w:t>
      </w:r>
    </w:p>
    <w:p w14:paraId="4359423A"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White-Roma</w:t>
      </w:r>
    </w:p>
    <w:p w14:paraId="524E964B"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Any other white background</w:t>
      </w:r>
    </w:p>
    <w:p w14:paraId="2BE89250"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White and Asian</w:t>
      </w:r>
    </w:p>
    <w:p w14:paraId="1441E374"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White and black African</w:t>
      </w:r>
    </w:p>
    <w:p w14:paraId="3EBF8B31"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White and black Caribbean</w:t>
      </w:r>
    </w:p>
    <w:p w14:paraId="554BBD87"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Any other mixed or multi-ethnic background</w:t>
      </w:r>
    </w:p>
    <w:p w14:paraId="55B2BF01"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Asian or Asian British-Bangladeshi</w:t>
      </w:r>
    </w:p>
    <w:p w14:paraId="455676D5"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Asian or Asian British-Indian</w:t>
      </w:r>
    </w:p>
    <w:p w14:paraId="2119B1AE"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Asian or Asian British-Pakistani</w:t>
      </w:r>
    </w:p>
    <w:p w14:paraId="71C2340E"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Asian or Asian-British: any other Asian background</w:t>
      </w:r>
    </w:p>
    <w:p w14:paraId="4253E0BE"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Black or black British-African</w:t>
      </w:r>
    </w:p>
    <w:p w14:paraId="26E1A2FB"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Black or black British-Caribbean</w:t>
      </w:r>
    </w:p>
    <w:p w14:paraId="39363560"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Any other black background</w:t>
      </w:r>
    </w:p>
    <w:p w14:paraId="6FAA7492"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Arab</w:t>
      </w:r>
    </w:p>
    <w:p w14:paraId="7946F6ED"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Other ethnic group</w:t>
      </w:r>
    </w:p>
    <w:p w14:paraId="327BE5E6" w14:textId="77777777" w:rsidR="00B40969" w:rsidRPr="001F7209" w:rsidRDefault="00B40969" w:rsidP="00B40969">
      <w:pPr>
        <w:pStyle w:val="ListParagraph"/>
        <w:numPr>
          <w:ilvl w:val="0"/>
          <w:numId w:val="5"/>
        </w:numPr>
        <w:pBdr>
          <w:top w:val="nil"/>
          <w:left w:val="nil"/>
          <w:bottom w:val="nil"/>
          <w:right w:val="nil"/>
          <w:between w:val="nil"/>
        </w:pBdr>
        <w:spacing w:after="240" w:line="288" w:lineRule="auto"/>
        <w:rPr>
          <w:rFonts w:ascii="Arial" w:hAnsi="Arial"/>
          <w:iCs/>
          <w:color w:val="000000"/>
        </w:rPr>
      </w:pPr>
      <w:r w:rsidRPr="001F7209">
        <w:rPr>
          <w:rFonts w:ascii="Arial" w:hAnsi="Arial"/>
          <w:iCs/>
          <w:color w:val="000000"/>
        </w:rPr>
        <w:t>Prefer not to disclose</w:t>
      </w:r>
    </w:p>
    <w:p w14:paraId="0A43D3FF" w14:textId="77777777" w:rsidR="00BB78CF" w:rsidRDefault="00BB78CF" w:rsidP="00387925">
      <w:pPr>
        <w:pStyle w:val="Style2"/>
      </w:pPr>
    </w:p>
    <w:p w14:paraId="1B734A47" w14:textId="77777777" w:rsidR="00BB78CF" w:rsidRDefault="00BB78CF" w:rsidP="00387925">
      <w:pPr>
        <w:pStyle w:val="Style2"/>
      </w:pPr>
    </w:p>
    <w:p w14:paraId="4C0D0D71" w14:textId="77777777" w:rsidR="00BB78CF" w:rsidRDefault="00BB78CF" w:rsidP="00387925">
      <w:pPr>
        <w:pStyle w:val="Style2"/>
      </w:pPr>
    </w:p>
    <w:p w14:paraId="562F6F83" w14:textId="30F542B6" w:rsidR="00B40969" w:rsidRPr="001F7209" w:rsidRDefault="003C232C" w:rsidP="00387925">
      <w:pPr>
        <w:pStyle w:val="Style2"/>
      </w:pPr>
      <w:r w:rsidRPr="001F7209">
        <w:lastRenderedPageBreak/>
        <w:t xml:space="preserve">The </w:t>
      </w:r>
      <w:r w:rsidR="00B40969" w:rsidRPr="001F7209">
        <w:t>mandatory reporting duty</w:t>
      </w:r>
    </w:p>
    <w:p w14:paraId="74D5CEF3" w14:textId="77777777" w:rsidR="00B40969" w:rsidRPr="001F7209" w:rsidRDefault="00B40969" w:rsidP="00B40969">
      <w:pPr>
        <w:rPr>
          <w:b/>
          <w:color w:val="000000"/>
        </w:rPr>
      </w:pPr>
    </w:p>
    <w:p w14:paraId="497142BA" w14:textId="77777777" w:rsidR="00B40969" w:rsidRPr="001F7209" w:rsidRDefault="00B40969" w:rsidP="00B40969">
      <w:pPr>
        <w:pBdr>
          <w:top w:val="nil"/>
          <w:left w:val="nil"/>
          <w:bottom w:val="nil"/>
          <w:right w:val="nil"/>
          <w:between w:val="nil"/>
        </w:pBdr>
        <w:spacing w:after="240"/>
        <w:rPr>
          <w:color w:val="000000"/>
        </w:rPr>
      </w:pPr>
      <w:r w:rsidRPr="001F7209">
        <w:rPr>
          <w:b/>
          <w:color w:val="000000"/>
        </w:rPr>
        <w:t xml:space="preserve">Question 8. </w:t>
      </w:r>
      <w:r w:rsidRPr="001F7209">
        <w:rPr>
          <w:color w:val="000000"/>
        </w:rPr>
        <w:t xml:space="preserve">In sharing findings from this consultation, may we quote from your response? </w:t>
      </w:r>
    </w:p>
    <w:p w14:paraId="1919BC8E" w14:textId="434BACB5" w:rsidR="00B40969" w:rsidRPr="001F7209" w:rsidRDefault="00281961" w:rsidP="00B40969">
      <w:pPr>
        <w:pBdr>
          <w:top w:val="nil"/>
          <w:left w:val="nil"/>
          <w:bottom w:val="nil"/>
          <w:right w:val="nil"/>
          <w:between w:val="nil"/>
        </w:pBdr>
        <w:spacing w:after="240" w:line="288" w:lineRule="auto"/>
        <w:rPr>
          <w:color w:val="000000"/>
        </w:rPr>
      </w:pPr>
      <w:r w:rsidRPr="001F7209">
        <w:rPr>
          <w:color w:val="000000"/>
        </w:rPr>
        <w:t>(</w:t>
      </w:r>
      <w:r w:rsidR="00B40969" w:rsidRPr="001F7209">
        <w:rPr>
          <w:color w:val="000000"/>
        </w:rPr>
        <w:t>Please delete the responses which don’t apply.</w:t>
      </w:r>
      <w:r w:rsidRPr="001F7209">
        <w:rPr>
          <w:color w:val="000000"/>
        </w:rPr>
        <w:t>)</w:t>
      </w:r>
    </w:p>
    <w:p w14:paraId="7A5C65F9" w14:textId="164560D1" w:rsidR="00B40969" w:rsidRPr="001F7209" w:rsidRDefault="00B40969" w:rsidP="00B40969">
      <w:pPr>
        <w:pStyle w:val="ListParagraph"/>
        <w:numPr>
          <w:ilvl w:val="0"/>
          <w:numId w:val="6"/>
        </w:numPr>
        <w:rPr>
          <w:rFonts w:ascii="Arial" w:hAnsi="Arial"/>
          <w:color w:val="222222"/>
          <w:shd w:val="clear" w:color="auto" w:fill="FFFFFF"/>
        </w:rPr>
      </w:pPr>
      <w:r w:rsidRPr="001F7209">
        <w:rPr>
          <w:rFonts w:ascii="Arial" w:hAnsi="Arial"/>
          <w:color w:val="222222"/>
          <w:shd w:val="clear" w:color="auto" w:fill="FFFFFF"/>
        </w:rPr>
        <w:t>Yes – anonymously</w:t>
      </w:r>
    </w:p>
    <w:p w14:paraId="1DF1C82A" w14:textId="77777777" w:rsidR="00DE0865" w:rsidRPr="001F7209" w:rsidRDefault="00DE0865" w:rsidP="00DE0865">
      <w:pPr>
        <w:pStyle w:val="ListParagraph"/>
        <w:numPr>
          <w:ilvl w:val="0"/>
          <w:numId w:val="6"/>
        </w:numPr>
        <w:rPr>
          <w:rFonts w:ascii="Arial" w:hAnsi="Arial"/>
          <w:color w:val="222222"/>
          <w:shd w:val="clear" w:color="auto" w:fill="FFFFFF"/>
        </w:rPr>
      </w:pPr>
      <w:r w:rsidRPr="001F7209">
        <w:rPr>
          <w:rFonts w:ascii="Arial" w:hAnsi="Arial"/>
          <w:color w:val="222222"/>
          <w:shd w:val="clear" w:color="auto" w:fill="FFFFFF"/>
        </w:rPr>
        <w:t>Yes – attribute to me</w:t>
      </w:r>
    </w:p>
    <w:p w14:paraId="45C0FD63" w14:textId="77777777" w:rsidR="00B40969" w:rsidRPr="001F7209" w:rsidRDefault="00B40969" w:rsidP="00B40969">
      <w:pPr>
        <w:pStyle w:val="ListParagraph"/>
        <w:numPr>
          <w:ilvl w:val="0"/>
          <w:numId w:val="6"/>
        </w:numPr>
        <w:rPr>
          <w:rFonts w:ascii="Arial" w:hAnsi="Arial"/>
          <w:color w:val="222222"/>
          <w:shd w:val="clear" w:color="auto" w:fill="FFFFFF"/>
        </w:rPr>
      </w:pPr>
      <w:r w:rsidRPr="001F7209">
        <w:rPr>
          <w:rFonts w:ascii="Arial" w:hAnsi="Arial"/>
          <w:color w:val="222222"/>
          <w:shd w:val="clear" w:color="auto" w:fill="FFFFFF"/>
        </w:rPr>
        <w:t>Yes – attribute to my organisation</w:t>
      </w:r>
    </w:p>
    <w:p w14:paraId="17C5A997" w14:textId="77777777" w:rsidR="00B40969" w:rsidRPr="001F7209" w:rsidRDefault="00B40969" w:rsidP="00B40969">
      <w:pPr>
        <w:pStyle w:val="ListParagraph"/>
        <w:numPr>
          <w:ilvl w:val="0"/>
          <w:numId w:val="6"/>
        </w:numPr>
        <w:rPr>
          <w:rFonts w:ascii="Arial" w:hAnsi="Arial"/>
          <w:b/>
        </w:rPr>
      </w:pPr>
      <w:r w:rsidRPr="001F7209">
        <w:rPr>
          <w:rFonts w:ascii="Arial" w:hAnsi="Arial"/>
          <w:color w:val="222222"/>
          <w:shd w:val="clear" w:color="auto" w:fill="FFFFFF"/>
        </w:rPr>
        <w:t xml:space="preserve">No </w:t>
      </w:r>
    </w:p>
    <w:p w14:paraId="1507CB8B" w14:textId="77777777" w:rsidR="00B40969" w:rsidRPr="001F7209" w:rsidRDefault="00B40969" w:rsidP="00B40969"/>
    <w:p w14:paraId="61D0AB2D" w14:textId="13379D66" w:rsidR="001540B3" w:rsidRPr="001F7209" w:rsidRDefault="00B40969" w:rsidP="001540B3">
      <w:pPr>
        <w:pBdr>
          <w:top w:val="nil"/>
          <w:left w:val="nil"/>
          <w:bottom w:val="nil"/>
          <w:right w:val="nil"/>
          <w:between w:val="nil"/>
        </w:pBdr>
        <w:spacing w:after="120"/>
        <w:rPr>
          <w:color w:val="000000"/>
        </w:rPr>
      </w:pPr>
      <w:r w:rsidRPr="001F7209">
        <w:rPr>
          <w:b/>
          <w:color w:val="000000"/>
        </w:rPr>
        <w:t xml:space="preserve">Question 9. </w:t>
      </w:r>
      <w:r w:rsidR="001540B3" w:rsidRPr="001F7209">
        <w:rPr>
          <w:color w:val="000000"/>
        </w:rPr>
        <w:t xml:space="preserve">In addition to the definition of ‘regulated activity in relation to children’ provided by the Independent Inquiry, the </w:t>
      </w:r>
      <w:r w:rsidR="00B74A47" w:rsidRPr="001F7209">
        <w:rPr>
          <w:color w:val="000000"/>
        </w:rPr>
        <w:t>g</w:t>
      </w:r>
      <w:r w:rsidR="001540B3" w:rsidRPr="001F7209">
        <w:rPr>
          <w:color w:val="000000"/>
        </w:rPr>
        <w:t xml:space="preserve">overnment is proposing to set out a list of specific roles which should be subject to the mandatory reporting duty. Which roles do you consider to be essential to this list: </w:t>
      </w:r>
    </w:p>
    <w:p w14:paraId="7D27A08F" w14:textId="1AF37E04" w:rsidR="00B40969" w:rsidRPr="001F7209" w:rsidRDefault="005D1DE5" w:rsidP="00B40969">
      <w:pPr>
        <w:pBdr>
          <w:top w:val="nil"/>
          <w:left w:val="nil"/>
          <w:bottom w:val="nil"/>
          <w:right w:val="nil"/>
          <w:between w:val="nil"/>
        </w:pBdr>
        <w:spacing w:after="240" w:line="288" w:lineRule="auto"/>
        <w:rPr>
          <w:color w:val="000000"/>
        </w:rPr>
      </w:pPr>
      <w:r w:rsidRPr="001F7209">
        <w:rPr>
          <w:bCs/>
          <w:color w:val="000000"/>
        </w:rPr>
        <w:t>(</w:t>
      </w:r>
      <w:r w:rsidR="00B40969" w:rsidRPr="001F7209">
        <w:rPr>
          <w:bCs/>
          <w:color w:val="000000"/>
        </w:rPr>
        <w:t>Please type your response here.</w:t>
      </w:r>
      <w:r w:rsidRPr="001F7209">
        <w:rPr>
          <w:bCs/>
          <w:color w:val="000000"/>
        </w:rPr>
        <w:t>)</w:t>
      </w:r>
    </w:p>
    <w:p w14:paraId="744795A4" w14:textId="77777777" w:rsidR="00B40969" w:rsidRPr="001F7209" w:rsidRDefault="00000000" w:rsidP="00B40969">
      <w:pPr>
        <w:pBdr>
          <w:top w:val="nil"/>
          <w:left w:val="nil"/>
          <w:bottom w:val="nil"/>
          <w:right w:val="nil"/>
          <w:between w:val="nil"/>
        </w:pBdr>
        <w:spacing w:after="120" w:line="288" w:lineRule="auto"/>
        <w:rPr>
          <w:color w:val="000000"/>
        </w:rPr>
      </w:pPr>
      <w:sdt>
        <w:sdtPr>
          <w:tag w:val="goog_rdk_19"/>
          <w:id w:val="1429460898"/>
        </w:sdtPr>
        <w:sdtContent/>
      </w:sdt>
      <w:sdt>
        <w:sdtPr>
          <w:tag w:val="goog_rdk_20"/>
          <w:id w:val="-1201865421"/>
        </w:sdtPr>
        <w:sdtContent/>
      </w:sdt>
      <w:sdt>
        <w:sdtPr>
          <w:tag w:val="goog_rdk_21"/>
          <w:id w:val="-176730166"/>
        </w:sdtPr>
        <w:sdtContent/>
      </w:sdt>
      <w:r w:rsidR="00B40969" w:rsidRPr="001F7209">
        <w:rPr>
          <w:b/>
          <w:color w:val="000000"/>
        </w:rPr>
        <w:t>Question 10.</w:t>
      </w:r>
      <w:r w:rsidR="00B40969" w:rsidRPr="001F7209">
        <w:rPr>
          <w:color w:val="000000"/>
        </w:rPr>
        <w:t xml:space="preserve"> What would be the most appropriate way to ensure reporters are protected from personal detriment when making a report under the duty in good faith; or raising that a report as required under the duty has not been made?</w:t>
      </w:r>
    </w:p>
    <w:p w14:paraId="7944B2FB" w14:textId="77777777" w:rsidR="00B40969" w:rsidRPr="001F7209" w:rsidRDefault="00B40969" w:rsidP="00B40969">
      <w:pPr>
        <w:pBdr>
          <w:top w:val="nil"/>
          <w:left w:val="nil"/>
          <w:bottom w:val="nil"/>
          <w:right w:val="nil"/>
          <w:between w:val="nil"/>
        </w:pBdr>
        <w:spacing w:after="240"/>
        <w:rPr>
          <w:iCs/>
          <w:color w:val="333333"/>
        </w:rPr>
      </w:pPr>
      <w:r w:rsidRPr="001F7209">
        <w:rPr>
          <w:iCs/>
          <w:color w:val="333333"/>
        </w:rPr>
        <w:t>Please provide details to explain your response.</w:t>
      </w:r>
    </w:p>
    <w:p w14:paraId="5B933181" w14:textId="5B079D86" w:rsidR="00B40969" w:rsidRPr="001F7209" w:rsidRDefault="005D1DE5" w:rsidP="00B40969">
      <w:pPr>
        <w:pBdr>
          <w:top w:val="nil"/>
          <w:left w:val="nil"/>
          <w:bottom w:val="nil"/>
          <w:right w:val="nil"/>
          <w:between w:val="nil"/>
        </w:pBdr>
        <w:spacing w:after="240" w:line="288" w:lineRule="auto"/>
        <w:rPr>
          <w:color w:val="000000"/>
        </w:rPr>
      </w:pPr>
      <w:r w:rsidRPr="001F7209">
        <w:rPr>
          <w:bCs/>
          <w:color w:val="000000"/>
        </w:rPr>
        <w:t>(</w:t>
      </w:r>
      <w:r w:rsidR="00B40969" w:rsidRPr="001F7209">
        <w:rPr>
          <w:bCs/>
          <w:color w:val="000000"/>
        </w:rPr>
        <w:t>Please type your response here.</w:t>
      </w:r>
      <w:r w:rsidRPr="001F7209">
        <w:rPr>
          <w:bCs/>
          <w:color w:val="000000"/>
        </w:rPr>
        <w:t>)</w:t>
      </w:r>
    </w:p>
    <w:p w14:paraId="61BAC866" w14:textId="11F0E030" w:rsidR="00B40969" w:rsidRPr="001F7209" w:rsidRDefault="00B40969" w:rsidP="00B40969">
      <w:pPr>
        <w:pBdr>
          <w:top w:val="nil"/>
          <w:left w:val="nil"/>
          <w:bottom w:val="nil"/>
          <w:right w:val="nil"/>
          <w:between w:val="nil"/>
        </w:pBdr>
        <w:spacing w:after="120" w:line="288" w:lineRule="auto"/>
        <w:rPr>
          <w:color w:val="000000"/>
        </w:rPr>
      </w:pPr>
      <w:r w:rsidRPr="001F7209">
        <w:rPr>
          <w:b/>
          <w:color w:val="000000"/>
        </w:rPr>
        <w:t>Question 11.</w:t>
      </w:r>
      <w:r w:rsidRPr="001F7209">
        <w:rPr>
          <w:color w:val="000000"/>
        </w:rPr>
        <w:t xml:space="preserve"> </w:t>
      </w:r>
      <w:r w:rsidR="00E6440F" w:rsidRPr="001F7209">
        <w:rPr>
          <w:color w:val="000000"/>
        </w:rPr>
        <w:t>In addition to the exception for consensual peer relationships, a</w:t>
      </w:r>
      <w:r w:rsidRPr="001F7209">
        <w:rPr>
          <w:color w:val="000000"/>
        </w:rPr>
        <w:t>re there any other circumstances in which you believe individuals should be exempt from reporting an incident under the duty?</w:t>
      </w:r>
    </w:p>
    <w:p w14:paraId="55A6E737" w14:textId="77777777" w:rsidR="00B40969" w:rsidRPr="001F7209" w:rsidRDefault="00B40969" w:rsidP="00B40969">
      <w:pPr>
        <w:pBdr>
          <w:top w:val="nil"/>
          <w:left w:val="nil"/>
          <w:bottom w:val="nil"/>
          <w:right w:val="nil"/>
          <w:between w:val="nil"/>
        </w:pBdr>
        <w:spacing w:after="240"/>
        <w:rPr>
          <w:iCs/>
          <w:color w:val="333333"/>
        </w:rPr>
      </w:pPr>
      <w:r w:rsidRPr="001F7209">
        <w:rPr>
          <w:iCs/>
          <w:color w:val="333333"/>
        </w:rPr>
        <w:t>Please provide details to explain your response.</w:t>
      </w:r>
    </w:p>
    <w:p w14:paraId="7F0113F9" w14:textId="15C9E9EC" w:rsidR="00B40969" w:rsidRPr="001F7209" w:rsidRDefault="005D1DE5" w:rsidP="00B40969">
      <w:pPr>
        <w:pBdr>
          <w:top w:val="nil"/>
          <w:left w:val="nil"/>
          <w:bottom w:val="nil"/>
          <w:right w:val="nil"/>
          <w:between w:val="nil"/>
        </w:pBdr>
        <w:spacing w:after="240" w:line="288" w:lineRule="auto"/>
        <w:rPr>
          <w:color w:val="000000"/>
        </w:rPr>
      </w:pPr>
      <w:r w:rsidRPr="001F7209">
        <w:rPr>
          <w:bCs/>
          <w:color w:val="000000"/>
        </w:rPr>
        <w:t>(</w:t>
      </w:r>
      <w:r w:rsidR="00B40969" w:rsidRPr="001F7209">
        <w:rPr>
          <w:bCs/>
          <w:color w:val="000000"/>
        </w:rPr>
        <w:t>Please type your response here.</w:t>
      </w:r>
      <w:r w:rsidRPr="001F7209">
        <w:rPr>
          <w:bCs/>
          <w:color w:val="000000"/>
        </w:rPr>
        <w:t>)</w:t>
      </w:r>
    </w:p>
    <w:p w14:paraId="67684658" w14:textId="02667C1A" w:rsidR="00B40969" w:rsidRPr="001F7209" w:rsidRDefault="00B40969" w:rsidP="00B40969">
      <w:pPr>
        <w:pBdr>
          <w:top w:val="nil"/>
          <w:left w:val="nil"/>
          <w:bottom w:val="nil"/>
          <w:right w:val="nil"/>
          <w:between w:val="nil"/>
        </w:pBdr>
        <w:spacing w:after="240"/>
        <w:rPr>
          <w:iCs/>
          <w:color w:val="333333"/>
        </w:rPr>
      </w:pPr>
      <w:r w:rsidRPr="001F7209">
        <w:rPr>
          <w:b/>
          <w:color w:val="000000"/>
        </w:rPr>
        <w:t>Question 12.</w:t>
      </w:r>
      <w:r w:rsidRPr="001F7209">
        <w:rPr>
          <w:iCs/>
          <w:color w:val="333333"/>
        </w:rPr>
        <w:t xml:space="preserve"> We are proposing that there would be criminal sanctions where deliberate actions have been taken to obstruct a report being made under the duty. What form of criminal sanction would you consider most appropriate?</w:t>
      </w:r>
      <w:r w:rsidR="00166E83" w:rsidRPr="001F7209">
        <w:rPr>
          <w:iCs/>
          <w:color w:val="333333"/>
        </w:rPr>
        <w:t xml:space="preserve"> </w:t>
      </w:r>
    </w:p>
    <w:p w14:paraId="3492CD4B" w14:textId="18BB09CF" w:rsidR="00E72310" w:rsidRPr="001F7209" w:rsidRDefault="00E72310" w:rsidP="00E72310">
      <w:pPr>
        <w:pBdr>
          <w:top w:val="nil"/>
          <w:left w:val="nil"/>
          <w:bottom w:val="nil"/>
          <w:right w:val="nil"/>
          <w:between w:val="nil"/>
        </w:pBdr>
        <w:spacing w:after="240" w:line="288" w:lineRule="auto"/>
        <w:rPr>
          <w:color w:val="000000"/>
        </w:rPr>
      </w:pPr>
      <w:r w:rsidRPr="001F7209">
        <w:rPr>
          <w:color w:val="000000"/>
        </w:rPr>
        <w:t>(Please delete the responses which don’t apply.)</w:t>
      </w:r>
    </w:p>
    <w:p w14:paraId="220DC153" w14:textId="77777777" w:rsidR="00DE0E1D" w:rsidRPr="001F7209" w:rsidRDefault="00DE0E1D" w:rsidP="00196449">
      <w:pPr>
        <w:pStyle w:val="ListParagraph"/>
        <w:numPr>
          <w:ilvl w:val="0"/>
          <w:numId w:val="13"/>
        </w:numPr>
        <w:pBdr>
          <w:top w:val="nil"/>
          <w:left w:val="nil"/>
          <w:bottom w:val="nil"/>
          <w:right w:val="nil"/>
          <w:between w:val="nil"/>
        </w:pBdr>
        <w:spacing w:after="240"/>
        <w:rPr>
          <w:rFonts w:ascii="Arial" w:hAnsi="Arial"/>
          <w:iCs/>
          <w:color w:val="333333"/>
        </w:rPr>
      </w:pPr>
      <w:r w:rsidRPr="001F7209">
        <w:rPr>
          <w:rFonts w:ascii="Arial" w:hAnsi="Arial"/>
          <w:iCs/>
          <w:color w:val="333333"/>
        </w:rPr>
        <w:t xml:space="preserve">Fines </w:t>
      </w:r>
    </w:p>
    <w:p w14:paraId="57424438" w14:textId="076A3E89" w:rsidR="00DE0E1D" w:rsidRPr="001F7209" w:rsidRDefault="00DE0E1D" w:rsidP="00196449">
      <w:pPr>
        <w:pStyle w:val="ListParagraph"/>
        <w:numPr>
          <w:ilvl w:val="0"/>
          <w:numId w:val="13"/>
        </w:numPr>
        <w:pBdr>
          <w:top w:val="nil"/>
          <w:left w:val="nil"/>
          <w:bottom w:val="nil"/>
          <w:right w:val="nil"/>
          <w:between w:val="nil"/>
        </w:pBdr>
        <w:spacing w:after="240"/>
        <w:rPr>
          <w:rFonts w:ascii="Arial" w:hAnsi="Arial"/>
          <w:iCs/>
          <w:color w:val="333333"/>
        </w:rPr>
      </w:pPr>
      <w:r w:rsidRPr="001F7209">
        <w:rPr>
          <w:rFonts w:ascii="Arial" w:hAnsi="Arial"/>
          <w:iCs/>
          <w:color w:val="333333"/>
        </w:rPr>
        <w:t>Custodial sentences</w:t>
      </w:r>
    </w:p>
    <w:p w14:paraId="3A3DD1F3" w14:textId="5AD60370" w:rsidR="00A200B2" w:rsidRPr="001F7209" w:rsidRDefault="009F3A7F" w:rsidP="00A200B2">
      <w:pPr>
        <w:pBdr>
          <w:top w:val="nil"/>
          <w:left w:val="nil"/>
          <w:bottom w:val="nil"/>
          <w:right w:val="nil"/>
          <w:between w:val="nil"/>
        </w:pBdr>
        <w:spacing w:after="240"/>
        <w:rPr>
          <w:iCs/>
          <w:color w:val="333333"/>
        </w:rPr>
      </w:pPr>
      <w:r w:rsidRPr="001F7209">
        <w:rPr>
          <w:b/>
          <w:bCs/>
          <w:iCs/>
          <w:color w:val="333333"/>
        </w:rPr>
        <w:t>Question 13</w:t>
      </w:r>
      <w:r w:rsidRPr="001F7209">
        <w:rPr>
          <w:iCs/>
          <w:color w:val="333333"/>
        </w:rPr>
        <w:t xml:space="preserve">. </w:t>
      </w:r>
      <w:r w:rsidR="00A200B2" w:rsidRPr="001F7209">
        <w:rPr>
          <w:iCs/>
          <w:color w:val="333333"/>
        </w:rPr>
        <w:t>Should situations where a reporter has been obstructed due to active indifference or negligence also be subject to these sanctions?</w:t>
      </w:r>
    </w:p>
    <w:p w14:paraId="18658B27" w14:textId="3FD9BA1A" w:rsidR="0044676E" w:rsidRPr="001F7209" w:rsidRDefault="0044676E" w:rsidP="0044676E">
      <w:pPr>
        <w:pBdr>
          <w:top w:val="nil"/>
          <w:left w:val="nil"/>
          <w:bottom w:val="nil"/>
          <w:right w:val="nil"/>
          <w:between w:val="nil"/>
        </w:pBdr>
        <w:spacing w:after="240" w:line="288" w:lineRule="auto"/>
        <w:rPr>
          <w:bCs/>
          <w:color w:val="000000"/>
        </w:rPr>
      </w:pPr>
      <w:r w:rsidRPr="001F7209">
        <w:rPr>
          <w:bCs/>
          <w:color w:val="000000"/>
        </w:rPr>
        <w:t>(Please type your response here.</w:t>
      </w:r>
      <w:r w:rsidR="00543848" w:rsidRPr="001F7209">
        <w:rPr>
          <w:bCs/>
          <w:color w:val="000000"/>
        </w:rPr>
        <w:t xml:space="preserve"> </w:t>
      </w:r>
      <w:r w:rsidR="00543848" w:rsidRPr="001F7209">
        <w:rPr>
          <w:iCs/>
          <w:color w:val="333333"/>
        </w:rPr>
        <w:t>Please provide details to explain your response, including practical examples where possible</w:t>
      </w:r>
      <w:r w:rsidR="001521B1" w:rsidRPr="001F7209">
        <w:rPr>
          <w:iCs/>
          <w:color w:val="333333"/>
        </w:rPr>
        <w:t>.</w:t>
      </w:r>
      <w:r w:rsidRPr="001F7209">
        <w:rPr>
          <w:bCs/>
          <w:color w:val="000000"/>
        </w:rPr>
        <w:t>)</w:t>
      </w:r>
    </w:p>
    <w:p w14:paraId="66D02DB4" w14:textId="2A77FEE8" w:rsidR="00CE40F7" w:rsidRPr="001F7209" w:rsidRDefault="00CE40F7" w:rsidP="00CE40F7">
      <w:pPr>
        <w:pBdr>
          <w:top w:val="nil"/>
          <w:left w:val="nil"/>
          <w:bottom w:val="nil"/>
          <w:right w:val="nil"/>
          <w:between w:val="nil"/>
        </w:pBdr>
        <w:spacing w:after="240"/>
        <w:rPr>
          <w:iCs/>
          <w:color w:val="333333"/>
        </w:rPr>
      </w:pPr>
      <w:r w:rsidRPr="001F7209">
        <w:rPr>
          <w:b/>
          <w:bCs/>
          <w:iCs/>
          <w:color w:val="333333"/>
        </w:rPr>
        <w:lastRenderedPageBreak/>
        <w:t>Question 1</w:t>
      </w:r>
      <w:r w:rsidR="0039456E" w:rsidRPr="001F7209">
        <w:rPr>
          <w:b/>
          <w:bCs/>
          <w:iCs/>
          <w:color w:val="333333"/>
        </w:rPr>
        <w:t>4</w:t>
      </w:r>
      <w:r w:rsidRPr="001F7209">
        <w:rPr>
          <w:iCs/>
          <w:color w:val="333333"/>
        </w:rPr>
        <w:t>. We would like to test the view that professional and barring measures apply to those who fail to make an appropriate report under the duty. Do you agree with this approach? Would different situations merit different levels or types of penalty?</w:t>
      </w:r>
    </w:p>
    <w:p w14:paraId="044B0109" w14:textId="77777777" w:rsidR="000641AE" w:rsidRPr="001F7209" w:rsidRDefault="000641AE" w:rsidP="000641AE">
      <w:pPr>
        <w:pBdr>
          <w:top w:val="nil"/>
          <w:left w:val="nil"/>
          <w:bottom w:val="nil"/>
          <w:right w:val="nil"/>
          <w:between w:val="nil"/>
        </w:pBdr>
        <w:spacing w:after="240" w:line="288" w:lineRule="auto"/>
        <w:rPr>
          <w:bCs/>
          <w:color w:val="000000"/>
        </w:rPr>
      </w:pPr>
      <w:r w:rsidRPr="001F7209">
        <w:rPr>
          <w:bCs/>
          <w:color w:val="000000"/>
        </w:rPr>
        <w:t xml:space="preserve">(Please type your response here. </w:t>
      </w:r>
      <w:r w:rsidRPr="001F7209">
        <w:rPr>
          <w:iCs/>
          <w:color w:val="333333"/>
        </w:rPr>
        <w:t>Please provide details to explain your response, including practical examples where possible.</w:t>
      </w:r>
      <w:r w:rsidRPr="001F7209">
        <w:rPr>
          <w:bCs/>
          <w:color w:val="000000"/>
        </w:rPr>
        <w:t>)</w:t>
      </w:r>
    </w:p>
    <w:p w14:paraId="07B12B8A" w14:textId="7852C732" w:rsidR="00B40969" w:rsidRPr="001F7209" w:rsidRDefault="00B40969" w:rsidP="00B40969">
      <w:pPr>
        <w:pBdr>
          <w:top w:val="nil"/>
          <w:left w:val="nil"/>
          <w:bottom w:val="nil"/>
          <w:right w:val="nil"/>
          <w:between w:val="nil"/>
        </w:pBdr>
        <w:spacing w:after="120" w:line="288" w:lineRule="auto"/>
        <w:rPr>
          <w:color w:val="000000"/>
        </w:rPr>
      </w:pPr>
      <w:r w:rsidRPr="001F7209">
        <w:rPr>
          <w:b/>
          <w:color w:val="000000"/>
        </w:rPr>
        <w:t>Question 1</w:t>
      </w:r>
      <w:r w:rsidR="0039456E" w:rsidRPr="001F7209">
        <w:rPr>
          <w:b/>
          <w:color w:val="000000"/>
        </w:rPr>
        <w:t>5</w:t>
      </w:r>
      <w:r w:rsidRPr="001F7209">
        <w:rPr>
          <w:b/>
          <w:color w:val="000000"/>
        </w:rPr>
        <w:t>.</w:t>
      </w:r>
      <w:r w:rsidRPr="001F7209">
        <w:rPr>
          <w:color w:val="000000"/>
        </w:rPr>
        <w:t xml:space="preserve"> Are there any costs or benefits which you think will be generated by the introduction of the proposed duty which have not been set out in the attached impact assessment? </w:t>
      </w:r>
    </w:p>
    <w:p w14:paraId="573F0A5A" w14:textId="77777777" w:rsidR="00B40969" w:rsidRPr="001F7209" w:rsidRDefault="00B40969" w:rsidP="00B40969">
      <w:pPr>
        <w:pBdr>
          <w:top w:val="nil"/>
          <w:left w:val="nil"/>
          <w:bottom w:val="nil"/>
          <w:right w:val="nil"/>
          <w:between w:val="nil"/>
        </w:pBdr>
        <w:spacing w:after="240"/>
        <w:rPr>
          <w:iCs/>
          <w:color w:val="333333"/>
        </w:rPr>
      </w:pPr>
      <w:r w:rsidRPr="001F7209">
        <w:rPr>
          <w:iCs/>
          <w:color w:val="333333"/>
        </w:rPr>
        <w:t>Please provide details to explain your response.</w:t>
      </w:r>
    </w:p>
    <w:p w14:paraId="287CFB02" w14:textId="067146CA" w:rsidR="00B40969" w:rsidRPr="001F7209" w:rsidRDefault="005D1DE5" w:rsidP="00B40969">
      <w:pPr>
        <w:pBdr>
          <w:top w:val="nil"/>
          <w:left w:val="nil"/>
          <w:bottom w:val="nil"/>
          <w:right w:val="nil"/>
          <w:between w:val="nil"/>
        </w:pBdr>
        <w:spacing w:after="240" w:line="288" w:lineRule="auto"/>
        <w:rPr>
          <w:color w:val="000000"/>
        </w:rPr>
      </w:pPr>
      <w:r w:rsidRPr="001F7209">
        <w:rPr>
          <w:bCs/>
          <w:color w:val="000000"/>
        </w:rPr>
        <w:t>(</w:t>
      </w:r>
      <w:r w:rsidR="00B40969" w:rsidRPr="001F7209">
        <w:rPr>
          <w:bCs/>
          <w:color w:val="000000"/>
        </w:rPr>
        <w:t>Please type your response here.</w:t>
      </w:r>
      <w:r w:rsidRPr="001F7209">
        <w:rPr>
          <w:bCs/>
          <w:color w:val="000000"/>
        </w:rPr>
        <w:t>)</w:t>
      </w:r>
    </w:p>
    <w:p w14:paraId="5DB64D2C" w14:textId="0B6EE9CB" w:rsidR="00B40969" w:rsidRPr="001F7209" w:rsidRDefault="00B40969" w:rsidP="00B40969">
      <w:pPr>
        <w:pBdr>
          <w:top w:val="nil"/>
          <w:left w:val="nil"/>
          <w:bottom w:val="nil"/>
          <w:right w:val="nil"/>
          <w:between w:val="nil"/>
        </w:pBdr>
        <w:spacing w:after="120" w:line="288" w:lineRule="auto"/>
        <w:rPr>
          <w:color w:val="000000"/>
        </w:rPr>
      </w:pPr>
      <w:r w:rsidRPr="001F7209">
        <w:rPr>
          <w:b/>
          <w:color w:val="000000"/>
        </w:rPr>
        <w:t>Question 1</w:t>
      </w:r>
      <w:r w:rsidR="0039456E" w:rsidRPr="001F7209">
        <w:rPr>
          <w:b/>
          <w:color w:val="000000"/>
        </w:rPr>
        <w:t>6</w:t>
      </w:r>
      <w:r w:rsidRPr="001F7209">
        <w:rPr>
          <w:b/>
          <w:color w:val="000000"/>
        </w:rPr>
        <w:t>.</w:t>
      </w:r>
      <w:r w:rsidRPr="001F7209">
        <w:rPr>
          <w:color w:val="000000"/>
        </w:rPr>
        <w:t xml:space="preserve"> In </w:t>
      </w:r>
      <w:r w:rsidR="00AD6F87" w:rsidRPr="001F7209">
        <w:rPr>
          <w:color w:val="000000"/>
        </w:rPr>
        <w:t xml:space="preserve">the </w:t>
      </w:r>
      <w:r w:rsidRPr="001F7209">
        <w:rPr>
          <w:color w:val="000000"/>
        </w:rPr>
        <w:t xml:space="preserve">light of the proposals outlined in this paper, what are the key implementation challenges </w:t>
      </w:r>
      <w:sdt>
        <w:sdtPr>
          <w:tag w:val="goog_rdk_28"/>
          <w:id w:val="620265356"/>
        </w:sdtPr>
        <w:sdtContent>
          <w:r w:rsidRPr="001F7209">
            <w:rPr>
              <w:color w:val="000000"/>
            </w:rPr>
            <w:t xml:space="preserve">and solutions </w:t>
          </w:r>
        </w:sdtContent>
      </w:sdt>
      <w:r w:rsidRPr="001F7209">
        <w:rPr>
          <w:color w:val="000000"/>
        </w:rPr>
        <w:t>reporters and organisations will face?</w:t>
      </w:r>
    </w:p>
    <w:p w14:paraId="35BB7BD5" w14:textId="77777777" w:rsidR="00B40969" w:rsidRPr="001F7209" w:rsidRDefault="00B40969" w:rsidP="00B40969">
      <w:pPr>
        <w:pBdr>
          <w:top w:val="nil"/>
          <w:left w:val="nil"/>
          <w:bottom w:val="nil"/>
          <w:right w:val="nil"/>
          <w:between w:val="nil"/>
        </w:pBdr>
        <w:spacing w:after="240"/>
        <w:rPr>
          <w:iCs/>
          <w:color w:val="333333"/>
        </w:rPr>
      </w:pPr>
      <w:r w:rsidRPr="001F7209">
        <w:rPr>
          <w:iCs/>
          <w:color w:val="333333"/>
        </w:rPr>
        <w:t>Please provide details to explain your response, including practical examples wherever possible.</w:t>
      </w:r>
    </w:p>
    <w:p w14:paraId="748A74F7" w14:textId="4215B02A" w:rsidR="00B40969" w:rsidRPr="001F7209" w:rsidRDefault="005D1DE5" w:rsidP="00B40969">
      <w:pPr>
        <w:pBdr>
          <w:top w:val="nil"/>
          <w:left w:val="nil"/>
          <w:bottom w:val="nil"/>
          <w:right w:val="nil"/>
          <w:between w:val="nil"/>
        </w:pBdr>
        <w:spacing w:after="240" w:line="288" w:lineRule="auto"/>
        <w:rPr>
          <w:bCs/>
          <w:color w:val="000000"/>
        </w:rPr>
      </w:pPr>
      <w:r w:rsidRPr="001F7209">
        <w:rPr>
          <w:bCs/>
          <w:color w:val="000000"/>
        </w:rPr>
        <w:t>(</w:t>
      </w:r>
      <w:r w:rsidR="00B40969" w:rsidRPr="001F7209">
        <w:rPr>
          <w:bCs/>
          <w:color w:val="000000"/>
        </w:rPr>
        <w:t>Please type your response here.</w:t>
      </w:r>
      <w:r w:rsidRPr="001F7209">
        <w:rPr>
          <w:bCs/>
          <w:color w:val="000000"/>
        </w:rPr>
        <w:t>)</w:t>
      </w:r>
    </w:p>
    <w:p w14:paraId="740F765E" w14:textId="103CE405" w:rsidR="007C7E81" w:rsidRPr="001F7209" w:rsidRDefault="007C7E81" w:rsidP="00B40969">
      <w:pPr>
        <w:pBdr>
          <w:top w:val="nil"/>
          <w:left w:val="nil"/>
          <w:bottom w:val="nil"/>
          <w:right w:val="nil"/>
          <w:between w:val="nil"/>
        </w:pBdr>
        <w:spacing w:after="240" w:line="288" w:lineRule="auto"/>
        <w:rPr>
          <w:b/>
          <w:color w:val="000000"/>
        </w:rPr>
      </w:pPr>
      <w:r w:rsidRPr="001F7209">
        <w:rPr>
          <w:b/>
          <w:color w:val="000000"/>
        </w:rPr>
        <w:t>How to respond</w:t>
      </w:r>
    </w:p>
    <w:p w14:paraId="7FF423A8" w14:textId="234DA068" w:rsidR="00E72C82" w:rsidRPr="001F7209" w:rsidRDefault="00E72C82" w:rsidP="00B40969">
      <w:pPr>
        <w:pBdr>
          <w:top w:val="nil"/>
          <w:left w:val="nil"/>
          <w:bottom w:val="nil"/>
          <w:right w:val="nil"/>
          <w:between w:val="nil"/>
        </w:pBdr>
        <w:spacing w:after="240" w:line="288" w:lineRule="auto"/>
      </w:pPr>
      <w:r w:rsidRPr="001F7209">
        <w:rPr>
          <w:bCs/>
          <w:color w:val="000000"/>
        </w:rPr>
        <w:t xml:space="preserve">Please email this response </w:t>
      </w:r>
      <w:r w:rsidR="00F77554" w:rsidRPr="001F7209">
        <w:rPr>
          <w:bCs/>
          <w:color w:val="000000"/>
        </w:rPr>
        <w:t xml:space="preserve">as an attachment </w:t>
      </w:r>
      <w:r w:rsidRPr="001F7209">
        <w:rPr>
          <w:bCs/>
          <w:color w:val="000000"/>
        </w:rPr>
        <w:t>to</w:t>
      </w:r>
      <w:r w:rsidR="00515F7F" w:rsidRPr="001F7209">
        <w:rPr>
          <w:bCs/>
          <w:color w:val="000000"/>
        </w:rPr>
        <w:t>:</w:t>
      </w:r>
      <w:r w:rsidRPr="001F7209">
        <w:rPr>
          <w:bCs/>
          <w:color w:val="000000"/>
        </w:rPr>
        <w:t xml:space="preserve"> </w:t>
      </w:r>
      <w:hyperlink r:id="rId5" w:history="1">
        <w:r w:rsidR="00515F7F" w:rsidRPr="001F7209">
          <w:rPr>
            <w:rStyle w:val="Hyperlink"/>
            <w:color w:val="1D70B8"/>
            <w:shd w:val="clear" w:color="auto" w:fill="FFFFFF"/>
          </w:rPr>
          <w:t>mr_csa@homeoffice.gov.uk</w:t>
        </w:r>
      </w:hyperlink>
    </w:p>
    <w:p w14:paraId="695E04E8" w14:textId="1830B4A5" w:rsidR="00F77554" w:rsidRPr="001F7209" w:rsidRDefault="00F77554" w:rsidP="00B40969">
      <w:pPr>
        <w:pBdr>
          <w:top w:val="nil"/>
          <w:left w:val="nil"/>
          <w:bottom w:val="nil"/>
          <w:right w:val="nil"/>
          <w:between w:val="nil"/>
        </w:pBdr>
        <w:spacing w:after="240" w:line="288" w:lineRule="auto"/>
      </w:pPr>
      <w:r w:rsidRPr="001F7209">
        <w:t xml:space="preserve">Or you can print it and return to: </w:t>
      </w:r>
    </w:p>
    <w:p w14:paraId="480724E2" w14:textId="43EC2E7E" w:rsidR="00F77554" w:rsidRPr="00387925" w:rsidRDefault="009C3B42" w:rsidP="00B40969">
      <w:pPr>
        <w:pBdr>
          <w:top w:val="nil"/>
          <w:left w:val="nil"/>
          <w:bottom w:val="nil"/>
          <w:right w:val="nil"/>
          <w:between w:val="nil"/>
        </w:pBdr>
        <w:spacing w:after="240" w:line="288" w:lineRule="auto"/>
        <w:rPr>
          <w:sz w:val="22"/>
          <w:szCs w:val="22"/>
        </w:rPr>
      </w:pPr>
      <w:r w:rsidRPr="001F7209">
        <w:rPr>
          <w:sz w:val="22"/>
          <w:szCs w:val="22"/>
          <w:shd w:val="clear" w:color="auto" w:fill="FFFFFF"/>
        </w:rPr>
        <w:t>IICSA Response</w:t>
      </w:r>
      <w:r w:rsidRPr="001F7209">
        <w:rPr>
          <w:sz w:val="22"/>
          <w:szCs w:val="22"/>
        </w:rPr>
        <w:br/>
      </w:r>
      <w:r w:rsidRPr="001F7209">
        <w:rPr>
          <w:sz w:val="22"/>
          <w:szCs w:val="22"/>
          <w:shd w:val="clear" w:color="auto" w:fill="FFFFFF"/>
        </w:rPr>
        <w:t>Tackling Child Sexual Abuse Unit</w:t>
      </w:r>
      <w:r w:rsidRPr="001F7209">
        <w:rPr>
          <w:sz w:val="22"/>
          <w:szCs w:val="22"/>
        </w:rPr>
        <w:br/>
      </w:r>
      <w:r w:rsidRPr="001F7209">
        <w:rPr>
          <w:sz w:val="22"/>
          <w:szCs w:val="22"/>
          <w:shd w:val="clear" w:color="auto" w:fill="FFFFFF"/>
        </w:rPr>
        <w:t>Home Office</w:t>
      </w:r>
      <w:r w:rsidRPr="001F7209">
        <w:rPr>
          <w:sz w:val="22"/>
          <w:szCs w:val="22"/>
        </w:rPr>
        <w:br/>
      </w:r>
      <w:r w:rsidRPr="001F7209">
        <w:rPr>
          <w:sz w:val="22"/>
          <w:szCs w:val="22"/>
          <w:shd w:val="clear" w:color="auto" w:fill="FFFFFF"/>
        </w:rPr>
        <w:t>5th Floor, Fry Building</w:t>
      </w:r>
      <w:r w:rsidRPr="001F7209">
        <w:rPr>
          <w:sz w:val="22"/>
          <w:szCs w:val="22"/>
        </w:rPr>
        <w:br/>
      </w:r>
      <w:r w:rsidRPr="001F7209">
        <w:rPr>
          <w:sz w:val="22"/>
          <w:szCs w:val="22"/>
          <w:shd w:val="clear" w:color="auto" w:fill="FFFFFF"/>
        </w:rPr>
        <w:t>2 Marsham Street</w:t>
      </w:r>
      <w:r w:rsidRPr="001F7209">
        <w:rPr>
          <w:sz w:val="22"/>
          <w:szCs w:val="22"/>
        </w:rPr>
        <w:br/>
      </w:r>
      <w:r w:rsidRPr="001F7209">
        <w:rPr>
          <w:sz w:val="22"/>
          <w:szCs w:val="22"/>
          <w:shd w:val="clear" w:color="auto" w:fill="FFFFFF"/>
        </w:rPr>
        <w:t>London</w:t>
      </w:r>
      <w:r w:rsidRPr="001F7209">
        <w:rPr>
          <w:sz w:val="22"/>
          <w:szCs w:val="22"/>
        </w:rPr>
        <w:br/>
      </w:r>
      <w:r w:rsidRPr="001F7209">
        <w:rPr>
          <w:sz w:val="22"/>
          <w:szCs w:val="22"/>
          <w:shd w:val="clear" w:color="auto" w:fill="FFFFFF"/>
        </w:rPr>
        <w:t>SW1P 4DF</w:t>
      </w:r>
      <w:r w:rsidR="004F3764">
        <w:rPr>
          <w:sz w:val="22"/>
          <w:szCs w:val="22"/>
          <w:shd w:val="clear" w:color="auto" w:fill="FFFFFF"/>
        </w:rPr>
        <w:tab/>
      </w:r>
    </w:p>
    <w:sectPr w:rsidR="00F77554" w:rsidRPr="00387925" w:rsidSect="00D7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DD3"/>
    <w:multiLevelType w:val="hybridMultilevel"/>
    <w:tmpl w:val="C67C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C209A"/>
    <w:multiLevelType w:val="hybridMultilevel"/>
    <w:tmpl w:val="DC14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01FF3"/>
    <w:multiLevelType w:val="hybridMultilevel"/>
    <w:tmpl w:val="A72E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11187"/>
    <w:multiLevelType w:val="hybridMultilevel"/>
    <w:tmpl w:val="1362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A674D"/>
    <w:multiLevelType w:val="hybridMultilevel"/>
    <w:tmpl w:val="63A2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26123"/>
    <w:multiLevelType w:val="hybridMultilevel"/>
    <w:tmpl w:val="9C76C6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8DE67CC"/>
    <w:multiLevelType w:val="multilevel"/>
    <w:tmpl w:val="4512380A"/>
    <w:lvl w:ilvl="0">
      <w:start w:val="1"/>
      <w:numFmt w:val="none"/>
      <w:suff w:val="nothing"/>
      <w:lvlText w:val=""/>
      <w:lvlJc w:val="left"/>
      <w:pPr>
        <w:ind w:left="0" w:firstLine="0"/>
      </w:pPr>
      <w:rPr>
        <w:b w:val="0"/>
        <w:i w:val="0"/>
        <w:u w:val="none"/>
      </w:rPr>
    </w:lvl>
    <w:lvl w:ilvl="1">
      <w:start w:val="1"/>
      <w:numFmt w:val="decimal"/>
      <w:pStyle w:val="Heading1"/>
      <w:lvlText w:val="%2."/>
      <w:lvlJc w:val="left"/>
      <w:pPr>
        <w:tabs>
          <w:tab w:val="num" w:pos="709"/>
        </w:tabs>
        <w:ind w:left="709" w:hanging="709"/>
      </w:pPr>
      <w:rPr>
        <w:b w:val="0"/>
        <w:i w:val="0"/>
        <w:u w:val="none"/>
      </w:rPr>
    </w:lvl>
    <w:lvl w:ilvl="2">
      <w:start w:val="1"/>
      <w:numFmt w:val="decimal"/>
      <w:lvlText w:val="%2.%3"/>
      <w:lvlJc w:val="left"/>
      <w:pPr>
        <w:tabs>
          <w:tab w:val="num" w:pos="709"/>
        </w:tabs>
        <w:ind w:left="709" w:hanging="709"/>
      </w:pPr>
      <w:rPr>
        <w:b w:val="0"/>
        <w:i w:val="0"/>
        <w:u w:val="none"/>
      </w:rPr>
    </w:lvl>
    <w:lvl w:ilvl="3">
      <w:start w:val="1"/>
      <w:numFmt w:val="upperLetter"/>
      <w:lvlText w:val="(%4)"/>
      <w:lvlJc w:val="left"/>
      <w:pPr>
        <w:tabs>
          <w:tab w:val="num" w:pos="1418"/>
        </w:tabs>
        <w:ind w:left="1418" w:hanging="709"/>
      </w:pPr>
      <w:rPr>
        <w:b w:val="0"/>
        <w:i w:val="0"/>
        <w:u w:val="none"/>
      </w:rPr>
    </w:lvl>
    <w:lvl w:ilvl="4">
      <w:start w:val="1"/>
      <w:numFmt w:val="decimal"/>
      <w:lvlText w:val="(%5)"/>
      <w:lvlJc w:val="left"/>
      <w:pPr>
        <w:tabs>
          <w:tab w:val="num" w:pos="1985"/>
        </w:tabs>
        <w:ind w:left="1985" w:hanging="567"/>
      </w:pPr>
      <w:rPr>
        <w:b w:val="0"/>
        <w:i w:val="0"/>
        <w:u w:val="none"/>
      </w:rPr>
    </w:lvl>
    <w:lvl w:ilvl="5">
      <w:start w:val="1"/>
      <w:numFmt w:val="lowerLetter"/>
      <w:lvlText w:val="(%6)"/>
      <w:lvlJc w:val="left"/>
      <w:pPr>
        <w:tabs>
          <w:tab w:val="num" w:pos="2552"/>
        </w:tabs>
        <w:ind w:left="2552" w:hanging="567"/>
      </w:pPr>
      <w:rPr>
        <w:b w:val="0"/>
        <w:i w:val="0"/>
        <w:u w:val="none"/>
      </w:rPr>
    </w:lvl>
    <w:lvl w:ilvl="6">
      <w:start w:val="1"/>
      <w:numFmt w:val="lowerRoman"/>
      <w:lvlText w:val="(%7)"/>
      <w:lvlJc w:val="left"/>
      <w:pPr>
        <w:tabs>
          <w:tab w:val="num" w:pos="3272"/>
        </w:tabs>
        <w:ind w:left="3119" w:hanging="567"/>
      </w:pPr>
      <w:rPr>
        <w:b w:val="0"/>
        <w:i w:val="0"/>
        <w:u w:val="none"/>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93440A8"/>
    <w:multiLevelType w:val="hybridMultilevel"/>
    <w:tmpl w:val="3F6A3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EF358E"/>
    <w:multiLevelType w:val="hybridMultilevel"/>
    <w:tmpl w:val="8F62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56704"/>
    <w:multiLevelType w:val="hybridMultilevel"/>
    <w:tmpl w:val="B43E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3A114C"/>
    <w:multiLevelType w:val="hybridMultilevel"/>
    <w:tmpl w:val="947A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7E0154"/>
    <w:multiLevelType w:val="hybridMultilevel"/>
    <w:tmpl w:val="489AA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8D979E8"/>
    <w:multiLevelType w:val="hybridMultilevel"/>
    <w:tmpl w:val="1F10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388838">
    <w:abstractNumId w:val="6"/>
  </w:num>
  <w:num w:numId="2" w16cid:durableId="1322344163">
    <w:abstractNumId w:val="3"/>
  </w:num>
  <w:num w:numId="3" w16cid:durableId="2053340276">
    <w:abstractNumId w:val="5"/>
  </w:num>
  <w:num w:numId="4" w16cid:durableId="1317101857">
    <w:abstractNumId w:val="7"/>
  </w:num>
  <w:num w:numId="5" w16cid:durableId="1935741286">
    <w:abstractNumId w:val="10"/>
  </w:num>
  <w:num w:numId="6" w16cid:durableId="650448482">
    <w:abstractNumId w:val="12"/>
  </w:num>
  <w:num w:numId="7" w16cid:durableId="1823350801">
    <w:abstractNumId w:val="1"/>
  </w:num>
  <w:num w:numId="8" w16cid:durableId="1904413655">
    <w:abstractNumId w:val="0"/>
  </w:num>
  <w:num w:numId="9" w16cid:durableId="584608177">
    <w:abstractNumId w:val="11"/>
  </w:num>
  <w:num w:numId="10" w16cid:durableId="641888335">
    <w:abstractNumId w:val="9"/>
  </w:num>
  <w:num w:numId="11" w16cid:durableId="1268661598">
    <w:abstractNumId w:val="2"/>
  </w:num>
  <w:num w:numId="12" w16cid:durableId="1243027752">
    <w:abstractNumId w:val="8"/>
  </w:num>
  <w:num w:numId="13" w16cid:durableId="410738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40969"/>
    <w:rsid w:val="00006FF9"/>
    <w:rsid w:val="00026608"/>
    <w:rsid w:val="00040114"/>
    <w:rsid w:val="00057C5D"/>
    <w:rsid w:val="000641AE"/>
    <w:rsid w:val="00074455"/>
    <w:rsid w:val="00075EBC"/>
    <w:rsid w:val="00083C9A"/>
    <w:rsid w:val="00085015"/>
    <w:rsid w:val="000B1EB9"/>
    <w:rsid w:val="000D164C"/>
    <w:rsid w:val="000F729A"/>
    <w:rsid w:val="00102CA4"/>
    <w:rsid w:val="0011101C"/>
    <w:rsid w:val="001521B1"/>
    <w:rsid w:val="001540B3"/>
    <w:rsid w:val="00166E83"/>
    <w:rsid w:val="00196449"/>
    <w:rsid w:val="001B0A80"/>
    <w:rsid w:val="001B619C"/>
    <w:rsid w:val="001D18B7"/>
    <w:rsid w:val="001E0FAC"/>
    <w:rsid w:val="001E1029"/>
    <w:rsid w:val="001E52FA"/>
    <w:rsid w:val="001F7209"/>
    <w:rsid w:val="00203520"/>
    <w:rsid w:val="00215695"/>
    <w:rsid w:val="00220240"/>
    <w:rsid w:val="00281961"/>
    <w:rsid w:val="00287CB6"/>
    <w:rsid w:val="002B3F3B"/>
    <w:rsid w:val="002C6916"/>
    <w:rsid w:val="002C7225"/>
    <w:rsid w:val="002D4D06"/>
    <w:rsid w:val="002E7E8E"/>
    <w:rsid w:val="003010C2"/>
    <w:rsid w:val="003118E4"/>
    <w:rsid w:val="00345248"/>
    <w:rsid w:val="0035622E"/>
    <w:rsid w:val="00387925"/>
    <w:rsid w:val="0039456E"/>
    <w:rsid w:val="003C232C"/>
    <w:rsid w:val="003D4E1D"/>
    <w:rsid w:val="00400BC1"/>
    <w:rsid w:val="00414DB3"/>
    <w:rsid w:val="00416640"/>
    <w:rsid w:val="00417637"/>
    <w:rsid w:val="00424A04"/>
    <w:rsid w:val="00430563"/>
    <w:rsid w:val="00442B21"/>
    <w:rsid w:val="0044676E"/>
    <w:rsid w:val="0045006C"/>
    <w:rsid w:val="004540B6"/>
    <w:rsid w:val="00464FD8"/>
    <w:rsid w:val="00475FD7"/>
    <w:rsid w:val="004767CC"/>
    <w:rsid w:val="004C31D4"/>
    <w:rsid w:val="004C597F"/>
    <w:rsid w:val="004C7412"/>
    <w:rsid w:val="004F3764"/>
    <w:rsid w:val="005066EE"/>
    <w:rsid w:val="00515F7F"/>
    <w:rsid w:val="00517E6F"/>
    <w:rsid w:val="00543848"/>
    <w:rsid w:val="0054493D"/>
    <w:rsid w:val="005643CF"/>
    <w:rsid w:val="0057011E"/>
    <w:rsid w:val="00575ABF"/>
    <w:rsid w:val="00576682"/>
    <w:rsid w:val="0058449E"/>
    <w:rsid w:val="0059086F"/>
    <w:rsid w:val="005962AA"/>
    <w:rsid w:val="005A0F6C"/>
    <w:rsid w:val="005A6217"/>
    <w:rsid w:val="005C1DCE"/>
    <w:rsid w:val="005D1DE5"/>
    <w:rsid w:val="005D6EA8"/>
    <w:rsid w:val="005F6E7A"/>
    <w:rsid w:val="005F6F24"/>
    <w:rsid w:val="00623BEE"/>
    <w:rsid w:val="006445B1"/>
    <w:rsid w:val="006451D1"/>
    <w:rsid w:val="0065113E"/>
    <w:rsid w:val="00686CBD"/>
    <w:rsid w:val="006870B8"/>
    <w:rsid w:val="00690915"/>
    <w:rsid w:val="006965C9"/>
    <w:rsid w:val="0070659D"/>
    <w:rsid w:val="00723C02"/>
    <w:rsid w:val="00742083"/>
    <w:rsid w:val="00753E2A"/>
    <w:rsid w:val="00754702"/>
    <w:rsid w:val="0076268E"/>
    <w:rsid w:val="00791F19"/>
    <w:rsid w:val="007A7982"/>
    <w:rsid w:val="007B0859"/>
    <w:rsid w:val="007C7E81"/>
    <w:rsid w:val="008336BF"/>
    <w:rsid w:val="00876287"/>
    <w:rsid w:val="00884F4F"/>
    <w:rsid w:val="0088528B"/>
    <w:rsid w:val="00893A7D"/>
    <w:rsid w:val="008958B3"/>
    <w:rsid w:val="00897073"/>
    <w:rsid w:val="008B207B"/>
    <w:rsid w:val="008C6698"/>
    <w:rsid w:val="008F2628"/>
    <w:rsid w:val="00927B54"/>
    <w:rsid w:val="00930018"/>
    <w:rsid w:val="0094183B"/>
    <w:rsid w:val="00983D6A"/>
    <w:rsid w:val="00996901"/>
    <w:rsid w:val="009B2EEE"/>
    <w:rsid w:val="009B3A54"/>
    <w:rsid w:val="009C1D6B"/>
    <w:rsid w:val="009C3B42"/>
    <w:rsid w:val="009F3A7F"/>
    <w:rsid w:val="009F4B66"/>
    <w:rsid w:val="00A031DE"/>
    <w:rsid w:val="00A200B2"/>
    <w:rsid w:val="00AD5788"/>
    <w:rsid w:val="00AD6F87"/>
    <w:rsid w:val="00AF4AE8"/>
    <w:rsid w:val="00AF62BD"/>
    <w:rsid w:val="00B350CA"/>
    <w:rsid w:val="00B40969"/>
    <w:rsid w:val="00B6028E"/>
    <w:rsid w:val="00B61F1C"/>
    <w:rsid w:val="00B74A47"/>
    <w:rsid w:val="00B77D8D"/>
    <w:rsid w:val="00B837AD"/>
    <w:rsid w:val="00B83B87"/>
    <w:rsid w:val="00B93350"/>
    <w:rsid w:val="00BB78CF"/>
    <w:rsid w:val="00BC298C"/>
    <w:rsid w:val="00BC4CDF"/>
    <w:rsid w:val="00C2779C"/>
    <w:rsid w:val="00C56029"/>
    <w:rsid w:val="00C735A9"/>
    <w:rsid w:val="00CB5808"/>
    <w:rsid w:val="00CE26A8"/>
    <w:rsid w:val="00CE40F7"/>
    <w:rsid w:val="00D43873"/>
    <w:rsid w:val="00D4480A"/>
    <w:rsid w:val="00D52E80"/>
    <w:rsid w:val="00D728BE"/>
    <w:rsid w:val="00D74043"/>
    <w:rsid w:val="00D80CA4"/>
    <w:rsid w:val="00DC0001"/>
    <w:rsid w:val="00DD6E21"/>
    <w:rsid w:val="00DE0865"/>
    <w:rsid w:val="00DE0E1D"/>
    <w:rsid w:val="00DE5F84"/>
    <w:rsid w:val="00DF508A"/>
    <w:rsid w:val="00E060BA"/>
    <w:rsid w:val="00E63C32"/>
    <w:rsid w:val="00E6440F"/>
    <w:rsid w:val="00E70A2E"/>
    <w:rsid w:val="00E72310"/>
    <w:rsid w:val="00E72C82"/>
    <w:rsid w:val="00E77486"/>
    <w:rsid w:val="00E84946"/>
    <w:rsid w:val="00EA2C46"/>
    <w:rsid w:val="00EA6E2E"/>
    <w:rsid w:val="00EB0B15"/>
    <w:rsid w:val="00EC5396"/>
    <w:rsid w:val="00ED6C3B"/>
    <w:rsid w:val="00EF3096"/>
    <w:rsid w:val="00F01302"/>
    <w:rsid w:val="00F01647"/>
    <w:rsid w:val="00F06DCD"/>
    <w:rsid w:val="00F32C19"/>
    <w:rsid w:val="00F77554"/>
    <w:rsid w:val="00FC6B13"/>
    <w:rsid w:val="00FE7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434A"/>
  <w15:chartTrackingRefBased/>
  <w15:docId w15:val="{BD185B3B-485E-405B-9ACC-D06FFD24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969"/>
    <w:rPr>
      <w:rFonts w:ascii="Arial" w:eastAsia="Arial" w:hAnsi="Arial" w:cs="Arial"/>
      <w:sz w:val="24"/>
      <w:szCs w:val="24"/>
      <w:lang w:eastAsia="en-GB"/>
    </w:rPr>
  </w:style>
  <w:style w:type="paragraph" w:styleId="Heading1">
    <w:name w:val="heading 1"/>
    <w:basedOn w:val="Normal"/>
    <w:next w:val="Normal"/>
    <w:link w:val="Heading1Char"/>
    <w:uiPriority w:val="9"/>
    <w:qFormat/>
    <w:rsid w:val="00083C9A"/>
    <w:pPr>
      <w:keepNext/>
      <w:keepLines/>
      <w:numPr>
        <w:ilvl w:val="1"/>
        <w:numId w:val="1"/>
      </w:numPr>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DC0001"/>
    <w:pPr>
      <w:keepLines w:val="0"/>
      <w:widowControl w:val="0"/>
      <w:numPr>
        <w:ilvl w:val="0"/>
        <w:numId w:val="0"/>
      </w:numPr>
      <w:spacing w:before="0" w:after="260" w:line="260" w:lineRule="atLeast"/>
      <w:ind w:left="709" w:hanging="709"/>
      <w:jc w:val="both"/>
    </w:pPr>
    <w:rPr>
      <w:rFonts w:ascii="Arial" w:eastAsiaTheme="minorHAnsi" w:hAnsi="Arial" w:cs="Arial"/>
      <w:color w:val="auto"/>
      <w:sz w:val="28"/>
      <w:szCs w:val="22"/>
    </w:rPr>
  </w:style>
  <w:style w:type="character" w:customStyle="1" w:styleId="Style1Char">
    <w:name w:val="Style1 Char"/>
    <w:basedOn w:val="DefaultParagraphFont"/>
    <w:link w:val="Style1"/>
    <w:rsid w:val="00DC0001"/>
    <w:rPr>
      <w:rFonts w:ascii="Arial" w:hAnsi="Arial" w:cs="Arial"/>
      <w:sz w:val="28"/>
      <w:szCs w:val="22"/>
      <w:lang w:eastAsia="en-GB"/>
    </w:rPr>
  </w:style>
  <w:style w:type="character" w:customStyle="1" w:styleId="Heading1Char">
    <w:name w:val="Heading 1 Char"/>
    <w:basedOn w:val="DefaultParagraphFont"/>
    <w:link w:val="Heading1"/>
    <w:uiPriority w:val="9"/>
    <w:rsid w:val="00083C9A"/>
    <w:rPr>
      <w:rFonts w:asciiTheme="majorHAnsi" w:eastAsiaTheme="majorEastAsia" w:hAnsiTheme="majorHAnsi" w:cstheme="majorBidi"/>
      <w:color w:val="365F91" w:themeColor="accent1" w:themeShade="BF"/>
      <w:sz w:val="32"/>
      <w:szCs w:val="32"/>
    </w:rPr>
  </w:style>
  <w:style w:type="paragraph" w:customStyle="1" w:styleId="Style2">
    <w:name w:val="Style2"/>
    <w:basedOn w:val="Title"/>
    <w:link w:val="Style2Char"/>
    <w:autoRedefine/>
    <w:qFormat/>
    <w:rsid w:val="00DC0001"/>
    <w:rPr>
      <w:rFonts w:ascii="Arial" w:hAnsi="Arial"/>
      <w:sz w:val="28"/>
    </w:rPr>
  </w:style>
  <w:style w:type="character" w:customStyle="1" w:styleId="Style2Char">
    <w:name w:val="Style2 Char"/>
    <w:basedOn w:val="TitleChar"/>
    <w:link w:val="Style2"/>
    <w:rsid w:val="00DC0001"/>
    <w:rPr>
      <w:rFonts w:ascii="Arial" w:eastAsiaTheme="majorEastAsia" w:hAnsi="Arial" w:cstheme="majorBidi"/>
      <w:spacing w:val="-10"/>
      <w:kern w:val="28"/>
      <w:sz w:val="28"/>
      <w:szCs w:val="56"/>
      <w:lang w:eastAsia="en-GB"/>
    </w:rPr>
  </w:style>
  <w:style w:type="paragraph" w:styleId="Title">
    <w:name w:val="Title"/>
    <w:basedOn w:val="Normal"/>
    <w:next w:val="Normal"/>
    <w:link w:val="TitleChar"/>
    <w:uiPriority w:val="10"/>
    <w:qFormat/>
    <w:rsid w:val="003452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248"/>
    <w:rPr>
      <w:rFonts w:asciiTheme="majorHAnsi" w:eastAsiaTheme="majorEastAsia" w:hAnsiTheme="majorHAnsi" w:cstheme="majorBidi"/>
      <w:spacing w:val="-10"/>
      <w:kern w:val="28"/>
      <w:sz w:val="56"/>
      <w:szCs w:val="56"/>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link w:val="ListParagraphChar"/>
    <w:uiPriority w:val="34"/>
    <w:qFormat/>
    <w:rsid w:val="00B40969"/>
    <w:pPr>
      <w:ind w:left="720"/>
      <w:contextualSpacing/>
    </w:pPr>
    <w:rPr>
      <w:rFonts w:ascii="Times New Roman" w:hAnsi="Times New Roman"/>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link w:val="ListParagraph"/>
    <w:uiPriority w:val="34"/>
    <w:qFormat/>
    <w:locked/>
    <w:rsid w:val="00B40969"/>
    <w:rPr>
      <w:rFonts w:eastAsia="Arial" w:cs="Arial"/>
      <w:sz w:val="24"/>
      <w:szCs w:val="24"/>
      <w:lang w:eastAsia="en-GB"/>
    </w:rPr>
  </w:style>
  <w:style w:type="character" w:styleId="Strong">
    <w:name w:val="Strong"/>
    <w:basedOn w:val="DefaultParagraphFont"/>
    <w:uiPriority w:val="22"/>
    <w:qFormat/>
    <w:rsid w:val="001E52FA"/>
    <w:rPr>
      <w:b/>
      <w:bCs/>
    </w:rPr>
  </w:style>
  <w:style w:type="character" w:styleId="Hyperlink">
    <w:name w:val="Hyperlink"/>
    <w:basedOn w:val="DefaultParagraphFont"/>
    <w:uiPriority w:val="99"/>
    <w:semiHidden/>
    <w:unhideWhenUsed/>
    <w:rsid w:val="00515F7F"/>
    <w:rPr>
      <w:color w:val="0000FF"/>
      <w:u w:val="single"/>
    </w:rPr>
  </w:style>
  <w:style w:type="character" w:styleId="FollowedHyperlink">
    <w:name w:val="FollowedHyperlink"/>
    <w:basedOn w:val="DefaultParagraphFont"/>
    <w:uiPriority w:val="99"/>
    <w:semiHidden/>
    <w:unhideWhenUsed/>
    <w:rsid w:val="00515F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r_csa@homeoffic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Cole-Bailey</dc:creator>
  <cp:keywords/>
  <dc:description/>
  <cp:lastModifiedBy>Marc Cole-Bailey</cp:lastModifiedBy>
  <cp:revision>89</cp:revision>
  <dcterms:created xsi:type="dcterms:W3CDTF">2023-10-19T11:00:00Z</dcterms:created>
  <dcterms:modified xsi:type="dcterms:W3CDTF">2023-10-30T14:15:00Z</dcterms:modified>
</cp:coreProperties>
</file>