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5C" w:rsidRDefault="0035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73763"/>
          <w:sz w:val="40"/>
          <w:szCs w:val="40"/>
        </w:rPr>
        <w:t>VETERANS ADVISORY BOARD MINUTES</w:t>
      </w:r>
    </w:p>
    <w:p w:rsidR="0057205C" w:rsidRDefault="0035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color w:val="000000"/>
        </w:rPr>
      </w:pPr>
      <w:r>
        <w:t>28</w:t>
      </w:r>
      <w:r>
        <w:rPr>
          <w:vertAlign w:val="superscript"/>
        </w:rPr>
        <w:t>th</w:t>
      </w:r>
      <w:r>
        <w:t xml:space="preserve"> September 2023</w:t>
      </w:r>
      <w:r>
        <w:rPr>
          <w:color w:val="000000"/>
        </w:rPr>
        <w:t>, 1</w:t>
      </w:r>
      <w:r>
        <w:t>5:00 to 16:30</w:t>
      </w:r>
    </w:p>
    <w:p w:rsidR="0057205C" w:rsidRDefault="005720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57205C" w:rsidRDefault="0035110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ATTENDEES</w:t>
      </w:r>
    </w:p>
    <w:p w:rsidR="0057205C" w:rsidRDefault="0057205C">
      <w:pPr>
        <w:pBdr>
          <w:top w:val="nil"/>
          <w:left w:val="nil"/>
          <w:bottom w:val="nil"/>
          <w:right w:val="nil"/>
          <w:between w:val="nil"/>
        </w:pBdr>
      </w:pPr>
    </w:p>
    <w:p w:rsidR="0057205C" w:rsidRDefault="00351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Office for Veterans’ Affairs</w:t>
      </w:r>
      <w:r>
        <w:t xml:space="preserve"> </w:t>
      </w:r>
      <w:r>
        <w:rPr>
          <w:color w:val="000000"/>
        </w:rPr>
        <w:t>and M</w:t>
      </w:r>
      <w:r>
        <w:t xml:space="preserve">inistry of </w:t>
      </w:r>
      <w:r>
        <w:rPr>
          <w:color w:val="000000"/>
        </w:rPr>
        <w:t xml:space="preserve">Defence </w:t>
      </w:r>
      <w:r>
        <w:t>O</w:t>
      </w:r>
      <w:r>
        <w:rPr>
          <w:color w:val="000000"/>
        </w:rPr>
        <w:t>fficials</w:t>
      </w:r>
    </w:p>
    <w:p w:rsidR="0057205C" w:rsidRDefault="00351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VAB Members: Susanna Hamilton, James Phillips, Danny Kinahan, Sir Nick Pope KCB CBE, Prof Beverley Bergman OBE, Louisa Clarke, Lee Buss-Blair, David Fothergill</w:t>
      </w:r>
      <w:r>
        <w:rPr>
          <w:color w:val="000000"/>
        </w:rPr>
        <w:br/>
      </w:r>
    </w:p>
    <w:tbl>
      <w:tblPr>
        <w:tblStyle w:val="a0"/>
        <w:tblW w:w="910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249"/>
      </w:tblGrid>
      <w:tr w:rsidR="0057205C">
        <w:trPr>
          <w:trHeight w:val="46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MINUTES </w:t>
            </w:r>
          </w:p>
        </w:tc>
      </w:tr>
      <w:tr w:rsidR="0057205C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Office for Veterans</w:t>
            </w:r>
            <w:r>
              <w:rPr>
                <w:b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 xml:space="preserve"> Affairs (OVA) update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Interim Office for Veterans’ Affairs Director provided an update on recent OVA activity, including: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Medals for the Nuclear Test Veterans are in production and are being distributed. </w:t>
            </w:r>
            <w:r>
              <w:rPr>
                <w:sz w:val="20"/>
                <w:szCs w:val="20"/>
              </w:rPr>
              <w:t>A thank you to MoD and the M</w:t>
            </w:r>
            <w:r>
              <w:rPr>
                <w:color w:val="000000"/>
                <w:sz w:val="20"/>
                <w:szCs w:val="20"/>
              </w:rPr>
              <w:t xml:space="preserve">edal </w:t>
            </w: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ffice for all their </w:t>
            </w:r>
            <w:r>
              <w:rPr>
                <w:sz w:val="20"/>
                <w:szCs w:val="20"/>
              </w:rPr>
              <w:t>work.</w:t>
            </w:r>
          </w:p>
          <w:p w:rsidR="0057205C" w:rsidRDefault="00351106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 part of the Veterans Capital Housing fund, development grants and minor refurbishment grants are now open for applications </w:t>
            </w:r>
            <w:r>
              <w:rPr>
                <w:sz w:val="20"/>
                <w:szCs w:val="20"/>
              </w:rPr>
              <w:t>via</w:t>
            </w:r>
            <w:r>
              <w:rPr>
                <w:color w:val="000000"/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rmed </w:t>
            </w:r>
            <w:r>
              <w:rPr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 xml:space="preserve">orces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ovenant </w:t>
            </w:r>
            <w:r>
              <w:rPr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rust.</w:t>
            </w:r>
          </w:p>
          <w:p w:rsidR="0057205C" w:rsidRDefault="00351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Northern Ireland Troubles (</w:t>
            </w:r>
            <w:r>
              <w:rPr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egacy and </w:t>
            </w: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econciliation)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ct 2023 will now be </w:t>
            </w:r>
            <w:r>
              <w:rPr>
                <w:sz w:val="20"/>
                <w:szCs w:val="20"/>
              </w:rPr>
              <w:t>implemented.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205C" w:rsidRDefault="00351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Veteran 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mployers’ </w:t>
            </w:r>
            <w:r>
              <w:rPr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roup are working on a guide aimed at employers of </w:t>
            </w:r>
            <w:r w:rsidR="00835E54">
              <w:rPr>
                <w:color w:val="000000"/>
                <w:sz w:val="20"/>
                <w:szCs w:val="20"/>
              </w:rPr>
              <w:t>veterans, with</w:t>
            </w:r>
            <w:r>
              <w:rPr>
                <w:color w:val="000000"/>
                <w:sz w:val="20"/>
                <w:szCs w:val="20"/>
              </w:rPr>
              <w:t xml:space="preserve"> a proposed launch </w:t>
            </w:r>
            <w:r>
              <w:rPr>
                <w:sz w:val="20"/>
                <w:szCs w:val="20"/>
              </w:rPr>
              <w:t>at the</w:t>
            </w:r>
            <w:r>
              <w:rPr>
                <w:color w:val="000000"/>
                <w:sz w:val="20"/>
                <w:szCs w:val="20"/>
              </w:rPr>
              <w:t xml:space="preserve"> end of October.</w:t>
            </w:r>
          </w:p>
          <w:p w:rsidR="0057205C" w:rsidRDefault="00351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Since the last </w:t>
            </w:r>
            <w:r>
              <w:rPr>
                <w:color w:val="000000"/>
                <w:sz w:val="20"/>
                <w:szCs w:val="20"/>
              </w:rPr>
              <w:t>VAB the LGBT V</w:t>
            </w:r>
            <w:r>
              <w:rPr>
                <w:sz w:val="20"/>
                <w:szCs w:val="20"/>
              </w:rPr>
              <w:t xml:space="preserve">eterans Independent Review led by Lord </w:t>
            </w:r>
            <w:r w:rsidR="00835E54">
              <w:rPr>
                <w:color w:val="000000"/>
                <w:sz w:val="20"/>
                <w:szCs w:val="20"/>
              </w:rPr>
              <w:t>Etherton and</w:t>
            </w:r>
            <w:r>
              <w:rPr>
                <w:color w:val="000000"/>
                <w:sz w:val="20"/>
                <w:szCs w:val="20"/>
              </w:rPr>
              <w:t xml:space="preserve"> the Independent Review into UK </w:t>
            </w:r>
            <w:r>
              <w:rPr>
                <w:sz w:val="20"/>
                <w:szCs w:val="20"/>
              </w:rPr>
              <w:t>Gove</w:t>
            </w:r>
            <w:r>
              <w:rPr>
                <w:sz w:val="20"/>
                <w:szCs w:val="20"/>
              </w:rPr>
              <w:t>rnment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Veteran </w:t>
            </w:r>
            <w:r>
              <w:rPr>
                <w:color w:val="000000"/>
                <w:sz w:val="20"/>
                <w:szCs w:val="20"/>
              </w:rPr>
              <w:t>Welfare Services for Veterans have reported; the government looking to respond in the late autumn.</w:t>
            </w:r>
          </w:p>
          <w:p w:rsidR="0057205C" w:rsidRDefault="00351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VA recently published its latest 6 monthly report on delivery against the </w:t>
            </w:r>
            <w:r>
              <w:rPr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eteran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trategy 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ction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lan.</w:t>
            </w:r>
          </w:p>
          <w:p w:rsidR="0057205C" w:rsidRDefault="003511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progress had been mad</w:t>
            </w:r>
            <w:r>
              <w:rPr>
                <w:sz w:val="20"/>
                <w:szCs w:val="20"/>
              </w:rPr>
              <w:t xml:space="preserve">e on the </w:t>
            </w:r>
            <w:r>
              <w:rPr>
                <w:color w:val="000000"/>
                <w:sz w:val="20"/>
                <w:szCs w:val="20"/>
              </w:rPr>
              <w:t>produc</w:t>
            </w:r>
            <w:r>
              <w:rPr>
                <w:sz w:val="20"/>
                <w:szCs w:val="20"/>
              </w:rPr>
              <w:t>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color w:val="000000"/>
                <w:sz w:val="20"/>
                <w:szCs w:val="20"/>
              </w:rPr>
              <w:t xml:space="preserve"> Veterans ID </w:t>
            </w:r>
            <w:r>
              <w:rPr>
                <w:sz w:val="20"/>
                <w:szCs w:val="20"/>
              </w:rPr>
              <w:t xml:space="preserve">Cards. </w:t>
            </w:r>
          </w:p>
          <w:p w:rsidR="0057205C" w:rsidRDefault="00351106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205C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Women’s Veterans’ Strategy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Officials provided an update on the progress, including: 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Following the announcement to publish the </w:t>
            </w:r>
            <w:r>
              <w:rPr>
                <w:sz w:val="20"/>
                <w:szCs w:val="20"/>
              </w:rPr>
              <w:t>government's</w:t>
            </w:r>
            <w:r>
              <w:rPr>
                <w:color w:val="000000"/>
                <w:sz w:val="20"/>
                <w:szCs w:val="20"/>
              </w:rPr>
              <w:t xml:space="preserve"> first women veterans’ strategy, it is now </w:t>
            </w:r>
            <w:r>
              <w:rPr>
                <w:sz w:val="20"/>
                <w:szCs w:val="20"/>
              </w:rPr>
              <w:t>in the development</w:t>
            </w:r>
            <w:r>
              <w:rPr>
                <w:color w:val="000000"/>
                <w:sz w:val="20"/>
                <w:szCs w:val="20"/>
              </w:rPr>
              <w:t xml:space="preserve"> stage with intent to publish </w:t>
            </w:r>
            <w:r>
              <w:rPr>
                <w:sz w:val="20"/>
                <w:szCs w:val="20"/>
              </w:rPr>
              <w:t>in 2024.</w:t>
            </w:r>
          </w:p>
          <w:p w:rsidR="0057205C" w:rsidRDefault="003511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purpose of the strategy is to understand and recognise the experience </w:t>
            </w:r>
            <w:r w:rsidR="00835E54">
              <w:rPr>
                <w:color w:val="000000"/>
                <w:sz w:val="20"/>
                <w:szCs w:val="20"/>
              </w:rPr>
              <w:t>of women</w:t>
            </w:r>
            <w:r>
              <w:rPr>
                <w:color w:val="000000"/>
                <w:sz w:val="20"/>
                <w:szCs w:val="20"/>
              </w:rPr>
              <w:t xml:space="preserve"> veterans, to understand what support is available and to identify how we can better champion </w:t>
            </w:r>
            <w:r>
              <w:rPr>
                <w:sz w:val="20"/>
                <w:szCs w:val="20"/>
              </w:rPr>
              <w:t>them.</w:t>
            </w:r>
          </w:p>
          <w:p w:rsidR="0057205C" w:rsidRDefault="0057205C">
            <w:pPr>
              <w:ind w:left="360"/>
              <w:rPr>
                <w:sz w:val="20"/>
                <w:szCs w:val="20"/>
              </w:rPr>
            </w:pPr>
          </w:p>
        </w:tc>
      </w:tr>
      <w:tr w:rsidR="0057205C">
        <w:trPr>
          <w:trHeight w:val="15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Veterans Consultation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Officials provided an overview and plans of the Veterans Consultation, including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consultation will look across all </w:t>
            </w:r>
            <w:r>
              <w:rPr>
                <w:sz w:val="20"/>
                <w:szCs w:val="20"/>
              </w:rPr>
              <w:t>areas of veterans policy.</w:t>
            </w:r>
          </w:p>
          <w:p w:rsidR="0057205C" w:rsidRDefault="003511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consultation will seek evidence on a broad range of areas of the veteran experience and will consider the 6 key themes and 5 cross-cutting factors outlined in the Strategy for our Veterans.</w:t>
            </w:r>
          </w:p>
          <w:p w:rsidR="0057205C" w:rsidRDefault="003511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Provisional p</w:t>
            </w:r>
            <w:r>
              <w:rPr>
                <w:color w:val="000000"/>
                <w:sz w:val="20"/>
                <w:szCs w:val="20"/>
              </w:rPr>
              <w:t>lans are to launch consultation towards the end o</w:t>
            </w:r>
            <w:r>
              <w:rPr>
                <w:color w:val="000000"/>
                <w:sz w:val="20"/>
                <w:szCs w:val="20"/>
              </w:rPr>
              <w:t>f October.</w:t>
            </w:r>
          </w:p>
        </w:tc>
      </w:tr>
      <w:tr w:rsidR="0057205C">
        <w:trPr>
          <w:trHeight w:val="149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Update </w:t>
            </w:r>
            <w:r>
              <w:rPr>
                <w:b/>
                <w:sz w:val="20"/>
                <w:szCs w:val="20"/>
              </w:rPr>
              <w:t xml:space="preserve">from the Scottish Veterans’ Commissioner 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 xml:space="preserve">Susie Hamilton, the Scottish Veterans’ Commissioner, provided an update on her work, including: 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7205C" w:rsidRDefault="003511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of the Scottish Veterans Commissioners annual assessment of the Scottish Government progress in improving support and services for Scotland’s veterans and their families. </w:t>
            </w:r>
          </w:p>
          <w:p w:rsidR="0057205C" w:rsidRDefault="003511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 u</w:t>
            </w:r>
            <w:r>
              <w:rPr>
                <w:color w:val="000000"/>
                <w:sz w:val="20"/>
                <w:szCs w:val="20"/>
              </w:rPr>
              <w:t>pdate on the Skills Discovery Tool and the launch of RecruitVeterans</w:t>
            </w:r>
            <w:r>
              <w:rPr>
                <w:color w:val="000000"/>
                <w:sz w:val="20"/>
                <w:szCs w:val="20"/>
              </w:rPr>
              <w:t>.scot.</w:t>
            </w:r>
          </w:p>
          <w:p w:rsidR="0057205C" w:rsidRDefault="003511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details of the assessment can be viewed on the Scottish Veterans Commissioner website.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57205C">
        <w:trPr>
          <w:trHeight w:val="149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 other business 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other business.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7205C" w:rsidRDefault="0035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Meeting: 30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2023.</w:t>
            </w: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7205C" w:rsidRDefault="0057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7205C" w:rsidRDefault="005720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57205C">
      <w:headerReference w:type="default" r:id="rId8"/>
      <w:pgSz w:w="11909" w:h="16834"/>
      <w:pgMar w:top="144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06" w:rsidRDefault="00351106">
      <w:pPr>
        <w:spacing w:line="240" w:lineRule="auto"/>
      </w:pPr>
      <w:r>
        <w:separator/>
      </w:r>
    </w:p>
  </w:endnote>
  <w:endnote w:type="continuationSeparator" w:id="0">
    <w:p w:rsidR="00351106" w:rsidRDefault="00351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06" w:rsidRDefault="00351106">
      <w:pPr>
        <w:spacing w:line="240" w:lineRule="auto"/>
      </w:pPr>
      <w:r>
        <w:separator/>
      </w:r>
    </w:p>
  </w:footnote>
  <w:footnote w:type="continuationSeparator" w:id="0">
    <w:p w:rsidR="00351106" w:rsidRDefault="00351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05C" w:rsidRDefault="0035110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1955800" cy="317500"/>
          <wp:effectExtent l="0" t="0" r="0" b="0"/>
          <wp:docPr id="3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color w:val="073763"/>
        <w:sz w:val="40"/>
        <w:szCs w:val="40"/>
      </w:rPr>
      <w:drawing>
        <wp:inline distT="0" distB="0" distL="0" distR="0">
          <wp:extent cx="5731200" cy="2032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205C" w:rsidRDefault="0035110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OFFICIAL-SENSITIVE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5D53"/>
    <w:multiLevelType w:val="multilevel"/>
    <w:tmpl w:val="F0D49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1E013A"/>
    <w:multiLevelType w:val="multilevel"/>
    <w:tmpl w:val="7AE07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C84B06"/>
    <w:multiLevelType w:val="multilevel"/>
    <w:tmpl w:val="D690F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FE7180"/>
    <w:multiLevelType w:val="multilevel"/>
    <w:tmpl w:val="111CD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BB837F5"/>
    <w:multiLevelType w:val="multilevel"/>
    <w:tmpl w:val="EE18D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8C7902"/>
    <w:multiLevelType w:val="multilevel"/>
    <w:tmpl w:val="0276E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5C"/>
    <w:rsid w:val="00351106"/>
    <w:rsid w:val="0057205C"/>
    <w:rsid w:val="00835E54"/>
    <w:rsid w:val="008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76E40-A719-42E4-A8F8-A215691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ListParagraph">
    <w:name w:val="List Paragraph"/>
    <w:basedOn w:val="Normal"/>
    <w:uiPriority w:val="34"/>
    <w:qFormat/>
    <w:rsid w:val="00021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/sOnaYPC6IcO0UlZ1oanPuwu4g==">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Hutchinson</dc:creator>
  <cp:lastModifiedBy>Ceri Hutchinson</cp:lastModifiedBy>
  <cp:revision>3</cp:revision>
  <dcterms:created xsi:type="dcterms:W3CDTF">2023-10-27T12:39:00Z</dcterms:created>
  <dcterms:modified xsi:type="dcterms:W3CDTF">2023-10-27T12:40:00Z</dcterms:modified>
</cp:coreProperties>
</file>