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E52B" w14:textId="3A111B83" w:rsidR="00A42551" w:rsidRPr="00492062" w:rsidRDefault="00075C6E" w:rsidP="00A42551">
      <w:pPr>
        <w:jc w:val="both"/>
        <w:rPr>
          <w:b/>
          <w:color w:val="8F073C"/>
          <w:sz w:val="28"/>
          <w:szCs w:val="28"/>
        </w:rPr>
      </w:pPr>
      <w:r w:rsidRPr="00492062">
        <w:rPr>
          <w:b/>
          <w:color w:val="8F073C"/>
          <w:sz w:val="28"/>
          <w:szCs w:val="28"/>
        </w:rPr>
        <w:t>Application for a public Parole review</w:t>
      </w:r>
    </w:p>
    <w:p w14:paraId="165F7776" w14:textId="4C542D71" w:rsidR="00101AB0" w:rsidRPr="00492062" w:rsidRDefault="00075C6E" w:rsidP="00A42551">
      <w:pPr>
        <w:pStyle w:val="Heading2"/>
      </w:pPr>
      <w:r w:rsidRPr="00492062">
        <w:t>A</w:t>
      </w:r>
      <w:r w:rsidR="00A42551" w:rsidRPr="00492062">
        <w:t>pplication form</w:t>
      </w:r>
    </w:p>
    <w:p w14:paraId="13B0CE1A" w14:textId="7ABF7910" w:rsidR="00D10ABC" w:rsidRPr="00492062" w:rsidRDefault="00D10ABC" w:rsidP="00A42551">
      <w:pPr>
        <w:jc w:val="both"/>
        <w:rPr>
          <w:b/>
          <w:sz w:val="24"/>
          <w:szCs w:val="24"/>
        </w:rPr>
      </w:pPr>
      <w:r w:rsidRPr="00492062">
        <w:rPr>
          <w:b/>
          <w:noProof/>
          <w:sz w:val="24"/>
          <w:szCs w:val="24"/>
        </w:rPr>
        <mc:AlternateContent>
          <mc:Choice Requires="wps">
            <w:drawing>
              <wp:anchor distT="0" distB="0" distL="114300" distR="114300" simplePos="0" relativeHeight="251662336" behindDoc="0" locked="0" layoutInCell="1" allowOverlap="1" wp14:anchorId="07EC24C9" wp14:editId="17D1E83E">
                <wp:simplePos x="0" y="0"/>
                <wp:positionH relativeFrom="column">
                  <wp:posOffset>23495</wp:posOffset>
                </wp:positionH>
                <wp:positionV relativeFrom="paragraph">
                  <wp:posOffset>78673</wp:posOffset>
                </wp:positionV>
                <wp:extent cx="6070600" cy="12767"/>
                <wp:effectExtent l="38100" t="38100" r="63500" b="825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0600" cy="12767"/>
                        </a:xfrm>
                        <a:prstGeom prst="line">
                          <a:avLst/>
                        </a:prstGeom>
                        <a:ln>
                          <a:solidFill>
                            <a:srgbClr val="8F073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19AF6" id="Straight Connector 12"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2pt" to="479.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" strokecolor="#8f073c" strokeweight="2pt">
                <v:shadow on="t" color="black" opacity="24903f" origin=",.5" offset="0,.55556mm"/>
              </v:line>
            </w:pict>
          </mc:Fallback>
        </mc:AlternateContent>
      </w:r>
    </w:p>
    <w:p w14:paraId="57288D17" w14:textId="77777777" w:rsidR="00492062" w:rsidRDefault="00492062" w:rsidP="00AE292A">
      <w:pPr>
        <w:jc w:val="both"/>
        <w:rPr>
          <w:sz w:val="24"/>
          <w:szCs w:val="24"/>
        </w:rPr>
      </w:pPr>
    </w:p>
    <w:p w14:paraId="57BCD01A" w14:textId="562B5353" w:rsidR="00EC723C" w:rsidRPr="00492062" w:rsidRDefault="00EC723C" w:rsidP="00AE292A">
      <w:pPr>
        <w:jc w:val="both"/>
        <w:rPr>
          <w:sz w:val="24"/>
          <w:szCs w:val="24"/>
        </w:rPr>
      </w:pPr>
      <w:r w:rsidRPr="00492062">
        <w:rPr>
          <w:sz w:val="24"/>
          <w:szCs w:val="24"/>
        </w:rPr>
        <w:t xml:space="preserve">The new Parole Board rules make it possible for public parole hearings to be held in some cases where it is in the interests of justice. </w:t>
      </w:r>
    </w:p>
    <w:p w14:paraId="6584731F" w14:textId="77777777" w:rsidR="00EC723C" w:rsidRPr="00492062" w:rsidRDefault="00EC723C" w:rsidP="00AE292A">
      <w:pPr>
        <w:jc w:val="both"/>
        <w:rPr>
          <w:sz w:val="24"/>
          <w:szCs w:val="24"/>
        </w:rPr>
      </w:pPr>
    </w:p>
    <w:p w14:paraId="55B7DEBC" w14:textId="77777777" w:rsidR="00EC723C" w:rsidRPr="00492062" w:rsidRDefault="00EC723C" w:rsidP="00AE292A">
      <w:pPr>
        <w:jc w:val="both"/>
        <w:rPr>
          <w:b/>
          <w:bCs/>
          <w:sz w:val="24"/>
          <w:szCs w:val="24"/>
        </w:rPr>
      </w:pPr>
      <w:r w:rsidRPr="00492062">
        <w:rPr>
          <w:b/>
          <w:bCs/>
          <w:sz w:val="24"/>
          <w:szCs w:val="24"/>
        </w:rPr>
        <w:t xml:space="preserve">Who can make an application? </w:t>
      </w:r>
    </w:p>
    <w:p w14:paraId="3DDE6F5D" w14:textId="77777777" w:rsidR="00EC723C" w:rsidRPr="00492062" w:rsidRDefault="00EC723C" w:rsidP="00AE292A">
      <w:pPr>
        <w:jc w:val="both"/>
        <w:rPr>
          <w:sz w:val="24"/>
          <w:szCs w:val="24"/>
        </w:rPr>
      </w:pPr>
    </w:p>
    <w:p w14:paraId="5439F560" w14:textId="77777777" w:rsidR="00BC5428" w:rsidRPr="00492062" w:rsidRDefault="00EC723C" w:rsidP="00AE292A">
      <w:pPr>
        <w:jc w:val="both"/>
        <w:rPr>
          <w:sz w:val="24"/>
          <w:szCs w:val="24"/>
        </w:rPr>
      </w:pPr>
      <w:r w:rsidRPr="00492062">
        <w:rPr>
          <w:sz w:val="24"/>
          <w:szCs w:val="24"/>
        </w:rPr>
        <w:t xml:space="preserve">The prisoner, victim, the </w:t>
      </w:r>
      <w:proofErr w:type="gramStart"/>
      <w:r w:rsidRPr="00492062">
        <w:rPr>
          <w:sz w:val="24"/>
          <w:szCs w:val="24"/>
        </w:rPr>
        <w:t>media</w:t>
      </w:r>
      <w:proofErr w:type="gramEnd"/>
      <w:r w:rsidRPr="00492062">
        <w:rPr>
          <w:sz w:val="24"/>
          <w:szCs w:val="24"/>
        </w:rPr>
        <w:t xml:space="preserve"> or the wider public may now make an application requesting that a case be heard in public on or after 21 July 2022. </w:t>
      </w:r>
    </w:p>
    <w:p w14:paraId="35FB3FC8" w14:textId="77777777" w:rsidR="00BC5428" w:rsidRPr="00492062" w:rsidRDefault="00BC5428" w:rsidP="00AE292A">
      <w:pPr>
        <w:jc w:val="both"/>
        <w:rPr>
          <w:sz w:val="24"/>
          <w:szCs w:val="24"/>
        </w:rPr>
      </w:pPr>
    </w:p>
    <w:p w14:paraId="34DB43BC" w14:textId="77777777" w:rsidR="00BC5428" w:rsidRPr="00492062" w:rsidRDefault="00EC723C" w:rsidP="00AE292A">
      <w:pPr>
        <w:jc w:val="both"/>
        <w:rPr>
          <w:b/>
          <w:bCs/>
          <w:sz w:val="24"/>
          <w:szCs w:val="24"/>
        </w:rPr>
      </w:pPr>
      <w:r w:rsidRPr="00492062">
        <w:rPr>
          <w:b/>
          <w:bCs/>
          <w:sz w:val="24"/>
          <w:szCs w:val="24"/>
        </w:rPr>
        <w:t xml:space="preserve">What happens with an application: </w:t>
      </w:r>
    </w:p>
    <w:p w14:paraId="6A097817" w14:textId="77777777" w:rsidR="00BC5428" w:rsidRPr="00492062" w:rsidRDefault="00BC5428" w:rsidP="00AE292A">
      <w:pPr>
        <w:jc w:val="both"/>
        <w:rPr>
          <w:sz w:val="24"/>
          <w:szCs w:val="24"/>
        </w:rPr>
      </w:pPr>
    </w:p>
    <w:p w14:paraId="252BEED3" w14:textId="77777777" w:rsidR="008B01E4" w:rsidRPr="00492062" w:rsidRDefault="00EC723C" w:rsidP="00AE292A">
      <w:pPr>
        <w:jc w:val="both"/>
        <w:rPr>
          <w:sz w:val="24"/>
          <w:szCs w:val="24"/>
        </w:rPr>
      </w:pPr>
      <w:r w:rsidRPr="00492062">
        <w:rPr>
          <w:sz w:val="24"/>
          <w:szCs w:val="24"/>
        </w:rPr>
        <w:t xml:space="preserve">Your application will be reviewed by the Chair of the Parole Board. </w:t>
      </w:r>
    </w:p>
    <w:p w14:paraId="41F26479" w14:textId="77777777" w:rsidR="008B01E4" w:rsidRPr="00492062" w:rsidRDefault="008B01E4" w:rsidP="00AE292A">
      <w:pPr>
        <w:jc w:val="both"/>
        <w:rPr>
          <w:sz w:val="24"/>
          <w:szCs w:val="24"/>
        </w:rPr>
      </w:pPr>
    </w:p>
    <w:p w14:paraId="6859D9AE" w14:textId="77777777" w:rsidR="008B01E4" w:rsidRPr="00492062" w:rsidRDefault="00EC723C" w:rsidP="00AE292A">
      <w:pPr>
        <w:jc w:val="both"/>
        <w:rPr>
          <w:sz w:val="24"/>
          <w:szCs w:val="24"/>
        </w:rPr>
      </w:pPr>
      <w:r w:rsidRPr="00492062">
        <w:rPr>
          <w:sz w:val="24"/>
          <w:szCs w:val="24"/>
        </w:rPr>
        <w:t xml:space="preserve">The Chair will assess each application taking into consideration the points in the below section. </w:t>
      </w:r>
    </w:p>
    <w:p w14:paraId="6ED5A834" w14:textId="77777777" w:rsidR="008B01E4" w:rsidRPr="00492062" w:rsidRDefault="008B01E4" w:rsidP="00AE292A">
      <w:pPr>
        <w:jc w:val="both"/>
        <w:rPr>
          <w:sz w:val="24"/>
          <w:szCs w:val="24"/>
        </w:rPr>
      </w:pPr>
    </w:p>
    <w:p w14:paraId="226972D1" w14:textId="77777777" w:rsidR="008B01E4" w:rsidRPr="00492062" w:rsidRDefault="00EC723C" w:rsidP="00AE292A">
      <w:pPr>
        <w:jc w:val="both"/>
        <w:rPr>
          <w:sz w:val="24"/>
          <w:szCs w:val="24"/>
        </w:rPr>
      </w:pPr>
      <w:r w:rsidRPr="00492062">
        <w:rPr>
          <w:sz w:val="24"/>
          <w:szCs w:val="24"/>
        </w:rPr>
        <w:t xml:space="preserve">Once an application is received, the Chair of the Parole Board will invite representations from parties involved in the case including the prisoner, the Secretary of </w:t>
      </w:r>
      <w:proofErr w:type="gramStart"/>
      <w:r w:rsidRPr="00492062">
        <w:rPr>
          <w:sz w:val="24"/>
          <w:szCs w:val="24"/>
        </w:rPr>
        <w:t>State</w:t>
      </w:r>
      <w:proofErr w:type="gramEnd"/>
      <w:r w:rsidRPr="00492062">
        <w:rPr>
          <w:sz w:val="24"/>
          <w:szCs w:val="24"/>
        </w:rPr>
        <w:t xml:space="preserve"> and victims. </w:t>
      </w:r>
    </w:p>
    <w:p w14:paraId="6FC6A8D6" w14:textId="77777777" w:rsidR="008B01E4" w:rsidRPr="00492062" w:rsidRDefault="008B01E4" w:rsidP="00AE292A">
      <w:pPr>
        <w:jc w:val="both"/>
        <w:rPr>
          <w:sz w:val="24"/>
          <w:szCs w:val="24"/>
        </w:rPr>
      </w:pPr>
    </w:p>
    <w:p w14:paraId="6E0A2240" w14:textId="77777777" w:rsidR="008B01E4" w:rsidRPr="00492062" w:rsidRDefault="00EC723C" w:rsidP="00AE292A">
      <w:pPr>
        <w:jc w:val="both"/>
        <w:rPr>
          <w:sz w:val="24"/>
          <w:szCs w:val="24"/>
        </w:rPr>
      </w:pPr>
      <w:r w:rsidRPr="00492062">
        <w:rPr>
          <w:sz w:val="24"/>
          <w:szCs w:val="24"/>
        </w:rPr>
        <w:t xml:space="preserve">Once the Chair has </w:t>
      </w:r>
      <w:proofErr w:type="gramStart"/>
      <w:r w:rsidRPr="00492062">
        <w:rPr>
          <w:sz w:val="24"/>
          <w:szCs w:val="24"/>
        </w:rPr>
        <w:t>made a decision</w:t>
      </w:r>
      <w:proofErr w:type="gramEnd"/>
      <w:r w:rsidRPr="00492062">
        <w:rPr>
          <w:sz w:val="24"/>
          <w:szCs w:val="24"/>
        </w:rPr>
        <w:t xml:space="preserve">, the Parole Board will publish its decision. </w:t>
      </w:r>
    </w:p>
    <w:p w14:paraId="09C37860" w14:textId="77777777" w:rsidR="008B01E4" w:rsidRPr="00492062" w:rsidRDefault="008B01E4" w:rsidP="00AE292A">
      <w:pPr>
        <w:jc w:val="both"/>
        <w:rPr>
          <w:sz w:val="24"/>
          <w:szCs w:val="24"/>
        </w:rPr>
      </w:pPr>
    </w:p>
    <w:p w14:paraId="7A18B1F1" w14:textId="77777777" w:rsidR="008B01E4" w:rsidRPr="00492062" w:rsidRDefault="00EC723C" w:rsidP="00AE292A">
      <w:pPr>
        <w:jc w:val="both"/>
        <w:rPr>
          <w:sz w:val="24"/>
          <w:szCs w:val="24"/>
        </w:rPr>
      </w:pPr>
      <w:r w:rsidRPr="00492062">
        <w:rPr>
          <w:sz w:val="24"/>
          <w:szCs w:val="24"/>
        </w:rPr>
        <w:t>Please be aware that if a case is already listed for a hearing, there may be time constraints on receiving representations from parties involved in the case that preclude the case for consideration.</w:t>
      </w:r>
    </w:p>
    <w:p w14:paraId="6EE90E11" w14:textId="77777777" w:rsidR="008B01E4" w:rsidRPr="00492062" w:rsidRDefault="008B01E4" w:rsidP="00AE292A">
      <w:pPr>
        <w:jc w:val="both"/>
        <w:rPr>
          <w:sz w:val="24"/>
          <w:szCs w:val="24"/>
        </w:rPr>
      </w:pPr>
    </w:p>
    <w:p w14:paraId="4BF71EA2" w14:textId="77777777" w:rsidR="008B01E4" w:rsidRPr="00492062" w:rsidRDefault="00EC723C" w:rsidP="00AE292A">
      <w:pPr>
        <w:jc w:val="both"/>
        <w:rPr>
          <w:sz w:val="24"/>
          <w:szCs w:val="24"/>
        </w:rPr>
      </w:pPr>
      <w:r w:rsidRPr="00492062">
        <w:rPr>
          <w:sz w:val="24"/>
          <w:szCs w:val="24"/>
        </w:rPr>
        <w:t xml:space="preserve">Any application for an oral hearing to be held in public may not be made later than 12 weeks before the date allocated for the oral hearing. </w:t>
      </w:r>
    </w:p>
    <w:p w14:paraId="72B0248C" w14:textId="77777777" w:rsidR="008B01E4" w:rsidRPr="00492062" w:rsidRDefault="008B01E4" w:rsidP="00AE292A">
      <w:pPr>
        <w:jc w:val="both"/>
        <w:rPr>
          <w:sz w:val="24"/>
          <w:szCs w:val="24"/>
        </w:rPr>
      </w:pPr>
    </w:p>
    <w:p w14:paraId="736D1749" w14:textId="77777777" w:rsidR="008B01E4" w:rsidRPr="00492062" w:rsidRDefault="00EC723C" w:rsidP="00AE292A">
      <w:pPr>
        <w:jc w:val="both"/>
        <w:rPr>
          <w:b/>
          <w:bCs/>
          <w:sz w:val="24"/>
          <w:szCs w:val="24"/>
        </w:rPr>
      </w:pPr>
      <w:r w:rsidRPr="00492062">
        <w:rPr>
          <w:b/>
          <w:bCs/>
          <w:sz w:val="24"/>
          <w:szCs w:val="24"/>
        </w:rPr>
        <w:t>What will the Parole Board be considering?</w:t>
      </w:r>
    </w:p>
    <w:p w14:paraId="51F202FD" w14:textId="77777777" w:rsidR="008B01E4" w:rsidRPr="00492062" w:rsidRDefault="008B01E4" w:rsidP="00AE292A">
      <w:pPr>
        <w:jc w:val="both"/>
        <w:rPr>
          <w:sz w:val="24"/>
          <w:szCs w:val="24"/>
        </w:rPr>
      </w:pPr>
    </w:p>
    <w:p w14:paraId="0A668361" w14:textId="77777777" w:rsidR="005005BA" w:rsidRDefault="00EC723C" w:rsidP="00AE292A">
      <w:pPr>
        <w:jc w:val="both"/>
        <w:rPr>
          <w:sz w:val="24"/>
          <w:szCs w:val="24"/>
        </w:rPr>
      </w:pPr>
      <w:r w:rsidRPr="00492062">
        <w:rPr>
          <w:sz w:val="24"/>
          <w:szCs w:val="24"/>
        </w:rPr>
        <w:t xml:space="preserve">The following are a non-exhaustive list of factors that may be relevant to the decision about the interest of justice. The list is not indicative of the order of importance which will depend upon an assessment of the </w:t>
      </w:r>
      <w:proofErr w:type="gramStart"/>
      <w:r w:rsidRPr="00492062">
        <w:rPr>
          <w:sz w:val="24"/>
          <w:szCs w:val="24"/>
        </w:rPr>
        <w:t>particular case</w:t>
      </w:r>
      <w:proofErr w:type="gramEnd"/>
      <w:r w:rsidRPr="00492062">
        <w:rPr>
          <w:sz w:val="24"/>
          <w:szCs w:val="24"/>
        </w:rPr>
        <w:t xml:space="preserve">: </w:t>
      </w:r>
    </w:p>
    <w:p w14:paraId="6CA7E74D" w14:textId="77777777" w:rsidR="00492062" w:rsidRPr="00492062" w:rsidRDefault="00492062" w:rsidP="00AE292A">
      <w:pPr>
        <w:jc w:val="both"/>
        <w:rPr>
          <w:sz w:val="24"/>
          <w:szCs w:val="24"/>
        </w:rPr>
      </w:pPr>
    </w:p>
    <w:p w14:paraId="47072D00" w14:textId="79562F50" w:rsidR="005005BA" w:rsidRPr="00492062" w:rsidRDefault="00EC723C" w:rsidP="005005BA">
      <w:pPr>
        <w:pStyle w:val="ListParagraph"/>
        <w:numPr>
          <w:ilvl w:val="0"/>
          <w:numId w:val="11"/>
        </w:numPr>
        <w:jc w:val="both"/>
        <w:rPr>
          <w:rFonts w:ascii="Arial" w:hAnsi="Arial" w:cs="Arial"/>
          <w:sz w:val="24"/>
          <w:szCs w:val="24"/>
        </w:rPr>
      </w:pPr>
      <w:r w:rsidRPr="00492062">
        <w:rPr>
          <w:rFonts w:ascii="Arial" w:hAnsi="Arial" w:cs="Arial"/>
          <w:sz w:val="24"/>
          <w:szCs w:val="24"/>
        </w:rPr>
        <w:t xml:space="preserve">whether there are any particular special features in the case (which set it apart from other cases) which may add to proper public understanding of the Parole system and public debate about it and which particularly warrant a public hearing. </w:t>
      </w:r>
    </w:p>
    <w:p w14:paraId="4C0D14A9" w14:textId="77777777" w:rsidR="005005BA" w:rsidRPr="00492062" w:rsidRDefault="00EC723C" w:rsidP="005005BA">
      <w:pPr>
        <w:pStyle w:val="ListParagraph"/>
        <w:numPr>
          <w:ilvl w:val="0"/>
          <w:numId w:val="11"/>
        </w:numPr>
        <w:jc w:val="both"/>
        <w:rPr>
          <w:rFonts w:ascii="Arial" w:hAnsi="Arial" w:cs="Arial"/>
          <w:sz w:val="24"/>
          <w:szCs w:val="24"/>
        </w:rPr>
      </w:pPr>
      <w:r w:rsidRPr="00492062">
        <w:rPr>
          <w:rFonts w:ascii="Arial" w:hAnsi="Arial" w:cs="Arial"/>
          <w:sz w:val="24"/>
          <w:szCs w:val="24"/>
        </w:rPr>
        <w:t>the wishes of the victim (s)</w:t>
      </w:r>
    </w:p>
    <w:p w14:paraId="2E8CBDF7" w14:textId="77777777" w:rsidR="005005BA" w:rsidRPr="00492062" w:rsidRDefault="00EC723C" w:rsidP="005005BA">
      <w:pPr>
        <w:pStyle w:val="ListParagraph"/>
        <w:numPr>
          <w:ilvl w:val="0"/>
          <w:numId w:val="11"/>
        </w:numPr>
        <w:jc w:val="both"/>
        <w:rPr>
          <w:rFonts w:ascii="Arial" w:hAnsi="Arial" w:cs="Arial"/>
          <w:sz w:val="24"/>
          <w:szCs w:val="24"/>
        </w:rPr>
      </w:pPr>
      <w:r w:rsidRPr="00492062">
        <w:rPr>
          <w:rFonts w:ascii="Arial" w:hAnsi="Arial" w:cs="Arial"/>
          <w:sz w:val="24"/>
          <w:szCs w:val="24"/>
        </w:rPr>
        <w:lastRenderedPageBreak/>
        <w:t>any risks of undue emotional stress and/or re</w:t>
      </w:r>
      <w:r w:rsidRPr="00492062">
        <w:rPr>
          <w:rFonts w:ascii="Arial" w:hAnsi="Arial" w:cs="Arial"/>
          <w:sz w:val="24"/>
          <w:szCs w:val="24"/>
        </w:rPr>
        <w:t>traumatisation of the victims including an adverse effect upon the mental health of the victim or the victim’s family in the short or long term.</w:t>
      </w:r>
    </w:p>
    <w:p w14:paraId="37D9EAFD" w14:textId="77777777" w:rsidR="005005BA" w:rsidRPr="00492062" w:rsidRDefault="00EC723C" w:rsidP="005005BA">
      <w:pPr>
        <w:pStyle w:val="ListParagraph"/>
        <w:numPr>
          <w:ilvl w:val="0"/>
          <w:numId w:val="11"/>
        </w:numPr>
        <w:jc w:val="both"/>
        <w:rPr>
          <w:rFonts w:ascii="Arial" w:hAnsi="Arial" w:cs="Arial"/>
          <w:sz w:val="24"/>
          <w:szCs w:val="24"/>
        </w:rPr>
      </w:pPr>
      <w:r w:rsidRPr="00492062">
        <w:rPr>
          <w:rFonts w:ascii="Arial" w:hAnsi="Arial" w:cs="Arial"/>
          <w:sz w:val="24"/>
          <w:szCs w:val="24"/>
        </w:rPr>
        <w:t>the victim’s right to attend parts of the hearing in any event.</w:t>
      </w:r>
    </w:p>
    <w:p w14:paraId="4A183761" w14:textId="77777777" w:rsidR="005005BA" w:rsidRPr="00492062" w:rsidRDefault="00EC723C" w:rsidP="005005BA">
      <w:pPr>
        <w:pStyle w:val="ListParagraph"/>
        <w:numPr>
          <w:ilvl w:val="0"/>
          <w:numId w:val="11"/>
        </w:numPr>
        <w:jc w:val="both"/>
        <w:rPr>
          <w:rFonts w:ascii="Arial" w:hAnsi="Arial" w:cs="Arial"/>
          <w:sz w:val="24"/>
          <w:szCs w:val="24"/>
        </w:rPr>
      </w:pPr>
      <w:r w:rsidRPr="00492062">
        <w:rPr>
          <w:rFonts w:ascii="Arial" w:hAnsi="Arial" w:cs="Arial"/>
          <w:sz w:val="24"/>
          <w:szCs w:val="24"/>
        </w:rPr>
        <w:t>the (informed) wishes of the prisoner.</w:t>
      </w:r>
    </w:p>
    <w:p w14:paraId="1BE87037" w14:textId="77777777" w:rsidR="005005BA" w:rsidRPr="00492062" w:rsidRDefault="00EC723C" w:rsidP="005005BA">
      <w:pPr>
        <w:pStyle w:val="ListParagraph"/>
        <w:numPr>
          <w:ilvl w:val="0"/>
          <w:numId w:val="11"/>
        </w:numPr>
        <w:jc w:val="both"/>
        <w:rPr>
          <w:rFonts w:ascii="Arial" w:hAnsi="Arial" w:cs="Arial"/>
          <w:sz w:val="24"/>
          <w:szCs w:val="24"/>
        </w:rPr>
      </w:pPr>
      <w:r w:rsidRPr="00492062">
        <w:rPr>
          <w:rFonts w:ascii="Arial" w:hAnsi="Arial" w:cs="Arial"/>
          <w:sz w:val="24"/>
          <w:szCs w:val="24"/>
        </w:rPr>
        <w:t xml:space="preserve">any </w:t>
      </w:r>
      <w:proofErr w:type="gramStart"/>
      <w:r w:rsidRPr="00492062">
        <w:rPr>
          <w:rFonts w:ascii="Arial" w:hAnsi="Arial" w:cs="Arial"/>
          <w:sz w:val="24"/>
          <w:szCs w:val="24"/>
        </w:rPr>
        <w:t>particular vulnerability</w:t>
      </w:r>
      <w:proofErr w:type="gramEnd"/>
      <w:r w:rsidRPr="00492062">
        <w:rPr>
          <w:rFonts w:ascii="Arial" w:hAnsi="Arial" w:cs="Arial"/>
          <w:sz w:val="24"/>
          <w:szCs w:val="24"/>
        </w:rPr>
        <w:t xml:space="preserve"> of the prisoner by reason of age and/or mental disorder. </w:t>
      </w:r>
    </w:p>
    <w:p w14:paraId="258CD4B6" w14:textId="77777777" w:rsidR="005005BA" w:rsidRPr="00492062" w:rsidRDefault="00EC723C" w:rsidP="005005BA">
      <w:pPr>
        <w:pStyle w:val="ListParagraph"/>
        <w:numPr>
          <w:ilvl w:val="0"/>
          <w:numId w:val="11"/>
        </w:numPr>
        <w:jc w:val="both"/>
        <w:rPr>
          <w:rFonts w:ascii="Arial" w:hAnsi="Arial" w:cs="Arial"/>
          <w:sz w:val="24"/>
          <w:szCs w:val="24"/>
        </w:rPr>
      </w:pPr>
      <w:r w:rsidRPr="00492062">
        <w:rPr>
          <w:rFonts w:ascii="Arial" w:hAnsi="Arial" w:cs="Arial"/>
          <w:sz w:val="24"/>
          <w:szCs w:val="24"/>
        </w:rPr>
        <w:t xml:space="preserve">any risks to the safety of the prisoner. </w:t>
      </w:r>
    </w:p>
    <w:p w14:paraId="0D6F7FF0" w14:textId="77777777" w:rsidR="005005BA" w:rsidRPr="00492062" w:rsidRDefault="00EC723C" w:rsidP="005005BA">
      <w:pPr>
        <w:pStyle w:val="ListParagraph"/>
        <w:numPr>
          <w:ilvl w:val="0"/>
          <w:numId w:val="11"/>
        </w:numPr>
        <w:jc w:val="both"/>
        <w:rPr>
          <w:rFonts w:ascii="Arial" w:hAnsi="Arial" w:cs="Arial"/>
          <w:sz w:val="24"/>
          <w:szCs w:val="24"/>
        </w:rPr>
      </w:pPr>
      <w:r w:rsidRPr="00492062">
        <w:rPr>
          <w:rFonts w:ascii="Arial" w:hAnsi="Arial" w:cs="Arial"/>
          <w:sz w:val="24"/>
          <w:szCs w:val="24"/>
        </w:rPr>
        <w:t xml:space="preserve">any risks of undue emotional stress to the prisoner. </w:t>
      </w:r>
    </w:p>
    <w:p w14:paraId="03544DEA" w14:textId="77777777" w:rsidR="005005BA" w:rsidRPr="00492062" w:rsidRDefault="00EC723C" w:rsidP="005005BA">
      <w:pPr>
        <w:pStyle w:val="ListParagraph"/>
        <w:numPr>
          <w:ilvl w:val="0"/>
          <w:numId w:val="11"/>
        </w:numPr>
        <w:jc w:val="both"/>
        <w:rPr>
          <w:rFonts w:ascii="Arial" w:hAnsi="Arial" w:cs="Arial"/>
          <w:sz w:val="24"/>
          <w:szCs w:val="24"/>
        </w:rPr>
      </w:pPr>
      <w:r w:rsidRPr="00492062">
        <w:rPr>
          <w:rFonts w:ascii="Arial" w:hAnsi="Arial" w:cs="Arial"/>
          <w:sz w:val="24"/>
          <w:szCs w:val="24"/>
        </w:rPr>
        <w:t xml:space="preserve">the Parole Board’s power to exclude witnesses from the hearing and/or hold part of the proceedings in private where evidence is especially personal, </w:t>
      </w:r>
      <w:proofErr w:type="gramStart"/>
      <w:r w:rsidRPr="00492062">
        <w:rPr>
          <w:rFonts w:ascii="Arial" w:hAnsi="Arial" w:cs="Arial"/>
          <w:sz w:val="24"/>
          <w:szCs w:val="24"/>
        </w:rPr>
        <w:t>confidential</w:t>
      </w:r>
      <w:proofErr w:type="gramEnd"/>
      <w:r w:rsidRPr="00492062">
        <w:rPr>
          <w:rFonts w:ascii="Arial" w:hAnsi="Arial" w:cs="Arial"/>
          <w:sz w:val="24"/>
          <w:szCs w:val="24"/>
        </w:rPr>
        <w:t xml:space="preserve"> or sensitive. </w:t>
      </w:r>
    </w:p>
    <w:p w14:paraId="4E6E9BF8" w14:textId="77777777" w:rsidR="005005BA" w:rsidRPr="00492062" w:rsidRDefault="00EC723C" w:rsidP="005005BA">
      <w:pPr>
        <w:pStyle w:val="ListParagraph"/>
        <w:numPr>
          <w:ilvl w:val="0"/>
          <w:numId w:val="11"/>
        </w:numPr>
        <w:jc w:val="both"/>
        <w:rPr>
          <w:rFonts w:ascii="Arial" w:hAnsi="Arial" w:cs="Arial"/>
          <w:sz w:val="24"/>
          <w:szCs w:val="24"/>
        </w:rPr>
      </w:pPr>
      <w:r w:rsidRPr="00492062">
        <w:rPr>
          <w:rFonts w:ascii="Arial" w:hAnsi="Arial" w:cs="Arial"/>
          <w:sz w:val="24"/>
          <w:szCs w:val="24"/>
        </w:rPr>
        <w:t xml:space="preserve">any difficulties in confining personal, </w:t>
      </w:r>
      <w:proofErr w:type="gramStart"/>
      <w:r w:rsidRPr="00492062">
        <w:rPr>
          <w:rFonts w:ascii="Arial" w:hAnsi="Arial" w:cs="Arial"/>
          <w:sz w:val="24"/>
          <w:szCs w:val="24"/>
        </w:rPr>
        <w:t>confidential</w:t>
      </w:r>
      <w:proofErr w:type="gramEnd"/>
      <w:r w:rsidRPr="00492062">
        <w:rPr>
          <w:rFonts w:ascii="Arial" w:hAnsi="Arial" w:cs="Arial"/>
          <w:sz w:val="24"/>
          <w:szCs w:val="24"/>
        </w:rPr>
        <w:t xml:space="preserve"> or sensitive to a private part of the hearing. </w:t>
      </w:r>
    </w:p>
    <w:p w14:paraId="4C48BF5B" w14:textId="6758BC91" w:rsidR="005005BA" w:rsidRPr="00492062" w:rsidRDefault="00EC723C" w:rsidP="005005BA">
      <w:pPr>
        <w:pStyle w:val="ListParagraph"/>
        <w:numPr>
          <w:ilvl w:val="0"/>
          <w:numId w:val="11"/>
        </w:numPr>
        <w:jc w:val="both"/>
        <w:rPr>
          <w:rFonts w:ascii="Arial" w:hAnsi="Arial" w:cs="Arial"/>
          <w:sz w:val="24"/>
          <w:szCs w:val="24"/>
        </w:rPr>
      </w:pPr>
      <w:r w:rsidRPr="00492062">
        <w:rPr>
          <w:rFonts w:ascii="Arial" w:hAnsi="Arial" w:cs="Arial"/>
          <w:sz w:val="24"/>
          <w:szCs w:val="24"/>
        </w:rPr>
        <w:t xml:space="preserve">any proper concerns about the quality of evidence including the importance of witnesses including the prisoner) having the ability to give their best </w:t>
      </w:r>
      <w:r w:rsidR="005005BA" w:rsidRPr="00492062">
        <w:rPr>
          <w:rFonts w:ascii="Arial" w:hAnsi="Arial" w:cs="Arial"/>
          <w:sz w:val="24"/>
          <w:szCs w:val="24"/>
        </w:rPr>
        <w:t>evidence.</w:t>
      </w:r>
      <w:r w:rsidRPr="00492062">
        <w:rPr>
          <w:rFonts w:ascii="Arial" w:hAnsi="Arial" w:cs="Arial"/>
          <w:sz w:val="24"/>
          <w:szCs w:val="24"/>
        </w:rPr>
        <w:t xml:space="preserve"> </w:t>
      </w:r>
    </w:p>
    <w:p w14:paraId="2B265F1C" w14:textId="77777777" w:rsidR="005005BA" w:rsidRPr="00492062" w:rsidRDefault="00EC723C" w:rsidP="005005BA">
      <w:pPr>
        <w:pStyle w:val="ListParagraph"/>
        <w:numPr>
          <w:ilvl w:val="0"/>
          <w:numId w:val="11"/>
        </w:numPr>
        <w:jc w:val="both"/>
        <w:rPr>
          <w:rFonts w:ascii="Arial" w:hAnsi="Arial" w:cs="Arial"/>
          <w:sz w:val="24"/>
          <w:szCs w:val="24"/>
        </w:rPr>
      </w:pPr>
      <w:r w:rsidRPr="00492062">
        <w:rPr>
          <w:rFonts w:ascii="Arial" w:hAnsi="Arial" w:cs="Arial"/>
          <w:sz w:val="24"/>
          <w:szCs w:val="24"/>
        </w:rPr>
        <w:t xml:space="preserve">any significant risks of inhibiting open and honest discussion during the hearing. </w:t>
      </w:r>
    </w:p>
    <w:p w14:paraId="08649607" w14:textId="77777777" w:rsidR="005005BA" w:rsidRPr="00492062" w:rsidRDefault="00EC723C" w:rsidP="005005BA">
      <w:pPr>
        <w:pStyle w:val="ListParagraph"/>
        <w:numPr>
          <w:ilvl w:val="0"/>
          <w:numId w:val="11"/>
        </w:numPr>
        <w:jc w:val="both"/>
        <w:rPr>
          <w:rFonts w:ascii="Arial" w:hAnsi="Arial" w:cs="Arial"/>
          <w:sz w:val="24"/>
          <w:szCs w:val="24"/>
        </w:rPr>
      </w:pPr>
      <w:r w:rsidRPr="00492062">
        <w:rPr>
          <w:rFonts w:ascii="Arial" w:hAnsi="Arial" w:cs="Arial"/>
          <w:sz w:val="24"/>
          <w:szCs w:val="24"/>
        </w:rPr>
        <w:t>the availability of summaries to the public in any event.</w:t>
      </w:r>
    </w:p>
    <w:p w14:paraId="09EE16C4" w14:textId="77777777" w:rsidR="005005BA" w:rsidRPr="00492062" w:rsidRDefault="005005BA" w:rsidP="005005BA">
      <w:pPr>
        <w:pStyle w:val="ListParagraph"/>
        <w:numPr>
          <w:ilvl w:val="0"/>
          <w:numId w:val="11"/>
        </w:numPr>
        <w:jc w:val="both"/>
        <w:rPr>
          <w:rFonts w:ascii="Arial" w:hAnsi="Arial" w:cs="Arial"/>
          <w:sz w:val="24"/>
          <w:szCs w:val="24"/>
        </w:rPr>
      </w:pPr>
      <w:r w:rsidRPr="00492062">
        <w:rPr>
          <w:rFonts w:ascii="Arial" w:hAnsi="Arial" w:cs="Arial"/>
          <w:sz w:val="24"/>
          <w:szCs w:val="24"/>
        </w:rPr>
        <w:t>t</w:t>
      </w:r>
      <w:r w:rsidR="00EC723C" w:rsidRPr="00492062">
        <w:rPr>
          <w:rFonts w:ascii="Arial" w:hAnsi="Arial" w:cs="Arial"/>
          <w:sz w:val="24"/>
          <w:szCs w:val="24"/>
        </w:rPr>
        <w:t xml:space="preserve">he ability to make practical arrangements for a public hearing without a disproportionate burden upon the Parole Board. </w:t>
      </w:r>
    </w:p>
    <w:p w14:paraId="7C0A7D25" w14:textId="0DEC21FE" w:rsidR="00AF7819" w:rsidRPr="00492062" w:rsidRDefault="00EC723C" w:rsidP="005005BA">
      <w:pPr>
        <w:ind w:left="360"/>
        <w:jc w:val="both"/>
        <w:rPr>
          <w:sz w:val="24"/>
          <w:szCs w:val="24"/>
        </w:rPr>
      </w:pPr>
      <w:r w:rsidRPr="00492062">
        <w:rPr>
          <w:sz w:val="24"/>
          <w:szCs w:val="24"/>
        </w:rPr>
        <w:t>Any decision as to whether to hold a hearing in public can be varied if there is a material change in the relevant circumstances.</w:t>
      </w:r>
    </w:p>
    <w:p w14:paraId="32564D3D" w14:textId="77777777" w:rsidR="005005BA" w:rsidRPr="00492062" w:rsidRDefault="005005BA" w:rsidP="005005BA">
      <w:pPr>
        <w:ind w:left="360"/>
        <w:jc w:val="both"/>
        <w:rPr>
          <w:sz w:val="24"/>
          <w:szCs w:val="24"/>
        </w:rPr>
      </w:pPr>
    </w:p>
    <w:p w14:paraId="147F8CEB" w14:textId="1CC41CA6" w:rsidR="00803605" w:rsidRPr="00492062" w:rsidRDefault="00A42551" w:rsidP="00AE292A">
      <w:pPr>
        <w:jc w:val="both"/>
        <w:rPr>
          <w:sz w:val="24"/>
          <w:szCs w:val="24"/>
        </w:rPr>
      </w:pPr>
      <w:r w:rsidRPr="00492062">
        <w:rPr>
          <w:noProof/>
          <w:sz w:val="24"/>
          <w:szCs w:val="24"/>
        </w:rPr>
        <mc:AlternateContent>
          <mc:Choice Requires="wps">
            <w:drawing>
              <wp:anchor distT="0" distB="0" distL="114300" distR="114300" simplePos="0" relativeHeight="251657216" behindDoc="0" locked="0" layoutInCell="1" allowOverlap="1" wp14:anchorId="6E0FEFDB" wp14:editId="720E9A35">
                <wp:simplePos x="0" y="0"/>
                <wp:positionH relativeFrom="column">
                  <wp:posOffset>4445</wp:posOffset>
                </wp:positionH>
                <wp:positionV relativeFrom="paragraph">
                  <wp:posOffset>51435</wp:posOffset>
                </wp:positionV>
                <wp:extent cx="6083300" cy="0"/>
                <wp:effectExtent l="38100" t="38100" r="69850" b="952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3300" cy="0"/>
                        </a:xfrm>
                        <a:prstGeom prst="line">
                          <a:avLst/>
                        </a:prstGeom>
                        <a:ln>
                          <a:solidFill>
                            <a:srgbClr val="8F073C"/>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A9902C" id="Straight Connector 7"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pt,4.05pt" to="479.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" strokecolor="#8f073c" strokeweight="2pt">
                <v:shadow on="t" color="black" opacity="24903f" origin=",.5" offset="0,.55556mm"/>
              </v:line>
            </w:pict>
          </mc:Fallback>
        </mc:AlternateContent>
      </w:r>
    </w:p>
    <w:p w14:paraId="7C4DD801" w14:textId="0C5ECAAE" w:rsidR="00803605" w:rsidRPr="00492062" w:rsidRDefault="00803605" w:rsidP="00AE292A">
      <w:pPr>
        <w:jc w:val="both"/>
        <w:rPr>
          <w:sz w:val="24"/>
          <w:szCs w:val="24"/>
        </w:rPr>
      </w:pPr>
    </w:p>
    <w:p w14:paraId="629C063F" w14:textId="7C4176F1" w:rsidR="00AF7819" w:rsidRPr="00492062" w:rsidRDefault="00AF7819" w:rsidP="00AF7819">
      <w:pPr>
        <w:jc w:val="both"/>
        <w:rPr>
          <w:b/>
          <w:sz w:val="24"/>
          <w:szCs w:val="24"/>
        </w:rPr>
      </w:pPr>
      <w:r w:rsidRPr="00492062">
        <w:rPr>
          <w:b/>
          <w:sz w:val="24"/>
          <w:szCs w:val="24"/>
        </w:rPr>
        <w:t>Submitting your form</w:t>
      </w:r>
    </w:p>
    <w:p w14:paraId="767D0365" w14:textId="77777777" w:rsidR="00F22D3B" w:rsidRPr="00492062" w:rsidRDefault="00F22D3B" w:rsidP="00AF7819">
      <w:pPr>
        <w:jc w:val="both"/>
        <w:rPr>
          <w:b/>
          <w:color w:val="000000" w:themeColor="text1"/>
          <w:sz w:val="24"/>
          <w:szCs w:val="24"/>
        </w:rPr>
      </w:pPr>
    </w:p>
    <w:p w14:paraId="16A891AE" w14:textId="72FA9169" w:rsidR="00AF7819" w:rsidRPr="00492062" w:rsidRDefault="00803605" w:rsidP="00AF7819">
      <w:pPr>
        <w:jc w:val="both"/>
        <w:rPr>
          <w:color w:val="000000" w:themeColor="text1"/>
          <w:sz w:val="24"/>
          <w:szCs w:val="24"/>
        </w:rPr>
      </w:pPr>
      <w:r w:rsidRPr="00492062">
        <w:rPr>
          <w:color w:val="000000" w:themeColor="text1"/>
          <w:sz w:val="24"/>
          <w:szCs w:val="24"/>
        </w:rPr>
        <w:t xml:space="preserve">Once you’ve filled in the attached form, you need to send it to </w:t>
      </w:r>
      <w:r w:rsidR="00075C6E" w:rsidRPr="00492062">
        <w:rPr>
          <w:color w:val="000000" w:themeColor="text1"/>
          <w:sz w:val="24"/>
          <w:szCs w:val="24"/>
        </w:rPr>
        <w:t>the Parole Board Chair</w:t>
      </w:r>
      <w:r w:rsidR="00AF7819" w:rsidRPr="00492062">
        <w:rPr>
          <w:color w:val="000000" w:themeColor="text1"/>
          <w:sz w:val="24"/>
          <w:szCs w:val="24"/>
        </w:rPr>
        <w:t xml:space="preserve"> by email or post:</w:t>
      </w:r>
    </w:p>
    <w:p w14:paraId="00A07EED" w14:textId="77777777" w:rsidR="00F22D3B" w:rsidRPr="00492062" w:rsidRDefault="00F22D3B" w:rsidP="00AF7819">
      <w:pPr>
        <w:jc w:val="both"/>
        <w:rPr>
          <w:color w:val="000000" w:themeColor="text1"/>
          <w:sz w:val="24"/>
          <w:szCs w:val="24"/>
        </w:rPr>
      </w:pPr>
    </w:p>
    <w:p w14:paraId="5BE97E2D" w14:textId="1FDFB963" w:rsidR="00AF7819" w:rsidRPr="00492062" w:rsidRDefault="00AF7819" w:rsidP="00AF7819">
      <w:pPr>
        <w:pStyle w:val="ListParagraph"/>
        <w:numPr>
          <w:ilvl w:val="0"/>
          <w:numId w:val="5"/>
        </w:numPr>
        <w:spacing w:line="276" w:lineRule="auto"/>
        <w:jc w:val="both"/>
        <w:rPr>
          <w:rFonts w:ascii="Arial" w:hAnsi="Arial" w:cs="Arial"/>
          <w:color w:val="000000" w:themeColor="text1"/>
          <w:sz w:val="24"/>
          <w:szCs w:val="24"/>
        </w:rPr>
      </w:pPr>
      <w:r w:rsidRPr="00492062">
        <w:rPr>
          <w:rFonts w:ascii="Arial" w:hAnsi="Arial" w:cs="Arial"/>
          <w:color w:val="000000" w:themeColor="text1"/>
          <w:sz w:val="24"/>
          <w:szCs w:val="24"/>
        </w:rPr>
        <w:t xml:space="preserve">Email: </w:t>
      </w:r>
      <w:hyperlink r:id="rId8" w:history="1">
        <w:r w:rsidR="005005BA" w:rsidRPr="00492062">
          <w:rPr>
            <w:rStyle w:val="Hyperlink"/>
            <w:rFonts w:ascii="Arial" w:hAnsi="Arial" w:cs="Arial"/>
            <w:sz w:val="24"/>
            <w:szCs w:val="24"/>
          </w:rPr>
          <w:t>public.hearings@paroleboard.gov.uk</w:t>
        </w:r>
      </w:hyperlink>
      <w:r w:rsidRPr="00492062">
        <w:rPr>
          <w:rStyle w:val="Hyperlink"/>
          <w:rFonts w:ascii="Arial" w:hAnsi="Arial" w:cs="Arial"/>
          <w:color w:val="000000" w:themeColor="text1"/>
          <w:sz w:val="24"/>
          <w:szCs w:val="24"/>
          <w:u w:val="none"/>
        </w:rPr>
        <w:t xml:space="preserve">  </w:t>
      </w:r>
    </w:p>
    <w:p w14:paraId="279A6681" w14:textId="77777777" w:rsidR="00AF7819" w:rsidRPr="00492062" w:rsidRDefault="00AF7819" w:rsidP="00AF7819">
      <w:pPr>
        <w:pStyle w:val="ListParagraph"/>
        <w:numPr>
          <w:ilvl w:val="0"/>
          <w:numId w:val="5"/>
        </w:numPr>
        <w:spacing w:before="200" w:line="276" w:lineRule="auto"/>
        <w:jc w:val="both"/>
        <w:rPr>
          <w:rFonts w:ascii="Arial" w:hAnsi="Arial" w:cs="Arial"/>
          <w:b/>
          <w:sz w:val="24"/>
          <w:szCs w:val="24"/>
        </w:rPr>
      </w:pPr>
      <w:r w:rsidRPr="00492062">
        <w:rPr>
          <w:rFonts w:ascii="Arial" w:hAnsi="Arial" w:cs="Arial"/>
          <w:color w:val="000000" w:themeColor="text1"/>
          <w:sz w:val="24"/>
          <w:szCs w:val="24"/>
        </w:rPr>
        <w:t xml:space="preserve">By Post: </w:t>
      </w:r>
    </w:p>
    <w:p w14:paraId="695B3AC1" w14:textId="52D66BDC" w:rsidR="00AF7819" w:rsidRPr="00492062" w:rsidRDefault="00AF7819" w:rsidP="00AF7819">
      <w:pPr>
        <w:ind w:left="360"/>
        <w:jc w:val="both"/>
        <w:rPr>
          <w:b/>
          <w:sz w:val="24"/>
          <w:szCs w:val="24"/>
        </w:rPr>
      </w:pPr>
      <w:r w:rsidRPr="00492062">
        <w:rPr>
          <w:color w:val="000000" w:themeColor="text1"/>
          <w:sz w:val="24"/>
          <w:szCs w:val="24"/>
        </w:rPr>
        <w:t xml:space="preserve">Parole Board </w:t>
      </w:r>
      <w:r w:rsidR="00075C6E" w:rsidRPr="00492062">
        <w:rPr>
          <w:color w:val="000000" w:themeColor="text1"/>
          <w:sz w:val="24"/>
          <w:szCs w:val="24"/>
        </w:rPr>
        <w:t>Chair</w:t>
      </w:r>
      <w:r w:rsidRPr="00492062">
        <w:rPr>
          <w:color w:val="000000" w:themeColor="text1"/>
          <w:sz w:val="24"/>
          <w:szCs w:val="24"/>
        </w:rPr>
        <w:t xml:space="preserve"> </w:t>
      </w:r>
    </w:p>
    <w:p w14:paraId="6BE9DA6C" w14:textId="592B6ADE" w:rsidR="00AF7819" w:rsidRPr="00492062" w:rsidRDefault="00AF7819" w:rsidP="00AF7819">
      <w:pPr>
        <w:ind w:left="360"/>
        <w:jc w:val="both"/>
        <w:rPr>
          <w:b/>
          <w:sz w:val="24"/>
          <w:szCs w:val="24"/>
        </w:rPr>
      </w:pPr>
      <w:r w:rsidRPr="00492062">
        <w:rPr>
          <w:color w:val="000000" w:themeColor="text1"/>
          <w:sz w:val="24"/>
          <w:szCs w:val="24"/>
        </w:rPr>
        <w:t>3</w:t>
      </w:r>
      <w:r w:rsidRPr="00492062">
        <w:rPr>
          <w:color w:val="000000" w:themeColor="text1"/>
          <w:sz w:val="24"/>
          <w:szCs w:val="24"/>
          <w:vertAlign w:val="superscript"/>
        </w:rPr>
        <w:t>rd</w:t>
      </w:r>
      <w:r w:rsidRPr="00492062">
        <w:rPr>
          <w:color w:val="000000" w:themeColor="text1"/>
          <w:sz w:val="24"/>
          <w:szCs w:val="24"/>
        </w:rPr>
        <w:t xml:space="preserve"> Floor </w:t>
      </w:r>
    </w:p>
    <w:p w14:paraId="056D590C" w14:textId="7908D473" w:rsidR="00AF7819" w:rsidRPr="00492062" w:rsidRDefault="00AF7819" w:rsidP="00AF7819">
      <w:pPr>
        <w:ind w:left="360"/>
        <w:jc w:val="both"/>
        <w:rPr>
          <w:b/>
          <w:sz w:val="24"/>
          <w:szCs w:val="24"/>
        </w:rPr>
      </w:pPr>
      <w:r w:rsidRPr="00492062">
        <w:rPr>
          <w:color w:val="000000" w:themeColor="text1"/>
          <w:sz w:val="24"/>
          <w:szCs w:val="24"/>
        </w:rPr>
        <w:t>10 South Colonnade</w:t>
      </w:r>
    </w:p>
    <w:p w14:paraId="4EFDE5EB" w14:textId="2B090A6E" w:rsidR="00AF7819" w:rsidRPr="00492062" w:rsidRDefault="00AF7819" w:rsidP="00AF7819">
      <w:pPr>
        <w:ind w:left="360"/>
        <w:jc w:val="both"/>
        <w:rPr>
          <w:b/>
          <w:sz w:val="24"/>
          <w:szCs w:val="24"/>
        </w:rPr>
      </w:pPr>
      <w:r w:rsidRPr="00492062">
        <w:rPr>
          <w:color w:val="000000" w:themeColor="text1"/>
          <w:sz w:val="24"/>
          <w:szCs w:val="24"/>
        </w:rPr>
        <w:t>London</w:t>
      </w:r>
    </w:p>
    <w:p w14:paraId="7D6A49ED" w14:textId="14E1F57B" w:rsidR="00AF7819" w:rsidRPr="00492062" w:rsidRDefault="00AF7819" w:rsidP="00AF7819">
      <w:pPr>
        <w:ind w:left="360"/>
        <w:jc w:val="both"/>
        <w:rPr>
          <w:color w:val="000000" w:themeColor="text1"/>
          <w:sz w:val="24"/>
          <w:szCs w:val="24"/>
        </w:rPr>
      </w:pPr>
      <w:r w:rsidRPr="00492062">
        <w:rPr>
          <w:color w:val="000000" w:themeColor="text1"/>
          <w:sz w:val="24"/>
          <w:szCs w:val="24"/>
        </w:rPr>
        <w:t>E14 4PU</w:t>
      </w:r>
    </w:p>
    <w:p w14:paraId="71A2F5F7" w14:textId="77777777" w:rsidR="00D60F99" w:rsidRPr="00492062" w:rsidRDefault="00D60F99" w:rsidP="00AF7819">
      <w:pPr>
        <w:ind w:left="360"/>
        <w:jc w:val="both"/>
        <w:rPr>
          <w:b/>
          <w:sz w:val="24"/>
          <w:szCs w:val="24"/>
        </w:rPr>
      </w:pPr>
    </w:p>
    <w:p w14:paraId="2DE3C534" w14:textId="72FD0C45" w:rsidR="00F22D3B" w:rsidRPr="00492062" w:rsidRDefault="00AF7819" w:rsidP="00C71E98">
      <w:pPr>
        <w:jc w:val="both"/>
        <w:rPr>
          <w:sz w:val="24"/>
          <w:szCs w:val="24"/>
        </w:rPr>
      </w:pPr>
      <w:r w:rsidRPr="00492062">
        <w:rPr>
          <w:sz w:val="24"/>
          <w:szCs w:val="24"/>
        </w:rPr>
        <w:t xml:space="preserve">It is recommended that you send the form by email </w:t>
      </w:r>
      <w:r w:rsidR="00D60F99" w:rsidRPr="00492062">
        <w:rPr>
          <w:sz w:val="24"/>
          <w:szCs w:val="24"/>
        </w:rPr>
        <w:t xml:space="preserve">(through your representative) </w:t>
      </w:r>
      <w:r w:rsidRPr="00492062">
        <w:rPr>
          <w:sz w:val="24"/>
          <w:szCs w:val="24"/>
        </w:rPr>
        <w:t>because it is quicker.</w:t>
      </w:r>
    </w:p>
    <w:p w14:paraId="73B66179" w14:textId="77777777" w:rsidR="00D941F6" w:rsidRPr="00492062" w:rsidRDefault="00D941F6" w:rsidP="00C71E98">
      <w:pPr>
        <w:jc w:val="both"/>
        <w:rPr>
          <w:sz w:val="24"/>
          <w:szCs w:val="24"/>
        </w:rPr>
      </w:pPr>
    </w:p>
    <w:p w14:paraId="316BF331" w14:textId="16112CD1" w:rsidR="00C71E98" w:rsidRPr="00492062" w:rsidRDefault="00C71E98" w:rsidP="00C71E98">
      <w:pPr>
        <w:pStyle w:val="Heading3"/>
        <w:jc w:val="both"/>
        <w:rPr>
          <w:sz w:val="24"/>
          <w:szCs w:val="24"/>
        </w:rPr>
      </w:pPr>
      <w:r w:rsidRPr="00492062">
        <w:rPr>
          <w:sz w:val="24"/>
          <w:szCs w:val="24"/>
        </w:rPr>
        <w:lastRenderedPageBreak/>
        <w:t>If the application is accepted:</w:t>
      </w:r>
    </w:p>
    <w:p w14:paraId="2BF107FF" w14:textId="77777777" w:rsidR="00F22D3B" w:rsidRPr="00492062" w:rsidRDefault="00F22D3B" w:rsidP="00F22D3B">
      <w:pPr>
        <w:rPr>
          <w:sz w:val="24"/>
          <w:szCs w:val="24"/>
        </w:rPr>
      </w:pPr>
    </w:p>
    <w:p w14:paraId="3D371757" w14:textId="44D6ED41" w:rsidR="00C71E98" w:rsidRPr="00492062" w:rsidRDefault="00C71E98" w:rsidP="00D941F6">
      <w:pPr>
        <w:jc w:val="both"/>
        <w:rPr>
          <w:sz w:val="24"/>
          <w:szCs w:val="24"/>
        </w:rPr>
      </w:pPr>
      <w:r w:rsidRPr="00492062">
        <w:rPr>
          <w:sz w:val="24"/>
          <w:szCs w:val="24"/>
        </w:rPr>
        <w:t>The</w:t>
      </w:r>
      <w:r w:rsidR="00D941F6" w:rsidRPr="00492062">
        <w:rPr>
          <w:sz w:val="24"/>
          <w:szCs w:val="24"/>
        </w:rPr>
        <w:t xml:space="preserve"> parties to the case and the</w:t>
      </w:r>
      <w:r w:rsidRPr="00492062">
        <w:rPr>
          <w:sz w:val="24"/>
          <w:szCs w:val="24"/>
        </w:rPr>
        <w:t xml:space="preserve"> </w:t>
      </w:r>
      <w:r w:rsidR="00D941F6" w:rsidRPr="00492062">
        <w:rPr>
          <w:sz w:val="24"/>
          <w:szCs w:val="24"/>
        </w:rPr>
        <w:t>applicant will be made aware of the decision. Once this decision has been shared with parties involved, it will be published on the Parole Board website that the hearing will be held in public.</w:t>
      </w:r>
    </w:p>
    <w:p w14:paraId="5A8A1765" w14:textId="77777777" w:rsidR="00D941F6" w:rsidRPr="00492062" w:rsidRDefault="00D941F6" w:rsidP="00D941F6">
      <w:pPr>
        <w:jc w:val="both"/>
        <w:rPr>
          <w:sz w:val="24"/>
          <w:szCs w:val="24"/>
        </w:rPr>
      </w:pPr>
    </w:p>
    <w:p w14:paraId="51FD6155" w14:textId="6280D316" w:rsidR="00D941F6" w:rsidRPr="00492062" w:rsidRDefault="00D941F6" w:rsidP="00D941F6">
      <w:pPr>
        <w:jc w:val="both"/>
        <w:rPr>
          <w:sz w:val="24"/>
          <w:szCs w:val="24"/>
        </w:rPr>
      </w:pPr>
      <w:r w:rsidRPr="00492062">
        <w:rPr>
          <w:sz w:val="24"/>
          <w:szCs w:val="24"/>
        </w:rPr>
        <w:t>Those who wish to attend will be sent a form explaining the process for attending a public hearing.</w:t>
      </w:r>
    </w:p>
    <w:p w14:paraId="37FB9BF4" w14:textId="2BBF3863" w:rsidR="00D941F6" w:rsidRPr="00492062" w:rsidRDefault="00D941F6" w:rsidP="00D941F6">
      <w:pPr>
        <w:jc w:val="both"/>
        <w:rPr>
          <w:sz w:val="24"/>
          <w:szCs w:val="24"/>
        </w:rPr>
      </w:pPr>
    </w:p>
    <w:p w14:paraId="5C33CC94" w14:textId="3DFA5387" w:rsidR="00D941F6" w:rsidRPr="00492062" w:rsidRDefault="00D941F6" w:rsidP="00D941F6">
      <w:pPr>
        <w:jc w:val="both"/>
        <w:rPr>
          <w:sz w:val="24"/>
          <w:szCs w:val="24"/>
        </w:rPr>
      </w:pPr>
      <w:r w:rsidRPr="00492062">
        <w:rPr>
          <w:sz w:val="24"/>
          <w:szCs w:val="24"/>
        </w:rPr>
        <w:t xml:space="preserve">Please note that </w:t>
      </w:r>
      <w:r w:rsidR="002871A1" w:rsidRPr="00492062">
        <w:rPr>
          <w:sz w:val="24"/>
          <w:szCs w:val="24"/>
        </w:rPr>
        <w:t xml:space="preserve">to attend public hearings, individuals will need to attend </w:t>
      </w:r>
      <w:r w:rsidR="005005BA" w:rsidRPr="00492062">
        <w:rPr>
          <w:sz w:val="24"/>
          <w:szCs w:val="24"/>
        </w:rPr>
        <w:t>a location in</w:t>
      </w:r>
      <w:r w:rsidR="002871A1" w:rsidRPr="00492062">
        <w:rPr>
          <w:sz w:val="24"/>
          <w:szCs w:val="24"/>
        </w:rPr>
        <w:t xml:space="preserve"> London to observe the hearing via remote link.</w:t>
      </w:r>
    </w:p>
    <w:p w14:paraId="0587311C" w14:textId="58CC92B5" w:rsidR="00C71E98" w:rsidRPr="00492062" w:rsidRDefault="00C71E98" w:rsidP="00C71E98">
      <w:pPr>
        <w:pStyle w:val="Heading3"/>
        <w:jc w:val="both"/>
        <w:rPr>
          <w:sz w:val="24"/>
          <w:szCs w:val="24"/>
        </w:rPr>
      </w:pPr>
      <w:r w:rsidRPr="00492062">
        <w:rPr>
          <w:sz w:val="24"/>
          <w:szCs w:val="24"/>
        </w:rPr>
        <w:t>If the application is rejected:</w:t>
      </w:r>
    </w:p>
    <w:p w14:paraId="3B251820" w14:textId="77777777" w:rsidR="00F22D3B" w:rsidRPr="00492062" w:rsidRDefault="00F22D3B" w:rsidP="00F22D3B">
      <w:pPr>
        <w:rPr>
          <w:sz w:val="24"/>
          <w:szCs w:val="24"/>
        </w:rPr>
      </w:pPr>
    </w:p>
    <w:p w14:paraId="4F741FE1" w14:textId="5B8A06A1" w:rsidR="00D10ABC" w:rsidRDefault="00C71E98" w:rsidP="00C71E98">
      <w:pPr>
        <w:jc w:val="both"/>
        <w:rPr>
          <w:sz w:val="24"/>
          <w:szCs w:val="24"/>
        </w:rPr>
      </w:pPr>
      <w:r w:rsidRPr="00492062">
        <w:rPr>
          <w:sz w:val="24"/>
          <w:szCs w:val="24"/>
        </w:rPr>
        <w:t xml:space="preserve">The </w:t>
      </w:r>
      <w:r w:rsidR="002871A1" w:rsidRPr="00492062">
        <w:rPr>
          <w:sz w:val="24"/>
          <w:szCs w:val="24"/>
        </w:rPr>
        <w:t xml:space="preserve">Parole Board will publish </w:t>
      </w:r>
      <w:r w:rsidR="00D9111B" w:rsidRPr="00492062">
        <w:rPr>
          <w:sz w:val="24"/>
          <w:szCs w:val="24"/>
        </w:rPr>
        <w:t>the reasons for rejecting an application.</w:t>
      </w:r>
    </w:p>
    <w:p w14:paraId="322A3B84" w14:textId="77777777" w:rsidR="00492062" w:rsidRPr="00492062" w:rsidRDefault="00492062" w:rsidP="00C71E98">
      <w:pPr>
        <w:jc w:val="both"/>
        <w:rPr>
          <w:sz w:val="24"/>
          <w:szCs w:val="24"/>
        </w:rPr>
      </w:pPr>
    </w:p>
    <w:p w14:paraId="3A26AF96" w14:textId="77777777" w:rsidR="00E925CB" w:rsidRPr="00492062" w:rsidRDefault="00E925CB" w:rsidP="00C71E98">
      <w:pPr>
        <w:jc w:val="both"/>
        <w:rPr>
          <w:b/>
          <w:color w:val="8F073C"/>
          <w:sz w:val="24"/>
          <w:szCs w:val="24"/>
        </w:rPr>
      </w:pPr>
    </w:p>
    <w:p w14:paraId="7260DA43" w14:textId="473AE9C3" w:rsidR="00C71E98" w:rsidRPr="00492062" w:rsidRDefault="00AF7819" w:rsidP="00C71E98">
      <w:pPr>
        <w:jc w:val="both"/>
        <w:rPr>
          <w:color w:val="8F073C"/>
          <w:sz w:val="24"/>
          <w:szCs w:val="24"/>
        </w:rPr>
      </w:pPr>
      <w:r w:rsidRPr="00492062">
        <w:rPr>
          <w:b/>
          <w:color w:val="8F073C"/>
          <w:sz w:val="24"/>
          <w:szCs w:val="24"/>
        </w:rPr>
        <w:t>Application form</w:t>
      </w:r>
      <w:r w:rsidR="00C71E98" w:rsidRPr="00492062">
        <w:rPr>
          <w:color w:val="8F073C"/>
          <w:sz w:val="24"/>
          <w:szCs w:val="24"/>
        </w:rPr>
        <w:t xml:space="preserve"> </w:t>
      </w:r>
    </w:p>
    <w:tbl>
      <w:tblPr>
        <w:tblpPr w:leftFromText="180" w:rightFromText="180" w:vertAnchor="text" w:horzAnchor="margin" w:tblpY="191"/>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05"/>
        <w:gridCol w:w="420"/>
        <w:gridCol w:w="4605"/>
      </w:tblGrid>
      <w:tr w:rsidR="00C71E98" w:rsidRPr="00492062" w14:paraId="7851A6CB" w14:textId="77777777" w:rsidTr="00CF792B">
        <w:tc>
          <w:tcPr>
            <w:tcW w:w="460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8A2441D" w14:textId="77777777" w:rsidR="00C71E98" w:rsidRPr="00492062" w:rsidRDefault="00C71E98" w:rsidP="00180036">
            <w:pPr>
              <w:spacing w:before="200"/>
              <w:rPr>
                <w:b/>
                <w:sz w:val="24"/>
                <w:szCs w:val="24"/>
              </w:rPr>
            </w:pPr>
            <w:r w:rsidRPr="00492062">
              <w:rPr>
                <w:b/>
                <w:sz w:val="24"/>
                <w:szCs w:val="24"/>
              </w:rPr>
              <w:t>Your Name</w:t>
            </w:r>
            <w:r w:rsidRPr="00492062">
              <w:rPr>
                <w:b/>
                <w:sz w:val="24"/>
                <w:szCs w:val="24"/>
              </w:rPr>
              <w:tab/>
            </w:r>
          </w:p>
        </w:tc>
        <w:tc>
          <w:tcPr>
            <w:tcW w:w="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BC51B" w14:textId="77777777" w:rsidR="00C71E98" w:rsidRPr="00492062" w:rsidRDefault="00C71E98" w:rsidP="00180036">
            <w:pPr>
              <w:widowControl w:val="0"/>
              <w:rPr>
                <w:b/>
                <w:sz w:val="24"/>
                <w:szCs w:val="24"/>
              </w:rPr>
            </w:pPr>
          </w:p>
        </w:tc>
        <w:tc>
          <w:tcPr>
            <w:tcW w:w="460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8657BF8" w14:textId="185D0AF4" w:rsidR="00C71E98" w:rsidRPr="00492062" w:rsidRDefault="00251122" w:rsidP="00180036">
            <w:pPr>
              <w:spacing w:before="200"/>
              <w:rPr>
                <w:b/>
                <w:sz w:val="24"/>
                <w:szCs w:val="24"/>
              </w:rPr>
            </w:pPr>
            <w:r w:rsidRPr="00492062">
              <w:rPr>
                <w:b/>
                <w:sz w:val="24"/>
                <w:szCs w:val="24"/>
              </w:rPr>
              <w:t>Your email</w:t>
            </w:r>
          </w:p>
        </w:tc>
      </w:tr>
      <w:tr w:rsidR="00C71E98" w:rsidRPr="00492062" w14:paraId="45A022EA" w14:textId="77777777" w:rsidTr="00CF792B">
        <w:tc>
          <w:tcPr>
            <w:tcW w:w="4605" w:type="dxa"/>
            <w:shd w:val="clear" w:color="auto" w:fill="auto"/>
            <w:tcMar>
              <w:top w:w="100" w:type="dxa"/>
              <w:left w:w="100" w:type="dxa"/>
              <w:bottom w:w="100" w:type="dxa"/>
              <w:right w:w="100" w:type="dxa"/>
            </w:tcMar>
          </w:tcPr>
          <w:sdt>
            <w:sdtPr>
              <w:rPr>
                <w:b/>
                <w:sz w:val="24"/>
                <w:szCs w:val="24"/>
              </w:rPr>
              <w:id w:val="1467094849"/>
              <w:placeholder>
                <w:docPart w:val="F15F37720CAA4E6787DA81FF5DC9AFF8"/>
              </w:placeholder>
              <w:showingPlcHdr/>
              <w15:color w:val="000000"/>
            </w:sdtPr>
            <w:sdtEndPr/>
            <w:sdtContent>
              <w:p w14:paraId="698F501D" w14:textId="77777777" w:rsidR="007473E9" w:rsidRPr="00492062" w:rsidRDefault="007473E9" w:rsidP="007473E9">
                <w:pPr>
                  <w:widowControl w:val="0"/>
                  <w:rPr>
                    <w:b/>
                    <w:sz w:val="24"/>
                    <w:szCs w:val="24"/>
                  </w:rPr>
                </w:pPr>
                <w:r w:rsidRPr="00492062">
                  <w:rPr>
                    <w:b/>
                    <w:sz w:val="24"/>
                    <w:szCs w:val="24"/>
                  </w:rPr>
                  <w:t xml:space="preserve"> </w:t>
                </w:r>
              </w:p>
              <w:p w14:paraId="6F78A172" w14:textId="3C8C330D" w:rsidR="00F22D3B" w:rsidRPr="00492062" w:rsidRDefault="00DF3A91" w:rsidP="007473E9">
                <w:pPr>
                  <w:widowControl w:val="0"/>
                  <w:rPr>
                    <w:b/>
                    <w:sz w:val="24"/>
                    <w:szCs w:val="24"/>
                  </w:rPr>
                </w:pPr>
              </w:p>
            </w:sdtContent>
          </w:sdt>
        </w:tc>
        <w:tc>
          <w:tcPr>
            <w:tcW w:w="420" w:type="dxa"/>
            <w:tcBorders>
              <w:top w:val="single" w:sz="8" w:space="0" w:color="FFFFFF"/>
              <w:bottom w:val="single" w:sz="8" w:space="0" w:color="FFFFFF"/>
            </w:tcBorders>
            <w:shd w:val="clear" w:color="auto" w:fill="auto"/>
            <w:tcMar>
              <w:top w:w="100" w:type="dxa"/>
              <w:left w:w="100" w:type="dxa"/>
              <w:bottom w:w="100" w:type="dxa"/>
              <w:right w:w="100" w:type="dxa"/>
            </w:tcMar>
          </w:tcPr>
          <w:p w14:paraId="01D67B3E" w14:textId="77777777" w:rsidR="00C71E98" w:rsidRPr="00492062" w:rsidRDefault="00C71E98" w:rsidP="00180036">
            <w:pPr>
              <w:widowControl w:val="0"/>
              <w:rPr>
                <w:b/>
                <w:sz w:val="24"/>
                <w:szCs w:val="24"/>
              </w:rPr>
            </w:pPr>
          </w:p>
        </w:tc>
        <w:sdt>
          <w:sdtPr>
            <w:rPr>
              <w:b/>
              <w:sz w:val="24"/>
              <w:szCs w:val="24"/>
            </w:rPr>
            <w:id w:val="1578168824"/>
            <w:placeholder>
              <w:docPart w:val="6C953784431E40F1863D08590AAD135F"/>
            </w:placeholder>
            <w15:color w:val="000000"/>
          </w:sdtPr>
          <w:sdtEndPr/>
          <w:sdtContent>
            <w:tc>
              <w:tcPr>
                <w:tcW w:w="4605" w:type="dxa"/>
                <w:shd w:val="clear" w:color="auto" w:fill="auto"/>
                <w:tcMar>
                  <w:top w:w="100" w:type="dxa"/>
                  <w:left w:w="100" w:type="dxa"/>
                  <w:bottom w:w="100" w:type="dxa"/>
                  <w:right w:w="100" w:type="dxa"/>
                </w:tcMar>
              </w:tcPr>
              <w:p w14:paraId="699FAE19" w14:textId="77777777" w:rsidR="007473E9" w:rsidRPr="00492062" w:rsidRDefault="00D12D2E" w:rsidP="00180036">
                <w:pPr>
                  <w:widowControl w:val="0"/>
                  <w:rPr>
                    <w:b/>
                    <w:sz w:val="24"/>
                    <w:szCs w:val="24"/>
                  </w:rPr>
                </w:pPr>
                <w:r w:rsidRPr="00492062">
                  <w:rPr>
                    <w:b/>
                    <w:sz w:val="24"/>
                    <w:szCs w:val="24"/>
                  </w:rPr>
                  <w:t xml:space="preserve"> </w:t>
                </w:r>
              </w:p>
              <w:p w14:paraId="1C42B17F" w14:textId="56969359" w:rsidR="00C71E98" w:rsidRPr="00492062" w:rsidRDefault="00C71E98" w:rsidP="00180036">
                <w:pPr>
                  <w:widowControl w:val="0"/>
                  <w:rPr>
                    <w:b/>
                    <w:sz w:val="24"/>
                    <w:szCs w:val="24"/>
                  </w:rPr>
                </w:pPr>
              </w:p>
            </w:tc>
          </w:sdtContent>
        </w:sdt>
      </w:tr>
    </w:tbl>
    <w:p w14:paraId="206FFB3B" w14:textId="77777777" w:rsidR="00251122" w:rsidRPr="00492062" w:rsidRDefault="00251122" w:rsidP="00251122">
      <w:pPr>
        <w:rPr>
          <w:b/>
          <w:sz w:val="24"/>
          <w:szCs w:val="24"/>
        </w:rPr>
      </w:pPr>
    </w:p>
    <w:p w14:paraId="2B684A51" w14:textId="44342B5A" w:rsidR="00C71E98" w:rsidRPr="00492062" w:rsidRDefault="00D9111B" w:rsidP="00251122">
      <w:pPr>
        <w:rPr>
          <w:b/>
          <w:sz w:val="24"/>
          <w:szCs w:val="24"/>
        </w:rPr>
      </w:pPr>
      <w:r w:rsidRPr="00492062">
        <w:rPr>
          <w:b/>
          <w:sz w:val="24"/>
          <w:szCs w:val="24"/>
        </w:rPr>
        <w:t>Priso</w:t>
      </w:r>
      <w:r w:rsidR="00251122" w:rsidRPr="00492062">
        <w:rPr>
          <w:b/>
          <w:sz w:val="24"/>
          <w:szCs w:val="24"/>
        </w:rPr>
        <w:t>ner name</w:t>
      </w:r>
      <w:r w:rsidR="00C71E98" w:rsidRPr="00492062">
        <w:rPr>
          <w:b/>
          <w:sz w:val="24"/>
          <w:szCs w:val="24"/>
        </w:rPr>
        <w:tab/>
      </w:r>
      <w:r w:rsidR="00251122" w:rsidRPr="00492062">
        <w:rPr>
          <w:b/>
          <w:sz w:val="24"/>
          <w:szCs w:val="24"/>
        </w:rPr>
        <w:tab/>
      </w:r>
      <w:r w:rsidR="00251122" w:rsidRPr="00492062">
        <w:rPr>
          <w:b/>
          <w:sz w:val="24"/>
          <w:szCs w:val="24"/>
        </w:rPr>
        <w:tab/>
      </w:r>
      <w:r w:rsidR="00251122" w:rsidRPr="00492062">
        <w:rPr>
          <w:b/>
          <w:sz w:val="24"/>
          <w:szCs w:val="24"/>
        </w:rPr>
        <w:tab/>
      </w:r>
      <w:r w:rsidR="00251122" w:rsidRPr="00492062">
        <w:rPr>
          <w:b/>
          <w:sz w:val="24"/>
          <w:szCs w:val="24"/>
        </w:rPr>
        <w:tab/>
        <w:t>Prison number (if known)</w:t>
      </w: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05"/>
        <w:gridCol w:w="420"/>
        <w:gridCol w:w="4605"/>
      </w:tblGrid>
      <w:tr w:rsidR="00C71E98" w:rsidRPr="00492062" w14:paraId="47A53CDF" w14:textId="77777777" w:rsidTr="00CF792B">
        <w:sdt>
          <w:sdtPr>
            <w:rPr>
              <w:rStyle w:val="Style2"/>
              <w:rFonts w:ascii="Arial" w:hAnsi="Arial"/>
              <w:szCs w:val="24"/>
            </w:rPr>
            <w:id w:val="796417180"/>
            <w:placeholder>
              <w:docPart w:val="F2FC8C9F319B4766B2F1F8638BC04FE5"/>
            </w:placeholder>
            <w:showingPlcHdr/>
            <w15:color w:val="000000"/>
            <w:date>
              <w:dateFormat w:val="dd/MM/yyyy"/>
              <w:lid w:val="en-GB"/>
              <w:storeMappedDataAs w:val="dateTime"/>
              <w:calendar w:val="gregorian"/>
            </w:date>
          </w:sdtPr>
          <w:sdtEndPr>
            <w:rPr>
              <w:rStyle w:val="DefaultParagraphFont"/>
              <w:b/>
            </w:rPr>
          </w:sdtEndPr>
          <w:sdtContent>
            <w:tc>
              <w:tcPr>
                <w:tcW w:w="4605" w:type="dxa"/>
                <w:shd w:val="clear" w:color="auto" w:fill="auto"/>
                <w:tcMar>
                  <w:top w:w="100" w:type="dxa"/>
                  <w:left w:w="100" w:type="dxa"/>
                  <w:bottom w:w="100" w:type="dxa"/>
                  <w:right w:w="100" w:type="dxa"/>
                </w:tcMar>
              </w:tcPr>
              <w:p w14:paraId="5AF7E110" w14:textId="3CFA6DD8" w:rsidR="00C71E98" w:rsidRPr="00492062" w:rsidRDefault="007473E9" w:rsidP="00CC4DA9">
                <w:pPr>
                  <w:widowControl w:val="0"/>
                  <w:rPr>
                    <w:b/>
                    <w:sz w:val="24"/>
                    <w:szCs w:val="24"/>
                  </w:rPr>
                </w:pPr>
                <w:r w:rsidRPr="00492062">
                  <w:rPr>
                    <w:b/>
                    <w:sz w:val="24"/>
                    <w:szCs w:val="24"/>
                  </w:rPr>
                  <w:t xml:space="preserve">                                             </w:t>
                </w:r>
              </w:p>
            </w:tc>
          </w:sdtContent>
        </w:sdt>
        <w:tc>
          <w:tcPr>
            <w:tcW w:w="420" w:type="dxa"/>
            <w:tcBorders>
              <w:top w:val="single" w:sz="8" w:space="0" w:color="FFFFFF"/>
              <w:bottom w:val="single" w:sz="8" w:space="0" w:color="FFFFFF"/>
            </w:tcBorders>
            <w:shd w:val="clear" w:color="auto" w:fill="auto"/>
            <w:tcMar>
              <w:top w:w="100" w:type="dxa"/>
              <w:left w:w="100" w:type="dxa"/>
              <w:bottom w:w="100" w:type="dxa"/>
              <w:right w:w="100" w:type="dxa"/>
            </w:tcMar>
          </w:tcPr>
          <w:p w14:paraId="72820245" w14:textId="77777777" w:rsidR="00C71E98" w:rsidRPr="00492062" w:rsidRDefault="00C71E98" w:rsidP="00180036">
            <w:pPr>
              <w:widowControl w:val="0"/>
              <w:ind w:left="142"/>
              <w:rPr>
                <w:b/>
                <w:sz w:val="24"/>
                <w:szCs w:val="24"/>
              </w:rPr>
            </w:pPr>
          </w:p>
        </w:tc>
        <w:tc>
          <w:tcPr>
            <w:tcW w:w="4605" w:type="dxa"/>
            <w:shd w:val="clear" w:color="auto" w:fill="auto"/>
            <w:tcMar>
              <w:top w:w="100" w:type="dxa"/>
              <w:left w:w="100" w:type="dxa"/>
              <w:bottom w:w="100" w:type="dxa"/>
              <w:right w:w="100" w:type="dxa"/>
            </w:tcMar>
          </w:tcPr>
          <w:sdt>
            <w:sdtPr>
              <w:rPr>
                <w:rStyle w:val="Style2"/>
                <w:rFonts w:ascii="Arial" w:hAnsi="Arial"/>
                <w:szCs w:val="24"/>
              </w:rPr>
              <w:id w:val="475033363"/>
              <w:placeholder>
                <w:docPart w:val="A9E943CC6E124D3BBF7F6DE3A2BE674B"/>
              </w:placeholder>
              <w:showingPlcHdr/>
              <w15:color w:val="000000"/>
            </w:sdtPr>
            <w:sdtEndPr>
              <w:rPr>
                <w:rStyle w:val="DefaultParagraphFont"/>
                <w:b/>
              </w:rPr>
            </w:sdtEndPr>
            <w:sdtContent>
              <w:p w14:paraId="0CBC4CF8" w14:textId="77777777" w:rsidR="007473E9" w:rsidRPr="00492062" w:rsidRDefault="006A3B78" w:rsidP="00CC4DA9">
                <w:pPr>
                  <w:widowControl w:val="0"/>
                  <w:rPr>
                    <w:rStyle w:val="Style2"/>
                    <w:rFonts w:ascii="Arial" w:hAnsi="Arial"/>
                    <w:szCs w:val="24"/>
                  </w:rPr>
                </w:pPr>
                <w:r w:rsidRPr="00492062">
                  <w:rPr>
                    <w:rStyle w:val="Style2"/>
                    <w:rFonts w:ascii="Arial" w:hAnsi="Arial"/>
                    <w:szCs w:val="24"/>
                  </w:rPr>
                  <w:t xml:space="preserve"> </w:t>
                </w:r>
              </w:p>
              <w:p w14:paraId="009DFAA5" w14:textId="2EE16D82" w:rsidR="00F22D3B" w:rsidRPr="00492062" w:rsidRDefault="00DF3A91" w:rsidP="007473E9">
                <w:pPr>
                  <w:widowControl w:val="0"/>
                  <w:rPr>
                    <w:b/>
                    <w:sz w:val="24"/>
                    <w:szCs w:val="24"/>
                  </w:rPr>
                </w:pPr>
              </w:p>
            </w:sdtContent>
          </w:sdt>
        </w:tc>
      </w:tr>
    </w:tbl>
    <w:p w14:paraId="57CAD1C8" w14:textId="23FD3E3D" w:rsidR="004321A9" w:rsidRPr="00492062" w:rsidRDefault="004321A9" w:rsidP="004321A9">
      <w:pPr>
        <w:rPr>
          <w:b/>
          <w:sz w:val="24"/>
          <w:szCs w:val="24"/>
        </w:rPr>
      </w:pPr>
    </w:p>
    <w:p w14:paraId="3A471E7C" w14:textId="77777777" w:rsidR="00AF531E" w:rsidRPr="00492062" w:rsidRDefault="00AF531E" w:rsidP="004321A9">
      <w:pPr>
        <w:rPr>
          <w:b/>
          <w:sz w:val="24"/>
          <w:szCs w:val="24"/>
        </w:rPr>
      </w:pPr>
      <w:r w:rsidRPr="00492062">
        <w:rPr>
          <w:b/>
          <w:sz w:val="24"/>
          <w:szCs w:val="24"/>
        </w:rPr>
        <w:t xml:space="preserve">Any information about the date of </w:t>
      </w:r>
      <w:r w:rsidRPr="00492062">
        <w:rPr>
          <w:b/>
          <w:sz w:val="24"/>
          <w:szCs w:val="24"/>
        </w:rPr>
        <w:tab/>
      </w:r>
    </w:p>
    <w:p w14:paraId="2E82D5AD" w14:textId="77777777" w:rsidR="00AF531E" w:rsidRPr="00492062" w:rsidRDefault="00AF531E" w:rsidP="004321A9">
      <w:pPr>
        <w:rPr>
          <w:b/>
          <w:sz w:val="24"/>
          <w:szCs w:val="24"/>
        </w:rPr>
      </w:pPr>
      <w:r w:rsidRPr="00492062">
        <w:rPr>
          <w:b/>
          <w:sz w:val="24"/>
          <w:szCs w:val="24"/>
        </w:rPr>
        <w:t xml:space="preserve">Sentencing etc that will </w:t>
      </w:r>
      <w:proofErr w:type="gramStart"/>
      <w:r w:rsidRPr="00492062">
        <w:rPr>
          <w:b/>
          <w:sz w:val="24"/>
          <w:szCs w:val="24"/>
        </w:rPr>
        <w:t>help</w:t>
      </w:r>
      <w:proofErr w:type="gramEnd"/>
      <w:r w:rsidRPr="00492062">
        <w:rPr>
          <w:b/>
          <w:sz w:val="24"/>
          <w:szCs w:val="24"/>
        </w:rPr>
        <w:t xml:space="preserve"> </w:t>
      </w:r>
    </w:p>
    <w:p w14:paraId="6A7C5FC8" w14:textId="1939F9F1" w:rsidR="00232FF3" w:rsidRPr="00492062" w:rsidRDefault="00AF531E" w:rsidP="004321A9">
      <w:pPr>
        <w:rPr>
          <w:b/>
          <w:sz w:val="24"/>
          <w:szCs w:val="24"/>
        </w:rPr>
      </w:pPr>
      <w:r w:rsidRPr="00492062">
        <w:rPr>
          <w:b/>
          <w:sz w:val="24"/>
          <w:szCs w:val="24"/>
        </w:rPr>
        <w:t>identify the case</w:t>
      </w:r>
      <w:r w:rsidR="00232FF3" w:rsidRPr="00492062">
        <w:rPr>
          <w:b/>
          <w:sz w:val="24"/>
          <w:szCs w:val="24"/>
        </w:rPr>
        <w:tab/>
      </w:r>
      <w:r w:rsidR="00232FF3" w:rsidRPr="00492062">
        <w:rPr>
          <w:b/>
          <w:sz w:val="24"/>
          <w:szCs w:val="24"/>
        </w:rPr>
        <w:tab/>
      </w:r>
      <w:r w:rsidRPr="00492062">
        <w:rPr>
          <w:b/>
          <w:sz w:val="24"/>
          <w:szCs w:val="24"/>
        </w:rPr>
        <w:tab/>
      </w:r>
      <w:r w:rsidRPr="00492062">
        <w:rPr>
          <w:b/>
          <w:sz w:val="24"/>
          <w:szCs w:val="24"/>
        </w:rPr>
        <w:tab/>
      </w:r>
      <w:r w:rsidR="00492062">
        <w:rPr>
          <w:b/>
          <w:sz w:val="24"/>
          <w:szCs w:val="24"/>
        </w:rPr>
        <w:tab/>
      </w:r>
      <w:r w:rsidRPr="00492062">
        <w:rPr>
          <w:b/>
          <w:sz w:val="24"/>
          <w:szCs w:val="24"/>
        </w:rPr>
        <w:t xml:space="preserve">Your role in the </w:t>
      </w:r>
      <w:proofErr w:type="gramStart"/>
      <w:r w:rsidRPr="00492062">
        <w:rPr>
          <w:b/>
          <w:sz w:val="24"/>
          <w:szCs w:val="24"/>
        </w:rPr>
        <w:t>case</w:t>
      </w:r>
      <w:proofErr w:type="gramEnd"/>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05"/>
        <w:gridCol w:w="420"/>
        <w:gridCol w:w="4605"/>
      </w:tblGrid>
      <w:tr w:rsidR="004321A9" w:rsidRPr="00492062" w14:paraId="214E775A" w14:textId="77777777" w:rsidTr="00485C36">
        <w:trPr>
          <w:trHeight w:val="1081"/>
        </w:trPr>
        <w:tc>
          <w:tcPr>
            <w:tcW w:w="4605" w:type="dxa"/>
            <w:shd w:val="clear" w:color="auto" w:fill="auto"/>
            <w:tcMar>
              <w:top w:w="100" w:type="dxa"/>
              <w:left w:w="100" w:type="dxa"/>
              <w:bottom w:w="100" w:type="dxa"/>
              <w:right w:w="100" w:type="dxa"/>
            </w:tcMar>
          </w:tcPr>
          <w:sdt>
            <w:sdtPr>
              <w:rPr>
                <w:sz w:val="24"/>
                <w:szCs w:val="24"/>
              </w:rPr>
              <w:id w:val="93213486"/>
              <w:placeholder>
                <w:docPart w:val="7E46828EDD27404ABA8D856534CB6BC0"/>
              </w:placeholder>
              <w:showingPlcHdr/>
              <w15:color w:val="000000"/>
            </w:sdtPr>
            <w:sdtEndPr>
              <w:rPr>
                <w:b/>
              </w:rPr>
            </w:sdtEndPr>
            <w:sdtContent>
              <w:p w14:paraId="1ADED0A8" w14:textId="77777777" w:rsidR="004321A9" w:rsidRPr="00492062" w:rsidRDefault="004321A9" w:rsidP="00485C36">
                <w:pPr>
                  <w:widowControl w:val="0"/>
                  <w:ind w:left="142"/>
                  <w:rPr>
                    <w:rStyle w:val="PlaceholderText"/>
                    <w:sz w:val="24"/>
                    <w:szCs w:val="24"/>
                  </w:rPr>
                </w:pPr>
              </w:p>
              <w:p w14:paraId="70F77F31" w14:textId="77777777" w:rsidR="004321A9" w:rsidRPr="00492062" w:rsidRDefault="004321A9" w:rsidP="00485C36">
                <w:pPr>
                  <w:widowControl w:val="0"/>
                  <w:ind w:left="142"/>
                  <w:rPr>
                    <w:rStyle w:val="PlaceholderText"/>
                    <w:sz w:val="24"/>
                    <w:szCs w:val="24"/>
                  </w:rPr>
                </w:pPr>
              </w:p>
              <w:p w14:paraId="61D7638C" w14:textId="77777777" w:rsidR="004321A9" w:rsidRPr="00492062" w:rsidRDefault="004321A9" w:rsidP="00485C36">
                <w:pPr>
                  <w:widowControl w:val="0"/>
                  <w:ind w:left="142"/>
                  <w:rPr>
                    <w:rStyle w:val="PlaceholderText"/>
                    <w:sz w:val="24"/>
                    <w:szCs w:val="24"/>
                  </w:rPr>
                </w:pPr>
              </w:p>
              <w:p w14:paraId="1F12EFAB" w14:textId="77777777" w:rsidR="004321A9" w:rsidRPr="00492062" w:rsidRDefault="004321A9" w:rsidP="00485C36">
                <w:pPr>
                  <w:widowControl w:val="0"/>
                  <w:ind w:left="142"/>
                  <w:rPr>
                    <w:rStyle w:val="PlaceholderText"/>
                    <w:sz w:val="24"/>
                    <w:szCs w:val="24"/>
                  </w:rPr>
                </w:pPr>
              </w:p>
              <w:p w14:paraId="348125A0" w14:textId="77777777" w:rsidR="004321A9" w:rsidRPr="00492062" w:rsidRDefault="004321A9" w:rsidP="00485C36">
                <w:pPr>
                  <w:widowControl w:val="0"/>
                  <w:ind w:left="142"/>
                  <w:rPr>
                    <w:rStyle w:val="PlaceholderText"/>
                    <w:sz w:val="24"/>
                    <w:szCs w:val="24"/>
                  </w:rPr>
                </w:pPr>
              </w:p>
              <w:p w14:paraId="598D2EEF" w14:textId="77777777" w:rsidR="004321A9" w:rsidRPr="00492062" w:rsidRDefault="004321A9" w:rsidP="00485C36">
                <w:pPr>
                  <w:widowControl w:val="0"/>
                  <w:ind w:left="142"/>
                  <w:rPr>
                    <w:b/>
                    <w:sz w:val="24"/>
                    <w:szCs w:val="24"/>
                  </w:rPr>
                </w:pPr>
                <w:r w:rsidRPr="00492062">
                  <w:rPr>
                    <w:rStyle w:val="PlaceholderText"/>
                    <w:sz w:val="24"/>
                    <w:szCs w:val="24"/>
                  </w:rPr>
                  <w:t xml:space="preserve">                                                            </w:t>
                </w:r>
              </w:p>
            </w:sdtContent>
          </w:sdt>
        </w:tc>
        <w:tc>
          <w:tcPr>
            <w:tcW w:w="420" w:type="dxa"/>
            <w:tcBorders>
              <w:top w:val="single" w:sz="8" w:space="0" w:color="FFFFFF"/>
              <w:bottom w:val="single" w:sz="8" w:space="0" w:color="FFFFFF"/>
            </w:tcBorders>
            <w:shd w:val="clear" w:color="auto" w:fill="auto"/>
            <w:tcMar>
              <w:top w:w="100" w:type="dxa"/>
              <w:left w:w="100" w:type="dxa"/>
              <w:bottom w:w="100" w:type="dxa"/>
              <w:right w:w="100" w:type="dxa"/>
            </w:tcMar>
          </w:tcPr>
          <w:p w14:paraId="184E6F6D" w14:textId="77777777" w:rsidR="004321A9" w:rsidRPr="00492062" w:rsidRDefault="004321A9" w:rsidP="00485C36">
            <w:pPr>
              <w:widowControl w:val="0"/>
              <w:ind w:left="142"/>
              <w:rPr>
                <w:b/>
                <w:sz w:val="24"/>
                <w:szCs w:val="24"/>
              </w:rPr>
            </w:pPr>
          </w:p>
        </w:tc>
        <w:tc>
          <w:tcPr>
            <w:tcW w:w="4605" w:type="dxa"/>
            <w:shd w:val="clear" w:color="auto" w:fill="auto"/>
            <w:tcMar>
              <w:top w:w="100" w:type="dxa"/>
              <w:left w:w="100" w:type="dxa"/>
              <w:bottom w:w="100" w:type="dxa"/>
              <w:right w:w="100" w:type="dxa"/>
            </w:tcMar>
          </w:tcPr>
          <w:sdt>
            <w:sdtPr>
              <w:rPr>
                <w:rStyle w:val="Style2"/>
                <w:rFonts w:ascii="Arial" w:hAnsi="Arial"/>
                <w:szCs w:val="24"/>
              </w:rPr>
              <w:id w:val="117802747"/>
              <w:placeholder>
                <w:docPart w:val="7F7B0CF70C784B878F3F85ABD1E3D975"/>
              </w:placeholder>
              <w15:color w:val="000000"/>
            </w:sdtPr>
            <w:sdtEndPr>
              <w:rPr>
                <w:rStyle w:val="DefaultParagraphFont"/>
                <w:b/>
              </w:rPr>
            </w:sdtEndPr>
            <w:sdtContent>
              <w:p w14:paraId="141571F5" w14:textId="77777777" w:rsidR="004321A9" w:rsidRPr="00492062" w:rsidRDefault="004321A9" w:rsidP="00485C36">
                <w:pPr>
                  <w:widowControl w:val="0"/>
                  <w:rPr>
                    <w:rStyle w:val="Style2"/>
                    <w:rFonts w:ascii="Arial" w:hAnsi="Arial"/>
                    <w:szCs w:val="24"/>
                  </w:rPr>
                </w:pPr>
              </w:p>
              <w:p w14:paraId="15C170D0" w14:textId="77777777" w:rsidR="004321A9" w:rsidRPr="00492062" w:rsidRDefault="004321A9" w:rsidP="00485C36">
                <w:pPr>
                  <w:widowControl w:val="0"/>
                  <w:rPr>
                    <w:rStyle w:val="Style2"/>
                    <w:rFonts w:ascii="Arial" w:hAnsi="Arial"/>
                    <w:szCs w:val="24"/>
                  </w:rPr>
                </w:pPr>
              </w:p>
              <w:p w14:paraId="3911A6DE" w14:textId="77777777" w:rsidR="004321A9" w:rsidRPr="00492062" w:rsidRDefault="004321A9" w:rsidP="00485C36">
                <w:pPr>
                  <w:widowControl w:val="0"/>
                  <w:rPr>
                    <w:rStyle w:val="Style2"/>
                    <w:rFonts w:ascii="Arial" w:hAnsi="Arial"/>
                    <w:szCs w:val="24"/>
                  </w:rPr>
                </w:pPr>
                <w:r w:rsidRPr="00492062">
                  <w:rPr>
                    <w:rStyle w:val="Style2"/>
                    <w:rFonts w:ascii="Arial" w:hAnsi="Arial"/>
                    <w:szCs w:val="24"/>
                  </w:rPr>
                  <w:t xml:space="preserve">                                             </w:t>
                </w:r>
              </w:p>
              <w:p w14:paraId="753B5B2D" w14:textId="77777777" w:rsidR="004321A9" w:rsidRPr="00492062" w:rsidRDefault="004321A9" w:rsidP="00485C36">
                <w:pPr>
                  <w:widowControl w:val="0"/>
                  <w:rPr>
                    <w:rStyle w:val="Style2"/>
                    <w:rFonts w:ascii="Arial" w:hAnsi="Arial"/>
                    <w:szCs w:val="24"/>
                  </w:rPr>
                </w:pPr>
              </w:p>
              <w:p w14:paraId="0125C6F6" w14:textId="77777777" w:rsidR="004321A9" w:rsidRPr="00492062" w:rsidRDefault="004321A9" w:rsidP="00485C36">
                <w:pPr>
                  <w:widowControl w:val="0"/>
                  <w:rPr>
                    <w:b/>
                    <w:sz w:val="24"/>
                    <w:szCs w:val="24"/>
                  </w:rPr>
                </w:pPr>
                <w:r w:rsidRPr="00492062">
                  <w:rPr>
                    <w:rStyle w:val="Style2"/>
                    <w:rFonts w:ascii="Arial" w:hAnsi="Arial"/>
                    <w:szCs w:val="24"/>
                  </w:rPr>
                  <w:t xml:space="preserve">                                             </w:t>
                </w:r>
              </w:p>
            </w:sdtContent>
          </w:sdt>
        </w:tc>
      </w:tr>
    </w:tbl>
    <w:p w14:paraId="297F453C" w14:textId="77777777" w:rsidR="004321A9" w:rsidRDefault="004321A9" w:rsidP="004321A9">
      <w:pPr>
        <w:ind w:left="5040" w:hanging="5040"/>
        <w:rPr>
          <w:b/>
          <w:sz w:val="24"/>
          <w:szCs w:val="24"/>
        </w:rPr>
      </w:pPr>
    </w:p>
    <w:p w14:paraId="218A59C8" w14:textId="77777777" w:rsidR="00492062" w:rsidRPr="00492062" w:rsidRDefault="00492062" w:rsidP="004321A9">
      <w:pPr>
        <w:ind w:left="5040" w:hanging="5040"/>
        <w:rPr>
          <w:b/>
          <w:sz w:val="24"/>
          <w:szCs w:val="24"/>
        </w:rPr>
      </w:pPr>
    </w:p>
    <w:p w14:paraId="332D85CC" w14:textId="77777777" w:rsidR="004321A9" w:rsidRPr="00492062" w:rsidRDefault="004321A9" w:rsidP="004321A9">
      <w:pPr>
        <w:ind w:left="5040" w:hanging="5040"/>
        <w:rPr>
          <w:b/>
          <w:sz w:val="24"/>
          <w:szCs w:val="24"/>
        </w:rPr>
      </w:pPr>
    </w:p>
    <w:p w14:paraId="12F8D940" w14:textId="77777777" w:rsidR="004321A9" w:rsidRPr="00492062" w:rsidRDefault="004321A9" w:rsidP="00492062">
      <w:pPr>
        <w:rPr>
          <w:b/>
          <w:sz w:val="24"/>
          <w:szCs w:val="24"/>
        </w:rPr>
      </w:pPr>
    </w:p>
    <w:p w14:paraId="4997E8EB" w14:textId="77777777" w:rsidR="004321A9" w:rsidRPr="00492062" w:rsidRDefault="004321A9" w:rsidP="004321A9">
      <w:pPr>
        <w:ind w:left="5040" w:hanging="5040"/>
        <w:rPr>
          <w:b/>
          <w:sz w:val="24"/>
          <w:szCs w:val="24"/>
        </w:rPr>
      </w:pPr>
    </w:p>
    <w:p w14:paraId="4C59D0C7" w14:textId="18328869" w:rsidR="00C71E98" w:rsidRPr="00492062" w:rsidRDefault="00AF531E" w:rsidP="004321A9">
      <w:pPr>
        <w:rPr>
          <w:b/>
          <w:sz w:val="24"/>
          <w:szCs w:val="24"/>
        </w:rPr>
      </w:pPr>
      <w:r w:rsidRPr="00492062">
        <w:rPr>
          <w:b/>
          <w:sz w:val="24"/>
          <w:szCs w:val="24"/>
        </w:rPr>
        <w:lastRenderedPageBreak/>
        <w:t>R</w:t>
      </w:r>
      <w:r w:rsidR="00251122" w:rsidRPr="00492062">
        <w:rPr>
          <w:b/>
          <w:sz w:val="24"/>
          <w:szCs w:val="24"/>
        </w:rPr>
        <w:t xml:space="preserve">easons why </w:t>
      </w:r>
      <w:r w:rsidR="004321A9" w:rsidRPr="00492062">
        <w:rPr>
          <w:b/>
          <w:sz w:val="24"/>
          <w:szCs w:val="24"/>
        </w:rPr>
        <w:t>you propose the case should be held in public.</w:t>
      </w:r>
    </w:p>
    <w:tbl>
      <w:tblPr>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35"/>
      </w:tblGrid>
      <w:tr w:rsidR="004321A9" w:rsidRPr="00492062" w14:paraId="3EBD4139" w14:textId="77777777" w:rsidTr="00AF531E">
        <w:trPr>
          <w:trHeight w:val="11862"/>
        </w:trPr>
        <w:sdt>
          <w:sdtPr>
            <w:rPr>
              <w:rStyle w:val="Style2"/>
              <w:rFonts w:ascii="Arial" w:hAnsi="Arial"/>
              <w:szCs w:val="24"/>
            </w:rPr>
            <w:id w:val="1247547495"/>
            <w:placeholder>
              <w:docPart w:val="EBA2F6299A914621B0349157096813E3"/>
            </w:placeholder>
            <w:showingPlcHdr/>
            <w15:color w:val="000000"/>
          </w:sdtPr>
          <w:sdtEndPr>
            <w:rPr>
              <w:rStyle w:val="DefaultParagraphFont"/>
              <w:b/>
            </w:rPr>
          </w:sdtEndPr>
          <w:sdtContent>
            <w:tc>
              <w:tcPr>
                <w:tcW w:w="9735" w:type="dxa"/>
                <w:shd w:val="clear" w:color="auto" w:fill="auto"/>
                <w:tcMar>
                  <w:top w:w="100" w:type="dxa"/>
                  <w:left w:w="100" w:type="dxa"/>
                  <w:bottom w:w="100" w:type="dxa"/>
                  <w:right w:w="100" w:type="dxa"/>
                </w:tcMar>
              </w:tcPr>
              <w:p w14:paraId="2CAB4B45" w14:textId="369E1395" w:rsidR="004321A9" w:rsidRPr="00492062" w:rsidRDefault="004321A9" w:rsidP="00180036">
                <w:pPr>
                  <w:widowControl w:val="0"/>
                  <w:ind w:left="142"/>
                  <w:rPr>
                    <w:b/>
                    <w:sz w:val="24"/>
                    <w:szCs w:val="24"/>
                  </w:rPr>
                </w:pPr>
                <w:r w:rsidRPr="00492062">
                  <w:rPr>
                    <w:rStyle w:val="Style2"/>
                    <w:rFonts w:ascii="Arial" w:hAnsi="Arial"/>
                    <w:szCs w:val="24"/>
                  </w:rPr>
                  <w:t xml:space="preserve">                                       </w:t>
                </w:r>
                <w:r w:rsidRPr="00492062">
                  <w:rPr>
                    <w:rStyle w:val="PlaceholderText"/>
                    <w:sz w:val="24"/>
                    <w:szCs w:val="24"/>
                  </w:rPr>
                  <w:t xml:space="preserve"> </w:t>
                </w:r>
              </w:p>
            </w:tc>
          </w:sdtContent>
        </w:sdt>
      </w:tr>
    </w:tbl>
    <w:p w14:paraId="5835E04E" w14:textId="25EAFD82" w:rsidR="00CB638D" w:rsidRPr="00492062" w:rsidRDefault="00CB638D" w:rsidP="00AE292A">
      <w:pPr>
        <w:jc w:val="both"/>
        <w:rPr>
          <w:b/>
          <w:sz w:val="24"/>
          <w:szCs w:val="24"/>
        </w:rPr>
      </w:pPr>
    </w:p>
    <w:p w14:paraId="3F52E85F" w14:textId="77777777" w:rsidR="00AF531E" w:rsidRPr="00492062" w:rsidRDefault="00AF531E" w:rsidP="00AE292A">
      <w:pPr>
        <w:jc w:val="both"/>
        <w:rPr>
          <w:b/>
          <w:sz w:val="24"/>
          <w:szCs w:val="24"/>
        </w:rPr>
      </w:pPr>
    </w:p>
    <w:p w14:paraId="33E6EBD7" w14:textId="77777777" w:rsidR="00CB638D" w:rsidRPr="00492062" w:rsidRDefault="00CB638D" w:rsidP="00CB638D">
      <w:pPr>
        <w:pStyle w:val="Heading3"/>
        <w:rPr>
          <w:sz w:val="24"/>
          <w:szCs w:val="24"/>
        </w:rPr>
      </w:pPr>
      <w:r w:rsidRPr="00492062">
        <w:rPr>
          <w:sz w:val="24"/>
          <w:szCs w:val="24"/>
        </w:rPr>
        <w:lastRenderedPageBreak/>
        <w:t>Additional comments</w:t>
      </w:r>
    </w:p>
    <w:p w14:paraId="53333146" w14:textId="29EF14C4" w:rsidR="00CB638D" w:rsidRPr="00492062" w:rsidRDefault="00CB638D" w:rsidP="00AE292A">
      <w:pPr>
        <w:jc w:val="both"/>
        <w:rPr>
          <w:sz w:val="24"/>
          <w:szCs w:val="24"/>
        </w:rPr>
      </w:pPr>
      <w:r w:rsidRPr="00492062">
        <w:rPr>
          <w:sz w:val="24"/>
          <w:szCs w:val="24"/>
        </w:rPr>
        <w:t xml:space="preserve">Include any other information you would like to add. </w:t>
      </w:r>
    </w:p>
    <w:tbl>
      <w:tblPr>
        <w:tblStyle w:val="TableGrid"/>
        <w:tblW w:w="0" w:type="auto"/>
        <w:tblLook w:val="04A0" w:firstRow="1" w:lastRow="0" w:firstColumn="1" w:lastColumn="0" w:noHBand="0" w:noVBand="1"/>
      </w:tblPr>
      <w:tblGrid>
        <w:gridCol w:w="9633"/>
      </w:tblGrid>
      <w:tr w:rsidR="00CB638D" w:rsidRPr="00492062" w14:paraId="2DB73884" w14:textId="77777777" w:rsidTr="00CB638D">
        <w:trPr>
          <w:trHeight w:val="8428"/>
        </w:trPr>
        <w:tc>
          <w:tcPr>
            <w:tcW w:w="9633" w:type="dxa"/>
          </w:tcPr>
          <w:p w14:paraId="5F752FCA" w14:textId="77777777" w:rsidR="00CB638D" w:rsidRPr="00492062" w:rsidRDefault="00CB638D" w:rsidP="00AE292A">
            <w:pPr>
              <w:jc w:val="both"/>
              <w:rPr>
                <w:b/>
                <w:sz w:val="24"/>
                <w:szCs w:val="24"/>
              </w:rPr>
            </w:pPr>
          </w:p>
        </w:tc>
      </w:tr>
    </w:tbl>
    <w:p w14:paraId="196F5EFF" w14:textId="77777777" w:rsidR="00CB638D" w:rsidRPr="00492062" w:rsidRDefault="00CB638D" w:rsidP="00AE292A">
      <w:pPr>
        <w:jc w:val="both"/>
        <w:rPr>
          <w:b/>
          <w:sz w:val="24"/>
          <w:szCs w:val="24"/>
        </w:rPr>
      </w:pPr>
    </w:p>
    <w:p w14:paraId="7574683E" w14:textId="0DD0070A" w:rsidR="00CB638D" w:rsidRPr="00492062" w:rsidRDefault="00CB638D" w:rsidP="00AE292A">
      <w:pPr>
        <w:jc w:val="both"/>
        <w:rPr>
          <w:b/>
          <w:sz w:val="24"/>
          <w:szCs w:val="24"/>
        </w:rPr>
      </w:pPr>
    </w:p>
    <w:p w14:paraId="00AACF7F" w14:textId="77777777" w:rsidR="00CB638D" w:rsidRPr="00492062" w:rsidRDefault="00CB638D" w:rsidP="00AE292A">
      <w:pPr>
        <w:jc w:val="both"/>
        <w:rPr>
          <w:b/>
          <w:sz w:val="24"/>
          <w:szCs w:val="24"/>
        </w:rPr>
      </w:pPr>
    </w:p>
    <w:p w14:paraId="72EC8975" w14:textId="2596FE93" w:rsidR="00F856EA" w:rsidRPr="00492062" w:rsidRDefault="003913F0" w:rsidP="00AE292A">
      <w:pPr>
        <w:jc w:val="both"/>
        <w:rPr>
          <w:b/>
          <w:sz w:val="24"/>
          <w:szCs w:val="24"/>
        </w:rPr>
      </w:pPr>
      <w:r w:rsidRPr="00492062">
        <w:rPr>
          <w:b/>
          <w:sz w:val="24"/>
          <w:szCs w:val="24"/>
        </w:rPr>
        <w:t xml:space="preserve">Your signature </w:t>
      </w:r>
      <w:r w:rsidRPr="00492062">
        <w:rPr>
          <w:b/>
          <w:sz w:val="24"/>
          <w:szCs w:val="24"/>
        </w:rPr>
        <w:tab/>
      </w:r>
      <w:r w:rsidRPr="00492062">
        <w:rPr>
          <w:b/>
          <w:sz w:val="24"/>
          <w:szCs w:val="24"/>
        </w:rPr>
        <w:tab/>
      </w:r>
      <w:r w:rsidRPr="00492062">
        <w:rPr>
          <w:b/>
          <w:sz w:val="24"/>
          <w:szCs w:val="24"/>
        </w:rPr>
        <w:tab/>
      </w:r>
      <w:r w:rsidRPr="00492062">
        <w:rPr>
          <w:b/>
          <w:sz w:val="24"/>
          <w:szCs w:val="24"/>
        </w:rPr>
        <w:tab/>
      </w:r>
      <w:r w:rsidRPr="00492062">
        <w:rPr>
          <w:b/>
          <w:sz w:val="24"/>
          <w:szCs w:val="24"/>
        </w:rPr>
        <w:tab/>
      </w:r>
      <w:r w:rsidRPr="00492062">
        <w:rPr>
          <w:b/>
          <w:sz w:val="24"/>
          <w:szCs w:val="24"/>
        </w:rPr>
        <w:tab/>
      </w:r>
      <w:r w:rsidRPr="00492062">
        <w:rPr>
          <w:b/>
          <w:sz w:val="24"/>
          <w:szCs w:val="24"/>
        </w:rPr>
        <w:tab/>
        <w:t>Date</w:t>
      </w:r>
    </w:p>
    <w:tbl>
      <w:tblPr>
        <w:tblW w:w="9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227"/>
        <w:gridCol w:w="264"/>
        <w:gridCol w:w="3250"/>
      </w:tblGrid>
      <w:tr w:rsidR="00F856EA" w:rsidRPr="00492062" w14:paraId="2B0FBE07" w14:textId="77777777" w:rsidTr="00803605">
        <w:trPr>
          <w:trHeight w:val="53"/>
        </w:trPr>
        <w:sdt>
          <w:sdtPr>
            <w:rPr>
              <w:rStyle w:val="Style2"/>
              <w:rFonts w:ascii="Arial" w:hAnsi="Arial"/>
              <w:szCs w:val="24"/>
            </w:rPr>
            <w:id w:val="794480998"/>
            <w:placeholder>
              <w:docPart w:val="7A0BF39EE87944559EE2062A475A5903"/>
            </w:placeholder>
            <w:showingPlcHdr/>
            <w15:color w:val="000000"/>
          </w:sdtPr>
          <w:sdtEndPr>
            <w:rPr>
              <w:rStyle w:val="DefaultParagraphFont"/>
            </w:rPr>
          </w:sdtEndPr>
          <w:sdtContent>
            <w:tc>
              <w:tcPr>
                <w:tcW w:w="6227" w:type="dxa"/>
                <w:vMerge w:val="restart"/>
                <w:shd w:val="clear" w:color="auto" w:fill="auto"/>
                <w:tcMar>
                  <w:top w:w="100" w:type="dxa"/>
                  <w:left w:w="100" w:type="dxa"/>
                  <w:bottom w:w="100" w:type="dxa"/>
                  <w:right w:w="100" w:type="dxa"/>
                </w:tcMar>
              </w:tcPr>
              <w:p w14:paraId="526C3DB3" w14:textId="4A636634" w:rsidR="007473E9" w:rsidRPr="00492062" w:rsidRDefault="007473E9" w:rsidP="00AE292A">
                <w:pPr>
                  <w:jc w:val="both"/>
                  <w:rPr>
                    <w:sz w:val="24"/>
                    <w:szCs w:val="24"/>
                  </w:rPr>
                </w:pPr>
                <w:r w:rsidRPr="00492062">
                  <w:rPr>
                    <w:sz w:val="24"/>
                    <w:szCs w:val="24"/>
                  </w:rPr>
                  <w:t xml:space="preserve">                                                       </w:t>
                </w:r>
              </w:p>
              <w:p w14:paraId="7F389669" w14:textId="77777777" w:rsidR="007473E9" w:rsidRPr="00492062" w:rsidRDefault="007473E9" w:rsidP="00AE292A">
                <w:pPr>
                  <w:jc w:val="both"/>
                  <w:rPr>
                    <w:sz w:val="24"/>
                    <w:szCs w:val="24"/>
                  </w:rPr>
                </w:pPr>
              </w:p>
              <w:p w14:paraId="4DFA0A5B" w14:textId="77777777" w:rsidR="007473E9" w:rsidRPr="00492062" w:rsidRDefault="007473E9" w:rsidP="00AE292A">
                <w:pPr>
                  <w:jc w:val="both"/>
                  <w:rPr>
                    <w:sz w:val="24"/>
                    <w:szCs w:val="24"/>
                  </w:rPr>
                </w:pPr>
              </w:p>
              <w:p w14:paraId="7762465C" w14:textId="3FDE7C41" w:rsidR="00F856EA" w:rsidRPr="00492062" w:rsidRDefault="007473E9" w:rsidP="00AE292A">
                <w:pPr>
                  <w:jc w:val="both"/>
                  <w:rPr>
                    <w:sz w:val="24"/>
                    <w:szCs w:val="24"/>
                  </w:rPr>
                </w:pPr>
                <w:r w:rsidRPr="00492062">
                  <w:rPr>
                    <w:sz w:val="24"/>
                    <w:szCs w:val="24"/>
                  </w:rPr>
                  <w:t xml:space="preserve">                                                                 </w:t>
                </w:r>
              </w:p>
            </w:tc>
          </w:sdtContent>
        </w:sdt>
        <w:tc>
          <w:tcPr>
            <w:tcW w:w="264" w:type="dxa"/>
            <w:tcBorders>
              <w:top w:val="single" w:sz="8" w:space="0" w:color="FFFFFF"/>
              <w:bottom w:val="single" w:sz="8" w:space="0" w:color="FFFFFF"/>
            </w:tcBorders>
            <w:shd w:val="clear" w:color="auto" w:fill="auto"/>
            <w:tcMar>
              <w:top w:w="100" w:type="dxa"/>
              <w:left w:w="100" w:type="dxa"/>
              <w:bottom w:w="100" w:type="dxa"/>
              <w:right w:w="100" w:type="dxa"/>
            </w:tcMar>
          </w:tcPr>
          <w:p w14:paraId="1032372E" w14:textId="77777777" w:rsidR="00F856EA" w:rsidRPr="00492062" w:rsidRDefault="00F856EA" w:rsidP="00AE292A">
            <w:pPr>
              <w:widowControl w:val="0"/>
              <w:jc w:val="both"/>
              <w:rPr>
                <w:b/>
                <w:sz w:val="24"/>
                <w:szCs w:val="24"/>
              </w:rPr>
            </w:pPr>
          </w:p>
        </w:tc>
        <w:sdt>
          <w:sdtPr>
            <w:rPr>
              <w:rStyle w:val="Style2"/>
              <w:rFonts w:ascii="Arial" w:hAnsi="Arial"/>
              <w:szCs w:val="24"/>
            </w:rPr>
            <w:id w:val="314997712"/>
            <w:placeholder>
              <w:docPart w:val="56930C0792A34C78A277D0AA39AB2E61"/>
            </w:placeholder>
            <w:showingPlcHdr/>
            <w15:color w:val="000000"/>
            <w:date>
              <w:dateFormat w:val="dd/MM/yyyy"/>
              <w:lid w:val="en-GB"/>
              <w:storeMappedDataAs w:val="dateTime"/>
              <w:calendar w:val="gregorian"/>
            </w:date>
          </w:sdtPr>
          <w:sdtEndPr>
            <w:rPr>
              <w:rStyle w:val="DefaultParagraphFont"/>
              <w:b/>
            </w:rPr>
          </w:sdtEndPr>
          <w:sdtContent>
            <w:tc>
              <w:tcPr>
                <w:tcW w:w="3250" w:type="dxa"/>
                <w:shd w:val="clear" w:color="auto" w:fill="auto"/>
                <w:tcMar>
                  <w:top w:w="100" w:type="dxa"/>
                  <w:left w:w="100" w:type="dxa"/>
                  <w:bottom w:w="100" w:type="dxa"/>
                  <w:right w:w="100" w:type="dxa"/>
                </w:tcMar>
              </w:tcPr>
              <w:p w14:paraId="717B87A5" w14:textId="53A790C8" w:rsidR="00F856EA" w:rsidRPr="00492062" w:rsidRDefault="007473E9" w:rsidP="00AE292A">
                <w:pPr>
                  <w:widowControl w:val="0"/>
                  <w:jc w:val="both"/>
                  <w:rPr>
                    <w:b/>
                    <w:sz w:val="24"/>
                    <w:szCs w:val="24"/>
                  </w:rPr>
                </w:pPr>
                <w:r w:rsidRPr="00492062">
                  <w:rPr>
                    <w:b/>
                    <w:sz w:val="24"/>
                    <w:szCs w:val="24"/>
                  </w:rPr>
                  <w:t xml:space="preserve">                            </w:t>
                </w:r>
              </w:p>
            </w:tc>
          </w:sdtContent>
        </w:sdt>
      </w:tr>
      <w:tr w:rsidR="00F856EA" w:rsidRPr="00492062" w14:paraId="55EFD025" w14:textId="77777777" w:rsidTr="007D1573">
        <w:trPr>
          <w:trHeight w:val="20"/>
        </w:trPr>
        <w:tc>
          <w:tcPr>
            <w:tcW w:w="6227" w:type="dxa"/>
            <w:vMerge/>
            <w:shd w:val="clear" w:color="auto" w:fill="auto"/>
            <w:tcMar>
              <w:top w:w="100" w:type="dxa"/>
              <w:left w:w="100" w:type="dxa"/>
              <w:bottom w:w="100" w:type="dxa"/>
              <w:right w:w="100" w:type="dxa"/>
            </w:tcMar>
          </w:tcPr>
          <w:p w14:paraId="15F9DA67" w14:textId="77777777" w:rsidR="00F856EA" w:rsidRPr="00492062" w:rsidRDefault="00F856EA" w:rsidP="00AE292A">
            <w:pPr>
              <w:widowControl w:val="0"/>
              <w:jc w:val="both"/>
              <w:rPr>
                <w:b/>
                <w:sz w:val="24"/>
                <w:szCs w:val="24"/>
              </w:rPr>
            </w:pPr>
          </w:p>
        </w:tc>
        <w:tc>
          <w:tcPr>
            <w:tcW w:w="264"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3C5C50" w14:textId="77777777" w:rsidR="00F856EA" w:rsidRPr="00492062" w:rsidRDefault="00F856EA" w:rsidP="00AE292A">
            <w:pPr>
              <w:widowControl w:val="0"/>
              <w:jc w:val="both"/>
              <w:rPr>
                <w:b/>
                <w:sz w:val="24"/>
                <w:szCs w:val="24"/>
              </w:rPr>
            </w:pPr>
          </w:p>
          <w:p w14:paraId="7FAE3A0E" w14:textId="77777777" w:rsidR="00BA07F8" w:rsidRPr="00492062" w:rsidRDefault="00BA07F8" w:rsidP="00AE292A">
            <w:pPr>
              <w:widowControl w:val="0"/>
              <w:jc w:val="both"/>
              <w:rPr>
                <w:b/>
                <w:sz w:val="24"/>
                <w:szCs w:val="24"/>
              </w:rPr>
            </w:pPr>
          </w:p>
        </w:tc>
        <w:tc>
          <w:tcPr>
            <w:tcW w:w="325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F638D9" w14:textId="77777777" w:rsidR="00F856EA" w:rsidRPr="00492062" w:rsidRDefault="00F856EA" w:rsidP="00AE292A">
            <w:pPr>
              <w:widowControl w:val="0"/>
              <w:jc w:val="both"/>
              <w:rPr>
                <w:b/>
                <w:sz w:val="24"/>
                <w:szCs w:val="24"/>
              </w:rPr>
            </w:pPr>
          </w:p>
        </w:tc>
      </w:tr>
    </w:tbl>
    <w:p w14:paraId="6C110A2F" w14:textId="4DFC8AFF" w:rsidR="00F856EA" w:rsidRPr="00492062" w:rsidRDefault="00F856EA" w:rsidP="00AE292A">
      <w:pPr>
        <w:rPr>
          <w:sz w:val="24"/>
          <w:szCs w:val="24"/>
        </w:rPr>
      </w:pPr>
    </w:p>
    <w:sectPr w:rsidR="00F856EA" w:rsidRPr="00492062" w:rsidSect="004B6D65">
      <w:headerReference w:type="default" r:id="rId9"/>
      <w:footerReference w:type="default" r:id="rId10"/>
      <w:headerReference w:type="first" r:id="rId11"/>
      <w:footerReference w:type="first" r:id="rId12"/>
      <w:type w:val="continuous"/>
      <w:pgSz w:w="11909" w:h="16834"/>
      <w:pgMar w:top="1133" w:right="1133" w:bottom="1133" w:left="113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99A2" w14:textId="77777777" w:rsidR="00A32F51" w:rsidRDefault="00A32F51">
      <w:pPr>
        <w:spacing w:line="240" w:lineRule="auto"/>
      </w:pPr>
      <w:r>
        <w:separator/>
      </w:r>
    </w:p>
  </w:endnote>
  <w:endnote w:type="continuationSeparator" w:id="0">
    <w:p w14:paraId="59FE84CC" w14:textId="77777777" w:rsidR="00A32F51" w:rsidRDefault="00A32F51">
      <w:pPr>
        <w:spacing w:line="240" w:lineRule="auto"/>
      </w:pPr>
      <w:r>
        <w:continuationSeparator/>
      </w:r>
    </w:p>
  </w:endnote>
  <w:endnote w:type="continuationNotice" w:id="1">
    <w:p w14:paraId="7975EFB0" w14:textId="77777777" w:rsidR="00A32F51" w:rsidRDefault="00A32F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228779"/>
      <w:docPartObj>
        <w:docPartGallery w:val="Page Numbers (Bottom of Page)"/>
        <w:docPartUnique/>
      </w:docPartObj>
    </w:sdtPr>
    <w:sdtEndPr/>
    <w:sdtContent>
      <w:sdt>
        <w:sdtPr>
          <w:id w:val="-1769616900"/>
          <w:docPartObj>
            <w:docPartGallery w:val="Page Numbers (Top of Page)"/>
            <w:docPartUnique/>
          </w:docPartObj>
        </w:sdtPr>
        <w:sdtEndPr/>
        <w:sdtContent>
          <w:p w14:paraId="72D7664C" w14:textId="77777777" w:rsidR="00F22D3B" w:rsidRDefault="00F22D3B">
            <w:pPr>
              <w:pStyle w:val="Footer"/>
              <w:jc w:val="right"/>
              <w:rPr>
                <w:rFonts w:ascii="Verdana" w:hAnsi="Verdana"/>
                <w:b/>
                <w:bCs/>
                <w:sz w:val="24"/>
                <w:szCs w:val="24"/>
              </w:rPr>
            </w:pPr>
            <w:r>
              <w:t xml:space="preserve"> </w:t>
            </w:r>
            <w:r w:rsidRPr="00F22D3B">
              <w:rPr>
                <w:rFonts w:ascii="Verdana" w:hAnsi="Verdana"/>
              </w:rPr>
              <w:t xml:space="preserve">Page </w:t>
            </w:r>
            <w:r w:rsidRPr="00F22D3B">
              <w:rPr>
                <w:rFonts w:ascii="Verdana" w:hAnsi="Verdana"/>
                <w:b/>
                <w:bCs/>
                <w:sz w:val="24"/>
                <w:szCs w:val="24"/>
              </w:rPr>
              <w:fldChar w:fldCharType="begin"/>
            </w:r>
            <w:r w:rsidRPr="00F22D3B">
              <w:rPr>
                <w:rFonts w:ascii="Verdana" w:hAnsi="Verdana"/>
                <w:b/>
                <w:bCs/>
              </w:rPr>
              <w:instrText xml:space="preserve"> PAGE </w:instrText>
            </w:r>
            <w:r w:rsidRPr="00F22D3B">
              <w:rPr>
                <w:rFonts w:ascii="Verdana" w:hAnsi="Verdana"/>
                <w:b/>
                <w:bCs/>
                <w:sz w:val="24"/>
                <w:szCs w:val="24"/>
              </w:rPr>
              <w:fldChar w:fldCharType="separate"/>
            </w:r>
            <w:r w:rsidRPr="00F22D3B">
              <w:rPr>
                <w:rFonts w:ascii="Verdana" w:hAnsi="Verdana"/>
                <w:b/>
                <w:bCs/>
                <w:noProof/>
              </w:rPr>
              <w:t>2</w:t>
            </w:r>
            <w:r w:rsidRPr="00F22D3B">
              <w:rPr>
                <w:rFonts w:ascii="Verdana" w:hAnsi="Verdana"/>
                <w:b/>
                <w:bCs/>
                <w:sz w:val="24"/>
                <w:szCs w:val="24"/>
              </w:rPr>
              <w:fldChar w:fldCharType="end"/>
            </w:r>
            <w:r w:rsidRPr="00F22D3B">
              <w:rPr>
                <w:rFonts w:ascii="Verdana" w:hAnsi="Verdana"/>
              </w:rPr>
              <w:t xml:space="preserve"> of </w:t>
            </w:r>
            <w:r w:rsidRPr="00F22D3B">
              <w:rPr>
                <w:rFonts w:ascii="Verdana" w:hAnsi="Verdana"/>
                <w:b/>
                <w:bCs/>
                <w:sz w:val="24"/>
                <w:szCs w:val="24"/>
              </w:rPr>
              <w:fldChar w:fldCharType="begin"/>
            </w:r>
            <w:r w:rsidRPr="00F22D3B">
              <w:rPr>
                <w:rFonts w:ascii="Verdana" w:hAnsi="Verdana"/>
                <w:b/>
                <w:bCs/>
              </w:rPr>
              <w:instrText xml:space="preserve"> NUMPAGES  </w:instrText>
            </w:r>
            <w:r w:rsidRPr="00F22D3B">
              <w:rPr>
                <w:rFonts w:ascii="Verdana" w:hAnsi="Verdana"/>
                <w:b/>
                <w:bCs/>
                <w:sz w:val="24"/>
                <w:szCs w:val="24"/>
              </w:rPr>
              <w:fldChar w:fldCharType="separate"/>
            </w:r>
            <w:r w:rsidRPr="00F22D3B">
              <w:rPr>
                <w:rFonts w:ascii="Verdana" w:hAnsi="Verdana"/>
                <w:b/>
                <w:bCs/>
                <w:noProof/>
              </w:rPr>
              <w:t>2</w:t>
            </w:r>
            <w:r w:rsidRPr="00F22D3B">
              <w:rPr>
                <w:rFonts w:ascii="Verdana" w:hAnsi="Verdana"/>
                <w:b/>
                <w:bCs/>
                <w:sz w:val="24"/>
                <w:szCs w:val="24"/>
              </w:rPr>
              <w:fldChar w:fldCharType="end"/>
            </w:r>
          </w:p>
          <w:p w14:paraId="28454A12" w14:textId="6348970B" w:rsidR="00F22D3B" w:rsidRPr="00A42551" w:rsidRDefault="00DF3A91">
            <w:pPr>
              <w:pStyle w:val="Footer"/>
              <w:jc w:val="right"/>
              <w:rPr>
                <w:rFonts w:ascii="Verdana" w:hAnsi="Verdana"/>
              </w:rPr>
            </w:pPr>
          </w:p>
        </w:sdtContent>
      </w:sdt>
    </w:sdtContent>
  </w:sdt>
  <w:p w14:paraId="631FE355" w14:textId="14FE74F2" w:rsidR="00F856EA" w:rsidRPr="00A42551" w:rsidRDefault="00AF531E" w:rsidP="00A42551">
    <w:pPr>
      <w:pStyle w:val="Footer"/>
      <w:rPr>
        <w:rFonts w:ascii="Verdana" w:hAnsi="Verdana"/>
      </w:rPr>
    </w:pPr>
    <w:r>
      <w:rPr>
        <w:rFonts w:eastAsia="Times New Roman"/>
      </w:rPr>
      <w:t>Applying for a parole review to be held in public</w:t>
    </w:r>
    <w:r w:rsidR="00A42551" w:rsidRPr="00A42551">
      <w:rPr>
        <w:rFonts w:eastAsia="Times New Roman"/>
      </w:rPr>
      <w:t xml:space="preserve"> </w:t>
    </w:r>
    <w:r w:rsidR="00A42551">
      <w:rPr>
        <w:rFonts w:eastAsia="Times New Roman"/>
      </w:rPr>
      <w:t xml:space="preserve">       </w:t>
    </w:r>
    <w:r w:rsidR="00A42551">
      <w:rPr>
        <w:rFonts w:eastAsia="Times New Roman"/>
        <w:sz w:val="20"/>
        <w:szCs w:val="20"/>
      </w:rPr>
      <w:t>© Crown copyright 20</w:t>
    </w:r>
    <w:r w:rsidR="0095370C">
      <w:rPr>
        <w:rFonts w:eastAsia="Times New Roman"/>
        <w:sz w:val="20"/>
        <w:szCs w:val="20"/>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9B9" w14:textId="77777777" w:rsidR="00363095" w:rsidRPr="00363095" w:rsidRDefault="00363095" w:rsidP="00363095">
    <w:pPr>
      <w:pStyle w:val="Footer"/>
    </w:pPr>
    <w:r w:rsidRPr="00363095">
      <w:rPr>
        <w:noProof/>
      </w:rPr>
      <w:drawing>
        <wp:inline distT="0" distB="0" distL="0" distR="0" wp14:anchorId="15F17069" wp14:editId="6A722550">
          <wp:extent cx="612140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71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11AA" w14:textId="77777777" w:rsidR="00A32F51" w:rsidRDefault="00A32F51">
      <w:pPr>
        <w:spacing w:line="240" w:lineRule="auto"/>
      </w:pPr>
      <w:r>
        <w:separator/>
      </w:r>
    </w:p>
  </w:footnote>
  <w:footnote w:type="continuationSeparator" w:id="0">
    <w:p w14:paraId="651EAC51" w14:textId="77777777" w:rsidR="00A32F51" w:rsidRDefault="00A32F51">
      <w:pPr>
        <w:spacing w:line="240" w:lineRule="auto"/>
      </w:pPr>
      <w:r>
        <w:continuationSeparator/>
      </w:r>
    </w:p>
  </w:footnote>
  <w:footnote w:type="continuationNotice" w:id="1">
    <w:p w14:paraId="0C16BA56" w14:textId="77777777" w:rsidR="00A32F51" w:rsidRDefault="00A32F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35CB" w14:textId="77777777" w:rsidR="00A76E0F" w:rsidRPr="00A76E0F" w:rsidRDefault="00A76E0F" w:rsidP="00A76E0F">
    <w:pPr>
      <w:pStyle w:val="Header"/>
    </w:pPr>
    <w:r>
      <w:rPr>
        <w:noProof/>
      </w:rPr>
      <w:drawing>
        <wp:anchor distT="0" distB="0" distL="114300" distR="114300" simplePos="0" relativeHeight="251658241" behindDoc="1" locked="0" layoutInCell="1" allowOverlap="1" wp14:anchorId="1ADFE638" wp14:editId="1A8FA8AB">
          <wp:simplePos x="0" y="0"/>
          <wp:positionH relativeFrom="margin">
            <wp:posOffset>5069205</wp:posOffset>
          </wp:positionH>
          <wp:positionV relativeFrom="paragraph">
            <wp:posOffset>-349250</wp:posOffset>
          </wp:positionV>
          <wp:extent cx="1390650" cy="927100"/>
          <wp:effectExtent l="0" t="0" r="0" b="6350"/>
          <wp:wrapTight wrapText="bothSides">
            <wp:wrapPolygon edited="0">
              <wp:start x="0" y="0"/>
              <wp:lineTo x="0" y="21304"/>
              <wp:lineTo x="21304" y="21304"/>
              <wp:lineTo x="213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376F" w14:textId="77777777" w:rsidR="00620A0B" w:rsidRDefault="00363095">
    <w:pPr>
      <w:pStyle w:val="Header"/>
    </w:pPr>
    <w:r>
      <w:rPr>
        <w:noProof/>
      </w:rPr>
      <w:drawing>
        <wp:anchor distT="0" distB="0" distL="114300" distR="114300" simplePos="0" relativeHeight="251658240" behindDoc="1" locked="0" layoutInCell="1" allowOverlap="1" wp14:anchorId="1446760D" wp14:editId="6E2B8099">
          <wp:simplePos x="0" y="0"/>
          <wp:positionH relativeFrom="margin">
            <wp:posOffset>5037455</wp:posOffset>
          </wp:positionH>
          <wp:positionV relativeFrom="paragraph">
            <wp:posOffset>-355600</wp:posOffset>
          </wp:positionV>
          <wp:extent cx="1351915" cy="901277"/>
          <wp:effectExtent l="0" t="0" r="635" b="0"/>
          <wp:wrapTight wrapText="bothSides">
            <wp:wrapPolygon edited="0">
              <wp:start x="0" y="0"/>
              <wp:lineTo x="0" y="21006"/>
              <wp:lineTo x="21306" y="21006"/>
              <wp:lineTo x="213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90127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4A3"/>
    <w:multiLevelType w:val="hybridMultilevel"/>
    <w:tmpl w:val="78C8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560A4"/>
    <w:multiLevelType w:val="hybridMultilevel"/>
    <w:tmpl w:val="6B18E9D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12C001EE"/>
    <w:multiLevelType w:val="hybridMultilevel"/>
    <w:tmpl w:val="C79A0A68"/>
    <w:lvl w:ilvl="0" w:tplc="724E8D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1785C"/>
    <w:multiLevelType w:val="hybridMultilevel"/>
    <w:tmpl w:val="895C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E7A42"/>
    <w:multiLevelType w:val="multilevel"/>
    <w:tmpl w:val="2DE86E3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617E25"/>
    <w:multiLevelType w:val="multilevel"/>
    <w:tmpl w:val="A7C84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7361DB"/>
    <w:multiLevelType w:val="hybridMultilevel"/>
    <w:tmpl w:val="EB301008"/>
    <w:lvl w:ilvl="0" w:tplc="E85EEFD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547CE2"/>
    <w:multiLevelType w:val="hybridMultilevel"/>
    <w:tmpl w:val="77AC7CE2"/>
    <w:lvl w:ilvl="0" w:tplc="2EE8D3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9F4528"/>
    <w:multiLevelType w:val="hybridMultilevel"/>
    <w:tmpl w:val="B5BC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94F4A"/>
    <w:multiLevelType w:val="multilevel"/>
    <w:tmpl w:val="0D26D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680361"/>
    <w:multiLevelType w:val="hybridMultilevel"/>
    <w:tmpl w:val="20FCDEE0"/>
    <w:lvl w:ilvl="0" w:tplc="5DA03644">
      <w:start w:val="1"/>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06196936">
    <w:abstractNumId w:val="9"/>
  </w:num>
  <w:num w:numId="2" w16cid:durableId="1231308330">
    <w:abstractNumId w:val="0"/>
  </w:num>
  <w:num w:numId="3" w16cid:durableId="636421068">
    <w:abstractNumId w:val="4"/>
  </w:num>
  <w:num w:numId="4" w16cid:durableId="235434136">
    <w:abstractNumId w:val="2"/>
  </w:num>
  <w:num w:numId="5" w16cid:durableId="866873213">
    <w:abstractNumId w:val="8"/>
  </w:num>
  <w:num w:numId="6" w16cid:durableId="1159687232">
    <w:abstractNumId w:val="1"/>
  </w:num>
  <w:num w:numId="7" w16cid:durableId="433018184">
    <w:abstractNumId w:val="5"/>
  </w:num>
  <w:num w:numId="8" w16cid:durableId="631329833">
    <w:abstractNumId w:val="3"/>
  </w:num>
  <w:num w:numId="9" w16cid:durableId="276257084">
    <w:abstractNumId w:val="7"/>
  </w:num>
  <w:num w:numId="10" w16cid:durableId="1856729779">
    <w:abstractNumId w:val="10"/>
  </w:num>
  <w:num w:numId="11" w16cid:durableId="1356734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63"/>
    <w:rsid w:val="00010963"/>
    <w:rsid w:val="000665B9"/>
    <w:rsid w:val="00075C6E"/>
    <w:rsid w:val="000961AC"/>
    <w:rsid w:val="000B0623"/>
    <w:rsid w:val="000C42F7"/>
    <w:rsid w:val="000D109C"/>
    <w:rsid w:val="000E0C06"/>
    <w:rsid w:val="000E1F4F"/>
    <w:rsid w:val="00101AB0"/>
    <w:rsid w:val="001072C7"/>
    <w:rsid w:val="00114FE0"/>
    <w:rsid w:val="00134B80"/>
    <w:rsid w:val="00163CA5"/>
    <w:rsid w:val="00165EAC"/>
    <w:rsid w:val="00181835"/>
    <w:rsid w:val="001D6750"/>
    <w:rsid w:val="00215DD1"/>
    <w:rsid w:val="00232FF3"/>
    <w:rsid w:val="00244BFB"/>
    <w:rsid w:val="00251122"/>
    <w:rsid w:val="00254745"/>
    <w:rsid w:val="00286312"/>
    <w:rsid w:val="002871A1"/>
    <w:rsid w:val="00290F22"/>
    <w:rsid w:val="002C6B84"/>
    <w:rsid w:val="002E4F9C"/>
    <w:rsid w:val="00302A12"/>
    <w:rsid w:val="0031371E"/>
    <w:rsid w:val="00314495"/>
    <w:rsid w:val="00345E98"/>
    <w:rsid w:val="00363095"/>
    <w:rsid w:val="003669CE"/>
    <w:rsid w:val="003913F0"/>
    <w:rsid w:val="00393E2B"/>
    <w:rsid w:val="00420901"/>
    <w:rsid w:val="00425EB6"/>
    <w:rsid w:val="00426484"/>
    <w:rsid w:val="004321A9"/>
    <w:rsid w:val="004330B3"/>
    <w:rsid w:val="00456076"/>
    <w:rsid w:val="004561BD"/>
    <w:rsid w:val="00470440"/>
    <w:rsid w:val="004725A3"/>
    <w:rsid w:val="00492062"/>
    <w:rsid w:val="004A3739"/>
    <w:rsid w:val="004A50D2"/>
    <w:rsid w:val="004B6D65"/>
    <w:rsid w:val="004D44ED"/>
    <w:rsid w:val="004D59B6"/>
    <w:rsid w:val="005005BA"/>
    <w:rsid w:val="00515917"/>
    <w:rsid w:val="00525B2E"/>
    <w:rsid w:val="00531B3B"/>
    <w:rsid w:val="0053343C"/>
    <w:rsid w:val="005421B9"/>
    <w:rsid w:val="00577701"/>
    <w:rsid w:val="005A2D4C"/>
    <w:rsid w:val="005D7269"/>
    <w:rsid w:val="005E0B03"/>
    <w:rsid w:val="005E5900"/>
    <w:rsid w:val="005F3912"/>
    <w:rsid w:val="00620A0B"/>
    <w:rsid w:val="00666B83"/>
    <w:rsid w:val="00677D4E"/>
    <w:rsid w:val="006836E6"/>
    <w:rsid w:val="006A2E39"/>
    <w:rsid w:val="006A3B78"/>
    <w:rsid w:val="006C225D"/>
    <w:rsid w:val="006E1427"/>
    <w:rsid w:val="006E1B2C"/>
    <w:rsid w:val="006F1A42"/>
    <w:rsid w:val="007210B3"/>
    <w:rsid w:val="007473E9"/>
    <w:rsid w:val="00747981"/>
    <w:rsid w:val="00747FD1"/>
    <w:rsid w:val="00757FAD"/>
    <w:rsid w:val="007679D4"/>
    <w:rsid w:val="00773643"/>
    <w:rsid w:val="00786E93"/>
    <w:rsid w:val="007B2A9A"/>
    <w:rsid w:val="007B2F5B"/>
    <w:rsid w:val="007D1573"/>
    <w:rsid w:val="00803605"/>
    <w:rsid w:val="00836CB5"/>
    <w:rsid w:val="00843E94"/>
    <w:rsid w:val="00852ADC"/>
    <w:rsid w:val="00857D6B"/>
    <w:rsid w:val="00860163"/>
    <w:rsid w:val="008701C8"/>
    <w:rsid w:val="00875DDA"/>
    <w:rsid w:val="00885A34"/>
    <w:rsid w:val="00895AFB"/>
    <w:rsid w:val="00896187"/>
    <w:rsid w:val="008B01E4"/>
    <w:rsid w:val="008F7B38"/>
    <w:rsid w:val="009346BF"/>
    <w:rsid w:val="00945905"/>
    <w:rsid w:val="0095370C"/>
    <w:rsid w:val="009710E1"/>
    <w:rsid w:val="00973FAD"/>
    <w:rsid w:val="0099445B"/>
    <w:rsid w:val="00996B64"/>
    <w:rsid w:val="009A41FF"/>
    <w:rsid w:val="009C1448"/>
    <w:rsid w:val="009C6B89"/>
    <w:rsid w:val="009F17E4"/>
    <w:rsid w:val="009F7954"/>
    <w:rsid w:val="00A32F51"/>
    <w:rsid w:val="00A42551"/>
    <w:rsid w:val="00A426A7"/>
    <w:rsid w:val="00A76B56"/>
    <w:rsid w:val="00A76E0F"/>
    <w:rsid w:val="00A82B2D"/>
    <w:rsid w:val="00AB0D02"/>
    <w:rsid w:val="00AE292A"/>
    <w:rsid w:val="00AE4FB0"/>
    <w:rsid w:val="00AF2817"/>
    <w:rsid w:val="00AF531E"/>
    <w:rsid w:val="00AF7819"/>
    <w:rsid w:val="00B273D4"/>
    <w:rsid w:val="00B612F0"/>
    <w:rsid w:val="00BA07F8"/>
    <w:rsid w:val="00BC5428"/>
    <w:rsid w:val="00BD78FE"/>
    <w:rsid w:val="00C06CAE"/>
    <w:rsid w:val="00C23E69"/>
    <w:rsid w:val="00C55480"/>
    <w:rsid w:val="00C62D76"/>
    <w:rsid w:val="00C66011"/>
    <w:rsid w:val="00C71E98"/>
    <w:rsid w:val="00C80608"/>
    <w:rsid w:val="00C958EC"/>
    <w:rsid w:val="00CB60FB"/>
    <w:rsid w:val="00CB638D"/>
    <w:rsid w:val="00CC4DA9"/>
    <w:rsid w:val="00CD2862"/>
    <w:rsid w:val="00CD2921"/>
    <w:rsid w:val="00CF792B"/>
    <w:rsid w:val="00D10ABC"/>
    <w:rsid w:val="00D12D2E"/>
    <w:rsid w:val="00D40FD4"/>
    <w:rsid w:val="00D60F99"/>
    <w:rsid w:val="00D673A2"/>
    <w:rsid w:val="00D9111B"/>
    <w:rsid w:val="00D9343E"/>
    <w:rsid w:val="00D941F6"/>
    <w:rsid w:val="00DA3436"/>
    <w:rsid w:val="00DC06FB"/>
    <w:rsid w:val="00DD0BD9"/>
    <w:rsid w:val="00E013DB"/>
    <w:rsid w:val="00E135EB"/>
    <w:rsid w:val="00E7491F"/>
    <w:rsid w:val="00E925CB"/>
    <w:rsid w:val="00EA01A6"/>
    <w:rsid w:val="00EA31FC"/>
    <w:rsid w:val="00EA6317"/>
    <w:rsid w:val="00EA6F56"/>
    <w:rsid w:val="00EA7800"/>
    <w:rsid w:val="00EC723C"/>
    <w:rsid w:val="00EF209D"/>
    <w:rsid w:val="00F0177F"/>
    <w:rsid w:val="00F22D3B"/>
    <w:rsid w:val="00F453A1"/>
    <w:rsid w:val="00F703EA"/>
    <w:rsid w:val="00F8158D"/>
    <w:rsid w:val="00F856EA"/>
    <w:rsid w:val="00F91B05"/>
    <w:rsid w:val="00FB2F9B"/>
    <w:rsid w:val="00FC1444"/>
    <w:rsid w:val="00FC60AC"/>
    <w:rsid w:val="00FD0E07"/>
    <w:rsid w:val="00FE3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D5A82"/>
  <w15:docId w15:val="{774C2328-9F59-44DF-8C91-0A280105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autoRedefine/>
    <w:qFormat/>
    <w:rsid w:val="00885A34"/>
    <w:pPr>
      <w:keepNext/>
      <w:keepLines/>
      <w:spacing w:before="120"/>
      <w:outlineLvl w:val="1"/>
    </w:pPr>
    <w:rPr>
      <w:b/>
      <w:sz w:val="28"/>
      <w:szCs w:val="28"/>
    </w:rPr>
  </w:style>
  <w:style w:type="paragraph" w:styleId="Heading3">
    <w:name w:val="heading 3"/>
    <w:basedOn w:val="Normal"/>
    <w:next w:val="Normal"/>
    <w:qFormat/>
    <w:rsid w:val="005421B9"/>
    <w:pPr>
      <w:keepNext/>
      <w:keepLines/>
      <w:spacing w:before="320" w:after="80"/>
      <w:outlineLvl w:val="2"/>
    </w:pPr>
    <w:rPr>
      <w:b/>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52ADC"/>
    <w:pPr>
      <w:spacing w:after="160" w:line="259"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996B64"/>
    <w:rPr>
      <w:color w:val="0000FF" w:themeColor="hyperlink"/>
      <w:u w:val="single"/>
    </w:rPr>
  </w:style>
  <w:style w:type="character" w:styleId="UnresolvedMention">
    <w:name w:val="Unresolved Mention"/>
    <w:basedOn w:val="DefaultParagraphFont"/>
    <w:uiPriority w:val="99"/>
    <w:semiHidden/>
    <w:unhideWhenUsed/>
    <w:rsid w:val="00996B64"/>
    <w:rPr>
      <w:color w:val="605E5C"/>
      <w:shd w:val="clear" w:color="auto" w:fill="E1DFDD"/>
    </w:rPr>
  </w:style>
  <w:style w:type="character" w:styleId="CommentReference">
    <w:name w:val="annotation reference"/>
    <w:basedOn w:val="DefaultParagraphFont"/>
    <w:uiPriority w:val="99"/>
    <w:semiHidden/>
    <w:unhideWhenUsed/>
    <w:rsid w:val="001D6750"/>
    <w:rPr>
      <w:sz w:val="16"/>
      <w:szCs w:val="16"/>
    </w:rPr>
  </w:style>
  <w:style w:type="paragraph" w:styleId="CommentText">
    <w:name w:val="annotation text"/>
    <w:basedOn w:val="Normal"/>
    <w:link w:val="CommentTextChar"/>
    <w:uiPriority w:val="99"/>
    <w:semiHidden/>
    <w:unhideWhenUsed/>
    <w:rsid w:val="001D6750"/>
    <w:pPr>
      <w:spacing w:line="240" w:lineRule="auto"/>
    </w:pPr>
    <w:rPr>
      <w:sz w:val="20"/>
      <w:szCs w:val="20"/>
    </w:rPr>
  </w:style>
  <w:style w:type="character" w:customStyle="1" w:styleId="CommentTextChar">
    <w:name w:val="Comment Text Char"/>
    <w:basedOn w:val="DefaultParagraphFont"/>
    <w:link w:val="CommentText"/>
    <w:uiPriority w:val="99"/>
    <w:semiHidden/>
    <w:rsid w:val="001D6750"/>
    <w:rPr>
      <w:sz w:val="20"/>
      <w:szCs w:val="20"/>
    </w:rPr>
  </w:style>
  <w:style w:type="paragraph" w:styleId="CommentSubject">
    <w:name w:val="annotation subject"/>
    <w:basedOn w:val="CommentText"/>
    <w:next w:val="CommentText"/>
    <w:link w:val="CommentSubjectChar"/>
    <w:uiPriority w:val="99"/>
    <w:semiHidden/>
    <w:unhideWhenUsed/>
    <w:rsid w:val="001D6750"/>
    <w:rPr>
      <w:b/>
      <w:bCs/>
    </w:rPr>
  </w:style>
  <w:style w:type="character" w:customStyle="1" w:styleId="CommentSubjectChar">
    <w:name w:val="Comment Subject Char"/>
    <w:basedOn w:val="CommentTextChar"/>
    <w:link w:val="CommentSubject"/>
    <w:uiPriority w:val="99"/>
    <w:semiHidden/>
    <w:rsid w:val="001D6750"/>
    <w:rPr>
      <w:b/>
      <w:bCs/>
      <w:sz w:val="20"/>
      <w:szCs w:val="20"/>
    </w:rPr>
  </w:style>
  <w:style w:type="paragraph" w:styleId="BalloonText">
    <w:name w:val="Balloon Text"/>
    <w:basedOn w:val="Normal"/>
    <w:link w:val="BalloonTextChar"/>
    <w:uiPriority w:val="99"/>
    <w:semiHidden/>
    <w:unhideWhenUsed/>
    <w:rsid w:val="001D67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750"/>
    <w:rPr>
      <w:rFonts w:ascii="Segoe UI" w:hAnsi="Segoe UI" w:cs="Segoe UI"/>
      <w:sz w:val="18"/>
      <w:szCs w:val="18"/>
    </w:rPr>
  </w:style>
  <w:style w:type="paragraph" w:styleId="Revision">
    <w:name w:val="Revision"/>
    <w:hidden/>
    <w:uiPriority w:val="99"/>
    <w:semiHidden/>
    <w:rsid w:val="009346BF"/>
    <w:pPr>
      <w:spacing w:line="240" w:lineRule="auto"/>
    </w:pPr>
  </w:style>
  <w:style w:type="paragraph" w:styleId="Header">
    <w:name w:val="header"/>
    <w:basedOn w:val="Normal"/>
    <w:link w:val="HeaderChar"/>
    <w:uiPriority w:val="99"/>
    <w:unhideWhenUsed/>
    <w:rsid w:val="00620A0B"/>
    <w:pPr>
      <w:tabs>
        <w:tab w:val="center" w:pos="4513"/>
        <w:tab w:val="right" w:pos="9026"/>
      </w:tabs>
      <w:spacing w:line="240" w:lineRule="auto"/>
    </w:pPr>
  </w:style>
  <w:style w:type="character" w:customStyle="1" w:styleId="HeaderChar">
    <w:name w:val="Header Char"/>
    <w:basedOn w:val="DefaultParagraphFont"/>
    <w:link w:val="Header"/>
    <w:uiPriority w:val="99"/>
    <w:rsid w:val="00620A0B"/>
  </w:style>
  <w:style w:type="paragraph" w:styleId="Footer">
    <w:name w:val="footer"/>
    <w:basedOn w:val="Normal"/>
    <w:link w:val="FooterChar"/>
    <w:uiPriority w:val="99"/>
    <w:unhideWhenUsed/>
    <w:rsid w:val="00620A0B"/>
    <w:pPr>
      <w:tabs>
        <w:tab w:val="center" w:pos="4513"/>
        <w:tab w:val="right" w:pos="9026"/>
      </w:tabs>
      <w:spacing w:line="240" w:lineRule="auto"/>
    </w:pPr>
  </w:style>
  <w:style w:type="character" w:customStyle="1" w:styleId="FooterChar">
    <w:name w:val="Footer Char"/>
    <w:basedOn w:val="DefaultParagraphFont"/>
    <w:link w:val="Footer"/>
    <w:uiPriority w:val="99"/>
    <w:rsid w:val="00620A0B"/>
  </w:style>
  <w:style w:type="character" w:styleId="LineNumber">
    <w:name w:val="line number"/>
    <w:basedOn w:val="DefaultParagraphFont"/>
    <w:uiPriority w:val="99"/>
    <w:semiHidden/>
    <w:unhideWhenUsed/>
    <w:rsid w:val="004B6D65"/>
  </w:style>
  <w:style w:type="table" w:customStyle="1" w:styleId="6">
    <w:name w:val="6"/>
    <w:basedOn w:val="TableNormal"/>
    <w:rsid w:val="00C23E69"/>
    <w:rPr>
      <w:lang w:bidi="he-IL"/>
    </w:rPr>
    <w:tblPr>
      <w:tblStyleRowBandSize w:val="1"/>
      <w:tblStyleColBandSize w:val="1"/>
      <w:tblCellMar>
        <w:top w:w="100" w:type="dxa"/>
        <w:left w:w="100" w:type="dxa"/>
        <w:bottom w:w="100" w:type="dxa"/>
        <w:right w:w="100" w:type="dxa"/>
      </w:tblCellMar>
    </w:tblPr>
  </w:style>
  <w:style w:type="character" w:customStyle="1" w:styleId="Style2">
    <w:name w:val="Style2"/>
    <w:basedOn w:val="DefaultParagraphFont"/>
    <w:uiPriority w:val="1"/>
    <w:qFormat/>
    <w:rsid w:val="00C23E69"/>
    <w:rPr>
      <w:rFonts w:ascii="Verdana" w:hAnsi="Verdana"/>
      <w:b w:val="0"/>
      <w:sz w:val="24"/>
    </w:rPr>
  </w:style>
  <w:style w:type="character" w:styleId="PlaceholderText">
    <w:name w:val="Placeholder Text"/>
    <w:basedOn w:val="DefaultParagraphFont"/>
    <w:uiPriority w:val="99"/>
    <w:semiHidden/>
    <w:rsid w:val="00D10ABC"/>
    <w:rPr>
      <w:color w:val="808080"/>
    </w:rPr>
  </w:style>
  <w:style w:type="table" w:styleId="TableGrid">
    <w:name w:val="Table Grid"/>
    <w:basedOn w:val="TableNormal"/>
    <w:uiPriority w:val="39"/>
    <w:rsid w:val="00CB63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595">
      <w:bodyDiv w:val="1"/>
      <w:marLeft w:val="0"/>
      <w:marRight w:val="0"/>
      <w:marTop w:val="0"/>
      <w:marBottom w:val="0"/>
      <w:divBdr>
        <w:top w:val="none" w:sz="0" w:space="0" w:color="auto"/>
        <w:left w:val="none" w:sz="0" w:space="0" w:color="auto"/>
        <w:bottom w:val="none" w:sz="0" w:space="0" w:color="auto"/>
        <w:right w:val="none" w:sz="0" w:space="0" w:color="auto"/>
      </w:divBdr>
    </w:div>
    <w:div w:id="462776222">
      <w:bodyDiv w:val="1"/>
      <w:marLeft w:val="0"/>
      <w:marRight w:val="0"/>
      <w:marTop w:val="0"/>
      <w:marBottom w:val="0"/>
      <w:divBdr>
        <w:top w:val="none" w:sz="0" w:space="0" w:color="auto"/>
        <w:left w:val="none" w:sz="0" w:space="0" w:color="auto"/>
        <w:bottom w:val="none" w:sz="0" w:space="0" w:color="auto"/>
        <w:right w:val="none" w:sz="0" w:space="0" w:color="auto"/>
      </w:divBdr>
    </w:div>
    <w:div w:id="575018183">
      <w:bodyDiv w:val="1"/>
      <w:marLeft w:val="0"/>
      <w:marRight w:val="0"/>
      <w:marTop w:val="0"/>
      <w:marBottom w:val="0"/>
      <w:divBdr>
        <w:top w:val="none" w:sz="0" w:space="0" w:color="auto"/>
        <w:left w:val="none" w:sz="0" w:space="0" w:color="auto"/>
        <w:bottom w:val="none" w:sz="0" w:space="0" w:color="auto"/>
        <w:right w:val="none" w:sz="0" w:space="0" w:color="auto"/>
      </w:divBdr>
    </w:div>
    <w:div w:id="148199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hearings@paroleboa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5F37720CAA4E6787DA81FF5DC9AFF8"/>
        <w:category>
          <w:name w:val="General"/>
          <w:gallery w:val="placeholder"/>
        </w:category>
        <w:types>
          <w:type w:val="bbPlcHdr"/>
        </w:types>
        <w:behaviors>
          <w:behavior w:val="content"/>
        </w:behaviors>
        <w:guid w:val="{7A16867C-BF82-4793-B3BA-E3D2FDF029DD}"/>
      </w:docPartPr>
      <w:docPartBody>
        <w:p w:rsidR="00695644" w:rsidRDefault="00695644" w:rsidP="00695644">
          <w:pPr>
            <w:framePr w:hSpace="180" w:wrap="around" w:vAnchor="text" w:hAnchor="margin" w:y="191"/>
            <w:widowControl w:val="0"/>
            <w:rPr>
              <w:rFonts w:ascii="Verdana" w:hAnsi="Verdana"/>
              <w:b/>
              <w:sz w:val="24"/>
              <w:szCs w:val="24"/>
            </w:rPr>
          </w:pPr>
          <w:r>
            <w:rPr>
              <w:rFonts w:ascii="Verdana" w:hAnsi="Verdana"/>
              <w:b/>
              <w:sz w:val="24"/>
              <w:szCs w:val="24"/>
            </w:rPr>
            <w:t xml:space="preserve"> </w:t>
          </w:r>
        </w:p>
        <w:p w:rsidR="00747497" w:rsidRDefault="00747497" w:rsidP="00747497">
          <w:pPr>
            <w:pStyle w:val="F15F37720CAA4E6787DA81FF5DC9AFF82"/>
          </w:pPr>
        </w:p>
      </w:docPartBody>
    </w:docPart>
    <w:docPart>
      <w:docPartPr>
        <w:name w:val="6C953784431E40F1863D08590AAD135F"/>
        <w:category>
          <w:name w:val="General"/>
          <w:gallery w:val="placeholder"/>
        </w:category>
        <w:types>
          <w:type w:val="bbPlcHdr"/>
        </w:types>
        <w:behaviors>
          <w:behavior w:val="content"/>
        </w:behaviors>
        <w:guid w:val="{AC561C8C-D05B-4D45-A865-DE93EE33A009}"/>
      </w:docPartPr>
      <w:docPartBody>
        <w:p w:rsidR="00747497" w:rsidRDefault="00747497" w:rsidP="00747497">
          <w:pPr>
            <w:pStyle w:val="6C953784431E40F1863D08590AAD135F1"/>
          </w:pPr>
          <w:r>
            <w:rPr>
              <w:rStyle w:val="PlaceholderText"/>
            </w:rPr>
            <w:t xml:space="preserve"> </w:t>
          </w:r>
        </w:p>
      </w:docPartBody>
    </w:docPart>
    <w:docPart>
      <w:docPartPr>
        <w:name w:val="F2FC8C9F319B4766B2F1F8638BC04FE5"/>
        <w:category>
          <w:name w:val="General"/>
          <w:gallery w:val="placeholder"/>
        </w:category>
        <w:types>
          <w:type w:val="bbPlcHdr"/>
        </w:types>
        <w:behaviors>
          <w:behavior w:val="content"/>
        </w:behaviors>
        <w:guid w:val="{76158ADD-8179-403B-AB58-70BCE08526F2}"/>
      </w:docPartPr>
      <w:docPartBody>
        <w:p w:rsidR="00747497" w:rsidRDefault="00695644" w:rsidP="00695644">
          <w:pPr>
            <w:pStyle w:val="F2FC8C9F319B4766B2F1F8638BC04FE54"/>
          </w:pPr>
          <w:r>
            <w:rPr>
              <w:rFonts w:ascii="Verdana" w:hAnsi="Verdana"/>
              <w:b/>
              <w:sz w:val="24"/>
              <w:szCs w:val="24"/>
            </w:rPr>
            <w:t xml:space="preserve">                                             </w:t>
          </w:r>
        </w:p>
      </w:docPartBody>
    </w:docPart>
    <w:docPart>
      <w:docPartPr>
        <w:name w:val="A9E943CC6E124D3BBF7F6DE3A2BE674B"/>
        <w:category>
          <w:name w:val="General"/>
          <w:gallery w:val="placeholder"/>
        </w:category>
        <w:types>
          <w:type w:val="bbPlcHdr"/>
        </w:types>
        <w:behaviors>
          <w:behavior w:val="content"/>
        </w:behaviors>
        <w:guid w:val="{12AAD581-EBC3-4426-806C-340681B4D92A}"/>
      </w:docPartPr>
      <w:docPartBody>
        <w:p w:rsidR="00695644" w:rsidRDefault="00695644" w:rsidP="00CC4DA9">
          <w:pPr>
            <w:widowControl w:val="0"/>
            <w:rPr>
              <w:rStyle w:val="Style2"/>
            </w:rPr>
          </w:pPr>
          <w:r>
            <w:rPr>
              <w:rStyle w:val="Style2"/>
            </w:rPr>
            <w:t xml:space="preserve"> </w:t>
          </w:r>
        </w:p>
        <w:p w:rsidR="00747497" w:rsidRDefault="00747497" w:rsidP="00747497">
          <w:pPr>
            <w:pStyle w:val="A9E943CC6E124D3BBF7F6DE3A2BE674B2"/>
          </w:pPr>
        </w:p>
      </w:docPartBody>
    </w:docPart>
    <w:docPart>
      <w:docPartPr>
        <w:name w:val="7A0BF39EE87944559EE2062A475A5903"/>
        <w:category>
          <w:name w:val="General"/>
          <w:gallery w:val="placeholder"/>
        </w:category>
        <w:types>
          <w:type w:val="bbPlcHdr"/>
        </w:types>
        <w:behaviors>
          <w:behavior w:val="content"/>
        </w:behaviors>
        <w:guid w:val="{C33A8369-826F-4946-B9F8-B260F4CDE776}"/>
      </w:docPartPr>
      <w:docPartBody>
        <w:p w:rsidR="00695644" w:rsidRDefault="00695644" w:rsidP="00AE292A">
          <w:pPr>
            <w:jc w:val="both"/>
            <w:rPr>
              <w:rFonts w:ascii="Verdana" w:hAnsi="Verdana"/>
              <w:sz w:val="24"/>
              <w:szCs w:val="24"/>
            </w:rPr>
          </w:pPr>
          <w:r>
            <w:rPr>
              <w:rFonts w:ascii="Verdana" w:hAnsi="Verdana"/>
              <w:sz w:val="24"/>
              <w:szCs w:val="24"/>
            </w:rPr>
            <w:t xml:space="preserve">                                                       </w:t>
          </w:r>
        </w:p>
        <w:p w:rsidR="00695644" w:rsidRDefault="00695644" w:rsidP="00AE292A">
          <w:pPr>
            <w:jc w:val="both"/>
            <w:rPr>
              <w:rFonts w:ascii="Verdana" w:hAnsi="Verdana"/>
              <w:sz w:val="24"/>
              <w:szCs w:val="24"/>
            </w:rPr>
          </w:pPr>
        </w:p>
        <w:p w:rsidR="00695644" w:rsidRDefault="00695644" w:rsidP="00AE292A">
          <w:pPr>
            <w:jc w:val="both"/>
            <w:rPr>
              <w:rFonts w:ascii="Verdana" w:hAnsi="Verdana"/>
              <w:sz w:val="24"/>
              <w:szCs w:val="24"/>
            </w:rPr>
          </w:pPr>
        </w:p>
        <w:p w:rsidR="00747497" w:rsidRDefault="00695644" w:rsidP="00695644">
          <w:pPr>
            <w:pStyle w:val="7A0BF39EE87944559EE2062A475A59034"/>
          </w:pPr>
          <w:r>
            <w:rPr>
              <w:rFonts w:ascii="Verdana" w:hAnsi="Verdana"/>
              <w:sz w:val="24"/>
              <w:szCs w:val="24"/>
            </w:rPr>
            <w:t xml:space="preserve">                                                                 </w:t>
          </w:r>
        </w:p>
      </w:docPartBody>
    </w:docPart>
    <w:docPart>
      <w:docPartPr>
        <w:name w:val="56930C0792A34C78A277D0AA39AB2E61"/>
        <w:category>
          <w:name w:val="General"/>
          <w:gallery w:val="placeholder"/>
        </w:category>
        <w:types>
          <w:type w:val="bbPlcHdr"/>
        </w:types>
        <w:behaviors>
          <w:behavior w:val="content"/>
        </w:behaviors>
        <w:guid w:val="{368F5640-8F16-4403-B064-643060B8BB34}"/>
      </w:docPartPr>
      <w:docPartBody>
        <w:p w:rsidR="00747497" w:rsidRDefault="00695644" w:rsidP="00695644">
          <w:pPr>
            <w:pStyle w:val="56930C0792A34C78A277D0AA39AB2E614"/>
          </w:pPr>
          <w:r>
            <w:rPr>
              <w:rFonts w:ascii="Verdana" w:hAnsi="Verdana"/>
              <w:b/>
              <w:sz w:val="24"/>
              <w:szCs w:val="24"/>
            </w:rPr>
            <w:t xml:space="preserve">                            </w:t>
          </w:r>
        </w:p>
      </w:docPartBody>
    </w:docPart>
    <w:docPart>
      <w:docPartPr>
        <w:name w:val="7E46828EDD27404ABA8D856534CB6BC0"/>
        <w:category>
          <w:name w:val="General"/>
          <w:gallery w:val="placeholder"/>
        </w:category>
        <w:types>
          <w:type w:val="bbPlcHdr"/>
        </w:types>
        <w:behaviors>
          <w:behavior w:val="content"/>
        </w:behaviors>
        <w:guid w:val="{46881C3A-06AB-4C86-9D0B-F9D86276783F}"/>
      </w:docPartPr>
      <w:docPartBody>
        <w:p w:rsidR="00A87218" w:rsidRDefault="00A87218" w:rsidP="007473E9">
          <w:pPr>
            <w:widowControl w:val="0"/>
            <w:ind w:left="142"/>
            <w:rPr>
              <w:rStyle w:val="PlaceholderText"/>
            </w:rPr>
          </w:pPr>
        </w:p>
        <w:p w:rsidR="00A87218" w:rsidRDefault="00A87218" w:rsidP="007473E9">
          <w:pPr>
            <w:widowControl w:val="0"/>
            <w:ind w:left="142"/>
            <w:rPr>
              <w:rStyle w:val="PlaceholderText"/>
            </w:rPr>
          </w:pPr>
        </w:p>
        <w:p w:rsidR="00A87218" w:rsidRDefault="00A87218" w:rsidP="007473E9">
          <w:pPr>
            <w:widowControl w:val="0"/>
            <w:ind w:left="142"/>
            <w:rPr>
              <w:rStyle w:val="PlaceholderText"/>
            </w:rPr>
          </w:pPr>
        </w:p>
        <w:p w:rsidR="00A87218" w:rsidRDefault="00A87218" w:rsidP="007473E9">
          <w:pPr>
            <w:widowControl w:val="0"/>
            <w:ind w:left="142"/>
            <w:rPr>
              <w:rStyle w:val="PlaceholderText"/>
            </w:rPr>
          </w:pPr>
        </w:p>
        <w:p w:rsidR="00A87218" w:rsidRDefault="00A87218" w:rsidP="007473E9">
          <w:pPr>
            <w:widowControl w:val="0"/>
            <w:ind w:left="142"/>
            <w:rPr>
              <w:rStyle w:val="PlaceholderText"/>
            </w:rPr>
          </w:pPr>
        </w:p>
        <w:p w:rsidR="00C062D6" w:rsidRDefault="00A87218" w:rsidP="00A87218">
          <w:pPr>
            <w:pStyle w:val="7E46828EDD27404ABA8D856534CB6BC0"/>
          </w:pPr>
          <w:r>
            <w:rPr>
              <w:rStyle w:val="PlaceholderText"/>
            </w:rPr>
            <w:t xml:space="preserve">                                                            </w:t>
          </w:r>
        </w:p>
      </w:docPartBody>
    </w:docPart>
    <w:docPart>
      <w:docPartPr>
        <w:name w:val="7F7B0CF70C784B878F3F85ABD1E3D975"/>
        <w:category>
          <w:name w:val="General"/>
          <w:gallery w:val="placeholder"/>
        </w:category>
        <w:types>
          <w:type w:val="bbPlcHdr"/>
        </w:types>
        <w:behaviors>
          <w:behavior w:val="content"/>
        </w:behaviors>
        <w:guid w:val="{4B8CC5CD-CF0A-40DB-8071-CE7A46F0ED58}"/>
      </w:docPartPr>
      <w:docPartBody>
        <w:p w:rsidR="00C062D6" w:rsidRDefault="00A87218" w:rsidP="00A87218">
          <w:pPr>
            <w:pStyle w:val="7F7B0CF70C784B878F3F85ABD1E3D975"/>
          </w:pPr>
          <w:r>
            <w:rPr>
              <w:rStyle w:val="PlaceholderText"/>
            </w:rPr>
            <w:t xml:space="preserve"> </w:t>
          </w:r>
        </w:p>
      </w:docPartBody>
    </w:docPart>
    <w:docPart>
      <w:docPartPr>
        <w:name w:val="EBA2F6299A914621B0349157096813E3"/>
        <w:category>
          <w:name w:val="General"/>
          <w:gallery w:val="placeholder"/>
        </w:category>
        <w:types>
          <w:type w:val="bbPlcHdr"/>
        </w:types>
        <w:behaviors>
          <w:behavior w:val="content"/>
        </w:behaviors>
        <w:guid w:val="{A00E0308-A24D-431C-8E49-AF64E3CEACCD}"/>
      </w:docPartPr>
      <w:docPartBody>
        <w:p w:rsidR="00C062D6" w:rsidRDefault="00A87218" w:rsidP="00A87218">
          <w:pPr>
            <w:pStyle w:val="EBA2F6299A914621B0349157096813E3"/>
          </w:pPr>
          <w:r>
            <w:rPr>
              <w:rStyle w:val="Style2"/>
            </w:rPr>
            <w:t xml:space="preserve">                                       </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42"/>
    <w:rsid w:val="00325C6B"/>
    <w:rsid w:val="00582CA4"/>
    <w:rsid w:val="00695644"/>
    <w:rsid w:val="00747497"/>
    <w:rsid w:val="00780CB7"/>
    <w:rsid w:val="00A87218"/>
    <w:rsid w:val="00AC3C5B"/>
    <w:rsid w:val="00C062D6"/>
    <w:rsid w:val="00D24042"/>
    <w:rsid w:val="00E236E1"/>
    <w:rsid w:val="00F03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218"/>
    <w:rPr>
      <w:color w:val="808080"/>
    </w:rPr>
  </w:style>
  <w:style w:type="character" w:customStyle="1" w:styleId="Style2">
    <w:name w:val="Style2"/>
    <w:basedOn w:val="DefaultParagraphFont"/>
    <w:uiPriority w:val="1"/>
    <w:qFormat/>
    <w:rsid w:val="00A87218"/>
    <w:rPr>
      <w:rFonts w:ascii="Verdana" w:hAnsi="Verdana"/>
      <w:b w:val="0"/>
      <w:sz w:val="24"/>
    </w:rPr>
  </w:style>
  <w:style w:type="paragraph" w:customStyle="1" w:styleId="6C953784431E40F1863D08590AAD135F1">
    <w:name w:val="6C953784431E40F1863D08590AAD135F1"/>
    <w:rsid w:val="00747497"/>
    <w:pPr>
      <w:spacing w:after="0" w:line="276" w:lineRule="auto"/>
    </w:pPr>
    <w:rPr>
      <w:rFonts w:ascii="Arial" w:eastAsia="Arial" w:hAnsi="Arial" w:cs="Arial"/>
    </w:rPr>
  </w:style>
  <w:style w:type="paragraph" w:customStyle="1" w:styleId="F15F37720CAA4E6787DA81FF5DC9AFF82">
    <w:name w:val="F15F37720CAA4E6787DA81FF5DC9AFF82"/>
    <w:rsid w:val="00747497"/>
    <w:pPr>
      <w:spacing w:after="0" w:line="276" w:lineRule="auto"/>
    </w:pPr>
    <w:rPr>
      <w:rFonts w:ascii="Arial" w:eastAsia="Arial" w:hAnsi="Arial" w:cs="Arial"/>
    </w:rPr>
  </w:style>
  <w:style w:type="paragraph" w:customStyle="1" w:styleId="A9E943CC6E124D3BBF7F6DE3A2BE674B2">
    <w:name w:val="A9E943CC6E124D3BBF7F6DE3A2BE674B2"/>
    <w:rsid w:val="00747497"/>
    <w:pPr>
      <w:spacing w:after="0" w:line="276" w:lineRule="auto"/>
    </w:pPr>
    <w:rPr>
      <w:rFonts w:ascii="Arial" w:eastAsia="Arial" w:hAnsi="Arial" w:cs="Arial"/>
    </w:rPr>
  </w:style>
  <w:style w:type="paragraph" w:customStyle="1" w:styleId="F2FC8C9F319B4766B2F1F8638BC04FE54">
    <w:name w:val="F2FC8C9F319B4766B2F1F8638BC04FE54"/>
    <w:rsid w:val="00695644"/>
    <w:pPr>
      <w:spacing w:after="0" w:line="276" w:lineRule="auto"/>
    </w:pPr>
    <w:rPr>
      <w:rFonts w:ascii="Arial" w:eastAsia="Arial" w:hAnsi="Arial" w:cs="Arial"/>
    </w:rPr>
  </w:style>
  <w:style w:type="paragraph" w:customStyle="1" w:styleId="7E46828EDD27404ABA8D856534CB6BC0">
    <w:name w:val="7E46828EDD27404ABA8D856534CB6BC0"/>
    <w:rsid w:val="00A87218"/>
  </w:style>
  <w:style w:type="paragraph" w:customStyle="1" w:styleId="7F7B0CF70C784B878F3F85ABD1E3D975">
    <w:name w:val="7F7B0CF70C784B878F3F85ABD1E3D975"/>
    <w:rsid w:val="00A87218"/>
  </w:style>
  <w:style w:type="paragraph" w:customStyle="1" w:styleId="7A0BF39EE87944559EE2062A475A59034">
    <w:name w:val="7A0BF39EE87944559EE2062A475A59034"/>
    <w:rsid w:val="00695644"/>
    <w:pPr>
      <w:spacing w:after="0" w:line="276" w:lineRule="auto"/>
    </w:pPr>
    <w:rPr>
      <w:rFonts w:ascii="Arial" w:eastAsia="Arial" w:hAnsi="Arial" w:cs="Arial"/>
    </w:rPr>
  </w:style>
  <w:style w:type="paragraph" w:customStyle="1" w:styleId="56930C0792A34C78A277D0AA39AB2E614">
    <w:name w:val="56930C0792A34C78A277D0AA39AB2E614"/>
    <w:rsid w:val="00695644"/>
    <w:pPr>
      <w:spacing w:after="0" w:line="276" w:lineRule="auto"/>
    </w:pPr>
    <w:rPr>
      <w:rFonts w:ascii="Arial" w:eastAsia="Arial" w:hAnsi="Arial" w:cs="Arial"/>
    </w:rPr>
  </w:style>
  <w:style w:type="paragraph" w:customStyle="1" w:styleId="EBA2F6299A914621B0349157096813E3">
    <w:name w:val="EBA2F6299A914621B0349157096813E3"/>
    <w:rsid w:val="00A87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62C2-9A61-4E75-9197-88883B36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Aslan</dc:creator>
  <cp:lastModifiedBy>Nicola Peters</cp:lastModifiedBy>
  <cp:revision>2</cp:revision>
  <cp:lastPrinted>2019-07-19T14:21:00Z</cp:lastPrinted>
  <dcterms:created xsi:type="dcterms:W3CDTF">2023-09-27T14:11:00Z</dcterms:created>
  <dcterms:modified xsi:type="dcterms:W3CDTF">2023-09-27T14:11:00Z</dcterms:modified>
</cp:coreProperties>
</file>