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008BE864" w:rsidR="00BD09CD" w:rsidRPr="0026054A" w:rsidRDefault="00646A92">
      <w:pPr>
        <w:rPr>
          <w:i/>
        </w:rPr>
      </w:pPr>
      <w:r>
        <w:rPr>
          <w:i/>
        </w:rPr>
        <w:t xml:space="preserve"> </w:t>
      </w:r>
      <w:r w:rsidR="00814090" w:rsidRPr="0026054A">
        <w:rPr>
          <w:i/>
          <w:noProof/>
        </w:rPr>
        <w:drawing>
          <wp:inline distT="0" distB="0" distL="0" distR="0" wp14:anchorId="023E07A2" wp14:editId="0712816C">
            <wp:extent cx="3419475" cy="361950"/>
            <wp:effectExtent l="0" t="0" r="0" b="0"/>
            <wp:docPr id="3" name="Picture 3"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nning Inspectorat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0A37501D"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6BD50295" w14:textId="77777777" w:rsidTr="00FA1F67">
        <w:trPr>
          <w:cantSplit/>
          <w:trHeight w:val="659"/>
        </w:trPr>
        <w:tc>
          <w:tcPr>
            <w:tcW w:w="9536" w:type="dxa"/>
            <w:shd w:val="clear" w:color="auto" w:fill="auto"/>
          </w:tcPr>
          <w:p w14:paraId="07F84FFE"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5DAB6C7B" w14:textId="77777777" w:rsidTr="00FA1F67">
        <w:trPr>
          <w:cantSplit/>
          <w:trHeight w:val="425"/>
        </w:trPr>
        <w:tc>
          <w:tcPr>
            <w:tcW w:w="9536" w:type="dxa"/>
            <w:shd w:val="clear" w:color="auto" w:fill="auto"/>
            <w:vAlign w:val="center"/>
          </w:tcPr>
          <w:p w14:paraId="02EB378F" w14:textId="77777777" w:rsidR="0004625F" w:rsidRPr="000C3F13" w:rsidRDefault="0004625F" w:rsidP="0069559D">
            <w:pPr>
              <w:spacing w:before="60"/>
              <w:ind w:left="-108" w:right="34"/>
              <w:rPr>
                <w:color w:val="000000"/>
                <w:szCs w:val="22"/>
              </w:rPr>
            </w:pPr>
          </w:p>
        </w:tc>
      </w:tr>
      <w:tr w:rsidR="0004625F" w:rsidRPr="00361890" w14:paraId="37381E0F" w14:textId="77777777" w:rsidTr="00FA1F67">
        <w:trPr>
          <w:cantSplit/>
          <w:trHeight w:val="374"/>
        </w:trPr>
        <w:tc>
          <w:tcPr>
            <w:tcW w:w="9536" w:type="dxa"/>
            <w:shd w:val="clear" w:color="auto" w:fill="auto"/>
          </w:tcPr>
          <w:p w14:paraId="2AA94E72" w14:textId="03FB1984" w:rsidR="0004625F" w:rsidRPr="00FA1F67" w:rsidRDefault="00FA1F67" w:rsidP="00FA1F67">
            <w:pPr>
              <w:spacing w:before="180"/>
              <w:ind w:left="-108" w:right="34"/>
              <w:rPr>
                <w:b/>
                <w:color w:val="000000"/>
                <w:sz w:val="16"/>
                <w:szCs w:val="22"/>
              </w:rPr>
            </w:pPr>
            <w:r>
              <w:rPr>
                <w:b/>
                <w:color w:val="000000"/>
                <w:szCs w:val="22"/>
              </w:rPr>
              <w:t xml:space="preserve">by </w:t>
            </w:r>
            <w:r w:rsidR="00492AF8">
              <w:rPr>
                <w:b/>
                <w:color w:val="000000"/>
                <w:szCs w:val="22"/>
              </w:rPr>
              <w:t>Harry Wood</w:t>
            </w:r>
          </w:p>
        </w:tc>
      </w:tr>
      <w:tr w:rsidR="0004625F" w:rsidRPr="00361890" w14:paraId="77041620" w14:textId="77777777" w:rsidTr="00FA1F67">
        <w:trPr>
          <w:cantSplit/>
          <w:trHeight w:val="357"/>
        </w:trPr>
        <w:tc>
          <w:tcPr>
            <w:tcW w:w="9536" w:type="dxa"/>
            <w:shd w:val="clear" w:color="auto" w:fill="auto"/>
          </w:tcPr>
          <w:p w14:paraId="2C943C6E" w14:textId="77777777" w:rsidR="0004625F" w:rsidRPr="00FA1F67" w:rsidRDefault="00FA1F67" w:rsidP="0069559D">
            <w:pPr>
              <w:spacing w:before="120"/>
              <w:ind w:left="-108" w:right="34"/>
              <w:rPr>
                <w:b/>
                <w:color w:val="000000"/>
                <w:sz w:val="16"/>
                <w:szCs w:val="16"/>
              </w:rPr>
            </w:pPr>
            <w:r>
              <w:rPr>
                <w:b/>
                <w:color w:val="000000"/>
                <w:sz w:val="16"/>
                <w:szCs w:val="16"/>
              </w:rPr>
              <w:t>Appointed by the Secretary of State</w:t>
            </w:r>
            <w:r w:rsidR="00DF2CB8">
              <w:rPr>
                <w:b/>
                <w:color w:val="000000"/>
                <w:sz w:val="16"/>
                <w:szCs w:val="16"/>
              </w:rPr>
              <w:t xml:space="preserve"> </w:t>
            </w:r>
            <w:r w:rsidR="007F3510">
              <w:rPr>
                <w:b/>
                <w:color w:val="000000"/>
                <w:sz w:val="16"/>
                <w:szCs w:val="16"/>
              </w:rPr>
              <w:t xml:space="preserve">for </w:t>
            </w:r>
            <w:r w:rsidR="00DF2CB8">
              <w:rPr>
                <w:b/>
                <w:color w:val="000000"/>
                <w:sz w:val="16"/>
                <w:szCs w:val="16"/>
              </w:rPr>
              <w:t>Environment, Food and Rural Affairs</w:t>
            </w:r>
          </w:p>
        </w:tc>
      </w:tr>
      <w:tr w:rsidR="0004625F" w:rsidRPr="00A101CD" w14:paraId="24948B5C" w14:textId="77777777" w:rsidTr="00FA1F67">
        <w:trPr>
          <w:cantSplit/>
          <w:trHeight w:val="335"/>
        </w:trPr>
        <w:tc>
          <w:tcPr>
            <w:tcW w:w="9536" w:type="dxa"/>
            <w:shd w:val="clear" w:color="auto" w:fill="auto"/>
          </w:tcPr>
          <w:p w14:paraId="283ADF25" w14:textId="18B7DC66" w:rsidR="0004625F" w:rsidRPr="00A101CD" w:rsidRDefault="0004625F" w:rsidP="00DA561E">
            <w:pPr>
              <w:spacing w:before="120"/>
              <w:ind w:left="-108" w:right="176"/>
              <w:rPr>
                <w:b/>
                <w:color w:val="000000"/>
                <w:sz w:val="16"/>
                <w:szCs w:val="16"/>
              </w:rPr>
            </w:pPr>
            <w:r w:rsidRPr="00A101CD">
              <w:rPr>
                <w:b/>
                <w:color w:val="000000"/>
                <w:sz w:val="16"/>
                <w:szCs w:val="16"/>
              </w:rPr>
              <w:t>Decision date:</w:t>
            </w:r>
            <w:r w:rsidR="00FA1F67">
              <w:rPr>
                <w:b/>
                <w:color w:val="000000"/>
                <w:sz w:val="16"/>
                <w:szCs w:val="16"/>
              </w:rPr>
              <w:t xml:space="preserve"> </w:t>
            </w:r>
            <w:r w:rsidR="00C2466A">
              <w:rPr>
                <w:b/>
                <w:color w:val="000000"/>
                <w:sz w:val="16"/>
                <w:szCs w:val="16"/>
              </w:rPr>
              <w:t xml:space="preserve"> </w:t>
            </w:r>
            <w:r w:rsidR="00F10E90">
              <w:rPr>
                <w:b/>
                <w:color w:val="000000"/>
                <w:sz w:val="16"/>
                <w:szCs w:val="16"/>
              </w:rPr>
              <w:t>19 September</w:t>
            </w:r>
            <w:r w:rsidR="00A03E98" w:rsidRPr="00F10E90">
              <w:rPr>
                <w:b/>
                <w:color w:val="000000"/>
                <w:sz w:val="16"/>
                <w:szCs w:val="16"/>
              </w:rPr>
              <w:t xml:space="preserve"> 2023</w:t>
            </w:r>
          </w:p>
        </w:tc>
      </w:tr>
    </w:tbl>
    <w:p w14:paraId="6A05A809" w14:textId="77777777" w:rsidR="0004625F" w:rsidRDefault="0004625F"/>
    <w:tbl>
      <w:tblPr>
        <w:tblW w:w="0" w:type="auto"/>
        <w:tblInd w:w="-72" w:type="dxa"/>
        <w:tblBorders>
          <w:bottom w:val="single" w:sz="4" w:space="0" w:color="auto"/>
        </w:tblBorders>
        <w:tblLayout w:type="fixed"/>
        <w:tblLook w:val="0000" w:firstRow="0" w:lastRow="0" w:firstColumn="0" w:lastColumn="0" w:noHBand="0" w:noVBand="0"/>
      </w:tblPr>
      <w:tblGrid>
        <w:gridCol w:w="9619"/>
      </w:tblGrid>
      <w:tr w:rsidR="00FA1F67" w:rsidRPr="00437B6D" w14:paraId="5C6948DC" w14:textId="77777777" w:rsidTr="00A42301">
        <w:trPr>
          <w:trHeight w:val="715"/>
        </w:trPr>
        <w:tc>
          <w:tcPr>
            <w:tcW w:w="9619" w:type="dxa"/>
            <w:shd w:val="clear" w:color="auto" w:fill="auto"/>
          </w:tcPr>
          <w:p w14:paraId="42BD94FE" w14:textId="55C948B6" w:rsidR="003128D7" w:rsidRPr="00437B6D" w:rsidRDefault="00FA1F67" w:rsidP="00F522B2">
            <w:pPr>
              <w:ind w:hanging="70"/>
              <w:rPr>
                <w:rFonts w:ascii="Arial" w:hAnsi="Arial" w:cs="Arial"/>
                <w:b/>
                <w:color w:val="000000"/>
                <w:sz w:val="24"/>
                <w:szCs w:val="24"/>
              </w:rPr>
            </w:pPr>
            <w:r w:rsidRPr="00437B6D">
              <w:rPr>
                <w:rFonts w:ascii="Arial" w:hAnsi="Arial" w:cs="Arial"/>
                <w:b/>
                <w:color w:val="000000"/>
                <w:sz w:val="24"/>
                <w:szCs w:val="24"/>
              </w:rPr>
              <w:t xml:space="preserve">Application Ref: </w:t>
            </w:r>
            <w:r w:rsidR="0042012E" w:rsidRPr="00437B6D">
              <w:rPr>
                <w:rFonts w:ascii="Arial" w:hAnsi="Arial" w:cs="Arial"/>
                <w:b/>
                <w:color w:val="000000"/>
                <w:sz w:val="24"/>
                <w:szCs w:val="24"/>
              </w:rPr>
              <w:t>COM</w:t>
            </w:r>
            <w:r w:rsidR="00C00B18" w:rsidRPr="00437B6D">
              <w:rPr>
                <w:rFonts w:ascii="Arial" w:hAnsi="Arial" w:cs="Arial"/>
                <w:b/>
                <w:color w:val="000000"/>
                <w:sz w:val="24"/>
                <w:szCs w:val="24"/>
              </w:rPr>
              <w:t>/</w:t>
            </w:r>
            <w:r w:rsidR="00FA174D" w:rsidRPr="00437B6D">
              <w:rPr>
                <w:rFonts w:ascii="Arial" w:hAnsi="Arial" w:cs="Arial"/>
                <w:b/>
                <w:color w:val="000000"/>
                <w:sz w:val="24"/>
                <w:szCs w:val="24"/>
              </w:rPr>
              <w:t>33</w:t>
            </w:r>
            <w:r w:rsidR="00281787" w:rsidRPr="00437B6D">
              <w:rPr>
                <w:rFonts w:ascii="Arial" w:hAnsi="Arial" w:cs="Arial"/>
                <w:b/>
                <w:color w:val="000000"/>
                <w:sz w:val="24"/>
                <w:szCs w:val="24"/>
              </w:rPr>
              <w:t>1</w:t>
            </w:r>
            <w:r w:rsidR="00A76512">
              <w:rPr>
                <w:rFonts w:ascii="Arial" w:hAnsi="Arial" w:cs="Arial"/>
                <w:b/>
                <w:color w:val="000000"/>
                <w:sz w:val="24"/>
                <w:szCs w:val="24"/>
              </w:rPr>
              <w:t>8049</w:t>
            </w:r>
          </w:p>
          <w:p w14:paraId="52E3428E" w14:textId="01D1B72B" w:rsidR="0042012E" w:rsidRPr="00437B6D" w:rsidRDefault="00274B18" w:rsidP="00F522B2">
            <w:pPr>
              <w:ind w:hanging="70"/>
              <w:rPr>
                <w:rFonts w:ascii="Arial" w:hAnsi="Arial" w:cs="Arial"/>
                <w:b/>
                <w:color w:val="000000"/>
                <w:sz w:val="24"/>
                <w:szCs w:val="24"/>
              </w:rPr>
            </w:pPr>
            <w:r>
              <w:rPr>
                <w:rFonts w:ascii="Arial" w:hAnsi="Arial" w:cs="Arial"/>
                <w:b/>
                <w:color w:val="000000"/>
                <w:sz w:val="24"/>
                <w:szCs w:val="24"/>
              </w:rPr>
              <w:t>TREWINT VILLAGE GREEN</w:t>
            </w:r>
            <w:r w:rsidR="00D70750">
              <w:rPr>
                <w:rFonts w:ascii="Arial" w:hAnsi="Arial" w:cs="Arial"/>
                <w:b/>
                <w:color w:val="000000"/>
                <w:sz w:val="24"/>
                <w:szCs w:val="24"/>
              </w:rPr>
              <w:t>, CORNWALL</w:t>
            </w:r>
          </w:p>
          <w:p w14:paraId="57C58936" w14:textId="7EE33A0E" w:rsidR="00FA1F67" w:rsidRPr="00437B6D" w:rsidRDefault="00564F73" w:rsidP="00564F73">
            <w:pPr>
              <w:ind w:hanging="70"/>
              <w:rPr>
                <w:rFonts w:ascii="Arial" w:hAnsi="Arial" w:cs="Arial"/>
                <w:b/>
                <w:color w:val="000000"/>
                <w:sz w:val="24"/>
                <w:szCs w:val="24"/>
              </w:rPr>
            </w:pPr>
            <w:r w:rsidRPr="00437B6D">
              <w:rPr>
                <w:rFonts w:ascii="Arial" w:hAnsi="Arial" w:cs="Arial"/>
                <w:sz w:val="24"/>
                <w:szCs w:val="24"/>
              </w:rPr>
              <w:t xml:space="preserve">Register Unit No: </w:t>
            </w:r>
            <w:r w:rsidR="009F201F">
              <w:rPr>
                <w:rFonts w:ascii="Arial" w:hAnsi="Arial" w:cs="Arial"/>
                <w:sz w:val="24"/>
                <w:szCs w:val="24"/>
              </w:rPr>
              <w:t>CL230</w:t>
            </w:r>
          </w:p>
          <w:p w14:paraId="68EB2ACF" w14:textId="33AB9AAE" w:rsidR="00FA1F67" w:rsidRPr="00437B6D" w:rsidRDefault="00812272" w:rsidP="00564F73">
            <w:pPr>
              <w:ind w:hanging="70"/>
              <w:rPr>
                <w:rFonts w:ascii="Arial" w:hAnsi="Arial" w:cs="Arial"/>
                <w:b/>
                <w:color w:val="000000"/>
                <w:sz w:val="24"/>
                <w:szCs w:val="24"/>
              </w:rPr>
            </w:pPr>
            <w:r w:rsidRPr="00437B6D">
              <w:rPr>
                <w:rFonts w:ascii="Arial" w:hAnsi="Arial" w:cs="Arial"/>
                <w:sz w:val="24"/>
                <w:szCs w:val="24"/>
              </w:rPr>
              <w:t xml:space="preserve">Commons </w:t>
            </w:r>
            <w:r w:rsidR="00FA1F67" w:rsidRPr="00437B6D">
              <w:rPr>
                <w:rFonts w:ascii="Arial" w:hAnsi="Arial" w:cs="Arial"/>
                <w:sz w:val="24"/>
                <w:szCs w:val="24"/>
              </w:rPr>
              <w:t xml:space="preserve">Registration Authority: </w:t>
            </w:r>
            <w:r w:rsidR="009F201F">
              <w:rPr>
                <w:rFonts w:ascii="Arial" w:hAnsi="Arial" w:cs="Arial"/>
                <w:sz w:val="24"/>
                <w:szCs w:val="24"/>
              </w:rPr>
              <w:t xml:space="preserve">Cornwall </w:t>
            </w:r>
            <w:r w:rsidR="00564F73" w:rsidRPr="00437B6D">
              <w:rPr>
                <w:rFonts w:ascii="Arial" w:hAnsi="Arial" w:cs="Arial"/>
                <w:sz w:val="24"/>
                <w:szCs w:val="24"/>
              </w:rPr>
              <w:t>Council</w:t>
            </w:r>
          </w:p>
        </w:tc>
      </w:tr>
      <w:tr w:rsidR="00FA1F67" w:rsidRPr="00437B6D" w14:paraId="6E89F436" w14:textId="77777777" w:rsidTr="00A42301">
        <w:trPr>
          <w:trHeight w:val="848"/>
        </w:trPr>
        <w:tc>
          <w:tcPr>
            <w:tcW w:w="9619" w:type="dxa"/>
            <w:shd w:val="clear" w:color="auto" w:fill="auto"/>
          </w:tcPr>
          <w:p w14:paraId="20CA536F" w14:textId="3D6042A5" w:rsidR="00FA1F67" w:rsidRPr="00437B6D" w:rsidRDefault="00FA1F67" w:rsidP="000F7B78">
            <w:pPr>
              <w:numPr>
                <w:ilvl w:val="0"/>
                <w:numId w:val="16"/>
              </w:numPr>
              <w:rPr>
                <w:rFonts w:ascii="Arial" w:hAnsi="Arial" w:cs="Arial"/>
                <w:sz w:val="24"/>
                <w:szCs w:val="24"/>
              </w:rPr>
            </w:pPr>
            <w:r w:rsidRPr="00437B6D">
              <w:rPr>
                <w:rFonts w:ascii="Arial" w:hAnsi="Arial" w:cs="Arial"/>
                <w:sz w:val="24"/>
                <w:szCs w:val="24"/>
              </w:rPr>
              <w:t>The application, dated</w:t>
            </w:r>
            <w:r w:rsidR="00A738AF" w:rsidRPr="00437B6D">
              <w:rPr>
                <w:rFonts w:ascii="Arial" w:hAnsi="Arial" w:cs="Arial"/>
                <w:sz w:val="24"/>
                <w:szCs w:val="24"/>
              </w:rPr>
              <w:t xml:space="preserve"> </w:t>
            </w:r>
            <w:r w:rsidR="00F10A7E">
              <w:rPr>
                <w:rFonts w:ascii="Arial" w:hAnsi="Arial" w:cs="Arial"/>
                <w:sz w:val="24"/>
                <w:szCs w:val="24"/>
              </w:rPr>
              <w:t>6</w:t>
            </w:r>
            <w:r w:rsidR="00262C11" w:rsidRPr="00437B6D">
              <w:rPr>
                <w:rFonts w:ascii="Arial" w:hAnsi="Arial" w:cs="Arial"/>
                <w:sz w:val="24"/>
                <w:szCs w:val="24"/>
              </w:rPr>
              <w:t xml:space="preserve"> </w:t>
            </w:r>
            <w:r w:rsidR="00F10A7E">
              <w:rPr>
                <w:rFonts w:ascii="Arial" w:hAnsi="Arial" w:cs="Arial"/>
                <w:sz w:val="24"/>
                <w:szCs w:val="24"/>
              </w:rPr>
              <w:t>March</w:t>
            </w:r>
            <w:r w:rsidR="00997415" w:rsidRPr="00437B6D">
              <w:rPr>
                <w:rFonts w:ascii="Arial" w:hAnsi="Arial" w:cs="Arial"/>
                <w:sz w:val="24"/>
                <w:szCs w:val="24"/>
              </w:rPr>
              <w:t xml:space="preserve"> </w:t>
            </w:r>
            <w:r w:rsidR="00A738AF" w:rsidRPr="00437B6D">
              <w:rPr>
                <w:rFonts w:ascii="Arial" w:hAnsi="Arial" w:cs="Arial"/>
                <w:sz w:val="24"/>
                <w:szCs w:val="24"/>
              </w:rPr>
              <w:t>202</w:t>
            </w:r>
            <w:r w:rsidR="00F06A78" w:rsidRPr="00437B6D">
              <w:rPr>
                <w:rFonts w:ascii="Arial" w:hAnsi="Arial" w:cs="Arial"/>
                <w:sz w:val="24"/>
                <w:szCs w:val="24"/>
              </w:rPr>
              <w:t>3</w:t>
            </w:r>
            <w:r w:rsidR="00E85A41" w:rsidRPr="00437B6D">
              <w:rPr>
                <w:rFonts w:ascii="Arial" w:hAnsi="Arial" w:cs="Arial"/>
                <w:sz w:val="24"/>
                <w:szCs w:val="24"/>
              </w:rPr>
              <w:t>, is made under Secti</w:t>
            </w:r>
            <w:r w:rsidR="00151767" w:rsidRPr="00437B6D">
              <w:rPr>
                <w:rFonts w:ascii="Arial" w:hAnsi="Arial" w:cs="Arial"/>
                <w:sz w:val="24"/>
                <w:szCs w:val="24"/>
              </w:rPr>
              <w:t xml:space="preserve">on </w:t>
            </w:r>
            <w:r w:rsidR="00C70C35" w:rsidRPr="00437B6D">
              <w:rPr>
                <w:rFonts w:ascii="Arial" w:hAnsi="Arial" w:cs="Arial"/>
                <w:sz w:val="24"/>
                <w:szCs w:val="24"/>
              </w:rPr>
              <w:t>38 of the Commons Act 2006</w:t>
            </w:r>
            <w:r w:rsidR="00C00B18" w:rsidRPr="00437B6D">
              <w:rPr>
                <w:rFonts w:ascii="Arial" w:hAnsi="Arial" w:cs="Arial"/>
                <w:sz w:val="24"/>
                <w:szCs w:val="24"/>
              </w:rPr>
              <w:t xml:space="preserve"> </w:t>
            </w:r>
            <w:r w:rsidR="00151767" w:rsidRPr="00437B6D">
              <w:rPr>
                <w:rFonts w:ascii="Arial" w:hAnsi="Arial" w:cs="Arial"/>
                <w:sz w:val="24"/>
                <w:szCs w:val="24"/>
              </w:rPr>
              <w:t xml:space="preserve">(the </w:t>
            </w:r>
            <w:r w:rsidR="00C70C35" w:rsidRPr="00437B6D">
              <w:rPr>
                <w:rFonts w:ascii="Arial" w:hAnsi="Arial" w:cs="Arial"/>
                <w:sz w:val="24"/>
                <w:szCs w:val="24"/>
              </w:rPr>
              <w:t>2006</w:t>
            </w:r>
            <w:r w:rsidRPr="00437B6D">
              <w:rPr>
                <w:rFonts w:ascii="Arial" w:hAnsi="Arial" w:cs="Arial"/>
                <w:sz w:val="24"/>
                <w:szCs w:val="24"/>
              </w:rPr>
              <w:t xml:space="preserve"> Act) </w:t>
            </w:r>
            <w:r w:rsidR="00812272" w:rsidRPr="00437B6D">
              <w:rPr>
                <w:rFonts w:ascii="Arial" w:hAnsi="Arial" w:cs="Arial"/>
                <w:sz w:val="24"/>
                <w:szCs w:val="24"/>
              </w:rPr>
              <w:t xml:space="preserve">for consent </w:t>
            </w:r>
            <w:r w:rsidRPr="00437B6D">
              <w:rPr>
                <w:rFonts w:ascii="Arial" w:hAnsi="Arial" w:cs="Arial"/>
                <w:sz w:val="24"/>
                <w:szCs w:val="24"/>
              </w:rPr>
              <w:t xml:space="preserve">to </w:t>
            </w:r>
            <w:proofErr w:type="gramStart"/>
            <w:r w:rsidRPr="00437B6D">
              <w:rPr>
                <w:rFonts w:ascii="Arial" w:hAnsi="Arial" w:cs="Arial"/>
                <w:sz w:val="24"/>
                <w:szCs w:val="24"/>
              </w:rPr>
              <w:t>c</w:t>
            </w:r>
            <w:r w:rsidR="00812272" w:rsidRPr="00437B6D">
              <w:rPr>
                <w:rFonts w:ascii="Arial" w:hAnsi="Arial" w:cs="Arial"/>
                <w:sz w:val="24"/>
                <w:szCs w:val="24"/>
              </w:rPr>
              <w:t>arry out</w:t>
            </w:r>
            <w:proofErr w:type="gramEnd"/>
            <w:r w:rsidR="00812272" w:rsidRPr="00437B6D">
              <w:rPr>
                <w:rFonts w:ascii="Arial" w:hAnsi="Arial" w:cs="Arial"/>
                <w:sz w:val="24"/>
                <w:szCs w:val="24"/>
              </w:rPr>
              <w:t xml:space="preserve"> restricted</w:t>
            </w:r>
            <w:r w:rsidRPr="00437B6D">
              <w:rPr>
                <w:rFonts w:ascii="Arial" w:hAnsi="Arial" w:cs="Arial"/>
                <w:sz w:val="24"/>
                <w:szCs w:val="24"/>
              </w:rPr>
              <w:t xml:space="preserve"> works on common land.</w:t>
            </w:r>
          </w:p>
          <w:p w14:paraId="2BF52ADC" w14:textId="3A18D2D6" w:rsidR="007B20C4" w:rsidRPr="00F853C4" w:rsidRDefault="00B01113" w:rsidP="00F853C4">
            <w:pPr>
              <w:numPr>
                <w:ilvl w:val="0"/>
                <w:numId w:val="16"/>
              </w:numPr>
              <w:rPr>
                <w:rFonts w:ascii="Arial" w:hAnsi="Arial" w:cs="Arial"/>
                <w:sz w:val="24"/>
                <w:szCs w:val="24"/>
              </w:rPr>
            </w:pPr>
            <w:r w:rsidRPr="00437B6D">
              <w:rPr>
                <w:rFonts w:ascii="Arial" w:hAnsi="Arial" w:cs="Arial"/>
                <w:sz w:val="24"/>
                <w:szCs w:val="24"/>
              </w:rPr>
              <w:t xml:space="preserve">The application </w:t>
            </w:r>
            <w:proofErr w:type="gramStart"/>
            <w:r w:rsidRPr="00437B6D">
              <w:rPr>
                <w:rFonts w:ascii="Arial" w:hAnsi="Arial" w:cs="Arial"/>
                <w:sz w:val="24"/>
                <w:szCs w:val="24"/>
              </w:rPr>
              <w:t>is made</w:t>
            </w:r>
            <w:proofErr w:type="gramEnd"/>
            <w:r w:rsidRPr="00437B6D">
              <w:rPr>
                <w:rFonts w:ascii="Arial" w:hAnsi="Arial" w:cs="Arial"/>
                <w:sz w:val="24"/>
                <w:szCs w:val="24"/>
              </w:rPr>
              <w:t xml:space="preserve"> by </w:t>
            </w:r>
            <w:r w:rsidR="008423BD">
              <w:rPr>
                <w:rFonts w:ascii="Arial" w:hAnsi="Arial" w:cs="Arial"/>
                <w:sz w:val="24"/>
                <w:szCs w:val="24"/>
              </w:rPr>
              <w:t>Vital Housing Group</w:t>
            </w:r>
            <w:r w:rsidR="007B20C4">
              <w:rPr>
                <w:rFonts w:ascii="Arial" w:hAnsi="Arial" w:cs="Arial"/>
                <w:sz w:val="24"/>
                <w:szCs w:val="24"/>
              </w:rPr>
              <w:t xml:space="preserve"> Ltd</w:t>
            </w:r>
            <w:r w:rsidR="00CC2D8E" w:rsidRPr="00437B6D">
              <w:rPr>
                <w:rFonts w:ascii="Arial" w:hAnsi="Arial" w:cs="Arial"/>
                <w:sz w:val="24"/>
                <w:szCs w:val="24"/>
              </w:rPr>
              <w:t>.</w:t>
            </w:r>
          </w:p>
          <w:p w14:paraId="23CD0410" w14:textId="5B28ED4A" w:rsidR="00262C11" w:rsidRPr="00437B6D" w:rsidRDefault="00676F00" w:rsidP="00262C11">
            <w:pPr>
              <w:numPr>
                <w:ilvl w:val="0"/>
                <w:numId w:val="16"/>
              </w:numPr>
              <w:rPr>
                <w:rFonts w:ascii="Arial" w:hAnsi="Arial" w:cs="Arial"/>
                <w:bCs/>
                <w:sz w:val="24"/>
                <w:szCs w:val="24"/>
              </w:rPr>
            </w:pPr>
            <w:r w:rsidRPr="00437B6D">
              <w:rPr>
                <w:rFonts w:ascii="Arial" w:hAnsi="Arial" w:cs="Arial"/>
                <w:sz w:val="24"/>
                <w:szCs w:val="24"/>
              </w:rPr>
              <w:t xml:space="preserve">The works </w:t>
            </w:r>
            <w:r w:rsidR="005A6BFA" w:rsidRPr="00437B6D">
              <w:rPr>
                <w:rFonts w:ascii="Arial" w:hAnsi="Arial" w:cs="Arial"/>
                <w:sz w:val="24"/>
                <w:szCs w:val="24"/>
              </w:rPr>
              <w:t xml:space="preserve">comprise </w:t>
            </w:r>
            <w:r w:rsidR="0014675F" w:rsidRPr="00437B6D">
              <w:rPr>
                <w:rFonts w:ascii="Arial" w:hAnsi="Arial" w:cs="Arial"/>
                <w:sz w:val="24"/>
                <w:szCs w:val="24"/>
              </w:rPr>
              <w:t xml:space="preserve">the construction and laying </w:t>
            </w:r>
            <w:r w:rsidR="00C62390">
              <w:rPr>
                <w:rFonts w:ascii="Arial" w:hAnsi="Arial" w:cs="Arial"/>
                <w:sz w:val="24"/>
                <w:szCs w:val="24"/>
              </w:rPr>
              <w:t xml:space="preserve">underground </w:t>
            </w:r>
            <w:r w:rsidR="0014675F" w:rsidRPr="00437B6D">
              <w:rPr>
                <w:rFonts w:ascii="Arial" w:hAnsi="Arial" w:cs="Arial"/>
                <w:sz w:val="24"/>
                <w:szCs w:val="24"/>
              </w:rPr>
              <w:t xml:space="preserve">of a </w:t>
            </w:r>
            <w:r w:rsidR="00572E45">
              <w:rPr>
                <w:rFonts w:ascii="Arial" w:hAnsi="Arial" w:cs="Arial"/>
                <w:sz w:val="24"/>
                <w:szCs w:val="24"/>
              </w:rPr>
              <w:t>117</w:t>
            </w:r>
            <w:r w:rsidR="008E0F39">
              <w:rPr>
                <w:rFonts w:ascii="Arial" w:hAnsi="Arial" w:cs="Arial"/>
                <w:sz w:val="24"/>
                <w:szCs w:val="24"/>
              </w:rPr>
              <w:t xml:space="preserve">M </w:t>
            </w:r>
            <w:r w:rsidR="00F85E76">
              <w:rPr>
                <w:rFonts w:ascii="Arial" w:hAnsi="Arial" w:cs="Arial"/>
                <w:sz w:val="24"/>
                <w:szCs w:val="24"/>
              </w:rPr>
              <w:t xml:space="preserve">waste pipe to connect a residential property approved to </w:t>
            </w:r>
            <w:proofErr w:type="gramStart"/>
            <w:r w:rsidR="00F85E76">
              <w:rPr>
                <w:rFonts w:ascii="Arial" w:hAnsi="Arial" w:cs="Arial"/>
                <w:sz w:val="24"/>
                <w:szCs w:val="24"/>
              </w:rPr>
              <w:t>be built</w:t>
            </w:r>
            <w:proofErr w:type="gramEnd"/>
            <w:r w:rsidR="00CA21A1">
              <w:rPr>
                <w:rFonts w:ascii="Arial" w:hAnsi="Arial" w:cs="Arial"/>
                <w:sz w:val="24"/>
                <w:szCs w:val="24"/>
              </w:rPr>
              <w:t xml:space="preserve"> to the mains sewer</w:t>
            </w:r>
            <w:r w:rsidR="00AE69DA" w:rsidRPr="00437B6D">
              <w:rPr>
                <w:rFonts w:ascii="Arial" w:hAnsi="Arial" w:cs="Arial"/>
                <w:sz w:val="24"/>
                <w:szCs w:val="24"/>
              </w:rPr>
              <w:t xml:space="preserve"> </w:t>
            </w:r>
            <w:r w:rsidR="00F853C4">
              <w:rPr>
                <w:rFonts w:ascii="Arial" w:hAnsi="Arial" w:cs="Arial"/>
                <w:sz w:val="24"/>
                <w:szCs w:val="24"/>
              </w:rPr>
              <w:t>system.</w:t>
            </w:r>
            <w:r w:rsidR="006B1C7A" w:rsidRPr="00437B6D">
              <w:rPr>
                <w:rFonts w:ascii="Arial" w:hAnsi="Arial" w:cs="Arial"/>
                <w:sz w:val="24"/>
                <w:szCs w:val="24"/>
              </w:rPr>
              <w:t xml:space="preserve"> </w:t>
            </w:r>
          </w:p>
          <w:p w14:paraId="29D6B04F" w14:textId="6296E57E" w:rsidR="00EA6A86" w:rsidRPr="00437B6D" w:rsidRDefault="00EA6A86" w:rsidP="00F853C4">
            <w:pPr>
              <w:ind w:left="360"/>
              <w:rPr>
                <w:rFonts w:ascii="Arial" w:hAnsi="Arial" w:cs="Arial"/>
                <w:bCs/>
                <w:sz w:val="24"/>
                <w:szCs w:val="24"/>
              </w:rPr>
            </w:pPr>
          </w:p>
        </w:tc>
      </w:tr>
    </w:tbl>
    <w:p w14:paraId="5A39BBE3" w14:textId="77777777" w:rsidR="00B859C0" w:rsidRPr="00437B6D" w:rsidRDefault="00B859C0" w:rsidP="00B859C0">
      <w:pPr>
        <w:rPr>
          <w:rFonts w:ascii="Arial" w:hAnsi="Arial" w:cs="Arial"/>
          <w:sz w:val="24"/>
          <w:szCs w:val="24"/>
        </w:rPr>
      </w:pPr>
    </w:p>
    <w:p w14:paraId="3449B647" w14:textId="77777777" w:rsidR="00FA1F67" w:rsidRPr="00437B6D" w:rsidRDefault="00FA1F67" w:rsidP="0089415D">
      <w:pPr>
        <w:pStyle w:val="Heading6blackfont"/>
        <w:tabs>
          <w:tab w:val="left" w:pos="284"/>
        </w:tabs>
        <w:spacing w:before="0"/>
        <w:ind w:left="284" w:hanging="426"/>
        <w:rPr>
          <w:rFonts w:ascii="Arial" w:hAnsi="Arial" w:cs="Arial"/>
          <w:sz w:val="24"/>
          <w:szCs w:val="24"/>
        </w:rPr>
      </w:pPr>
      <w:r w:rsidRPr="00437B6D">
        <w:rPr>
          <w:rFonts w:ascii="Arial" w:hAnsi="Arial" w:cs="Arial"/>
          <w:sz w:val="24"/>
          <w:szCs w:val="24"/>
        </w:rPr>
        <w:t>Decision</w:t>
      </w:r>
    </w:p>
    <w:p w14:paraId="1E7EBC67" w14:textId="59F71533" w:rsidR="00985F81" w:rsidRPr="00437B6D" w:rsidRDefault="00FA1F67" w:rsidP="00FF5A4C">
      <w:pPr>
        <w:pStyle w:val="Style1"/>
        <w:numPr>
          <w:ilvl w:val="1"/>
          <w:numId w:val="12"/>
        </w:numPr>
        <w:tabs>
          <w:tab w:val="left" w:pos="284"/>
        </w:tabs>
        <w:ind w:left="255" w:hanging="397"/>
        <w:rPr>
          <w:rFonts w:ascii="Arial" w:hAnsi="Arial" w:cs="Arial"/>
          <w:sz w:val="24"/>
          <w:szCs w:val="24"/>
        </w:rPr>
      </w:pPr>
      <w:r w:rsidRPr="00437B6D">
        <w:rPr>
          <w:rFonts w:ascii="Arial" w:hAnsi="Arial" w:cs="Arial"/>
          <w:sz w:val="24"/>
          <w:szCs w:val="24"/>
        </w:rPr>
        <w:t xml:space="preserve">Consent </w:t>
      </w:r>
      <w:proofErr w:type="gramStart"/>
      <w:r w:rsidRPr="00437B6D">
        <w:rPr>
          <w:rFonts w:ascii="Arial" w:hAnsi="Arial" w:cs="Arial"/>
          <w:sz w:val="24"/>
          <w:szCs w:val="24"/>
        </w:rPr>
        <w:t>is g</w:t>
      </w:r>
      <w:r w:rsidR="00FF42AA" w:rsidRPr="00437B6D">
        <w:rPr>
          <w:rFonts w:ascii="Arial" w:hAnsi="Arial" w:cs="Arial"/>
          <w:sz w:val="24"/>
          <w:szCs w:val="24"/>
        </w:rPr>
        <w:t>ranted</w:t>
      </w:r>
      <w:proofErr w:type="gramEnd"/>
      <w:r w:rsidR="00FF42AA" w:rsidRPr="00437B6D">
        <w:rPr>
          <w:rFonts w:ascii="Arial" w:hAnsi="Arial" w:cs="Arial"/>
          <w:sz w:val="24"/>
          <w:szCs w:val="24"/>
        </w:rPr>
        <w:t xml:space="preserve"> for</w:t>
      </w:r>
      <w:r w:rsidRPr="00437B6D">
        <w:rPr>
          <w:rFonts w:ascii="Arial" w:hAnsi="Arial" w:cs="Arial"/>
          <w:sz w:val="24"/>
          <w:szCs w:val="24"/>
        </w:rPr>
        <w:t xml:space="preserve"> the works </w:t>
      </w:r>
      <w:r w:rsidR="00FF42AA" w:rsidRPr="00437B6D">
        <w:rPr>
          <w:rFonts w:ascii="Arial" w:hAnsi="Arial" w:cs="Arial"/>
          <w:sz w:val="24"/>
          <w:szCs w:val="24"/>
        </w:rPr>
        <w:t>in accordance with the applicatio</w:t>
      </w:r>
      <w:r w:rsidR="00C00B18" w:rsidRPr="00437B6D">
        <w:rPr>
          <w:rFonts w:ascii="Arial" w:hAnsi="Arial" w:cs="Arial"/>
          <w:sz w:val="24"/>
          <w:szCs w:val="24"/>
        </w:rPr>
        <w:t>n</w:t>
      </w:r>
      <w:r w:rsidR="00442F99" w:rsidRPr="00437B6D">
        <w:rPr>
          <w:rFonts w:ascii="Arial" w:hAnsi="Arial" w:cs="Arial"/>
          <w:sz w:val="24"/>
          <w:szCs w:val="24"/>
        </w:rPr>
        <w:t xml:space="preserve"> </w:t>
      </w:r>
      <w:r w:rsidR="00FF42AA" w:rsidRPr="00437B6D">
        <w:rPr>
          <w:rFonts w:ascii="Arial" w:hAnsi="Arial" w:cs="Arial"/>
          <w:sz w:val="24"/>
          <w:szCs w:val="24"/>
        </w:rPr>
        <w:t>date</w:t>
      </w:r>
      <w:r w:rsidR="00A738AF" w:rsidRPr="00437B6D">
        <w:rPr>
          <w:rFonts w:ascii="Arial" w:hAnsi="Arial" w:cs="Arial"/>
          <w:sz w:val="24"/>
          <w:szCs w:val="24"/>
        </w:rPr>
        <w:t xml:space="preserve">d </w:t>
      </w:r>
      <w:r w:rsidR="00FC10E6">
        <w:rPr>
          <w:rFonts w:ascii="Arial" w:hAnsi="Arial" w:cs="Arial"/>
          <w:sz w:val="24"/>
          <w:szCs w:val="24"/>
        </w:rPr>
        <w:t>6 March</w:t>
      </w:r>
      <w:r w:rsidR="00A65FC5" w:rsidRPr="00437B6D">
        <w:rPr>
          <w:rFonts w:ascii="Arial" w:hAnsi="Arial" w:cs="Arial"/>
          <w:sz w:val="24"/>
          <w:szCs w:val="24"/>
        </w:rPr>
        <w:t xml:space="preserve"> 2023</w:t>
      </w:r>
      <w:r w:rsidR="00FF42AA" w:rsidRPr="00437B6D">
        <w:rPr>
          <w:rFonts w:ascii="Arial" w:hAnsi="Arial" w:cs="Arial"/>
          <w:sz w:val="24"/>
          <w:szCs w:val="24"/>
        </w:rPr>
        <w:t xml:space="preserve"> </w:t>
      </w:r>
      <w:r w:rsidR="00AE7F4B" w:rsidRPr="00437B6D">
        <w:rPr>
          <w:rFonts w:ascii="Arial" w:hAnsi="Arial" w:cs="Arial"/>
          <w:sz w:val="24"/>
          <w:szCs w:val="24"/>
        </w:rPr>
        <w:t>and accompanying</w:t>
      </w:r>
      <w:r w:rsidR="00BB40E8" w:rsidRPr="00437B6D">
        <w:rPr>
          <w:rFonts w:ascii="Arial" w:hAnsi="Arial" w:cs="Arial"/>
          <w:sz w:val="24"/>
          <w:szCs w:val="24"/>
        </w:rPr>
        <w:t xml:space="preserve"> </w:t>
      </w:r>
      <w:r w:rsidR="00284546" w:rsidRPr="00437B6D">
        <w:rPr>
          <w:rFonts w:ascii="Arial" w:hAnsi="Arial" w:cs="Arial"/>
          <w:sz w:val="24"/>
          <w:szCs w:val="24"/>
        </w:rPr>
        <w:t>plan</w:t>
      </w:r>
      <w:r w:rsidR="00985F81" w:rsidRPr="00437B6D">
        <w:rPr>
          <w:rFonts w:ascii="Arial" w:hAnsi="Arial" w:cs="Arial"/>
          <w:sz w:val="24"/>
          <w:szCs w:val="24"/>
        </w:rPr>
        <w:t>, subject to the following conditions:</w:t>
      </w:r>
    </w:p>
    <w:p w14:paraId="506ECB4E" w14:textId="77777777" w:rsidR="00985F81" w:rsidRPr="00437B6D" w:rsidRDefault="00985F81" w:rsidP="00985F81">
      <w:pPr>
        <w:pStyle w:val="Style1"/>
        <w:numPr>
          <w:ilvl w:val="1"/>
          <w:numId w:val="9"/>
        </w:numPr>
        <w:tabs>
          <w:tab w:val="clear" w:pos="432"/>
          <w:tab w:val="clear" w:pos="1440"/>
          <w:tab w:val="left" w:pos="709"/>
        </w:tabs>
        <w:ind w:left="709" w:hanging="142"/>
        <w:rPr>
          <w:rFonts w:ascii="Arial" w:hAnsi="Arial" w:cs="Arial"/>
          <w:sz w:val="24"/>
          <w:szCs w:val="24"/>
        </w:rPr>
      </w:pPr>
      <w:r w:rsidRPr="00437B6D">
        <w:rPr>
          <w:rFonts w:ascii="Arial" w:hAnsi="Arial" w:cs="Arial"/>
          <w:sz w:val="24"/>
          <w:szCs w:val="24"/>
        </w:rPr>
        <w:tab/>
        <w:t>the works shall begin no later than three years from the date of this decision; and</w:t>
      </w:r>
    </w:p>
    <w:p w14:paraId="09D56441" w14:textId="4D95C5AE" w:rsidR="00442F99" w:rsidRPr="00AA41E5" w:rsidRDefault="006B7D63" w:rsidP="00985F81">
      <w:pPr>
        <w:pStyle w:val="Style1"/>
        <w:numPr>
          <w:ilvl w:val="1"/>
          <w:numId w:val="9"/>
        </w:numPr>
        <w:tabs>
          <w:tab w:val="clear" w:pos="432"/>
          <w:tab w:val="clear" w:pos="1440"/>
          <w:tab w:val="left" w:pos="709"/>
        </w:tabs>
        <w:ind w:left="709" w:hanging="142"/>
        <w:rPr>
          <w:rFonts w:ascii="Arial" w:hAnsi="Arial" w:cs="Arial"/>
          <w:color w:val="000000" w:themeColor="text1"/>
          <w:sz w:val="24"/>
          <w:szCs w:val="24"/>
        </w:rPr>
      </w:pPr>
      <w:r w:rsidRPr="00AA41E5">
        <w:rPr>
          <w:rFonts w:ascii="Arial" w:hAnsi="Arial" w:cs="Arial"/>
          <w:color w:val="000000" w:themeColor="text1"/>
          <w:sz w:val="24"/>
          <w:szCs w:val="24"/>
        </w:rPr>
        <w:t>t</w:t>
      </w:r>
      <w:r w:rsidR="00F957E2" w:rsidRPr="00AA41E5">
        <w:rPr>
          <w:rFonts w:ascii="Arial" w:hAnsi="Arial" w:cs="Arial"/>
          <w:color w:val="000000" w:themeColor="text1"/>
          <w:sz w:val="24"/>
          <w:szCs w:val="24"/>
        </w:rPr>
        <w:t>he common</w:t>
      </w:r>
      <w:r w:rsidR="00985F81" w:rsidRPr="00AA41E5">
        <w:rPr>
          <w:rFonts w:ascii="Arial" w:hAnsi="Arial" w:cs="Arial"/>
          <w:color w:val="000000" w:themeColor="text1"/>
          <w:sz w:val="24"/>
          <w:szCs w:val="24"/>
        </w:rPr>
        <w:t xml:space="preserve"> </w:t>
      </w:r>
      <w:r w:rsidRPr="00AA41E5">
        <w:rPr>
          <w:rFonts w:ascii="Arial" w:hAnsi="Arial" w:cs="Arial"/>
          <w:color w:val="000000" w:themeColor="text1"/>
          <w:sz w:val="24"/>
          <w:szCs w:val="24"/>
        </w:rPr>
        <w:t xml:space="preserve">shall </w:t>
      </w:r>
      <w:proofErr w:type="gramStart"/>
      <w:r w:rsidRPr="00AA41E5">
        <w:rPr>
          <w:rFonts w:ascii="Arial" w:hAnsi="Arial" w:cs="Arial"/>
          <w:color w:val="000000" w:themeColor="text1"/>
          <w:sz w:val="24"/>
          <w:szCs w:val="24"/>
        </w:rPr>
        <w:t xml:space="preserve">be </w:t>
      </w:r>
      <w:r w:rsidR="00985F81" w:rsidRPr="00AA41E5">
        <w:rPr>
          <w:rFonts w:ascii="Arial" w:hAnsi="Arial" w:cs="Arial"/>
          <w:color w:val="000000" w:themeColor="text1"/>
          <w:sz w:val="24"/>
          <w:szCs w:val="24"/>
        </w:rPr>
        <w:t>restored</w:t>
      </w:r>
      <w:proofErr w:type="gramEnd"/>
      <w:r w:rsidR="00985F81" w:rsidRPr="00AA41E5">
        <w:rPr>
          <w:rFonts w:ascii="Arial" w:hAnsi="Arial" w:cs="Arial"/>
          <w:color w:val="000000" w:themeColor="text1"/>
          <w:sz w:val="24"/>
          <w:szCs w:val="24"/>
        </w:rPr>
        <w:t xml:space="preserve"> within one month </w:t>
      </w:r>
      <w:r w:rsidR="00007569" w:rsidRPr="00AA41E5">
        <w:rPr>
          <w:rFonts w:ascii="Arial" w:hAnsi="Arial" w:cs="Arial"/>
          <w:color w:val="000000" w:themeColor="text1"/>
          <w:sz w:val="24"/>
          <w:szCs w:val="24"/>
        </w:rPr>
        <w:t>from</w:t>
      </w:r>
      <w:r w:rsidR="00985F81" w:rsidRPr="00AA41E5">
        <w:rPr>
          <w:rFonts w:ascii="Arial" w:hAnsi="Arial" w:cs="Arial"/>
          <w:color w:val="000000" w:themeColor="text1"/>
          <w:sz w:val="24"/>
          <w:szCs w:val="24"/>
        </w:rPr>
        <w:t xml:space="preserve"> the completion of the works</w:t>
      </w:r>
      <w:r w:rsidR="00D4690B" w:rsidRPr="00AA41E5">
        <w:rPr>
          <w:rFonts w:ascii="Arial" w:hAnsi="Arial" w:cs="Arial"/>
          <w:color w:val="000000" w:themeColor="text1"/>
          <w:sz w:val="24"/>
          <w:szCs w:val="24"/>
        </w:rPr>
        <w:t>.</w:t>
      </w:r>
    </w:p>
    <w:p w14:paraId="1A7D2CAA" w14:textId="6F082F6A" w:rsidR="008E26BF" w:rsidRPr="00DC2D38" w:rsidRDefault="003C5CF9" w:rsidP="00DC2D38">
      <w:pPr>
        <w:pStyle w:val="Style1"/>
        <w:numPr>
          <w:ilvl w:val="1"/>
          <w:numId w:val="12"/>
        </w:numPr>
        <w:tabs>
          <w:tab w:val="left" w:pos="284"/>
        </w:tabs>
        <w:ind w:left="284" w:hanging="426"/>
        <w:rPr>
          <w:rFonts w:ascii="Arial" w:hAnsi="Arial" w:cs="Arial"/>
          <w:sz w:val="24"/>
          <w:szCs w:val="24"/>
        </w:rPr>
      </w:pPr>
      <w:r w:rsidRPr="00437B6D">
        <w:rPr>
          <w:rFonts w:ascii="Arial" w:hAnsi="Arial" w:cs="Arial"/>
          <w:sz w:val="24"/>
          <w:szCs w:val="24"/>
        </w:rPr>
        <w:t xml:space="preserve">For the purposes of identification only the location of the works </w:t>
      </w:r>
      <w:proofErr w:type="gramStart"/>
      <w:r w:rsidR="00853973" w:rsidRPr="00437B6D">
        <w:rPr>
          <w:rFonts w:ascii="Arial" w:hAnsi="Arial" w:cs="Arial"/>
          <w:sz w:val="24"/>
          <w:szCs w:val="24"/>
        </w:rPr>
        <w:t>is</w:t>
      </w:r>
      <w:r w:rsidR="00A729F7" w:rsidRPr="00437B6D">
        <w:rPr>
          <w:rFonts w:ascii="Arial" w:hAnsi="Arial" w:cs="Arial"/>
          <w:sz w:val="24"/>
          <w:szCs w:val="24"/>
        </w:rPr>
        <w:t xml:space="preserve"> shown</w:t>
      </w:r>
      <w:proofErr w:type="gramEnd"/>
      <w:r w:rsidR="00A729F7" w:rsidRPr="00437B6D">
        <w:rPr>
          <w:rFonts w:ascii="Arial" w:hAnsi="Arial" w:cs="Arial"/>
          <w:sz w:val="24"/>
          <w:szCs w:val="24"/>
        </w:rPr>
        <w:t xml:space="preserve"> </w:t>
      </w:r>
      <w:r w:rsidR="006B7D63" w:rsidRPr="00AA41E5">
        <w:rPr>
          <w:rFonts w:ascii="Arial" w:hAnsi="Arial" w:cs="Arial"/>
          <w:color w:val="000000" w:themeColor="text1"/>
          <w:sz w:val="24"/>
          <w:szCs w:val="24"/>
        </w:rPr>
        <w:t>as a red line</w:t>
      </w:r>
      <w:r w:rsidR="6291EB48" w:rsidRPr="00AA41E5">
        <w:rPr>
          <w:rFonts w:ascii="Arial" w:hAnsi="Arial" w:cs="Arial"/>
          <w:color w:val="000000" w:themeColor="text1"/>
          <w:sz w:val="24"/>
          <w:szCs w:val="24"/>
        </w:rPr>
        <w:t xml:space="preserve"> </w:t>
      </w:r>
      <w:r w:rsidRPr="00437B6D">
        <w:rPr>
          <w:rFonts w:ascii="Arial" w:hAnsi="Arial" w:cs="Arial"/>
          <w:sz w:val="24"/>
          <w:szCs w:val="24"/>
        </w:rPr>
        <w:t>on the attached plan.</w:t>
      </w:r>
    </w:p>
    <w:p w14:paraId="1B715736" w14:textId="77777777" w:rsidR="008E26BF" w:rsidRPr="00437B6D" w:rsidRDefault="008E26BF" w:rsidP="008E26BF">
      <w:pPr>
        <w:tabs>
          <w:tab w:val="left" w:pos="284"/>
        </w:tabs>
        <w:spacing w:before="240"/>
        <w:ind w:left="284" w:hanging="426"/>
        <w:rPr>
          <w:rFonts w:ascii="Arial" w:hAnsi="Arial" w:cs="Arial"/>
          <w:b/>
          <w:sz w:val="24"/>
          <w:szCs w:val="24"/>
        </w:rPr>
      </w:pPr>
      <w:r w:rsidRPr="00437B6D">
        <w:rPr>
          <w:rFonts w:ascii="Arial" w:hAnsi="Arial" w:cs="Arial"/>
          <w:b/>
          <w:sz w:val="24"/>
          <w:szCs w:val="24"/>
        </w:rPr>
        <w:t>Preliminary Matters</w:t>
      </w:r>
    </w:p>
    <w:p w14:paraId="662B6352" w14:textId="77777777" w:rsidR="008E26BF" w:rsidRPr="00437B6D" w:rsidRDefault="008E26BF" w:rsidP="008E26BF">
      <w:pPr>
        <w:pStyle w:val="Style1"/>
        <w:numPr>
          <w:ilvl w:val="1"/>
          <w:numId w:val="12"/>
        </w:numPr>
        <w:tabs>
          <w:tab w:val="left" w:pos="284"/>
        </w:tabs>
        <w:ind w:left="284" w:hanging="426"/>
        <w:rPr>
          <w:rFonts w:ascii="Arial" w:hAnsi="Arial" w:cs="Arial"/>
          <w:sz w:val="24"/>
          <w:szCs w:val="24"/>
        </w:rPr>
      </w:pPr>
      <w:r w:rsidRPr="00437B6D">
        <w:rPr>
          <w:rFonts w:ascii="Arial" w:hAnsi="Arial" w:cs="Arial"/>
          <w:sz w:val="24"/>
          <w:szCs w:val="24"/>
        </w:rPr>
        <w:t xml:space="preserve">I have had regard to Defra’s Common Land Consents Policy (November 2015) in determining this application under section 38, which has </w:t>
      </w:r>
      <w:proofErr w:type="gramStart"/>
      <w:r w:rsidRPr="00437B6D">
        <w:rPr>
          <w:rFonts w:ascii="Arial" w:hAnsi="Arial" w:cs="Arial"/>
          <w:sz w:val="24"/>
          <w:szCs w:val="24"/>
        </w:rPr>
        <w:t>been published</w:t>
      </w:r>
      <w:proofErr w:type="gramEnd"/>
      <w:r w:rsidRPr="00437B6D">
        <w:rPr>
          <w:rFonts w:ascii="Arial" w:hAnsi="Arial" w:cs="Arial"/>
          <w:sz w:val="24"/>
          <w:szCs w:val="24"/>
        </w:rPr>
        <w:t xml:space="preserve"> for the guidance of both the Planning Inspectorate and applicants. However, every application will </w:t>
      </w:r>
      <w:proofErr w:type="gramStart"/>
      <w:r w:rsidRPr="00437B6D">
        <w:rPr>
          <w:rFonts w:ascii="Arial" w:hAnsi="Arial" w:cs="Arial"/>
          <w:sz w:val="24"/>
          <w:szCs w:val="24"/>
        </w:rPr>
        <w:t>be considered</w:t>
      </w:r>
      <w:proofErr w:type="gramEnd"/>
      <w:r w:rsidRPr="00437B6D">
        <w:rPr>
          <w:rFonts w:ascii="Arial" w:hAnsi="Arial" w:cs="Arial"/>
          <w:sz w:val="24"/>
          <w:szCs w:val="24"/>
        </w:rPr>
        <w:t xml:space="preserve"> on its merits and a determination will depart from the policy if it appears appropriate to do so. In such cases, the decision will explain why it has departed from the policy.</w:t>
      </w:r>
    </w:p>
    <w:p w14:paraId="298E1D2D" w14:textId="77777777" w:rsidR="008E26BF" w:rsidRPr="00437B6D" w:rsidRDefault="008E26BF" w:rsidP="008E26BF">
      <w:pPr>
        <w:pStyle w:val="Style1"/>
        <w:numPr>
          <w:ilvl w:val="0"/>
          <w:numId w:val="0"/>
        </w:numPr>
        <w:tabs>
          <w:tab w:val="left" w:pos="284"/>
        </w:tabs>
        <w:spacing w:before="0"/>
        <w:ind w:left="57"/>
        <w:rPr>
          <w:rFonts w:ascii="Arial" w:hAnsi="Arial" w:cs="Arial"/>
          <w:sz w:val="24"/>
          <w:szCs w:val="24"/>
        </w:rPr>
      </w:pPr>
    </w:p>
    <w:p w14:paraId="4C021FC3" w14:textId="77777777" w:rsidR="008E26BF" w:rsidRPr="00437B6D" w:rsidRDefault="008E26BF" w:rsidP="008E26BF">
      <w:pPr>
        <w:pStyle w:val="Style1"/>
        <w:numPr>
          <w:ilvl w:val="0"/>
          <w:numId w:val="10"/>
        </w:numPr>
        <w:tabs>
          <w:tab w:val="left" w:pos="284"/>
        </w:tabs>
        <w:spacing w:before="0"/>
        <w:rPr>
          <w:rFonts w:ascii="Arial" w:hAnsi="Arial" w:cs="Arial"/>
          <w:color w:val="auto"/>
          <w:sz w:val="24"/>
          <w:szCs w:val="24"/>
        </w:rPr>
      </w:pPr>
      <w:r w:rsidRPr="00437B6D">
        <w:rPr>
          <w:rFonts w:ascii="Arial" w:hAnsi="Arial" w:cs="Arial"/>
          <w:color w:val="auto"/>
          <w:sz w:val="24"/>
          <w:szCs w:val="24"/>
        </w:rPr>
        <w:t xml:space="preserve">This application has been determined solely </w:t>
      </w:r>
      <w:proofErr w:type="gramStart"/>
      <w:r w:rsidRPr="00437B6D">
        <w:rPr>
          <w:rFonts w:ascii="Arial" w:hAnsi="Arial" w:cs="Arial"/>
          <w:color w:val="auto"/>
          <w:sz w:val="24"/>
          <w:szCs w:val="24"/>
        </w:rPr>
        <w:t>on the basis of</w:t>
      </w:r>
      <w:proofErr w:type="gramEnd"/>
      <w:r w:rsidRPr="00437B6D">
        <w:rPr>
          <w:rFonts w:ascii="Arial" w:hAnsi="Arial" w:cs="Arial"/>
          <w:color w:val="auto"/>
          <w:sz w:val="24"/>
          <w:szCs w:val="24"/>
        </w:rPr>
        <w:t xml:space="preserve"> written evidence. </w:t>
      </w:r>
    </w:p>
    <w:p w14:paraId="08896292" w14:textId="77777777" w:rsidR="008E26BF" w:rsidRPr="00437B6D" w:rsidRDefault="008E26BF" w:rsidP="008E26BF">
      <w:pPr>
        <w:tabs>
          <w:tab w:val="left" w:pos="284"/>
        </w:tabs>
        <w:autoSpaceDE w:val="0"/>
        <w:autoSpaceDN w:val="0"/>
        <w:adjustRightInd w:val="0"/>
        <w:ind w:left="284" w:hanging="426"/>
        <w:rPr>
          <w:rFonts w:ascii="Arial" w:hAnsi="Arial" w:cs="Arial"/>
          <w:i/>
          <w:sz w:val="24"/>
          <w:szCs w:val="24"/>
        </w:rPr>
      </w:pPr>
    </w:p>
    <w:p w14:paraId="19972FA4" w14:textId="4AB0B55D" w:rsidR="008E26BF" w:rsidRPr="00437B6D" w:rsidRDefault="008E26BF" w:rsidP="008E26BF">
      <w:pPr>
        <w:numPr>
          <w:ilvl w:val="0"/>
          <w:numId w:val="10"/>
        </w:numPr>
        <w:tabs>
          <w:tab w:val="left" w:pos="284"/>
        </w:tabs>
        <w:autoSpaceDE w:val="0"/>
        <w:autoSpaceDN w:val="0"/>
        <w:adjustRightInd w:val="0"/>
        <w:ind w:left="284" w:hanging="284"/>
        <w:rPr>
          <w:rFonts w:ascii="Arial" w:hAnsi="Arial" w:cs="Arial"/>
          <w:sz w:val="24"/>
          <w:szCs w:val="24"/>
        </w:rPr>
      </w:pPr>
      <w:r w:rsidRPr="00437B6D">
        <w:rPr>
          <w:rFonts w:ascii="Arial" w:hAnsi="Arial" w:cs="Arial"/>
          <w:sz w:val="24"/>
          <w:szCs w:val="24"/>
        </w:rPr>
        <w:t xml:space="preserve">I have taken account of the representations made by Natural England (NE), </w:t>
      </w:r>
      <w:r>
        <w:rPr>
          <w:rFonts w:ascii="Arial" w:hAnsi="Arial" w:cs="Arial"/>
          <w:sz w:val="24"/>
          <w:szCs w:val="24"/>
        </w:rPr>
        <w:t xml:space="preserve">Open Spaces Society (OSS), and </w:t>
      </w:r>
      <w:r w:rsidR="00353178">
        <w:rPr>
          <w:rFonts w:ascii="Arial" w:hAnsi="Arial" w:cs="Arial"/>
          <w:sz w:val="24"/>
          <w:szCs w:val="24"/>
        </w:rPr>
        <w:t xml:space="preserve">Mr </w:t>
      </w:r>
      <w:r w:rsidR="00E30F40">
        <w:rPr>
          <w:rFonts w:ascii="Arial" w:hAnsi="Arial" w:cs="Arial"/>
          <w:sz w:val="24"/>
          <w:szCs w:val="24"/>
        </w:rPr>
        <w:t>Andrew Smith.</w:t>
      </w:r>
    </w:p>
    <w:p w14:paraId="580B6DAF" w14:textId="77777777" w:rsidR="008E26BF" w:rsidRPr="00437B6D" w:rsidRDefault="008E26BF" w:rsidP="008E26BF">
      <w:pPr>
        <w:pStyle w:val="Style1"/>
        <w:numPr>
          <w:ilvl w:val="0"/>
          <w:numId w:val="10"/>
        </w:numPr>
        <w:tabs>
          <w:tab w:val="clear" w:pos="432"/>
          <w:tab w:val="left" w:pos="284"/>
        </w:tabs>
        <w:ind w:left="284" w:hanging="284"/>
        <w:rPr>
          <w:rFonts w:ascii="Arial" w:hAnsi="Arial" w:cs="Arial"/>
          <w:sz w:val="24"/>
          <w:szCs w:val="24"/>
        </w:rPr>
      </w:pPr>
      <w:r w:rsidRPr="00437B6D">
        <w:rPr>
          <w:rFonts w:ascii="Arial" w:hAnsi="Arial" w:cs="Arial"/>
          <w:sz w:val="24"/>
          <w:szCs w:val="24"/>
        </w:rPr>
        <w:t xml:space="preserve">I am required by section 39 of the 2006 Act to have regard to the following in determining this </w:t>
      </w:r>
      <w:proofErr w:type="gramStart"/>
      <w:r w:rsidRPr="00437B6D">
        <w:rPr>
          <w:rFonts w:ascii="Arial" w:hAnsi="Arial" w:cs="Arial"/>
          <w:sz w:val="24"/>
          <w:szCs w:val="24"/>
        </w:rPr>
        <w:t>application:-</w:t>
      </w:r>
      <w:proofErr w:type="gramEnd"/>
    </w:p>
    <w:p w14:paraId="497BBAE0" w14:textId="77777777" w:rsidR="008E26BF" w:rsidRPr="00437B6D" w:rsidRDefault="008E26BF" w:rsidP="008E26BF">
      <w:pPr>
        <w:pStyle w:val="Style1"/>
        <w:numPr>
          <w:ilvl w:val="0"/>
          <w:numId w:val="11"/>
        </w:numPr>
        <w:tabs>
          <w:tab w:val="left" w:pos="284"/>
        </w:tabs>
        <w:rPr>
          <w:rFonts w:ascii="Arial" w:hAnsi="Arial" w:cs="Arial"/>
          <w:sz w:val="24"/>
          <w:szCs w:val="24"/>
        </w:rPr>
      </w:pPr>
      <w:r w:rsidRPr="00437B6D">
        <w:rPr>
          <w:rFonts w:ascii="Arial" w:hAnsi="Arial" w:cs="Arial"/>
          <w:sz w:val="24"/>
          <w:szCs w:val="24"/>
        </w:rPr>
        <w:t>the interests of persons having rights in relation to, or occupying, the land (and in particular persons exercising rights of common over it</w:t>
      </w:r>
      <w:proofErr w:type="gramStart"/>
      <w:r w:rsidRPr="00437B6D">
        <w:rPr>
          <w:rFonts w:ascii="Arial" w:hAnsi="Arial" w:cs="Arial"/>
          <w:sz w:val="24"/>
          <w:szCs w:val="24"/>
        </w:rPr>
        <w:t>);</w:t>
      </w:r>
      <w:proofErr w:type="gramEnd"/>
    </w:p>
    <w:p w14:paraId="2ABCF739" w14:textId="77777777" w:rsidR="008E26BF" w:rsidRPr="00437B6D" w:rsidRDefault="008E26BF" w:rsidP="008E26BF">
      <w:pPr>
        <w:pStyle w:val="Style1"/>
        <w:numPr>
          <w:ilvl w:val="0"/>
          <w:numId w:val="11"/>
        </w:numPr>
        <w:tabs>
          <w:tab w:val="left" w:pos="284"/>
        </w:tabs>
        <w:rPr>
          <w:rFonts w:ascii="Arial" w:hAnsi="Arial" w:cs="Arial"/>
          <w:sz w:val="24"/>
          <w:szCs w:val="24"/>
        </w:rPr>
      </w:pPr>
      <w:r w:rsidRPr="00437B6D">
        <w:rPr>
          <w:rFonts w:ascii="Arial" w:hAnsi="Arial" w:cs="Arial"/>
          <w:sz w:val="24"/>
          <w:szCs w:val="24"/>
        </w:rPr>
        <w:lastRenderedPageBreak/>
        <w:t xml:space="preserve">the interests of the </w:t>
      </w:r>
      <w:proofErr w:type="gramStart"/>
      <w:r w:rsidRPr="00437B6D">
        <w:rPr>
          <w:rFonts w:ascii="Arial" w:hAnsi="Arial" w:cs="Arial"/>
          <w:sz w:val="24"/>
          <w:szCs w:val="24"/>
        </w:rPr>
        <w:t>neighbourhood;</w:t>
      </w:r>
      <w:proofErr w:type="gramEnd"/>
    </w:p>
    <w:p w14:paraId="2E650300" w14:textId="77777777" w:rsidR="008E26BF" w:rsidRPr="00437B6D" w:rsidRDefault="008E26BF" w:rsidP="008E26BF">
      <w:pPr>
        <w:pStyle w:val="Style1"/>
        <w:numPr>
          <w:ilvl w:val="0"/>
          <w:numId w:val="11"/>
        </w:numPr>
        <w:tabs>
          <w:tab w:val="left" w:pos="284"/>
        </w:tabs>
        <w:rPr>
          <w:rFonts w:ascii="Arial" w:hAnsi="Arial" w:cs="Arial"/>
          <w:sz w:val="24"/>
          <w:szCs w:val="24"/>
        </w:rPr>
      </w:pPr>
      <w:r w:rsidRPr="00437B6D">
        <w:rPr>
          <w:rFonts w:ascii="Arial" w:hAnsi="Arial" w:cs="Arial"/>
          <w:sz w:val="24"/>
          <w:szCs w:val="24"/>
        </w:rPr>
        <w:t xml:space="preserve">the public </w:t>
      </w:r>
      <w:proofErr w:type="gramStart"/>
      <w:r w:rsidRPr="00437B6D">
        <w:rPr>
          <w:rFonts w:ascii="Arial" w:hAnsi="Arial" w:cs="Arial"/>
          <w:sz w:val="24"/>
          <w:szCs w:val="24"/>
        </w:rPr>
        <w:t>interest;</w:t>
      </w:r>
      <w:proofErr w:type="gramEnd"/>
      <w:r w:rsidRPr="00437B6D">
        <w:rPr>
          <w:rFonts w:ascii="Arial" w:hAnsi="Arial" w:cs="Arial"/>
          <w:sz w:val="24"/>
          <w:szCs w:val="24"/>
        </w:rPr>
        <w:t xml:space="preserve"> 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 and</w:t>
      </w:r>
    </w:p>
    <w:p w14:paraId="7430E0CD" w14:textId="77777777" w:rsidR="008E26BF" w:rsidRPr="00437B6D" w:rsidRDefault="008E26BF" w:rsidP="008E26BF">
      <w:pPr>
        <w:pStyle w:val="Style1"/>
        <w:numPr>
          <w:ilvl w:val="0"/>
          <w:numId w:val="11"/>
        </w:numPr>
        <w:tabs>
          <w:tab w:val="left" w:pos="284"/>
        </w:tabs>
        <w:rPr>
          <w:rFonts w:ascii="Arial" w:hAnsi="Arial" w:cs="Arial"/>
          <w:sz w:val="24"/>
          <w:szCs w:val="24"/>
        </w:rPr>
      </w:pPr>
      <w:r w:rsidRPr="00437B6D">
        <w:rPr>
          <w:rFonts w:ascii="Arial" w:hAnsi="Arial" w:cs="Arial"/>
          <w:sz w:val="24"/>
          <w:szCs w:val="24"/>
        </w:rPr>
        <w:t>any other matter considered to be relevant.</w:t>
      </w:r>
    </w:p>
    <w:p w14:paraId="2DCFE42D" w14:textId="77777777" w:rsidR="008E26BF" w:rsidRDefault="008E26BF" w:rsidP="00E4089E">
      <w:pPr>
        <w:tabs>
          <w:tab w:val="left" w:pos="284"/>
        </w:tabs>
        <w:spacing w:before="240"/>
        <w:ind w:left="284" w:hanging="426"/>
        <w:rPr>
          <w:rFonts w:ascii="Arial" w:hAnsi="Arial" w:cs="Arial"/>
          <w:b/>
          <w:sz w:val="24"/>
          <w:szCs w:val="24"/>
        </w:rPr>
      </w:pPr>
    </w:p>
    <w:p w14:paraId="77525095" w14:textId="77777777" w:rsidR="005754BA" w:rsidRPr="00437B6D" w:rsidRDefault="005754BA" w:rsidP="005754BA">
      <w:pPr>
        <w:pStyle w:val="Heading6blackfont"/>
        <w:tabs>
          <w:tab w:val="left" w:pos="284"/>
        </w:tabs>
        <w:spacing w:before="0"/>
        <w:ind w:left="284" w:hanging="426"/>
        <w:rPr>
          <w:rFonts w:ascii="Arial" w:hAnsi="Arial" w:cs="Arial"/>
          <w:sz w:val="24"/>
          <w:szCs w:val="24"/>
        </w:rPr>
      </w:pPr>
      <w:r w:rsidRPr="00437B6D">
        <w:rPr>
          <w:rFonts w:ascii="Arial" w:hAnsi="Arial" w:cs="Arial"/>
          <w:sz w:val="24"/>
          <w:szCs w:val="24"/>
        </w:rPr>
        <w:t>Reasons</w:t>
      </w:r>
    </w:p>
    <w:p w14:paraId="2BEA56C5" w14:textId="77777777" w:rsidR="005754BA" w:rsidRPr="00437B6D" w:rsidRDefault="005754BA" w:rsidP="005754BA">
      <w:pPr>
        <w:pStyle w:val="Style1"/>
        <w:numPr>
          <w:ilvl w:val="0"/>
          <w:numId w:val="0"/>
        </w:numPr>
        <w:tabs>
          <w:tab w:val="left" w:pos="284"/>
        </w:tabs>
        <w:ind w:left="284" w:hanging="426"/>
        <w:rPr>
          <w:rFonts w:ascii="Arial" w:hAnsi="Arial" w:cs="Arial"/>
          <w:b/>
          <w:i/>
          <w:color w:val="FF0000"/>
          <w:sz w:val="24"/>
          <w:szCs w:val="24"/>
        </w:rPr>
      </w:pPr>
      <w:r w:rsidRPr="00437B6D">
        <w:rPr>
          <w:rFonts w:ascii="Arial" w:hAnsi="Arial" w:cs="Arial"/>
          <w:b/>
          <w:i/>
          <w:sz w:val="24"/>
          <w:szCs w:val="24"/>
        </w:rPr>
        <w:t>The interests of those occupying or having rights over the land</w:t>
      </w:r>
    </w:p>
    <w:p w14:paraId="655FABEC" w14:textId="45D30AFA" w:rsidR="00AA41E5" w:rsidRPr="00F10E90" w:rsidRDefault="004C77F8" w:rsidP="003C2896">
      <w:pPr>
        <w:pStyle w:val="ListParagraph"/>
        <w:numPr>
          <w:ilvl w:val="0"/>
          <w:numId w:val="10"/>
        </w:numPr>
        <w:tabs>
          <w:tab w:val="left" w:pos="284"/>
        </w:tabs>
        <w:spacing w:before="240"/>
        <w:ind w:right="-113"/>
        <w:rPr>
          <w:rStyle w:val="normaltextrun"/>
          <w:rFonts w:ascii="Arial" w:hAnsi="Arial" w:cs="Arial"/>
          <w:bCs/>
          <w:color w:val="000000" w:themeColor="text1"/>
          <w:sz w:val="24"/>
          <w:szCs w:val="24"/>
        </w:rPr>
      </w:pPr>
      <w:r>
        <w:rPr>
          <w:rFonts w:ascii="Arial" w:hAnsi="Arial" w:cs="Arial"/>
          <w:bCs/>
          <w:sz w:val="24"/>
          <w:szCs w:val="24"/>
        </w:rPr>
        <w:t xml:space="preserve"> </w:t>
      </w:r>
      <w:r w:rsidR="00484A0E" w:rsidRPr="00F10E90">
        <w:rPr>
          <w:rFonts w:ascii="Arial" w:hAnsi="Arial" w:cs="Arial"/>
          <w:bCs/>
          <w:color w:val="000000" w:themeColor="text1"/>
          <w:sz w:val="24"/>
          <w:szCs w:val="24"/>
        </w:rPr>
        <w:t>Purs</w:t>
      </w:r>
      <w:r w:rsidR="00484A0E" w:rsidRPr="00F10E90">
        <w:rPr>
          <w:rStyle w:val="normaltextrun"/>
          <w:rFonts w:ascii="Arial" w:hAnsi="Arial" w:cs="Arial"/>
          <w:color w:val="000000" w:themeColor="text1"/>
          <w:sz w:val="24"/>
          <w:szCs w:val="24"/>
          <w:shd w:val="clear" w:color="auto" w:fill="FFFFFF"/>
        </w:rPr>
        <w:t xml:space="preserve">uant to Commons Commissioner Decision 206/U/47 of 20 October 1982 </w:t>
      </w:r>
      <w:r w:rsidR="00BD620B" w:rsidRPr="00F10E90">
        <w:rPr>
          <w:rStyle w:val="normaltextrun"/>
          <w:rFonts w:ascii="Arial" w:hAnsi="Arial" w:cs="Arial"/>
          <w:color w:val="000000" w:themeColor="text1"/>
          <w:sz w:val="24"/>
          <w:szCs w:val="24"/>
          <w:shd w:val="clear" w:color="auto" w:fill="FFFFFF"/>
        </w:rPr>
        <w:t xml:space="preserve">following a hearing </w:t>
      </w:r>
      <w:r w:rsidR="003226B4" w:rsidRPr="00F10E90">
        <w:rPr>
          <w:rStyle w:val="normaltextrun"/>
          <w:rFonts w:ascii="Arial" w:hAnsi="Arial" w:cs="Arial"/>
          <w:color w:val="000000" w:themeColor="text1"/>
          <w:sz w:val="24"/>
          <w:szCs w:val="24"/>
          <w:shd w:val="clear" w:color="auto" w:fill="FFFFFF"/>
        </w:rPr>
        <w:t xml:space="preserve">into the question of the ownership of the land, </w:t>
      </w:r>
      <w:r w:rsidR="00484A0E" w:rsidRPr="00F10E90">
        <w:rPr>
          <w:rStyle w:val="normaltextrun"/>
          <w:rFonts w:ascii="Arial" w:hAnsi="Arial" w:cs="Arial"/>
          <w:color w:val="000000" w:themeColor="text1"/>
          <w:sz w:val="24"/>
          <w:szCs w:val="24"/>
          <w:shd w:val="clear" w:color="auto" w:fill="FFFFFF"/>
        </w:rPr>
        <w:t>the Chief Commons Commissioner was not satisfied that any person was the owner of the land and it remains subject to protection by the local authority under s9 of the Commons Registration Act 1965 (now under s45 of the 2006 Act).</w:t>
      </w:r>
      <w:r w:rsidR="00484A0E" w:rsidRPr="00F10E90">
        <w:rPr>
          <w:rStyle w:val="normaltextrun"/>
          <w:rFonts w:ascii="Calibri" w:hAnsi="Calibri" w:cs="Calibri"/>
          <w:color w:val="000000" w:themeColor="text1"/>
          <w:sz w:val="24"/>
          <w:szCs w:val="24"/>
          <w:shd w:val="clear" w:color="auto" w:fill="FFFFFF"/>
        </w:rPr>
        <w:t> </w:t>
      </w:r>
    </w:p>
    <w:p w14:paraId="1053E5DF" w14:textId="41E55777" w:rsidR="00747B43" w:rsidRPr="00F10E90" w:rsidRDefault="00AA41E5" w:rsidP="00AA41E5">
      <w:pPr>
        <w:pStyle w:val="ListParagraph"/>
        <w:numPr>
          <w:ilvl w:val="0"/>
          <w:numId w:val="10"/>
        </w:numPr>
        <w:tabs>
          <w:tab w:val="left" w:pos="284"/>
        </w:tabs>
        <w:spacing w:before="240"/>
        <w:ind w:right="-113"/>
        <w:rPr>
          <w:rFonts w:ascii="Arial" w:hAnsi="Arial" w:cs="Arial"/>
          <w:bCs/>
          <w:color w:val="000000" w:themeColor="text1"/>
          <w:sz w:val="24"/>
          <w:szCs w:val="24"/>
        </w:rPr>
      </w:pPr>
      <w:r w:rsidRPr="00F10E90">
        <w:rPr>
          <w:rStyle w:val="normaltextrun"/>
          <w:rFonts w:ascii="Calibri" w:hAnsi="Calibri" w:cs="Calibri"/>
          <w:color w:val="000000" w:themeColor="text1"/>
          <w:sz w:val="24"/>
          <w:szCs w:val="24"/>
          <w:shd w:val="clear" w:color="auto" w:fill="FFFFFF"/>
        </w:rPr>
        <w:t xml:space="preserve"> </w:t>
      </w:r>
      <w:proofErr w:type="gramStart"/>
      <w:r w:rsidR="000F595D" w:rsidRPr="00F10E90">
        <w:rPr>
          <w:rFonts w:ascii="Arial" w:hAnsi="Arial" w:cs="Arial"/>
          <w:bCs/>
          <w:color w:val="000000" w:themeColor="text1"/>
          <w:sz w:val="24"/>
          <w:szCs w:val="24"/>
        </w:rPr>
        <w:t xml:space="preserve">Representations have been made by Mr </w:t>
      </w:r>
      <w:r w:rsidR="001F467F" w:rsidRPr="00F10E90">
        <w:rPr>
          <w:rFonts w:ascii="Arial" w:hAnsi="Arial" w:cs="Arial"/>
          <w:bCs/>
          <w:color w:val="000000" w:themeColor="text1"/>
          <w:sz w:val="24"/>
          <w:szCs w:val="24"/>
        </w:rPr>
        <w:t xml:space="preserve">Andrew </w:t>
      </w:r>
      <w:r w:rsidR="000F595D" w:rsidRPr="00F10E90">
        <w:rPr>
          <w:rFonts w:ascii="Arial" w:hAnsi="Arial" w:cs="Arial"/>
          <w:bCs/>
          <w:color w:val="000000" w:themeColor="text1"/>
          <w:sz w:val="24"/>
          <w:szCs w:val="24"/>
        </w:rPr>
        <w:t>Smith</w:t>
      </w:r>
      <w:proofErr w:type="gramEnd"/>
      <w:r w:rsidRPr="00F10E90">
        <w:rPr>
          <w:rFonts w:ascii="Arial" w:hAnsi="Arial" w:cs="Arial"/>
          <w:bCs/>
          <w:color w:val="000000" w:themeColor="text1"/>
          <w:sz w:val="24"/>
          <w:szCs w:val="24"/>
        </w:rPr>
        <w:t xml:space="preserve"> </w:t>
      </w:r>
      <w:r w:rsidR="001F467F" w:rsidRPr="00F10E90">
        <w:rPr>
          <w:rFonts w:ascii="Arial" w:hAnsi="Arial" w:cs="Arial"/>
          <w:bCs/>
          <w:color w:val="000000" w:themeColor="text1"/>
          <w:sz w:val="24"/>
          <w:szCs w:val="24"/>
        </w:rPr>
        <w:t>assert</w:t>
      </w:r>
      <w:r w:rsidR="0053041D" w:rsidRPr="00F10E90">
        <w:rPr>
          <w:rFonts w:ascii="Arial" w:hAnsi="Arial" w:cs="Arial"/>
          <w:bCs/>
          <w:color w:val="000000" w:themeColor="text1"/>
          <w:sz w:val="24"/>
          <w:szCs w:val="24"/>
        </w:rPr>
        <w:t>ing</w:t>
      </w:r>
      <w:r w:rsidR="001F467F" w:rsidRPr="00F10E90">
        <w:rPr>
          <w:rFonts w:ascii="Arial" w:hAnsi="Arial" w:cs="Arial"/>
          <w:bCs/>
          <w:color w:val="000000" w:themeColor="text1"/>
          <w:sz w:val="24"/>
          <w:szCs w:val="24"/>
        </w:rPr>
        <w:t xml:space="preserve"> that</w:t>
      </w:r>
      <w:r w:rsidR="00C72881" w:rsidRPr="00F10E90">
        <w:rPr>
          <w:rFonts w:ascii="Arial" w:hAnsi="Arial" w:cs="Arial"/>
          <w:bCs/>
          <w:color w:val="000000" w:themeColor="text1"/>
          <w:sz w:val="24"/>
          <w:szCs w:val="24"/>
        </w:rPr>
        <w:t xml:space="preserve"> he owns </w:t>
      </w:r>
      <w:r w:rsidR="00A71800" w:rsidRPr="00F10E90">
        <w:rPr>
          <w:rFonts w:ascii="Arial" w:hAnsi="Arial" w:cs="Arial"/>
          <w:bCs/>
          <w:color w:val="000000" w:themeColor="text1"/>
          <w:sz w:val="24"/>
          <w:szCs w:val="24"/>
        </w:rPr>
        <w:t>t</w:t>
      </w:r>
      <w:r w:rsidR="003474DC" w:rsidRPr="00F10E90">
        <w:rPr>
          <w:rFonts w:ascii="Arial" w:hAnsi="Arial" w:cs="Arial"/>
          <w:bCs/>
          <w:color w:val="000000" w:themeColor="text1"/>
          <w:sz w:val="24"/>
          <w:szCs w:val="24"/>
        </w:rPr>
        <w:t xml:space="preserve">he </w:t>
      </w:r>
      <w:r w:rsidR="00125780" w:rsidRPr="00F10E90">
        <w:rPr>
          <w:rFonts w:ascii="Arial" w:hAnsi="Arial" w:cs="Arial"/>
          <w:bCs/>
          <w:color w:val="000000" w:themeColor="text1"/>
          <w:sz w:val="24"/>
          <w:szCs w:val="24"/>
        </w:rPr>
        <w:t>application land</w:t>
      </w:r>
      <w:r w:rsidR="00BD620B" w:rsidRPr="00F10E90">
        <w:rPr>
          <w:rFonts w:ascii="Arial" w:hAnsi="Arial" w:cs="Arial"/>
          <w:bCs/>
          <w:color w:val="000000" w:themeColor="text1"/>
          <w:sz w:val="24"/>
          <w:szCs w:val="24"/>
        </w:rPr>
        <w:t xml:space="preserve"> and </w:t>
      </w:r>
      <w:r w:rsidR="005C553E" w:rsidRPr="00F10E90">
        <w:rPr>
          <w:rFonts w:ascii="Arial" w:hAnsi="Arial" w:cs="Arial"/>
          <w:bCs/>
          <w:color w:val="000000" w:themeColor="text1"/>
          <w:sz w:val="24"/>
          <w:szCs w:val="24"/>
        </w:rPr>
        <w:t xml:space="preserve">has </w:t>
      </w:r>
      <w:r w:rsidR="00BD620B" w:rsidRPr="00F10E90">
        <w:rPr>
          <w:rFonts w:ascii="Arial" w:hAnsi="Arial" w:cs="Arial"/>
          <w:color w:val="000000" w:themeColor="text1"/>
          <w:sz w:val="24"/>
          <w:szCs w:val="24"/>
        </w:rPr>
        <w:t xml:space="preserve">done </w:t>
      </w:r>
      <w:r w:rsidR="00747B43" w:rsidRPr="00F10E90">
        <w:rPr>
          <w:rFonts w:ascii="Arial" w:hAnsi="Arial" w:cs="Arial"/>
          <w:color w:val="000000" w:themeColor="text1"/>
          <w:sz w:val="24"/>
          <w:szCs w:val="24"/>
        </w:rPr>
        <w:t xml:space="preserve">so </w:t>
      </w:r>
      <w:r w:rsidR="00BD620B" w:rsidRPr="00F10E90">
        <w:rPr>
          <w:rFonts w:ascii="Arial" w:hAnsi="Arial" w:cs="Arial"/>
          <w:color w:val="000000" w:themeColor="text1"/>
          <w:sz w:val="24"/>
          <w:szCs w:val="24"/>
        </w:rPr>
        <w:t xml:space="preserve">for 50 years since </w:t>
      </w:r>
      <w:r w:rsidR="005C553E" w:rsidRPr="00F10E90">
        <w:rPr>
          <w:rFonts w:ascii="Arial" w:hAnsi="Arial" w:cs="Arial"/>
          <w:color w:val="000000" w:themeColor="text1"/>
          <w:sz w:val="24"/>
          <w:szCs w:val="24"/>
        </w:rPr>
        <w:t>buying</w:t>
      </w:r>
      <w:r w:rsidR="00BD620B" w:rsidRPr="00F10E90">
        <w:rPr>
          <w:rFonts w:ascii="Arial" w:hAnsi="Arial" w:cs="Arial"/>
          <w:color w:val="000000" w:themeColor="text1"/>
          <w:sz w:val="24"/>
          <w:szCs w:val="24"/>
        </w:rPr>
        <w:t xml:space="preserve"> </w:t>
      </w:r>
      <w:r w:rsidR="005C553E" w:rsidRPr="00F10E90">
        <w:rPr>
          <w:rFonts w:ascii="Arial" w:hAnsi="Arial" w:cs="Arial"/>
          <w:color w:val="000000" w:themeColor="text1"/>
          <w:sz w:val="24"/>
          <w:szCs w:val="24"/>
        </w:rPr>
        <w:t>T</w:t>
      </w:r>
      <w:r w:rsidR="00BD620B" w:rsidRPr="00F10E90">
        <w:rPr>
          <w:rFonts w:ascii="Arial" w:hAnsi="Arial" w:cs="Arial"/>
          <w:color w:val="000000" w:themeColor="text1"/>
          <w:sz w:val="24"/>
          <w:szCs w:val="24"/>
        </w:rPr>
        <w:t xml:space="preserve">rewint </w:t>
      </w:r>
      <w:r w:rsidR="005C553E" w:rsidRPr="00F10E90">
        <w:rPr>
          <w:rFonts w:ascii="Arial" w:hAnsi="Arial" w:cs="Arial"/>
          <w:color w:val="000000" w:themeColor="text1"/>
          <w:sz w:val="24"/>
          <w:szCs w:val="24"/>
        </w:rPr>
        <w:t>F</w:t>
      </w:r>
      <w:r w:rsidR="00BD620B" w:rsidRPr="00F10E90">
        <w:rPr>
          <w:rFonts w:ascii="Arial" w:hAnsi="Arial" w:cs="Arial"/>
          <w:color w:val="000000" w:themeColor="text1"/>
          <w:sz w:val="24"/>
          <w:szCs w:val="24"/>
        </w:rPr>
        <w:t xml:space="preserve">arm from </w:t>
      </w:r>
      <w:r w:rsidR="005C553E" w:rsidRPr="00F10E90">
        <w:rPr>
          <w:rFonts w:ascii="Arial" w:hAnsi="Arial" w:cs="Arial"/>
          <w:color w:val="000000" w:themeColor="text1"/>
          <w:sz w:val="24"/>
          <w:szCs w:val="24"/>
        </w:rPr>
        <w:t>M</w:t>
      </w:r>
      <w:r w:rsidR="00BD620B" w:rsidRPr="00F10E90">
        <w:rPr>
          <w:rFonts w:ascii="Arial" w:hAnsi="Arial" w:cs="Arial"/>
          <w:color w:val="000000" w:themeColor="text1"/>
          <w:sz w:val="24"/>
          <w:szCs w:val="24"/>
        </w:rPr>
        <w:t xml:space="preserve">r </w:t>
      </w:r>
      <w:r w:rsidR="005C553E" w:rsidRPr="00F10E90">
        <w:rPr>
          <w:rFonts w:ascii="Arial" w:hAnsi="Arial" w:cs="Arial"/>
          <w:color w:val="000000" w:themeColor="text1"/>
          <w:sz w:val="24"/>
          <w:szCs w:val="24"/>
        </w:rPr>
        <w:t>William Jasper</w:t>
      </w:r>
      <w:r w:rsidR="00BD620B" w:rsidRPr="00F10E90">
        <w:rPr>
          <w:rFonts w:ascii="Arial" w:hAnsi="Arial" w:cs="Arial"/>
          <w:bCs/>
          <w:color w:val="000000" w:themeColor="text1"/>
          <w:sz w:val="24"/>
          <w:szCs w:val="24"/>
        </w:rPr>
        <w:t xml:space="preserve">. </w:t>
      </w:r>
      <w:r w:rsidR="00531B22" w:rsidRPr="00F10E90">
        <w:rPr>
          <w:rFonts w:ascii="Arial" w:hAnsi="Arial" w:cs="Arial"/>
          <w:bCs/>
          <w:color w:val="000000" w:themeColor="text1"/>
          <w:sz w:val="24"/>
          <w:szCs w:val="24"/>
        </w:rPr>
        <w:t xml:space="preserve">However, no evidence has </w:t>
      </w:r>
      <w:proofErr w:type="gramStart"/>
      <w:r w:rsidR="00531B22" w:rsidRPr="00F10E90">
        <w:rPr>
          <w:rFonts w:ascii="Arial" w:hAnsi="Arial" w:cs="Arial"/>
          <w:bCs/>
          <w:color w:val="000000" w:themeColor="text1"/>
          <w:sz w:val="24"/>
          <w:szCs w:val="24"/>
        </w:rPr>
        <w:t>been supplied</w:t>
      </w:r>
      <w:proofErr w:type="gramEnd"/>
      <w:r w:rsidR="00531B22" w:rsidRPr="00F10E90">
        <w:rPr>
          <w:rFonts w:ascii="Arial" w:hAnsi="Arial" w:cs="Arial"/>
          <w:bCs/>
          <w:color w:val="000000" w:themeColor="text1"/>
          <w:sz w:val="24"/>
          <w:szCs w:val="24"/>
        </w:rPr>
        <w:t xml:space="preserve"> </w:t>
      </w:r>
      <w:r w:rsidR="001513B6" w:rsidRPr="00F10E90">
        <w:rPr>
          <w:rFonts w:ascii="Arial" w:hAnsi="Arial" w:cs="Arial"/>
          <w:bCs/>
          <w:color w:val="000000" w:themeColor="text1"/>
          <w:sz w:val="24"/>
          <w:szCs w:val="24"/>
        </w:rPr>
        <w:t xml:space="preserve">to confirm </w:t>
      </w:r>
      <w:r w:rsidR="003C7023" w:rsidRPr="00F10E90">
        <w:rPr>
          <w:rFonts w:ascii="Arial" w:hAnsi="Arial" w:cs="Arial"/>
          <w:bCs/>
          <w:color w:val="000000" w:themeColor="text1"/>
          <w:sz w:val="24"/>
          <w:szCs w:val="24"/>
        </w:rPr>
        <w:t>this assertion</w:t>
      </w:r>
      <w:r w:rsidR="00125780" w:rsidRPr="00F10E90">
        <w:rPr>
          <w:rFonts w:ascii="Arial" w:hAnsi="Arial" w:cs="Arial"/>
          <w:bCs/>
          <w:color w:val="000000" w:themeColor="text1"/>
          <w:sz w:val="24"/>
          <w:szCs w:val="24"/>
        </w:rPr>
        <w:t xml:space="preserve"> and</w:t>
      </w:r>
      <w:r w:rsidR="00BD620B" w:rsidRPr="00F10E90">
        <w:rPr>
          <w:rFonts w:ascii="Arial" w:hAnsi="Arial" w:cs="Arial"/>
          <w:bCs/>
          <w:color w:val="000000" w:themeColor="text1"/>
          <w:sz w:val="24"/>
          <w:szCs w:val="24"/>
        </w:rPr>
        <w:t xml:space="preserve"> the Commons Commissioner decision records that Mr W</w:t>
      </w:r>
      <w:r w:rsidR="003226B4" w:rsidRPr="00F10E90">
        <w:rPr>
          <w:rFonts w:ascii="Arial" w:hAnsi="Arial" w:cs="Arial"/>
          <w:bCs/>
          <w:color w:val="000000" w:themeColor="text1"/>
          <w:sz w:val="24"/>
          <w:szCs w:val="24"/>
        </w:rPr>
        <w:t xml:space="preserve"> </w:t>
      </w:r>
      <w:r w:rsidR="00BD620B" w:rsidRPr="00F10E90">
        <w:rPr>
          <w:rFonts w:ascii="Arial" w:hAnsi="Arial" w:cs="Arial"/>
          <w:bCs/>
          <w:color w:val="000000" w:themeColor="text1"/>
          <w:sz w:val="24"/>
          <w:szCs w:val="24"/>
        </w:rPr>
        <w:t xml:space="preserve">Jasper appeared in person at the hearing but had no evidence as to the ownership of the land. </w:t>
      </w:r>
    </w:p>
    <w:p w14:paraId="6315B26D" w14:textId="6F204200" w:rsidR="00AA41E5" w:rsidRPr="00F10E90" w:rsidRDefault="003474DC" w:rsidP="00AA41E5">
      <w:pPr>
        <w:pStyle w:val="ListParagraph"/>
        <w:numPr>
          <w:ilvl w:val="0"/>
          <w:numId w:val="10"/>
        </w:numPr>
        <w:tabs>
          <w:tab w:val="left" w:pos="284"/>
        </w:tabs>
        <w:spacing w:before="240"/>
        <w:ind w:right="-113"/>
        <w:rPr>
          <w:rFonts w:ascii="Arial" w:hAnsi="Arial" w:cs="Arial"/>
          <w:bCs/>
          <w:color w:val="000000" w:themeColor="text1"/>
          <w:sz w:val="24"/>
          <w:szCs w:val="24"/>
        </w:rPr>
      </w:pPr>
      <w:r w:rsidRPr="00F10E90">
        <w:rPr>
          <w:rFonts w:ascii="Arial" w:hAnsi="Arial" w:cs="Arial"/>
          <w:bCs/>
          <w:color w:val="000000" w:themeColor="text1"/>
          <w:sz w:val="24"/>
          <w:szCs w:val="24"/>
        </w:rPr>
        <w:t>The applicant con</w:t>
      </w:r>
      <w:r w:rsidR="00747B43" w:rsidRPr="00F10E90">
        <w:rPr>
          <w:rFonts w:ascii="Arial" w:hAnsi="Arial" w:cs="Arial"/>
          <w:bCs/>
          <w:color w:val="000000" w:themeColor="text1"/>
          <w:sz w:val="24"/>
          <w:szCs w:val="24"/>
        </w:rPr>
        <w:t xml:space="preserve">tends </w:t>
      </w:r>
      <w:r w:rsidRPr="00F10E90">
        <w:rPr>
          <w:rFonts w:ascii="Arial" w:hAnsi="Arial" w:cs="Arial"/>
          <w:bCs/>
          <w:color w:val="000000" w:themeColor="text1"/>
          <w:sz w:val="24"/>
          <w:szCs w:val="24"/>
        </w:rPr>
        <w:t xml:space="preserve">that </w:t>
      </w:r>
      <w:r w:rsidR="00747B43" w:rsidRPr="00F10E90">
        <w:rPr>
          <w:rFonts w:ascii="Arial" w:hAnsi="Arial" w:cs="Arial"/>
          <w:bCs/>
          <w:color w:val="000000" w:themeColor="text1"/>
          <w:sz w:val="24"/>
          <w:szCs w:val="24"/>
        </w:rPr>
        <w:t>t</w:t>
      </w:r>
      <w:r w:rsidR="00747B43" w:rsidRPr="00F10E90">
        <w:rPr>
          <w:rFonts w:ascii="Arial" w:hAnsi="Arial" w:cs="Arial"/>
          <w:color w:val="000000" w:themeColor="text1"/>
          <w:sz w:val="24"/>
          <w:szCs w:val="24"/>
        </w:rPr>
        <w:t xml:space="preserve">he proposed route of the pipe runs from the applicant’s title onto an unclassified tarmac road, which has </w:t>
      </w:r>
      <w:proofErr w:type="gramStart"/>
      <w:r w:rsidR="00747B43" w:rsidRPr="00F10E90">
        <w:rPr>
          <w:rFonts w:ascii="Arial" w:hAnsi="Arial" w:cs="Arial"/>
          <w:color w:val="000000" w:themeColor="text1"/>
          <w:sz w:val="24"/>
          <w:szCs w:val="24"/>
        </w:rPr>
        <w:t>been adopted</w:t>
      </w:r>
      <w:proofErr w:type="gramEnd"/>
      <w:r w:rsidR="00747B43" w:rsidRPr="00F10E90">
        <w:rPr>
          <w:rFonts w:ascii="Arial" w:hAnsi="Arial" w:cs="Arial"/>
          <w:color w:val="000000" w:themeColor="text1"/>
          <w:sz w:val="24"/>
          <w:szCs w:val="24"/>
        </w:rPr>
        <w:t xml:space="preserve"> by the Local Authority (Cornwall Council) and therefore, in the</w:t>
      </w:r>
      <w:r w:rsidR="00FF2A28" w:rsidRPr="00F10E90">
        <w:rPr>
          <w:rFonts w:ascii="Arial" w:hAnsi="Arial" w:cs="Arial"/>
          <w:color w:val="000000" w:themeColor="text1"/>
          <w:sz w:val="24"/>
          <w:szCs w:val="24"/>
        </w:rPr>
        <w:t xml:space="preserve"> applicant’s</w:t>
      </w:r>
      <w:r w:rsidR="00747B43" w:rsidRPr="00F10E90">
        <w:rPr>
          <w:rFonts w:ascii="Arial" w:hAnsi="Arial" w:cs="Arial"/>
          <w:color w:val="000000" w:themeColor="text1"/>
          <w:sz w:val="24"/>
          <w:szCs w:val="24"/>
        </w:rPr>
        <w:t xml:space="preserve"> opinion, falls outside of Mr Smith’s title.</w:t>
      </w:r>
      <w:r w:rsidR="00C62390" w:rsidRPr="00F10E90">
        <w:rPr>
          <w:rFonts w:ascii="Arial" w:hAnsi="Arial" w:cs="Arial"/>
          <w:color w:val="000000" w:themeColor="text1"/>
          <w:sz w:val="24"/>
          <w:szCs w:val="24"/>
        </w:rPr>
        <w:t xml:space="preserve"> The applicant intends to make a separate application to Cornwall Council to excavate the highway.</w:t>
      </w:r>
    </w:p>
    <w:p w14:paraId="2DF4F0A9" w14:textId="69A87B0F" w:rsidR="00C62390" w:rsidRPr="00F10E90" w:rsidRDefault="00C62390" w:rsidP="00AA41E5">
      <w:pPr>
        <w:pStyle w:val="ListParagraph"/>
        <w:numPr>
          <w:ilvl w:val="0"/>
          <w:numId w:val="10"/>
        </w:numPr>
        <w:tabs>
          <w:tab w:val="left" w:pos="284"/>
        </w:tabs>
        <w:spacing w:before="240"/>
        <w:ind w:right="-113"/>
        <w:rPr>
          <w:rFonts w:ascii="Arial" w:hAnsi="Arial" w:cs="Arial"/>
          <w:bCs/>
          <w:color w:val="000000" w:themeColor="text1"/>
          <w:sz w:val="24"/>
          <w:szCs w:val="24"/>
        </w:rPr>
      </w:pPr>
      <w:r w:rsidRPr="00F10E90">
        <w:rPr>
          <w:rFonts w:ascii="Arial" w:hAnsi="Arial" w:cs="Arial"/>
          <w:color w:val="000000" w:themeColor="text1"/>
          <w:sz w:val="24"/>
          <w:szCs w:val="24"/>
        </w:rPr>
        <w:t xml:space="preserve"> Whilst the ownership of the pipe route land </w:t>
      </w:r>
      <w:proofErr w:type="gramStart"/>
      <w:r w:rsidRPr="00F10E90">
        <w:rPr>
          <w:rFonts w:ascii="Arial" w:hAnsi="Arial" w:cs="Arial"/>
          <w:color w:val="000000" w:themeColor="text1"/>
          <w:sz w:val="24"/>
          <w:szCs w:val="24"/>
        </w:rPr>
        <w:t>is disputed</w:t>
      </w:r>
      <w:proofErr w:type="gramEnd"/>
      <w:r w:rsidRPr="00F10E90">
        <w:rPr>
          <w:rFonts w:ascii="Arial" w:hAnsi="Arial" w:cs="Arial"/>
          <w:color w:val="000000" w:themeColor="text1"/>
          <w:sz w:val="24"/>
          <w:szCs w:val="24"/>
        </w:rPr>
        <w:t xml:space="preserve">, I am satisfied that the temporary nature of the works </w:t>
      </w:r>
      <w:r w:rsidR="00DC2D38" w:rsidRPr="00F10E90">
        <w:rPr>
          <w:rFonts w:ascii="Arial" w:hAnsi="Arial" w:cs="Arial"/>
          <w:color w:val="000000" w:themeColor="text1"/>
          <w:sz w:val="24"/>
          <w:szCs w:val="24"/>
        </w:rPr>
        <w:t xml:space="preserve">above ground level </w:t>
      </w:r>
      <w:r w:rsidRPr="00F10E90">
        <w:rPr>
          <w:rFonts w:ascii="Arial" w:hAnsi="Arial" w:cs="Arial"/>
          <w:color w:val="000000" w:themeColor="text1"/>
          <w:sz w:val="24"/>
          <w:szCs w:val="24"/>
        </w:rPr>
        <w:t>will not seriously harm the interests of those occupying the land.</w:t>
      </w:r>
    </w:p>
    <w:p w14:paraId="4E4A4900" w14:textId="279135AA" w:rsidR="00934A44" w:rsidRPr="00F10E90" w:rsidRDefault="00AA41E5" w:rsidP="00AA41E5">
      <w:pPr>
        <w:pStyle w:val="ListParagraph"/>
        <w:numPr>
          <w:ilvl w:val="0"/>
          <w:numId w:val="10"/>
        </w:numPr>
        <w:tabs>
          <w:tab w:val="left" w:pos="284"/>
        </w:tabs>
        <w:spacing w:before="240"/>
        <w:ind w:right="-113"/>
        <w:rPr>
          <w:rFonts w:ascii="Arial" w:hAnsi="Arial" w:cs="Arial"/>
          <w:bCs/>
          <w:color w:val="000000" w:themeColor="text1"/>
          <w:sz w:val="24"/>
          <w:szCs w:val="24"/>
        </w:rPr>
      </w:pPr>
      <w:r w:rsidRPr="00F10E90">
        <w:rPr>
          <w:rFonts w:ascii="Arial" w:hAnsi="Arial" w:cs="Arial"/>
          <w:bCs/>
          <w:color w:val="000000" w:themeColor="text1"/>
          <w:sz w:val="24"/>
          <w:szCs w:val="24"/>
        </w:rPr>
        <w:t xml:space="preserve"> Mr Smith </w:t>
      </w:r>
      <w:proofErr w:type="gramStart"/>
      <w:r w:rsidRPr="00F10E90">
        <w:rPr>
          <w:rFonts w:ascii="Arial" w:hAnsi="Arial" w:cs="Arial"/>
          <w:bCs/>
          <w:color w:val="000000" w:themeColor="text1"/>
          <w:sz w:val="24"/>
          <w:szCs w:val="24"/>
        </w:rPr>
        <w:t xml:space="preserve">is </w:t>
      </w:r>
      <w:r w:rsidR="005C553E" w:rsidRPr="00F10E90">
        <w:rPr>
          <w:rFonts w:ascii="Arial" w:hAnsi="Arial" w:cs="Arial"/>
          <w:bCs/>
          <w:color w:val="000000" w:themeColor="text1"/>
          <w:sz w:val="24"/>
          <w:szCs w:val="24"/>
        </w:rPr>
        <w:t>recorded</w:t>
      </w:r>
      <w:proofErr w:type="gramEnd"/>
      <w:r w:rsidR="005C553E" w:rsidRPr="00F10E90">
        <w:rPr>
          <w:rFonts w:ascii="Arial" w:hAnsi="Arial" w:cs="Arial"/>
          <w:bCs/>
          <w:color w:val="000000" w:themeColor="text1"/>
          <w:sz w:val="24"/>
          <w:szCs w:val="24"/>
        </w:rPr>
        <w:t xml:space="preserve"> in the common land register as claiming similar grazing rights to those recorded in favour of Mr Jasper</w:t>
      </w:r>
      <w:r w:rsidR="003474DC" w:rsidRPr="00F10E90">
        <w:rPr>
          <w:rFonts w:ascii="Arial" w:hAnsi="Arial" w:cs="Arial"/>
          <w:bCs/>
          <w:color w:val="000000" w:themeColor="text1"/>
          <w:sz w:val="24"/>
          <w:szCs w:val="24"/>
        </w:rPr>
        <w:t>, who is the only other person referred to in the Rights section of the register</w:t>
      </w:r>
      <w:r w:rsidR="005C553E" w:rsidRPr="00F10E90">
        <w:rPr>
          <w:rFonts w:ascii="Arial" w:hAnsi="Arial" w:cs="Arial"/>
          <w:bCs/>
          <w:color w:val="000000" w:themeColor="text1"/>
          <w:sz w:val="24"/>
          <w:szCs w:val="24"/>
        </w:rPr>
        <w:t xml:space="preserve">. Whilst Mr </w:t>
      </w:r>
      <w:r w:rsidR="003474DC" w:rsidRPr="00F10E90">
        <w:rPr>
          <w:rFonts w:ascii="Arial" w:hAnsi="Arial" w:cs="Arial"/>
          <w:bCs/>
          <w:color w:val="000000" w:themeColor="text1"/>
          <w:sz w:val="24"/>
          <w:szCs w:val="24"/>
        </w:rPr>
        <w:t>S</w:t>
      </w:r>
      <w:r w:rsidR="005C553E" w:rsidRPr="00F10E90">
        <w:rPr>
          <w:rFonts w:ascii="Arial" w:hAnsi="Arial" w:cs="Arial"/>
          <w:bCs/>
          <w:color w:val="000000" w:themeColor="text1"/>
          <w:sz w:val="24"/>
          <w:szCs w:val="24"/>
        </w:rPr>
        <w:t xml:space="preserve">mith is concerned about the impact of the proposed works on his claimed grazing rights, the works area is hard surfaced highway which cannot </w:t>
      </w:r>
      <w:proofErr w:type="gramStart"/>
      <w:r w:rsidR="005C553E" w:rsidRPr="00F10E90">
        <w:rPr>
          <w:rFonts w:ascii="Arial" w:hAnsi="Arial" w:cs="Arial"/>
          <w:bCs/>
          <w:color w:val="000000" w:themeColor="text1"/>
          <w:sz w:val="24"/>
          <w:szCs w:val="24"/>
        </w:rPr>
        <w:t>be grazed</w:t>
      </w:r>
      <w:proofErr w:type="gramEnd"/>
      <w:r w:rsidR="005C553E" w:rsidRPr="00F10E90">
        <w:rPr>
          <w:rFonts w:ascii="Arial" w:hAnsi="Arial" w:cs="Arial"/>
          <w:bCs/>
          <w:color w:val="000000" w:themeColor="text1"/>
          <w:sz w:val="24"/>
          <w:szCs w:val="24"/>
        </w:rPr>
        <w:t>. I am satisfied that the proposed works will therefore have no practical impact on grazing rights.</w:t>
      </w:r>
    </w:p>
    <w:p w14:paraId="274F51B8" w14:textId="68D87A4C" w:rsidR="00342ECC" w:rsidRPr="00F10E90" w:rsidRDefault="003474DC" w:rsidP="00DC2D38">
      <w:pPr>
        <w:pStyle w:val="ListParagraph"/>
        <w:numPr>
          <w:ilvl w:val="0"/>
          <w:numId w:val="10"/>
        </w:numPr>
        <w:tabs>
          <w:tab w:val="left" w:pos="284"/>
        </w:tabs>
        <w:spacing w:before="240"/>
        <w:ind w:left="303"/>
        <w:rPr>
          <w:rFonts w:ascii="Arial" w:hAnsi="Arial" w:cs="Arial"/>
          <w:bCs/>
          <w:color w:val="000000" w:themeColor="text1"/>
          <w:sz w:val="24"/>
          <w:szCs w:val="24"/>
        </w:rPr>
      </w:pPr>
      <w:r w:rsidRPr="00F10E90">
        <w:rPr>
          <w:rFonts w:ascii="Arial" w:hAnsi="Arial" w:cs="Arial"/>
          <w:color w:val="000000" w:themeColor="text1"/>
          <w:sz w:val="24"/>
          <w:szCs w:val="24"/>
          <w:lang w:val="en-US"/>
        </w:rPr>
        <w:t>There is no evidence that the proposed works</w:t>
      </w:r>
      <w:r w:rsidR="00D124BA" w:rsidRPr="00F10E90">
        <w:rPr>
          <w:rFonts w:ascii="Arial" w:hAnsi="Arial" w:cs="Arial"/>
          <w:color w:val="000000" w:themeColor="text1"/>
          <w:sz w:val="24"/>
          <w:szCs w:val="24"/>
          <w:lang w:val="en-US"/>
        </w:rPr>
        <w:t xml:space="preserve"> will harm the interests of those having rights over the land.</w:t>
      </w:r>
    </w:p>
    <w:p w14:paraId="00783A61" w14:textId="43EA8BB8" w:rsidR="00342ECC" w:rsidRPr="00342ECC" w:rsidRDefault="00342ECC" w:rsidP="00342ECC">
      <w:pPr>
        <w:pStyle w:val="Style1"/>
        <w:numPr>
          <w:ilvl w:val="0"/>
          <w:numId w:val="0"/>
        </w:numPr>
        <w:tabs>
          <w:tab w:val="left" w:pos="284"/>
        </w:tabs>
        <w:rPr>
          <w:rFonts w:ascii="Arial" w:hAnsi="Arial" w:cs="Arial"/>
          <w:b/>
          <w:i/>
          <w:color w:val="FF0000"/>
          <w:sz w:val="24"/>
          <w:szCs w:val="24"/>
        </w:rPr>
      </w:pPr>
      <w:r w:rsidRPr="00437B6D">
        <w:rPr>
          <w:rFonts w:ascii="Arial" w:hAnsi="Arial" w:cs="Arial"/>
          <w:b/>
          <w:i/>
          <w:iCs/>
          <w:sz w:val="24"/>
          <w:szCs w:val="24"/>
        </w:rPr>
        <w:t>The interests of the neighbourhood and the protection of public rights of access</w:t>
      </w:r>
    </w:p>
    <w:p w14:paraId="3E62CB5B" w14:textId="77777777" w:rsidR="00FF2A28" w:rsidRPr="00F10E90" w:rsidRDefault="00FF04A7" w:rsidP="003C2896">
      <w:pPr>
        <w:pStyle w:val="ListParagraph"/>
        <w:numPr>
          <w:ilvl w:val="0"/>
          <w:numId w:val="10"/>
        </w:numPr>
        <w:tabs>
          <w:tab w:val="left" w:pos="284"/>
        </w:tabs>
        <w:spacing w:before="240"/>
        <w:ind w:left="303"/>
        <w:rPr>
          <w:rFonts w:ascii="Arial" w:hAnsi="Arial" w:cs="Arial"/>
          <w:bCs/>
          <w:color w:val="000000" w:themeColor="text1"/>
          <w:sz w:val="24"/>
          <w:szCs w:val="24"/>
        </w:rPr>
      </w:pPr>
      <w:r w:rsidRPr="00F10E90">
        <w:rPr>
          <w:rFonts w:ascii="Arial" w:hAnsi="Arial" w:cs="Arial"/>
          <w:bCs/>
          <w:color w:val="000000" w:themeColor="text1"/>
          <w:sz w:val="24"/>
          <w:szCs w:val="24"/>
        </w:rPr>
        <w:t>The interests of the neighbourhood test relates to whether the works will unacceptably interfere with the way the common is used by local people</w:t>
      </w:r>
      <w:r w:rsidR="00FF2A28" w:rsidRPr="00F10E90">
        <w:rPr>
          <w:rFonts w:ascii="Arial" w:hAnsi="Arial" w:cs="Arial"/>
          <w:bCs/>
          <w:color w:val="000000" w:themeColor="text1"/>
          <w:sz w:val="24"/>
          <w:szCs w:val="24"/>
        </w:rPr>
        <w:t xml:space="preserve"> and is </w:t>
      </w:r>
      <w:proofErr w:type="gramStart"/>
      <w:r w:rsidR="00FF2A28" w:rsidRPr="00F10E90">
        <w:rPr>
          <w:rFonts w:ascii="Arial" w:hAnsi="Arial" w:cs="Arial"/>
          <w:bCs/>
          <w:color w:val="000000" w:themeColor="text1"/>
          <w:sz w:val="24"/>
          <w:szCs w:val="24"/>
        </w:rPr>
        <w:t>closely linked</w:t>
      </w:r>
      <w:proofErr w:type="gramEnd"/>
      <w:r w:rsidR="00FF2A28" w:rsidRPr="00F10E90">
        <w:rPr>
          <w:rFonts w:ascii="Arial" w:hAnsi="Arial" w:cs="Arial"/>
          <w:bCs/>
          <w:color w:val="000000" w:themeColor="text1"/>
          <w:sz w:val="24"/>
          <w:szCs w:val="24"/>
        </w:rPr>
        <w:t xml:space="preserve"> with public rights of access</w:t>
      </w:r>
      <w:r w:rsidRPr="00F10E90">
        <w:rPr>
          <w:rFonts w:ascii="Arial" w:hAnsi="Arial" w:cs="Arial"/>
          <w:bCs/>
          <w:color w:val="000000" w:themeColor="text1"/>
          <w:sz w:val="24"/>
          <w:szCs w:val="24"/>
        </w:rPr>
        <w:t>.</w:t>
      </w:r>
      <w:r w:rsidR="00087FBC" w:rsidRPr="00F10E90">
        <w:rPr>
          <w:rFonts w:ascii="Arial" w:hAnsi="Arial" w:cs="Arial"/>
          <w:bCs/>
          <w:color w:val="000000" w:themeColor="text1"/>
          <w:sz w:val="24"/>
          <w:szCs w:val="24"/>
        </w:rPr>
        <w:t xml:space="preserve"> The applicant explains that the works are required </w:t>
      </w:r>
      <w:r w:rsidR="00B96B63" w:rsidRPr="00F10E90">
        <w:rPr>
          <w:rFonts w:ascii="Arial" w:hAnsi="Arial" w:cs="Arial"/>
          <w:bCs/>
          <w:color w:val="000000" w:themeColor="text1"/>
          <w:sz w:val="24"/>
          <w:szCs w:val="24"/>
        </w:rPr>
        <w:t xml:space="preserve">to </w:t>
      </w:r>
      <w:r w:rsidR="00751508" w:rsidRPr="00F10E90">
        <w:rPr>
          <w:rFonts w:ascii="Arial" w:hAnsi="Arial" w:cs="Arial"/>
          <w:bCs/>
          <w:color w:val="000000" w:themeColor="text1"/>
          <w:sz w:val="24"/>
          <w:szCs w:val="24"/>
        </w:rPr>
        <w:t xml:space="preserve">install a mains sewer connection </w:t>
      </w:r>
      <w:r w:rsidR="00031837" w:rsidRPr="00F10E90">
        <w:rPr>
          <w:rFonts w:ascii="Arial" w:hAnsi="Arial" w:cs="Arial"/>
          <w:bCs/>
          <w:color w:val="000000" w:themeColor="text1"/>
          <w:sz w:val="24"/>
          <w:szCs w:val="24"/>
        </w:rPr>
        <w:t xml:space="preserve">for the residential property approved to be built on the site of the old </w:t>
      </w:r>
      <w:proofErr w:type="gramStart"/>
      <w:r w:rsidR="00031837" w:rsidRPr="00F10E90">
        <w:rPr>
          <w:rFonts w:ascii="Arial" w:hAnsi="Arial" w:cs="Arial"/>
          <w:bCs/>
          <w:color w:val="000000" w:themeColor="text1"/>
          <w:sz w:val="24"/>
          <w:szCs w:val="24"/>
        </w:rPr>
        <w:t>S</w:t>
      </w:r>
      <w:r w:rsidR="00FF2A28" w:rsidRPr="00F10E90">
        <w:rPr>
          <w:rFonts w:ascii="Arial" w:hAnsi="Arial" w:cs="Arial"/>
          <w:bCs/>
          <w:color w:val="000000" w:themeColor="text1"/>
          <w:sz w:val="24"/>
          <w:szCs w:val="24"/>
        </w:rPr>
        <w:t xml:space="preserve">outh </w:t>
      </w:r>
      <w:r w:rsidR="00031837" w:rsidRPr="00F10E90">
        <w:rPr>
          <w:rFonts w:ascii="Arial" w:hAnsi="Arial" w:cs="Arial"/>
          <w:bCs/>
          <w:color w:val="000000" w:themeColor="text1"/>
          <w:sz w:val="24"/>
          <w:szCs w:val="24"/>
        </w:rPr>
        <w:t>W</w:t>
      </w:r>
      <w:r w:rsidR="00FF2A28" w:rsidRPr="00F10E90">
        <w:rPr>
          <w:rFonts w:ascii="Arial" w:hAnsi="Arial" w:cs="Arial"/>
          <w:bCs/>
          <w:color w:val="000000" w:themeColor="text1"/>
          <w:sz w:val="24"/>
          <w:szCs w:val="24"/>
        </w:rPr>
        <w:t>est</w:t>
      </w:r>
      <w:proofErr w:type="gramEnd"/>
      <w:r w:rsidR="00FF2A28" w:rsidRPr="00F10E90">
        <w:rPr>
          <w:rFonts w:ascii="Arial" w:hAnsi="Arial" w:cs="Arial"/>
          <w:bCs/>
          <w:color w:val="000000" w:themeColor="text1"/>
          <w:sz w:val="24"/>
          <w:szCs w:val="24"/>
        </w:rPr>
        <w:t xml:space="preserve"> </w:t>
      </w:r>
      <w:r w:rsidR="00031837" w:rsidRPr="00F10E90">
        <w:rPr>
          <w:rFonts w:ascii="Arial" w:hAnsi="Arial" w:cs="Arial"/>
          <w:bCs/>
          <w:color w:val="000000" w:themeColor="text1"/>
          <w:sz w:val="24"/>
          <w:szCs w:val="24"/>
        </w:rPr>
        <w:t>W</w:t>
      </w:r>
      <w:r w:rsidR="00FF2A28" w:rsidRPr="00F10E90">
        <w:rPr>
          <w:rFonts w:ascii="Arial" w:hAnsi="Arial" w:cs="Arial"/>
          <w:bCs/>
          <w:color w:val="000000" w:themeColor="text1"/>
          <w:sz w:val="24"/>
          <w:szCs w:val="24"/>
        </w:rPr>
        <w:t>ater</w:t>
      </w:r>
      <w:r w:rsidR="00031837" w:rsidRPr="00F10E90">
        <w:rPr>
          <w:rFonts w:ascii="Arial" w:hAnsi="Arial" w:cs="Arial"/>
          <w:bCs/>
          <w:color w:val="000000" w:themeColor="text1"/>
          <w:sz w:val="24"/>
          <w:szCs w:val="24"/>
        </w:rPr>
        <w:t xml:space="preserve"> reservoir</w:t>
      </w:r>
      <w:r w:rsidR="00386A8F" w:rsidRPr="00F10E90">
        <w:rPr>
          <w:rFonts w:ascii="Arial" w:hAnsi="Arial" w:cs="Arial"/>
          <w:bCs/>
          <w:color w:val="000000" w:themeColor="text1"/>
          <w:sz w:val="24"/>
          <w:szCs w:val="24"/>
        </w:rPr>
        <w:t xml:space="preserve">. </w:t>
      </w:r>
    </w:p>
    <w:p w14:paraId="4BA3A30E" w14:textId="434047E9" w:rsidR="00E6697A" w:rsidRDefault="00B5118B" w:rsidP="003C2896">
      <w:pPr>
        <w:pStyle w:val="ListParagraph"/>
        <w:numPr>
          <w:ilvl w:val="0"/>
          <w:numId w:val="10"/>
        </w:numPr>
        <w:tabs>
          <w:tab w:val="left" w:pos="284"/>
        </w:tabs>
        <w:spacing w:before="240"/>
        <w:ind w:left="303"/>
        <w:rPr>
          <w:rFonts w:ascii="Arial" w:hAnsi="Arial" w:cs="Arial"/>
          <w:bCs/>
          <w:sz w:val="24"/>
          <w:szCs w:val="24"/>
        </w:rPr>
      </w:pPr>
      <w:r>
        <w:rPr>
          <w:rFonts w:ascii="Arial" w:hAnsi="Arial" w:cs="Arial"/>
          <w:bCs/>
          <w:sz w:val="24"/>
          <w:szCs w:val="24"/>
        </w:rPr>
        <w:lastRenderedPageBreak/>
        <w:t xml:space="preserve">The applicant stresses that, by using a directional drill to </w:t>
      </w:r>
      <w:r w:rsidR="00092C4A">
        <w:rPr>
          <w:rFonts w:ascii="Arial" w:hAnsi="Arial" w:cs="Arial"/>
          <w:bCs/>
          <w:sz w:val="24"/>
          <w:szCs w:val="24"/>
        </w:rPr>
        <w:t xml:space="preserve">“mole” the pipe into position under the unclassified road, </w:t>
      </w:r>
      <w:r w:rsidR="00962947">
        <w:rPr>
          <w:rFonts w:ascii="Arial" w:hAnsi="Arial" w:cs="Arial"/>
          <w:bCs/>
          <w:sz w:val="24"/>
          <w:szCs w:val="24"/>
        </w:rPr>
        <w:t xml:space="preserve">the works will take place </w:t>
      </w:r>
      <w:r w:rsidR="0045715E">
        <w:rPr>
          <w:rFonts w:ascii="Arial" w:hAnsi="Arial" w:cs="Arial"/>
          <w:bCs/>
          <w:sz w:val="24"/>
          <w:szCs w:val="24"/>
        </w:rPr>
        <w:t xml:space="preserve">in an area </w:t>
      </w:r>
      <w:proofErr w:type="gramStart"/>
      <w:r w:rsidR="0045715E">
        <w:rPr>
          <w:rFonts w:ascii="Arial" w:hAnsi="Arial" w:cs="Arial"/>
          <w:bCs/>
          <w:sz w:val="24"/>
          <w:szCs w:val="24"/>
        </w:rPr>
        <w:t>almost entirely</w:t>
      </w:r>
      <w:proofErr w:type="gramEnd"/>
      <w:r w:rsidR="0045715E">
        <w:rPr>
          <w:rFonts w:ascii="Arial" w:hAnsi="Arial" w:cs="Arial"/>
          <w:bCs/>
          <w:sz w:val="24"/>
          <w:szCs w:val="24"/>
        </w:rPr>
        <w:t xml:space="preserve"> covered by tarmac.</w:t>
      </w:r>
      <w:r w:rsidR="0028096F">
        <w:rPr>
          <w:rFonts w:ascii="Arial" w:hAnsi="Arial" w:cs="Arial"/>
          <w:bCs/>
          <w:sz w:val="24"/>
          <w:szCs w:val="24"/>
        </w:rPr>
        <w:t xml:space="preserve"> </w:t>
      </w:r>
    </w:p>
    <w:p w14:paraId="16CE1BD1" w14:textId="42BDB731" w:rsidR="003177EF" w:rsidRPr="00AA41E5" w:rsidRDefault="003177EF" w:rsidP="003177EF">
      <w:pPr>
        <w:pStyle w:val="ListParagraph"/>
        <w:numPr>
          <w:ilvl w:val="0"/>
          <w:numId w:val="10"/>
        </w:numPr>
        <w:tabs>
          <w:tab w:val="left" w:pos="284"/>
        </w:tabs>
        <w:spacing w:before="240"/>
        <w:rPr>
          <w:rFonts w:ascii="Arial" w:hAnsi="Arial" w:cs="Arial"/>
          <w:bCs/>
          <w:sz w:val="24"/>
          <w:szCs w:val="24"/>
        </w:rPr>
      </w:pPr>
      <w:r w:rsidRPr="003177EF">
        <w:rPr>
          <w:rFonts w:ascii="Arial" w:hAnsi="Arial" w:cs="Arial"/>
          <w:bCs/>
          <w:sz w:val="24"/>
          <w:szCs w:val="24"/>
        </w:rPr>
        <w:t xml:space="preserve">A public right of way on foot crosses Trewint Village Green from south-east to north-west. This footpath appears to run over the unclassified road from the south-west corner of the reservoir to the junction with Tor View. It is therefore likely that the proposed works will impede access to a highway, and the applicant </w:t>
      </w:r>
      <w:r w:rsidR="00FF2A28">
        <w:rPr>
          <w:rFonts w:ascii="Arial" w:hAnsi="Arial" w:cs="Arial"/>
          <w:bCs/>
          <w:sz w:val="24"/>
          <w:szCs w:val="24"/>
        </w:rPr>
        <w:t>m</w:t>
      </w:r>
      <w:r w:rsidRPr="003177EF">
        <w:rPr>
          <w:rFonts w:ascii="Arial" w:hAnsi="Arial" w:cs="Arial"/>
          <w:bCs/>
          <w:sz w:val="24"/>
          <w:szCs w:val="24"/>
        </w:rPr>
        <w:t xml:space="preserve">ay wish to consult with the relevant highway authority before proceeding further. Given the short </w:t>
      </w:r>
      <w:proofErr w:type="gramStart"/>
      <w:r w:rsidRPr="003177EF">
        <w:rPr>
          <w:rFonts w:ascii="Arial" w:hAnsi="Arial" w:cs="Arial"/>
          <w:bCs/>
          <w:sz w:val="24"/>
          <w:szCs w:val="24"/>
        </w:rPr>
        <w:t>timeframe</w:t>
      </w:r>
      <w:proofErr w:type="gramEnd"/>
      <w:r w:rsidRPr="003177EF">
        <w:rPr>
          <w:rFonts w:ascii="Arial" w:hAnsi="Arial" w:cs="Arial"/>
          <w:bCs/>
          <w:sz w:val="24"/>
          <w:szCs w:val="24"/>
        </w:rPr>
        <w:t xml:space="preserve"> of the proposed works, I am nonetheless satisfied that they </w:t>
      </w:r>
      <w:r w:rsidRPr="003177EF">
        <w:rPr>
          <w:rFonts w:ascii="Arial" w:hAnsi="Arial" w:cs="Arial"/>
          <w:sz w:val="24"/>
          <w:szCs w:val="24"/>
        </w:rPr>
        <w:t>will not seriously harm the interests of the neighbourhood or public rights of access in the long term.</w:t>
      </w:r>
    </w:p>
    <w:p w14:paraId="6A54BBC4" w14:textId="338ABAD9" w:rsidR="009A2193" w:rsidRPr="00FF2A28" w:rsidRDefault="00AA41E5" w:rsidP="00FF2A28">
      <w:pPr>
        <w:pStyle w:val="ListParagraph"/>
        <w:numPr>
          <w:ilvl w:val="0"/>
          <w:numId w:val="10"/>
        </w:numPr>
        <w:tabs>
          <w:tab w:val="left" w:pos="284"/>
        </w:tabs>
        <w:spacing w:before="240"/>
        <w:rPr>
          <w:rFonts w:ascii="Arial" w:hAnsi="Arial" w:cs="Arial"/>
          <w:bCs/>
          <w:sz w:val="24"/>
          <w:szCs w:val="24"/>
        </w:rPr>
      </w:pPr>
      <w:r>
        <w:rPr>
          <w:rFonts w:ascii="Arial" w:hAnsi="Arial" w:cs="Arial"/>
          <w:bCs/>
          <w:sz w:val="24"/>
          <w:szCs w:val="24"/>
        </w:rPr>
        <w:t>The applicant estimates that the works will take “approximately one day” and will not involve any permanent fencing, meaning that “access will not be restricted to the adjoining common land</w:t>
      </w:r>
      <w:r w:rsidR="00F10E90">
        <w:rPr>
          <w:rFonts w:ascii="Arial" w:hAnsi="Arial" w:cs="Arial"/>
          <w:bCs/>
          <w:sz w:val="24"/>
          <w:szCs w:val="24"/>
        </w:rPr>
        <w:t>.</w:t>
      </w:r>
      <w:r>
        <w:rPr>
          <w:rFonts w:ascii="Arial" w:hAnsi="Arial" w:cs="Arial"/>
          <w:bCs/>
          <w:sz w:val="24"/>
          <w:szCs w:val="24"/>
        </w:rPr>
        <w:t>”</w:t>
      </w:r>
    </w:p>
    <w:p w14:paraId="6E10C12A" w14:textId="1087E69E" w:rsidR="009A2193" w:rsidRPr="006F3D98" w:rsidRDefault="006F3D98" w:rsidP="006F3D98">
      <w:pPr>
        <w:pStyle w:val="Style1"/>
        <w:numPr>
          <w:ilvl w:val="0"/>
          <w:numId w:val="0"/>
        </w:numPr>
        <w:tabs>
          <w:tab w:val="clear" w:pos="432"/>
          <w:tab w:val="left" w:pos="284"/>
        </w:tabs>
        <w:ind w:left="-142"/>
        <w:jc w:val="both"/>
        <w:rPr>
          <w:rFonts w:ascii="Arial" w:hAnsi="Arial" w:cs="Arial"/>
          <w:b/>
          <w:i/>
          <w:color w:val="auto"/>
          <w:sz w:val="24"/>
          <w:szCs w:val="24"/>
        </w:rPr>
      </w:pPr>
      <w:r w:rsidRPr="00437B6D">
        <w:rPr>
          <w:rFonts w:ascii="Arial" w:hAnsi="Arial" w:cs="Arial"/>
          <w:b/>
          <w:i/>
          <w:color w:val="auto"/>
          <w:sz w:val="24"/>
          <w:szCs w:val="24"/>
        </w:rPr>
        <w:t>Nature conservation and</w:t>
      </w:r>
      <w:r w:rsidRPr="00437B6D">
        <w:rPr>
          <w:rFonts w:ascii="Arial" w:hAnsi="Arial" w:cs="Arial"/>
          <w:b/>
          <w:i/>
          <w:sz w:val="24"/>
          <w:szCs w:val="24"/>
        </w:rPr>
        <w:t xml:space="preserve"> conservation of the landscape</w:t>
      </w:r>
    </w:p>
    <w:p w14:paraId="5D67B16D" w14:textId="77777777" w:rsidR="00825D9C" w:rsidRDefault="00395898" w:rsidP="003C2896">
      <w:pPr>
        <w:pStyle w:val="ListParagraph"/>
        <w:numPr>
          <w:ilvl w:val="0"/>
          <w:numId w:val="10"/>
        </w:numPr>
        <w:tabs>
          <w:tab w:val="left" w:pos="284"/>
        </w:tabs>
        <w:spacing w:before="240"/>
        <w:ind w:left="303"/>
        <w:rPr>
          <w:rFonts w:ascii="Arial" w:hAnsi="Arial" w:cs="Arial"/>
          <w:bCs/>
          <w:sz w:val="24"/>
          <w:szCs w:val="24"/>
        </w:rPr>
      </w:pPr>
      <w:r>
        <w:rPr>
          <w:rFonts w:ascii="Arial" w:hAnsi="Arial" w:cs="Arial"/>
          <w:bCs/>
          <w:sz w:val="24"/>
          <w:szCs w:val="24"/>
        </w:rPr>
        <w:t>NE highlight that</w:t>
      </w:r>
      <w:r w:rsidR="002F0796">
        <w:rPr>
          <w:rFonts w:ascii="Arial" w:hAnsi="Arial" w:cs="Arial"/>
          <w:bCs/>
          <w:sz w:val="24"/>
          <w:szCs w:val="24"/>
        </w:rPr>
        <w:t>, while</w:t>
      </w:r>
      <w:r>
        <w:rPr>
          <w:rFonts w:ascii="Arial" w:hAnsi="Arial" w:cs="Arial"/>
          <w:bCs/>
          <w:sz w:val="24"/>
          <w:szCs w:val="24"/>
        </w:rPr>
        <w:t xml:space="preserve"> </w:t>
      </w:r>
      <w:r w:rsidR="002F0796">
        <w:rPr>
          <w:rFonts w:ascii="Arial" w:hAnsi="Arial" w:cs="Arial"/>
          <w:bCs/>
          <w:sz w:val="24"/>
          <w:szCs w:val="24"/>
        </w:rPr>
        <w:t>the village of Trewint is part of the Cornwall Area of Outstanding Natural Beauty</w:t>
      </w:r>
      <w:r w:rsidR="00CA3889">
        <w:rPr>
          <w:rFonts w:ascii="Arial" w:hAnsi="Arial" w:cs="Arial"/>
          <w:bCs/>
          <w:sz w:val="24"/>
          <w:szCs w:val="24"/>
        </w:rPr>
        <w:t>, the area is not subject to any statutory designations</w:t>
      </w:r>
      <w:r w:rsidR="00373433">
        <w:rPr>
          <w:rFonts w:ascii="Arial" w:hAnsi="Arial" w:cs="Arial"/>
          <w:bCs/>
          <w:sz w:val="24"/>
          <w:szCs w:val="24"/>
        </w:rPr>
        <w:t xml:space="preserve"> for nature conversation. Acknowledging that the works are </w:t>
      </w:r>
      <w:proofErr w:type="gramStart"/>
      <w:r w:rsidR="00373433">
        <w:rPr>
          <w:rFonts w:ascii="Arial" w:hAnsi="Arial" w:cs="Arial"/>
          <w:bCs/>
          <w:sz w:val="24"/>
          <w:szCs w:val="24"/>
        </w:rPr>
        <w:t>largely to</w:t>
      </w:r>
      <w:proofErr w:type="gramEnd"/>
      <w:r w:rsidR="00373433">
        <w:rPr>
          <w:rFonts w:ascii="Arial" w:hAnsi="Arial" w:cs="Arial"/>
          <w:bCs/>
          <w:sz w:val="24"/>
          <w:szCs w:val="24"/>
        </w:rPr>
        <w:t xml:space="preserve"> take place under the unclassified road, NE </w:t>
      </w:r>
      <w:r w:rsidR="002201E7">
        <w:rPr>
          <w:rFonts w:ascii="Arial" w:hAnsi="Arial" w:cs="Arial"/>
          <w:bCs/>
          <w:sz w:val="24"/>
          <w:szCs w:val="24"/>
        </w:rPr>
        <w:t>confirm that they “do not see the works having an adverse effect on either landscape or access or the biodiversity of the common.”</w:t>
      </w:r>
    </w:p>
    <w:p w14:paraId="1A83992D" w14:textId="6700EE1A" w:rsidR="00817E77" w:rsidRPr="00FF2A28" w:rsidRDefault="00F02C65" w:rsidP="00FF2A28">
      <w:pPr>
        <w:pStyle w:val="ListParagraph"/>
        <w:numPr>
          <w:ilvl w:val="0"/>
          <w:numId w:val="10"/>
        </w:numPr>
        <w:tabs>
          <w:tab w:val="left" w:pos="284"/>
        </w:tabs>
        <w:spacing w:before="240"/>
        <w:ind w:left="303"/>
        <w:rPr>
          <w:rFonts w:ascii="Arial" w:hAnsi="Arial" w:cs="Arial"/>
          <w:bCs/>
          <w:sz w:val="24"/>
          <w:szCs w:val="24"/>
        </w:rPr>
      </w:pPr>
      <w:r>
        <w:rPr>
          <w:rFonts w:ascii="Arial" w:hAnsi="Arial" w:cs="Arial"/>
          <w:bCs/>
          <w:sz w:val="24"/>
          <w:szCs w:val="24"/>
        </w:rPr>
        <w:t xml:space="preserve">The applicant </w:t>
      </w:r>
      <w:r w:rsidR="00D54A27">
        <w:rPr>
          <w:rFonts w:ascii="Arial" w:hAnsi="Arial" w:cs="Arial"/>
          <w:bCs/>
          <w:sz w:val="24"/>
          <w:szCs w:val="24"/>
        </w:rPr>
        <w:t xml:space="preserve">states that </w:t>
      </w:r>
      <w:r w:rsidR="00217655">
        <w:rPr>
          <w:rFonts w:ascii="Arial" w:hAnsi="Arial" w:cs="Arial"/>
          <w:bCs/>
          <w:sz w:val="24"/>
          <w:szCs w:val="24"/>
        </w:rPr>
        <w:t>on completion of the work “the site will be fully reinstated thus leaving almost no visible evidence”</w:t>
      </w:r>
      <w:r w:rsidR="00C02AA4">
        <w:rPr>
          <w:rFonts w:ascii="Arial" w:hAnsi="Arial" w:cs="Arial"/>
          <w:bCs/>
          <w:sz w:val="24"/>
          <w:szCs w:val="24"/>
        </w:rPr>
        <w:t xml:space="preserve"> and that the</w:t>
      </w:r>
      <w:r w:rsidR="00C2165C">
        <w:rPr>
          <w:rFonts w:ascii="Arial" w:hAnsi="Arial" w:cs="Arial"/>
          <w:bCs/>
          <w:sz w:val="24"/>
          <w:szCs w:val="24"/>
        </w:rPr>
        <w:t xml:space="preserve"> works will not be “in any way damaging to the common or its natural environment</w:t>
      </w:r>
      <w:proofErr w:type="gramStart"/>
      <w:r w:rsidR="00C2165C">
        <w:rPr>
          <w:rFonts w:ascii="Arial" w:hAnsi="Arial" w:cs="Arial"/>
          <w:bCs/>
          <w:sz w:val="24"/>
          <w:szCs w:val="24"/>
        </w:rPr>
        <w:t>”.</w:t>
      </w:r>
      <w:proofErr w:type="gramEnd"/>
      <w:r w:rsidR="00C2165C">
        <w:rPr>
          <w:rFonts w:ascii="Arial" w:hAnsi="Arial" w:cs="Arial"/>
          <w:bCs/>
          <w:sz w:val="24"/>
          <w:szCs w:val="24"/>
        </w:rPr>
        <w:t xml:space="preserve"> </w:t>
      </w:r>
      <w:r w:rsidR="008767E2" w:rsidRPr="00437B6D">
        <w:rPr>
          <w:rFonts w:ascii="Arial" w:hAnsi="Arial" w:cs="Arial"/>
          <w:sz w:val="24"/>
          <w:szCs w:val="24"/>
        </w:rPr>
        <w:t xml:space="preserve">I am satisfied that the works are temporary in duration and, given that the land will </w:t>
      </w:r>
      <w:proofErr w:type="gramStart"/>
      <w:r w:rsidR="008767E2" w:rsidRPr="00437B6D">
        <w:rPr>
          <w:rFonts w:ascii="Arial" w:hAnsi="Arial" w:cs="Arial"/>
          <w:sz w:val="24"/>
          <w:szCs w:val="24"/>
        </w:rPr>
        <w:t>be restored</w:t>
      </w:r>
      <w:proofErr w:type="gramEnd"/>
      <w:r w:rsidR="008767E2" w:rsidRPr="00437B6D">
        <w:rPr>
          <w:rFonts w:ascii="Arial" w:hAnsi="Arial" w:cs="Arial"/>
          <w:sz w:val="24"/>
          <w:szCs w:val="24"/>
        </w:rPr>
        <w:t xml:space="preserve"> upon completion of the works, will have no lasting impact.</w:t>
      </w:r>
    </w:p>
    <w:p w14:paraId="77CE55D8" w14:textId="0C82A525" w:rsidR="00817E77" w:rsidRPr="00817E77" w:rsidRDefault="00817E77" w:rsidP="00817E77">
      <w:pPr>
        <w:pStyle w:val="Style1"/>
        <w:numPr>
          <w:ilvl w:val="0"/>
          <w:numId w:val="0"/>
        </w:numPr>
        <w:tabs>
          <w:tab w:val="left" w:pos="284"/>
        </w:tabs>
        <w:ind w:left="284" w:hanging="426"/>
        <w:rPr>
          <w:rFonts w:ascii="Arial" w:hAnsi="Arial" w:cs="Arial"/>
          <w:b/>
          <w:bCs/>
          <w:i/>
          <w:iCs/>
          <w:sz w:val="24"/>
          <w:szCs w:val="24"/>
        </w:rPr>
      </w:pPr>
      <w:r w:rsidRPr="00437B6D">
        <w:rPr>
          <w:rFonts w:ascii="Arial" w:hAnsi="Arial" w:cs="Arial"/>
          <w:b/>
          <w:bCs/>
          <w:i/>
          <w:iCs/>
          <w:sz w:val="24"/>
          <w:szCs w:val="24"/>
        </w:rPr>
        <w:t xml:space="preserve">Archaeological remains and features of historic </w:t>
      </w:r>
      <w:proofErr w:type="gramStart"/>
      <w:r w:rsidRPr="00437B6D">
        <w:rPr>
          <w:rFonts w:ascii="Arial" w:hAnsi="Arial" w:cs="Arial"/>
          <w:b/>
          <w:bCs/>
          <w:i/>
          <w:iCs/>
          <w:sz w:val="24"/>
          <w:szCs w:val="24"/>
        </w:rPr>
        <w:t>interest</w:t>
      </w:r>
      <w:proofErr w:type="gramEnd"/>
    </w:p>
    <w:p w14:paraId="472D256D" w14:textId="36F43344" w:rsidR="003C47A3" w:rsidRPr="00FF2A28" w:rsidRDefault="00C05C86" w:rsidP="00FF2A28">
      <w:pPr>
        <w:pStyle w:val="ListParagraph"/>
        <w:numPr>
          <w:ilvl w:val="0"/>
          <w:numId w:val="10"/>
        </w:numPr>
        <w:tabs>
          <w:tab w:val="left" w:pos="284"/>
        </w:tabs>
        <w:spacing w:before="240"/>
        <w:ind w:left="303"/>
        <w:rPr>
          <w:rFonts w:ascii="Arial" w:hAnsi="Arial" w:cs="Arial"/>
          <w:bCs/>
          <w:sz w:val="24"/>
          <w:szCs w:val="24"/>
        </w:rPr>
      </w:pPr>
      <w:r>
        <w:rPr>
          <w:rFonts w:ascii="Arial" w:hAnsi="Arial" w:cs="Arial"/>
          <w:bCs/>
          <w:sz w:val="24"/>
          <w:szCs w:val="24"/>
        </w:rPr>
        <w:t xml:space="preserve">No representations have </w:t>
      </w:r>
      <w:proofErr w:type="gramStart"/>
      <w:r>
        <w:rPr>
          <w:rFonts w:ascii="Arial" w:hAnsi="Arial" w:cs="Arial"/>
          <w:bCs/>
          <w:sz w:val="24"/>
          <w:szCs w:val="24"/>
        </w:rPr>
        <w:t>been received</w:t>
      </w:r>
      <w:proofErr w:type="gramEnd"/>
      <w:r>
        <w:rPr>
          <w:rFonts w:ascii="Arial" w:hAnsi="Arial" w:cs="Arial"/>
          <w:bCs/>
          <w:sz w:val="24"/>
          <w:szCs w:val="24"/>
        </w:rPr>
        <w:t xml:space="preserve"> </w:t>
      </w:r>
      <w:r w:rsidR="00D81202">
        <w:rPr>
          <w:rFonts w:ascii="Arial" w:hAnsi="Arial" w:cs="Arial"/>
          <w:bCs/>
          <w:sz w:val="24"/>
          <w:szCs w:val="24"/>
        </w:rPr>
        <w:t xml:space="preserve">concerning archaeological or historical considerations. </w:t>
      </w:r>
      <w:r w:rsidR="003C47A3" w:rsidRPr="00437B6D">
        <w:rPr>
          <w:rFonts w:ascii="Arial" w:hAnsi="Arial" w:cs="Arial"/>
          <w:sz w:val="24"/>
          <w:szCs w:val="24"/>
        </w:rPr>
        <w:t>I am satisfied that the works will not harm archaeological remains and features of historic interest.</w:t>
      </w:r>
    </w:p>
    <w:p w14:paraId="1AC07743" w14:textId="33CF4A66" w:rsidR="004B6DC7" w:rsidRPr="004B6DC7" w:rsidRDefault="004B6DC7" w:rsidP="004B6DC7">
      <w:pPr>
        <w:tabs>
          <w:tab w:val="left" w:pos="284"/>
        </w:tabs>
        <w:spacing w:before="240"/>
        <w:ind w:left="-57"/>
        <w:rPr>
          <w:rFonts w:ascii="Arial" w:hAnsi="Arial" w:cs="Arial"/>
          <w:b/>
          <w:sz w:val="24"/>
          <w:szCs w:val="24"/>
        </w:rPr>
      </w:pPr>
      <w:r>
        <w:rPr>
          <w:rFonts w:ascii="Arial" w:hAnsi="Arial" w:cs="Arial"/>
          <w:b/>
          <w:sz w:val="24"/>
          <w:szCs w:val="24"/>
        </w:rPr>
        <w:t>Other matters</w:t>
      </w:r>
    </w:p>
    <w:p w14:paraId="61C591F4" w14:textId="17928165" w:rsidR="003C47A3" w:rsidRDefault="002A1EB5" w:rsidP="00FA4F1C">
      <w:pPr>
        <w:pStyle w:val="ListParagraph"/>
        <w:numPr>
          <w:ilvl w:val="0"/>
          <w:numId w:val="10"/>
        </w:numPr>
        <w:tabs>
          <w:tab w:val="left" w:pos="284"/>
        </w:tabs>
        <w:spacing w:before="240"/>
        <w:rPr>
          <w:rFonts w:ascii="Arial" w:hAnsi="Arial" w:cs="Arial"/>
          <w:bCs/>
          <w:sz w:val="24"/>
          <w:szCs w:val="24"/>
        </w:rPr>
      </w:pPr>
      <w:r w:rsidRPr="00FA4F1C">
        <w:rPr>
          <w:rFonts w:ascii="Arial" w:hAnsi="Arial" w:cs="Arial"/>
          <w:bCs/>
          <w:sz w:val="24"/>
          <w:szCs w:val="24"/>
        </w:rPr>
        <w:t xml:space="preserve">OSS </w:t>
      </w:r>
      <w:r w:rsidR="00A06D8F" w:rsidRPr="00FA4F1C">
        <w:rPr>
          <w:rFonts w:ascii="Arial" w:hAnsi="Arial" w:cs="Arial"/>
          <w:bCs/>
          <w:sz w:val="24"/>
          <w:szCs w:val="24"/>
        </w:rPr>
        <w:t xml:space="preserve">stated that they had no objections to consent being provided for the </w:t>
      </w:r>
      <w:proofErr w:type="gramStart"/>
      <w:r w:rsidR="00A06D8F" w:rsidRPr="00FA4F1C">
        <w:rPr>
          <w:rFonts w:ascii="Arial" w:hAnsi="Arial" w:cs="Arial"/>
          <w:bCs/>
          <w:sz w:val="24"/>
          <w:szCs w:val="24"/>
        </w:rPr>
        <w:t>works, but</w:t>
      </w:r>
      <w:proofErr w:type="gramEnd"/>
      <w:r w:rsidR="00A06D8F" w:rsidRPr="00FA4F1C">
        <w:rPr>
          <w:rFonts w:ascii="Arial" w:hAnsi="Arial" w:cs="Arial"/>
          <w:bCs/>
          <w:sz w:val="24"/>
          <w:szCs w:val="24"/>
        </w:rPr>
        <w:t xml:space="preserve"> recorded the view that</w:t>
      </w:r>
      <w:r w:rsidR="000238C8" w:rsidRPr="00FA4F1C">
        <w:rPr>
          <w:rFonts w:ascii="Arial" w:hAnsi="Arial" w:cs="Arial"/>
          <w:bCs/>
          <w:sz w:val="24"/>
          <w:szCs w:val="24"/>
        </w:rPr>
        <w:t xml:space="preserve"> they “do not believe that the works require s.38 consent, as they are so minor and transient that they appear to be </w:t>
      </w:r>
      <w:r w:rsidR="000238C8" w:rsidRPr="00FA4F1C">
        <w:rPr>
          <w:rFonts w:ascii="Arial" w:hAnsi="Arial" w:cs="Arial"/>
          <w:bCs/>
          <w:i/>
          <w:iCs/>
          <w:sz w:val="24"/>
          <w:szCs w:val="24"/>
        </w:rPr>
        <w:t>de minim</w:t>
      </w:r>
      <w:r w:rsidR="00F10E90">
        <w:rPr>
          <w:rFonts w:ascii="Arial" w:hAnsi="Arial" w:cs="Arial"/>
          <w:bCs/>
          <w:i/>
          <w:iCs/>
          <w:sz w:val="24"/>
          <w:szCs w:val="24"/>
        </w:rPr>
        <w:t>i</w:t>
      </w:r>
      <w:r w:rsidR="000238C8" w:rsidRPr="00FA4F1C">
        <w:rPr>
          <w:rFonts w:ascii="Arial" w:hAnsi="Arial" w:cs="Arial"/>
          <w:bCs/>
          <w:i/>
          <w:iCs/>
          <w:sz w:val="24"/>
          <w:szCs w:val="24"/>
        </w:rPr>
        <w:t>s</w:t>
      </w:r>
      <w:r w:rsidR="005C16E6" w:rsidRPr="00FA4F1C">
        <w:rPr>
          <w:rFonts w:ascii="Arial" w:hAnsi="Arial" w:cs="Arial"/>
          <w:bCs/>
          <w:sz w:val="24"/>
          <w:szCs w:val="24"/>
        </w:rPr>
        <w:t xml:space="preserve">”. </w:t>
      </w:r>
      <w:r w:rsidR="00336DA7" w:rsidRPr="00FA4F1C">
        <w:rPr>
          <w:rFonts w:ascii="Arial" w:hAnsi="Arial" w:cs="Arial"/>
          <w:bCs/>
          <w:sz w:val="24"/>
          <w:szCs w:val="24"/>
        </w:rPr>
        <w:t xml:space="preserve">Common </w:t>
      </w:r>
      <w:r w:rsidR="00FA4F1C" w:rsidRPr="00FA4F1C">
        <w:rPr>
          <w:rFonts w:ascii="Arial" w:hAnsi="Arial" w:cs="Arial"/>
          <w:bCs/>
          <w:sz w:val="24"/>
          <w:szCs w:val="24"/>
        </w:rPr>
        <w:t>L</w:t>
      </w:r>
      <w:r w:rsidR="00336DA7" w:rsidRPr="00FA4F1C">
        <w:rPr>
          <w:rFonts w:ascii="Arial" w:hAnsi="Arial" w:cs="Arial"/>
          <w:bCs/>
          <w:sz w:val="24"/>
          <w:szCs w:val="24"/>
        </w:rPr>
        <w:t xml:space="preserve">and Guidance Sheet 1b advises that consent </w:t>
      </w:r>
      <w:proofErr w:type="gramStart"/>
      <w:r w:rsidR="00336DA7" w:rsidRPr="00FA4F1C">
        <w:rPr>
          <w:rFonts w:ascii="Arial" w:hAnsi="Arial" w:cs="Arial"/>
          <w:bCs/>
          <w:sz w:val="24"/>
          <w:szCs w:val="24"/>
        </w:rPr>
        <w:t>is not needed</w:t>
      </w:r>
      <w:proofErr w:type="gramEnd"/>
      <w:r w:rsidR="00336DA7" w:rsidRPr="00FA4F1C">
        <w:rPr>
          <w:rFonts w:ascii="Arial" w:hAnsi="Arial" w:cs="Arial"/>
          <w:bCs/>
          <w:sz w:val="24"/>
          <w:szCs w:val="24"/>
        </w:rPr>
        <w:t xml:space="preserve"> for works that “are so small of such short duration that they do not impede access”. </w:t>
      </w:r>
      <w:r w:rsidR="00FA4F1C" w:rsidRPr="00FA4F1C">
        <w:rPr>
          <w:rFonts w:ascii="Arial" w:hAnsi="Arial" w:cs="Arial"/>
          <w:bCs/>
          <w:sz w:val="24"/>
          <w:szCs w:val="24"/>
        </w:rPr>
        <w:t xml:space="preserve">It </w:t>
      </w:r>
      <w:proofErr w:type="gramStart"/>
      <w:r w:rsidR="00FA4F1C" w:rsidRPr="00FA4F1C">
        <w:rPr>
          <w:rFonts w:ascii="Arial" w:hAnsi="Arial" w:cs="Arial"/>
          <w:bCs/>
          <w:sz w:val="24"/>
          <w:szCs w:val="24"/>
        </w:rPr>
        <w:t>is noted</w:t>
      </w:r>
      <w:proofErr w:type="gramEnd"/>
      <w:r w:rsidR="00FA4F1C" w:rsidRPr="00FA4F1C">
        <w:rPr>
          <w:rFonts w:ascii="Arial" w:hAnsi="Arial" w:cs="Arial"/>
          <w:bCs/>
          <w:sz w:val="24"/>
          <w:szCs w:val="24"/>
        </w:rPr>
        <w:t xml:space="preserve"> that the terms</w:t>
      </w:r>
      <w:r w:rsidR="00336DA7" w:rsidRPr="00FA4F1C">
        <w:rPr>
          <w:rFonts w:ascii="Arial" w:hAnsi="Arial" w:cs="Arial"/>
          <w:bCs/>
          <w:sz w:val="24"/>
          <w:szCs w:val="24"/>
        </w:rPr>
        <w:t xml:space="preserve"> “so small” and “short duration” are not defined</w:t>
      </w:r>
      <w:r w:rsidR="00FA4F1C">
        <w:rPr>
          <w:rFonts w:ascii="Arial" w:hAnsi="Arial" w:cs="Arial"/>
          <w:bCs/>
          <w:sz w:val="24"/>
          <w:szCs w:val="24"/>
        </w:rPr>
        <w:t>. Whi</w:t>
      </w:r>
      <w:r w:rsidR="0007595A">
        <w:rPr>
          <w:rFonts w:ascii="Arial" w:hAnsi="Arial" w:cs="Arial"/>
          <w:bCs/>
          <w:sz w:val="24"/>
          <w:szCs w:val="24"/>
        </w:rPr>
        <w:t xml:space="preserve">le it is possible that the proposed works did not require </w:t>
      </w:r>
      <w:r w:rsidR="008B4F2C">
        <w:rPr>
          <w:rFonts w:ascii="Arial" w:hAnsi="Arial" w:cs="Arial"/>
          <w:bCs/>
          <w:sz w:val="24"/>
          <w:szCs w:val="24"/>
        </w:rPr>
        <w:t>s</w:t>
      </w:r>
      <w:r w:rsidR="00C15ED8">
        <w:rPr>
          <w:rFonts w:ascii="Arial" w:hAnsi="Arial" w:cs="Arial"/>
          <w:bCs/>
          <w:sz w:val="24"/>
          <w:szCs w:val="24"/>
        </w:rPr>
        <w:t xml:space="preserve">ection </w:t>
      </w:r>
      <w:r w:rsidR="008B4F2C">
        <w:rPr>
          <w:rFonts w:ascii="Arial" w:hAnsi="Arial" w:cs="Arial"/>
          <w:bCs/>
          <w:sz w:val="24"/>
          <w:szCs w:val="24"/>
        </w:rPr>
        <w:t>38 consent, i</w:t>
      </w:r>
      <w:r w:rsidR="00336DA7" w:rsidRPr="00FA4F1C">
        <w:rPr>
          <w:rFonts w:ascii="Arial" w:hAnsi="Arial" w:cs="Arial"/>
          <w:bCs/>
          <w:sz w:val="24"/>
          <w:szCs w:val="24"/>
        </w:rPr>
        <w:t xml:space="preserve">t is for the person wishing to </w:t>
      </w:r>
      <w:proofErr w:type="gramStart"/>
      <w:r w:rsidR="00336DA7" w:rsidRPr="00FA4F1C">
        <w:rPr>
          <w:rFonts w:ascii="Arial" w:hAnsi="Arial" w:cs="Arial"/>
          <w:bCs/>
          <w:sz w:val="24"/>
          <w:szCs w:val="24"/>
        </w:rPr>
        <w:t>carry out</w:t>
      </w:r>
      <w:proofErr w:type="gramEnd"/>
      <w:r w:rsidR="00336DA7" w:rsidRPr="00FA4F1C">
        <w:rPr>
          <w:rFonts w:ascii="Arial" w:hAnsi="Arial" w:cs="Arial"/>
          <w:bCs/>
          <w:sz w:val="24"/>
          <w:szCs w:val="24"/>
        </w:rPr>
        <w:t xml:space="preserve"> works</w:t>
      </w:r>
      <w:r w:rsidR="008B4F2C">
        <w:rPr>
          <w:rFonts w:ascii="Arial" w:hAnsi="Arial" w:cs="Arial"/>
          <w:bCs/>
          <w:sz w:val="24"/>
          <w:szCs w:val="24"/>
        </w:rPr>
        <w:t xml:space="preserve"> on common land</w:t>
      </w:r>
      <w:r w:rsidR="00336DA7" w:rsidRPr="00FA4F1C">
        <w:rPr>
          <w:rFonts w:ascii="Arial" w:hAnsi="Arial" w:cs="Arial"/>
          <w:bCs/>
          <w:sz w:val="24"/>
          <w:szCs w:val="24"/>
        </w:rPr>
        <w:t xml:space="preserve"> to decide whether consent is needed, having regard to independent legal advice if necessary.</w:t>
      </w:r>
    </w:p>
    <w:p w14:paraId="2A5B06C0" w14:textId="54DE2611" w:rsidR="000F2B0C" w:rsidRPr="00F10E90" w:rsidRDefault="00EA39C3" w:rsidP="00EA39C3">
      <w:pPr>
        <w:pStyle w:val="ListParagraph"/>
        <w:numPr>
          <w:ilvl w:val="0"/>
          <w:numId w:val="10"/>
        </w:numPr>
        <w:tabs>
          <w:tab w:val="left" w:pos="284"/>
        </w:tabs>
        <w:spacing w:before="240"/>
        <w:ind w:left="303"/>
        <w:rPr>
          <w:rFonts w:ascii="Arial" w:hAnsi="Arial" w:cs="Arial"/>
          <w:bCs/>
          <w:color w:val="000000" w:themeColor="text1"/>
          <w:sz w:val="24"/>
          <w:szCs w:val="24"/>
        </w:rPr>
      </w:pPr>
      <w:r w:rsidRPr="00F10E90">
        <w:rPr>
          <w:rFonts w:ascii="Arial" w:hAnsi="Arial" w:cs="Arial"/>
          <w:bCs/>
          <w:color w:val="000000" w:themeColor="text1"/>
          <w:sz w:val="24"/>
          <w:szCs w:val="24"/>
        </w:rPr>
        <w:t xml:space="preserve">Mr </w:t>
      </w:r>
      <w:r w:rsidR="00AA41E5" w:rsidRPr="00F10E90">
        <w:rPr>
          <w:rFonts w:ascii="Arial" w:hAnsi="Arial" w:cs="Arial"/>
          <w:bCs/>
          <w:color w:val="000000" w:themeColor="text1"/>
          <w:sz w:val="24"/>
          <w:szCs w:val="24"/>
        </w:rPr>
        <w:t xml:space="preserve">Smith claims that the road under which the proposed waste pipe will run </w:t>
      </w:r>
      <w:proofErr w:type="gramStart"/>
      <w:r w:rsidR="00AA41E5" w:rsidRPr="00F10E90">
        <w:rPr>
          <w:rFonts w:ascii="Arial" w:hAnsi="Arial" w:cs="Arial"/>
          <w:bCs/>
          <w:color w:val="000000" w:themeColor="text1"/>
          <w:sz w:val="24"/>
          <w:szCs w:val="24"/>
        </w:rPr>
        <w:t>was illegally constructed</w:t>
      </w:r>
      <w:proofErr w:type="gramEnd"/>
      <w:r w:rsidR="00AA41E5" w:rsidRPr="00F10E90">
        <w:rPr>
          <w:rFonts w:ascii="Arial" w:hAnsi="Arial" w:cs="Arial"/>
          <w:bCs/>
          <w:color w:val="000000" w:themeColor="text1"/>
          <w:sz w:val="24"/>
          <w:szCs w:val="24"/>
        </w:rPr>
        <w:t xml:space="preserve"> and is unadopted.</w:t>
      </w:r>
      <w:r w:rsidRPr="00F10E90">
        <w:rPr>
          <w:rFonts w:ascii="Arial" w:hAnsi="Arial" w:cs="Arial"/>
          <w:bCs/>
          <w:color w:val="000000" w:themeColor="text1"/>
          <w:sz w:val="24"/>
          <w:szCs w:val="24"/>
        </w:rPr>
        <w:t xml:space="preserve"> I am satisfied that the land concerned </w:t>
      </w:r>
      <w:proofErr w:type="gramStart"/>
      <w:r w:rsidRPr="00F10E90">
        <w:rPr>
          <w:rFonts w:ascii="Arial" w:hAnsi="Arial" w:cs="Arial"/>
          <w:bCs/>
          <w:color w:val="000000" w:themeColor="text1"/>
          <w:sz w:val="24"/>
          <w:szCs w:val="24"/>
        </w:rPr>
        <w:t>is registered</w:t>
      </w:r>
      <w:proofErr w:type="gramEnd"/>
      <w:r w:rsidRPr="00F10E90">
        <w:rPr>
          <w:rFonts w:ascii="Arial" w:hAnsi="Arial" w:cs="Arial"/>
          <w:bCs/>
          <w:color w:val="000000" w:themeColor="text1"/>
          <w:sz w:val="24"/>
          <w:szCs w:val="24"/>
        </w:rPr>
        <w:t xml:space="preserve"> common land. The legality of the road’s construction is not a matter for my consideration in determining the application.</w:t>
      </w:r>
    </w:p>
    <w:p w14:paraId="15185329" w14:textId="39E5EE2F" w:rsidR="000F2B0C" w:rsidRPr="000F2B0C" w:rsidRDefault="000F2B0C" w:rsidP="000F2B0C">
      <w:pPr>
        <w:tabs>
          <w:tab w:val="left" w:pos="284"/>
        </w:tabs>
        <w:spacing w:before="240"/>
        <w:rPr>
          <w:rFonts w:ascii="Arial" w:hAnsi="Arial" w:cs="Arial"/>
          <w:b/>
          <w:sz w:val="24"/>
          <w:szCs w:val="24"/>
        </w:rPr>
      </w:pPr>
      <w:r w:rsidRPr="000F2B0C">
        <w:rPr>
          <w:rFonts w:ascii="Arial" w:hAnsi="Arial" w:cs="Arial"/>
          <w:b/>
          <w:sz w:val="24"/>
          <w:szCs w:val="24"/>
        </w:rPr>
        <w:lastRenderedPageBreak/>
        <w:t>Conclusion</w:t>
      </w:r>
    </w:p>
    <w:p w14:paraId="1E5F7022" w14:textId="0108C17E" w:rsidR="002A0339" w:rsidRPr="00D6280C" w:rsidRDefault="002A0339" w:rsidP="002A0339">
      <w:pPr>
        <w:pStyle w:val="Style1"/>
        <w:numPr>
          <w:ilvl w:val="0"/>
          <w:numId w:val="10"/>
        </w:numPr>
        <w:tabs>
          <w:tab w:val="clear" w:pos="432"/>
          <w:tab w:val="left" w:pos="284"/>
        </w:tabs>
        <w:rPr>
          <w:rFonts w:ascii="Arial" w:hAnsi="Arial" w:cs="Arial"/>
          <w:sz w:val="24"/>
          <w:szCs w:val="24"/>
        </w:rPr>
      </w:pPr>
      <w:r w:rsidRPr="00437B6D">
        <w:rPr>
          <w:rFonts w:ascii="Arial" w:hAnsi="Arial" w:cs="Arial"/>
          <w:sz w:val="24"/>
          <w:szCs w:val="24"/>
        </w:rPr>
        <w:t xml:space="preserve">Defra’s </w:t>
      </w:r>
      <w:r w:rsidR="00D6280C">
        <w:rPr>
          <w:rFonts w:ascii="Arial" w:hAnsi="Arial" w:cs="Arial"/>
          <w:sz w:val="24"/>
          <w:szCs w:val="24"/>
        </w:rPr>
        <w:t>Common Land Consents P</w:t>
      </w:r>
      <w:r w:rsidRPr="00437B6D">
        <w:rPr>
          <w:rFonts w:ascii="Arial" w:hAnsi="Arial" w:cs="Arial"/>
          <w:sz w:val="24"/>
          <w:szCs w:val="24"/>
        </w:rPr>
        <w:t xml:space="preserve">olicy advises that </w:t>
      </w:r>
      <w:r w:rsidR="00D6280C">
        <w:rPr>
          <w:rFonts w:ascii="Arial" w:hAnsi="Arial" w:cs="Arial"/>
          <w:sz w:val="24"/>
          <w:szCs w:val="24"/>
        </w:rPr>
        <w:t>“</w:t>
      </w:r>
      <w:r w:rsidRPr="00D6280C">
        <w:rPr>
          <w:rFonts w:ascii="Arial" w:hAnsi="Arial" w:cs="Arial"/>
          <w:sz w:val="24"/>
          <w:szCs w:val="24"/>
        </w:rPr>
        <w:t>works may be proposed in relation to common land</w:t>
      </w:r>
      <w:r w:rsidRPr="00D6280C">
        <w:rPr>
          <w:rFonts w:ascii="Arial" w:hAnsi="Arial" w:cs="Arial"/>
          <w:b/>
          <w:bCs/>
          <w:sz w:val="24"/>
          <w:szCs w:val="24"/>
        </w:rPr>
        <w:t xml:space="preserve"> </w:t>
      </w:r>
      <w:r w:rsidRPr="00D6280C">
        <w:rPr>
          <w:rFonts w:ascii="Arial" w:hAnsi="Arial" w:cs="Arial"/>
          <w:sz w:val="24"/>
          <w:szCs w:val="24"/>
        </w:rPr>
        <w:t>which do not benefit the common, but confer some wider benefit on the local community, such as minor works undertaken by a statutory undertaker (e.g. a water utility) to provide or improve the public service to local residents and businesses</w:t>
      </w:r>
      <w:r w:rsidR="00D6280C">
        <w:rPr>
          <w:rFonts w:ascii="Arial" w:hAnsi="Arial" w:cs="Arial"/>
          <w:sz w:val="24"/>
          <w:szCs w:val="24"/>
        </w:rPr>
        <w:t xml:space="preserve"> […] </w:t>
      </w:r>
      <w:r w:rsidRPr="00D6280C">
        <w:rPr>
          <w:rFonts w:ascii="Arial" w:hAnsi="Arial" w:cs="Arial"/>
          <w:sz w:val="24"/>
          <w:szCs w:val="24"/>
        </w:rPr>
        <w:t xml:space="preserve">consent under section 38 may be appropriate where the works are of temporary duration (such as a worksite), where the works will be installed underground (such as a pipeline or pumping station), or where their physical presence would be so slight as to cause negligible impact on the land in question (such as a control booth or manhole), and the proposals ensure the full restoration of the land affected and confer a public benefit.” </w:t>
      </w:r>
    </w:p>
    <w:p w14:paraId="6ED53647" w14:textId="5BAC9305" w:rsidR="000F2B0C" w:rsidRPr="007D52F2" w:rsidRDefault="00B2503A" w:rsidP="007D52F2">
      <w:pPr>
        <w:pStyle w:val="Style1"/>
        <w:numPr>
          <w:ilvl w:val="0"/>
          <w:numId w:val="10"/>
        </w:numPr>
        <w:tabs>
          <w:tab w:val="clear" w:pos="432"/>
          <w:tab w:val="left" w:pos="284"/>
        </w:tabs>
        <w:rPr>
          <w:rFonts w:ascii="Arial" w:hAnsi="Arial" w:cs="Arial"/>
          <w:sz w:val="24"/>
          <w:szCs w:val="24"/>
        </w:rPr>
      </w:pPr>
      <w:r w:rsidRPr="00437B6D">
        <w:rPr>
          <w:rFonts w:ascii="Arial" w:hAnsi="Arial" w:cs="Arial"/>
          <w:sz w:val="24"/>
          <w:szCs w:val="24"/>
        </w:rPr>
        <w:t xml:space="preserve">I conclude that the works will not harm the interests set out in paragraph 6 above </w:t>
      </w:r>
      <w:r>
        <w:rPr>
          <w:rFonts w:ascii="Arial" w:hAnsi="Arial" w:cs="Arial"/>
          <w:sz w:val="24"/>
          <w:szCs w:val="24"/>
        </w:rPr>
        <w:t>in the</w:t>
      </w:r>
      <w:r w:rsidRPr="00437B6D">
        <w:rPr>
          <w:rFonts w:ascii="Arial" w:hAnsi="Arial" w:cs="Arial"/>
          <w:sz w:val="24"/>
          <w:szCs w:val="24"/>
        </w:rPr>
        <w:t xml:space="preserve"> long term. I am satisfied that the works accord with Defra’s policy and will confer a public benefit by </w:t>
      </w:r>
      <w:r>
        <w:rPr>
          <w:rFonts w:ascii="Arial" w:hAnsi="Arial" w:cs="Arial"/>
          <w:sz w:val="24"/>
          <w:szCs w:val="24"/>
        </w:rPr>
        <w:t>connecting a future residential property to the mains sewer system</w:t>
      </w:r>
      <w:r w:rsidR="007D52F2">
        <w:rPr>
          <w:rFonts w:ascii="Arial" w:hAnsi="Arial" w:cs="Arial"/>
          <w:sz w:val="24"/>
          <w:szCs w:val="24"/>
        </w:rPr>
        <w:t>.</w:t>
      </w:r>
      <w:r w:rsidRPr="00437B6D">
        <w:rPr>
          <w:rFonts w:ascii="Arial" w:hAnsi="Arial" w:cs="Arial"/>
          <w:sz w:val="24"/>
          <w:szCs w:val="24"/>
        </w:rPr>
        <w:t xml:space="preserve"> Consent </w:t>
      </w:r>
      <w:proofErr w:type="gramStart"/>
      <w:r w:rsidRPr="00437B6D">
        <w:rPr>
          <w:rFonts w:ascii="Arial" w:hAnsi="Arial" w:cs="Arial"/>
          <w:sz w:val="24"/>
          <w:szCs w:val="24"/>
        </w:rPr>
        <w:t>is therefore granted</w:t>
      </w:r>
      <w:proofErr w:type="gramEnd"/>
      <w:r w:rsidRPr="00437B6D">
        <w:rPr>
          <w:rFonts w:ascii="Arial" w:hAnsi="Arial" w:cs="Arial"/>
          <w:sz w:val="24"/>
          <w:szCs w:val="24"/>
        </w:rPr>
        <w:t xml:space="preserve"> for the works subject to the conditions set out in paragraph 1.</w:t>
      </w:r>
    </w:p>
    <w:p w14:paraId="44EAFD9C" w14:textId="77777777" w:rsidR="00814C3A" w:rsidRPr="007C6D3F" w:rsidRDefault="00814C3A" w:rsidP="004E468C">
      <w:pPr>
        <w:pStyle w:val="Style1"/>
        <w:numPr>
          <w:ilvl w:val="0"/>
          <w:numId w:val="0"/>
        </w:numPr>
        <w:tabs>
          <w:tab w:val="clear" w:pos="432"/>
          <w:tab w:val="left" w:pos="284"/>
        </w:tabs>
        <w:rPr>
          <w:szCs w:val="22"/>
        </w:rPr>
      </w:pPr>
    </w:p>
    <w:p w14:paraId="285F584B" w14:textId="24D7EFAD" w:rsidR="00283BE0" w:rsidRDefault="00466775">
      <w:pPr>
        <w:pStyle w:val="Style1"/>
        <w:numPr>
          <w:ilvl w:val="0"/>
          <w:numId w:val="0"/>
        </w:numPr>
        <w:tabs>
          <w:tab w:val="left" w:pos="284"/>
        </w:tabs>
        <w:rPr>
          <w:rFonts w:ascii="Monotype Corsiva" w:hAnsi="Monotype Corsiva"/>
          <w:b/>
          <w:sz w:val="36"/>
          <w:szCs w:val="36"/>
        </w:rPr>
      </w:pPr>
      <w:r>
        <w:rPr>
          <w:rFonts w:ascii="Monotype Corsiva" w:hAnsi="Monotype Corsiva"/>
          <w:b/>
          <w:sz w:val="36"/>
          <w:szCs w:val="36"/>
        </w:rPr>
        <w:t>Harry Wood</w:t>
      </w:r>
    </w:p>
    <w:p w14:paraId="565BE73A" w14:textId="1EC28DBD" w:rsidR="00A4755E" w:rsidRDefault="00A4755E">
      <w:pPr>
        <w:pStyle w:val="Style1"/>
        <w:numPr>
          <w:ilvl w:val="0"/>
          <w:numId w:val="0"/>
        </w:numPr>
        <w:tabs>
          <w:tab w:val="left" w:pos="284"/>
        </w:tabs>
        <w:rPr>
          <w:rFonts w:ascii="Monotype Corsiva" w:hAnsi="Monotype Corsiva"/>
          <w:b/>
          <w:sz w:val="36"/>
          <w:szCs w:val="36"/>
        </w:rPr>
      </w:pPr>
    </w:p>
    <w:p w14:paraId="28C45431" w14:textId="5927A2A8" w:rsidR="00A4755E" w:rsidRDefault="00A4755E">
      <w:pPr>
        <w:rPr>
          <w:rFonts w:ascii="Monotype Corsiva" w:hAnsi="Monotype Corsiva"/>
          <w:b/>
          <w:color w:val="000000"/>
          <w:kern w:val="28"/>
          <w:sz w:val="36"/>
          <w:szCs w:val="36"/>
        </w:rPr>
      </w:pPr>
      <w:r>
        <w:rPr>
          <w:rFonts w:ascii="Monotype Corsiva" w:hAnsi="Monotype Corsiva"/>
          <w:b/>
          <w:sz w:val="36"/>
          <w:szCs w:val="36"/>
        </w:rPr>
        <w:br w:type="page"/>
      </w:r>
    </w:p>
    <w:p w14:paraId="6097EF7B" w14:textId="28FE02D5" w:rsidR="00A4755E" w:rsidRPr="00B32F26" w:rsidRDefault="00D46213">
      <w:pPr>
        <w:pStyle w:val="Style1"/>
        <w:numPr>
          <w:ilvl w:val="0"/>
          <w:numId w:val="0"/>
        </w:numPr>
        <w:tabs>
          <w:tab w:val="left" w:pos="284"/>
        </w:tabs>
        <w:rPr>
          <w:rFonts w:ascii="Monotype Corsiva" w:hAnsi="Monotype Corsiva"/>
          <w:b/>
          <w:sz w:val="36"/>
          <w:szCs w:val="36"/>
        </w:rPr>
      </w:pPr>
      <w:r w:rsidRPr="00D46213">
        <w:rPr>
          <w:rFonts w:ascii="Monotype Corsiva" w:hAnsi="Monotype Corsiva"/>
          <w:b/>
          <w:noProof/>
          <w:sz w:val="36"/>
          <w:szCs w:val="36"/>
        </w:rPr>
        <w:lastRenderedPageBreak/>
        <w:drawing>
          <wp:inline distT="0" distB="0" distL="0" distR="0" wp14:anchorId="33BF72C8" wp14:editId="717A90CD">
            <wp:extent cx="6188710" cy="8524240"/>
            <wp:effectExtent l="0" t="0" r="2540" b="0"/>
            <wp:docPr id="5" name="Picture 5" descr="Plan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lan referred to in paragraph 2"/>
                    <pic:cNvPicPr/>
                  </pic:nvPicPr>
                  <pic:blipFill>
                    <a:blip r:embed="rId14"/>
                    <a:stretch>
                      <a:fillRect/>
                    </a:stretch>
                  </pic:blipFill>
                  <pic:spPr>
                    <a:xfrm>
                      <a:off x="0" y="0"/>
                      <a:ext cx="6188710" cy="8524240"/>
                    </a:xfrm>
                    <a:prstGeom prst="rect">
                      <a:avLst/>
                    </a:prstGeom>
                  </pic:spPr>
                </pic:pic>
              </a:graphicData>
            </a:graphic>
          </wp:inline>
        </w:drawing>
      </w:r>
    </w:p>
    <w:sectPr w:rsidR="00A4755E" w:rsidRPr="00B32F26" w:rsidSect="00B14CA3">
      <w:headerReference w:type="default" r:id="rId15"/>
      <w:footerReference w:type="even" r:id="rId16"/>
      <w:footerReference w:type="default" r:id="rId17"/>
      <w:headerReference w:type="first" r:id="rId18"/>
      <w:footerReference w:type="first" r:id="rId19"/>
      <w:pgSz w:w="11906" w:h="16838" w:code="9"/>
      <w:pgMar w:top="568" w:right="1080" w:bottom="1440" w:left="1080"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7168F" w14:textId="77777777" w:rsidR="004F3A82" w:rsidRDefault="004F3A82" w:rsidP="00F62916">
      <w:r>
        <w:separator/>
      </w:r>
    </w:p>
  </w:endnote>
  <w:endnote w:type="continuationSeparator" w:id="0">
    <w:p w14:paraId="1766BC3B" w14:textId="77777777" w:rsidR="004F3A82" w:rsidRDefault="004F3A82" w:rsidP="00F62916">
      <w:r>
        <w:continuationSeparator/>
      </w:r>
    </w:p>
  </w:endnote>
  <w:endnote w:type="continuationNotice" w:id="1">
    <w:p w14:paraId="253E88EA" w14:textId="77777777" w:rsidR="004F3A82" w:rsidRDefault="004F3A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FF577B" w:rsidRDefault="00FF57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9F31CB" w14:textId="77777777" w:rsidR="00FF577B" w:rsidRDefault="00FF57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AE70C" w14:textId="77777777" w:rsidR="00FF577B" w:rsidRDefault="00814090">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2A145336" wp14:editId="3F0F1F7B">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48CCE" id="Straight Connector 2"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14F6FEFD" w14:textId="05AA319C" w:rsidR="003707EA" w:rsidRDefault="003707EA" w:rsidP="008A03E3">
    <w:pPr>
      <w:pStyle w:val="Noindent"/>
      <w:rPr>
        <w:rStyle w:val="PageNumber"/>
      </w:rPr>
    </w:pPr>
  </w:p>
  <w:p w14:paraId="43DD4C48" w14:textId="77777777" w:rsidR="00FF577B" w:rsidRDefault="003707EA" w:rsidP="003707EA">
    <w:pPr>
      <w:pStyle w:val="Noindent"/>
      <w:jc w:val="both"/>
    </w:pP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00FF577B">
      <w:rPr>
        <w:rStyle w:val="PageNumber"/>
      </w:rPr>
      <w:fldChar w:fldCharType="begin"/>
    </w:r>
    <w:r w:rsidR="00FF577B">
      <w:rPr>
        <w:rStyle w:val="PageNumber"/>
      </w:rPr>
      <w:instrText xml:space="preserve"> PAGE </w:instrText>
    </w:r>
    <w:r w:rsidR="00FF577B">
      <w:rPr>
        <w:rStyle w:val="PageNumber"/>
      </w:rPr>
      <w:fldChar w:fldCharType="separate"/>
    </w:r>
    <w:r w:rsidR="008E7F72">
      <w:rPr>
        <w:rStyle w:val="PageNumber"/>
        <w:noProof/>
      </w:rPr>
      <w:t>3</w:t>
    </w:r>
    <w:r w:rsidR="00FF577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0693A" w14:textId="77777777" w:rsidR="00FF577B" w:rsidRDefault="00814090"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7CEF709D" wp14:editId="423784B4">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BDB29"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3E073E2C" w14:textId="46033F8F" w:rsidR="00FF577B" w:rsidRPr="00451EE4" w:rsidRDefault="00FF577B">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53700" w14:textId="77777777" w:rsidR="004F3A82" w:rsidRDefault="004F3A82" w:rsidP="00F62916">
      <w:r>
        <w:separator/>
      </w:r>
    </w:p>
  </w:footnote>
  <w:footnote w:type="continuationSeparator" w:id="0">
    <w:p w14:paraId="75BA0ECF" w14:textId="77777777" w:rsidR="004F3A82" w:rsidRDefault="004F3A82" w:rsidP="00F62916">
      <w:r>
        <w:continuationSeparator/>
      </w:r>
    </w:p>
  </w:footnote>
  <w:footnote w:type="continuationNotice" w:id="1">
    <w:p w14:paraId="3F62DA41" w14:textId="77777777" w:rsidR="004F3A82" w:rsidRDefault="004F3A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9056E" w14:textId="77777777" w:rsidR="00FF577B" w:rsidRDefault="00FF577B" w:rsidP="00087477">
    <w:pPr>
      <w:pStyle w:val="Footer"/>
      <w:spacing w:after="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C669" w14:textId="77777777" w:rsidR="00B14CA3" w:rsidRDefault="00B14CA3" w:rsidP="00B14CA3">
    <w:pPr>
      <w:pStyle w:val="Header"/>
      <w:tabs>
        <w:tab w:val="clear" w:pos="4153"/>
        <w:tab w:val="clear" w:pos="8306"/>
        <w:tab w:val="left" w:pos="214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8A6BA7"/>
    <w:multiLevelType w:val="hybridMultilevel"/>
    <w:tmpl w:val="25F695B2"/>
    <w:lvl w:ilvl="0" w:tplc="6F163A14">
      <w:start w:val="7"/>
      <w:numFmt w:val="decimal"/>
      <w:lvlText w:val="%1."/>
      <w:lvlJc w:val="left"/>
      <w:pPr>
        <w:tabs>
          <w:tab w:val="num" w:pos="431"/>
        </w:tabs>
        <w:ind w:left="431" w:hanging="431"/>
      </w:pPr>
      <w:rPr>
        <w:rFonts w:ascii="Verdana" w:hAnsi="Verdana" w:hint="default"/>
        <w:b w:val="0"/>
        <w:i w:val="0"/>
        <w:color w:val="auto"/>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062496"/>
    <w:multiLevelType w:val="hybridMultilevel"/>
    <w:tmpl w:val="E8382D22"/>
    <w:lvl w:ilvl="0" w:tplc="BE4AAFE0">
      <w:start w:val="3"/>
      <w:numFmt w:val="decimal"/>
      <w:lvlText w:val="%1."/>
      <w:lvlJc w:val="center"/>
      <w:pPr>
        <w:ind w:left="360" w:hanging="360"/>
      </w:pPr>
      <w:rPr>
        <w:rFonts w:hint="default"/>
        <w:b w:val="0"/>
        <w:i w:val="0"/>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B958E3"/>
    <w:multiLevelType w:val="hybridMultilevel"/>
    <w:tmpl w:val="FB8CB144"/>
    <w:lvl w:ilvl="0" w:tplc="FEE2E482">
      <w:start w:val="8"/>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08B6082"/>
    <w:multiLevelType w:val="hybridMultilevel"/>
    <w:tmpl w:val="15885DA0"/>
    <w:lvl w:ilvl="0" w:tplc="315C15DE">
      <w:start w:val="1"/>
      <w:numFmt w:val="lowerRoman"/>
      <w:lvlText w:val="%1."/>
      <w:lvlJc w:val="left"/>
      <w:pPr>
        <w:ind w:left="1080" w:hanging="720"/>
      </w:pPr>
      <w:rPr>
        <w:rFonts w:hint="default"/>
      </w:rPr>
    </w:lvl>
    <w:lvl w:ilvl="1" w:tplc="45508CD8">
      <w:start w:val="1"/>
      <w:numFmt w:val="decimal"/>
      <w:lvlText w:val="%2."/>
      <w:lvlJc w:val="left"/>
      <w:pPr>
        <w:ind w:left="1440" w:hanging="360"/>
      </w:pPr>
      <w:rPr>
        <w:i w:val="0"/>
      </w:rPr>
    </w:lvl>
    <w:lvl w:ilvl="2" w:tplc="2CBA3E4A">
      <w:start w:val="12"/>
      <w:numFmt w:val="decimal"/>
      <w:lvlText w:val="%3"/>
      <w:lvlJc w:val="left"/>
      <w:pPr>
        <w:ind w:left="2340" w:hanging="360"/>
      </w:pPr>
      <w:rPr>
        <w:rFonts w:hint="default"/>
        <w:color w:val="00000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5C0049"/>
    <w:multiLevelType w:val="hybridMultilevel"/>
    <w:tmpl w:val="60007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3759E4"/>
    <w:multiLevelType w:val="hybridMultilevel"/>
    <w:tmpl w:val="AEF0D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505811B4"/>
    <w:multiLevelType w:val="hybridMultilevel"/>
    <w:tmpl w:val="CB984402"/>
    <w:lvl w:ilvl="0" w:tplc="1B68C4CE">
      <w:start w:val="1"/>
      <w:numFmt w:val="bullet"/>
      <w:lvlText w:val=""/>
      <w:lvlJc w:val="left"/>
      <w:pPr>
        <w:tabs>
          <w:tab w:val="num" w:pos="360"/>
        </w:tabs>
        <w:ind w:left="360" w:hanging="360"/>
      </w:pPr>
      <w:rPr>
        <w:rFonts w:ascii="Symbol" w:hAnsi="Symbol" w:hint="default"/>
      </w:rPr>
    </w:lvl>
    <w:lvl w:ilvl="1" w:tplc="0809001B">
      <w:start w:val="1"/>
      <w:numFmt w:val="lowerRoman"/>
      <w:lvlText w:val="%2."/>
      <w:lvlJc w:val="right"/>
      <w:pPr>
        <w:tabs>
          <w:tab w:val="num" w:pos="1440"/>
        </w:tabs>
        <w:ind w:left="1440" w:hanging="360"/>
      </w:pPr>
      <w:rPr>
        <w:rFonts w:hint="default"/>
        <w:i w:val="0"/>
      </w:rPr>
    </w:lvl>
    <w:lvl w:ilvl="2" w:tplc="04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641F76"/>
    <w:multiLevelType w:val="hybridMultilevel"/>
    <w:tmpl w:val="423EA13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340" w:hanging="360"/>
      </w:pPr>
      <w:rPr>
        <w:rFonts w:ascii="Courier New" w:hAnsi="Courier New" w:cs="Courier New" w:hint="default"/>
      </w:rPr>
    </w:lvl>
    <w:lvl w:ilvl="2" w:tplc="08090005" w:tentative="1">
      <w:start w:val="1"/>
      <w:numFmt w:val="bullet"/>
      <w:lvlText w:val=""/>
      <w:lvlJc w:val="left"/>
      <w:pPr>
        <w:ind w:left="380" w:hanging="360"/>
      </w:pPr>
      <w:rPr>
        <w:rFonts w:ascii="Wingdings" w:hAnsi="Wingdings" w:hint="default"/>
      </w:rPr>
    </w:lvl>
    <w:lvl w:ilvl="3" w:tplc="08090001" w:tentative="1">
      <w:start w:val="1"/>
      <w:numFmt w:val="bullet"/>
      <w:lvlText w:val=""/>
      <w:lvlJc w:val="left"/>
      <w:pPr>
        <w:ind w:left="1100" w:hanging="360"/>
      </w:pPr>
      <w:rPr>
        <w:rFonts w:ascii="Symbol" w:hAnsi="Symbol" w:hint="default"/>
      </w:rPr>
    </w:lvl>
    <w:lvl w:ilvl="4" w:tplc="08090003" w:tentative="1">
      <w:start w:val="1"/>
      <w:numFmt w:val="bullet"/>
      <w:lvlText w:val="o"/>
      <w:lvlJc w:val="left"/>
      <w:pPr>
        <w:ind w:left="1820" w:hanging="360"/>
      </w:pPr>
      <w:rPr>
        <w:rFonts w:ascii="Courier New" w:hAnsi="Courier New" w:cs="Courier New" w:hint="default"/>
      </w:rPr>
    </w:lvl>
    <w:lvl w:ilvl="5" w:tplc="08090005" w:tentative="1">
      <w:start w:val="1"/>
      <w:numFmt w:val="bullet"/>
      <w:lvlText w:val=""/>
      <w:lvlJc w:val="left"/>
      <w:pPr>
        <w:ind w:left="2540" w:hanging="360"/>
      </w:pPr>
      <w:rPr>
        <w:rFonts w:ascii="Wingdings" w:hAnsi="Wingdings" w:hint="default"/>
      </w:rPr>
    </w:lvl>
    <w:lvl w:ilvl="6" w:tplc="08090001" w:tentative="1">
      <w:start w:val="1"/>
      <w:numFmt w:val="bullet"/>
      <w:lvlText w:val=""/>
      <w:lvlJc w:val="left"/>
      <w:pPr>
        <w:ind w:left="3260" w:hanging="360"/>
      </w:pPr>
      <w:rPr>
        <w:rFonts w:ascii="Symbol" w:hAnsi="Symbol" w:hint="default"/>
      </w:rPr>
    </w:lvl>
    <w:lvl w:ilvl="7" w:tplc="08090003" w:tentative="1">
      <w:start w:val="1"/>
      <w:numFmt w:val="bullet"/>
      <w:lvlText w:val="o"/>
      <w:lvlJc w:val="left"/>
      <w:pPr>
        <w:ind w:left="3980" w:hanging="360"/>
      </w:pPr>
      <w:rPr>
        <w:rFonts w:ascii="Courier New" w:hAnsi="Courier New" w:cs="Courier New" w:hint="default"/>
      </w:rPr>
    </w:lvl>
    <w:lvl w:ilvl="8" w:tplc="08090005" w:tentative="1">
      <w:start w:val="1"/>
      <w:numFmt w:val="bullet"/>
      <w:lvlText w:val=""/>
      <w:lvlJc w:val="left"/>
      <w:pPr>
        <w:ind w:left="4700" w:hanging="360"/>
      </w:pPr>
      <w:rPr>
        <w:rFonts w:ascii="Wingdings" w:hAnsi="Wingdings" w:hint="default"/>
      </w:rPr>
    </w:lvl>
  </w:abstractNum>
  <w:abstractNum w:abstractNumId="10"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1"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3" w15:restartNumberingAfterBreak="0">
    <w:nsid w:val="630F04CB"/>
    <w:multiLevelType w:val="hybridMultilevel"/>
    <w:tmpl w:val="11B2313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4" w15:restartNumberingAfterBreak="0">
    <w:nsid w:val="64887818"/>
    <w:multiLevelType w:val="hybridMultilevel"/>
    <w:tmpl w:val="19B20002"/>
    <w:lvl w:ilvl="0" w:tplc="A69ADBC8">
      <w:start w:val="4"/>
      <w:numFmt w:val="decimal"/>
      <w:lvlText w:val="%1."/>
      <w:lvlJc w:val="center"/>
      <w:pPr>
        <w:ind w:left="360" w:hanging="360"/>
      </w:pPr>
      <w:rPr>
        <w:rFonts w:hint="default"/>
        <w:b w:val="0"/>
        <w:bCs/>
        <w:i w:val="0"/>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9A07A55"/>
    <w:multiLevelType w:val="hybridMultilevel"/>
    <w:tmpl w:val="B3C2C5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7" w15:restartNumberingAfterBreak="0">
    <w:nsid w:val="74CB53D4"/>
    <w:multiLevelType w:val="hybridMultilevel"/>
    <w:tmpl w:val="737240D8"/>
    <w:lvl w:ilvl="0" w:tplc="C62E5DF4">
      <w:start w:val="10"/>
      <w:numFmt w:val="decimal"/>
      <w:lvlText w:val="%1."/>
      <w:lvlJc w:val="center"/>
      <w:pPr>
        <w:ind w:left="360" w:hanging="360"/>
      </w:pPr>
      <w:rPr>
        <w:rFonts w:hint="default"/>
        <w:b w:val="0"/>
        <w:i w:val="0"/>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3C5DCB"/>
    <w:multiLevelType w:val="hybridMultilevel"/>
    <w:tmpl w:val="FB8CB144"/>
    <w:lvl w:ilvl="0" w:tplc="FEE2E482">
      <w:start w:val="8"/>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988023052">
    <w:abstractNumId w:val="12"/>
  </w:num>
  <w:num w:numId="2" w16cid:durableId="510919411">
    <w:abstractNumId w:val="12"/>
  </w:num>
  <w:num w:numId="3" w16cid:durableId="1817529561">
    <w:abstractNumId w:val="16"/>
  </w:num>
  <w:num w:numId="4" w16cid:durableId="1221749270">
    <w:abstractNumId w:val="0"/>
  </w:num>
  <w:num w:numId="5" w16cid:durableId="772748620">
    <w:abstractNumId w:val="7"/>
  </w:num>
  <w:num w:numId="6" w16cid:durableId="487133548">
    <w:abstractNumId w:val="11"/>
  </w:num>
  <w:num w:numId="7" w16cid:durableId="1300258656">
    <w:abstractNumId w:val="19"/>
  </w:num>
  <w:num w:numId="8" w16cid:durableId="1954704352">
    <w:abstractNumId w:val="10"/>
  </w:num>
  <w:num w:numId="9" w16cid:durableId="1797289783">
    <w:abstractNumId w:val="8"/>
  </w:num>
  <w:num w:numId="10" w16cid:durableId="487482480">
    <w:abstractNumId w:val="14"/>
  </w:num>
  <w:num w:numId="11" w16cid:durableId="311714356">
    <w:abstractNumId w:val="15"/>
  </w:num>
  <w:num w:numId="12" w16cid:durableId="437680595">
    <w:abstractNumId w:val="4"/>
  </w:num>
  <w:num w:numId="13" w16cid:durableId="1860464082">
    <w:abstractNumId w:val="9"/>
  </w:num>
  <w:num w:numId="14" w16cid:durableId="39061217">
    <w:abstractNumId w:val="17"/>
  </w:num>
  <w:num w:numId="15" w16cid:durableId="309753398">
    <w:abstractNumId w:val="5"/>
  </w:num>
  <w:num w:numId="16" w16cid:durableId="209728167">
    <w:abstractNumId w:val="6"/>
  </w:num>
  <w:num w:numId="17" w16cid:durableId="1327904695">
    <w:abstractNumId w:val="3"/>
  </w:num>
  <w:num w:numId="18" w16cid:durableId="230818221">
    <w:abstractNumId w:val="18"/>
  </w:num>
  <w:num w:numId="19" w16cid:durableId="231350913">
    <w:abstractNumId w:val="2"/>
  </w:num>
  <w:num w:numId="20" w16cid:durableId="30812679">
    <w:abstractNumId w:val="1"/>
  </w:num>
  <w:num w:numId="21" w16cid:durableId="1665009015">
    <w:abstractNumId w:val="13"/>
  </w:num>
  <w:num w:numId="22" w16cid:durableId="1337078877">
    <w:abstractNumId w:val="11"/>
  </w:num>
  <w:num w:numId="23" w16cid:durableId="114057161">
    <w:abstractNumId w:val="11"/>
  </w:num>
  <w:num w:numId="24" w16cid:durableId="608896617">
    <w:abstractNumId w:val="11"/>
  </w:num>
  <w:num w:numId="25" w16cid:durableId="1557205472">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04B0"/>
    <w:rsid w:val="000026C6"/>
    <w:rsid w:val="0000335F"/>
    <w:rsid w:val="00005110"/>
    <w:rsid w:val="000059EA"/>
    <w:rsid w:val="00007569"/>
    <w:rsid w:val="00010F63"/>
    <w:rsid w:val="00013425"/>
    <w:rsid w:val="0001360E"/>
    <w:rsid w:val="000152B5"/>
    <w:rsid w:val="000153E3"/>
    <w:rsid w:val="00022F3C"/>
    <w:rsid w:val="000237E9"/>
    <w:rsid w:val="000238C8"/>
    <w:rsid w:val="00023D98"/>
    <w:rsid w:val="00031693"/>
    <w:rsid w:val="00031837"/>
    <w:rsid w:val="00031D20"/>
    <w:rsid w:val="000328BF"/>
    <w:rsid w:val="0003504F"/>
    <w:rsid w:val="0004464C"/>
    <w:rsid w:val="00046145"/>
    <w:rsid w:val="0004625F"/>
    <w:rsid w:val="000520A0"/>
    <w:rsid w:val="00053135"/>
    <w:rsid w:val="00053AE5"/>
    <w:rsid w:val="00054D66"/>
    <w:rsid w:val="000554A9"/>
    <w:rsid w:val="00057B39"/>
    <w:rsid w:val="0006028D"/>
    <w:rsid w:val="000637C6"/>
    <w:rsid w:val="000664E6"/>
    <w:rsid w:val="00067AD6"/>
    <w:rsid w:val="00067D45"/>
    <w:rsid w:val="00071D5F"/>
    <w:rsid w:val="000729B2"/>
    <w:rsid w:val="000747AF"/>
    <w:rsid w:val="0007595A"/>
    <w:rsid w:val="00076493"/>
    <w:rsid w:val="00077358"/>
    <w:rsid w:val="00077F38"/>
    <w:rsid w:val="0008230A"/>
    <w:rsid w:val="00083863"/>
    <w:rsid w:val="00083D89"/>
    <w:rsid w:val="00083DC2"/>
    <w:rsid w:val="0008724F"/>
    <w:rsid w:val="00087477"/>
    <w:rsid w:val="00087DEC"/>
    <w:rsid w:val="00087FBC"/>
    <w:rsid w:val="00091733"/>
    <w:rsid w:val="0009242C"/>
    <w:rsid w:val="00092C4A"/>
    <w:rsid w:val="00093D37"/>
    <w:rsid w:val="00095735"/>
    <w:rsid w:val="00095A1F"/>
    <w:rsid w:val="00096C7E"/>
    <w:rsid w:val="000973F8"/>
    <w:rsid w:val="00097E83"/>
    <w:rsid w:val="000A1C75"/>
    <w:rsid w:val="000A1E53"/>
    <w:rsid w:val="000A3191"/>
    <w:rsid w:val="000A4802"/>
    <w:rsid w:val="000A4AEB"/>
    <w:rsid w:val="000A500D"/>
    <w:rsid w:val="000A63E6"/>
    <w:rsid w:val="000A64AE"/>
    <w:rsid w:val="000A65DA"/>
    <w:rsid w:val="000B08D0"/>
    <w:rsid w:val="000B1B98"/>
    <w:rsid w:val="000B58DE"/>
    <w:rsid w:val="000C32E0"/>
    <w:rsid w:val="000C355D"/>
    <w:rsid w:val="000C3F13"/>
    <w:rsid w:val="000C4DA5"/>
    <w:rsid w:val="000C698E"/>
    <w:rsid w:val="000C74E2"/>
    <w:rsid w:val="000D0673"/>
    <w:rsid w:val="000D24E8"/>
    <w:rsid w:val="000D4124"/>
    <w:rsid w:val="000D454B"/>
    <w:rsid w:val="000D53D4"/>
    <w:rsid w:val="000E0C91"/>
    <w:rsid w:val="000E3953"/>
    <w:rsid w:val="000E4199"/>
    <w:rsid w:val="000E6070"/>
    <w:rsid w:val="000E67B0"/>
    <w:rsid w:val="000E689C"/>
    <w:rsid w:val="000E6A98"/>
    <w:rsid w:val="000E7117"/>
    <w:rsid w:val="000E78D5"/>
    <w:rsid w:val="000F048F"/>
    <w:rsid w:val="000F0EFF"/>
    <w:rsid w:val="000F16F4"/>
    <w:rsid w:val="000F1C0B"/>
    <w:rsid w:val="000F2B0C"/>
    <w:rsid w:val="000F5904"/>
    <w:rsid w:val="000F595D"/>
    <w:rsid w:val="000F66B4"/>
    <w:rsid w:val="000F6D8A"/>
    <w:rsid w:val="000F6E2E"/>
    <w:rsid w:val="000F7B78"/>
    <w:rsid w:val="001000CB"/>
    <w:rsid w:val="00100760"/>
    <w:rsid w:val="00103334"/>
    <w:rsid w:val="0010431B"/>
    <w:rsid w:val="00104D93"/>
    <w:rsid w:val="001121DE"/>
    <w:rsid w:val="00112D4F"/>
    <w:rsid w:val="00116854"/>
    <w:rsid w:val="00120434"/>
    <w:rsid w:val="00120CF3"/>
    <w:rsid w:val="001214AC"/>
    <w:rsid w:val="001233BC"/>
    <w:rsid w:val="00123948"/>
    <w:rsid w:val="00125780"/>
    <w:rsid w:val="00126410"/>
    <w:rsid w:val="00126A59"/>
    <w:rsid w:val="00126B7E"/>
    <w:rsid w:val="00130B14"/>
    <w:rsid w:val="001319DC"/>
    <w:rsid w:val="00131B4A"/>
    <w:rsid w:val="00132543"/>
    <w:rsid w:val="001325FB"/>
    <w:rsid w:val="00132A86"/>
    <w:rsid w:val="00135187"/>
    <w:rsid w:val="00136EBF"/>
    <w:rsid w:val="001377AC"/>
    <w:rsid w:val="00141151"/>
    <w:rsid w:val="00142D00"/>
    <w:rsid w:val="001431A7"/>
    <w:rsid w:val="0014675F"/>
    <w:rsid w:val="00146FA2"/>
    <w:rsid w:val="001500C1"/>
    <w:rsid w:val="001513B6"/>
    <w:rsid w:val="001516DD"/>
    <w:rsid w:val="00151767"/>
    <w:rsid w:val="00151AFD"/>
    <w:rsid w:val="00152C92"/>
    <w:rsid w:val="001549DB"/>
    <w:rsid w:val="00154BB7"/>
    <w:rsid w:val="00156C7F"/>
    <w:rsid w:val="00156FFA"/>
    <w:rsid w:val="001570A1"/>
    <w:rsid w:val="00157844"/>
    <w:rsid w:val="00157A38"/>
    <w:rsid w:val="00160539"/>
    <w:rsid w:val="001612CB"/>
    <w:rsid w:val="00161E70"/>
    <w:rsid w:val="00163918"/>
    <w:rsid w:val="00163DE5"/>
    <w:rsid w:val="0016456A"/>
    <w:rsid w:val="00170966"/>
    <w:rsid w:val="001709D3"/>
    <w:rsid w:val="00173E36"/>
    <w:rsid w:val="00174508"/>
    <w:rsid w:val="00176F77"/>
    <w:rsid w:val="00180D62"/>
    <w:rsid w:val="00181761"/>
    <w:rsid w:val="00182687"/>
    <w:rsid w:val="001879AF"/>
    <w:rsid w:val="00187B8D"/>
    <w:rsid w:val="001932E6"/>
    <w:rsid w:val="001946F0"/>
    <w:rsid w:val="0019648B"/>
    <w:rsid w:val="001975F7"/>
    <w:rsid w:val="00197848"/>
    <w:rsid w:val="00197B5B"/>
    <w:rsid w:val="001A175A"/>
    <w:rsid w:val="001A21B1"/>
    <w:rsid w:val="001A46AB"/>
    <w:rsid w:val="001A4806"/>
    <w:rsid w:val="001A54A7"/>
    <w:rsid w:val="001A55E9"/>
    <w:rsid w:val="001A6BE8"/>
    <w:rsid w:val="001A775D"/>
    <w:rsid w:val="001B179A"/>
    <w:rsid w:val="001B2BA7"/>
    <w:rsid w:val="001B2DEC"/>
    <w:rsid w:val="001B3051"/>
    <w:rsid w:val="001B3EE7"/>
    <w:rsid w:val="001B41FB"/>
    <w:rsid w:val="001B54BA"/>
    <w:rsid w:val="001B5DF5"/>
    <w:rsid w:val="001B7214"/>
    <w:rsid w:val="001B776B"/>
    <w:rsid w:val="001C1C1A"/>
    <w:rsid w:val="001C7C5A"/>
    <w:rsid w:val="001D06D1"/>
    <w:rsid w:val="001D112F"/>
    <w:rsid w:val="001E21BB"/>
    <w:rsid w:val="001E3D73"/>
    <w:rsid w:val="001E72D4"/>
    <w:rsid w:val="001E7EFB"/>
    <w:rsid w:val="001F11FC"/>
    <w:rsid w:val="001F467F"/>
    <w:rsid w:val="001F4C94"/>
    <w:rsid w:val="001F4E34"/>
    <w:rsid w:val="001F538A"/>
    <w:rsid w:val="001F7953"/>
    <w:rsid w:val="001F7BAC"/>
    <w:rsid w:val="00200511"/>
    <w:rsid w:val="0020056D"/>
    <w:rsid w:val="002030E6"/>
    <w:rsid w:val="002034F1"/>
    <w:rsid w:val="00206DCA"/>
    <w:rsid w:val="00207816"/>
    <w:rsid w:val="00210EBC"/>
    <w:rsid w:val="00211A78"/>
    <w:rsid w:val="00212C8F"/>
    <w:rsid w:val="0021326C"/>
    <w:rsid w:val="00215565"/>
    <w:rsid w:val="00216D9E"/>
    <w:rsid w:val="00217069"/>
    <w:rsid w:val="00217655"/>
    <w:rsid w:val="00217954"/>
    <w:rsid w:val="002201E7"/>
    <w:rsid w:val="002203D0"/>
    <w:rsid w:val="0022106E"/>
    <w:rsid w:val="0022189D"/>
    <w:rsid w:val="00222E2B"/>
    <w:rsid w:val="00223249"/>
    <w:rsid w:val="0022479A"/>
    <w:rsid w:val="0022487A"/>
    <w:rsid w:val="00224F5B"/>
    <w:rsid w:val="002255F3"/>
    <w:rsid w:val="002257B2"/>
    <w:rsid w:val="00227FC5"/>
    <w:rsid w:val="00230ED3"/>
    <w:rsid w:val="00233A39"/>
    <w:rsid w:val="002340B0"/>
    <w:rsid w:val="00234DEE"/>
    <w:rsid w:val="00236A0F"/>
    <w:rsid w:val="002375F2"/>
    <w:rsid w:val="0024014F"/>
    <w:rsid w:val="00240F28"/>
    <w:rsid w:val="00242A5E"/>
    <w:rsid w:val="002432C9"/>
    <w:rsid w:val="00244E65"/>
    <w:rsid w:val="002462B2"/>
    <w:rsid w:val="0024634F"/>
    <w:rsid w:val="00247E85"/>
    <w:rsid w:val="00251956"/>
    <w:rsid w:val="00252237"/>
    <w:rsid w:val="00254DDA"/>
    <w:rsid w:val="002550B7"/>
    <w:rsid w:val="0026054A"/>
    <w:rsid w:val="00260651"/>
    <w:rsid w:val="00262C11"/>
    <w:rsid w:val="0026358D"/>
    <w:rsid w:val="0026537E"/>
    <w:rsid w:val="002714A3"/>
    <w:rsid w:val="00272A36"/>
    <w:rsid w:val="00274B18"/>
    <w:rsid w:val="00274E2A"/>
    <w:rsid w:val="00276AC5"/>
    <w:rsid w:val="002800D9"/>
    <w:rsid w:val="0028063C"/>
    <w:rsid w:val="0028096F"/>
    <w:rsid w:val="00281787"/>
    <w:rsid w:val="002819AB"/>
    <w:rsid w:val="00281A24"/>
    <w:rsid w:val="00283BE0"/>
    <w:rsid w:val="00283CFB"/>
    <w:rsid w:val="00284546"/>
    <w:rsid w:val="00284C9F"/>
    <w:rsid w:val="00285089"/>
    <w:rsid w:val="00287517"/>
    <w:rsid w:val="002903FB"/>
    <w:rsid w:val="002919BE"/>
    <w:rsid w:val="00294669"/>
    <w:rsid w:val="00295033"/>
    <w:rsid w:val="0029754A"/>
    <w:rsid w:val="002A0339"/>
    <w:rsid w:val="002A1EB5"/>
    <w:rsid w:val="002A632C"/>
    <w:rsid w:val="002A7F45"/>
    <w:rsid w:val="002B0900"/>
    <w:rsid w:val="002B0FBB"/>
    <w:rsid w:val="002B18C0"/>
    <w:rsid w:val="002B2DB3"/>
    <w:rsid w:val="002B5A3A"/>
    <w:rsid w:val="002C068A"/>
    <w:rsid w:val="002C1E8E"/>
    <w:rsid w:val="002C23A6"/>
    <w:rsid w:val="002C25F9"/>
    <w:rsid w:val="002C26DB"/>
    <w:rsid w:val="002C3819"/>
    <w:rsid w:val="002C4A8F"/>
    <w:rsid w:val="002C57AB"/>
    <w:rsid w:val="002C7DE6"/>
    <w:rsid w:val="002D1871"/>
    <w:rsid w:val="002D3477"/>
    <w:rsid w:val="002D414B"/>
    <w:rsid w:val="002D5297"/>
    <w:rsid w:val="002D57B2"/>
    <w:rsid w:val="002E1CC2"/>
    <w:rsid w:val="002E3561"/>
    <w:rsid w:val="002E371C"/>
    <w:rsid w:val="002E4A1C"/>
    <w:rsid w:val="002E58E5"/>
    <w:rsid w:val="002E5FE9"/>
    <w:rsid w:val="002E78D3"/>
    <w:rsid w:val="002F06B8"/>
    <w:rsid w:val="002F0796"/>
    <w:rsid w:val="002F0875"/>
    <w:rsid w:val="002F2616"/>
    <w:rsid w:val="002F28DB"/>
    <w:rsid w:val="002F2A92"/>
    <w:rsid w:val="002F2FFD"/>
    <w:rsid w:val="002F4401"/>
    <w:rsid w:val="002F4B85"/>
    <w:rsid w:val="00301015"/>
    <w:rsid w:val="00301A27"/>
    <w:rsid w:val="00302950"/>
    <w:rsid w:val="0030384F"/>
    <w:rsid w:val="0030500E"/>
    <w:rsid w:val="00306B21"/>
    <w:rsid w:val="0030778E"/>
    <w:rsid w:val="00307C91"/>
    <w:rsid w:val="0031123A"/>
    <w:rsid w:val="003128D7"/>
    <w:rsid w:val="0031302F"/>
    <w:rsid w:val="00316E1B"/>
    <w:rsid w:val="003177EF"/>
    <w:rsid w:val="00320380"/>
    <w:rsid w:val="003206FD"/>
    <w:rsid w:val="003226B4"/>
    <w:rsid w:val="0032420F"/>
    <w:rsid w:val="00325B42"/>
    <w:rsid w:val="0032771A"/>
    <w:rsid w:val="00334643"/>
    <w:rsid w:val="0033583B"/>
    <w:rsid w:val="00336DA7"/>
    <w:rsid w:val="00337B74"/>
    <w:rsid w:val="00340907"/>
    <w:rsid w:val="00342337"/>
    <w:rsid w:val="00342ECC"/>
    <w:rsid w:val="00343A1F"/>
    <w:rsid w:val="00344294"/>
    <w:rsid w:val="00344CD1"/>
    <w:rsid w:val="003474DC"/>
    <w:rsid w:val="00353178"/>
    <w:rsid w:val="00353D6B"/>
    <w:rsid w:val="003544B7"/>
    <w:rsid w:val="00355A3E"/>
    <w:rsid w:val="0035786D"/>
    <w:rsid w:val="0036056C"/>
    <w:rsid w:val="00360664"/>
    <w:rsid w:val="003607C1"/>
    <w:rsid w:val="00361151"/>
    <w:rsid w:val="00361435"/>
    <w:rsid w:val="00361559"/>
    <w:rsid w:val="00361890"/>
    <w:rsid w:val="003619D8"/>
    <w:rsid w:val="0036346F"/>
    <w:rsid w:val="00364E17"/>
    <w:rsid w:val="003707EA"/>
    <w:rsid w:val="00371621"/>
    <w:rsid w:val="00371DFB"/>
    <w:rsid w:val="00372C1C"/>
    <w:rsid w:val="00372DB5"/>
    <w:rsid w:val="00373433"/>
    <w:rsid w:val="00374921"/>
    <w:rsid w:val="00374BFA"/>
    <w:rsid w:val="00374E2C"/>
    <w:rsid w:val="003754D2"/>
    <w:rsid w:val="00382009"/>
    <w:rsid w:val="00382020"/>
    <w:rsid w:val="003823AF"/>
    <w:rsid w:val="003832FA"/>
    <w:rsid w:val="00385FB0"/>
    <w:rsid w:val="00386A8F"/>
    <w:rsid w:val="003873F2"/>
    <w:rsid w:val="003941CF"/>
    <w:rsid w:val="00395898"/>
    <w:rsid w:val="00395C0C"/>
    <w:rsid w:val="0039772F"/>
    <w:rsid w:val="00397F93"/>
    <w:rsid w:val="003A0162"/>
    <w:rsid w:val="003A2288"/>
    <w:rsid w:val="003A2883"/>
    <w:rsid w:val="003A7046"/>
    <w:rsid w:val="003B19F0"/>
    <w:rsid w:val="003B2D60"/>
    <w:rsid w:val="003B2FE6"/>
    <w:rsid w:val="003B34AB"/>
    <w:rsid w:val="003C162C"/>
    <w:rsid w:val="003C1925"/>
    <w:rsid w:val="003C2896"/>
    <w:rsid w:val="003C47A3"/>
    <w:rsid w:val="003C5CF9"/>
    <w:rsid w:val="003C6C18"/>
    <w:rsid w:val="003C7023"/>
    <w:rsid w:val="003D1072"/>
    <w:rsid w:val="003D177D"/>
    <w:rsid w:val="003D476D"/>
    <w:rsid w:val="003D61DF"/>
    <w:rsid w:val="003E1EE9"/>
    <w:rsid w:val="003E3B77"/>
    <w:rsid w:val="003E54CC"/>
    <w:rsid w:val="003E622E"/>
    <w:rsid w:val="003E6808"/>
    <w:rsid w:val="003E6B0D"/>
    <w:rsid w:val="003F1BCA"/>
    <w:rsid w:val="003F1C8C"/>
    <w:rsid w:val="003F1D4D"/>
    <w:rsid w:val="003F25CA"/>
    <w:rsid w:val="003F317C"/>
    <w:rsid w:val="003F3533"/>
    <w:rsid w:val="003F3C8C"/>
    <w:rsid w:val="003F66D7"/>
    <w:rsid w:val="003F7D69"/>
    <w:rsid w:val="00401411"/>
    <w:rsid w:val="004019F7"/>
    <w:rsid w:val="0040325E"/>
    <w:rsid w:val="00403E45"/>
    <w:rsid w:val="00403F46"/>
    <w:rsid w:val="00404BD9"/>
    <w:rsid w:val="0040621B"/>
    <w:rsid w:val="0040687A"/>
    <w:rsid w:val="00407FEA"/>
    <w:rsid w:val="00410B9B"/>
    <w:rsid w:val="00411666"/>
    <w:rsid w:val="00413FFA"/>
    <w:rsid w:val="004156F0"/>
    <w:rsid w:val="0041648F"/>
    <w:rsid w:val="0042012E"/>
    <w:rsid w:val="004208E0"/>
    <w:rsid w:val="00422830"/>
    <w:rsid w:val="00424A6A"/>
    <w:rsid w:val="00425135"/>
    <w:rsid w:val="00430235"/>
    <w:rsid w:val="004306B4"/>
    <w:rsid w:val="00430A24"/>
    <w:rsid w:val="00431664"/>
    <w:rsid w:val="00431C0F"/>
    <w:rsid w:val="0043254E"/>
    <w:rsid w:val="00433159"/>
    <w:rsid w:val="00433B3C"/>
    <w:rsid w:val="00436F0D"/>
    <w:rsid w:val="00437B6D"/>
    <w:rsid w:val="00440646"/>
    <w:rsid w:val="004414E6"/>
    <w:rsid w:val="00442F99"/>
    <w:rsid w:val="004474DE"/>
    <w:rsid w:val="00450563"/>
    <w:rsid w:val="00450B93"/>
    <w:rsid w:val="0045132B"/>
    <w:rsid w:val="00451EE4"/>
    <w:rsid w:val="004520A3"/>
    <w:rsid w:val="00452C9A"/>
    <w:rsid w:val="00453E15"/>
    <w:rsid w:val="00455BEA"/>
    <w:rsid w:val="00456009"/>
    <w:rsid w:val="00456AB3"/>
    <w:rsid w:val="0045715E"/>
    <w:rsid w:val="00457BA3"/>
    <w:rsid w:val="00461021"/>
    <w:rsid w:val="00461143"/>
    <w:rsid w:val="004614F6"/>
    <w:rsid w:val="004631C5"/>
    <w:rsid w:val="004635B4"/>
    <w:rsid w:val="00466775"/>
    <w:rsid w:val="00467866"/>
    <w:rsid w:val="00467877"/>
    <w:rsid w:val="00473115"/>
    <w:rsid w:val="0047718B"/>
    <w:rsid w:val="0048041A"/>
    <w:rsid w:val="00481CBB"/>
    <w:rsid w:val="00484A0E"/>
    <w:rsid w:val="00485C24"/>
    <w:rsid w:val="00490494"/>
    <w:rsid w:val="004927CD"/>
    <w:rsid w:val="00492AF8"/>
    <w:rsid w:val="00492B27"/>
    <w:rsid w:val="004933EF"/>
    <w:rsid w:val="0049558C"/>
    <w:rsid w:val="004976CF"/>
    <w:rsid w:val="004A02B1"/>
    <w:rsid w:val="004A2EB8"/>
    <w:rsid w:val="004A43C8"/>
    <w:rsid w:val="004A5A61"/>
    <w:rsid w:val="004A5B6E"/>
    <w:rsid w:val="004A6635"/>
    <w:rsid w:val="004A6D9E"/>
    <w:rsid w:val="004A7D50"/>
    <w:rsid w:val="004B0893"/>
    <w:rsid w:val="004B2825"/>
    <w:rsid w:val="004B3F9D"/>
    <w:rsid w:val="004B4ECA"/>
    <w:rsid w:val="004B5182"/>
    <w:rsid w:val="004B53C8"/>
    <w:rsid w:val="004B68E1"/>
    <w:rsid w:val="004B6DC7"/>
    <w:rsid w:val="004C07CB"/>
    <w:rsid w:val="004C1C57"/>
    <w:rsid w:val="004C2B68"/>
    <w:rsid w:val="004C3079"/>
    <w:rsid w:val="004C386F"/>
    <w:rsid w:val="004C39E0"/>
    <w:rsid w:val="004C3B4C"/>
    <w:rsid w:val="004C3D5D"/>
    <w:rsid w:val="004C5560"/>
    <w:rsid w:val="004C77F8"/>
    <w:rsid w:val="004D0082"/>
    <w:rsid w:val="004D255A"/>
    <w:rsid w:val="004D3BD8"/>
    <w:rsid w:val="004D60F4"/>
    <w:rsid w:val="004D67C4"/>
    <w:rsid w:val="004D775D"/>
    <w:rsid w:val="004D7F52"/>
    <w:rsid w:val="004E227A"/>
    <w:rsid w:val="004E2922"/>
    <w:rsid w:val="004E2B36"/>
    <w:rsid w:val="004E468C"/>
    <w:rsid w:val="004E51FE"/>
    <w:rsid w:val="004E5DBF"/>
    <w:rsid w:val="004E6091"/>
    <w:rsid w:val="004E6802"/>
    <w:rsid w:val="004E7410"/>
    <w:rsid w:val="004E7A0D"/>
    <w:rsid w:val="004F16AF"/>
    <w:rsid w:val="004F3A82"/>
    <w:rsid w:val="004F3DFC"/>
    <w:rsid w:val="004F3FF1"/>
    <w:rsid w:val="004F51C2"/>
    <w:rsid w:val="00502323"/>
    <w:rsid w:val="00502C01"/>
    <w:rsid w:val="005045CE"/>
    <w:rsid w:val="00504622"/>
    <w:rsid w:val="00505277"/>
    <w:rsid w:val="00506851"/>
    <w:rsid w:val="0050718F"/>
    <w:rsid w:val="00511F5A"/>
    <w:rsid w:val="0051215F"/>
    <w:rsid w:val="005157E8"/>
    <w:rsid w:val="00520D81"/>
    <w:rsid w:val="0052134C"/>
    <w:rsid w:val="0052347F"/>
    <w:rsid w:val="00526352"/>
    <w:rsid w:val="005268C4"/>
    <w:rsid w:val="00527F26"/>
    <w:rsid w:val="0053041D"/>
    <w:rsid w:val="00531B22"/>
    <w:rsid w:val="00531EEB"/>
    <w:rsid w:val="00532239"/>
    <w:rsid w:val="005331CC"/>
    <w:rsid w:val="00534B8C"/>
    <w:rsid w:val="00535FD8"/>
    <w:rsid w:val="005367C3"/>
    <w:rsid w:val="0054001C"/>
    <w:rsid w:val="00541734"/>
    <w:rsid w:val="00542B4C"/>
    <w:rsid w:val="005438A8"/>
    <w:rsid w:val="005470DA"/>
    <w:rsid w:val="00550181"/>
    <w:rsid w:val="00551B14"/>
    <w:rsid w:val="0055252F"/>
    <w:rsid w:val="00553368"/>
    <w:rsid w:val="00555DD2"/>
    <w:rsid w:val="00556883"/>
    <w:rsid w:val="00556DA7"/>
    <w:rsid w:val="00556DE9"/>
    <w:rsid w:val="00561804"/>
    <w:rsid w:val="00561E69"/>
    <w:rsid w:val="0056324A"/>
    <w:rsid w:val="00564C53"/>
    <w:rsid w:val="00564DA1"/>
    <w:rsid w:val="00564F73"/>
    <w:rsid w:val="0056634F"/>
    <w:rsid w:val="00566542"/>
    <w:rsid w:val="005702F6"/>
    <w:rsid w:val="00570535"/>
    <w:rsid w:val="005718AF"/>
    <w:rsid w:val="00571FD4"/>
    <w:rsid w:val="00572879"/>
    <w:rsid w:val="00572E45"/>
    <w:rsid w:val="0057415E"/>
    <w:rsid w:val="005749DC"/>
    <w:rsid w:val="005754BA"/>
    <w:rsid w:val="00580938"/>
    <w:rsid w:val="00587CE7"/>
    <w:rsid w:val="0059033E"/>
    <w:rsid w:val="00591684"/>
    <w:rsid w:val="00591B65"/>
    <w:rsid w:val="00593621"/>
    <w:rsid w:val="005939B7"/>
    <w:rsid w:val="00594D3B"/>
    <w:rsid w:val="00595596"/>
    <w:rsid w:val="00595A96"/>
    <w:rsid w:val="00595DE4"/>
    <w:rsid w:val="00595F1C"/>
    <w:rsid w:val="00596042"/>
    <w:rsid w:val="005A1485"/>
    <w:rsid w:val="005A2699"/>
    <w:rsid w:val="005A3197"/>
    <w:rsid w:val="005A3A64"/>
    <w:rsid w:val="005A649F"/>
    <w:rsid w:val="005A661B"/>
    <w:rsid w:val="005A6BB1"/>
    <w:rsid w:val="005A6BFA"/>
    <w:rsid w:val="005A753D"/>
    <w:rsid w:val="005A7C39"/>
    <w:rsid w:val="005B141A"/>
    <w:rsid w:val="005B1DD3"/>
    <w:rsid w:val="005B1F27"/>
    <w:rsid w:val="005B3476"/>
    <w:rsid w:val="005B43C5"/>
    <w:rsid w:val="005B4FFA"/>
    <w:rsid w:val="005B5115"/>
    <w:rsid w:val="005B546A"/>
    <w:rsid w:val="005B61D6"/>
    <w:rsid w:val="005B6A73"/>
    <w:rsid w:val="005C133B"/>
    <w:rsid w:val="005C16E6"/>
    <w:rsid w:val="005C16F0"/>
    <w:rsid w:val="005C553E"/>
    <w:rsid w:val="005C5F2E"/>
    <w:rsid w:val="005D000A"/>
    <w:rsid w:val="005D02D0"/>
    <w:rsid w:val="005D1E00"/>
    <w:rsid w:val="005D1E1A"/>
    <w:rsid w:val="005D29AC"/>
    <w:rsid w:val="005D31EF"/>
    <w:rsid w:val="005D33E5"/>
    <w:rsid w:val="005D49B3"/>
    <w:rsid w:val="005D6953"/>
    <w:rsid w:val="005D7030"/>
    <w:rsid w:val="005D739E"/>
    <w:rsid w:val="005E2E98"/>
    <w:rsid w:val="005E34E1"/>
    <w:rsid w:val="005E34FF"/>
    <w:rsid w:val="005E3542"/>
    <w:rsid w:val="005E52F9"/>
    <w:rsid w:val="005F1261"/>
    <w:rsid w:val="005F21F9"/>
    <w:rsid w:val="005F24A7"/>
    <w:rsid w:val="005F3F5B"/>
    <w:rsid w:val="005F5F1D"/>
    <w:rsid w:val="005F66DF"/>
    <w:rsid w:val="005F78A8"/>
    <w:rsid w:val="00600C90"/>
    <w:rsid w:val="006013FD"/>
    <w:rsid w:val="00602255"/>
    <w:rsid w:val="00602315"/>
    <w:rsid w:val="0060413C"/>
    <w:rsid w:val="00605202"/>
    <w:rsid w:val="00610B46"/>
    <w:rsid w:val="0061286F"/>
    <w:rsid w:val="0061448F"/>
    <w:rsid w:val="006149C9"/>
    <w:rsid w:val="00614BCB"/>
    <w:rsid w:val="00614E46"/>
    <w:rsid w:val="00615462"/>
    <w:rsid w:val="00615A35"/>
    <w:rsid w:val="006162F3"/>
    <w:rsid w:val="00627FCE"/>
    <w:rsid w:val="00631380"/>
    <w:rsid w:val="006319E6"/>
    <w:rsid w:val="0063342A"/>
    <w:rsid w:val="006336A2"/>
    <w:rsid w:val="0063373D"/>
    <w:rsid w:val="006338C7"/>
    <w:rsid w:val="00640217"/>
    <w:rsid w:val="00642104"/>
    <w:rsid w:val="0064378B"/>
    <w:rsid w:val="00643E87"/>
    <w:rsid w:val="00643F60"/>
    <w:rsid w:val="00646A92"/>
    <w:rsid w:val="006536BA"/>
    <w:rsid w:val="00653918"/>
    <w:rsid w:val="00655F71"/>
    <w:rsid w:val="00656A01"/>
    <w:rsid w:val="00656BCA"/>
    <w:rsid w:val="0065719B"/>
    <w:rsid w:val="00661055"/>
    <w:rsid w:val="00662A9F"/>
    <w:rsid w:val="0066322F"/>
    <w:rsid w:val="006664C8"/>
    <w:rsid w:val="00671CC8"/>
    <w:rsid w:val="00674025"/>
    <w:rsid w:val="006746AB"/>
    <w:rsid w:val="00674F74"/>
    <w:rsid w:val="00675F75"/>
    <w:rsid w:val="00676805"/>
    <w:rsid w:val="00676F00"/>
    <w:rsid w:val="00680E2A"/>
    <w:rsid w:val="00680E32"/>
    <w:rsid w:val="006810D7"/>
    <w:rsid w:val="00682553"/>
    <w:rsid w:val="006830BC"/>
    <w:rsid w:val="00683417"/>
    <w:rsid w:val="0068369A"/>
    <w:rsid w:val="006862B9"/>
    <w:rsid w:val="00686FE8"/>
    <w:rsid w:val="00690839"/>
    <w:rsid w:val="00691374"/>
    <w:rsid w:val="006937EC"/>
    <w:rsid w:val="00694150"/>
    <w:rsid w:val="006948D9"/>
    <w:rsid w:val="0069559D"/>
    <w:rsid w:val="006957D0"/>
    <w:rsid w:val="006962A7"/>
    <w:rsid w:val="00696368"/>
    <w:rsid w:val="006A3297"/>
    <w:rsid w:val="006A46D5"/>
    <w:rsid w:val="006A7B8B"/>
    <w:rsid w:val="006B00D3"/>
    <w:rsid w:val="006B1C7A"/>
    <w:rsid w:val="006B648D"/>
    <w:rsid w:val="006B7887"/>
    <w:rsid w:val="006B7D5F"/>
    <w:rsid w:val="006B7D63"/>
    <w:rsid w:val="006C106F"/>
    <w:rsid w:val="006C1681"/>
    <w:rsid w:val="006C5785"/>
    <w:rsid w:val="006C5F00"/>
    <w:rsid w:val="006C64B5"/>
    <w:rsid w:val="006C7953"/>
    <w:rsid w:val="006D0BA3"/>
    <w:rsid w:val="006D2842"/>
    <w:rsid w:val="006D2B37"/>
    <w:rsid w:val="006D3D1E"/>
    <w:rsid w:val="006D49AE"/>
    <w:rsid w:val="006D541A"/>
    <w:rsid w:val="006D6519"/>
    <w:rsid w:val="006E082D"/>
    <w:rsid w:val="006E55D4"/>
    <w:rsid w:val="006E77B2"/>
    <w:rsid w:val="006F3D98"/>
    <w:rsid w:val="006F6496"/>
    <w:rsid w:val="00700552"/>
    <w:rsid w:val="0070717F"/>
    <w:rsid w:val="00710EBA"/>
    <w:rsid w:val="0071127D"/>
    <w:rsid w:val="00711892"/>
    <w:rsid w:val="0071286F"/>
    <w:rsid w:val="007148CB"/>
    <w:rsid w:val="00714C87"/>
    <w:rsid w:val="007153F1"/>
    <w:rsid w:val="00716242"/>
    <w:rsid w:val="00717E74"/>
    <w:rsid w:val="007226AF"/>
    <w:rsid w:val="00723191"/>
    <w:rsid w:val="0072354F"/>
    <w:rsid w:val="00723C74"/>
    <w:rsid w:val="0072410C"/>
    <w:rsid w:val="007244F0"/>
    <w:rsid w:val="00725129"/>
    <w:rsid w:val="00726352"/>
    <w:rsid w:val="00727300"/>
    <w:rsid w:val="00731472"/>
    <w:rsid w:val="00731FF9"/>
    <w:rsid w:val="00732680"/>
    <w:rsid w:val="00734855"/>
    <w:rsid w:val="00735A8A"/>
    <w:rsid w:val="0073661D"/>
    <w:rsid w:val="00736B6F"/>
    <w:rsid w:val="00736B95"/>
    <w:rsid w:val="007374B1"/>
    <w:rsid w:val="00741765"/>
    <w:rsid w:val="00742E13"/>
    <w:rsid w:val="00743F1F"/>
    <w:rsid w:val="007442BF"/>
    <w:rsid w:val="00744545"/>
    <w:rsid w:val="00744900"/>
    <w:rsid w:val="007457CB"/>
    <w:rsid w:val="00747261"/>
    <w:rsid w:val="00747682"/>
    <w:rsid w:val="00747B43"/>
    <w:rsid w:val="00751508"/>
    <w:rsid w:val="007519F3"/>
    <w:rsid w:val="007550A2"/>
    <w:rsid w:val="00757D87"/>
    <w:rsid w:val="0076117A"/>
    <w:rsid w:val="007647E6"/>
    <w:rsid w:val="00764AE5"/>
    <w:rsid w:val="00764CE9"/>
    <w:rsid w:val="00766F87"/>
    <w:rsid w:val="00767787"/>
    <w:rsid w:val="007679F6"/>
    <w:rsid w:val="0077326F"/>
    <w:rsid w:val="00774661"/>
    <w:rsid w:val="0077752F"/>
    <w:rsid w:val="00777AFF"/>
    <w:rsid w:val="0078091A"/>
    <w:rsid w:val="00782D02"/>
    <w:rsid w:val="007857FC"/>
    <w:rsid w:val="00785862"/>
    <w:rsid w:val="00786499"/>
    <w:rsid w:val="007878A4"/>
    <w:rsid w:val="00787A08"/>
    <w:rsid w:val="00790831"/>
    <w:rsid w:val="00790DC4"/>
    <w:rsid w:val="00791D14"/>
    <w:rsid w:val="00795664"/>
    <w:rsid w:val="00797945"/>
    <w:rsid w:val="007A0537"/>
    <w:rsid w:val="007A1EB3"/>
    <w:rsid w:val="007A20CE"/>
    <w:rsid w:val="007A37AB"/>
    <w:rsid w:val="007A42B6"/>
    <w:rsid w:val="007A4F02"/>
    <w:rsid w:val="007A5010"/>
    <w:rsid w:val="007A519C"/>
    <w:rsid w:val="007A5E08"/>
    <w:rsid w:val="007A6626"/>
    <w:rsid w:val="007B1EC8"/>
    <w:rsid w:val="007B20C4"/>
    <w:rsid w:val="007B2157"/>
    <w:rsid w:val="007B4920"/>
    <w:rsid w:val="007B576D"/>
    <w:rsid w:val="007B60CE"/>
    <w:rsid w:val="007B6F5C"/>
    <w:rsid w:val="007C03D0"/>
    <w:rsid w:val="007C1027"/>
    <w:rsid w:val="007C14E4"/>
    <w:rsid w:val="007C165F"/>
    <w:rsid w:val="007C1DBC"/>
    <w:rsid w:val="007C1DFB"/>
    <w:rsid w:val="007C3908"/>
    <w:rsid w:val="007C4A62"/>
    <w:rsid w:val="007C6D3F"/>
    <w:rsid w:val="007C71FF"/>
    <w:rsid w:val="007D079B"/>
    <w:rsid w:val="007D1053"/>
    <w:rsid w:val="007D1160"/>
    <w:rsid w:val="007D1F3A"/>
    <w:rsid w:val="007D4E0D"/>
    <w:rsid w:val="007D52F2"/>
    <w:rsid w:val="007D65B4"/>
    <w:rsid w:val="007D65FF"/>
    <w:rsid w:val="007D667B"/>
    <w:rsid w:val="007D6FCF"/>
    <w:rsid w:val="007E215A"/>
    <w:rsid w:val="007E3AE2"/>
    <w:rsid w:val="007E4678"/>
    <w:rsid w:val="007E473F"/>
    <w:rsid w:val="007E6851"/>
    <w:rsid w:val="007E7351"/>
    <w:rsid w:val="007E7D43"/>
    <w:rsid w:val="007F1352"/>
    <w:rsid w:val="007F17B9"/>
    <w:rsid w:val="007F342D"/>
    <w:rsid w:val="007F3510"/>
    <w:rsid w:val="007F3EDF"/>
    <w:rsid w:val="007F4841"/>
    <w:rsid w:val="007F518E"/>
    <w:rsid w:val="007F59EB"/>
    <w:rsid w:val="007F6ED0"/>
    <w:rsid w:val="00801403"/>
    <w:rsid w:val="00801409"/>
    <w:rsid w:val="008016D5"/>
    <w:rsid w:val="00801AD7"/>
    <w:rsid w:val="00802E82"/>
    <w:rsid w:val="008061DF"/>
    <w:rsid w:val="00810970"/>
    <w:rsid w:val="00811CC7"/>
    <w:rsid w:val="00812272"/>
    <w:rsid w:val="00813CE6"/>
    <w:rsid w:val="00814090"/>
    <w:rsid w:val="00814C3A"/>
    <w:rsid w:val="00816AD7"/>
    <w:rsid w:val="00817486"/>
    <w:rsid w:val="00817E77"/>
    <w:rsid w:val="0082064E"/>
    <w:rsid w:val="00821455"/>
    <w:rsid w:val="008228AF"/>
    <w:rsid w:val="00825D9C"/>
    <w:rsid w:val="00827937"/>
    <w:rsid w:val="0083182D"/>
    <w:rsid w:val="00833BA2"/>
    <w:rsid w:val="00833E54"/>
    <w:rsid w:val="00833F07"/>
    <w:rsid w:val="00834368"/>
    <w:rsid w:val="008345A5"/>
    <w:rsid w:val="0083673A"/>
    <w:rsid w:val="008367EA"/>
    <w:rsid w:val="0084034B"/>
    <w:rsid w:val="008411A4"/>
    <w:rsid w:val="008423BD"/>
    <w:rsid w:val="008434DD"/>
    <w:rsid w:val="00843E4A"/>
    <w:rsid w:val="00846D2C"/>
    <w:rsid w:val="0084755D"/>
    <w:rsid w:val="00850390"/>
    <w:rsid w:val="00850CBE"/>
    <w:rsid w:val="008520AC"/>
    <w:rsid w:val="008521E7"/>
    <w:rsid w:val="00853973"/>
    <w:rsid w:val="00854AA9"/>
    <w:rsid w:val="008553B4"/>
    <w:rsid w:val="00861EA1"/>
    <w:rsid w:val="008637C3"/>
    <w:rsid w:val="00863AD8"/>
    <w:rsid w:val="00863CC1"/>
    <w:rsid w:val="00866434"/>
    <w:rsid w:val="00867337"/>
    <w:rsid w:val="00867B53"/>
    <w:rsid w:val="00871236"/>
    <w:rsid w:val="008714C1"/>
    <w:rsid w:val="0087584D"/>
    <w:rsid w:val="008767E2"/>
    <w:rsid w:val="008800FE"/>
    <w:rsid w:val="008841DC"/>
    <w:rsid w:val="00884691"/>
    <w:rsid w:val="00886845"/>
    <w:rsid w:val="00887109"/>
    <w:rsid w:val="008876CC"/>
    <w:rsid w:val="00892E4F"/>
    <w:rsid w:val="008934C9"/>
    <w:rsid w:val="0089415D"/>
    <w:rsid w:val="008A03E3"/>
    <w:rsid w:val="008A42CE"/>
    <w:rsid w:val="008A62A3"/>
    <w:rsid w:val="008B2317"/>
    <w:rsid w:val="008B3D81"/>
    <w:rsid w:val="008B4F2C"/>
    <w:rsid w:val="008B643F"/>
    <w:rsid w:val="008B7320"/>
    <w:rsid w:val="008C231C"/>
    <w:rsid w:val="008C3CFE"/>
    <w:rsid w:val="008C41AD"/>
    <w:rsid w:val="008C562B"/>
    <w:rsid w:val="008C6478"/>
    <w:rsid w:val="008C6596"/>
    <w:rsid w:val="008C6FA3"/>
    <w:rsid w:val="008D029F"/>
    <w:rsid w:val="008D0D62"/>
    <w:rsid w:val="008D3C71"/>
    <w:rsid w:val="008D453C"/>
    <w:rsid w:val="008D45B3"/>
    <w:rsid w:val="008D6318"/>
    <w:rsid w:val="008E0F39"/>
    <w:rsid w:val="008E14DF"/>
    <w:rsid w:val="008E1808"/>
    <w:rsid w:val="008E26BF"/>
    <w:rsid w:val="008E2AEB"/>
    <w:rsid w:val="008E359C"/>
    <w:rsid w:val="008E4F29"/>
    <w:rsid w:val="008E59A7"/>
    <w:rsid w:val="008E7F72"/>
    <w:rsid w:val="008F0E6E"/>
    <w:rsid w:val="008F491F"/>
    <w:rsid w:val="008F574C"/>
    <w:rsid w:val="008F5D1D"/>
    <w:rsid w:val="008F7D6C"/>
    <w:rsid w:val="009001C6"/>
    <w:rsid w:val="009012AC"/>
    <w:rsid w:val="009014C7"/>
    <w:rsid w:val="00903EA9"/>
    <w:rsid w:val="00904560"/>
    <w:rsid w:val="00907AA8"/>
    <w:rsid w:val="00912954"/>
    <w:rsid w:val="00912B33"/>
    <w:rsid w:val="00912B5E"/>
    <w:rsid w:val="00914247"/>
    <w:rsid w:val="00915649"/>
    <w:rsid w:val="00916329"/>
    <w:rsid w:val="00916379"/>
    <w:rsid w:val="00917DE7"/>
    <w:rsid w:val="009209C0"/>
    <w:rsid w:val="00921E0F"/>
    <w:rsid w:val="00921F34"/>
    <w:rsid w:val="0092304C"/>
    <w:rsid w:val="00923F06"/>
    <w:rsid w:val="00925C18"/>
    <w:rsid w:val="00926D11"/>
    <w:rsid w:val="009314DB"/>
    <w:rsid w:val="00932B43"/>
    <w:rsid w:val="00932E93"/>
    <w:rsid w:val="00933266"/>
    <w:rsid w:val="00934A44"/>
    <w:rsid w:val="0093543F"/>
    <w:rsid w:val="00941FC6"/>
    <w:rsid w:val="00942927"/>
    <w:rsid w:val="0094462D"/>
    <w:rsid w:val="0094597C"/>
    <w:rsid w:val="00947EDA"/>
    <w:rsid w:val="0095418A"/>
    <w:rsid w:val="009543F4"/>
    <w:rsid w:val="00956053"/>
    <w:rsid w:val="00956185"/>
    <w:rsid w:val="00957F73"/>
    <w:rsid w:val="00960B10"/>
    <w:rsid w:val="00960DAC"/>
    <w:rsid w:val="009613A4"/>
    <w:rsid w:val="00962947"/>
    <w:rsid w:val="00962CF2"/>
    <w:rsid w:val="00963FDB"/>
    <w:rsid w:val="009706A4"/>
    <w:rsid w:val="009726C4"/>
    <w:rsid w:val="0097388D"/>
    <w:rsid w:val="00974C0B"/>
    <w:rsid w:val="009751FF"/>
    <w:rsid w:val="009756FF"/>
    <w:rsid w:val="00975D4A"/>
    <w:rsid w:val="00976F00"/>
    <w:rsid w:val="00977298"/>
    <w:rsid w:val="009827C8"/>
    <w:rsid w:val="00982BFA"/>
    <w:rsid w:val="009841DA"/>
    <w:rsid w:val="00984454"/>
    <w:rsid w:val="00984E3D"/>
    <w:rsid w:val="00985F81"/>
    <w:rsid w:val="00986F71"/>
    <w:rsid w:val="00987196"/>
    <w:rsid w:val="009923F4"/>
    <w:rsid w:val="00994A30"/>
    <w:rsid w:val="00995C02"/>
    <w:rsid w:val="009961DD"/>
    <w:rsid w:val="00997415"/>
    <w:rsid w:val="00997577"/>
    <w:rsid w:val="009A1763"/>
    <w:rsid w:val="009A2193"/>
    <w:rsid w:val="009A3AD6"/>
    <w:rsid w:val="009A60AE"/>
    <w:rsid w:val="009B17B8"/>
    <w:rsid w:val="009B3075"/>
    <w:rsid w:val="009B3A6C"/>
    <w:rsid w:val="009B43C8"/>
    <w:rsid w:val="009B485C"/>
    <w:rsid w:val="009B72ED"/>
    <w:rsid w:val="009B7BD4"/>
    <w:rsid w:val="009C353E"/>
    <w:rsid w:val="009C7946"/>
    <w:rsid w:val="009C7A00"/>
    <w:rsid w:val="009D0711"/>
    <w:rsid w:val="009D233A"/>
    <w:rsid w:val="009D3864"/>
    <w:rsid w:val="009D42C0"/>
    <w:rsid w:val="009D4B08"/>
    <w:rsid w:val="009D5091"/>
    <w:rsid w:val="009D5349"/>
    <w:rsid w:val="009E0003"/>
    <w:rsid w:val="009E0A06"/>
    <w:rsid w:val="009E1447"/>
    <w:rsid w:val="009E1614"/>
    <w:rsid w:val="009E215A"/>
    <w:rsid w:val="009E22AF"/>
    <w:rsid w:val="009E5DF0"/>
    <w:rsid w:val="009E6316"/>
    <w:rsid w:val="009E6BA8"/>
    <w:rsid w:val="009E7F36"/>
    <w:rsid w:val="009F0B0D"/>
    <w:rsid w:val="009F201F"/>
    <w:rsid w:val="009F2BA2"/>
    <w:rsid w:val="009F5C86"/>
    <w:rsid w:val="009F6211"/>
    <w:rsid w:val="009F7A58"/>
    <w:rsid w:val="00A00FCD"/>
    <w:rsid w:val="00A01721"/>
    <w:rsid w:val="00A01AF1"/>
    <w:rsid w:val="00A026FB"/>
    <w:rsid w:val="00A02CC6"/>
    <w:rsid w:val="00A03E98"/>
    <w:rsid w:val="00A04149"/>
    <w:rsid w:val="00A04602"/>
    <w:rsid w:val="00A05489"/>
    <w:rsid w:val="00A06D8F"/>
    <w:rsid w:val="00A0764D"/>
    <w:rsid w:val="00A079EC"/>
    <w:rsid w:val="00A101CD"/>
    <w:rsid w:val="00A10CF0"/>
    <w:rsid w:val="00A11DFC"/>
    <w:rsid w:val="00A12F5B"/>
    <w:rsid w:val="00A17521"/>
    <w:rsid w:val="00A2077F"/>
    <w:rsid w:val="00A20D15"/>
    <w:rsid w:val="00A22854"/>
    <w:rsid w:val="00A241B7"/>
    <w:rsid w:val="00A258E8"/>
    <w:rsid w:val="00A27A7B"/>
    <w:rsid w:val="00A27DB6"/>
    <w:rsid w:val="00A3035A"/>
    <w:rsid w:val="00A32F6C"/>
    <w:rsid w:val="00A33A80"/>
    <w:rsid w:val="00A33BB3"/>
    <w:rsid w:val="00A34ED5"/>
    <w:rsid w:val="00A412E1"/>
    <w:rsid w:val="00A42301"/>
    <w:rsid w:val="00A44B5C"/>
    <w:rsid w:val="00A44FB4"/>
    <w:rsid w:val="00A454D5"/>
    <w:rsid w:val="00A45A69"/>
    <w:rsid w:val="00A46494"/>
    <w:rsid w:val="00A46C29"/>
    <w:rsid w:val="00A47530"/>
    <w:rsid w:val="00A4755E"/>
    <w:rsid w:val="00A5402C"/>
    <w:rsid w:val="00A5427F"/>
    <w:rsid w:val="00A546D4"/>
    <w:rsid w:val="00A563D5"/>
    <w:rsid w:val="00A60DB3"/>
    <w:rsid w:val="00A6231F"/>
    <w:rsid w:val="00A62F6B"/>
    <w:rsid w:val="00A639EA"/>
    <w:rsid w:val="00A642B2"/>
    <w:rsid w:val="00A64DAB"/>
    <w:rsid w:val="00A650BB"/>
    <w:rsid w:val="00A65FC5"/>
    <w:rsid w:val="00A71800"/>
    <w:rsid w:val="00A71E5D"/>
    <w:rsid w:val="00A7210A"/>
    <w:rsid w:val="00A7273B"/>
    <w:rsid w:val="00A729F7"/>
    <w:rsid w:val="00A73115"/>
    <w:rsid w:val="00A738AF"/>
    <w:rsid w:val="00A738EA"/>
    <w:rsid w:val="00A74AAE"/>
    <w:rsid w:val="00A76512"/>
    <w:rsid w:val="00A766D6"/>
    <w:rsid w:val="00A76D00"/>
    <w:rsid w:val="00A772BD"/>
    <w:rsid w:val="00A77BAD"/>
    <w:rsid w:val="00A77FB0"/>
    <w:rsid w:val="00A80C85"/>
    <w:rsid w:val="00A80E85"/>
    <w:rsid w:val="00A84FFD"/>
    <w:rsid w:val="00A85D07"/>
    <w:rsid w:val="00A85DD7"/>
    <w:rsid w:val="00A860F4"/>
    <w:rsid w:val="00A866D3"/>
    <w:rsid w:val="00A87DC0"/>
    <w:rsid w:val="00A909F1"/>
    <w:rsid w:val="00A948D3"/>
    <w:rsid w:val="00A95E68"/>
    <w:rsid w:val="00AA075D"/>
    <w:rsid w:val="00AA1208"/>
    <w:rsid w:val="00AA22D7"/>
    <w:rsid w:val="00AA240E"/>
    <w:rsid w:val="00AA41E5"/>
    <w:rsid w:val="00AA50DF"/>
    <w:rsid w:val="00AA57DE"/>
    <w:rsid w:val="00AB1A5A"/>
    <w:rsid w:val="00AB5145"/>
    <w:rsid w:val="00AB535B"/>
    <w:rsid w:val="00AC2BA3"/>
    <w:rsid w:val="00AC359B"/>
    <w:rsid w:val="00AC5044"/>
    <w:rsid w:val="00AC5696"/>
    <w:rsid w:val="00AC6380"/>
    <w:rsid w:val="00AD0E39"/>
    <w:rsid w:val="00AD2F56"/>
    <w:rsid w:val="00AD4876"/>
    <w:rsid w:val="00AD6C8D"/>
    <w:rsid w:val="00AD703B"/>
    <w:rsid w:val="00AE02C3"/>
    <w:rsid w:val="00AE1A8A"/>
    <w:rsid w:val="00AE1B47"/>
    <w:rsid w:val="00AE2FAA"/>
    <w:rsid w:val="00AE3D2E"/>
    <w:rsid w:val="00AE41B9"/>
    <w:rsid w:val="00AE660B"/>
    <w:rsid w:val="00AE69DA"/>
    <w:rsid w:val="00AE7F4B"/>
    <w:rsid w:val="00AF2E1B"/>
    <w:rsid w:val="00AF35E7"/>
    <w:rsid w:val="00AF3954"/>
    <w:rsid w:val="00AF402D"/>
    <w:rsid w:val="00AF46D4"/>
    <w:rsid w:val="00AF685A"/>
    <w:rsid w:val="00AF6E95"/>
    <w:rsid w:val="00AF77FE"/>
    <w:rsid w:val="00B01113"/>
    <w:rsid w:val="00B02FEC"/>
    <w:rsid w:val="00B041C2"/>
    <w:rsid w:val="00B04681"/>
    <w:rsid w:val="00B049F2"/>
    <w:rsid w:val="00B10A36"/>
    <w:rsid w:val="00B10E95"/>
    <w:rsid w:val="00B1146F"/>
    <w:rsid w:val="00B1159D"/>
    <w:rsid w:val="00B14CA3"/>
    <w:rsid w:val="00B155C7"/>
    <w:rsid w:val="00B1723A"/>
    <w:rsid w:val="00B23D7F"/>
    <w:rsid w:val="00B242AF"/>
    <w:rsid w:val="00B2503A"/>
    <w:rsid w:val="00B25E5A"/>
    <w:rsid w:val="00B3047C"/>
    <w:rsid w:val="00B3112A"/>
    <w:rsid w:val="00B314EA"/>
    <w:rsid w:val="00B31F5A"/>
    <w:rsid w:val="00B328AE"/>
    <w:rsid w:val="00B32F26"/>
    <w:rsid w:val="00B33A21"/>
    <w:rsid w:val="00B3452D"/>
    <w:rsid w:val="00B345C9"/>
    <w:rsid w:val="00B34F9B"/>
    <w:rsid w:val="00B36913"/>
    <w:rsid w:val="00B4171F"/>
    <w:rsid w:val="00B43328"/>
    <w:rsid w:val="00B4487F"/>
    <w:rsid w:val="00B4565F"/>
    <w:rsid w:val="00B45F40"/>
    <w:rsid w:val="00B46246"/>
    <w:rsid w:val="00B5118B"/>
    <w:rsid w:val="00B54383"/>
    <w:rsid w:val="00B54B7D"/>
    <w:rsid w:val="00B56990"/>
    <w:rsid w:val="00B61A59"/>
    <w:rsid w:val="00B63627"/>
    <w:rsid w:val="00B64836"/>
    <w:rsid w:val="00B65FB3"/>
    <w:rsid w:val="00B66183"/>
    <w:rsid w:val="00B66ACF"/>
    <w:rsid w:val="00B6736A"/>
    <w:rsid w:val="00B674C8"/>
    <w:rsid w:val="00B702D0"/>
    <w:rsid w:val="00B72A48"/>
    <w:rsid w:val="00B750AA"/>
    <w:rsid w:val="00B758CE"/>
    <w:rsid w:val="00B769AA"/>
    <w:rsid w:val="00B77976"/>
    <w:rsid w:val="00B836E7"/>
    <w:rsid w:val="00B8470C"/>
    <w:rsid w:val="00B84D39"/>
    <w:rsid w:val="00B859C0"/>
    <w:rsid w:val="00B875D9"/>
    <w:rsid w:val="00B9234E"/>
    <w:rsid w:val="00B9303F"/>
    <w:rsid w:val="00B96B63"/>
    <w:rsid w:val="00B97352"/>
    <w:rsid w:val="00B97383"/>
    <w:rsid w:val="00BA0E00"/>
    <w:rsid w:val="00BA131B"/>
    <w:rsid w:val="00BA23C5"/>
    <w:rsid w:val="00BA24D4"/>
    <w:rsid w:val="00BA4406"/>
    <w:rsid w:val="00BA45F6"/>
    <w:rsid w:val="00BA66AA"/>
    <w:rsid w:val="00BA68BF"/>
    <w:rsid w:val="00BB26F5"/>
    <w:rsid w:val="00BB2DAB"/>
    <w:rsid w:val="00BB34A7"/>
    <w:rsid w:val="00BB3B2D"/>
    <w:rsid w:val="00BB40E8"/>
    <w:rsid w:val="00BB5AC4"/>
    <w:rsid w:val="00BC0BEA"/>
    <w:rsid w:val="00BC17BF"/>
    <w:rsid w:val="00BC31FF"/>
    <w:rsid w:val="00BC37A2"/>
    <w:rsid w:val="00BC3AAC"/>
    <w:rsid w:val="00BC4977"/>
    <w:rsid w:val="00BC592A"/>
    <w:rsid w:val="00BC631B"/>
    <w:rsid w:val="00BC68FE"/>
    <w:rsid w:val="00BC7F65"/>
    <w:rsid w:val="00BD0811"/>
    <w:rsid w:val="00BD095A"/>
    <w:rsid w:val="00BD09CD"/>
    <w:rsid w:val="00BD35ED"/>
    <w:rsid w:val="00BD620B"/>
    <w:rsid w:val="00BD6973"/>
    <w:rsid w:val="00BE1023"/>
    <w:rsid w:val="00BE1D1B"/>
    <w:rsid w:val="00BE1FB7"/>
    <w:rsid w:val="00BE47D4"/>
    <w:rsid w:val="00BF70DA"/>
    <w:rsid w:val="00C003E7"/>
    <w:rsid w:val="00C00B18"/>
    <w:rsid w:val="00C00E8A"/>
    <w:rsid w:val="00C01DE9"/>
    <w:rsid w:val="00C02AA4"/>
    <w:rsid w:val="00C04191"/>
    <w:rsid w:val="00C05C86"/>
    <w:rsid w:val="00C07472"/>
    <w:rsid w:val="00C103B0"/>
    <w:rsid w:val="00C10855"/>
    <w:rsid w:val="00C11BD0"/>
    <w:rsid w:val="00C1277B"/>
    <w:rsid w:val="00C1562A"/>
    <w:rsid w:val="00C15ED8"/>
    <w:rsid w:val="00C1624D"/>
    <w:rsid w:val="00C203A5"/>
    <w:rsid w:val="00C21300"/>
    <w:rsid w:val="00C213A1"/>
    <w:rsid w:val="00C214DB"/>
    <w:rsid w:val="00C21605"/>
    <w:rsid w:val="00C2165C"/>
    <w:rsid w:val="00C2199A"/>
    <w:rsid w:val="00C2466A"/>
    <w:rsid w:val="00C274BD"/>
    <w:rsid w:val="00C3210E"/>
    <w:rsid w:val="00C324CB"/>
    <w:rsid w:val="00C32890"/>
    <w:rsid w:val="00C33A77"/>
    <w:rsid w:val="00C349E8"/>
    <w:rsid w:val="00C37587"/>
    <w:rsid w:val="00C40EA6"/>
    <w:rsid w:val="00C41969"/>
    <w:rsid w:val="00C424C8"/>
    <w:rsid w:val="00C427BD"/>
    <w:rsid w:val="00C4301D"/>
    <w:rsid w:val="00C443DF"/>
    <w:rsid w:val="00C45070"/>
    <w:rsid w:val="00C45EA1"/>
    <w:rsid w:val="00C46322"/>
    <w:rsid w:val="00C513D0"/>
    <w:rsid w:val="00C52F67"/>
    <w:rsid w:val="00C533F4"/>
    <w:rsid w:val="00C57B84"/>
    <w:rsid w:val="00C62224"/>
    <w:rsid w:val="00C62390"/>
    <w:rsid w:val="00C6780A"/>
    <w:rsid w:val="00C70C35"/>
    <w:rsid w:val="00C72405"/>
    <w:rsid w:val="00C72804"/>
    <w:rsid w:val="00C72881"/>
    <w:rsid w:val="00C74343"/>
    <w:rsid w:val="00C74A5D"/>
    <w:rsid w:val="00C7605F"/>
    <w:rsid w:val="00C7654B"/>
    <w:rsid w:val="00C76586"/>
    <w:rsid w:val="00C808CB"/>
    <w:rsid w:val="00C80B0B"/>
    <w:rsid w:val="00C8343C"/>
    <w:rsid w:val="00C857CB"/>
    <w:rsid w:val="00C867B0"/>
    <w:rsid w:val="00C8740F"/>
    <w:rsid w:val="00C87706"/>
    <w:rsid w:val="00C91B95"/>
    <w:rsid w:val="00C920AD"/>
    <w:rsid w:val="00C93E6E"/>
    <w:rsid w:val="00C95891"/>
    <w:rsid w:val="00C961AB"/>
    <w:rsid w:val="00CA21A1"/>
    <w:rsid w:val="00CA22E6"/>
    <w:rsid w:val="00CA2CEC"/>
    <w:rsid w:val="00CA3889"/>
    <w:rsid w:val="00CA4337"/>
    <w:rsid w:val="00CB09DA"/>
    <w:rsid w:val="00CB1731"/>
    <w:rsid w:val="00CB28FF"/>
    <w:rsid w:val="00CB38A8"/>
    <w:rsid w:val="00CB3D2B"/>
    <w:rsid w:val="00CB68BB"/>
    <w:rsid w:val="00CB78A0"/>
    <w:rsid w:val="00CC0189"/>
    <w:rsid w:val="00CC171D"/>
    <w:rsid w:val="00CC22B5"/>
    <w:rsid w:val="00CC2D8E"/>
    <w:rsid w:val="00CC42BC"/>
    <w:rsid w:val="00CC54D8"/>
    <w:rsid w:val="00CD0C11"/>
    <w:rsid w:val="00CD0D2F"/>
    <w:rsid w:val="00CD6C5F"/>
    <w:rsid w:val="00CD6C89"/>
    <w:rsid w:val="00CE0DA6"/>
    <w:rsid w:val="00CE1159"/>
    <w:rsid w:val="00CE118E"/>
    <w:rsid w:val="00CE18CD"/>
    <w:rsid w:val="00CE21C0"/>
    <w:rsid w:val="00CE4765"/>
    <w:rsid w:val="00CE5686"/>
    <w:rsid w:val="00CE7123"/>
    <w:rsid w:val="00CF3208"/>
    <w:rsid w:val="00CF3EBB"/>
    <w:rsid w:val="00CF76AB"/>
    <w:rsid w:val="00CF7B8E"/>
    <w:rsid w:val="00D00928"/>
    <w:rsid w:val="00D0237C"/>
    <w:rsid w:val="00D03C89"/>
    <w:rsid w:val="00D040E6"/>
    <w:rsid w:val="00D0487E"/>
    <w:rsid w:val="00D05BD6"/>
    <w:rsid w:val="00D06451"/>
    <w:rsid w:val="00D073A6"/>
    <w:rsid w:val="00D07468"/>
    <w:rsid w:val="00D124BA"/>
    <w:rsid w:val="00D125BE"/>
    <w:rsid w:val="00D128DA"/>
    <w:rsid w:val="00D14332"/>
    <w:rsid w:val="00D15966"/>
    <w:rsid w:val="00D165A8"/>
    <w:rsid w:val="00D16CB8"/>
    <w:rsid w:val="00D205F7"/>
    <w:rsid w:val="00D21679"/>
    <w:rsid w:val="00D2194B"/>
    <w:rsid w:val="00D21D36"/>
    <w:rsid w:val="00D22FC7"/>
    <w:rsid w:val="00D244B9"/>
    <w:rsid w:val="00D24D1F"/>
    <w:rsid w:val="00D3188C"/>
    <w:rsid w:val="00D32E5A"/>
    <w:rsid w:val="00D32EF0"/>
    <w:rsid w:val="00D34AAD"/>
    <w:rsid w:val="00D354A3"/>
    <w:rsid w:val="00D36581"/>
    <w:rsid w:val="00D414FF"/>
    <w:rsid w:val="00D423EB"/>
    <w:rsid w:val="00D43252"/>
    <w:rsid w:val="00D4395F"/>
    <w:rsid w:val="00D46213"/>
    <w:rsid w:val="00D4690B"/>
    <w:rsid w:val="00D472CC"/>
    <w:rsid w:val="00D51C66"/>
    <w:rsid w:val="00D51D82"/>
    <w:rsid w:val="00D52330"/>
    <w:rsid w:val="00D5426D"/>
    <w:rsid w:val="00D54A27"/>
    <w:rsid w:val="00D555DA"/>
    <w:rsid w:val="00D566FF"/>
    <w:rsid w:val="00D60A57"/>
    <w:rsid w:val="00D6280C"/>
    <w:rsid w:val="00D62DDA"/>
    <w:rsid w:val="00D648BB"/>
    <w:rsid w:val="00D65C97"/>
    <w:rsid w:val="00D66897"/>
    <w:rsid w:val="00D674FB"/>
    <w:rsid w:val="00D70750"/>
    <w:rsid w:val="00D7183A"/>
    <w:rsid w:val="00D71EA6"/>
    <w:rsid w:val="00D77B3C"/>
    <w:rsid w:val="00D80191"/>
    <w:rsid w:val="00D80205"/>
    <w:rsid w:val="00D81202"/>
    <w:rsid w:val="00D83C1F"/>
    <w:rsid w:val="00D84D79"/>
    <w:rsid w:val="00D8562B"/>
    <w:rsid w:val="00D86CC7"/>
    <w:rsid w:val="00D90506"/>
    <w:rsid w:val="00D92C9D"/>
    <w:rsid w:val="00D9415F"/>
    <w:rsid w:val="00D94320"/>
    <w:rsid w:val="00D95120"/>
    <w:rsid w:val="00D95204"/>
    <w:rsid w:val="00D97DEE"/>
    <w:rsid w:val="00DA2B41"/>
    <w:rsid w:val="00DA37C2"/>
    <w:rsid w:val="00DA53BA"/>
    <w:rsid w:val="00DA561E"/>
    <w:rsid w:val="00DA5FAB"/>
    <w:rsid w:val="00DB00A7"/>
    <w:rsid w:val="00DB1503"/>
    <w:rsid w:val="00DB2ABC"/>
    <w:rsid w:val="00DB61B5"/>
    <w:rsid w:val="00DB683E"/>
    <w:rsid w:val="00DB6850"/>
    <w:rsid w:val="00DB7235"/>
    <w:rsid w:val="00DB7937"/>
    <w:rsid w:val="00DC0811"/>
    <w:rsid w:val="00DC16CF"/>
    <w:rsid w:val="00DC1A7D"/>
    <w:rsid w:val="00DC2D38"/>
    <w:rsid w:val="00DC49A8"/>
    <w:rsid w:val="00DC59B3"/>
    <w:rsid w:val="00DC644E"/>
    <w:rsid w:val="00DD0380"/>
    <w:rsid w:val="00DD0606"/>
    <w:rsid w:val="00DD1FA8"/>
    <w:rsid w:val="00DD3043"/>
    <w:rsid w:val="00DD5160"/>
    <w:rsid w:val="00DD53EE"/>
    <w:rsid w:val="00DD5F36"/>
    <w:rsid w:val="00DD6313"/>
    <w:rsid w:val="00DD7662"/>
    <w:rsid w:val="00DE12CE"/>
    <w:rsid w:val="00DE1C4C"/>
    <w:rsid w:val="00DE2AE2"/>
    <w:rsid w:val="00DE2DA6"/>
    <w:rsid w:val="00DE75E0"/>
    <w:rsid w:val="00DF15AD"/>
    <w:rsid w:val="00DF2CB8"/>
    <w:rsid w:val="00E00D9C"/>
    <w:rsid w:val="00E0111F"/>
    <w:rsid w:val="00E06E59"/>
    <w:rsid w:val="00E11244"/>
    <w:rsid w:val="00E13D2C"/>
    <w:rsid w:val="00E14002"/>
    <w:rsid w:val="00E16CAE"/>
    <w:rsid w:val="00E21AA0"/>
    <w:rsid w:val="00E221DD"/>
    <w:rsid w:val="00E22C00"/>
    <w:rsid w:val="00E26575"/>
    <w:rsid w:val="00E3056D"/>
    <w:rsid w:val="00E30F40"/>
    <w:rsid w:val="00E31AFB"/>
    <w:rsid w:val="00E33A52"/>
    <w:rsid w:val="00E34DC8"/>
    <w:rsid w:val="00E4018D"/>
    <w:rsid w:val="00E404FC"/>
    <w:rsid w:val="00E4089E"/>
    <w:rsid w:val="00E43042"/>
    <w:rsid w:val="00E43C4E"/>
    <w:rsid w:val="00E44655"/>
    <w:rsid w:val="00E4754F"/>
    <w:rsid w:val="00E475A0"/>
    <w:rsid w:val="00E50549"/>
    <w:rsid w:val="00E50985"/>
    <w:rsid w:val="00E50B6E"/>
    <w:rsid w:val="00E515DB"/>
    <w:rsid w:val="00E51DEA"/>
    <w:rsid w:val="00E52A27"/>
    <w:rsid w:val="00E52D73"/>
    <w:rsid w:val="00E54F7C"/>
    <w:rsid w:val="00E55C8A"/>
    <w:rsid w:val="00E57E62"/>
    <w:rsid w:val="00E607F0"/>
    <w:rsid w:val="00E60B0A"/>
    <w:rsid w:val="00E6235F"/>
    <w:rsid w:val="00E63143"/>
    <w:rsid w:val="00E64FC8"/>
    <w:rsid w:val="00E6697A"/>
    <w:rsid w:val="00E6775D"/>
    <w:rsid w:val="00E67B22"/>
    <w:rsid w:val="00E67D29"/>
    <w:rsid w:val="00E70965"/>
    <w:rsid w:val="00E71FF2"/>
    <w:rsid w:val="00E720E5"/>
    <w:rsid w:val="00E736F3"/>
    <w:rsid w:val="00E758D0"/>
    <w:rsid w:val="00E81323"/>
    <w:rsid w:val="00E838EE"/>
    <w:rsid w:val="00E84E2F"/>
    <w:rsid w:val="00E855F5"/>
    <w:rsid w:val="00E85A41"/>
    <w:rsid w:val="00E86B03"/>
    <w:rsid w:val="00E87A98"/>
    <w:rsid w:val="00E91733"/>
    <w:rsid w:val="00E946AE"/>
    <w:rsid w:val="00E961FB"/>
    <w:rsid w:val="00E96CF4"/>
    <w:rsid w:val="00E97433"/>
    <w:rsid w:val="00EA2DEF"/>
    <w:rsid w:val="00EA33E2"/>
    <w:rsid w:val="00EA39C3"/>
    <w:rsid w:val="00EA406E"/>
    <w:rsid w:val="00EA43AC"/>
    <w:rsid w:val="00EA52D3"/>
    <w:rsid w:val="00EA5925"/>
    <w:rsid w:val="00EA6A86"/>
    <w:rsid w:val="00EA6D2C"/>
    <w:rsid w:val="00EB0138"/>
    <w:rsid w:val="00EB02E8"/>
    <w:rsid w:val="00EB08F8"/>
    <w:rsid w:val="00EB2329"/>
    <w:rsid w:val="00EB36B9"/>
    <w:rsid w:val="00EB3E48"/>
    <w:rsid w:val="00EB3FED"/>
    <w:rsid w:val="00EB517E"/>
    <w:rsid w:val="00EB60BC"/>
    <w:rsid w:val="00EB66CA"/>
    <w:rsid w:val="00EB6B43"/>
    <w:rsid w:val="00EB7399"/>
    <w:rsid w:val="00EC373C"/>
    <w:rsid w:val="00EC5A7D"/>
    <w:rsid w:val="00EC5ED7"/>
    <w:rsid w:val="00EC7DA1"/>
    <w:rsid w:val="00ED04BB"/>
    <w:rsid w:val="00ED2555"/>
    <w:rsid w:val="00ED3727"/>
    <w:rsid w:val="00ED3F02"/>
    <w:rsid w:val="00ED3FF4"/>
    <w:rsid w:val="00ED5400"/>
    <w:rsid w:val="00ED7966"/>
    <w:rsid w:val="00EE14B3"/>
    <w:rsid w:val="00EE1723"/>
    <w:rsid w:val="00EE242C"/>
    <w:rsid w:val="00EE31D4"/>
    <w:rsid w:val="00EE322A"/>
    <w:rsid w:val="00EE329E"/>
    <w:rsid w:val="00EE446A"/>
    <w:rsid w:val="00EE550A"/>
    <w:rsid w:val="00EE5C66"/>
    <w:rsid w:val="00EF4436"/>
    <w:rsid w:val="00EF5820"/>
    <w:rsid w:val="00EF795E"/>
    <w:rsid w:val="00F01408"/>
    <w:rsid w:val="00F0260B"/>
    <w:rsid w:val="00F02AFE"/>
    <w:rsid w:val="00F02C65"/>
    <w:rsid w:val="00F057A8"/>
    <w:rsid w:val="00F05B5F"/>
    <w:rsid w:val="00F06A78"/>
    <w:rsid w:val="00F071BA"/>
    <w:rsid w:val="00F10A7E"/>
    <w:rsid w:val="00F10E90"/>
    <w:rsid w:val="00F1125C"/>
    <w:rsid w:val="00F11B53"/>
    <w:rsid w:val="00F11D34"/>
    <w:rsid w:val="00F1217C"/>
    <w:rsid w:val="00F14430"/>
    <w:rsid w:val="00F20E3E"/>
    <w:rsid w:val="00F22B72"/>
    <w:rsid w:val="00F22C67"/>
    <w:rsid w:val="00F25E66"/>
    <w:rsid w:val="00F26714"/>
    <w:rsid w:val="00F314AE"/>
    <w:rsid w:val="00F317DD"/>
    <w:rsid w:val="00F31FEA"/>
    <w:rsid w:val="00F327DC"/>
    <w:rsid w:val="00F3447F"/>
    <w:rsid w:val="00F34EB3"/>
    <w:rsid w:val="00F37526"/>
    <w:rsid w:val="00F37F46"/>
    <w:rsid w:val="00F44477"/>
    <w:rsid w:val="00F4582F"/>
    <w:rsid w:val="00F46015"/>
    <w:rsid w:val="00F5006C"/>
    <w:rsid w:val="00F522B2"/>
    <w:rsid w:val="00F530A1"/>
    <w:rsid w:val="00F54912"/>
    <w:rsid w:val="00F553A8"/>
    <w:rsid w:val="00F56033"/>
    <w:rsid w:val="00F61741"/>
    <w:rsid w:val="00F61C1C"/>
    <w:rsid w:val="00F62916"/>
    <w:rsid w:val="00F63146"/>
    <w:rsid w:val="00F63D9A"/>
    <w:rsid w:val="00F640D7"/>
    <w:rsid w:val="00F65ACE"/>
    <w:rsid w:val="00F65BE8"/>
    <w:rsid w:val="00F65EC0"/>
    <w:rsid w:val="00F6615A"/>
    <w:rsid w:val="00F70D5B"/>
    <w:rsid w:val="00F71CE1"/>
    <w:rsid w:val="00F73B4A"/>
    <w:rsid w:val="00F73C55"/>
    <w:rsid w:val="00F8280C"/>
    <w:rsid w:val="00F82BED"/>
    <w:rsid w:val="00F8377F"/>
    <w:rsid w:val="00F84B9E"/>
    <w:rsid w:val="00F853C4"/>
    <w:rsid w:val="00F85E76"/>
    <w:rsid w:val="00F9271B"/>
    <w:rsid w:val="00F938E8"/>
    <w:rsid w:val="00F957E2"/>
    <w:rsid w:val="00F96962"/>
    <w:rsid w:val="00F969C1"/>
    <w:rsid w:val="00F9773D"/>
    <w:rsid w:val="00FA02D2"/>
    <w:rsid w:val="00FA0678"/>
    <w:rsid w:val="00FA09FC"/>
    <w:rsid w:val="00FA174D"/>
    <w:rsid w:val="00FA1F67"/>
    <w:rsid w:val="00FA39F0"/>
    <w:rsid w:val="00FA46A6"/>
    <w:rsid w:val="00FA4F1C"/>
    <w:rsid w:val="00FA7CA6"/>
    <w:rsid w:val="00FB48D3"/>
    <w:rsid w:val="00FB7409"/>
    <w:rsid w:val="00FB743C"/>
    <w:rsid w:val="00FC10E6"/>
    <w:rsid w:val="00FC5DE3"/>
    <w:rsid w:val="00FC61B5"/>
    <w:rsid w:val="00FC66B1"/>
    <w:rsid w:val="00FC7600"/>
    <w:rsid w:val="00FC766A"/>
    <w:rsid w:val="00FC7A4C"/>
    <w:rsid w:val="00FD0188"/>
    <w:rsid w:val="00FD2B9B"/>
    <w:rsid w:val="00FD3012"/>
    <w:rsid w:val="00FD307B"/>
    <w:rsid w:val="00FD5085"/>
    <w:rsid w:val="00FD54C5"/>
    <w:rsid w:val="00FD65BE"/>
    <w:rsid w:val="00FD6AD6"/>
    <w:rsid w:val="00FD6D1A"/>
    <w:rsid w:val="00FE03AA"/>
    <w:rsid w:val="00FE0E46"/>
    <w:rsid w:val="00FE1DF5"/>
    <w:rsid w:val="00FE3030"/>
    <w:rsid w:val="00FE685D"/>
    <w:rsid w:val="00FE68E4"/>
    <w:rsid w:val="00FE71EC"/>
    <w:rsid w:val="00FE7B08"/>
    <w:rsid w:val="00FF04A7"/>
    <w:rsid w:val="00FF0AEE"/>
    <w:rsid w:val="00FF0E57"/>
    <w:rsid w:val="00FF10E9"/>
    <w:rsid w:val="00FF21B9"/>
    <w:rsid w:val="00FF2A28"/>
    <w:rsid w:val="00FF2C05"/>
    <w:rsid w:val="00FF2ED3"/>
    <w:rsid w:val="00FF34A3"/>
    <w:rsid w:val="00FF42AA"/>
    <w:rsid w:val="00FF444C"/>
    <w:rsid w:val="00FF577B"/>
    <w:rsid w:val="00FF5A4C"/>
    <w:rsid w:val="00FF5B44"/>
    <w:rsid w:val="00FF6857"/>
    <w:rsid w:val="00FF7407"/>
    <w:rsid w:val="00FF7763"/>
    <w:rsid w:val="06E2A626"/>
    <w:rsid w:val="0F638C07"/>
    <w:rsid w:val="101F9B11"/>
    <w:rsid w:val="1ABAD7C2"/>
    <w:rsid w:val="1B944A57"/>
    <w:rsid w:val="30C495AC"/>
    <w:rsid w:val="3D3B5EBB"/>
    <w:rsid w:val="44658FD8"/>
    <w:rsid w:val="497B6F02"/>
    <w:rsid w:val="53690368"/>
    <w:rsid w:val="5416ABB3"/>
    <w:rsid w:val="5BF8AA5D"/>
    <w:rsid w:val="6291EB48"/>
    <w:rsid w:val="73139BBD"/>
    <w:rsid w:val="7414C273"/>
    <w:rsid w:val="7C7CB923"/>
    <w:rsid w:val="7F6B1C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272A9F"/>
  <w15:chartTrackingRefBased/>
  <w15:docId w15:val="{7CB53ED3-560E-4BD4-8BE0-BC1477CD8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lang w:eastAsia="en-GB"/>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lang w:eastAsia="en-GB"/>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lang w:eastAsia="en-GB"/>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lang w:eastAsia="en-GB"/>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lang w:eastAsia="en-GB"/>
    </w:rPr>
  </w:style>
  <w:style w:type="paragraph" w:customStyle="1" w:styleId="Conditions3">
    <w:name w:val="Conditions3"/>
    <w:rsid w:val="009B7BD4"/>
    <w:pPr>
      <w:numPr>
        <w:numId w:val="5"/>
      </w:numPr>
      <w:tabs>
        <w:tab w:val="clear" w:pos="720"/>
      </w:tabs>
      <w:spacing w:before="60"/>
      <w:ind w:left="2174" w:hanging="547"/>
    </w:pPr>
    <w:rPr>
      <w:rFonts w:ascii="Verdana" w:hAnsi="Verdana"/>
      <w:lang w:eastAsia="en-GB"/>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styleId="ListParagraph">
    <w:name w:val="List Paragraph"/>
    <w:basedOn w:val="Normal"/>
    <w:uiPriority w:val="34"/>
    <w:qFormat/>
    <w:rsid w:val="004E2922"/>
    <w:pPr>
      <w:ind w:left="720"/>
    </w:pPr>
  </w:style>
  <w:style w:type="paragraph" w:styleId="Revision">
    <w:name w:val="Revision"/>
    <w:hidden/>
    <w:uiPriority w:val="99"/>
    <w:semiHidden/>
    <w:rsid w:val="004C39E0"/>
    <w:rPr>
      <w:rFonts w:ascii="Verdana" w:hAnsi="Verdana"/>
      <w:sz w:val="22"/>
      <w:lang w:eastAsia="en-GB"/>
    </w:rPr>
  </w:style>
  <w:style w:type="character" w:customStyle="1" w:styleId="normaltextrun">
    <w:name w:val="normaltextrun"/>
    <w:basedOn w:val="DefaultParagraphFont"/>
    <w:rsid w:val="00484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7338">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7" ma:contentTypeDescription="Create a new document." ma:contentTypeScope="" ma:versionID="096e4a6d8e9645d00bfeb6bf2301d0f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9d361f2a16268da9c58cf5a5ca6fd37b"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Holland, Richard</DisplayName>
        <AccountId>39</AccountId>
        <AccountType/>
      </UserInfo>
      <UserInfo>
        <DisplayName>Margoum, Naoual</DisplayName>
        <AccountId>26</AccountId>
        <AccountType/>
      </UserInfo>
      <UserInfo>
        <DisplayName>Wood, Harry</DisplayName>
        <AccountId>5488</AccountId>
        <AccountType/>
      </UserInfo>
      <UserInfo>
        <DisplayName>Davis, Rob</DisplayName>
        <AccountId>24</AccountId>
        <AccountType/>
      </UserInfo>
    </SharedWithUsers>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C411E859-9703-4D5D-8817-1A4C1BF2165A}">
  <ds:schemaRefs>
    <ds:schemaRef ds:uri="http://schemas.openxmlformats.org/officeDocument/2006/bibliography"/>
  </ds:schemaRefs>
</ds:datastoreItem>
</file>

<file path=customXml/itemProps2.xml><?xml version="1.0" encoding="utf-8"?>
<ds:datastoreItem xmlns:ds="http://schemas.openxmlformats.org/officeDocument/2006/customXml" ds:itemID="{ED2516DF-32B1-42EF-BE66-225EF1BD2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E6F2D6-E164-44BA-B834-E615CBBE3020}">
  <ds:schemaRef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9a4cad7d-cde0-4c4b-9900-a6ca365b2969"/>
    <ds:schemaRef ds:uri="171a6d4e-846b-4045-8024-24f3590889ec"/>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714B6EE-8F9E-47D4-B459-8244CBB58953}">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295E4E73-B369-4766-964A-5382580CC610}">
  <ds:schemaRefs>
    <ds:schemaRef ds:uri="http://schemas.microsoft.com/sharepoint/v3/contenttype/forms"/>
  </ds:schemaRefs>
</ds:datastoreItem>
</file>

<file path=customXml/itemProps6.xml><?xml version="1.0" encoding="utf-8"?>
<ds:datastoreItem xmlns:ds="http://schemas.openxmlformats.org/officeDocument/2006/customXml" ds:itemID="{8358B44D-E221-4313-8A98-8A328960986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Decisions</Template>
  <TotalTime>241</TotalTime>
  <Pages>5</Pages>
  <Words>1534</Words>
  <Characters>7561</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cp:lastModifiedBy>Davis, Rob</cp:lastModifiedBy>
  <cp:revision>8</cp:revision>
  <cp:lastPrinted>2023-03-29T09:40:00Z</cp:lastPrinted>
  <dcterms:created xsi:type="dcterms:W3CDTF">2023-08-22T11:19:00Z</dcterms:created>
  <dcterms:modified xsi:type="dcterms:W3CDTF">2023-09-19T14:57:00Z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1243365e-8cab-4187-849c-ace66d810c77</vt:lpwstr>
  </property>
  <property fmtid="{D5CDD505-2E9C-101B-9397-08002B2CF9AE}" pid="9" name="bjSaver">
    <vt:lpwstr>XiV5WAxA28BFryBJ/E+74EE5mVe238Ub</vt:lpwstr>
  </property>
  <property fmtid="{D5CDD505-2E9C-101B-9397-08002B2CF9AE}" pid="10" name="bjDocumentSecurityLabel">
    <vt:lpwstr>No Marking</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display_urn:schemas-microsoft-com:office:office#SharedWithUsers">
    <vt:lpwstr>Holland, Richard</vt:lpwstr>
  </property>
  <property fmtid="{D5CDD505-2E9C-101B-9397-08002B2CF9AE}" pid="15" name="SharedWithUsers">
    <vt:lpwstr>39;#Holland, Richard</vt:lpwstr>
  </property>
  <property fmtid="{D5CDD505-2E9C-101B-9397-08002B2CF9AE}" pid="16" name="ContentTypeId">
    <vt:lpwstr>0x0101002AA54CDEF871A647AC44520C841F1B03</vt:lpwstr>
  </property>
  <property fmtid="{D5CDD505-2E9C-101B-9397-08002B2CF9AE}" pid="17" name="MediaServiceImageTags">
    <vt:lpwstr/>
  </property>
</Properties>
</file>