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6787" w14:textId="3A966FB5" w:rsidR="00FD6A8B" w:rsidRPr="002C1D70" w:rsidRDefault="00FD6A8B" w:rsidP="007B2DC6">
      <w:pPr>
        <w:spacing w:after="0" w:line="240" w:lineRule="auto"/>
        <w:jc w:val="center"/>
        <w:rPr>
          <w:b/>
          <w:sz w:val="24"/>
          <w:szCs w:val="24"/>
        </w:rPr>
      </w:pPr>
      <w:r w:rsidRPr="002C1D70">
        <w:rPr>
          <w:b/>
          <w:sz w:val="24"/>
          <w:szCs w:val="24"/>
        </w:rPr>
        <w:t>ADVISORY COMMITTEE ON BORDERLINE SUBSTANCES</w:t>
      </w:r>
    </w:p>
    <w:p w14:paraId="19906F2D" w14:textId="77777777" w:rsidR="00FD6A8B" w:rsidRPr="002C1D70" w:rsidRDefault="00FD6A8B" w:rsidP="007B2DC6">
      <w:pPr>
        <w:spacing w:after="0" w:line="240" w:lineRule="auto"/>
        <w:jc w:val="center"/>
        <w:rPr>
          <w:b/>
          <w:sz w:val="24"/>
          <w:szCs w:val="24"/>
        </w:rPr>
      </w:pPr>
    </w:p>
    <w:p w14:paraId="52C140E4" w14:textId="35F7B139" w:rsidR="00FD6A8B" w:rsidRPr="002C1D70" w:rsidRDefault="00FD6A8B" w:rsidP="007B2DC6">
      <w:pPr>
        <w:spacing w:after="0" w:line="240" w:lineRule="auto"/>
        <w:jc w:val="center"/>
        <w:rPr>
          <w:sz w:val="24"/>
          <w:szCs w:val="24"/>
        </w:rPr>
      </w:pPr>
      <w:r w:rsidRPr="002C1D70">
        <w:rPr>
          <w:b/>
          <w:sz w:val="24"/>
          <w:szCs w:val="24"/>
        </w:rPr>
        <w:t xml:space="preserve">APPLICATION FORM FOR A NUTRITIONAL PRODUCT TO BE CONSIDERED BY THE ACBS </w:t>
      </w:r>
    </w:p>
    <w:p w14:paraId="4A2996D6" w14:textId="128470D0" w:rsidR="00B209BD" w:rsidRPr="00A13221" w:rsidRDefault="00B209BD" w:rsidP="007B2DC6">
      <w:pPr>
        <w:spacing w:after="0" w:line="240" w:lineRule="auto"/>
      </w:pPr>
    </w:p>
    <w:p w14:paraId="73C7D919" w14:textId="77777777" w:rsidR="000326F8" w:rsidRPr="00A13221" w:rsidRDefault="000326F8" w:rsidP="007B2DC6">
      <w:pPr>
        <w:spacing w:after="0" w:line="240" w:lineRule="auto"/>
      </w:pPr>
    </w:p>
    <w:tbl>
      <w:tblPr>
        <w:tblW w:w="5046" w:type="pct"/>
        <w:tblLayout w:type="fixed"/>
        <w:tblLook w:val="04A0" w:firstRow="1" w:lastRow="0" w:firstColumn="1" w:lastColumn="0" w:noHBand="0" w:noVBand="1"/>
      </w:tblPr>
      <w:tblGrid>
        <w:gridCol w:w="547"/>
        <w:gridCol w:w="2000"/>
        <w:gridCol w:w="7513"/>
      </w:tblGrid>
      <w:tr w:rsidR="00B209BD" w:rsidRPr="00A13221" w14:paraId="596866EC" w14:textId="77777777" w:rsidTr="00B4095F">
        <w:trPr>
          <w:trHeight w:val="266"/>
        </w:trPr>
        <w:tc>
          <w:tcPr>
            <w:tcW w:w="5000" w:type="pct"/>
            <w:gridSpan w:val="3"/>
            <w:tcBorders>
              <w:top w:val="single" w:sz="4" w:space="0" w:color="auto"/>
              <w:left w:val="single" w:sz="4" w:space="0" w:color="auto"/>
              <w:bottom w:val="single" w:sz="4" w:space="0" w:color="auto"/>
              <w:right w:val="single" w:sz="4" w:space="0" w:color="auto"/>
            </w:tcBorders>
            <w:shd w:val="clear" w:color="auto" w:fill="FFC000"/>
          </w:tcPr>
          <w:p w14:paraId="7695519A" w14:textId="1A9276E0" w:rsidR="00B209BD"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SECTION 1 – COMPANY</w:t>
            </w:r>
            <w:r w:rsidR="00C50038" w:rsidRPr="00A13221">
              <w:rPr>
                <w:rFonts w:eastAsia="Times New Roman" w:cs="Calibri"/>
                <w:b/>
                <w:bCs/>
                <w:color w:val="000000"/>
                <w:lang w:eastAsia="en-GB"/>
              </w:rPr>
              <w:t>/MANUFACTURER</w:t>
            </w:r>
            <w:r w:rsidRPr="00A13221">
              <w:rPr>
                <w:rFonts w:eastAsia="Times New Roman" w:cs="Calibri"/>
                <w:b/>
                <w:bCs/>
                <w:color w:val="000000"/>
                <w:lang w:eastAsia="en-GB"/>
              </w:rPr>
              <w:t xml:space="preserve"> INFORMATION</w:t>
            </w:r>
          </w:p>
        </w:tc>
      </w:tr>
      <w:tr w:rsidR="000326F8" w:rsidRPr="00A13221" w14:paraId="65C1E5C6" w14:textId="77777777" w:rsidTr="00B4095F">
        <w:trPr>
          <w:trHeight w:val="397"/>
        </w:trPr>
        <w:tc>
          <w:tcPr>
            <w:tcW w:w="272" w:type="pct"/>
            <w:tcBorders>
              <w:top w:val="nil"/>
              <w:left w:val="single" w:sz="4" w:space="0" w:color="auto"/>
              <w:bottom w:val="single" w:sz="4" w:space="0" w:color="auto"/>
              <w:right w:val="single" w:sz="4" w:space="0" w:color="auto"/>
            </w:tcBorders>
          </w:tcPr>
          <w:p w14:paraId="15414DD2" w14:textId="77777777" w:rsidR="00B209BD"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1.1</w:t>
            </w:r>
          </w:p>
        </w:tc>
        <w:tc>
          <w:tcPr>
            <w:tcW w:w="994" w:type="pct"/>
            <w:tcBorders>
              <w:top w:val="nil"/>
              <w:left w:val="single" w:sz="4" w:space="0" w:color="auto"/>
              <w:bottom w:val="single" w:sz="4" w:space="0" w:color="auto"/>
              <w:right w:val="single" w:sz="4" w:space="0" w:color="auto"/>
            </w:tcBorders>
            <w:shd w:val="clear" w:color="auto" w:fill="auto"/>
            <w:hideMark/>
          </w:tcPr>
          <w:p w14:paraId="05531BDA" w14:textId="35172805" w:rsidR="00B209BD"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 xml:space="preserve">Company </w:t>
            </w:r>
            <w:r w:rsidR="00FD6A8B" w:rsidRPr="00A13221">
              <w:rPr>
                <w:rFonts w:eastAsia="Times New Roman" w:cs="Calibri"/>
                <w:b/>
                <w:bCs/>
                <w:color w:val="000000"/>
                <w:lang w:eastAsia="en-GB"/>
              </w:rPr>
              <w:t>N</w:t>
            </w:r>
            <w:r w:rsidRPr="00A13221">
              <w:rPr>
                <w:rFonts w:eastAsia="Times New Roman" w:cs="Calibri"/>
                <w:b/>
                <w:bCs/>
                <w:color w:val="000000"/>
                <w:lang w:eastAsia="en-GB"/>
              </w:rPr>
              <w:t>ame</w:t>
            </w:r>
          </w:p>
        </w:tc>
        <w:tc>
          <w:tcPr>
            <w:tcW w:w="3734" w:type="pct"/>
            <w:tcBorders>
              <w:top w:val="single" w:sz="4" w:space="0" w:color="auto"/>
              <w:left w:val="nil"/>
              <w:bottom w:val="single" w:sz="4" w:space="0" w:color="auto"/>
              <w:right w:val="single" w:sz="4" w:space="0" w:color="auto"/>
            </w:tcBorders>
            <w:shd w:val="clear" w:color="auto" w:fill="auto"/>
          </w:tcPr>
          <w:p w14:paraId="60603443" w14:textId="66941E79" w:rsidR="000326F8" w:rsidRPr="00384803" w:rsidRDefault="000326F8" w:rsidP="007B2DC6">
            <w:pPr>
              <w:tabs>
                <w:tab w:val="left" w:pos="-720"/>
              </w:tabs>
              <w:spacing w:after="0" w:line="240" w:lineRule="auto"/>
              <w:jc w:val="both"/>
              <w:rPr>
                <w:rFonts w:ascii="Univers" w:hAnsi="Univers"/>
                <w:spacing w:val="-2"/>
                <w:szCs w:val="24"/>
              </w:rPr>
            </w:pPr>
          </w:p>
        </w:tc>
      </w:tr>
      <w:tr w:rsidR="000326F8" w:rsidRPr="00A13221" w14:paraId="51FF8D01" w14:textId="77777777" w:rsidTr="00B4095F">
        <w:trPr>
          <w:trHeight w:val="397"/>
        </w:trPr>
        <w:tc>
          <w:tcPr>
            <w:tcW w:w="272" w:type="pct"/>
            <w:tcBorders>
              <w:top w:val="nil"/>
              <w:left w:val="single" w:sz="4" w:space="0" w:color="auto"/>
              <w:bottom w:val="single" w:sz="4" w:space="0" w:color="auto"/>
              <w:right w:val="single" w:sz="4" w:space="0" w:color="auto"/>
            </w:tcBorders>
          </w:tcPr>
          <w:p w14:paraId="5A98CB4C" w14:textId="77777777" w:rsidR="00B209BD"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1.2</w:t>
            </w:r>
          </w:p>
        </w:tc>
        <w:tc>
          <w:tcPr>
            <w:tcW w:w="994" w:type="pct"/>
            <w:tcBorders>
              <w:top w:val="nil"/>
              <w:left w:val="single" w:sz="4" w:space="0" w:color="auto"/>
              <w:bottom w:val="single" w:sz="4" w:space="0" w:color="auto"/>
              <w:right w:val="single" w:sz="4" w:space="0" w:color="auto"/>
            </w:tcBorders>
            <w:shd w:val="clear" w:color="auto" w:fill="auto"/>
          </w:tcPr>
          <w:p w14:paraId="32BC11CE" w14:textId="45793D1C" w:rsidR="00B209BD"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Company A</w:t>
            </w:r>
            <w:r w:rsidR="00B209BD" w:rsidRPr="00A13221">
              <w:rPr>
                <w:rFonts w:eastAsia="Times New Roman" w:cs="Calibri"/>
                <w:b/>
                <w:bCs/>
                <w:color w:val="000000"/>
                <w:lang w:eastAsia="en-GB"/>
              </w:rPr>
              <w:t>ddress</w:t>
            </w:r>
          </w:p>
        </w:tc>
        <w:tc>
          <w:tcPr>
            <w:tcW w:w="3734" w:type="pct"/>
            <w:tcBorders>
              <w:top w:val="single" w:sz="4" w:space="0" w:color="auto"/>
              <w:left w:val="nil"/>
              <w:bottom w:val="single" w:sz="4" w:space="0" w:color="auto"/>
              <w:right w:val="single" w:sz="4" w:space="0" w:color="auto"/>
            </w:tcBorders>
            <w:shd w:val="clear" w:color="auto" w:fill="auto"/>
          </w:tcPr>
          <w:p w14:paraId="7403D497" w14:textId="5B6201CA" w:rsidR="00346F21" w:rsidRPr="00A13221" w:rsidRDefault="00346F21" w:rsidP="007B2DC6">
            <w:pPr>
              <w:spacing w:after="0" w:line="240" w:lineRule="auto"/>
              <w:rPr>
                <w:rFonts w:eastAsia="Times New Roman" w:cs="Calibri"/>
                <w:color w:val="000000"/>
                <w:lang w:eastAsia="en-GB"/>
              </w:rPr>
            </w:pPr>
          </w:p>
        </w:tc>
      </w:tr>
      <w:tr w:rsidR="00040EFE" w:rsidRPr="00A13221" w14:paraId="35BDABE7" w14:textId="77777777" w:rsidTr="00B4095F">
        <w:trPr>
          <w:trHeight w:val="397"/>
        </w:trPr>
        <w:tc>
          <w:tcPr>
            <w:tcW w:w="272" w:type="pct"/>
            <w:vMerge w:val="restart"/>
            <w:tcBorders>
              <w:top w:val="nil"/>
              <w:left w:val="single" w:sz="4" w:space="0" w:color="auto"/>
              <w:right w:val="single" w:sz="4" w:space="0" w:color="auto"/>
            </w:tcBorders>
          </w:tcPr>
          <w:p w14:paraId="53D14BC9" w14:textId="77777777" w:rsidR="00040EFE" w:rsidRPr="00A13221" w:rsidRDefault="00040EFE"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1.3</w:t>
            </w:r>
          </w:p>
        </w:tc>
        <w:tc>
          <w:tcPr>
            <w:tcW w:w="994" w:type="pct"/>
            <w:vMerge w:val="restart"/>
            <w:tcBorders>
              <w:top w:val="nil"/>
              <w:left w:val="single" w:sz="4" w:space="0" w:color="auto"/>
              <w:right w:val="single" w:sz="4" w:space="0" w:color="auto"/>
            </w:tcBorders>
            <w:shd w:val="clear" w:color="auto" w:fill="auto"/>
          </w:tcPr>
          <w:p w14:paraId="1F55317E" w14:textId="36247C1D" w:rsidR="00040EFE" w:rsidRPr="00A13221" w:rsidRDefault="00040EFE"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Key contact</w:t>
            </w:r>
          </w:p>
        </w:tc>
        <w:tc>
          <w:tcPr>
            <w:tcW w:w="3734" w:type="pct"/>
            <w:tcBorders>
              <w:top w:val="single" w:sz="4" w:space="0" w:color="auto"/>
              <w:left w:val="nil"/>
              <w:bottom w:val="single" w:sz="4" w:space="0" w:color="auto"/>
              <w:right w:val="single" w:sz="4" w:space="0" w:color="auto"/>
            </w:tcBorders>
            <w:shd w:val="clear" w:color="auto" w:fill="auto"/>
          </w:tcPr>
          <w:p w14:paraId="22586F97" w14:textId="52CDF52D" w:rsidR="00040EFE" w:rsidRPr="007B2DC6" w:rsidRDefault="00040EFE" w:rsidP="007B2DC6">
            <w:pPr>
              <w:spacing w:after="0" w:line="240" w:lineRule="auto"/>
              <w:rPr>
                <w:rFonts w:eastAsia="Times New Roman" w:cs="Calibri"/>
                <w:color w:val="000000"/>
                <w:lang w:eastAsia="en-GB"/>
              </w:rPr>
            </w:pPr>
            <w:r w:rsidRPr="00A13221">
              <w:rPr>
                <w:rFonts w:eastAsia="Times New Roman" w:cs="Calibri"/>
                <w:color w:val="000000"/>
                <w:lang w:eastAsia="en-GB"/>
              </w:rPr>
              <w:t>Name:</w:t>
            </w:r>
          </w:p>
        </w:tc>
      </w:tr>
      <w:tr w:rsidR="00040EFE" w:rsidRPr="00A13221" w14:paraId="5368AC96" w14:textId="77777777" w:rsidTr="00B4095F">
        <w:trPr>
          <w:trHeight w:val="397"/>
        </w:trPr>
        <w:tc>
          <w:tcPr>
            <w:tcW w:w="272" w:type="pct"/>
            <w:vMerge/>
            <w:tcBorders>
              <w:left w:val="single" w:sz="4" w:space="0" w:color="auto"/>
              <w:right w:val="single" w:sz="4" w:space="0" w:color="auto"/>
            </w:tcBorders>
          </w:tcPr>
          <w:p w14:paraId="30C5CB27" w14:textId="77777777" w:rsidR="00040EFE" w:rsidRPr="00A13221" w:rsidRDefault="00040EFE" w:rsidP="007B2DC6">
            <w:pPr>
              <w:spacing w:after="0" w:line="240" w:lineRule="auto"/>
              <w:rPr>
                <w:rFonts w:eastAsia="Times New Roman" w:cs="Calibri"/>
                <w:b/>
                <w:bCs/>
                <w:color w:val="000000"/>
                <w:lang w:eastAsia="en-GB"/>
              </w:rPr>
            </w:pPr>
          </w:p>
        </w:tc>
        <w:tc>
          <w:tcPr>
            <w:tcW w:w="994" w:type="pct"/>
            <w:vMerge/>
            <w:tcBorders>
              <w:left w:val="single" w:sz="4" w:space="0" w:color="auto"/>
              <w:right w:val="single" w:sz="4" w:space="0" w:color="auto"/>
            </w:tcBorders>
            <w:shd w:val="clear" w:color="auto" w:fill="auto"/>
          </w:tcPr>
          <w:p w14:paraId="2F0F562F" w14:textId="77777777" w:rsidR="00040EFE" w:rsidRPr="00A13221" w:rsidRDefault="00040EFE" w:rsidP="007B2DC6">
            <w:pPr>
              <w:spacing w:after="0" w:line="240" w:lineRule="auto"/>
              <w:rPr>
                <w:rFonts w:eastAsia="Times New Roman" w:cs="Calibri"/>
                <w:b/>
                <w:bCs/>
                <w:color w:val="000000"/>
                <w:lang w:eastAsia="en-GB"/>
              </w:rPr>
            </w:pPr>
          </w:p>
        </w:tc>
        <w:tc>
          <w:tcPr>
            <w:tcW w:w="3734" w:type="pct"/>
            <w:tcBorders>
              <w:top w:val="single" w:sz="4" w:space="0" w:color="auto"/>
              <w:left w:val="nil"/>
              <w:bottom w:val="single" w:sz="4" w:space="0" w:color="auto"/>
              <w:right w:val="single" w:sz="4" w:space="0" w:color="auto"/>
            </w:tcBorders>
            <w:shd w:val="clear" w:color="auto" w:fill="auto"/>
          </w:tcPr>
          <w:p w14:paraId="7A6A19B2" w14:textId="2AB88AED" w:rsidR="007B2DC6" w:rsidRPr="007B2DC6" w:rsidRDefault="00040EFE" w:rsidP="007B2DC6">
            <w:pPr>
              <w:spacing w:after="0" w:line="240" w:lineRule="auto"/>
              <w:rPr>
                <w:rFonts w:eastAsia="Times New Roman" w:cs="Calibri"/>
                <w:color w:val="000000"/>
                <w:lang w:eastAsia="en-GB"/>
              </w:rPr>
            </w:pPr>
            <w:r w:rsidRPr="00A13221">
              <w:rPr>
                <w:rFonts w:eastAsia="Times New Roman" w:cs="Calibri"/>
                <w:color w:val="000000"/>
                <w:lang w:eastAsia="en-GB"/>
              </w:rPr>
              <w:t>Position:</w:t>
            </w:r>
          </w:p>
        </w:tc>
      </w:tr>
      <w:tr w:rsidR="00040EFE" w:rsidRPr="00A13221" w14:paraId="45CACA05" w14:textId="77777777" w:rsidTr="00B4095F">
        <w:trPr>
          <w:trHeight w:val="397"/>
        </w:trPr>
        <w:tc>
          <w:tcPr>
            <w:tcW w:w="272" w:type="pct"/>
            <w:vMerge/>
            <w:tcBorders>
              <w:left w:val="single" w:sz="4" w:space="0" w:color="auto"/>
              <w:right w:val="single" w:sz="4" w:space="0" w:color="auto"/>
            </w:tcBorders>
          </w:tcPr>
          <w:p w14:paraId="13626E44" w14:textId="77777777" w:rsidR="00040EFE" w:rsidRPr="00A13221" w:rsidRDefault="00040EFE" w:rsidP="007B2DC6">
            <w:pPr>
              <w:spacing w:after="0" w:line="240" w:lineRule="auto"/>
              <w:rPr>
                <w:rFonts w:eastAsia="Times New Roman" w:cs="Calibri"/>
                <w:b/>
                <w:bCs/>
                <w:color w:val="000000"/>
                <w:lang w:eastAsia="en-GB"/>
              </w:rPr>
            </w:pPr>
          </w:p>
        </w:tc>
        <w:tc>
          <w:tcPr>
            <w:tcW w:w="994" w:type="pct"/>
            <w:vMerge/>
            <w:tcBorders>
              <w:left w:val="single" w:sz="4" w:space="0" w:color="auto"/>
              <w:right w:val="single" w:sz="4" w:space="0" w:color="auto"/>
            </w:tcBorders>
            <w:shd w:val="clear" w:color="auto" w:fill="auto"/>
          </w:tcPr>
          <w:p w14:paraId="422CD6BB" w14:textId="77777777" w:rsidR="00040EFE" w:rsidRPr="00A13221" w:rsidRDefault="00040EFE" w:rsidP="007B2DC6">
            <w:pPr>
              <w:spacing w:after="0" w:line="240" w:lineRule="auto"/>
              <w:rPr>
                <w:rFonts w:eastAsia="Times New Roman" w:cs="Calibri"/>
                <w:b/>
                <w:bCs/>
                <w:color w:val="000000"/>
                <w:lang w:eastAsia="en-GB"/>
              </w:rPr>
            </w:pPr>
          </w:p>
        </w:tc>
        <w:tc>
          <w:tcPr>
            <w:tcW w:w="3734" w:type="pct"/>
            <w:tcBorders>
              <w:top w:val="single" w:sz="4" w:space="0" w:color="auto"/>
              <w:left w:val="nil"/>
              <w:bottom w:val="single" w:sz="4" w:space="0" w:color="auto"/>
              <w:right w:val="single" w:sz="4" w:space="0" w:color="auto"/>
            </w:tcBorders>
            <w:shd w:val="clear" w:color="auto" w:fill="auto"/>
          </w:tcPr>
          <w:p w14:paraId="4D36AE55" w14:textId="04B6736D" w:rsidR="00040EFE" w:rsidRPr="00384803" w:rsidRDefault="00040EFE" w:rsidP="007B2DC6">
            <w:pPr>
              <w:spacing w:after="0" w:line="240" w:lineRule="auto"/>
            </w:pPr>
            <w:r w:rsidRPr="00A13221">
              <w:rPr>
                <w:rFonts w:eastAsia="Times New Roman" w:cs="Calibri"/>
                <w:color w:val="000000"/>
                <w:lang w:eastAsia="en-GB"/>
              </w:rPr>
              <w:t>Phone number:</w:t>
            </w:r>
          </w:p>
        </w:tc>
      </w:tr>
      <w:tr w:rsidR="00040EFE" w:rsidRPr="00A13221" w14:paraId="3E345D70" w14:textId="77777777" w:rsidTr="00B4095F">
        <w:trPr>
          <w:trHeight w:val="397"/>
        </w:trPr>
        <w:tc>
          <w:tcPr>
            <w:tcW w:w="272" w:type="pct"/>
            <w:vMerge/>
            <w:tcBorders>
              <w:left w:val="single" w:sz="4" w:space="0" w:color="auto"/>
              <w:right w:val="single" w:sz="4" w:space="0" w:color="auto"/>
            </w:tcBorders>
          </w:tcPr>
          <w:p w14:paraId="3E7C28F8" w14:textId="77777777" w:rsidR="00040EFE" w:rsidRPr="00A13221" w:rsidRDefault="00040EFE" w:rsidP="007B2DC6">
            <w:pPr>
              <w:spacing w:after="0" w:line="240" w:lineRule="auto"/>
              <w:rPr>
                <w:rFonts w:eastAsia="Times New Roman" w:cs="Calibri"/>
                <w:b/>
                <w:bCs/>
                <w:color w:val="000000"/>
                <w:lang w:eastAsia="en-GB"/>
              </w:rPr>
            </w:pPr>
          </w:p>
        </w:tc>
        <w:tc>
          <w:tcPr>
            <w:tcW w:w="994" w:type="pct"/>
            <w:vMerge/>
            <w:tcBorders>
              <w:left w:val="single" w:sz="4" w:space="0" w:color="auto"/>
              <w:right w:val="single" w:sz="4" w:space="0" w:color="auto"/>
            </w:tcBorders>
            <w:shd w:val="clear" w:color="auto" w:fill="auto"/>
          </w:tcPr>
          <w:p w14:paraId="3C3C7561" w14:textId="77777777" w:rsidR="00040EFE" w:rsidRPr="00A13221" w:rsidRDefault="00040EFE" w:rsidP="007B2DC6">
            <w:pPr>
              <w:spacing w:after="0" w:line="240" w:lineRule="auto"/>
              <w:rPr>
                <w:rFonts w:eastAsia="Times New Roman" w:cs="Calibri"/>
                <w:b/>
                <w:bCs/>
                <w:color w:val="000000"/>
                <w:lang w:eastAsia="en-GB"/>
              </w:rPr>
            </w:pPr>
          </w:p>
        </w:tc>
        <w:tc>
          <w:tcPr>
            <w:tcW w:w="3734" w:type="pct"/>
            <w:tcBorders>
              <w:top w:val="single" w:sz="4" w:space="0" w:color="auto"/>
              <w:left w:val="nil"/>
              <w:bottom w:val="single" w:sz="4" w:space="0" w:color="auto"/>
              <w:right w:val="single" w:sz="4" w:space="0" w:color="auto"/>
            </w:tcBorders>
            <w:shd w:val="clear" w:color="auto" w:fill="auto"/>
          </w:tcPr>
          <w:p w14:paraId="766FE86C" w14:textId="6676E174" w:rsidR="00384803" w:rsidRPr="00A13221" w:rsidRDefault="00040EFE" w:rsidP="007B2DC6">
            <w:pPr>
              <w:spacing w:after="0" w:line="240" w:lineRule="auto"/>
              <w:rPr>
                <w:rFonts w:eastAsia="Times New Roman" w:cs="Calibri"/>
                <w:color w:val="000000"/>
                <w:lang w:eastAsia="en-GB"/>
              </w:rPr>
            </w:pPr>
            <w:r w:rsidRPr="00A13221">
              <w:rPr>
                <w:rFonts w:eastAsia="Times New Roman" w:cs="Calibri"/>
                <w:color w:val="000000"/>
                <w:lang w:eastAsia="en-GB"/>
              </w:rPr>
              <w:t>Email:</w:t>
            </w:r>
          </w:p>
        </w:tc>
      </w:tr>
      <w:tr w:rsidR="00040EFE" w:rsidRPr="00A13221" w14:paraId="17CDF2A1" w14:textId="77777777" w:rsidTr="00B4095F">
        <w:trPr>
          <w:trHeight w:val="397"/>
        </w:trPr>
        <w:tc>
          <w:tcPr>
            <w:tcW w:w="272" w:type="pct"/>
            <w:vMerge/>
            <w:tcBorders>
              <w:left w:val="single" w:sz="4" w:space="0" w:color="auto"/>
              <w:bottom w:val="single" w:sz="4" w:space="0" w:color="auto"/>
              <w:right w:val="single" w:sz="4" w:space="0" w:color="auto"/>
            </w:tcBorders>
          </w:tcPr>
          <w:p w14:paraId="576D0386" w14:textId="77777777" w:rsidR="00040EFE" w:rsidRPr="00A13221" w:rsidRDefault="00040EFE" w:rsidP="007B2DC6">
            <w:pPr>
              <w:spacing w:after="0" w:line="240" w:lineRule="auto"/>
              <w:rPr>
                <w:rFonts w:eastAsia="Times New Roman" w:cs="Calibri"/>
                <w:b/>
                <w:bCs/>
                <w:color w:val="000000"/>
                <w:lang w:eastAsia="en-GB"/>
              </w:rPr>
            </w:pPr>
          </w:p>
        </w:tc>
        <w:tc>
          <w:tcPr>
            <w:tcW w:w="994" w:type="pct"/>
            <w:vMerge/>
            <w:tcBorders>
              <w:left w:val="single" w:sz="4" w:space="0" w:color="auto"/>
              <w:bottom w:val="single" w:sz="4" w:space="0" w:color="auto"/>
              <w:right w:val="single" w:sz="4" w:space="0" w:color="auto"/>
            </w:tcBorders>
            <w:shd w:val="clear" w:color="auto" w:fill="auto"/>
          </w:tcPr>
          <w:p w14:paraId="0C2D2165" w14:textId="77777777" w:rsidR="00040EFE" w:rsidRPr="00A13221" w:rsidRDefault="00040EFE" w:rsidP="007B2DC6">
            <w:pPr>
              <w:spacing w:after="0" w:line="240" w:lineRule="auto"/>
              <w:rPr>
                <w:rFonts w:eastAsia="Times New Roman" w:cs="Calibri"/>
                <w:b/>
                <w:bCs/>
                <w:color w:val="000000"/>
                <w:lang w:eastAsia="en-GB"/>
              </w:rPr>
            </w:pPr>
          </w:p>
        </w:tc>
        <w:tc>
          <w:tcPr>
            <w:tcW w:w="3734" w:type="pct"/>
            <w:tcBorders>
              <w:top w:val="single" w:sz="4" w:space="0" w:color="auto"/>
              <w:left w:val="nil"/>
              <w:bottom w:val="single" w:sz="4" w:space="0" w:color="auto"/>
              <w:right w:val="single" w:sz="4" w:space="0" w:color="auto"/>
            </w:tcBorders>
            <w:shd w:val="clear" w:color="auto" w:fill="auto"/>
          </w:tcPr>
          <w:p w14:paraId="3A66E0E1" w14:textId="1FEA596A" w:rsidR="00040EFE" w:rsidRPr="00A13221" w:rsidRDefault="00040EFE" w:rsidP="007B2DC6">
            <w:pPr>
              <w:spacing w:after="0" w:line="240" w:lineRule="auto"/>
              <w:rPr>
                <w:rFonts w:eastAsia="Times New Roman" w:cs="Calibri"/>
                <w:color w:val="000000"/>
                <w:lang w:eastAsia="en-GB"/>
              </w:rPr>
            </w:pPr>
            <w:r>
              <w:rPr>
                <w:rFonts w:ascii="Calibri" w:eastAsia="Times New Roman" w:hAnsi="Calibri" w:cs="Calibri"/>
                <w:color w:val="000000"/>
                <w:lang w:eastAsia="en-GB"/>
              </w:rPr>
              <w:t>Address (if different from above):</w:t>
            </w:r>
          </w:p>
        </w:tc>
      </w:tr>
    </w:tbl>
    <w:p w14:paraId="50509E00" w14:textId="5C693B74" w:rsidR="000004F0" w:rsidRDefault="000004F0" w:rsidP="007B2DC6">
      <w:pPr>
        <w:spacing w:after="0" w:line="240" w:lineRule="auto"/>
      </w:pPr>
    </w:p>
    <w:p w14:paraId="4C1AC6DA" w14:textId="77777777" w:rsidR="00D74AAE" w:rsidRPr="00A13221" w:rsidRDefault="00D74AAE" w:rsidP="007B2DC6">
      <w:pPr>
        <w:spacing w:after="0" w:line="240" w:lineRule="auto"/>
      </w:pPr>
    </w:p>
    <w:tbl>
      <w:tblPr>
        <w:tblW w:w="5046" w:type="pct"/>
        <w:tblLayout w:type="fixed"/>
        <w:tblLook w:val="04A0" w:firstRow="1" w:lastRow="0" w:firstColumn="1" w:lastColumn="0" w:noHBand="0" w:noVBand="1"/>
      </w:tblPr>
      <w:tblGrid>
        <w:gridCol w:w="704"/>
        <w:gridCol w:w="2875"/>
        <w:gridCol w:w="6481"/>
      </w:tblGrid>
      <w:tr w:rsidR="00B209BD" w:rsidRPr="00A13221" w14:paraId="279B3350" w14:textId="77777777" w:rsidTr="00B4095F">
        <w:trPr>
          <w:trHeight w:val="266"/>
        </w:trPr>
        <w:tc>
          <w:tcPr>
            <w:tcW w:w="5000" w:type="pct"/>
            <w:gridSpan w:val="3"/>
            <w:tcBorders>
              <w:top w:val="single" w:sz="4" w:space="0" w:color="auto"/>
              <w:left w:val="single" w:sz="4" w:space="0" w:color="auto"/>
              <w:bottom w:val="single" w:sz="4" w:space="0" w:color="auto"/>
              <w:right w:val="single" w:sz="4" w:space="0" w:color="auto"/>
            </w:tcBorders>
            <w:shd w:val="clear" w:color="000000" w:fill="FFFF00"/>
          </w:tcPr>
          <w:p w14:paraId="41A9BBEC" w14:textId="19FA98F8" w:rsidR="005F17DB"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SECTION 2 – PRODUCT OVERVIEW</w:t>
            </w:r>
          </w:p>
        </w:tc>
      </w:tr>
      <w:tr w:rsidR="000326F8" w:rsidRPr="00A13221" w14:paraId="2D32F671" w14:textId="77777777" w:rsidTr="00B4095F">
        <w:trPr>
          <w:trHeight w:val="266"/>
        </w:trPr>
        <w:tc>
          <w:tcPr>
            <w:tcW w:w="350" w:type="pct"/>
            <w:tcBorders>
              <w:top w:val="nil"/>
              <w:left w:val="single" w:sz="4" w:space="0" w:color="auto"/>
              <w:bottom w:val="single" w:sz="4" w:space="0" w:color="auto"/>
              <w:right w:val="single" w:sz="4" w:space="0" w:color="auto"/>
            </w:tcBorders>
          </w:tcPr>
          <w:p w14:paraId="080C5118" w14:textId="77777777" w:rsidR="00B209BD"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2.1</w:t>
            </w:r>
          </w:p>
        </w:tc>
        <w:tc>
          <w:tcPr>
            <w:tcW w:w="1429" w:type="pct"/>
            <w:tcBorders>
              <w:top w:val="nil"/>
              <w:left w:val="single" w:sz="4" w:space="0" w:color="auto"/>
              <w:bottom w:val="single" w:sz="4" w:space="0" w:color="auto"/>
              <w:right w:val="single" w:sz="4" w:space="0" w:color="auto"/>
            </w:tcBorders>
            <w:shd w:val="clear" w:color="auto" w:fill="auto"/>
            <w:hideMark/>
          </w:tcPr>
          <w:p w14:paraId="2ADF1EC9" w14:textId="5004ADA8" w:rsidR="00B209BD" w:rsidRPr="00A13221" w:rsidRDefault="00096658" w:rsidP="007B2DC6">
            <w:pPr>
              <w:spacing w:after="0" w:line="240" w:lineRule="auto"/>
              <w:rPr>
                <w:rFonts w:eastAsia="Times New Roman" w:cs="Calibri"/>
                <w:b/>
                <w:bCs/>
                <w:color w:val="000000"/>
                <w:lang w:eastAsia="en-GB"/>
              </w:rPr>
            </w:pPr>
            <w:r>
              <w:rPr>
                <w:rFonts w:eastAsia="Times New Roman" w:cs="Calibri"/>
                <w:b/>
                <w:bCs/>
                <w:color w:val="000000"/>
                <w:lang w:eastAsia="en-GB"/>
              </w:rPr>
              <w:t xml:space="preserve">Current </w:t>
            </w:r>
            <w:r w:rsidR="00344873">
              <w:rPr>
                <w:rFonts w:eastAsia="Times New Roman" w:cs="Calibri"/>
                <w:b/>
                <w:bCs/>
                <w:color w:val="000000"/>
                <w:lang w:eastAsia="en-GB"/>
              </w:rPr>
              <w:t>P</w:t>
            </w:r>
            <w:r w:rsidR="00FD6A8B" w:rsidRPr="00A13221">
              <w:rPr>
                <w:rFonts w:eastAsia="Times New Roman" w:cs="Calibri"/>
                <w:b/>
                <w:bCs/>
                <w:color w:val="000000"/>
                <w:lang w:eastAsia="en-GB"/>
              </w:rPr>
              <w:t>roduct N</w:t>
            </w:r>
            <w:r w:rsidR="00B209BD" w:rsidRPr="00A13221">
              <w:rPr>
                <w:rFonts w:eastAsia="Times New Roman" w:cs="Calibri"/>
                <w:b/>
                <w:bCs/>
                <w:color w:val="000000"/>
                <w:lang w:eastAsia="en-GB"/>
              </w:rPr>
              <w:t>ame</w:t>
            </w:r>
          </w:p>
          <w:p w14:paraId="5B8FAEB4" w14:textId="6B6F60BD" w:rsidR="000326F8" w:rsidRPr="00A13221" w:rsidRDefault="000326F8" w:rsidP="007B2DC6">
            <w:pPr>
              <w:spacing w:after="0" w:line="240" w:lineRule="auto"/>
              <w:rPr>
                <w:rFonts w:eastAsia="Times New Roman" w:cs="Calibri"/>
                <w:b/>
                <w:bCs/>
                <w:color w:val="000000"/>
                <w:lang w:eastAsia="en-GB"/>
              </w:rPr>
            </w:pPr>
          </w:p>
        </w:tc>
        <w:tc>
          <w:tcPr>
            <w:tcW w:w="3221" w:type="pct"/>
            <w:tcBorders>
              <w:top w:val="single" w:sz="4" w:space="0" w:color="auto"/>
              <w:left w:val="nil"/>
              <w:bottom w:val="single" w:sz="4" w:space="0" w:color="auto"/>
              <w:right w:val="single" w:sz="4" w:space="0" w:color="auto"/>
            </w:tcBorders>
            <w:shd w:val="clear" w:color="auto" w:fill="auto"/>
            <w:hideMark/>
          </w:tcPr>
          <w:p w14:paraId="322E16F1" w14:textId="412EFE6D" w:rsidR="00B209BD" w:rsidRPr="00384803" w:rsidRDefault="00B209BD" w:rsidP="007B2DC6">
            <w:pPr>
              <w:tabs>
                <w:tab w:val="left" w:pos="-720"/>
              </w:tabs>
              <w:spacing w:after="0" w:line="240" w:lineRule="auto"/>
              <w:jc w:val="both"/>
              <w:rPr>
                <w:rFonts w:ascii="Times New Roman" w:hAnsi="Times New Roman"/>
                <w:color w:val="0000FF"/>
                <w:spacing w:val="-3"/>
                <w:szCs w:val="24"/>
              </w:rPr>
            </w:pPr>
          </w:p>
        </w:tc>
      </w:tr>
      <w:tr w:rsidR="000326F8" w:rsidRPr="00A13221" w14:paraId="454E3B46" w14:textId="77777777" w:rsidTr="00B4095F">
        <w:trPr>
          <w:trHeight w:val="710"/>
        </w:trPr>
        <w:tc>
          <w:tcPr>
            <w:tcW w:w="350" w:type="pct"/>
            <w:tcBorders>
              <w:top w:val="nil"/>
              <w:left w:val="single" w:sz="4" w:space="0" w:color="auto"/>
              <w:bottom w:val="single" w:sz="4" w:space="0" w:color="auto"/>
              <w:right w:val="single" w:sz="4" w:space="0" w:color="auto"/>
            </w:tcBorders>
          </w:tcPr>
          <w:p w14:paraId="17250D31" w14:textId="77777777" w:rsidR="00B209BD"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2.2</w:t>
            </w:r>
          </w:p>
        </w:tc>
        <w:tc>
          <w:tcPr>
            <w:tcW w:w="1429" w:type="pct"/>
            <w:tcBorders>
              <w:top w:val="nil"/>
              <w:left w:val="single" w:sz="4" w:space="0" w:color="auto"/>
              <w:bottom w:val="single" w:sz="4" w:space="0" w:color="auto"/>
              <w:right w:val="single" w:sz="4" w:space="0" w:color="auto"/>
            </w:tcBorders>
            <w:shd w:val="clear" w:color="auto" w:fill="auto"/>
            <w:noWrap/>
          </w:tcPr>
          <w:p w14:paraId="0377D6DD" w14:textId="77777777" w:rsidR="00B209BD"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Is the product a FSMP</w:t>
            </w:r>
          </w:p>
        </w:tc>
        <w:tc>
          <w:tcPr>
            <w:tcW w:w="3221" w:type="pct"/>
            <w:tcBorders>
              <w:top w:val="single" w:sz="4" w:space="0" w:color="auto"/>
              <w:left w:val="nil"/>
              <w:bottom w:val="single" w:sz="4" w:space="0" w:color="auto"/>
              <w:right w:val="single" w:sz="4" w:space="0" w:color="auto"/>
            </w:tcBorders>
            <w:shd w:val="clear" w:color="auto" w:fill="auto"/>
          </w:tcPr>
          <w:p w14:paraId="277A8965" w14:textId="29A76C2C" w:rsidR="00B209BD" w:rsidRPr="00A13221" w:rsidRDefault="00AE79BD" w:rsidP="007B2DC6">
            <w:pPr>
              <w:tabs>
                <w:tab w:val="left" w:pos="428"/>
              </w:tabs>
              <w:spacing w:after="0" w:line="240" w:lineRule="auto"/>
              <w:rPr>
                <w:rFonts w:eastAsia="Times New Roman" w:cs="Calibri"/>
                <w:color w:val="000000"/>
                <w:lang w:eastAsia="en-GB"/>
              </w:rPr>
            </w:pPr>
            <w:sdt>
              <w:sdtPr>
                <w:rPr>
                  <w:rFonts w:eastAsia="Times New Roman" w:cs="Calibri"/>
                  <w:color w:val="000000"/>
                  <w:lang w:eastAsia="en-GB"/>
                </w:rPr>
                <w:id w:val="-2123375063"/>
                <w14:checkbox>
                  <w14:checked w14:val="0"/>
                  <w14:checkedState w14:val="2612" w14:font="MS Gothic"/>
                  <w14:uncheckedState w14:val="2610" w14:font="MS Gothic"/>
                </w14:checkbox>
              </w:sdtPr>
              <w:sdtEndPr/>
              <w:sdtContent>
                <w:r w:rsidR="007B2DC6">
                  <w:rPr>
                    <w:rFonts w:ascii="MS Gothic" w:eastAsia="MS Gothic" w:hAnsi="MS Gothic" w:cs="Calibri" w:hint="eastAsia"/>
                    <w:color w:val="000000"/>
                    <w:lang w:eastAsia="en-GB"/>
                  </w:rPr>
                  <w:t>☐</w:t>
                </w:r>
              </w:sdtContent>
            </w:sdt>
            <w:r w:rsidR="008701AE" w:rsidRPr="00A13221">
              <w:rPr>
                <w:rFonts w:eastAsia="Times New Roman" w:cs="Calibri"/>
                <w:color w:val="000000"/>
                <w:lang w:eastAsia="en-GB"/>
              </w:rPr>
              <w:tab/>
              <w:t>Yes</w:t>
            </w:r>
          </w:p>
          <w:p w14:paraId="22F5A882" w14:textId="77777777" w:rsidR="00B209BD" w:rsidRPr="00A13221" w:rsidRDefault="00AE79BD" w:rsidP="007B2DC6">
            <w:pPr>
              <w:tabs>
                <w:tab w:val="left" w:pos="428"/>
              </w:tabs>
              <w:spacing w:after="0" w:line="240" w:lineRule="auto"/>
              <w:rPr>
                <w:rFonts w:eastAsia="Times New Roman" w:cs="Calibri"/>
                <w:color w:val="000000"/>
                <w:lang w:eastAsia="en-GB"/>
              </w:rPr>
            </w:pPr>
            <w:sdt>
              <w:sdtPr>
                <w:rPr>
                  <w:rFonts w:eastAsia="Times New Roman" w:cs="Calibri"/>
                  <w:color w:val="000000"/>
                  <w:lang w:eastAsia="en-GB"/>
                </w:rPr>
                <w:id w:val="1161886256"/>
                <w14:checkbox>
                  <w14:checked w14:val="0"/>
                  <w14:checkedState w14:val="2612" w14:font="MS Gothic"/>
                  <w14:uncheckedState w14:val="2610" w14:font="MS Gothic"/>
                </w14:checkbox>
              </w:sdtPr>
              <w:sdtEndPr/>
              <w:sdtContent>
                <w:r w:rsidR="00B209BD" w:rsidRPr="00A13221">
                  <w:rPr>
                    <w:rFonts w:ascii="Segoe UI Symbol" w:eastAsia="MS Gothic" w:hAnsi="Segoe UI Symbol" w:cs="Segoe UI Symbol"/>
                    <w:color w:val="000000"/>
                    <w:lang w:eastAsia="en-GB"/>
                  </w:rPr>
                  <w:t>☐</w:t>
                </w:r>
              </w:sdtContent>
            </w:sdt>
            <w:r w:rsidR="00B209BD" w:rsidRPr="00A13221">
              <w:rPr>
                <w:rFonts w:eastAsia="Times New Roman" w:cs="Calibri"/>
                <w:color w:val="000000"/>
                <w:lang w:eastAsia="en-GB"/>
              </w:rPr>
              <w:tab/>
              <w:t>No</w:t>
            </w:r>
          </w:p>
        </w:tc>
      </w:tr>
      <w:tr w:rsidR="000326F8" w:rsidRPr="00A13221" w14:paraId="19A6BAF1" w14:textId="77777777" w:rsidTr="00B4095F">
        <w:trPr>
          <w:trHeight w:val="710"/>
        </w:trPr>
        <w:tc>
          <w:tcPr>
            <w:tcW w:w="350" w:type="pct"/>
            <w:tcBorders>
              <w:top w:val="nil"/>
              <w:left w:val="single" w:sz="4" w:space="0" w:color="auto"/>
              <w:bottom w:val="single" w:sz="4" w:space="0" w:color="auto"/>
              <w:right w:val="single" w:sz="4" w:space="0" w:color="auto"/>
            </w:tcBorders>
          </w:tcPr>
          <w:p w14:paraId="6544C12C" w14:textId="77777777" w:rsidR="00B209BD"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2.3</w:t>
            </w:r>
          </w:p>
        </w:tc>
        <w:tc>
          <w:tcPr>
            <w:tcW w:w="1429" w:type="pct"/>
            <w:tcBorders>
              <w:top w:val="nil"/>
              <w:left w:val="single" w:sz="4" w:space="0" w:color="auto"/>
              <w:bottom w:val="single" w:sz="4" w:space="0" w:color="auto"/>
              <w:right w:val="single" w:sz="4" w:space="0" w:color="auto"/>
            </w:tcBorders>
            <w:shd w:val="clear" w:color="auto" w:fill="auto"/>
            <w:noWrap/>
          </w:tcPr>
          <w:p w14:paraId="19B39F89" w14:textId="7249227F" w:rsidR="00271ABF" w:rsidRPr="00D67387"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 xml:space="preserve">If a FSMP, has it been notified to </w:t>
            </w:r>
            <w:r w:rsidR="00E43F7D">
              <w:rPr>
                <w:rFonts w:eastAsia="Times New Roman" w:cs="Calibri"/>
                <w:b/>
                <w:bCs/>
                <w:color w:val="000000"/>
                <w:lang w:eastAsia="en-GB"/>
              </w:rPr>
              <w:t xml:space="preserve">the </w:t>
            </w:r>
            <w:r w:rsidRPr="00A13221">
              <w:rPr>
                <w:rFonts w:eastAsia="Times New Roman" w:cs="Calibri"/>
                <w:b/>
                <w:bCs/>
                <w:color w:val="000000"/>
                <w:lang w:eastAsia="en-GB"/>
              </w:rPr>
              <w:t xml:space="preserve">competent authority </w:t>
            </w:r>
            <w:r w:rsidRPr="007F5D8D">
              <w:rPr>
                <w:rFonts w:eastAsia="Times New Roman" w:cs="Calibri"/>
                <w:b/>
                <w:bCs/>
                <w:lang w:eastAsia="en-GB"/>
              </w:rPr>
              <w:t>under Regulation EU (No) 2016/128</w:t>
            </w:r>
            <w:r w:rsidR="00240C02" w:rsidRPr="007F5D8D">
              <w:rPr>
                <w:rFonts w:eastAsia="Times New Roman" w:cs="Calibri"/>
                <w:b/>
                <w:bCs/>
                <w:lang w:eastAsia="en-GB"/>
              </w:rPr>
              <w:t xml:space="preserve"> </w:t>
            </w:r>
            <w:r w:rsidR="00755347" w:rsidRPr="007F5D8D">
              <w:rPr>
                <w:rFonts w:eastAsia="Times New Roman" w:cs="Calibri"/>
                <w:b/>
                <w:bCs/>
                <w:lang w:eastAsia="en-GB"/>
              </w:rPr>
              <w:t>a</w:t>
            </w:r>
            <w:r w:rsidR="00D67387" w:rsidRPr="007F5D8D">
              <w:rPr>
                <w:rFonts w:eastAsia="Times New Roman" w:cs="Calibri"/>
                <w:b/>
                <w:bCs/>
                <w:lang w:eastAsia="en-GB"/>
              </w:rPr>
              <w:t>nd do you have an acknowledgement letter from DHSC?</w:t>
            </w:r>
          </w:p>
        </w:tc>
        <w:tc>
          <w:tcPr>
            <w:tcW w:w="3221" w:type="pct"/>
            <w:tcBorders>
              <w:top w:val="single" w:sz="4" w:space="0" w:color="auto"/>
              <w:left w:val="nil"/>
              <w:bottom w:val="single" w:sz="4" w:space="0" w:color="auto"/>
              <w:right w:val="single" w:sz="4" w:space="0" w:color="auto"/>
            </w:tcBorders>
            <w:shd w:val="clear" w:color="auto" w:fill="auto"/>
          </w:tcPr>
          <w:p w14:paraId="59189432" w14:textId="77777777" w:rsidR="00C005FE" w:rsidRPr="008C032F" w:rsidRDefault="00AE79BD" w:rsidP="007B2DC6">
            <w:pPr>
              <w:tabs>
                <w:tab w:val="left" w:pos="428"/>
              </w:tabs>
              <w:spacing w:after="0" w:line="240" w:lineRule="auto"/>
              <w:rPr>
                <w:rFonts w:eastAsia="Times New Roman" w:cs="Calibri"/>
                <w:lang w:eastAsia="en-GB"/>
              </w:rPr>
            </w:pPr>
            <w:sdt>
              <w:sdtPr>
                <w:rPr>
                  <w:rFonts w:eastAsia="Times New Roman" w:cs="Calibri"/>
                  <w:lang w:eastAsia="en-GB"/>
                </w:rPr>
                <w:id w:val="1710382160"/>
                <w14:checkbox>
                  <w14:checked w14:val="0"/>
                  <w14:checkedState w14:val="2612" w14:font="MS Gothic"/>
                  <w14:uncheckedState w14:val="2610" w14:font="MS Gothic"/>
                </w14:checkbox>
              </w:sdtPr>
              <w:sdtEndPr/>
              <w:sdtContent>
                <w:r w:rsidR="007B2DC6" w:rsidRPr="008C032F">
                  <w:rPr>
                    <w:rFonts w:ascii="MS Gothic" w:eastAsia="MS Gothic" w:hAnsi="MS Gothic" w:cs="Calibri" w:hint="eastAsia"/>
                    <w:lang w:eastAsia="en-GB"/>
                  </w:rPr>
                  <w:t>☐</w:t>
                </w:r>
              </w:sdtContent>
            </w:sdt>
            <w:r w:rsidR="00B209BD" w:rsidRPr="008C032F">
              <w:rPr>
                <w:rFonts w:eastAsia="Times New Roman" w:cs="Calibri"/>
                <w:lang w:eastAsia="en-GB"/>
              </w:rPr>
              <w:tab/>
              <w:t>Yes</w:t>
            </w:r>
            <w:r w:rsidR="00340455" w:rsidRPr="008C032F">
              <w:rPr>
                <w:rFonts w:eastAsia="Times New Roman" w:cs="Calibri"/>
                <w:lang w:eastAsia="en-GB"/>
              </w:rPr>
              <w:t xml:space="preserve"> </w:t>
            </w:r>
          </w:p>
          <w:p w14:paraId="1AFC097D" w14:textId="24DE63CB" w:rsidR="00B209BD" w:rsidRPr="008C032F" w:rsidRDefault="00A3445C" w:rsidP="007B2DC6">
            <w:pPr>
              <w:tabs>
                <w:tab w:val="left" w:pos="428"/>
              </w:tabs>
              <w:spacing w:after="0" w:line="240" w:lineRule="auto"/>
              <w:rPr>
                <w:rFonts w:eastAsia="Times New Roman" w:cs="Calibri"/>
                <w:lang w:eastAsia="en-GB"/>
              </w:rPr>
            </w:pPr>
            <w:r w:rsidRPr="008C032F">
              <w:rPr>
                <w:rFonts w:eastAsia="Times New Roman" w:cs="Calibri"/>
                <w:lang w:eastAsia="en-GB"/>
              </w:rPr>
              <w:t>Please p</w:t>
            </w:r>
            <w:r w:rsidR="0088456B" w:rsidRPr="008C032F">
              <w:rPr>
                <w:rFonts w:eastAsia="Times New Roman" w:cs="Calibri"/>
                <w:lang w:eastAsia="en-GB"/>
              </w:rPr>
              <w:t>rovide</w:t>
            </w:r>
            <w:r w:rsidRPr="008C032F">
              <w:rPr>
                <w:rFonts w:eastAsia="Times New Roman" w:cs="Calibri"/>
                <w:lang w:eastAsia="en-GB"/>
              </w:rPr>
              <w:t xml:space="preserve"> copy of </w:t>
            </w:r>
            <w:r w:rsidR="00C005FE" w:rsidRPr="008C032F">
              <w:rPr>
                <w:rFonts w:eastAsia="Times New Roman" w:cs="Calibri"/>
                <w:lang w:eastAsia="en-GB"/>
              </w:rPr>
              <w:t>the DHSC acknowledgement letter in</w:t>
            </w:r>
            <w:r w:rsidR="00340455" w:rsidRPr="008C032F">
              <w:rPr>
                <w:rFonts w:eastAsia="Times New Roman" w:cs="Calibri"/>
                <w:lang w:eastAsia="en-GB"/>
              </w:rPr>
              <w:t xml:space="preserve"> Annex </w:t>
            </w:r>
            <w:r w:rsidR="00B4095F" w:rsidRPr="008C032F">
              <w:rPr>
                <w:rFonts w:eastAsia="Times New Roman" w:cs="Calibri"/>
                <w:lang w:eastAsia="en-GB"/>
              </w:rPr>
              <w:t>1</w:t>
            </w:r>
          </w:p>
          <w:p w14:paraId="5D92C086" w14:textId="6C333F0D" w:rsidR="00F55F7A" w:rsidRPr="008C032F" w:rsidRDefault="00AE79BD" w:rsidP="007B2DC6">
            <w:pPr>
              <w:spacing w:after="0" w:line="240" w:lineRule="auto"/>
              <w:rPr>
                <w:rFonts w:eastAsia="Times New Roman" w:cs="Calibri"/>
                <w:lang w:eastAsia="en-GB"/>
              </w:rPr>
            </w:pPr>
            <w:sdt>
              <w:sdtPr>
                <w:rPr>
                  <w:rFonts w:eastAsia="Times New Roman" w:cs="Calibri"/>
                  <w:lang w:eastAsia="en-GB"/>
                </w:rPr>
                <w:id w:val="-1210802537"/>
                <w14:checkbox>
                  <w14:checked w14:val="0"/>
                  <w14:checkedState w14:val="2612" w14:font="MS Gothic"/>
                  <w14:uncheckedState w14:val="2610" w14:font="MS Gothic"/>
                </w14:checkbox>
              </w:sdtPr>
              <w:sdtEndPr/>
              <w:sdtContent>
                <w:r w:rsidR="00B209BD" w:rsidRPr="008C032F">
                  <w:rPr>
                    <w:rFonts w:ascii="Segoe UI Symbol" w:eastAsia="MS Gothic" w:hAnsi="Segoe UI Symbol" w:cs="Segoe UI Symbol"/>
                    <w:lang w:eastAsia="en-GB"/>
                  </w:rPr>
                  <w:t>☐</w:t>
                </w:r>
              </w:sdtContent>
            </w:sdt>
            <w:r w:rsidR="00B77395" w:rsidRPr="008C032F">
              <w:rPr>
                <w:rFonts w:eastAsia="Times New Roman" w:cs="Calibri"/>
                <w:lang w:eastAsia="en-GB"/>
              </w:rPr>
              <w:t xml:space="preserve">     </w:t>
            </w:r>
            <w:r w:rsidR="00B209BD" w:rsidRPr="008C032F">
              <w:rPr>
                <w:rFonts w:eastAsia="Times New Roman" w:cs="Calibri"/>
                <w:lang w:eastAsia="en-GB"/>
              </w:rPr>
              <w:t>No</w:t>
            </w:r>
            <w:r w:rsidR="00E04C6A" w:rsidRPr="008C032F">
              <w:rPr>
                <w:rFonts w:eastAsia="Times New Roman" w:cs="Calibri"/>
                <w:lang w:eastAsia="en-GB"/>
              </w:rPr>
              <w:t>. Please do not submit the application.</w:t>
            </w:r>
          </w:p>
          <w:p w14:paraId="5204B529" w14:textId="71512F02" w:rsidR="00B209BD" w:rsidRPr="005D5E52" w:rsidRDefault="00B209BD" w:rsidP="007B2DC6">
            <w:pPr>
              <w:spacing w:after="0" w:line="240" w:lineRule="auto"/>
              <w:rPr>
                <w:rFonts w:eastAsia="Times New Roman" w:cs="Calibri"/>
                <w:color w:val="FF0000"/>
                <w:lang w:eastAsia="en-GB"/>
              </w:rPr>
            </w:pPr>
          </w:p>
        </w:tc>
      </w:tr>
      <w:tr w:rsidR="005C4942" w:rsidRPr="00A13221" w14:paraId="6E07F3EF" w14:textId="77777777" w:rsidTr="00B4095F">
        <w:trPr>
          <w:trHeight w:val="710"/>
        </w:trPr>
        <w:tc>
          <w:tcPr>
            <w:tcW w:w="350" w:type="pct"/>
            <w:tcBorders>
              <w:top w:val="nil"/>
              <w:left w:val="single" w:sz="4" w:space="0" w:color="auto"/>
              <w:bottom w:val="single" w:sz="4" w:space="0" w:color="auto"/>
              <w:right w:val="single" w:sz="4" w:space="0" w:color="auto"/>
            </w:tcBorders>
          </w:tcPr>
          <w:p w14:paraId="12321C28" w14:textId="48FF0EEB" w:rsidR="005C4942" w:rsidRPr="00A13221" w:rsidRDefault="005C4942"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2.4</w:t>
            </w:r>
          </w:p>
        </w:tc>
        <w:tc>
          <w:tcPr>
            <w:tcW w:w="1429" w:type="pct"/>
            <w:tcBorders>
              <w:top w:val="nil"/>
              <w:left w:val="single" w:sz="4" w:space="0" w:color="auto"/>
              <w:bottom w:val="single" w:sz="4" w:space="0" w:color="auto"/>
              <w:right w:val="single" w:sz="4" w:space="0" w:color="auto"/>
            </w:tcBorders>
            <w:shd w:val="clear" w:color="auto" w:fill="auto"/>
            <w:noWrap/>
          </w:tcPr>
          <w:p w14:paraId="276EEAE6" w14:textId="573302D1" w:rsidR="005C4942" w:rsidRPr="00A13221" w:rsidRDefault="005C4942"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Is MHRA exemption required?</w:t>
            </w:r>
          </w:p>
        </w:tc>
        <w:tc>
          <w:tcPr>
            <w:tcW w:w="3221" w:type="pct"/>
            <w:tcBorders>
              <w:top w:val="single" w:sz="4" w:space="0" w:color="auto"/>
              <w:left w:val="nil"/>
              <w:bottom w:val="single" w:sz="4" w:space="0" w:color="auto"/>
              <w:right w:val="single" w:sz="4" w:space="0" w:color="auto"/>
            </w:tcBorders>
            <w:shd w:val="clear" w:color="auto" w:fill="auto"/>
          </w:tcPr>
          <w:p w14:paraId="5A76F25B" w14:textId="44550BDC" w:rsidR="005C4942" w:rsidRPr="00A13221" w:rsidRDefault="00AE79BD" w:rsidP="007B2DC6">
            <w:pPr>
              <w:tabs>
                <w:tab w:val="left" w:pos="680"/>
              </w:tabs>
              <w:spacing w:after="0" w:line="240" w:lineRule="auto"/>
              <w:rPr>
                <w:rFonts w:eastAsia="Times New Roman" w:cs="Calibri"/>
                <w:color w:val="000000"/>
                <w:lang w:eastAsia="en-GB"/>
              </w:rPr>
            </w:pPr>
            <w:sdt>
              <w:sdtPr>
                <w:rPr>
                  <w:rFonts w:eastAsia="Times New Roman" w:cs="Calibri"/>
                  <w:color w:val="000000"/>
                  <w:lang w:eastAsia="en-GB"/>
                </w:rPr>
                <w:id w:val="406109398"/>
                <w14:checkbox>
                  <w14:checked w14:val="0"/>
                  <w14:checkedState w14:val="2612" w14:font="MS Gothic"/>
                  <w14:uncheckedState w14:val="2610" w14:font="MS Gothic"/>
                </w14:checkbox>
              </w:sdtPr>
              <w:sdtEndPr/>
              <w:sdtContent>
                <w:r w:rsidR="005C4942" w:rsidRPr="00A13221">
                  <w:rPr>
                    <w:rFonts w:ascii="Segoe UI Symbol" w:eastAsia="MS Gothic" w:hAnsi="Segoe UI Symbol" w:cs="Segoe UI Symbol"/>
                    <w:color w:val="000000"/>
                    <w:lang w:eastAsia="en-GB"/>
                  </w:rPr>
                  <w:t>☐</w:t>
                </w:r>
              </w:sdtContent>
            </w:sdt>
            <w:r w:rsidR="005C4942" w:rsidRPr="00A13221">
              <w:rPr>
                <w:rFonts w:eastAsia="Times New Roman" w:cs="Calibri"/>
                <w:color w:val="000000"/>
                <w:lang w:eastAsia="en-GB"/>
              </w:rPr>
              <w:t xml:space="preserve">     Yes</w:t>
            </w:r>
            <w:r w:rsidR="00590531" w:rsidRPr="00A13221">
              <w:rPr>
                <w:rFonts w:eastAsia="Times New Roman" w:cs="Calibri"/>
                <w:color w:val="000000"/>
                <w:lang w:eastAsia="en-GB"/>
              </w:rPr>
              <w:t xml:space="preserve"> </w:t>
            </w:r>
            <w:r w:rsidR="00340455" w:rsidRPr="00A13221">
              <w:rPr>
                <w:rFonts w:eastAsia="Times New Roman" w:cs="Calibri"/>
                <w:color w:val="000000"/>
                <w:lang w:eastAsia="en-GB"/>
              </w:rPr>
              <w:t>(</w:t>
            </w:r>
            <w:r w:rsidR="0088456B">
              <w:rPr>
                <w:rFonts w:eastAsia="Times New Roman" w:cs="Calibri"/>
                <w:color w:val="000000"/>
                <w:lang w:eastAsia="en-GB"/>
              </w:rPr>
              <w:t>provided in</w:t>
            </w:r>
            <w:r w:rsidR="00340455">
              <w:rPr>
                <w:rFonts w:eastAsia="Times New Roman" w:cs="Calibri"/>
                <w:color w:val="000000"/>
                <w:lang w:eastAsia="en-GB"/>
              </w:rPr>
              <w:t xml:space="preserve"> Annex 2</w:t>
            </w:r>
            <w:r w:rsidR="00340455" w:rsidRPr="00A13221">
              <w:rPr>
                <w:rFonts w:eastAsia="Times New Roman" w:cs="Calibri"/>
                <w:color w:val="000000"/>
                <w:lang w:eastAsia="en-GB"/>
              </w:rPr>
              <w:t>)</w:t>
            </w:r>
          </w:p>
          <w:p w14:paraId="1C323893" w14:textId="525FF3DB" w:rsidR="005C4942" w:rsidRDefault="00AE79BD" w:rsidP="007B2DC6">
            <w:pPr>
              <w:tabs>
                <w:tab w:val="left" w:pos="428"/>
              </w:tabs>
              <w:spacing w:after="0" w:line="240" w:lineRule="auto"/>
              <w:rPr>
                <w:rFonts w:eastAsia="Times New Roman" w:cs="Calibri"/>
                <w:color w:val="000000"/>
                <w:lang w:eastAsia="en-GB"/>
              </w:rPr>
            </w:pPr>
            <w:sdt>
              <w:sdtPr>
                <w:rPr>
                  <w:rFonts w:eastAsia="Times New Roman" w:cs="Calibri"/>
                  <w:color w:val="000000"/>
                  <w:lang w:eastAsia="en-GB"/>
                </w:rPr>
                <w:id w:val="-722221170"/>
                <w14:checkbox>
                  <w14:checked w14:val="0"/>
                  <w14:checkedState w14:val="2612" w14:font="MS Gothic"/>
                  <w14:uncheckedState w14:val="2610" w14:font="MS Gothic"/>
                </w14:checkbox>
              </w:sdtPr>
              <w:sdtEndPr/>
              <w:sdtContent>
                <w:r w:rsidR="007B2DC6">
                  <w:rPr>
                    <w:rFonts w:ascii="MS Gothic" w:eastAsia="MS Gothic" w:hAnsi="MS Gothic" w:cs="Calibri" w:hint="eastAsia"/>
                    <w:color w:val="000000"/>
                    <w:lang w:eastAsia="en-GB"/>
                  </w:rPr>
                  <w:t>☐</w:t>
                </w:r>
              </w:sdtContent>
            </w:sdt>
            <w:r w:rsidR="005C4942" w:rsidRPr="00A13221">
              <w:rPr>
                <w:rFonts w:eastAsia="Times New Roman" w:cs="Calibri"/>
                <w:color w:val="000000"/>
                <w:lang w:eastAsia="en-GB"/>
              </w:rPr>
              <w:tab/>
              <w:t>No</w:t>
            </w:r>
          </w:p>
          <w:p w14:paraId="2169CE28" w14:textId="77777777" w:rsidR="00040EFE" w:rsidRDefault="00040EFE" w:rsidP="007B2DC6">
            <w:pPr>
              <w:tabs>
                <w:tab w:val="left" w:pos="428"/>
              </w:tabs>
              <w:spacing w:after="0" w:line="240" w:lineRule="auto"/>
              <w:rPr>
                <w:rFonts w:eastAsia="Times New Roman" w:cs="Calibri"/>
                <w:color w:val="000000"/>
                <w:lang w:eastAsia="en-GB"/>
              </w:rPr>
            </w:pPr>
          </w:p>
          <w:p w14:paraId="65364528" w14:textId="11E08F98" w:rsidR="00040EFE" w:rsidRPr="00A13221" w:rsidRDefault="00AE79BD" w:rsidP="007B2DC6">
            <w:pPr>
              <w:tabs>
                <w:tab w:val="left" w:pos="428"/>
              </w:tabs>
              <w:spacing w:after="0" w:line="240" w:lineRule="auto"/>
              <w:rPr>
                <w:rFonts w:eastAsia="Times New Roman" w:cs="Calibri"/>
                <w:color w:val="000000"/>
                <w:lang w:eastAsia="en-GB"/>
              </w:rPr>
            </w:pPr>
            <w:sdt>
              <w:sdtPr>
                <w:rPr>
                  <w:rFonts w:ascii="Calibri" w:eastAsia="Times New Roman" w:hAnsi="Calibri" w:cs="Calibri"/>
                  <w:color w:val="000000"/>
                  <w:lang w:eastAsia="en-GB"/>
                </w:rPr>
                <w:id w:val="-1852627570"/>
                <w14:checkbox>
                  <w14:checked w14:val="0"/>
                  <w14:checkedState w14:val="2612" w14:font="MS Gothic"/>
                  <w14:uncheckedState w14:val="2610" w14:font="MS Gothic"/>
                </w14:checkbox>
              </w:sdtPr>
              <w:sdtEndPr/>
              <w:sdtContent>
                <w:r w:rsidR="007B2DC6">
                  <w:rPr>
                    <w:rFonts w:ascii="MS Gothic" w:eastAsia="MS Gothic" w:hAnsi="MS Gothic" w:cs="Calibri" w:hint="eastAsia"/>
                    <w:color w:val="000000"/>
                    <w:lang w:eastAsia="en-GB"/>
                  </w:rPr>
                  <w:t>☐</w:t>
                </w:r>
              </w:sdtContent>
            </w:sdt>
            <w:r w:rsidR="00040EFE">
              <w:rPr>
                <w:rFonts w:ascii="Calibri" w:eastAsia="Times New Roman" w:hAnsi="Calibri" w:cs="Calibri"/>
                <w:color w:val="000000"/>
                <w:lang w:eastAsia="en-GB"/>
              </w:rPr>
              <w:tab/>
              <w:t>Please tick to</w:t>
            </w:r>
            <w:r w:rsidR="00040EFE" w:rsidRPr="00BA711B">
              <w:rPr>
                <w:rFonts w:ascii="Calibri" w:eastAsia="Times New Roman" w:hAnsi="Calibri" w:cs="Calibri"/>
                <w:color w:val="000000"/>
                <w:lang w:eastAsia="en-GB"/>
              </w:rPr>
              <w:t xml:space="preserve"> confirm that the product is not registered / nor in the process of being registered in line with the Medical Devices Directive</w:t>
            </w:r>
          </w:p>
        </w:tc>
      </w:tr>
      <w:tr w:rsidR="00B51F72" w:rsidRPr="00A13221" w14:paraId="75E5A390" w14:textId="77777777" w:rsidTr="00B4095F">
        <w:trPr>
          <w:trHeight w:val="374"/>
        </w:trPr>
        <w:tc>
          <w:tcPr>
            <w:tcW w:w="350" w:type="pct"/>
            <w:tcBorders>
              <w:top w:val="nil"/>
              <w:left w:val="single" w:sz="4" w:space="0" w:color="auto"/>
              <w:bottom w:val="single" w:sz="4" w:space="0" w:color="auto"/>
              <w:right w:val="single" w:sz="4" w:space="0" w:color="auto"/>
            </w:tcBorders>
          </w:tcPr>
          <w:p w14:paraId="2C5E693F" w14:textId="17188725" w:rsidR="00B51F72" w:rsidRPr="00A13221" w:rsidRDefault="00B51F72"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2.</w:t>
            </w:r>
            <w:r w:rsidR="005C4942" w:rsidRPr="00A13221">
              <w:rPr>
                <w:rFonts w:eastAsia="Times New Roman" w:cs="Calibri"/>
                <w:b/>
                <w:bCs/>
                <w:color w:val="000000"/>
                <w:lang w:eastAsia="en-GB"/>
              </w:rPr>
              <w:t>5</w:t>
            </w:r>
          </w:p>
        </w:tc>
        <w:tc>
          <w:tcPr>
            <w:tcW w:w="1429" w:type="pct"/>
            <w:tcBorders>
              <w:top w:val="nil"/>
              <w:left w:val="single" w:sz="4" w:space="0" w:color="auto"/>
              <w:bottom w:val="single" w:sz="4" w:space="0" w:color="auto"/>
              <w:right w:val="single" w:sz="4" w:space="0" w:color="auto"/>
            </w:tcBorders>
            <w:shd w:val="clear" w:color="auto" w:fill="auto"/>
          </w:tcPr>
          <w:p w14:paraId="6F8A9DDF" w14:textId="2C90968C" w:rsidR="00B51F72" w:rsidRPr="00A13221" w:rsidRDefault="00972F06"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Categorisation of nutritional product</w:t>
            </w:r>
          </w:p>
          <w:p w14:paraId="3CF86A7B" w14:textId="4E8C183C" w:rsidR="00B51F72" w:rsidRPr="00A13221" w:rsidRDefault="00B51F72" w:rsidP="007B2DC6">
            <w:pPr>
              <w:spacing w:after="0" w:line="240" w:lineRule="auto"/>
              <w:rPr>
                <w:rFonts w:eastAsia="Times New Roman" w:cs="Calibri"/>
                <w:b/>
                <w:bCs/>
                <w:color w:val="000000"/>
                <w:lang w:eastAsia="en-GB"/>
              </w:rPr>
            </w:pPr>
          </w:p>
        </w:tc>
        <w:tc>
          <w:tcPr>
            <w:tcW w:w="3221" w:type="pct"/>
            <w:tcBorders>
              <w:top w:val="single" w:sz="4" w:space="0" w:color="auto"/>
              <w:left w:val="nil"/>
              <w:bottom w:val="single" w:sz="4" w:space="0" w:color="auto"/>
              <w:right w:val="single" w:sz="4" w:space="0" w:color="auto"/>
            </w:tcBorders>
            <w:shd w:val="clear" w:color="auto" w:fill="auto"/>
          </w:tcPr>
          <w:p w14:paraId="2119CD4C" w14:textId="6EF16E24" w:rsidR="00B51F72" w:rsidRPr="00384803" w:rsidRDefault="00B51F72" w:rsidP="007B2DC6">
            <w:pPr>
              <w:spacing w:after="0" w:line="240" w:lineRule="auto"/>
              <w:rPr>
                <w:rFonts w:ascii="Times New Roman" w:hAnsi="Times New Roman"/>
                <w:color w:val="0000FF"/>
                <w:spacing w:val="-3"/>
                <w:szCs w:val="24"/>
              </w:rPr>
            </w:pPr>
          </w:p>
        </w:tc>
      </w:tr>
      <w:tr w:rsidR="00B51F72" w:rsidRPr="00A13221" w14:paraId="3AF3EF08" w14:textId="77777777" w:rsidTr="00B4095F">
        <w:trPr>
          <w:trHeight w:val="266"/>
        </w:trPr>
        <w:tc>
          <w:tcPr>
            <w:tcW w:w="350" w:type="pct"/>
            <w:tcBorders>
              <w:top w:val="nil"/>
              <w:left w:val="single" w:sz="4" w:space="0" w:color="auto"/>
              <w:bottom w:val="single" w:sz="4" w:space="0" w:color="auto"/>
              <w:right w:val="single" w:sz="4" w:space="0" w:color="auto"/>
            </w:tcBorders>
          </w:tcPr>
          <w:p w14:paraId="05C0CC0B" w14:textId="1634DDF5" w:rsidR="00B51F72" w:rsidRPr="00A13221" w:rsidRDefault="00B51F72"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2.</w:t>
            </w:r>
            <w:r w:rsidR="005C4942" w:rsidRPr="00A13221">
              <w:rPr>
                <w:rFonts w:eastAsia="Times New Roman" w:cs="Calibri"/>
                <w:b/>
                <w:bCs/>
                <w:color w:val="000000"/>
                <w:lang w:eastAsia="en-GB"/>
              </w:rPr>
              <w:t>6</w:t>
            </w:r>
          </w:p>
        </w:tc>
        <w:tc>
          <w:tcPr>
            <w:tcW w:w="1429" w:type="pct"/>
            <w:tcBorders>
              <w:top w:val="nil"/>
              <w:left w:val="single" w:sz="4" w:space="0" w:color="auto"/>
              <w:bottom w:val="single" w:sz="4" w:space="0" w:color="auto"/>
              <w:right w:val="single" w:sz="4" w:space="0" w:color="auto"/>
            </w:tcBorders>
            <w:shd w:val="clear" w:color="auto" w:fill="auto"/>
          </w:tcPr>
          <w:p w14:paraId="506077DE" w14:textId="77777777" w:rsidR="00B51F72" w:rsidRPr="00A13221" w:rsidRDefault="00B51F72"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Type of application</w:t>
            </w:r>
          </w:p>
        </w:tc>
        <w:tc>
          <w:tcPr>
            <w:tcW w:w="3221" w:type="pct"/>
            <w:tcBorders>
              <w:top w:val="single" w:sz="4" w:space="0" w:color="auto"/>
              <w:left w:val="nil"/>
              <w:bottom w:val="single" w:sz="4" w:space="0" w:color="auto"/>
              <w:right w:val="single" w:sz="4" w:space="0" w:color="auto"/>
            </w:tcBorders>
            <w:shd w:val="clear" w:color="auto" w:fill="auto"/>
          </w:tcPr>
          <w:p w14:paraId="1FE3707E" w14:textId="16D492FA" w:rsidR="00B51F72" w:rsidRPr="00A13221" w:rsidRDefault="00AE79BD" w:rsidP="007B2DC6">
            <w:pPr>
              <w:tabs>
                <w:tab w:val="left" w:pos="428"/>
              </w:tabs>
              <w:spacing w:after="0" w:line="240" w:lineRule="auto"/>
              <w:rPr>
                <w:rFonts w:eastAsia="Times New Roman" w:cs="Calibri"/>
                <w:color w:val="000000"/>
                <w:lang w:eastAsia="en-GB"/>
              </w:rPr>
            </w:pPr>
            <w:sdt>
              <w:sdtPr>
                <w:rPr>
                  <w:rFonts w:eastAsia="Times New Roman" w:cs="Calibri"/>
                  <w:color w:val="000000"/>
                  <w:lang w:eastAsia="en-GB"/>
                </w:rPr>
                <w:id w:val="1486348294"/>
                <w14:checkbox>
                  <w14:checked w14:val="0"/>
                  <w14:checkedState w14:val="2612" w14:font="MS Gothic"/>
                  <w14:uncheckedState w14:val="2610" w14:font="MS Gothic"/>
                </w14:checkbox>
              </w:sdtPr>
              <w:sdtEndPr/>
              <w:sdtContent>
                <w:r w:rsidR="007B2DC6">
                  <w:rPr>
                    <w:rFonts w:ascii="MS Gothic" w:eastAsia="MS Gothic" w:hAnsi="MS Gothic" w:cs="Calibri" w:hint="eastAsia"/>
                    <w:color w:val="000000"/>
                    <w:lang w:eastAsia="en-GB"/>
                  </w:rPr>
                  <w:t>☐</w:t>
                </w:r>
              </w:sdtContent>
            </w:sdt>
            <w:r w:rsidR="00B51F72" w:rsidRPr="00A13221">
              <w:rPr>
                <w:rFonts w:eastAsia="Times New Roman" w:cs="Calibri"/>
                <w:color w:val="000000"/>
                <w:lang w:eastAsia="en-GB"/>
              </w:rPr>
              <w:tab/>
              <w:t>Type 1 (please complete 2.</w:t>
            </w:r>
            <w:r w:rsidR="005C4942" w:rsidRPr="00A13221">
              <w:rPr>
                <w:rFonts w:eastAsia="Times New Roman" w:cs="Calibri"/>
                <w:color w:val="000000"/>
                <w:lang w:eastAsia="en-GB"/>
              </w:rPr>
              <w:t>6</w:t>
            </w:r>
            <w:r w:rsidR="00924C52" w:rsidRPr="00A13221">
              <w:rPr>
                <w:rFonts w:eastAsia="Times New Roman" w:cs="Calibri"/>
                <w:color w:val="000000"/>
                <w:lang w:eastAsia="en-GB"/>
              </w:rPr>
              <w:t>.1</w:t>
            </w:r>
            <w:r w:rsidR="00B51F72" w:rsidRPr="00A13221">
              <w:rPr>
                <w:rFonts w:eastAsia="Times New Roman" w:cs="Calibri"/>
                <w:color w:val="000000"/>
                <w:lang w:eastAsia="en-GB"/>
              </w:rPr>
              <w:t>)</w:t>
            </w:r>
          </w:p>
          <w:p w14:paraId="735F5A60" w14:textId="2B904653" w:rsidR="00B51F72" w:rsidRPr="00A13221" w:rsidRDefault="00AE79BD" w:rsidP="007B2DC6">
            <w:pPr>
              <w:spacing w:after="0" w:line="240" w:lineRule="auto"/>
              <w:rPr>
                <w:rFonts w:eastAsia="Times New Roman" w:cs="Calibri"/>
                <w:color w:val="000000"/>
                <w:lang w:eastAsia="en-GB"/>
              </w:rPr>
            </w:pPr>
            <w:sdt>
              <w:sdtPr>
                <w:rPr>
                  <w:rFonts w:eastAsia="Times New Roman" w:cs="Calibri"/>
                  <w:color w:val="000000"/>
                  <w:lang w:eastAsia="en-GB"/>
                </w:rPr>
                <w:id w:val="-1233622052"/>
                <w14:checkbox>
                  <w14:checked w14:val="0"/>
                  <w14:checkedState w14:val="2612" w14:font="MS Gothic"/>
                  <w14:uncheckedState w14:val="2610" w14:font="MS Gothic"/>
                </w14:checkbox>
              </w:sdtPr>
              <w:sdtEndPr/>
              <w:sdtContent>
                <w:r w:rsidR="00B51F72" w:rsidRPr="00A13221">
                  <w:rPr>
                    <w:rFonts w:ascii="Segoe UI Symbol" w:eastAsia="MS Gothic" w:hAnsi="Segoe UI Symbol" w:cs="Segoe UI Symbol"/>
                    <w:color w:val="000000"/>
                    <w:lang w:eastAsia="en-GB"/>
                  </w:rPr>
                  <w:t>☐</w:t>
                </w:r>
              </w:sdtContent>
            </w:sdt>
            <w:r w:rsidR="00B77395" w:rsidRPr="00A13221">
              <w:rPr>
                <w:rFonts w:eastAsia="Times New Roman" w:cs="Calibri"/>
                <w:color w:val="000000"/>
                <w:lang w:eastAsia="en-GB"/>
              </w:rPr>
              <w:t xml:space="preserve">     </w:t>
            </w:r>
            <w:r w:rsidR="00B51F72" w:rsidRPr="00A13221">
              <w:rPr>
                <w:rFonts w:eastAsia="Times New Roman" w:cs="Calibri"/>
                <w:color w:val="000000"/>
                <w:lang w:eastAsia="en-GB"/>
              </w:rPr>
              <w:t>Type 2 (please complete 2.</w:t>
            </w:r>
            <w:r w:rsidR="005C4942" w:rsidRPr="00A13221">
              <w:rPr>
                <w:rFonts w:eastAsia="Times New Roman" w:cs="Calibri"/>
                <w:color w:val="000000"/>
                <w:lang w:eastAsia="en-GB"/>
              </w:rPr>
              <w:t>6</w:t>
            </w:r>
            <w:r w:rsidR="00924C52" w:rsidRPr="00A13221">
              <w:rPr>
                <w:rFonts w:eastAsia="Times New Roman" w:cs="Calibri"/>
                <w:color w:val="000000"/>
                <w:lang w:eastAsia="en-GB"/>
              </w:rPr>
              <w:t>.1</w:t>
            </w:r>
            <w:r w:rsidR="00B51F72" w:rsidRPr="00A13221">
              <w:rPr>
                <w:rFonts w:eastAsia="Times New Roman" w:cs="Calibri"/>
                <w:color w:val="000000"/>
                <w:lang w:eastAsia="en-GB"/>
              </w:rPr>
              <w:t>)</w:t>
            </w:r>
          </w:p>
          <w:p w14:paraId="2612D14B" w14:textId="58E69692" w:rsidR="00B51F72" w:rsidRPr="00A13221" w:rsidRDefault="00AE79BD" w:rsidP="007B2DC6">
            <w:pPr>
              <w:spacing w:after="0" w:line="240" w:lineRule="auto"/>
              <w:rPr>
                <w:rFonts w:eastAsia="Times New Roman" w:cs="Calibri"/>
                <w:color w:val="000000"/>
                <w:lang w:eastAsia="en-GB"/>
              </w:rPr>
            </w:pPr>
            <w:sdt>
              <w:sdtPr>
                <w:rPr>
                  <w:rFonts w:eastAsia="Times New Roman" w:cs="Calibri"/>
                  <w:color w:val="000000"/>
                  <w:lang w:eastAsia="en-GB"/>
                </w:rPr>
                <w:id w:val="722789765"/>
                <w14:checkbox>
                  <w14:checked w14:val="0"/>
                  <w14:checkedState w14:val="2612" w14:font="MS Gothic"/>
                  <w14:uncheckedState w14:val="2610" w14:font="MS Gothic"/>
                </w14:checkbox>
              </w:sdtPr>
              <w:sdtEndPr/>
              <w:sdtContent>
                <w:r w:rsidR="00B51F72" w:rsidRPr="00A13221">
                  <w:rPr>
                    <w:rFonts w:ascii="Segoe UI Symbol" w:eastAsia="MS Gothic" w:hAnsi="Segoe UI Symbol" w:cs="Segoe UI Symbol"/>
                    <w:color w:val="000000"/>
                    <w:lang w:eastAsia="en-GB"/>
                  </w:rPr>
                  <w:t>☐</w:t>
                </w:r>
              </w:sdtContent>
            </w:sdt>
            <w:r w:rsidR="00B77395" w:rsidRPr="00A13221">
              <w:rPr>
                <w:rFonts w:eastAsia="Times New Roman" w:cs="Calibri"/>
                <w:color w:val="000000"/>
                <w:lang w:eastAsia="en-GB"/>
              </w:rPr>
              <w:t xml:space="preserve">     </w:t>
            </w:r>
            <w:r w:rsidR="00B51F72" w:rsidRPr="00A13221">
              <w:rPr>
                <w:rFonts w:eastAsia="Times New Roman" w:cs="Calibri"/>
                <w:color w:val="000000"/>
                <w:lang w:eastAsia="en-GB"/>
              </w:rPr>
              <w:t>Type 3 (please complete 2.</w:t>
            </w:r>
            <w:r w:rsidR="005C4942" w:rsidRPr="00A13221">
              <w:rPr>
                <w:rFonts w:eastAsia="Times New Roman" w:cs="Calibri"/>
                <w:color w:val="000000"/>
                <w:lang w:eastAsia="en-GB"/>
              </w:rPr>
              <w:t>6</w:t>
            </w:r>
            <w:r w:rsidR="00924C52" w:rsidRPr="00A13221">
              <w:rPr>
                <w:rFonts w:eastAsia="Times New Roman" w:cs="Calibri"/>
                <w:color w:val="000000"/>
                <w:lang w:eastAsia="en-GB"/>
              </w:rPr>
              <w:t>.2</w:t>
            </w:r>
            <w:r w:rsidR="00B51F72" w:rsidRPr="00A13221">
              <w:rPr>
                <w:rFonts w:eastAsia="Times New Roman" w:cs="Calibri"/>
                <w:color w:val="000000"/>
                <w:lang w:eastAsia="en-GB"/>
              </w:rPr>
              <w:t>)</w:t>
            </w:r>
          </w:p>
        </w:tc>
      </w:tr>
      <w:tr w:rsidR="00B51F72" w:rsidRPr="00A13221" w14:paraId="2A027DD2" w14:textId="77777777" w:rsidTr="00B4095F">
        <w:trPr>
          <w:trHeight w:val="266"/>
        </w:trPr>
        <w:tc>
          <w:tcPr>
            <w:tcW w:w="350" w:type="pct"/>
            <w:tcBorders>
              <w:top w:val="single" w:sz="4" w:space="0" w:color="auto"/>
              <w:left w:val="single" w:sz="4" w:space="0" w:color="auto"/>
              <w:bottom w:val="single" w:sz="4" w:space="0" w:color="auto"/>
              <w:right w:val="single" w:sz="4" w:space="0" w:color="auto"/>
            </w:tcBorders>
          </w:tcPr>
          <w:p w14:paraId="3B25D601" w14:textId="212B56A0" w:rsidR="00B51F72" w:rsidRPr="00A13221" w:rsidRDefault="00B51F72"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2.</w:t>
            </w:r>
            <w:r w:rsidR="005C4942" w:rsidRPr="00A13221">
              <w:rPr>
                <w:rFonts w:eastAsia="Times New Roman" w:cs="Calibri"/>
                <w:bCs/>
                <w:color w:val="000000"/>
                <w:lang w:eastAsia="en-GB"/>
              </w:rPr>
              <w:t>6</w:t>
            </w:r>
            <w:r w:rsidR="00924C52" w:rsidRPr="00A13221">
              <w:rPr>
                <w:rFonts w:eastAsia="Times New Roman" w:cs="Calibri"/>
                <w:bCs/>
                <w:color w:val="000000"/>
                <w:lang w:eastAsia="en-GB"/>
              </w:rPr>
              <w:t>.1</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2D04ACE6" w14:textId="6DF207ED" w:rsidR="005C4942" w:rsidRPr="00A13221" w:rsidRDefault="005F6150" w:rsidP="007B2DC6">
            <w:pPr>
              <w:spacing w:after="0" w:line="240" w:lineRule="auto"/>
              <w:rPr>
                <w:rFonts w:eastAsia="Times New Roman" w:cs="Calibri"/>
                <w:lang w:eastAsia="en-GB"/>
              </w:rPr>
            </w:pPr>
            <w:r>
              <w:rPr>
                <w:rFonts w:eastAsia="Times New Roman" w:cs="Calibri"/>
                <w:color w:val="000000"/>
                <w:lang w:eastAsia="en-GB"/>
              </w:rPr>
              <w:t>H</w:t>
            </w:r>
            <w:r w:rsidR="00B51F72" w:rsidRPr="00A13221">
              <w:rPr>
                <w:rFonts w:eastAsia="Times New Roman" w:cs="Calibri"/>
                <w:color w:val="000000"/>
                <w:lang w:eastAsia="en-GB"/>
              </w:rPr>
              <w:t>as this product previously been considered</w:t>
            </w:r>
            <w:r w:rsidR="00352A8A">
              <w:rPr>
                <w:rFonts w:eastAsia="Times New Roman" w:cs="Calibri"/>
                <w:color w:val="000000"/>
                <w:lang w:eastAsia="en-GB"/>
              </w:rPr>
              <w:t>/discussed</w:t>
            </w:r>
            <w:r w:rsidR="00B51F72" w:rsidRPr="00A13221">
              <w:rPr>
                <w:rFonts w:eastAsia="Times New Roman" w:cs="Calibri"/>
                <w:color w:val="000000"/>
                <w:lang w:eastAsia="en-GB"/>
              </w:rPr>
              <w:t xml:space="preserve"> by the ACBS</w:t>
            </w:r>
            <w:r w:rsidR="008059E6">
              <w:rPr>
                <w:rFonts w:eastAsia="Times New Roman" w:cs="Calibri"/>
                <w:color w:val="000000"/>
                <w:lang w:eastAsia="en-GB"/>
              </w:rPr>
              <w:t>?</w:t>
            </w:r>
            <w:r w:rsidR="00B51F72" w:rsidRPr="00A13221">
              <w:rPr>
                <w:rFonts w:eastAsia="Times New Roman" w:cs="Calibri"/>
                <w:color w:val="000000"/>
                <w:lang w:eastAsia="en-GB"/>
              </w:rPr>
              <w:t xml:space="preserve"> </w:t>
            </w:r>
          </w:p>
          <w:p w14:paraId="339770B6" w14:textId="2769BCE9" w:rsidR="00B51F72" w:rsidRPr="00A13221" w:rsidRDefault="00B51F72" w:rsidP="007B2DC6">
            <w:pPr>
              <w:spacing w:after="0" w:line="240" w:lineRule="auto"/>
              <w:rPr>
                <w:rFonts w:eastAsia="Times New Roman" w:cs="Calibri"/>
                <w:lang w:eastAsia="en-GB"/>
              </w:rPr>
            </w:pPr>
          </w:p>
        </w:tc>
        <w:tc>
          <w:tcPr>
            <w:tcW w:w="3221" w:type="pct"/>
            <w:tcBorders>
              <w:top w:val="single" w:sz="4" w:space="0" w:color="auto"/>
              <w:left w:val="nil"/>
              <w:bottom w:val="single" w:sz="4" w:space="0" w:color="auto"/>
              <w:right w:val="single" w:sz="4" w:space="0" w:color="auto"/>
            </w:tcBorders>
            <w:shd w:val="clear" w:color="auto" w:fill="auto"/>
          </w:tcPr>
          <w:p w14:paraId="6780770D" w14:textId="3D96873C" w:rsidR="00B51F72" w:rsidRPr="00A13221" w:rsidRDefault="00AE79BD" w:rsidP="007B2DC6">
            <w:pPr>
              <w:tabs>
                <w:tab w:val="left" w:pos="428"/>
              </w:tabs>
              <w:spacing w:after="0" w:line="240" w:lineRule="auto"/>
              <w:rPr>
                <w:rFonts w:eastAsia="Times New Roman" w:cs="Calibri"/>
                <w:color w:val="000000"/>
                <w:lang w:eastAsia="en-GB"/>
              </w:rPr>
            </w:pPr>
            <w:sdt>
              <w:sdtPr>
                <w:rPr>
                  <w:rFonts w:eastAsia="Times New Roman" w:cs="Calibri"/>
                  <w:color w:val="000000"/>
                  <w:lang w:eastAsia="en-GB"/>
                </w:rPr>
                <w:id w:val="-1641791776"/>
                <w14:checkbox>
                  <w14:checked w14:val="0"/>
                  <w14:checkedState w14:val="2612" w14:font="MS Gothic"/>
                  <w14:uncheckedState w14:val="2610" w14:font="MS Gothic"/>
                </w14:checkbox>
              </w:sdtPr>
              <w:sdtEndPr/>
              <w:sdtContent>
                <w:r w:rsidR="007B2DC6">
                  <w:rPr>
                    <w:rFonts w:ascii="MS Gothic" w:eastAsia="MS Gothic" w:hAnsi="MS Gothic" w:cs="Calibri" w:hint="eastAsia"/>
                    <w:color w:val="000000"/>
                    <w:lang w:eastAsia="en-GB"/>
                  </w:rPr>
                  <w:t>☐</w:t>
                </w:r>
              </w:sdtContent>
            </w:sdt>
            <w:r w:rsidR="00B51F72" w:rsidRPr="00A13221">
              <w:rPr>
                <w:rFonts w:eastAsia="Times New Roman" w:cs="Calibri"/>
                <w:color w:val="000000"/>
                <w:lang w:eastAsia="en-GB"/>
              </w:rPr>
              <w:tab/>
              <w:t>Yes</w:t>
            </w:r>
          </w:p>
          <w:p w14:paraId="466417F9" w14:textId="0DBBCBF6" w:rsidR="00B51F72" w:rsidRPr="00A13221" w:rsidRDefault="00AE79BD" w:rsidP="007B2DC6">
            <w:pPr>
              <w:spacing w:after="0" w:line="240" w:lineRule="auto"/>
              <w:rPr>
                <w:rFonts w:eastAsia="Times New Roman" w:cs="Calibri"/>
                <w:color w:val="000000"/>
                <w:lang w:eastAsia="en-GB"/>
              </w:rPr>
            </w:pPr>
            <w:sdt>
              <w:sdtPr>
                <w:rPr>
                  <w:rFonts w:eastAsia="Times New Roman" w:cs="Calibri"/>
                  <w:color w:val="000000"/>
                  <w:lang w:eastAsia="en-GB"/>
                </w:rPr>
                <w:id w:val="1521976554"/>
                <w14:checkbox>
                  <w14:checked w14:val="0"/>
                  <w14:checkedState w14:val="2612" w14:font="MS Gothic"/>
                  <w14:uncheckedState w14:val="2610" w14:font="MS Gothic"/>
                </w14:checkbox>
              </w:sdtPr>
              <w:sdtEndPr/>
              <w:sdtContent>
                <w:r w:rsidR="00B51F72" w:rsidRPr="00A13221">
                  <w:rPr>
                    <w:rFonts w:ascii="Segoe UI Symbol" w:eastAsia="MS Gothic" w:hAnsi="Segoe UI Symbol" w:cs="Segoe UI Symbol"/>
                    <w:color w:val="000000"/>
                    <w:lang w:eastAsia="en-GB"/>
                  </w:rPr>
                  <w:t>☐</w:t>
                </w:r>
              </w:sdtContent>
            </w:sdt>
            <w:r w:rsidR="00B77395" w:rsidRPr="00A13221">
              <w:rPr>
                <w:rFonts w:eastAsia="Times New Roman" w:cs="Calibri"/>
                <w:color w:val="000000"/>
                <w:lang w:eastAsia="en-GB"/>
              </w:rPr>
              <w:t xml:space="preserve">     </w:t>
            </w:r>
            <w:r w:rsidR="00B51F72" w:rsidRPr="00A13221">
              <w:rPr>
                <w:rFonts w:eastAsia="Times New Roman" w:cs="Calibri"/>
                <w:color w:val="000000"/>
                <w:lang w:eastAsia="en-GB"/>
              </w:rPr>
              <w:t>No</w:t>
            </w:r>
          </w:p>
          <w:p w14:paraId="08F874AA" w14:textId="77777777" w:rsidR="00B51F72" w:rsidRPr="00A13221" w:rsidRDefault="00B51F72" w:rsidP="007B2DC6">
            <w:pPr>
              <w:spacing w:after="0" w:line="240" w:lineRule="auto"/>
              <w:rPr>
                <w:rFonts w:eastAsia="Times New Roman" w:cs="Calibri"/>
                <w:color w:val="000000"/>
                <w:lang w:eastAsia="en-GB"/>
              </w:rPr>
            </w:pPr>
          </w:p>
          <w:p w14:paraId="60EF6772" w14:textId="20975EB1" w:rsidR="00B51F72" w:rsidRDefault="00B51F72" w:rsidP="007B2DC6">
            <w:pPr>
              <w:spacing w:after="0" w:line="240" w:lineRule="auto"/>
              <w:rPr>
                <w:i/>
                <w:spacing w:val="-3"/>
              </w:rPr>
            </w:pPr>
            <w:r w:rsidRPr="00A13221">
              <w:rPr>
                <w:i/>
                <w:spacing w:val="-3"/>
              </w:rPr>
              <w:t xml:space="preserve">If ‘Yes’ – </w:t>
            </w:r>
            <w:r w:rsidRPr="00933CAE">
              <w:rPr>
                <w:i/>
                <w:spacing w:val="-3"/>
              </w:rPr>
              <w:t xml:space="preserve">please </w:t>
            </w:r>
            <w:r w:rsidR="00FC317E">
              <w:rPr>
                <w:i/>
                <w:spacing w:val="-3"/>
              </w:rPr>
              <w:t xml:space="preserve">complete 2.6.1.1 </w:t>
            </w:r>
            <w:r w:rsidRPr="00933CAE">
              <w:rPr>
                <w:i/>
                <w:spacing w:val="-3"/>
              </w:rPr>
              <w:t>outlin</w:t>
            </w:r>
            <w:r w:rsidR="00FC317E">
              <w:rPr>
                <w:i/>
                <w:spacing w:val="-3"/>
              </w:rPr>
              <w:t>ing</w:t>
            </w:r>
            <w:r w:rsidRPr="00933CAE">
              <w:rPr>
                <w:i/>
                <w:spacing w:val="-3"/>
              </w:rPr>
              <w:t xml:space="preserve"> the date when this product was last considered and </w:t>
            </w:r>
            <w:r w:rsidR="0002094E" w:rsidRPr="00933CAE">
              <w:rPr>
                <w:i/>
                <w:spacing w:val="-3"/>
              </w:rPr>
              <w:t xml:space="preserve">include the </w:t>
            </w:r>
            <w:r w:rsidR="00422836" w:rsidRPr="00933CAE">
              <w:rPr>
                <w:i/>
                <w:spacing w:val="-3"/>
              </w:rPr>
              <w:t xml:space="preserve">ACBS </w:t>
            </w:r>
            <w:r w:rsidR="00714723" w:rsidRPr="00933CAE">
              <w:rPr>
                <w:i/>
                <w:spacing w:val="-3"/>
              </w:rPr>
              <w:t>Committee’s</w:t>
            </w:r>
            <w:r w:rsidR="00422836" w:rsidRPr="00933CAE">
              <w:rPr>
                <w:i/>
                <w:spacing w:val="-3"/>
              </w:rPr>
              <w:t xml:space="preserve"> current </w:t>
            </w:r>
            <w:r w:rsidR="00714723" w:rsidRPr="00933CAE">
              <w:rPr>
                <w:i/>
                <w:spacing w:val="-3"/>
              </w:rPr>
              <w:t xml:space="preserve">feedback verbatim. Beneath each feedback point from the Committee state how it has been addressed, </w:t>
            </w:r>
            <w:r w:rsidR="00C35052" w:rsidRPr="00933CAE">
              <w:rPr>
                <w:i/>
                <w:spacing w:val="-3"/>
              </w:rPr>
              <w:t>citing</w:t>
            </w:r>
            <w:r w:rsidR="00EC6C01" w:rsidRPr="00933CAE">
              <w:rPr>
                <w:i/>
                <w:spacing w:val="-3"/>
              </w:rPr>
              <w:t xml:space="preserve"> </w:t>
            </w:r>
            <w:r w:rsidR="00714723" w:rsidRPr="00933CAE">
              <w:rPr>
                <w:i/>
                <w:spacing w:val="-3"/>
              </w:rPr>
              <w:t>the relevant section of the application where amendment</w:t>
            </w:r>
            <w:r w:rsidR="00C35052" w:rsidRPr="00933CAE">
              <w:rPr>
                <w:i/>
                <w:spacing w:val="-3"/>
              </w:rPr>
              <w:t>s</w:t>
            </w:r>
            <w:r w:rsidR="00714723" w:rsidRPr="00933CAE">
              <w:rPr>
                <w:i/>
                <w:spacing w:val="-3"/>
              </w:rPr>
              <w:t xml:space="preserve"> have been </w:t>
            </w:r>
            <w:r w:rsidR="00714723">
              <w:rPr>
                <w:i/>
                <w:spacing w:val="-3"/>
              </w:rPr>
              <w:t>made, if applicable.</w:t>
            </w:r>
          </w:p>
          <w:p w14:paraId="3EA062FE" w14:textId="5A35E718" w:rsidR="007D2F13" w:rsidRPr="007B2DC6" w:rsidRDefault="007D2F13" w:rsidP="00FC317E">
            <w:pPr>
              <w:spacing w:after="0" w:line="240" w:lineRule="auto"/>
              <w:rPr>
                <w:i/>
                <w:spacing w:val="-3"/>
              </w:rPr>
            </w:pPr>
          </w:p>
        </w:tc>
      </w:tr>
      <w:tr w:rsidR="00352A8A" w:rsidRPr="00A13221" w14:paraId="4716A30F" w14:textId="77777777" w:rsidTr="00352A8A">
        <w:trPr>
          <w:trHeight w:val="422"/>
        </w:trPr>
        <w:tc>
          <w:tcPr>
            <w:tcW w:w="5000" w:type="pct"/>
            <w:gridSpan w:val="3"/>
            <w:tcBorders>
              <w:top w:val="single" w:sz="4" w:space="0" w:color="auto"/>
              <w:left w:val="single" w:sz="4" w:space="0" w:color="auto"/>
              <w:bottom w:val="single" w:sz="4" w:space="0" w:color="auto"/>
              <w:right w:val="single" w:sz="4" w:space="0" w:color="auto"/>
            </w:tcBorders>
          </w:tcPr>
          <w:p w14:paraId="11856F97" w14:textId="298DFD1A" w:rsidR="00352A8A" w:rsidRDefault="00C535F3" w:rsidP="00714723">
            <w:pPr>
              <w:rPr>
                <w:rFonts w:eastAsia="Times New Roman" w:cs="Calibri"/>
                <w:b/>
                <w:bCs/>
                <w:color w:val="000000"/>
                <w:lang w:eastAsia="en-GB"/>
              </w:rPr>
            </w:pPr>
            <w:r>
              <w:rPr>
                <w:rFonts w:eastAsia="Times New Roman" w:cs="Calibri"/>
                <w:b/>
                <w:bCs/>
                <w:color w:val="000000"/>
                <w:lang w:eastAsia="en-GB"/>
              </w:rPr>
              <w:lastRenderedPageBreak/>
              <w:t>2.6.1.1 – ACBS Committee</w:t>
            </w:r>
            <w:r w:rsidR="00FC317E">
              <w:rPr>
                <w:rFonts w:eastAsia="Times New Roman" w:cs="Calibri"/>
                <w:b/>
                <w:bCs/>
                <w:color w:val="000000"/>
                <w:lang w:eastAsia="en-GB"/>
              </w:rPr>
              <w:t>’s</w:t>
            </w:r>
            <w:r>
              <w:rPr>
                <w:rFonts w:eastAsia="Times New Roman" w:cs="Calibri"/>
                <w:b/>
                <w:bCs/>
                <w:color w:val="000000"/>
                <w:lang w:eastAsia="en-GB"/>
              </w:rPr>
              <w:t xml:space="preserve"> </w:t>
            </w:r>
            <w:r w:rsidR="00D74AAE">
              <w:rPr>
                <w:rFonts w:eastAsia="Times New Roman" w:cs="Calibri"/>
                <w:b/>
                <w:bCs/>
                <w:color w:val="000000"/>
                <w:lang w:eastAsia="en-GB"/>
              </w:rPr>
              <w:t>c</w:t>
            </w:r>
            <w:r>
              <w:rPr>
                <w:rFonts w:eastAsia="Times New Roman" w:cs="Calibri"/>
                <w:b/>
                <w:bCs/>
                <w:color w:val="000000"/>
                <w:lang w:eastAsia="en-GB"/>
              </w:rPr>
              <w:t xml:space="preserve">urrent </w:t>
            </w:r>
            <w:r w:rsidR="00D74AAE">
              <w:rPr>
                <w:rFonts w:eastAsia="Times New Roman" w:cs="Calibri"/>
                <w:b/>
                <w:bCs/>
                <w:color w:val="000000"/>
                <w:lang w:eastAsia="en-GB"/>
              </w:rPr>
              <w:t>f</w:t>
            </w:r>
            <w:r>
              <w:rPr>
                <w:rFonts w:eastAsia="Times New Roman" w:cs="Calibri"/>
                <w:b/>
                <w:bCs/>
                <w:color w:val="000000"/>
                <w:lang w:eastAsia="en-GB"/>
              </w:rPr>
              <w:t>eedback</w:t>
            </w:r>
          </w:p>
        </w:tc>
      </w:tr>
      <w:tr w:rsidR="00B51F72" w:rsidRPr="00A13221" w14:paraId="0CE32A62" w14:textId="77777777" w:rsidTr="00B4095F">
        <w:trPr>
          <w:trHeight w:val="422"/>
        </w:trPr>
        <w:tc>
          <w:tcPr>
            <w:tcW w:w="350" w:type="pct"/>
            <w:tcBorders>
              <w:top w:val="single" w:sz="4" w:space="0" w:color="auto"/>
              <w:left w:val="single" w:sz="4" w:space="0" w:color="auto"/>
              <w:bottom w:val="single" w:sz="4" w:space="0" w:color="auto"/>
              <w:right w:val="single" w:sz="4" w:space="0" w:color="auto"/>
            </w:tcBorders>
          </w:tcPr>
          <w:p w14:paraId="3CA1A912" w14:textId="16A70E12" w:rsidR="00B51F72" w:rsidRPr="00A13221" w:rsidRDefault="00B51F72"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2.</w:t>
            </w:r>
            <w:r w:rsidR="005C4942" w:rsidRPr="00A13221">
              <w:rPr>
                <w:rFonts w:eastAsia="Times New Roman" w:cs="Calibri"/>
                <w:bCs/>
                <w:color w:val="000000"/>
                <w:lang w:eastAsia="en-GB"/>
              </w:rPr>
              <w:t>6</w:t>
            </w:r>
            <w:r w:rsidR="00924C52" w:rsidRPr="00A13221">
              <w:rPr>
                <w:rFonts w:eastAsia="Times New Roman" w:cs="Calibri"/>
                <w:bCs/>
                <w:color w:val="000000"/>
                <w:lang w:eastAsia="en-GB"/>
              </w:rPr>
              <w:t>.2</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20DFF1D4" w14:textId="5201733A" w:rsidR="00B51F72" w:rsidRPr="00A13221" w:rsidRDefault="00B51F72" w:rsidP="007B2DC6">
            <w:pPr>
              <w:spacing w:after="0" w:line="240" w:lineRule="auto"/>
              <w:rPr>
                <w:rFonts w:eastAsia="Times New Roman" w:cs="Calibri"/>
                <w:b/>
                <w:bCs/>
                <w:color w:val="000000"/>
                <w:lang w:eastAsia="en-GB"/>
              </w:rPr>
            </w:pPr>
            <w:r w:rsidRPr="00A13221">
              <w:rPr>
                <w:rFonts w:eastAsia="Times New Roman" w:cs="Calibri"/>
                <w:color w:val="000000"/>
                <w:lang w:eastAsia="en-GB"/>
              </w:rPr>
              <w:t xml:space="preserve">If Type 3 – provide </w:t>
            </w:r>
            <w:proofErr w:type="gramStart"/>
            <w:r w:rsidRPr="00A13221">
              <w:rPr>
                <w:rFonts w:eastAsia="Times New Roman" w:cs="Calibri"/>
                <w:color w:val="000000"/>
                <w:lang w:eastAsia="en-GB"/>
              </w:rPr>
              <w:t>a brief summary</w:t>
            </w:r>
            <w:proofErr w:type="gramEnd"/>
            <w:r w:rsidRPr="00A13221">
              <w:rPr>
                <w:rFonts w:eastAsia="Times New Roman" w:cs="Calibri"/>
                <w:color w:val="000000"/>
                <w:lang w:eastAsia="en-GB"/>
              </w:rPr>
              <w:t xml:space="preserve"> of the change(s)</w:t>
            </w:r>
          </w:p>
        </w:tc>
        <w:tc>
          <w:tcPr>
            <w:tcW w:w="3221" w:type="pct"/>
            <w:tcBorders>
              <w:top w:val="single" w:sz="4" w:space="0" w:color="auto"/>
              <w:left w:val="nil"/>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2680"/>
              <w:gridCol w:w="3483"/>
            </w:tblGrid>
            <w:tr w:rsidR="00714723" w:rsidRPr="00333AF7" w14:paraId="290706D8" w14:textId="77777777" w:rsidTr="00E71708">
              <w:tc>
                <w:tcPr>
                  <w:tcW w:w="2680" w:type="dxa"/>
                </w:tcPr>
                <w:p w14:paraId="4819419F" w14:textId="77777777" w:rsidR="00714723" w:rsidRPr="00333AF7" w:rsidRDefault="00714723" w:rsidP="00714723">
                  <w:pPr>
                    <w:rPr>
                      <w:rFonts w:eastAsia="Times New Roman" w:cs="Calibri"/>
                      <w:b/>
                      <w:bCs/>
                      <w:color w:val="000000"/>
                      <w:lang w:eastAsia="en-GB"/>
                    </w:rPr>
                  </w:pPr>
                  <w:r>
                    <w:rPr>
                      <w:rFonts w:eastAsia="Times New Roman" w:cs="Calibri"/>
                      <w:b/>
                      <w:bCs/>
                      <w:color w:val="000000"/>
                      <w:lang w:eastAsia="en-GB"/>
                    </w:rPr>
                    <w:t>Change to:</w:t>
                  </w:r>
                </w:p>
              </w:tc>
              <w:tc>
                <w:tcPr>
                  <w:tcW w:w="3483" w:type="dxa"/>
                </w:tcPr>
                <w:p w14:paraId="0BF74B0E" w14:textId="77777777" w:rsidR="00714723" w:rsidRPr="00333AF7" w:rsidRDefault="00714723" w:rsidP="00714723">
                  <w:pPr>
                    <w:rPr>
                      <w:rFonts w:eastAsia="Times New Roman" w:cs="Calibri"/>
                      <w:b/>
                      <w:bCs/>
                      <w:color w:val="000000"/>
                      <w:lang w:eastAsia="en-GB"/>
                    </w:rPr>
                  </w:pPr>
                  <w:proofErr w:type="gramStart"/>
                  <w:r>
                    <w:rPr>
                      <w:rFonts w:eastAsia="Times New Roman" w:cs="Calibri"/>
                      <w:b/>
                      <w:bCs/>
                      <w:color w:val="000000"/>
                      <w:lang w:eastAsia="en-GB"/>
                    </w:rPr>
                    <w:t>Brief summary</w:t>
                  </w:r>
                  <w:proofErr w:type="gramEnd"/>
                  <w:r>
                    <w:rPr>
                      <w:rFonts w:eastAsia="Times New Roman" w:cs="Calibri"/>
                      <w:b/>
                      <w:bCs/>
                      <w:color w:val="000000"/>
                      <w:lang w:eastAsia="en-GB"/>
                    </w:rPr>
                    <w:t xml:space="preserve"> of change</w:t>
                  </w:r>
                </w:p>
              </w:tc>
            </w:tr>
            <w:tr w:rsidR="00714723" w14:paraId="1C4138A4" w14:textId="77777777" w:rsidTr="00E71708">
              <w:tc>
                <w:tcPr>
                  <w:tcW w:w="2680" w:type="dxa"/>
                </w:tcPr>
                <w:p w14:paraId="0D9E4D23" w14:textId="77777777" w:rsidR="00714723" w:rsidRDefault="00AE79BD" w:rsidP="00714723">
                  <w:pPr>
                    <w:rPr>
                      <w:rFonts w:eastAsia="Times New Roman" w:cs="Calibri"/>
                      <w:color w:val="000000"/>
                      <w:lang w:eastAsia="en-GB"/>
                    </w:rPr>
                  </w:pPr>
                  <w:sdt>
                    <w:sdtPr>
                      <w:rPr>
                        <w:rFonts w:eastAsia="Times New Roman" w:cs="Calibri"/>
                        <w:color w:val="000000"/>
                        <w:lang w:eastAsia="en-GB"/>
                      </w:rPr>
                      <w:id w:val="878894352"/>
                      <w14:checkbox>
                        <w14:checked w14:val="0"/>
                        <w14:checkedState w14:val="2612" w14:font="MS Gothic"/>
                        <w14:uncheckedState w14:val="2610" w14:font="MS Gothic"/>
                      </w14:checkbox>
                    </w:sdtPr>
                    <w:sdtEndPr/>
                    <w:sdtContent>
                      <w:r w:rsidR="00714723">
                        <w:rPr>
                          <w:rFonts w:ascii="MS Gothic" w:eastAsia="MS Gothic" w:hAnsi="MS Gothic" w:cs="Calibri" w:hint="eastAsia"/>
                          <w:color w:val="000000"/>
                          <w:lang w:eastAsia="en-GB"/>
                        </w:rPr>
                        <w:t>☐</w:t>
                      </w:r>
                    </w:sdtContent>
                  </w:sdt>
                  <w:r w:rsidR="00714723">
                    <w:rPr>
                      <w:rFonts w:eastAsia="Times New Roman" w:cs="Calibri"/>
                      <w:color w:val="000000"/>
                      <w:lang w:eastAsia="en-GB"/>
                    </w:rPr>
                    <w:t xml:space="preserve"> Product formulation</w:t>
                  </w:r>
                </w:p>
              </w:tc>
              <w:tc>
                <w:tcPr>
                  <w:tcW w:w="3483" w:type="dxa"/>
                </w:tcPr>
                <w:p w14:paraId="0D01E1D4" w14:textId="77777777" w:rsidR="00714723" w:rsidRDefault="00714723" w:rsidP="00714723">
                  <w:pPr>
                    <w:rPr>
                      <w:rFonts w:eastAsia="Times New Roman" w:cs="Calibri"/>
                      <w:color w:val="000000"/>
                      <w:lang w:eastAsia="en-GB"/>
                    </w:rPr>
                  </w:pPr>
                </w:p>
              </w:tc>
            </w:tr>
            <w:tr w:rsidR="00714723" w14:paraId="5E9CDF93" w14:textId="77777777" w:rsidTr="00E71708">
              <w:tc>
                <w:tcPr>
                  <w:tcW w:w="2680" w:type="dxa"/>
                </w:tcPr>
                <w:p w14:paraId="0D26AF04" w14:textId="77777777" w:rsidR="00714723" w:rsidRDefault="00AE79BD" w:rsidP="00714723">
                  <w:pPr>
                    <w:rPr>
                      <w:rFonts w:eastAsia="Times New Roman" w:cs="Calibri"/>
                      <w:color w:val="000000"/>
                      <w:lang w:eastAsia="en-GB"/>
                    </w:rPr>
                  </w:pPr>
                  <w:sdt>
                    <w:sdtPr>
                      <w:rPr>
                        <w:rFonts w:eastAsia="Times New Roman" w:cs="Calibri"/>
                        <w:color w:val="000000"/>
                        <w:lang w:eastAsia="en-GB"/>
                      </w:rPr>
                      <w:id w:val="-1632468294"/>
                      <w14:checkbox>
                        <w14:checked w14:val="0"/>
                        <w14:checkedState w14:val="2612" w14:font="MS Gothic"/>
                        <w14:uncheckedState w14:val="2610" w14:font="MS Gothic"/>
                      </w14:checkbox>
                    </w:sdtPr>
                    <w:sdtEndPr/>
                    <w:sdtContent>
                      <w:r w:rsidR="00714723">
                        <w:rPr>
                          <w:rFonts w:ascii="MS Gothic" w:eastAsia="MS Gothic" w:hAnsi="MS Gothic" w:cs="Calibri" w:hint="eastAsia"/>
                          <w:color w:val="000000"/>
                          <w:lang w:eastAsia="en-GB"/>
                        </w:rPr>
                        <w:t>☐</w:t>
                      </w:r>
                    </w:sdtContent>
                  </w:sdt>
                  <w:r w:rsidR="00714723">
                    <w:rPr>
                      <w:rFonts w:eastAsia="Times New Roman" w:cs="Calibri"/>
                      <w:color w:val="000000"/>
                      <w:lang w:eastAsia="en-GB"/>
                    </w:rPr>
                    <w:t xml:space="preserve"> Product name</w:t>
                  </w:r>
                </w:p>
              </w:tc>
              <w:tc>
                <w:tcPr>
                  <w:tcW w:w="3483" w:type="dxa"/>
                </w:tcPr>
                <w:p w14:paraId="2014F237" w14:textId="77777777" w:rsidR="00714723" w:rsidRDefault="00714723" w:rsidP="00714723">
                  <w:pPr>
                    <w:rPr>
                      <w:rFonts w:eastAsia="Times New Roman" w:cs="Calibri"/>
                      <w:color w:val="000000"/>
                      <w:lang w:eastAsia="en-GB"/>
                    </w:rPr>
                  </w:pPr>
                </w:p>
              </w:tc>
            </w:tr>
            <w:tr w:rsidR="00714723" w14:paraId="4D852809" w14:textId="77777777" w:rsidTr="00E71708">
              <w:tc>
                <w:tcPr>
                  <w:tcW w:w="2680" w:type="dxa"/>
                </w:tcPr>
                <w:p w14:paraId="433A0210" w14:textId="77777777" w:rsidR="00714723" w:rsidRPr="00333AF7" w:rsidRDefault="00AE79BD" w:rsidP="00714723">
                  <w:pPr>
                    <w:rPr>
                      <w:rFonts w:ascii="MS Gothic" w:eastAsia="MS Gothic" w:hAnsi="MS Gothic" w:cs="Calibri"/>
                      <w:color w:val="000000"/>
                      <w:lang w:eastAsia="en-GB"/>
                    </w:rPr>
                  </w:pPr>
                  <w:sdt>
                    <w:sdtPr>
                      <w:rPr>
                        <w:rFonts w:eastAsia="Times New Roman" w:cs="Calibri"/>
                        <w:color w:val="000000"/>
                        <w:lang w:eastAsia="en-GB"/>
                      </w:rPr>
                      <w:id w:val="-1526003901"/>
                      <w14:checkbox>
                        <w14:checked w14:val="0"/>
                        <w14:checkedState w14:val="2612" w14:font="MS Gothic"/>
                        <w14:uncheckedState w14:val="2610" w14:font="MS Gothic"/>
                      </w14:checkbox>
                    </w:sdtPr>
                    <w:sdtEndPr/>
                    <w:sdtContent>
                      <w:r w:rsidR="00714723">
                        <w:rPr>
                          <w:rFonts w:ascii="MS Gothic" w:eastAsia="MS Gothic" w:hAnsi="MS Gothic" w:cs="Calibri" w:hint="eastAsia"/>
                          <w:color w:val="000000"/>
                          <w:lang w:eastAsia="en-GB"/>
                        </w:rPr>
                        <w:t>☐</w:t>
                      </w:r>
                    </w:sdtContent>
                  </w:sdt>
                  <w:r w:rsidR="00714723">
                    <w:rPr>
                      <w:rFonts w:eastAsia="Times New Roman" w:cs="Calibri"/>
                      <w:color w:val="000000"/>
                      <w:lang w:eastAsia="en-GB"/>
                    </w:rPr>
                    <w:t xml:space="preserve"> Storage</w:t>
                  </w:r>
                </w:p>
              </w:tc>
              <w:tc>
                <w:tcPr>
                  <w:tcW w:w="3483" w:type="dxa"/>
                </w:tcPr>
                <w:p w14:paraId="236DFCBA" w14:textId="77777777" w:rsidR="00714723" w:rsidRDefault="00714723" w:rsidP="00714723">
                  <w:pPr>
                    <w:rPr>
                      <w:rFonts w:eastAsia="Times New Roman" w:cs="Calibri"/>
                      <w:color w:val="000000"/>
                      <w:lang w:eastAsia="en-GB"/>
                    </w:rPr>
                  </w:pPr>
                </w:p>
              </w:tc>
            </w:tr>
            <w:tr w:rsidR="00714723" w14:paraId="0CB1CF2C" w14:textId="77777777" w:rsidTr="00E71708">
              <w:tc>
                <w:tcPr>
                  <w:tcW w:w="2680" w:type="dxa"/>
                </w:tcPr>
                <w:p w14:paraId="085DD184" w14:textId="77777777" w:rsidR="00714723" w:rsidRDefault="00AE79BD" w:rsidP="00714723">
                  <w:pPr>
                    <w:rPr>
                      <w:rFonts w:eastAsia="Times New Roman" w:cs="Calibri"/>
                      <w:color w:val="000000"/>
                      <w:lang w:eastAsia="en-GB"/>
                    </w:rPr>
                  </w:pPr>
                  <w:sdt>
                    <w:sdtPr>
                      <w:rPr>
                        <w:rFonts w:eastAsia="Times New Roman" w:cs="Calibri"/>
                        <w:color w:val="000000"/>
                        <w:lang w:eastAsia="en-GB"/>
                      </w:rPr>
                      <w:id w:val="1552424737"/>
                      <w14:checkbox>
                        <w14:checked w14:val="0"/>
                        <w14:checkedState w14:val="2612" w14:font="MS Gothic"/>
                        <w14:uncheckedState w14:val="2610" w14:font="MS Gothic"/>
                      </w14:checkbox>
                    </w:sdtPr>
                    <w:sdtEndPr/>
                    <w:sdtContent>
                      <w:r w:rsidR="00714723">
                        <w:rPr>
                          <w:rFonts w:ascii="MS Gothic" w:eastAsia="MS Gothic" w:hAnsi="MS Gothic" w:cs="Calibri" w:hint="eastAsia"/>
                          <w:color w:val="000000"/>
                          <w:lang w:eastAsia="en-GB"/>
                        </w:rPr>
                        <w:t>☐</w:t>
                      </w:r>
                    </w:sdtContent>
                  </w:sdt>
                  <w:r w:rsidR="00714723">
                    <w:rPr>
                      <w:rFonts w:eastAsia="Times New Roman" w:cs="Calibri"/>
                      <w:color w:val="000000"/>
                      <w:lang w:eastAsia="en-GB"/>
                    </w:rPr>
                    <w:t xml:space="preserve"> Preparation or reconstitution instructions</w:t>
                  </w:r>
                </w:p>
              </w:tc>
              <w:tc>
                <w:tcPr>
                  <w:tcW w:w="3483" w:type="dxa"/>
                </w:tcPr>
                <w:p w14:paraId="123B6C2E" w14:textId="77777777" w:rsidR="00714723" w:rsidRDefault="00714723" w:rsidP="00714723">
                  <w:pPr>
                    <w:rPr>
                      <w:rFonts w:eastAsia="Times New Roman" w:cs="Calibri"/>
                      <w:color w:val="000000"/>
                      <w:lang w:eastAsia="en-GB"/>
                    </w:rPr>
                  </w:pPr>
                </w:p>
              </w:tc>
            </w:tr>
            <w:tr w:rsidR="00714723" w14:paraId="4A02E2F4" w14:textId="77777777" w:rsidTr="00E71708">
              <w:tc>
                <w:tcPr>
                  <w:tcW w:w="2680" w:type="dxa"/>
                </w:tcPr>
                <w:p w14:paraId="1C656FC7" w14:textId="77777777" w:rsidR="00714723" w:rsidRDefault="00AE79BD" w:rsidP="00714723">
                  <w:pPr>
                    <w:rPr>
                      <w:rFonts w:eastAsia="Times New Roman" w:cs="Calibri"/>
                      <w:color w:val="000000"/>
                      <w:lang w:eastAsia="en-GB"/>
                    </w:rPr>
                  </w:pPr>
                  <w:sdt>
                    <w:sdtPr>
                      <w:rPr>
                        <w:rFonts w:eastAsia="Times New Roman" w:cs="Calibri"/>
                        <w:color w:val="000000"/>
                        <w:lang w:eastAsia="en-GB"/>
                      </w:rPr>
                      <w:id w:val="-2092070354"/>
                      <w14:checkbox>
                        <w14:checked w14:val="0"/>
                        <w14:checkedState w14:val="2612" w14:font="MS Gothic"/>
                        <w14:uncheckedState w14:val="2610" w14:font="MS Gothic"/>
                      </w14:checkbox>
                    </w:sdtPr>
                    <w:sdtEndPr/>
                    <w:sdtContent>
                      <w:r w:rsidR="00714723">
                        <w:rPr>
                          <w:rFonts w:ascii="MS Gothic" w:eastAsia="MS Gothic" w:hAnsi="MS Gothic" w:cs="Calibri" w:hint="eastAsia"/>
                          <w:color w:val="000000"/>
                          <w:lang w:eastAsia="en-GB"/>
                        </w:rPr>
                        <w:t>☐</w:t>
                      </w:r>
                    </w:sdtContent>
                  </w:sdt>
                  <w:r w:rsidR="00714723">
                    <w:rPr>
                      <w:rFonts w:eastAsia="Times New Roman" w:cs="Calibri"/>
                      <w:color w:val="000000"/>
                      <w:lang w:eastAsia="en-GB"/>
                    </w:rPr>
                    <w:t xml:space="preserve"> Packaging or labelling</w:t>
                  </w:r>
                </w:p>
              </w:tc>
              <w:tc>
                <w:tcPr>
                  <w:tcW w:w="3483" w:type="dxa"/>
                </w:tcPr>
                <w:p w14:paraId="7A7DDFE2" w14:textId="77777777" w:rsidR="00714723" w:rsidRDefault="00714723" w:rsidP="00714723">
                  <w:pPr>
                    <w:rPr>
                      <w:rFonts w:eastAsia="Times New Roman" w:cs="Calibri"/>
                      <w:color w:val="000000"/>
                      <w:lang w:eastAsia="en-GB"/>
                    </w:rPr>
                  </w:pPr>
                </w:p>
              </w:tc>
            </w:tr>
            <w:tr w:rsidR="00714723" w14:paraId="1A5FE07A" w14:textId="77777777" w:rsidTr="00E71708">
              <w:tc>
                <w:tcPr>
                  <w:tcW w:w="2680" w:type="dxa"/>
                </w:tcPr>
                <w:p w14:paraId="6BC97C3C" w14:textId="77777777" w:rsidR="00714723" w:rsidRDefault="00AE79BD" w:rsidP="00714723">
                  <w:pPr>
                    <w:rPr>
                      <w:rFonts w:eastAsia="Times New Roman" w:cs="Calibri"/>
                      <w:color w:val="000000"/>
                      <w:lang w:eastAsia="en-GB"/>
                    </w:rPr>
                  </w:pPr>
                  <w:sdt>
                    <w:sdtPr>
                      <w:rPr>
                        <w:rFonts w:eastAsia="Times New Roman" w:cs="Calibri"/>
                        <w:color w:val="000000"/>
                        <w:lang w:eastAsia="en-GB"/>
                      </w:rPr>
                      <w:id w:val="645708294"/>
                      <w14:checkbox>
                        <w14:checked w14:val="0"/>
                        <w14:checkedState w14:val="2612" w14:font="MS Gothic"/>
                        <w14:uncheckedState w14:val="2610" w14:font="MS Gothic"/>
                      </w14:checkbox>
                    </w:sdtPr>
                    <w:sdtEndPr/>
                    <w:sdtContent>
                      <w:r w:rsidR="00714723">
                        <w:rPr>
                          <w:rFonts w:ascii="MS Gothic" w:eastAsia="MS Gothic" w:hAnsi="MS Gothic" w:cs="Calibri" w:hint="eastAsia"/>
                          <w:color w:val="000000"/>
                          <w:lang w:eastAsia="en-GB"/>
                        </w:rPr>
                        <w:t>☐</w:t>
                      </w:r>
                    </w:sdtContent>
                  </w:sdt>
                  <w:r w:rsidR="00714723">
                    <w:rPr>
                      <w:rFonts w:eastAsia="Times New Roman" w:cs="Calibri"/>
                      <w:color w:val="000000"/>
                      <w:lang w:eastAsia="en-GB"/>
                    </w:rPr>
                    <w:t xml:space="preserve"> Manufacturing process</w:t>
                  </w:r>
                </w:p>
              </w:tc>
              <w:tc>
                <w:tcPr>
                  <w:tcW w:w="3483" w:type="dxa"/>
                </w:tcPr>
                <w:p w14:paraId="2BB00295" w14:textId="77777777" w:rsidR="00714723" w:rsidRDefault="00714723" w:rsidP="00714723">
                  <w:pPr>
                    <w:rPr>
                      <w:rFonts w:eastAsia="Times New Roman" w:cs="Calibri"/>
                      <w:color w:val="000000"/>
                      <w:lang w:eastAsia="en-GB"/>
                    </w:rPr>
                  </w:pPr>
                </w:p>
              </w:tc>
            </w:tr>
            <w:tr w:rsidR="00714723" w14:paraId="4EDF2F3E" w14:textId="77777777" w:rsidTr="00E71708">
              <w:tc>
                <w:tcPr>
                  <w:tcW w:w="2680" w:type="dxa"/>
                </w:tcPr>
                <w:p w14:paraId="6B3373B2" w14:textId="77777777" w:rsidR="00714723" w:rsidRDefault="00AE79BD" w:rsidP="00714723">
                  <w:pPr>
                    <w:rPr>
                      <w:rFonts w:eastAsia="Times New Roman" w:cs="Calibri"/>
                      <w:color w:val="000000"/>
                      <w:lang w:eastAsia="en-GB"/>
                    </w:rPr>
                  </w:pPr>
                  <w:sdt>
                    <w:sdtPr>
                      <w:rPr>
                        <w:rFonts w:eastAsia="Times New Roman" w:cs="Calibri"/>
                        <w:color w:val="000000"/>
                        <w:lang w:eastAsia="en-GB"/>
                      </w:rPr>
                      <w:id w:val="-1880152170"/>
                      <w14:checkbox>
                        <w14:checked w14:val="0"/>
                        <w14:checkedState w14:val="2612" w14:font="MS Gothic"/>
                        <w14:uncheckedState w14:val="2610" w14:font="MS Gothic"/>
                      </w14:checkbox>
                    </w:sdtPr>
                    <w:sdtEndPr/>
                    <w:sdtContent>
                      <w:r w:rsidR="00714723">
                        <w:rPr>
                          <w:rFonts w:ascii="MS Gothic" w:eastAsia="MS Gothic" w:hAnsi="MS Gothic" w:cs="Calibri" w:hint="eastAsia"/>
                          <w:color w:val="000000"/>
                          <w:lang w:eastAsia="en-GB"/>
                        </w:rPr>
                        <w:t>☐</w:t>
                      </w:r>
                    </w:sdtContent>
                  </w:sdt>
                  <w:r w:rsidR="00714723">
                    <w:rPr>
                      <w:rFonts w:eastAsia="Times New Roman" w:cs="Calibri"/>
                      <w:color w:val="000000"/>
                      <w:lang w:eastAsia="en-GB"/>
                    </w:rPr>
                    <w:t xml:space="preserve"> Pack size</w:t>
                  </w:r>
                </w:p>
              </w:tc>
              <w:tc>
                <w:tcPr>
                  <w:tcW w:w="3483" w:type="dxa"/>
                </w:tcPr>
                <w:p w14:paraId="2FEA6987" w14:textId="77777777" w:rsidR="00714723" w:rsidRDefault="00714723" w:rsidP="00714723">
                  <w:pPr>
                    <w:rPr>
                      <w:rFonts w:eastAsia="Times New Roman" w:cs="Calibri"/>
                      <w:color w:val="000000"/>
                      <w:lang w:eastAsia="en-GB"/>
                    </w:rPr>
                  </w:pPr>
                </w:p>
              </w:tc>
            </w:tr>
            <w:tr w:rsidR="00714723" w14:paraId="3EB37039" w14:textId="77777777" w:rsidTr="00E71708">
              <w:tc>
                <w:tcPr>
                  <w:tcW w:w="2680" w:type="dxa"/>
                </w:tcPr>
                <w:p w14:paraId="63243723" w14:textId="77777777" w:rsidR="00714723" w:rsidRDefault="00AE79BD" w:rsidP="00714723">
                  <w:pPr>
                    <w:rPr>
                      <w:rFonts w:eastAsia="Times New Roman" w:cs="Calibri"/>
                      <w:color w:val="000000"/>
                      <w:lang w:eastAsia="en-GB"/>
                    </w:rPr>
                  </w:pPr>
                  <w:sdt>
                    <w:sdtPr>
                      <w:rPr>
                        <w:rFonts w:eastAsia="Times New Roman" w:cs="Calibri"/>
                        <w:color w:val="000000"/>
                        <w:lang w:eastAsia="en-GB"/>
                      </w:rPr>
                      <w:id w:val="1337737809"/>
                      <w14:checkbox>
                        <w14:checked w14:val="0"/>
                        <w14:checkedState w14:val="2612" w14:font="MS Gothic"/>
                        <w14:uncheckedState w14:val="2610" w14:font="MS Gothic"/>
                      </w14:checkbox>
                    </w:sdtPr>
                    <w:sdtEndPr/>
                    <w:sdtContent>
                      <w:r w:rsidR="00714723">
                        <w:rPr>
                          <w:rFonts w:ascii="MS Gothic" w:eastAsia="MS Gothic" w:hAnsi="MS Gothic" w:cs="Calibri" w:hint="eastAsia"/>
                          <w:color w:val="000000"/>
                          <w:lang w:eastAsia="en-GB"/>
                        </w:rPr>
                        <w:t>☐</w:t>
                      </w:r>
                    </w:sdtContent>
                  </w:sdt>
                  <w:r w:rsidR="00714723">
                    <w:rPr>
                      <w:rFonts w:eastAsia="Times New Roman" w:cs="Calibri"/>
                      <w:color w:val="000000"/>
                      <w:lang w:eastAsia="en-GB"/>
                    </w:rPr>
                    <w:t xml:space="preserve"> Addition of new flavour</w:t>
                  </w:r>
                </w:p>
              </w:tc>
              <w:tc>
                <w:tcPr>
                  <w:tcW w:w="3483" w:type="dxa"/>
                </w:tcPr>
                <w:p w14:paraId="7F641CD7" w14:textId="77777777" w:rsidR="00714723" w:rsidRDefault="00714723" w:rsidP="00714723">
                  <w:pPr>
                    <w:rPr>
                      <w:rFonts w:eastAsia="Times New Roman" w:cs="Calibri"/>
                      <w:color w:val="000000"/>
                      <w:lang w:eastAsia="en-GB"/>
                    </w:rPr>
                  </w:pPr>
                </w:p>
              </w:tc>
            </w:tr>
          </w:tbl>
          <w:p w14:paraId="62F5890B" w14:textId="77777777" w:rsidR="00B51F72" w:rsidRPr="00A13221" w:rsidRDefault="00B51F72" w:rsidP="007B2DC6">
            <w:pPr>
              <w:spacing w:after="0" w:line="240" w:lineRule="auto"/>
              <w:rPr>
                <w:rFonts w:eastAsia="Times New Roman" w:cs="Calibri"/>
                <w:color w:val="000000"/>
                <w:lang w:eastAsia="en-GB"/>
              </w:rPr>
            </w:pPr>
          </w:p>
          <w:p w14:paraId="4A4D2722" w14:textId="222FF08F" w:rsidR="003F0395" w:rsidRPr="00A13221" w:rsidRDefault="007B0ABF" w:rsidP="007B2DC6">
            <w:pPr>
              <w:spacing w:after="0" w:line="240" w:lineRule="auto"/>
              <w:rPr>
                <w:rFonts w:eastAsia="Times New Roman" w:cs="Calibri"/>
                <w:color w:val="000000"/>
                <w:lang w:eastAsia="en-GB"/>
              </w:rPr>
            </w:pPr>
            <w:r>
              <w:rPr>
                <w:rFonts w:eastAsia="Times New Roman" w:cs="Calibri"/>
                <w:color w:val="000000"/>
                <w:lang w:eastAsia="en-GB"/>
              </w:rPr>
              <w:t>Any other changes to a product</w:t>
            </w:r>
            <w:r w:rsidR="005850D4">
              <w:rPr>
                <w:rFonts w:eastAsia="Times New Roman" w:cs="Calibri"/>
                <w:color w:val="000000"/>
                <w:lang w:eastAsia="en-GB"/>
              </w:rPr>
              <w:t xml:space="preserve"> are not permitted via the type 3 route. See appendix </w:t>
            </w:r>
            <w:r w:rsidR="00CC53EC">
              <w:rPr>
                <w:rFonts w:eastAsia="Times New Roman" w:cs="Calibri"/>
                <w:color w:val="000000"/>
                <w:lang w:eastAsia="en-GB"/>
              </w:rPr>
              <w:t>2 of the ACBS guidance.</w:t>
            </w:r>
          </w:p>
        </w:tc>
      </w:tr>
      <w:tr w:rsidR="00B51F72" w:rsidRPr="00A13221" w14:paraId="08E2C9BA" w14:textId="77777777" w:rsidTr="00D74AAE">
        <w:trPr>
          <w:trHeight w:val="266"/>
        </w:trPr>
        <w:tc>
          <w:tcPr>
            <w:tcW w:w="350" w:type="pct"/>
            <w:tcBorders>
              <w:top w:val="single" w:sz="4" w:space="0" w:color="auto"/>
              <w:left w:val="single" w:sz="4" w:space="0" w:color="auto"/>
              <w:bottom w:val="single" w:sz="4" w:space="0" w:color="auto"/>
              <w:right w:val="single" w:sz="4" w:space="0" w:color="auto"/>
            </w:tcBorders>
          </w:tcPr>
          <w:p w14:paraId="01DD9BB7" w14:textId="7C911E92" w:rsidR="00B51F72" w:rsidRPr="00A13221" w:rsidRDefault="00B51F72"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2.</w:t>
            </w:r>
            <w:r w:rsidR="00F641CD" w:rsidRPr="00A13221">
              <w:rPr>
                <w:rFonts w:eastAsia="Times New Roman" w:cs="Calibri"/>
                <w:b/>
                <w:bCs/>
                <w:color w:val="000000"/>
                <w:lang w:eastAsia="en-GB"/>
              </w:rPr>
              <w:t>7</w:t>
            </w:r>
          </w:p>
        </w:tc>
        <w:tc>
          <w:tcPr>
            <w:tcW w:w="1429" w:type="pct"/>
            <w:tcBorders>
              <w:top w:val="single" w:sz="4" w:space="0" w:color="auto"/>
              <w:left w:val="single" w:sz="4" w:space="0" w:color="auto"/>
              <w:bottom w:val="single" w:sz="4" w:space="0" w:color="auto"/>
              <w:right w:val="single" w:sz="4" w:space="0" w:color="auto"/>
            </w:tcBorders>
            <w:shd w:val="clear" w:color="auto" w:fill="auto"/>
            <w:noWrap/>
            <w:hideMark/>
          </w:tcPr>
          <w:p w14:paraId="2DAB721B" w14:textId="77777777" w:rsidR="00B51F72" w:rsidRPr="00A13221" w:rsidRDefault="00B51F72"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ACBS Indication(s)</w:t>
            </w:r>
          </w:p>
        </w:tc>
        <w:tc>
          <w:tcPr>
            <w:tcW w:w="3221" w:type="pct"/>
            <w:tcBorders>
              <w:top w:val="single" w:sz="4" w:space="0" w:color="auto"/>
              <w:left w:val="nil"/>
              <w:bottom w:val="single" w:sz="4" w:space="0" w:color="auto"/>
              <w:right w:val="single" w:sz="4" w:space="0" w:color="auto"/>
            </w:tcBorders>
            <w:shd w:val="clear" w:color="auto" w:fill="auto"/>
            <w:hideMark/>
          </w:tcPr>
          <w:p w14:paraId="4EA9E2D5" w14:textId="77777777" w:rsidR="0042026E" w:rsidRDefault="00F641CD" w:rsidP="007B2DC6">
            <w:pPr>
              <w:tabs>
                <w:tab w:val="left" w:pos="680"/>
              </w:tabs>
              <w:spacing w:after="0" w:line="240" w:lineRule="auto"/>
              <w:rPr>
                <w:rFonts w:eastAsia="Times New Roman" w:cs="Calibri"/>
                <w:color w:val="000000"/>
                <w:lang w:eastAsia="en-GB"/>
              </w:rPr>
            </w:pPr>
            <w:r w:rsidRPr="00A13221">
              <w:rPr>
                <w:rFonts w:eastAsia="Times New Roman" w:cs="Calibri"/>
                <w:color w:val="000000"/>
                <w:lang w:eastAsia="en-GB"/>
              </w:rPr>
              <w:t xml:space="preserve"> </w:t>
            </w:r>
          </w:p>
          <w:p w14:paraId="271C6F33" w14:textId="5367C2D2" w:rsidR="007B2DC6" w:rsidRPr="00A13221" w:rsidRDefault="007B2DC6" w:rsidP="007B2DC6">
            <w:pPr>
              <w:tabs>
                <w:tab w:val="left" w:pos="680"/>
              </w:tabs>
              <w:spacing w:after="0" w:line="240" w:lineRule="auto"/>
              <w:rPr>
                <w:rFonts w:eastAsia="Times New Roman" w:cs="Calibri"/>
                <w:color w:val="000000"/>
                <w:lang w:eastAsia="en-GB"/>
              </w:rPr>
            </w:pPr>
          </w:p>
        </w:tc>
      </w:tr>
    </w:tbl>
    <w:p w14:paraId="61E76C2B" w14:textId="259BF1CD" w:rsidR="00B209BD" w:rsidRDefault="00B209BD" w:rsidP="007B2DC6">
      <w:pPr>
        <w:spacing w:after="0" w:line="240" w:lineRule="auto"/>
      </w:pPr>
    </w:p>
    <w:p w14:paraId="4A84592E" w14:textId="77777777" w:rsidR="00F213B2" w:rsidRDefault="00F213B2" w:rsidP="007B2DC6">
      <w:pPr>
        <w:spacing w:after="0" w:line="240" w:lineRule="auto"/>
      </w:pPr>
    </w:p>
    <w:tbl>
      <w:tblPr>
        <w:tblW w:w="5049" w:type="pct"/>
        <w:tblInd w:w="-5" w:type="dxa"/>
        <w:tblLayout w:type="fixed"/>
        <w:tblLook w:val="04A0" w:firstRow="1" w:lastRow="0" w:firstColumn="1" w:lastColumn="0" w:noHBand="0" w:noVBand="1"/>
      </w:tblPr>
      <w:tblGrid>
        <w:gridCol w:w="735"/>
        <w:gridCol w:w="3670"/>
        <w:gridCol w:w="5661"/>
      </w:tblGrid>
      <w:tr w:rsidR="000326F8" w:rsidRPr="00A13221" w14:paraId="46938C17" w14:textId="77777777" w:rsidTr="00B4095F">
        <w:trPr>
          <w:trHeight w:val="266"/>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tcPr>
          <w:p w14:paraId="260FC8B5" w14:textId="77777777" w:rsidR="000326F8" w:rsidRPr="00A13221" w:rsidRDefault="000326F8" w:rsidP="007B2DC6">
            <w:pPr>
              <w:spacing w:after="0" w:line="240" w:lineRule="auto"/>
              <w:rPr>
                <w:rFonts w:eastAsia="Times New Roman" w:cs="Calibri"/>
                <w:color w:val="000000"/>
                <w:lang w:eastAsia="en-GB"/>
              </w:rPr>
            </w:pPr>
            <w:r w:rsidRPr="00A13221">
              <w:rPr>
                <w:rFonts w:eastAsia="Times New Roman" w:cs="Calibri"/>
                <w:b/>
                <w:bCs/>
                <w:color w:val="000000"/>
                <w:lang w:eastAsia="en-GB"/>
              </w:rPr>
              <w:t>SECTION 3 – PRODUCT INFORMATION</w:t>
            </w:r>
          </w:p>
        </w:tc>
      </w:tr>
      <w:tr w:rsidR="000326F8" w:rsidRPr="00A13221" w14:paraId="615F2C93" w14:textId="77777777" w:rsidTr="00B4095F">
        <w:trPr>
          <w:trHeight w:val="377"/>
        </w:trPr>
        <w:tc>
          <w:tcPr>
            <w:tcW w:w="365" w:type="pct"/>
            <w:tcBorders>
              <w:top w:val="nil"/>
              <w:left w:val="single" w:sz="4" w:space="0" w:color="auto"/>
              <w:bottom w:val="single" w:sz="4" w:space="0" w:color="auto"/>
              <w:right w:val="single" w:sz="4" w:space="0" w:color="auto"/>
            </w:tcBorders>
          </w:tcPr>
          <w:p w14:paraId="25721B02" w14:textId="77777777"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3.1</w:t>
            </w:r>
          </w:p>
        </w:tc>
        <w:tc>
          <w:tcPr>
            <w:tcW w:w="1823" w:type="pct"/>
            <w:tcBorders>
              <w:top w:val="nil"/>
              <w:left w:val="single" w:sz="4" w:space="0" w:color="auto"/>
              <w:bottom w:val="single" w:sz="4" w:space="0" w:color="auto"/>
              <w:right w:val="single" w:sz="4" w:space="0" w:color="auto"/>
            </w:tcBorders>
            <w:shd w:val="clear" w:color="auto" w:fill="auto"/>
            <w:noWrap/>
            <w:vAlign w:val="center"/>
            <w:hideMark/>
          </w:tcPr>
          <w:p w14:paraId="2582EE99" w14:textId="77777777"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Product description</w:t>
            </w:r>
          </w:p>
          <w:p w14:paraId="2B083960" w14:textId="49D87156" w:rsidR="000326F8" w:rsidRPr="00A13221" w:rsidRDefault="000326F8" w:rsidP="007B2DC6">
            <w:pPr>
              <w:spacing w:after="0" w:line="240" w:lineRule="auto"/>
              <w:rPr>
                <w:rFonts w:eastAsia="Times New Roman" w:cs="Calibri"/>
                <w:bCs/>
                <w:color w:val="000000"/>
                <w:lang w:eastAsia="en-GB"/>
              </w:rPr>
            </w:pPr>
          </w:p>
        </w:tc>
        <w:tc>
          <w:tcPr>
            <w:tcW w:w="2812" w:type="pct"/>
            <w:tcBorders>
              <w:top w:val="single" w:sz="4" w:space="0" w:color="auto"/>
              <w:left w:val="nil"/>
              <w:bottom w:val="single" w:sz="4" w:space="0" w:color="auto"/>
              <w:right w:val="single" w:sz="4" w:space="0" w:color="auto"/>
            </w:tcBorders>
            <w:shd w:val="clear" w:color="auto" w:fill="auto"/>
          </w:tcPr>
          <w:p w14:paraId="758DF0E3" w14:textId="5B60778C" w:rsidR="000F0B48" w:rsidRPr="00A13221" w:rsidRDefault="000F0B48" w:rsidP="007B2DC6">
            <w:pPr>
              <w:tabs>
                <w:tab w:val="left" w:pos="-720"/>
              </w:tabs>
              <w:spacing w:after="0" w:line="240" w:lineRule="auto"/>
              <w:jc w:val="both"/>
              <w:rPr>
                <w:rFonts w:eastAsia="Times New Roman" w:cs="Calibri"/>
                <w:color w:val="000000"/>
                <w:lang w:eastAsia="en-GB"/>
              </w:rPr>
            </w:pPr>
          </w:p>
        </w:tc>
      </w:tr>
      <w:tr w:rsidR="005C4942" w:rsidRPr="00A13221" w14:paraId="7EB3960E" w14:textId="77777777" w:rsidTr="00B4095F">
        <w:trPr>
          <w:trHeight w:val="377"/>
        </w:trPr>
        <w:tc>
          <w:tcPr>
            <w:tcW w:w="365" w:type="pct"/>
            <w:tcBorders>
              <w:top w:val="nil"/>
              <w:left w:val="single" w:sz="4" w:space="0" w:color="auto"/>
              <w:bottom w:val="single" w:sz="4" w:space="0" w:color="auto"/>
              <w:right w:val="single" w:sz="4" w:space="0" w:color="auto"/>
            </w:tcBorders>
          </w:tcPr>
          <w:p w14:paraId="6F8F004B" w14:textId="6BFFFE17" w:rsidR="005C4942" w:rsidRPr="00A13221" w:rsidRDefault="005C4942"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3.2</w:t>
            </w:r>
          </w:p>
        </w:tc>
        <w:tc>
          <w:tcPr>
            <w:tcW w:w="1823" w:type="pct"/>
            <w:tcBorders>
              <w:top w:val="nil"/>
              <w:left w:val="single" w:sz="4" w:space="0" w:color="auto"/>
              <w:bottom w:val="single" w:sz="4" w:space="0" w:color="auto"/>
              <w:right w:val="single" w:sz="4" w:space="0" w:color="auto"/>
            </w:tcBorders>
            <w:shd w:val="clear" w:color="auto" w:fill="auto"/>
            <w:noWrap/>
            <w:vAlign w:val="center"/>
          </w:tcPr>
          <w:p w14:paraId="04E3042D" w14:textId="2FE8CFA3" w:rsidR="00905DBA" w:rsidRPr="00A13221" w:rsidRDefault="005605DE"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A</w:t>
            </w:r>
            <w:r w:rsidR="005C4942" w:rsidRPr="00A13221">
              <w:rPr>
                <w:rFonts w:eastAsia="Times New Roman" w:cs="Calibri"/>
                <w:b/>
                <w:bCs/>
                <w:color w:val="000000"/>
                <w:lang w:eastAsia="en-GB"/>
              </w:rPr>
              <w:t xml:space="preserve">ppearance and form of the product </w:t>
            </w:r>
          </w:p>
          <w:p w14:paraId="5C0B4251" w14:textId="39120F55" w:rsidR="005C4942" w:rsidRPr="00A13221" w:rsidRDefault="00905DBA" w:rsidP="007B2DC6">
            <w:pPr>
              <w:spacing w:after="0" w:line="240" w:lineRule="auto"/>
              <w:rPr>
                <w:rFonts w:eastAsia="Times New Roman" w:cs="Calibri"/>
                <w:b/>
                <w:bCs/>
                <w:i/>
                <w:color w:val="000000"/>
                <w:lang w:eastAsia="en-GB"/>
              </w:rPr>
            </w:pPr>
            <w:proofErr w:type="gramStart"/>
            <w:r w:rsidRPr="00A13221">
              <w:rPr>
                <w:rFonts w:eastAsia="Times New Roman" w:cs="Calibri"/>
                <w:bCs/>
                <w:i/>
                <w:color w:val="000000"/>
                <w:lang w:eastAsia="en-GB"/>
              </w:rPr>
              <w:t>E</w:t>
            </w:r>
            <w:r w:rsidR="005C4942" w:rsidRPr="00A13221">
              <w:rPr>
                <w:rFonts w:eastAsia="Times New Roman" w:cs="Calibri"/>
                <w:bCs/>
                <w:i/>
                <w:color w:val="000000"/>
                <w:lang w:eastAsia="en-GB"/>
              </w:rPr>
              <w:t>.g.</w:t>
            </w:r>
            <w:proofErr w:type="gramEnd"/>
            <w:r w:rsidR="005C4942" w:rsidRPr="00A13221">
              <w:rPr>
                <w:rFonts w:eastAsia="Times New Roman" w:cs="Calibri"/>
                <w:bCs/>
                <w:i/>
                <w:color w:val="000000"/>
                <w:lang w:eastAsia="en-GB"/>
              </w:rPr>
              <w:t xml:space="preserve"> solid, powder, liquid, pasta, bread, biscuit</w:t>
            </w:r>
          </w:p>
        </w:tc>
        <w:tc>
          <w:tcPr>
            <w:tcW w:w="2812" w:type="pct"/>
            <w:tcBorders>
              <w:top w:val="single" w:sz="4" w:space="0" w:color="auto"/>
              <w:left w:val="nil"/>
              <w:bottom w:val="single" w:sz="4" w:space="0" w:color="auto"/>
              <w:right w:val="single" w:sz="4" w:space="0" w:color="auto"/>
            </w:tcBorders>
            <w:shd w:val="clear" w:color="auto" w:fill="auto"/>
          </w:tcPr>
          <w:p w14:paraId="36FC0E0B" w14:textId="1ED72EB9" w:rsidR="005C4942" w:rsidRPr="00ED6778" w:rsidRDefault="005C4942" w:rsidP="007B2DC6">
            <w:pPr>
              <w:spacing w:after="0" w:line="240" w:lineRule="auto"/>
            </w:pPr>
          </w:p>
        </w:tc>
      </w:tr>
      <w:tr w:rsidR="000326F8" w:rsidRPr="00A13221" w14:paraId="1FE3E8CA" w14:textId="77777777" w:rsidTr="00B4095F">
        <w:trPr>
          <w:trHeight w:val="266"/>
        </w:trPr>
        <w:tc>
          <w:tcPr>
            <w:tcW w:w="365" w:type="pct"/>
            <w:tcBorders>
              <w:top w:val="nil"/>
              <w:left w:val="single" w:sz="4" w:space="0" w:color="auto"/>
              <w:bottom w:val="single" w:sz="4" w:space="0" w:color="auto"/>
              <w:right w:val="single" w:sz="4" w:space="0" w:color="auto"/>
            </w:tcBorders>
          </w:tcPr>
          <w:p w14:paraId="1B3DE3D6" w14:textId="0F80BFAB"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w:t>
            </w:r>
            <w:r w:rsidR="005C4942" w:rsidRPr="00A13221">
              <w:rPr>
                <w:rFonts w:eastAsia="Times New Roman" w:cs="Calibri"/>
                <w:b/>
                <w:bCs/>
                <w:color w:val="000000"/>
                <w:lang w:eastAsia="en-GB"/>
              </w:rPr>
              <w:t>3</w:t>
            </w:r>
          </w:p>
        </w:tc>
        <w:tc>
          <w:tcPr>
            <w:tcW w:w="1823" w:type="pct"/>
            <w:tcBorders>
              <w:top w:val="nil"/>
              <w:left w:val="single" w:sz="4" w:space="0" w:color="auto"/>
              <w:bottom w:val="single" w:sz="4" w:space="0" w:color="auto"/>
              <w:right w:val="single" w:sz="4" w:space="0" w:color="auto"/>
            </w:tcBorders>
            <w:shd w:val="clear" w:color="auto" w:fill="auto"/>
            <w:noWrap/>
            <w:hideMark/>
          </w:tcPr>
          <w:p w14:paraId="305A59D1" w14:textId="77777777"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Presentation and size of individual unit</w:t>
            </w:r>
          </w:p>
          <w:p w14:paraId="15346EEF" w14:textId="16C329FA" w:rsidR="000326F8" w:rsidRPr="00A13221" w:rsidRDefault="000326F8" w:rsidP="007B2DC6">
            <w:pPr>
              <w:spacing w:after="0" w:line="240" w:lineRule="auto"/>
              <w:rPr>
                <w:rFonts w:eastAsia="Times New Roman" w:cs="Calibri"/>
                <w:b/>
                <w:bCs/>
                <w:i/>
                <w:color w:val="000000"/>
                <w:lang w:eastAsia="en-GB"/>
              </w:rPr>
            </w:pPr>
            <w:proofErr w:type="gramStart"/>
            <w:r w:rsidRPr="00A13221">
              <w:rPr>
                <w:rFonts w:eastAsia="Times New Roman" w:cs="Calibri"/>
                <w:bCs/>
                <w:i/>
                <w:color w:val="000000"/>
                <w:lang w:eastAsia="en-GB"/>
              </w:rPr>
              <w:t>E.g.</w:t>
            </w:r>
            <w:proofErr w:type="gramEnd"/>
            <w:r w:rsidRPr="00A13221">
              <w:rPr>
                <w:rFonts w:eastAsia="Times New Roman" w:cs="Calibri"/>
                <w:bCs/>
                <w:i/>
                <w:color w:val="000000"/>
                <w:lang w:eastAsia="en-GB"/>
              </w:rPr>
              <w:t xml:space="preserve"> bottle, sachet, tin, etc. and weight/volume of unit</w:t>
            </w:r>
          </w:p>
        </w:tc>
        <w:tc>
          <w:tcPr>
            <w:tcW w:w="2812" w:type="pct"/>
            <w:tcBorders>
              <w:top w:val="single" w:sz="4" w:space="0" w:color="auto"/>
              <w:left w:val="nil"/>
              <w:bottom w:val="single" w:sz="4" w:space="0" w:color="auto"/>
              <w:right w:val="single" w:sz="4" w:space="0" w:color="auto"/>
            </w:tcBorders>
            <w:shd w:val="clear" w:color="auto" w:fill="auto"/>
          </w:tcPr>
          <w:p w14:paraId="17908FA8" w14:textId="40282229" w:rsidR="000326F8" w:rsidRPr="00ED6778" w:rsidRDefault="000326F8" w:rsidP="007B2DC6">
            <w:pPr>
              <w:spacing w:after="0" w:line="240" w:lineRule="auto"/>
              <w:jc w:val="both"/>
            </w:pPr>
          </w:p>
        </w:tc>
      </w:tr>
      <w:tr w:rsidR="000326F8" w:rsidRPr="00A13221" w14:paraId="0F1C36A1" w14:textId="77777777" w:rsidTr="00B4095F">
        <w:trPr>
          <w:trHeight w:val="266"/>
        </w:trPr>
        <w:tc>
          <w:tcPr>
            <w:tcW w:w="365" w:type="pct"/>
            <w:tcBorders>
              <w:top w:val="nil"/>
              <w:left w:val="single" w:sz="4" w:space="0" w:color="auto"/>
              <w:bottom w:val="single" w:sz="4" w:space="0" w:color="auto"/>
              <w:right w:val="single" w:sz="4" w:space="0" w:color="auto"/>
            </w:tcBorders>
          </w:tcPr>
          <w:p w14:paraId="05664F2C" w14:textId="5945CB47"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w:t>
            </w:r>
            <w:r w:rsidR="005C4942" w:rsidRPr="00A13221">
              <w:rPr>
                <w:rFonts w:eastAsia="Times New Roman" w:cs="Calibri"/>
                <w:b/>
                <w:bCs/>
                <w:color w:val="000000"/>
                <w:lang w:eastAsia="en-GB"/>
              </w:rPr>
              <w:t>4</w:t>
            </w:r>
          </w:p>
        </w:tc>
        <w:tc>
          <w:tcPr>
            <w:tcW w:w="1823" w:type="pct"/>
            <w:tcBorders>
              <w:top w:val="nil"/>
              <w:left w:val="single" w:sz="4" w:space="0" w:color="auto"/>
              <w:bottom w:val="single" w:sz="4" w:space="0" w:color="auto"/>
              <w:right w:val="single" w:sz="4" w:space="0" w:color="auto"/>
            </w:tcBorders>
            <w:shd w:val="clear" w:color="auto" w:fill="auto"/>
            <w:noWrap/>
          </w:tcPr>
          <w:p w14:paraId="17F5457C" w14:textId="77777777" w:rsidR="000326F8"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Presentation of secondary unit</w:t>
            </w:r>
          </w:p>
          <w:p w14:paraId="40F810E5" w14:textId="3777516E" w:rsidR="00040EFE" w:rsidRPr="00A13221" w:rsidRDefault="00040EFE" w:rsidP="007B2DC6">
            <w:pPr>
              <w:spacing w:after="0" w:line="240" w:lineRule="auto"/>
              <w:rPr>
                <w:rFonts w:eastAsia="Times New Roman" w:cs="Calibri"/>
                <w:b/>
                <w:bCs/>
                <w:color w:val="000000"/>
                <w:lang w:eastAsia="en-GB"/>
              </w:rPr>
            </w:pPr>
            <w:r w:rsidRPr="005B36CD">
              <w:rPr>
                <w:rFonts w:ascii="Calibri" w:eastAsia="Times New Roman" w:hAnsi="Calibri" w:cs="Calibri"/>
                <w:i/>
                <w:iCs/>
                <w:color w:val="000000"/>
                <w:lang w:eastAsia="en-GB"/>
              </w:rPr>
              <w:t>(</w:t>
            </w:r>
            <w:proofErr w:type="gramStart"/>
            <w:r w:rsidRPr="005B36CD">
              <w:rPr>
                <w:rFonts w:ascii="Calibri" w:eastAsia="Times New Roman" w:hAnsi="Calibri" w:cs="Calibri"/>
                <w:i/>
                <w:iCs/>
                <w:color w:val="000000"/>
                <w:lang w:eastAsia="en-GB"/>
              </w:rPr>
              <w:t>outer</w:t>
            </w:r>
            <w:proofErr w:type="gramEnd"/>
            <w:r w:rsidRPr="005B36CD">
              <w:rPr>
                <w:rFonts w:ascii="Calibri" w:eastAsia="Times New Roman" w:hAnsi="Calibri" w:cs="Calibri"/>
                <w:i/>
                <w:iCs/>
                <w:color w:val="000000"/>
                <w:lang w:eastAsia="en-GB"/>
              </w:rPr>
              <w:t xml:space="preserve"> pack size)</w:t>
            </w:r>
          </w:p>
        </w:tc>
        <w:tc>
          <w:tcPr>
            <w:tcW w:w="2812" w:type="pct"/>
            <w:tcBorders>
              <w:top w:val="single" w:sz="4" w:space="0" w:color="auto"/>
              <w:left w:val="nil"/>
              <w:bottom w:val="single" w:sz="4" w:space="0" w:color="auto"/>
              <w:right w:val="single" w:sz="4" w:space="0" w:color="auto"/>
            </w:tcBorders>
            <w:shd w:val="clear" w:color="auto" w:fill="auto"/>
          </w:tcPr>
          <w:p w14:paraId="07ACE6BB" w14:textId="5EB34626" w:rsidR="000F0B48" w:rsidRPr="00ED6778" w:rsidRDefault="000F0B48" w:rsidP="007B2DC6">
            <w:pPr>
              <w:tabs>
                <w:tab w:val="left" w:pos="1276"/>
              </w:tabs>
              <w:spacing w:after="0" w:line="240" w:lineRule="auto"/>
              <w:rPr>
                <w:b/>
              </w:rPr>
            </w:pPr>
          </w:p>
        </w:tc>
      </w:tr>
      <w:tr w:rsidR="000326F8" w:rsidRPr="00A13221" w14:paraId="040967C5" w14:textId="77777777" w:rsidTr="00B4095F">
        <w:trPr>
          <w:trHeight w:val="266"/>
        </w:trPr>
        <w:tc>
          <w:tcPr>
            <w:tcW w:w="365" w:type="pct"/>
            <w:tcBorders>
              <w:top w:val="nil"/>
              <w:left w:val="single" w:sz="4" w:space="0" w:color="auto"/>
              <w:bottom w:val="single" w:sz="4" w:space="0" w:color="auto"/>
              <w:right w:val="single" w:sz="4" w:space="0" w:color="auto"/>
            </w:tcBorders>
          </w:tcPr>
          <w:p w14:paraId="486875C9" w14:textId="6594398F"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w:t>
            </w:r>
            <w:r w:rsidR="005C4942" w:rsidRPr="00A13221">
              <w:rPr>
                <w:rFonts w:eastAsia="Times New Roman" w:cs="Calibri"/>
                <w:b/>
                <w:bCs/>
                <w:color w:val="000000"/>
                <w:lang w:eastAsia="en-GB"/>
              </w:rPr>
              <w:t>5</w:t>
            </w:r>
          </w:p>
        </w:tc>
        <w:tc>
          <w:tcPr>
            <w:tcW w:w="1823" w:type="pct"/>
            <w:tcBorders>
              <w:top w:val="nil"/>
              <w:left w:val="single" w:sz="4" w:space="0" w:color="auto"/>
              <w:bottom w:val="single" w:sz="4" w:space="0" w:color="auto"/>
              <w:right w:val="single" w:sz="4" w:space="0" w:color="auto"/>
            </w:tcBorders>
            <w:shd w:val="clear" w:color="auto" w:fill="auto"/>
            <w:noWrap/>
            <w:hideMark/>
          </w:tcPr>
          <w:p w14:paraId="490CA370" w14:textId="77777777"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Dispensing unit</w:t>
            </w:r>
          </w:p>
          <w:p w14:paraId="6A7B7BCE" w14:textId="49D2479F" w:rsidR="008A2A26" w:rsidRPr="00A13221" w:rsidRDefault="008A2A26" w:rsidP="007B2DC6">
            <w:pPr>
              <w:spacing w:after="0" w:line="240" w:lineRule="auto"/>
              <w:rPr>
                <w:rFonts w:eastAsia="Times New Roman" w:cs="Calibri"/>
                <w:bCs/>
                <w:i/>
                <w:color w:val="000000"/>
                <w:lang w:eastAsia="en-GB"/>
              </w:rPr>
            </w:pPr>
            <w:proofErr w:type="gramStart"/>
            <w:r w:rsidRPr="00A13221">
              <w:rPr>
                <w:rFonts w:eastAsia="Times New Roman" w:cs="Calibri"/>
                <w:bCs/>
                <w:i/>
                <w:color w:val="000000"/>
                <w:lang w:eastAsia="en-GB"/>
              </w:rPr>
              <w:t>E.g.</w:t>
            </w:r>
            <w:proofErr w:type="gramEnd"/>
            <w:r w:rsidRPr="00A13221">
              <w:rPr>
                <w:rFonts w:eastAsia="Times New Roman" w:cs="Calibri"/>
                <w:bCs/>
                <w:i/>
                <w:color w:val="000000"/>
                <w:lang w:eastAsia="en-GB"/>
              </w:rPr>
              <w:t xml:space="preserve"> i</w:t>
            </w:r>
            <w:r w:rsidR="003F0395" w:rsidRPr="00A13221">
              <w:rPr>
                <w:rFonts w:eastAsia="Times New Roman" w:cs="Calibri"/>
                <w:bCs/>
                <w:i/>
                <w:color w:val="000000"/>
                <w:lang w:eastAsia="en-GB"/>
              </w:rPr>
              <w:t>ndividual, case</w:t>
            </w:r>
            <w:r w:rsidR="00340455">
              <w:rPr>
                <w:rFonts w:eastAsia="Times New Roman" w:cs="Calibri"/>
                <w:bCs/>
                <w:i/>
                <w:color w:val="000000"/>
                <w:lang w:eastAsia="en-GB"/>
              </w:rPr>
              <w:t xml:space="preserve"> and weight/volume of the dispensing unit</w:t>
            </w:r>
          </w:p>
        </w:tc>
        <w:tc>
          <w:tcPr>
            <w:tcW w:w="2812" w:type="pct"/>
            <w:tcBorders>
              <w:top w:val="single" w:sz="4" w:space="0" w:color="auto"/>
              <w:left w:val="nil"/>
              <w:bottom w:val="single" w:sz="4" w:space="0" w:color="auto"/>
              <w:right w:val="single" w:sz="4" w:space="0" w:color="auto"/>
            </w:tcBorders>
            <w:shd w:val="clear" w:color="auto" w:fill="auto"/>
          </w:tcPr>
          <w:p w14:paraId="1E497B3C" w14:textId="7A93047F" w:rsidR="000F0B48" w:rsidRPr="00A13221" w:rsidRDefault="000F0B48" w:rsidP="007B2DC6">
            <w:pPr>
              <w:spacing w:after="0" w:line="240" w:lineRule="auto"/>
              <w:rPr>
                <w:rFonts w:eastAsia="Times New Roman" w:cs="Calibri"/>
                <w:color w:val="000000"/>
                <w:lang w:eastAsia="en-GB"/>
              </w:rPr>
            </w:pPr>
          </w:p>
        </w:tc>
      </w:tr>
      <w:tr w:rsidR="000326F8" w:rsidRPr="00A13221" w14:paraId="044F129F" w14:textId="77777777" w:rsidTr="00B4095F">
        <w:trPr>
          <w:trHeight w:val="266"/>
        </w:trPr>
        <w:tc>
          <w:tcPr>
            <w:tcW w:w="365" w:type="pct"/>
            <w:tcBorders>
              <w:top w:val="nil"/>
              <w:left w:val="single" w:sz="4" w:space="0" w:color="auto"/>
              <w:bottom w:val="single" w:sz="4" w:space="0" w:color="auto"/>
              <w:right w:val="single" w:sz="4" w:space="0" w:color="auto"/>
            </w:tcBorders>
          </w:tcPr>
          <w:p w14:paraId="77DEA22A" w14:textId="027109D4"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w:t>
            </w:r>
            <w:r w:rsidR="005C4942" w:rsidRPr="00A13221">
              <w:rPr>
                <w:rFonts w:eastAsia="Times New Roman" w:cs="Calibri"/>
                <w:b/>
                <w:bCs/>
                <w:color w:val="000000"/>
                <w:lang w:eastAsia="en-GB"/>
              </w:rPr>
              <w:t>6</w:t>
            </w:r>
          </w:p>
        </w:tc>
        <w:tc>
          <w:tcPr>
            <w:tcW w:w="1823" w:type="pct"/>
            <w:tcBorders>
              <w:top w:val="nil"/>
              <w:left w:val="single" w:sz="4" w:space="0" w:color="auto"/>
              <w:bottom w:val="single" w:sz="4" w:space="0" w:color="auto"/>
              <w:right w:val="single" w:sz="4" w:space="0" w:color="auto"/>
            </w:tcBorders>
            <w:shd w:val="clear" w:color="auto" w:fill="auto"/>
            <w:noWrap/>
          </w:tcPr>
          <w:p w14:paraId="33002EE7" w14:textId="77777777"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Dispensing arrangements</w:t>
            </w:r>
          </w:p>
        </w:tc>
        <w:tc>
          <w:tcPr>
            <w:tcW w:w="2812" w:type="pct"/>
            <w:tcBorders>
              <w:top w:val="single" w:sz="4" w:space="0" w:color="auto"/>
              <w:left w:val="nil"/>
              <w:bottom w:val="single" w:sz="4" w:space="0" w:color="auto"/>
              <w:right w:val="single" w:sz="4" w:space="0" w:color="auto"/>
            </w:tcBorders>
            <w:shd w:val="clear" w:color="auto" w:fill="auto"/>
          </w:tcPr>
          <w:p w14:paraId="29142152" w14:textId="1E97160B" w:rsidR="000F0B48" w:rsidRPr="00A13221" w:rsidRDefault="000F0B48" w:rsidP="007B2DC6">
            <w:pPr>
              <w:spacing w:after="0" w:line="240" w:lineRule="auto"/>
              <w:jc w:val="both"/>
              <w:rPr>
                <w:rFonts w:eastAsia="Times New Roman" w:cs="Calibri"/>
                <w:color w:val="000000"/>
                <w:lang w:eastAsia="en-GB"/>
              </w:rPr>
            </w:pPr>
          </w:p>
        </w:tc>
      </w:tr>
      <w:tr w:rsidR="000326F8" w:rsidRPr="00A13221" w14:paraId="20316724" w14:textId="77777777" w:rsidTr="00B4095F">
        <w:trPr>
          <w:trHeight w:val="266"/>
        </w:trPr>
        <w:tc>
          <w:tcPr>
            <w:tcW w:w="365" w:type="pct"/>
            <w:tcBorders>
              <w:top w:val="nil"/>
              <w:left w:val="single" w:sz="4" w:space="0" w:color="auto"/>
              <w:bottom w:val="single" w:sz="4" w:space="0" w:color="auto"/>
              <w:right w:val="single" w:sz="4" w:space="0" w:color="auto"/>
            </w:tcBorders>
          </w:tcPr>
          <w:p w14:paraId="688A0A58" w14:textId="4592CC8D"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w:t>
            </w:r>
            <w:r w:rsidR="005C4942" w:rsidRPr="00A13221">
              <w:rPr>
                <w:rFonts w:eastAsia="Times New Roman" w:cs="Calibri"/>
                <w:b/>
                <w:bCs/>
                <w:color w:val="000000"/>
                <w:lang w:eastAsia="en-GB"/>
              </w:rPr>
              <w:t>7</w:t>
            </w:r>
          </w:p>
        </w:tc>
        <w:tc>
          <w:tcPr>
            <w:tcW w:w="1823" w:type="pct"/>
            <w:tcBorders>
              <w:top w:val="nil"/>
              <w:left w:val="single" w:sz="4" w:space="0" w:color="auto"/>
              <w:bottom w:val="single" w:sz="4" w:space="0" w:color="auto"/>
              <w:right w:val="single" w:sz="4" w:space="0" w:color="auto"/>
            </w:tcBorders>
            <w:shd w:val="clear" w:color="auto" w:fill="auto"/>
            <w:noWrap/>
            <w:hideMark/>
          </w:tcPr>
          <w:p w14:paraId="12BBAEBC" w14:textId="77777777"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Flavours</w:t>
            </w:r>
          </w:p>
        </w:tc>
        <w:tc>
          <w:tcPr>
            <w:tcW w:w="2812" w:type="pct"/>
            <w:tcBorders>
              <w:top w:val="single" w:sz="4" w:space="0" w:color="auto"/>
              <w:left w:val="nil"/>
              <w:bottom w:val="single" w:sz="4" w:space="0" w:color="auto"/>
              <w:right w:val="single" w:sz="4" w:space="0" w:color="auto"/>
            </w:tcBorders>
            <w:shd w:val="clear" w:color="auto" w:fill="auto"/>
          </w:tcPr>
          <w:p w14:paraId="452B10D4" w14:textId="4D0438D9" w:rsidR="000F0B48" w:rsidRPr="00A13221" w:rsidRDefault="000F0B48" w:rsidP="007B2DC6">
            <w:pPr>
              <w:spacing w:after="0" w:line="240" w:lineRule="auto"/>
              <w:rPr>
                <w:rFonts w:eastAsia="Times New Roman" w:cs="Calibri"/>
                <w:color w:val="000000"/>
                <w:lang w:eastAsia="en-GB"/>
              </w:rPr>
            </w:pPr>
          </w:p>
        </w:tc>
      </w:tr>
      <w:tr w:rsidR="000326F8" w:rsidRPr="00A13221" w14:paraId="398CAB16" w14:textId="77777777" w:rsidTr="00B4095F">
        <w:trPr>
          <w:trHeight w:val="266"/>
        </w:trPr>
        <w:tc>
          <w:tcPr>
            <w:tcW w:w="5000" w:type="pct"/>
            <w:gridSpan w:val="3"/>
            <w:tcBorders>
              <w:top w:val="single" w:sz="4" w:space="0" w:color="auto"/>
              <w:left w:val="single" w:sz="4" w:space="0" w:color="auto"/>
              <w:bottom w:val="single" w:sz="4" w:space="0" w:color="auto"/>
              <w:right w:val="single" w:sz="4" w:space="0" w:color="auto"/>
            </w:tcBorders>
            <w:shd w:val="clear" w:color="000000" w:fill="F2F2F2"/>
          </w:tcPr>
          <w:p w14:paraId="224E868E" w14:textId="77777777" w:rsidR="000326F8" w:rsidRPr="00A13221" w:rsidRDefault="000326F8" w:rsidP="007B2DC6">
            <w:pPr>
              <w:spacing w:after="0" w:line="240" w:lineRule="auto"/>
              <w:rPr>
                <w:rFonts w:eastAsia="Times New Roman" w:cs="Calibri"/>
                <w:b/>
                <w:color w:val="000000"/>
                <w:lang w:eastAsia="en-GB"/>
              </w:rPr>
            </w:pPr>
            <w:r w:rsidRPr="00A13221">
              <w:rPr>
                <w:rFonts w:eastAsia="Times New Roman" w:cs="Calibri"/>
                <w:b/>
                <w:color w:val="000000"/>
                <w:lang w:eastAsia="en-GB"/>
              </w:rPr>
              <w:t> </w:t>
            </w:r>
          </w:p>
        </w:tc>
      </w:tr>
      <w:tr w:rsidR="000326F8" w:rsidRPr="00A13221" w14:paraId="11267BCD" w14:textId="77777777" w:rsidTr="00B4095F">
        <w:trPr>
          <w:trHeight w:val="266"/>
        </w:trPr>
        <w:tc>
          <w:tcPr>
            <w:tcW w:w="365" w:type="pct"/>
            <w:tcBorders>
              <w:top w:val="nil"/>
              <w:left w:val="single" w:sz="4" w:space="0" w:color="auto"/>
              <w:bottom w:val="single" w:sz="4" w:space="0" w:color="auto"/>
              <w:right w:val="single" w:sz="4" w:space="0" w:color="auto"/>
            </w:tcBorders>
          </w:tcPr>
          <w:p w14:paraId="648C38FE" w14:textId="2BBE2274"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w:t>
            </w:r>
            <w:r w:rsidR="005C4942" w:rsidRPr="00A13221">
              <w:rPr>
                <w:rFonts w:eastAsia="Times New Roman" w:cs="Calibri"/>
                <w:b/>
                <w:bCs/>
                <w:color w:val="000000"/>
                <w:lang w:eastAsia="en-GB"/>
              </w:rPr>
              <w:t>8</w:t>
            </w:r>
          </w:p>
        </w:tc>
        <w:tc>
          <w:tcPr>
            <w:tcW w:w="1823" w:type="pct"/>
            <w:tcBorders>
              <w:top w:val="nil"/>
              <w:left w:val="single" w:sz="4" w:space="0" w:color="auto"/>
              <w:bottom w:val="single" w:sz="4" w:space="0" w:color="auto"/>
              <w:right w:val="single" w:sz="4" w:space="0" w:color="auto"/>
            </w:tcBorders>
            <w:shd w:val="clear" w:color="auto" w:fill="auto"/>
            <w:noWrap/>
            <w:hideMark/>
          </w:tcPr>
          <w:p w14:paraId="7273457B" w14:textId="0E6A69D9" w:rsidR="00040EFE" w:rsidRPr="00933CAE"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Contraindications</w:t>
            </w:r>
            <w:r w:rsidR="00DE5C4B" w:rsidRPr="00A13221">
              <w:rPr>
                <w:rFonts w:eastAsia="Times New Roman" w:cs="Calibri"/>
                <w:b/>
                <w:bCs/>
                <w:color w:val="000000"/>
                <w:lang w:eastAsia="en-GB"/>
              </w:rPr>
              <w:t>/Precautions</w:t>
            </w:r>
          </w:p>
        </w:tc>
        <w:tc>
          <w:tcPr>
            <w:tcW w:w="2812" w:type="pct"/>
            <w:tcBorders>
              <w:top w:val="single" w:sz="4" w:space="0" w:color="auto"/>
              <w:left w:val="nil"/>
              <w:bottom w:val="single" w:sz="4" w:space="0" w:color="auto"/>
              <w:right w:val="single" w:sz="4" w:space="0" w:color="auto"/>
            </w:tcBorders>
            <w:shd w:val="clear" w:color="auto" w:fill="auto"/>
          </w:tcPr>
          <w:p w14:paraId="4B3D7E63" w14:textId="17069616" w:rsidR="000F0B48" w:rsidRPr="00A13221" w:rsidRDefault="000F0B48" w:rsidP="007B2DC6">
            <w:pPr>
              <w:spacing w:after="0" w:line="240" w:lineRule="auto"/>
              <w:rPr>
                <w:rFonts w:eastAsia="Times New Roman" w:cs="Calibri"/>
                <w:color w:val="000000"/>
                <w:lang w:eastAsia="en-GB"/>
              </w:rPr>
            </w:pPr>
          </w:p>
        </w:tc>
      </w:tr>
      <w:tr w:rsidR="000326F8" w:rsidRPr="00A13221" w14:paraId="4D8348E7" w14:textId="77777777" w:rsidTr="00B4095F">
        <w:trPr>
          <w:trHeight w:val="266"/>
        </w:trPr>
        <w:tc>
          <w:tcPr>
            <w:tcW w:w="365" w:type="pct"/>
            <w:tcBorders>
              <w:top w:val="nil"/>
              <w:left w:val="single" w:sz="4" w:space="0" w:color="auto"/>
              <w:bottom w:val="single" w:sz="4" w:space="0" w:color="auto"/>
              <w:right w:val="single" w:sz="4" w:space="0" w:color="auto"/>
            </w:tcBorders>
          </w:tcPr>
          <w:p w14:paraId="7C73353B" w14:textId="383C95D5" w:rsidR="000326F8" w:rsidRPr="00A13221" w:rsidRDefault="00DE5C4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w:t>
            </w:r>
            <w:r w:rsidR="005C4942" w:rsidRPr="00A13221">
              <w:rPr>
                <w:rFonts w:eastAsia="Times New Roman" w:cs="Calibri"/>
                <w:b/>
                <w:bCs/>
                <w:color w:val="000000"/>
                <w:lang w:eastAsia="en-GB"/>
              </w:rPr>
              <w:t>9</w:t>
            </w:r>
          </w:p>
        </w:tc>
        <w:tc>
          <w:tcPr>
            <w:tcW w:w="1823" w:type="pct"/>
            <w:tcBorders>
              <w:top w:val="nil"/>
              <w:left w:val="single" w:sz="4" w:space="0" w:color="auto"/>
              <w:bottom w:val="single" w:sz="4" w:space="0" w:color="auto"/>
              <w:right w:val="single" w:sz="4" w:space="0" w:color="auto"/>
            </w:tcBorders>
            <w:shd w:val="clear" w:color="auto" w:fill="auto"/>
            <w:noWrap/>
          </w:tcPr>
          <w:p w14:paraId="6ACE0138" w14:textId="77777777"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Age suitability</w:t>
            </w:r>
          </w:p>
        </w:tc>
        <w:tc>
          <w:tcPr>
            <w:tcW w:w="2812" w:type="pct"/>
            <w:tcBorders>
              <w:top w:val="single" w:sz="4" w:space="0" w:color="auto"/>
              <w:left w:val="nil"/>
              <w:bottom w:val="single" w:sz="4" w:space="0" w:color="auto"/>
              <w:right w:val="single" w:sz="4" w:space="0" w:color="auto"/>
            </w:tcBorders>
            <w:shd w:val="clear" w:color="auto" w:fill="auto"/>
          </w:tcPr>
          <w:p w14:paraId="7C11AF69" w14:textId="0AC5330A" w:rsidR="000F0B48" w:rsidRPr="00A13221" w:rsidRDefault="000F0B48" w:rsidP="007B2DC6">
            <w:pPr>
              <w:spacing w:after="0" w:line="240" w:lineRule="auto"/>
              <w:rPr>
                <w:rFonts w:eastAsia="Times New Roman" w:cs="Calibri"/>
                <w:color w:val="000000"/>
                <w:lang w:eastAsia="en-GB"/>
              </w:rPr>
            </w:pPr>
          </w:p>
        </w:tc>
      </w:tr>
      <w:tr w:rsidR="000326F8" w:rsidRPr="00A13221" w14:paraId="54B9C8CA" w14:textId="77777777" w:rsidTr="00B4095F">
        <w:trPr>
          <w:trHeight w:val="266"/>
        </w:trPr>
        <w:tc>
          <w:tcPr>
            <w:tcW w:w="365" w:type="pct"/>
            <w:tcBorders>
              <w:top w:val="single" w:sz="4" w:space="0" w:color="auto"/>
              <w:left w:val="single" w:sz="4" w:space="0" w:color="auto"/>
              <w:bottom w:val="single" w:sz="4" w:space="0" w:color="auto"/>
              <w:right w:val="single" w:sz="4" w:space="0" w:color="auto"/>
            </w:tcBorders>
            <w:shd w:val="clear" w:color="000000" w:fill="F2F2F2"/>
          </w:tcPr>
          <w:p w14:paraId="4090A633" w14:textId="77777777" w:rsidR="000326F8" w:rsidRPr="00A13221" w:rsidRDefault="000326F8" w:rsidP="007B2DC6">
            <w:pPr>
              <w:spacing w:after="0" w:line="240" w:lineRule="auto"/>
              <w:rPr>
                <w:rFonts w:eastAsia="Times New Roman" w:cs="Calibri"/>
                <w:b/>
                <w:color w:val="000000"/>
                <w:lang w:eastAsia="en-GB"/>
              </w:rPr>
            </w:pPr>
          </w:p>
        </w:tc>
        <w:tc>
          <w:tcPr>
            <w:tcW w:w="4635" w:type="pct"/>
            <w:gridSpan w:val="2"/>
            <w:tcBorders>
              <w:top w:val="single" w:sz="4" w:space="0" w:color="auto"/>
              <w:left w:val="single" w:sz="4" w:space="0" w:color="auto"/>
              <w:bottom w:val="single" w:sz="4" w:space="0" w:color="auto"/>
              <w:right w:val="single" w:sz="4" w:space="0" w:color="auto"/>
            </w:tcBorders>
            <w:shd w:val="clear" w:color="000000" w:fill="F2F2F2"/>
            <w:noWrap/>
          </w:tcPr>
          <w:p w14:paraId="0844DC08" w14:textId="25356F9A" w:rsidR="000326F8" w:rsidRPr="00A13221" w:rsidRDefault="000326F8" w:rsidP="007B2DC6">
            <w:pPr>
              <w:spacing w:after="0" w:line="240" w:lineRule="auto"/>
              <w:jc w:val="center"/>
              <w:rPr>
                <w:rFonts w:eastAsia="Times New Roman" w:cs="Calibri"/>
                <w:color w:val="000000"/>
                <w:lang w:eastAsia="en-GB"/>
              </w:rPr>
            </w:pPr>
          </w:p>
        </w:tc>
      </w:tr>
      <w:tr w:rsidR="000326F8" w:rsidRPr="00A13221" w14:paraId="6C85AF58" w14:textId="77777777" w:rsidTr="00B4095F">
        <w:trPr>
          <w:trHeight w:val="266"/>
        </w:trPr>
        <w:tc>
          <w:tcPr>
            <w:tcW w:w="365" w:type="pct"/>
            <w:tcBorders>
              <w:top w:val="nil"/>
              <w:left w:val="single" w:sz="4" w:space="0" w:color="auto"/>
              <w:bottom w:val="single" w:sz="4" w:space="0" w:color="auto"/>
              <w:right w:val="single" w:sz="4" w:space="0" w:color="auto"/>
            </w:tcBorders>
          </w:tcPr>
          <w:p w14:paraId="7658DBD3" w14:textId="074CD01E" w:rsidR="000326F8" w:rsidRPr="00A13221" w:rsidRDefault="00DE5C4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w:t>
            </w:r>
            <w:r w:rsidR="005C4942" w:rsidRPr="00A13221">
              <w:rPr>
                <w:rFonts w:eastAsia="Times New Roman" w:cs="Calibri"/>
                <w:b/>
                <w:bCs/>
                <w:color w:val="000000"/>
                <w:lang w:eastAsia="en-GB"/>
              </w:rPr>
              <w:t>10</w:t>
            </w:r>
          </w:p>
        </w:tc>
        <w:tc>
          <w:tcPr>
            <w:tcW w:w="1823" w:type="pct"/>
            <w:tcBorders>
              <w:top w:val="nil"/>
              <w:left w:val="single" w:sz="4" w:space="0" w:color="auto"/>
              <w:bottom w:val="single" w:sz="4" w:space="0" w:color="auto"/>
              <w:right w:val="single" w:sz="4" w:space="0" w:color="auto"/>
            </w:tcBorders>
            <w:shd w:val="clear" w:color="auto" w:fill="auto"/>
            <w:noWrap/>
            <w:hideMark/>
          </w:tcPr>
          <w:p w14:paraId="49F623D0" w14:textId="77777777"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Storage (unopened)</w:t>
            </w:r>
          </w:p>
        </w:tc>
        <w:tc>
          <w:tcPr>
            <w:tcW w:w="2812" w:type="pct"/>
            <w:tcBorders>
              <w:top w:val="single" w:sz="4" w:space="0" w:color="auto"/>
              <w:left w:val="nil"/>
              <w:bottom w:val="single" w:sz="4" w:space="0" w:color="auto"/>
              <w:right w:val="single" w:sz="4" w:space="0" w:color="auto"/>
            </w:tcBorders>
            <w:shd w:val="clear" w:color="auto" w:fill="auto"/>
          </w:tcPr>
          <w:p w14:paraId="02C8CDA4" w14:textId="0E0724FD" w:rsidR="000F0B48" w:rsidRPr="00ED6778" w:rsidRDefault="000F0B48" w:rsidP="007B2DC6">
            <w:pPr>
              <w:tabs>
                <w:tab w:val="left" w:pos="3544"/>
                <w:tab w:val="left" w:pos="3686"/>
              </w:tabs>
              <w:autoSpaceDE w:val="0"/>
              <w:autoSpaceDN w:val="0"/>
              <w:adjustRightInd w:val="0"/>
              <w:spacing w:after="0" w:line="240" w:lineRule="auto"/>
              <w:jc w:val="both"/>
              <w:rPr>
                <w:rFonts w:ascii="Times New Roman" w:hAnsi="Times New Roman" w:cs="Times New Roman"/>
                <w:color w:val="0000FF"/>
                <w:sz w:val="24"/>
                <w:szCs w:val="24"/>
              </w:rPr>
            </w:pPr>
          </w:p>
        </w:tc>
      </w:tr>
      <w:tr w:rsidR="000326F8" w:rsidRPr="00A13221" w14:paraId="5AE11D46" w14:textId="77777777" w:rsidTr="00B4095F">
        <w:trPr>
          <w:trHeight w:val="266"/>
        </w:trPr>
        <w:tc>
          <w:tcPr>
            <w:tcW w:w="365" w:type="pct"/>
            <w:tcBorders>
              <w:top w:val="nil"/>
              <w:left w:val="single" w:sz="4" w:space="0" w:color="auto"/>
              <w:bottom w:val="single" w:sz="4" w:space="0" w:color="auto"/>
              <w:right w:val="single" w:sz="4" w:space="0" w:color="auto"/>
            </w:tcBorders>
          </w:tcPr>
          <w:p w14:paraId="5FA4A799" w14:textId="28D8CA2B" w:rsidR="000326F8" w:rsidRPr="00A13221" w:rsidRDefault="00DE5C4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3.1</w:t>
            </w:r>
            <w:r w:rsidR="005C4942" w:rsidRPr="00A13221">
              <w:rPr>
                <w:rFonts w:eastAsia="Times New Roman" w:cs="Calibri"/>
                <w:b/>
                <w:bCs/>
                <w:color w:val="000000"/>
                <w:lang w:eastAsia="en-GB"/>
              </w:rPr>
              <w:t>1</w:t>
            </w:r>
          </w:p>
        </w:tc>
        <w:tc>
          <w:tcPr>
            <w:tcW w:w="1823" w:type="pct"/>
            <w:tcBorders>
              <w:top w:val="nil"/>
              <w:left w:val="single" w:sz="4" w:space="0" w:color="auto"/>
              <w:bottom w:val="single" w:sz="4" w:space="0" w:color="auto"/>
              <w:right w:val="single" w:sz="4" w:space="0" w:color="auto"/>
            </w:tcBorders>
            <w:shd w:val="clear" w:color="auto" w:fill="auto"/>
            <w:noWrap/>
            <w:hideMark/>
          </w:tcPr>
          <w:p w14:paraId="4ABE8740" w14:textId="074E2559"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Storage (opened/reconstituted)</w:t>
            </w:r>
            <w:r w:rsidR="00483C7F">
              <w:rPr>
                <w:rFonts w:eastAsia="Times New Roman" w:cs="Calibri"/>
                <w:b/>
                <w:bCs/>
                <w:color w:val="000000"/>
                <w:lang w:eastAsia="en-GB"/>
              </w:rPr>
              <w:t xml:space="preserve"> at room temperature</w:t>
            </w:r>
          </w:p>
        </w:tc>
        <w:tc>
          <w:tcPr>
            <w:tcW w:w="2812" w:type="pct"/>
            <w:tcBorders>
              <w:top w:val="single" w:sz="4" w:space="0" w:color="auto"/>
              <w:left w:val="nil"/>
              <w:bottom w:val="single" w:sz="4" w:space="0" w:color="auto"/>
              <w:right w:val="single" w:sz="4" w:space="0" w:color="auto"/>
            </w:tcBorders>
            <w:shd w:val="clear" w:color="auto" w:fill="auto"/>
          </w:tcPr>
          <w:p w14:paraId="0A5786F5" w14:textId="56B0BC90" w:rsidR="000F0B48" w:rsidRPr="00ED6778" w:rsidRDefault="000F0B48" w:rsidP="007B2DC6">
            <w:pPr>
              <w:spacing w:after="0" w:line="240" w:lineRule="auto"/>
              <w:rPr>
                <w:rFonts w:ascii="Times New Roman" w:eastAsia="Times New Roman" w:hAnsi="Times New Roman" w:cs="Times New Roman"/>
                <w:color w:val="0000FF"/>
                <w:sz w:val="24"/>
                <w:szCs w:val="24"/>
                <w:lang w:eastAsia="en-GB"/>
              </w:rPr>
            </w:pPr>
          </w:p>
        </w:tc>
      </w:tr>
      <w:tr w:rsidR="00483C7F" w:rsidRPr="00A13221" w14:paraId="7FE6C24A" w14:textId="77777777" w:rsidTr="00B4095F">
        <w:trPr>
          <w:trHeight w:val="266"/>
        </w:trPr>
        <w:tc>
          <w:tcPr>
            <w:tcW w:w="365" w:type="pct"/>
            <w:tcBorders>
              <w:top w:val="nil"/>
              <w:left w:val="single" w:sz="4" w:space="0" w:color="auto"/>
              <w:bottom w:val="single" w:sz="4" w:space="0" w:color="auto"/>
              <w:right w:val="single" w:sz="4" w:space="0" w:color="auto"/>
            </w:tcBorders>
          </w:tcPr>
          <w:p w14:paraId="50CE54DF" w14:textId="710FDBC6" w:rsidR="00483C7F" w:rsidRPr="00A13221" w:rsidRDefault="00483C7F" w:rsidP="007B2DC6">
            <w:pPr>
              <w:spacing w:after="0" w:line="240" w:lineRule="auto"/>
              <w:rPr>
                <w:rFonts w:eastAsia="Times New Roman" w:cs="Calibri"/>
                <w:b/>
                <w:bCs/>
                <w:color w:val="000000"/>
                <w:lang w:eastAsia="en-GB"/>
              </w:rPr>
            </w:pPr>
            <w:r>
              <w:rPr>
                <w:rFonts w:eastAsia="Times New Roman" w:cs="Calibri"/>
                <w:b/>
                <w:bCs/>
                <w:color w:val="000000"/>
                <w:lang w:eastAsia="en-GB"/>
              </w:rPr>
              <w:t>3.12</w:t>
            </w:r>
          </w:p>
        </w:tc>
        <w:tc>
          <w:tcPr>
            <w:tcW w:w="1823" w:type="pct"/>
            <w:tcBorders>
              <w:top w:val="nil"/>
              <w:left w:val="single" w:sz="4" w:space="0" w:color="auto"/>
              <w:bottom w:val="single" w:sz="4" w:space="0" w:color="auto"/>
              <w:right w:val="single" w:sz="4" w:space="0" w:color="auto"/>
            </w:tcBorders>
            <w:shd w:val="clear" w:color="auto" w:fill="auto"/>
            <w:noWrap/>
          </w:tcPr>
          <w:p w14:paraId="169AD3A5" w14:textId="1797649F" w:rsidR="00483C7F" w:rsidRPr="00A13221" w:rsidRDefault="00483C7F" w:rsidP="007B2DC6">
            <w:pPr>
              <w:spacing w:after="0" w:line="240" w:lineRule="auto"/>
              <w:rPr>
                <w:rFonts w:eastAsia="Times New Roman" w:cs="Calibri"/>
                <w:b/>
                <w:bCs/>
                <w:color w:val="000000"/>
                <w:lang w:eastAsia="en-GB"/>
              </w:rPr>
            </w:pPr>
            <w:r>
              <w:rPr>
                <w:rFonts w:eastAsia="Times New Roman" w:cs="Calibri"/>
                <w:b/>
                <w:bCs/>
                <w:color w:val="000000"/>
                <w:lang w:eastAsia="en-GB"/>
              </w:rPr>
              <w:t xml:space="preserve">Storage </w:t>
            </w:r>
            <w:r w:rsidRPr="00A13221">
              <w:rPr>
                <w:rFonts w:eastAsia="Times New Roman" w:cs="Calibri"/>
                <w:b/>
                <w:bCs/>
                <w:color w:val="000000"/>
                <w:lang w:eastAsia="en-GB"/>
              </w:rPr>
              <w:t>(opened/reconstituted</w:t>
            </w:r>
            <w:r>
              <w:rPr>
                <w:rFonts w:eastAsia="Times New Roman" w:cs="Calibri"/>
                <w:b/>
                <w:bCs/>
                <w:color w:val="000000"/>
                <w:lang w:eastAsia="en-GB"/>
              </w:rPr>
              <w:t>) in the fridge</w:t>
            </w:r>
          </w:p>
        </w:tc>
        <w:tc>
          <w:tcPr>
            <w:tcW w:w="2812" w:type="pct"/>
            <w:tcBorders>
              <w:top w:val="single" w:sz="4" w:space="0" w:color="auto"/>
              <w:left w:val="nil"/>
              <w:bottom w:val="single" w:sz="4" w:space="0" w:color="auto"/>
              <w:right w:val="single" w:sz="4" w:space="0" w:color="auto"/>
            </w:tcBorders>
            <w:shd w:val="clear" w:color="auto" w:fill="auto"/>
          </w:tcPr>
          <w:p w14:paraId="4CB6123E" w14:textId="4322C0AC" w:rsidR="00483C7F" w:rsidRPr="00ED6778" w:rsidRDefault="00483C7F" w:rsidP="007B2DC6">
            <w:pPr>
              <w:spacing w:after="0" w:line="240" w:lineRule="auto"/>
              <w:rPr>
                <w:rFonts w:ascii="Times New Roman" w:eastAsia="Times New Roman" w:hAnsi="Times New Roman" w:cs="Times New Roman"/>
                <w:color w:val="0000FF"/>
                <w:sz w:val="24"/>
                <w:szCs w:val="24"/>
                <w:lang w:eastAsia="en-GB"/>
              </w:rPr>
            </w:pPr>
          </w:p>
        </w:tc>
      </w:tr>
      <w:tr w:rsidR="000326F8" w:rsidRPr="00A13221" w14:paraId="60089FBB" w14:textId="77777777" w:rsidTr="00B4095F">
        <w:trPr>
          <w:trHeight w:val="266"/>
        </w:trPr>
        <w:tc>
          <w:tcPr>
            <w:tcW w:w="365" w:type="pct"/>
            <w:tcBorders>
              <w:top w:val="nil"/>
              <w:left w:val="single" w:sz="4" w:space="0" w:color="auto"/>
              <w:bottom w:val="single" w:sz="4" w:space="0" w:color="auto"/>
              <w:right w:val="single" w:sz="4" w:space="0" w:color="auto"/>
            </w:tcBorders>
          </w:tcPr>
          <w:p w14:paraId="092CF015" w14:textId="7D9CED81" w:rsidR="000326F8" w:rsidRPr="00A13221" w:rsidRDefault="00DE5C4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3.1</w:t>
            </w:r>
            <w:r w:rsidR="00483C7F">
              <w:rPr>
                <w:rFonts w:eastAsia="Times New Roman" w:cs="Calibri"/>
                <w:b/>
                <w:bCs/>
                <w:color w:val="000000"/>
                <w:lang w:eastAsia="en-GB"/>
              </w:rPr>
              <w:t>3</w:t>
            </w:r>
          </w:p>
        </w:tc>
        <w:tc>
          <w:tcPr>
            <w:tcW w:w="1823" w:type="pct"/>
            <w:tcBorders>
              <w:top w:val="nil"/>
              <w:left w:val="single" w:sz="4" w:space="0" w:color="auto"/>
              <w:bottom w:val="single" w:sz="4" w:space="0" w:color="auto"/>
              <w:right w:val="single" w:sz="4" w:space="0" w:color="auto"/>
            </w:tcBorders>
            <w:shd w:val="clear" w:color="auto" w:fill="auto"/>
            <w:noWrap/>
            <w:hideMark/>
          </w:tcPr>
          <w:p w14:paraId="1C030D74" w14:textId="77777777" w:rsidR="000326F8" w:rsidRPr="00A13221" w:rsidRDefault="000326F8"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Shelf life</w:t>
            </w:r>
          </w:p>
        </w:tc>
        <w:tc>
          <w:tcPr>
            <w:tcW w:w="2812" w:type="pct"/>
            <w:tcBorders>
              <w:top w:val="single" w:sz="4" w:space="0" w:color="auto"/>
              <w:left w:val="nil"/>
              <w:bottom w:val="single" w:sz="4" w:space="0" w:color="auto"/>
              <w:right w:val="single" w:sz="4" w:space="0" w:color="auto"/>
            </w:tcBorders>
            <w:shd w:val="clear" w:color="auto" w:fill="auto"/>
          </w:tcPr>
          <w:p w14:paraId="3C27DAFB" w14:textId="61AF04E4" w:rsidR="000F0B48" w:rsidRPr="00ED6778" w:rsidRDefault="000F0B48" w:rsidP="007B2DC6">
            <w:pPr>
              <w:spacing w:after="0" w:line="240" w:lineRule="auto"/>
              <w:rPr>
                <w:rFonts w:ascii="Times New Roman" w:eastAsia="Times New Roman" w:hAnsi="Times New Roman" w:cs="Times New Roman"/>
                <w:color w:val="0000FF"/>
                <w:sz w:val="24"/>
                <w:szCs w:val="24"/>
                <w:lang w:eastAsia="en-GB"/>
              </w:rPr>
            </w:pPr>
          </w:p>
        </w:tc>
      </w:tr>
      <w:tr w:rsidR="000326F8" w:rsidRPr="00A13221" w14:paraId="79605F92" w14:textId="77777777" w:rsidTr="00B4095F">
        <w:trPr>
          <w:trHeight w:val="266"/>
        </w:trPr>
        <w:tc>
          <w:tcPr>
            <w:tcW w:w="365" w:type="pct"/>
            <w:tcBorders>
              <w:top w:val="single" w:sz="4" w:space="0" w:color="auto"/>
              <w:left w:val="single" w:sz="4" w:space="0" w:color="auto"/>
              <w:bottom w:val="single" w:sz="4" w:space="0" w:color="auto"/>
              <w:right w:val="single" w:sz="4" w:space="0" w:color="auto"/>
            </w:tcBorders>
            <w:shd w:val="clear" w:color="000000" w:fill="F2F2F2"/>
          </w:tcPr>
          <w:p w14:paraId="45E4ACE3" w14:textId="77777777" w:rsidR="000326F8" w:rsidRPr="00A13221" w:rsidRDefault="000326F8" w:rsidP="007B2DC6">
            <w:pPr>
              <w:spacing w:after="0" w:line="240" w:lineRule="auto"/>
              <w:rPr>
                <w:rFonts w:eastAsia="Times New Roman" w:cs="Calibri"/>
                <w:b/>
                <w:color w:val="000000"/>
                <w:lang w:eastAsia="en-GB"/>
              </w:rPr>
            </w:pPr>
          </w:p>
        </w:tc>
        <w:tc>
          <w:tcPr>
            <w:tcW w:w="4635" w:type="pct"/>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70C96624" w14:textId="77777777" w:rsidR="000326F8" w:rsidRPr="00A13221" w:rsidRDefault="000326F8" w:rsidP="007B2DC6">
            <w:pPr>
              <w:spacing w:after="0" w:line="240" w:lineRule="auto"/>
              <w:jc w:val="center"/>
              <w:rPr>
                <w:rFonts w:eastAsia="Times New Roman" w:cs="Calibri"/>
                <w:color w:val="000000"/>
                <w:lang w:eastAsia="en-GB"/>
              </w:rPr>
            </w:pPr>
            <w:r w:rsidRPr="00A13221">
              <w:rPr>
                <w:rFonts w:eastAsia="Times New Roman" w:cs="Calibri"/>
                <w:color w:val="000000"/>
                <w:lang w:eastAsia="en-GB"/>
              </w:rPr>
              <w:t> </w:t>
            </w:r>
          </w:p>
        </w:tc>
      </w:tr>
      <w:tr w:rsidR="000326F8" w:rsidRPr="00A13221" w14:paraId="727D97DC" w14:textId="77777777" w:rsidTr="00B4095F">
        <w:trPr>
          <w:trHeight w:val="639"/>
        </w:trPr>
        <w:tc>
          <w:tcPr>
            <w:tcW w:w="365" w:type="pct"/>
            <w:tcBorders>
              <w:top w:val="nil"/>
              <w:left w:val="single" w:sz="4" w:space="0" w:color="auto"/>
              <w:bottom w:val="single" w:sz="4" w:space="0" w:color="auto"/>
              <w:right w:val="single" w:sz="4" w:space="0" w:color="auto"/>
            </w:tcBorders>
          </w:tcPr>
          <w:p w14:paraId="013F64D8" w14:textId="08507B42" w:rsidR="000326F8" w:rsidRPr="00A13221" w:rsidRDefault="00DE5C4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3.1</w:t>
            </w:r>
            <w:r w:rsidR="00483C7F">
              <w:rPr>
                <w:rFonts w:eastAsia="Times New Roman" w:cs="Calibri"/>
                <w:b/>
                <w:bCs/>
                <w:color w:val="000000"/>
                <w:lang w:eastAsia="en-GB"/>
              </w:rPr>
              <w:t>4</w:t>
            </w:r>
          </w:p>
        </w:tc>
        <w:tc>
          <w:tcPr>
            <w:tcW w:w="1823" w:type="pct"/>
            <w:tcBorders>
              <w:top w:val="nil"/>
              <w:left w:val="single" w:sz="4" w:space="0" w:color="auto"/>
              <w:bottom w:val="single" w:sz="4" w:space="0" w:color="auto"/>
              <w:right w:val="single" w:sz="4" w:space="0" w:color="auto"/>
            </w:tcBorders>
            <w:shd w:val="clear" w:color="auto" w:fill="auto"/>
            <w:hideMark/>
          </w:tcPr>
          <w:p w14:paraId="780C6F3C" w14:textId="7AB02476" w:rsidR="000326F8" w:rsidRPr="00A13221" w:rsidRDefault="000326F8" w:rsidP="007B2DC6">
            <w:pPr>
              <w:spacing w:after="0" w:line="240" w:lineRule="auto"/>
              <w:rPr>
                <w:rFonts w:eastAsia="Times New Roman" w:cs="Calibri"/>
                <w:color w:val="000000"/>
                <w:lang w:eastAsia="en-GB"/>
              </w:rPr>
            </w:pPr>
            <w:r w:rsidRPr="00A13221">
              <w:rPr>
                <w:rFonts w:eastAsia="Times New Roman" w:cs="Calibri"/>
                <w:b/>
                <w:bCs/>
                <w:color w:val="000000"/>
                <w:lang w:eastAsia="en-GB"/>
              </w:rPr>
              <w:t xml:space="preserve">Ingredients </w:t>
            </w:r>
            <w:r w:rsidRPr="00A13221">
              <w:rPr>
                <w:rFonts w:eastAsia="Times New Roman" w:cs="Calibri"/>
                <w:color w:val="000000"/>
                <w:lang w:eastAsia="en-GB"/>
              </w:rPr>
              <w:t>(please</w:t>
            </w:r>
            <w:r w:rsidRPr="00A13221">
              <w:rPr>
                <w:rFonts w:eastAsia="Times New Roman" w:cs="Calibri"/>
                <w:b/>
                <w:bCs/>
                <w:color w:val="000000"/>
                <w:lang w:eastAsia="en-GB"/>
              </w:rPr>
              <w:t xml:space="preserve"> bold </w:t>
            </w:r>
            <w:r w:rsidRPr="00A13221">
              <w:rPr>
                <w:rFonts w:eastAsia="Times New Roman" w:cs="Calibri"/>
                <w:color w:val="000000"/>
                <w:lang w:eastAsia="en-GB"/>
              </w:rPr>
              <w:t>any allergens)</w:t>
            </w:r>
          </w:p>
        </w:tc>
        <w:tc>
          <w:tcPr>
            <w:tcW w:w="2812" w:type="pct"/>
            <w:tcBorders>
              <w:top w:val="single" w:sz="4" w:space="0" w:color="auto"/>
              <w:left w:val="nil"/>
              <w:bottom w:val="single" w:sz="4" w:space="0" w:color="auto"/>
              <w:right w:val="single" w:sz="4" w:space="0" w:color="auto"/>
            </w:tcBorders>
            <w:shd w:val="clear" w:color="auto" w:fill="auto"/>
            <w:hideMark/>
          </w:tcPr>
          <w:p w14:paraId="1014368E" w14:textId="6E525D46" w:rsidR="008120BC" w:rsidRPr="0096097B" w:rsidRDefault="008120BC" w:rsidP="007B2DC6">
            <w:pPr>
              <w:widowControl w:val="0"/>
              <w:suppressAutoHyphens/>
              <w:autoSpaceDE w:val="0"/>
              <w:autoSpaceDN w:val="0"/>
              <w:adjustRightInd w:val="0"/>
              <w:spacing w:after="0" w:line="240" w:lineRule="auto"/>
              <w:jc w:val="both"/>
              <w:textAlignment w:val="center"/>
              <w:rPr>
                <w:rFonts w:ascii="Times New Roman" w:hAnsi="Times New Roman" w:cs="Times New Roman"/>
                <w:color w:val="0000FF"/>
                <w:sz w:val="24"/>
                <w:szCs w:val="24"/>
              </w:rPr>
            </w:pPr>
          </w:p>
        </w:tc>
      </w:tr>
    </w:tbl>
    <w:tbl>
      <w:tblPr>
        <w:tblpPr w:leftFromText="181" w:rightFromText="181" w:topFromText="284" w:horzAnchor="margin" w:tblpYSpec="top"/>
        <w:tblOverlap w:val="never"/>
        <w:tblW w:w="5000" w:type="pct"/>
        <w:tblLayout w:type="fixed"/>
        <w:tblLook w:val="04A0" w:firstRow="1" w:lastRow="0" w:firstColumn="1" w:lastColumn="0" w:noHBand="0" w:noVBand="1"/>
      </w:tblPr>
      <w:tblGrid>
        <w:gridCol w:w="672"/>
        <w:gridCol w:w="4567"/>
        <w:gridCol w:w="993"/>
        <w:gridCol w:w="3736"/>
      </w:tblGrid>
      <w:tr w:rsidR="00BF78C4" w:rsidRPr="00A13221" w14:paraId="34829DCD" w14:textId="77777777" w:rsidTr="00B209B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000000" w:fill="92D050"/>
          </w:tcPr>
          <w:p w14:paraId="53D1D91A" w14:textId="345F7DEA" w:rsidR="00BF78C4" w:rsidRPr="00A13221" w:rsidRDefault="00BF78C4"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lastRenderedPageBreak/>
              <w:t xml:space="preserve">SECTION </w:t>
            </w:r>
            <w:r w:rsidR="00B209BD" w:rsidRPr="00A13221">
              <w:rPr>
                <w:rFonts w:eastAsia="Times New Roman" w:cs="Calibri"/>
                <w:b/>
                <w:bCs/>
                <w:color w:val="000000"/>
                <w:lang w:eastAsia="en-GB"/>
              </w:rPr>
              <w:t>4</w:t>
            </w:r>
            <w:r w:rsidRPr="00A13221">
              <w:rPr>
                <w:rFonts w:eastAsia="Times New Roman" w:cs="Calibri"/>
                <w:b/>
                <w:bCs/>
                <w:color w:val="000000"/>
                <w:lang w:eastAsia="en-GB"/>
              </w:rPr>
              <w:t xml:space="preserve"> – PRODUCT USE</w:t>
            </w:r>
          </w:p>
        </w:tc>
      </w:tr>
      <w:tr w:rsidR="00BF78C4" w:rsidRPr="00A13221" w14:paraId="3C3A674E" w14:textId="77777777" w:rsidTr="00B209B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EC95C5" w14:textId="45CEBB20" w:rsidR="00BF78C4" w:rsidRPr="00A13221" w:rsidRDefault="00BF78C4" w:rsidP="007B2DC6">
            <w:pPr>
              <w:spacing w:after="0" w:line="240" w:lineRule="auto"/>
              <w:rPr>
                <w:rFonts w:eastAsia="Times New Roman" w:cs="Calibri"/>
                <w:color w:val="FF0000"/>
                <w:lang w:eastAsia="en-GB"/>
              </w:rPr>
            </w:pPr>
            <w:r w:rsidRPr="00A13221">
              <w:rPr>
                <w:rFonts w:eastAsia="Times New Roman" w:cs="Calibri"/>
                <w:b/>
                <w:bCs/>
                <w:color w:val="000000"/>
                <w:lang w:eastAsia="en-GB"/>
              </w:rPr>
              <w:t>ONLY COMPLETE THE SECTION REQUIRED FOR YOUR PRODUCT</w:t>
            </w:r>
          </w:p>
        </w:tc>
      </w:tr>
      <w:tr w:rsidR="00BF78C4" w:rsidRPr="00A13221" w14:paraId="1BBE9EA9" w14:textId="77777777" w:rsidTr="00D846DB">
        <w:trPr>
          <w:trHeight w:val="288"/>
        </w:trPr>
        <w:tc>
          <w:tcPr>
            <w:tcW w:w="337" w:type="pct"/>
            <w:tcBorders>
              <w:top w:val="nil"/>
              <w:left w:val="single" w:sz="4" w:space="0" w:color="auto"/>
              <w:bottom w:val="single" w:sz="4" w:space="0" w:color="auto"/>
              <w:right w:val="single" w:sz="4" w:space="0" w:color="auto"/>
            </w:tcBorders>
            <w:shd w:val="clear" w:color="auto" w:fill="FFFFFF" w:themeFill="background1"/>
          </w:tcPr>
          <w:p w14:paraId="43E21812" w14:textId="2C768CA4" w:rsidR="00BF78C4" w:rsidRPr="00A13221" w:rsidRDefault="00BF78C4" w:rsidP="007B2DC6">
            <w:pPr>
              <w:spacing w:after="0" w:line="240" w:lineRule="auto"/>
              <w:rPr>
                <w:rFonts w:eastAsia="Times New Roman" w:cs="Calibri"/>
                <w:b/>
                <w:bCs/>
                <w:color w:val="000000"/>
                <w:lang w:eastAsia="en-GB"/>
              </w:rPr>
            </w:pPr>
          </w:p>
        </w:tc>
        <w:tc>
          <w:tcPr>
            <w:tcW w:w="2291"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7E09B5" w14:textId="6DB9FDB1" w:rsidR="00BF78C4" w:rsidRPr="00A13221" w:rsidRDefault="00BF78C4" w:rsidP="007F650F">
            <w:pPr>
              <w:spacing w:after="0" w:line="240" w:lineRule="auto"/>
              <w:rPr>
                <w:rFonts w:eastAsia="Times New Roman" w:cs="Calibri"/>
                <w:b/>
                <w:bCs/>
                <w:color w:val="000000"/>
                <w:lang w:eastAsia="en-GB"/>
              </w:rPr>
            </w:pPr>
            <w:r w:rsidRPr="00A13221">
              <w:rPr>
                <w:rFonts w:eastAsia="Times New Roman" w:cs="Calibri"/>
                <w:b/>
                <w:bCs/>
                <w:color w:val="000000"/>
                <w:lang w:eastAsia="en-GB"/>
              </w:rPr>
              <w:t>Product presentation</w:t>
            </w:r>
          </w:p>
        </w:tc>
        <w:tc>
          <w:tcPr>
            <w:tcW w:w="498" w:type="pct"/>
            <w:tcBorders>
              <w:top w:val="nil"/>
              <w:left w:val="nil"/>
              <w:bottom w:val="single" w:sz="4" w:space="0" w:color="auto"/>
              <w:right w:val="single" w:sz="4" w:space="0" w:color="auto"/>
            </w:tcBorders>
            <w:shd w:val="clear" w:color="auto" w:fill="auto"/>
            <w:noWrap/>
            <w:vAlign w:val="center"/>
            <w:hideMark/>
          </w:tcPr>
          <w:p w14:paraId="2A4726FE" w14:textId="134672E1" w:rsidR="00BF78C4" w:rsidRPr="00A13221" w:rsidRDefault="00BF78C4" w:rsidP="007F650F">
            <w:pPr>
              <w:spacing w:after="0" w:line="240" w:lineRule="auto"/>
              <w:jc w:val="center"/>
              <w:rPr>
                <w:rFonts w:eastAsia="Times New Roman" w:cs="Calibri"/>
                <w:b/>
                <w:bCs/>
                <w:color w:val="000000"/>
                <w:lang w:eastAsia="en-GB"/>
              </w:rPr>
            </w:pPr>
            <w:r w:rsidRPr="00A13221">
              <w:rPr>
                <w:rFonts w:eastAsia="Times New Roman" w:cs="Calibri"/>
                <w:b/>
                <w:bCs/>
                <w:color w:val="000000"/>
                <w:lang w:eastAsia="en-GB"/>
              </w:rPr>
              <w:t>Please indicate</w:t>
            </w:r>
          </w:p>
        </w:tc>
        <w:tc>
          <w:tcPr>
            <w:tcW w:w="1874" w:type="pct"/>
            <w:tcBorders>
              <w:top w:val="single" w:sz="4" w:space="0" w:color="auto"/>
              <w:left w:val="nil"/>
              <w:bottom w:val="single" w:sz="4" w:space="0" w:color="auto"/>
              <w:right w:val="single" w:sz="4" w:space="0" w:color="000000"/>
            </w:tcBorders>
            <w:shd w:val="clear" w:color="auto" w:fill="auto"/>
            <w:noWrap/>
            <w:vAlign w:val="center"/>
            <w:hideMark/>
          </w:tcPr>
          <w:p w14:paraId="06AFA7A2" w14:textId="338949AF" w:rsidR="00BF78C4" w:rsidRPr="00A13221" w:rsidRDefault="00BF78C4" w:rsidP="007F650F">
            <w:pPr>
              <w:spacing w:after="0" w:line="240" w:lineRule="auto"/>
              <w:jc w:val="center"/>
              <w:rPr>
                <w:rFonts w:eastAsia="Times New Roman" w:cs="Calibri"/>
                <w:color w:val="000000"/>
                <w:lang w:eastAsia="en-GB"/>
              </w:rPr>
            </w:pPr>
          </w:p>
        </w:tc>
      </w:tr>
      <w:tr w:rsidR="00BF78C4" w:rsidRPr="00A13221" w14:paraId="15CF711A" w14:textId="77777777" w:rsidTr="00D846DB">
        <w:trPr>
          <w:trHeight w:val="288"/>
        </w:trPr>
        <w:tc>
          <w:tcPr>
            <w:tcW w:w="337" w:type="pct"/>
            <w:tcBorders>
              <w:top w:val="single" w:sz="4" w:space="0" w:color="auto"/>
              <w:left w:val="single" w:sz="4" w:space="0" w:color="auto"/>
              <w:bottom w:val="single" w:sz="4" w:space="0" w:color="auto"/>
              <w:right w:val="single" w:sz="4" w:space="0" w:color="auto"/>
            </w:tcBorders>
            <w:shd w:val="clear" w:color="auto" w:fill="auto"/>
          </w:tcPr>
          <w:p w14:paraId="5F5008B3" w14:textId="63CFD388" w:rsidR="00BF78C4" w:rsidRPr="00A13221" w:rsidRDefault="00B209BD"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4.1</w:t>
            </w:r>
          </w:p>
        </w:tc>
        <w:tc>
          <w:tcPr>
            <w:tcW w:w="2291" w:type="pct"/>
            <w:tcBorders>
              <w:top w:val="single" w:sz="4" w:space="0" w:color="auto"/>
              <w:left w:val="single" w:sz="4" w:space="0" w:color="auto"/>
              <w:bottom w:val="single" w:sz="4" w:space="0" w:color="auto"/>
              <w:right w:val="single" w:sz="4" w:space="0" w:color="auto"/>
            </w:tcBorders>
            <w:shd w:val="clear" w:color="000000" w:fill="FFF2CC"/>
            <w:noWrap/>
            <w:hideMark/>
          </w:tcPr>
          <w:p w14:paraId="05C48F90" w14:textId="236B5EA9" w:rsidR="00BF78C4" w:rsidRPr="00A13221" w:rsidRDefault="00BF78C4"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 xml:space="preserve">Ready to consume/use - no preparation required, </w:t>
            </w:r>
            <w:proofErr w:type="gramStart"/>
            <w:r w:rsidRPr="00A13221">
              <w:rPr>
                <w:rFonts w:eastAsia="Times New Roman" w:cs="Calibri"/>
                <w:b/>
                <w:bCs/>
                <w:color w:val="000000"/>
                <w:lang w:eastAsia="en-GB"/>
              </w:rPr>
              <w:t>e.g.</w:t>
            </w:r>
            <w:proofErr w:type="gramEnd"/>
            <w:r w:rsidRPr="00A13221">
              <w:rPr>
                <w:rFonts w:eastAsia="Times New Roman" w:cs="Calibri"/>
                <w:b/>
                <w:bCs/>
                <w:color w:val="000000"/>
                <w:lang w:eastAsia="en-GB"/>
              </w:rPr>
              <w:t xml:space="preserve"> </w:t>
            </w:r>
            <w:r w:rsidR="00000E1A" w:rsidRPr="00A13221">
              <w:rPr>
                <w:rFonts w:eastAsia="Times New Roman" w:cs="Calibri"/>
                <w:b/>
                <w:bCs/>
                <w:color w:val="000000"/>
                <w:lang w:eastAsia="en-GB"/>
              </w:rPr>
              <w:t xml:space="preserve">liquid </w:t>
            </w:r>
            <w:r w:rsidR="009E4B22" w:rsidRPr="00A13221">
              <w:rPr>
                <w:rFonts w:eastAsia="Times New Roman" w:cs="Calibri"/>
                <w:b/>
                <w:bCs/>
                <w:color w:val="000000"/>
                <w:lang w:eastAsia="en-GB"/>
              </w:rPr>
              <w:t>o</w:t>
            </w:r>
            <w:r w:rsidRPr="00A13221">
              <w:rPr>
                <w:rFonts w:eastAsia="Times New Roman" w:cs="Calibri"/>
                <w:b/>
                <w:bCs/>
                <w:color w:val="000000"/>
                <w:lang w:eastAsia="en-GB"/>
              </w:rPr>
              <w:t>ral nutritional supplement</w:t>
            </w:r>
            <w:r w:rsidR="009E4B22" w:rsidRPr="00A13221">
              <w:rPr>
                <w:rFonts w:eastAsia="Times New Roman" w:cs="Calibri"/>
                <w:b/>
                <w:bCs/>
                <w:color w:val="000000"/>
                <w:lang w:eastAsia="en-GB"/>
              </w:rPr>
              <w:t>s</w:t>
            </w:r>
            <w:r w:rsidRPr="00A13221">
              <w:rPr>
                <w:rFonts w:eastAsia="Times New Roman" w:cs="Calibri"/>
                <w:b/>
                <w:bCs/>
                <w:color w:val="000000"/>
                <w:lang w:eastAsia="en-GB"/>
              </w:rPr>
              <w:t>, tube feed</w:t>
            </w:r>
            <w:r w:rsidR="009E4B22" w:rsidRPr="00A13221">
              <w:rPr>
                <w:rFonts w:eastAsia="Times New Roman" w:cs="Calibri"/>
                <w:b/>
                <w:bCs/>
                <w:color w:val="000000"/>
                <w:lang w:eastAsia="en-GB"/>
              </w:rPr>
              <w:t>s</w:t>
            </w:r>
          </w:p>
        </w:tc>
        <w:tc>
          <w:tcPr>
            <w:tcW w:w="498" w:type="pct"/>
            <w:tcBorders>
              <w:top w:val="nil"/>
              <w:left w:val="nil"/>
              <w:bottom w:val="single" w:sz="4" w:space="0" w:color="auto"/>
              <w:right w:val="single" w:sz="4" w:space="0" w:color="auto"/>
            </w:tcBorders>
            <w:shd w:val="clear" w:color="auto" w:fill="auto"/>
            <w:noWrap/>
            <w:hideMark/>
          </w:tcPr>
          <w:sdt>
            <w:sdtPr>
              <w:rPr>
                <w:rFonts w:eastAsia="Times New Roman" w:cs="Calibri"/>
                <w:color w:val="000000"/>
                <w:lang w:eastAsia="en-GB"/>
              </w:rPr>
              <w:id w:val="756869256"/>
              <w14:checkbox>
                <w14:checked w14:val="0"/>
                <w14:checkedState w14:val="2612" w14:font="MS Gothic"/>
                <w14:uncheckedState w14:val="2610" w14:font="MS Gothic"/>
              </w14:checkbox>
            </w:sdtPr>
            <w:sdtEndPr/>
            <w:sdtContent>
              <w:p w14:paraId="60C43431" w14:textId="089B668A" w:rsidR="00F4798C" w:rsidRPr="00A13221" w:rsidRDefault="00F4798C" w:rsidP="007B2DC6">
                <w:pPr>
                  <w:spacing w:after="0" w:line="240" w:lineRule="auto"/>
                  <w:jc w:val="center"/>
                  <w:rPr>
                    <w:rFonts w:eastAsia="Times New Roman" w:cs="Calibri"/>
                    <w:color w:val="000000"/>
                    <w:lang w:eastAsia="en-GB"/>
                  </w:rPr>
                </w:pPr>
                <w:r w:rsidRPr="00A13221">
                  <w:rPr>
                    <w:rFonts w:ascii="Segoe UI Symbol" w:eastAsia="MS Gothic" w:hAnsi="Segoe UI Symbol" w:cs="Segoe UI Symbol"/>
                    <w:color w:val="000000"/>
                    <w:lang w:eastAsia="en-GB"/>
                  </w:rPr>
                  <w:t>☐</w:t>
                </w:r>
              </w:p>
            </w:sdtContent>
          </w:sdt>
          <w:p w14:paraId="5750B435" w14:textId="77777777" w:rsidR="00BF78C4" w:rsidRPr="00A13221" w:rsidRDefault="00BF78C4" w:rsidP="007B2DC6">
            <w:pPr>
              <w:spacing w:after="0" w:line="240" w:lineRule="auto"/>
              <w:jc w:val="center"/>
              <w:rPr>
                <w:rFonts w:eastAsia="Times New Roman" w:cs="Calibri"/>
                <w:lang w:eastAsia="en-GB"/>
              </w:rPr>
            </w:pPr>
          </w:p>
        </w:tc>
        <w:tc>
          <w:tcPr>
            <w:tcW w:w="1874" w:type="pct"/>
            <w:tcBorders>
              <w:top w:val="single" w:sz="4" w:space="0" w:color="auto"/>
              <w:left w:val="nil"/>
              <w:bottom w:val="single" w:sz="4" w:space="0" w:color="auto"/>
              <w:right w:val="single" w:sz="4" w:space="0" w:color="auto"/>
            </w:tcBorders>
            <w:shd w:val="clear" w:color="000000" w:fill="FFF2CC"/>
            <w:noWrap/>
            <w:hideMark/>
          </w:tcPr>
          <w:p w14:paraId="0B8E262D" w14:textId="77777777" w:rsidR="007F650F" w:rsidRDefault="00A725F7"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Complete</w:t>
            </w:r>
            <w:r w:rsidR="00BF78C4" w:rsidRPr="00A13221">
              <w:rPr>
                <w:rFonts w:eastAsia="Times New Roman" w:cs="Calibri"/>
                <w:b/>
                <w:bCs/>
                <w:color w:val="000000"/>
                <w:lang w:eastAsia="en-GB"/>
              </w:rPr>
              <w:t xml:space="preserve"> </w:t>
            </w:r>
            <w:r w:rsidR="00B209BD" w:rsidRPr="00A13221">
              <w:rPr>
                <w:rFonts w:eastAsia="Times New Roman" w:cs="Calibri"/>
                <w:b/>
                <w:bCs/>
                <w:color w:val="000000"/>
                <w:lang w:eastAsia="en-GB"/>
              </w:rPr>
              <w:t>4</w:t>
            </w:r>
            <w:r w:rsidR="00BF78C4" w:rsidRPr="00A13221">
              <w:rPr>
                <w:rFonts w:eastAsia="Times New Roman" w:cs="Calibri"/>
                <w:b/>
                <w:bCs/>
                <w:color w:val="000000"/>
                <w:lang w:eastAsia="en-GB"/>
              </w:rPr>
              <w:t>.</w:t>
            </w:r>
            <w:r w:rsidR="00F77C13" w:rsidRPr="00A13221">
              <w:rPr>
                <w:rFonts w:eastAsia="Times New Roman" w:cs="Calibri"/>
                <w:b/>
                <w:bCs/>
                <w:color w:val="000000"/>
                <w:lang w:eastAsia="en-GB"/>
              </w:rPr>
              <w:t>1</w:t>
            </w:r>
            <w:r w:rsidR="00BF78C4" w:rsidRPr="00A13221">
              <w:rPr>
                <w:rFonts w:eastAsia="Times New Roman" w:cs="Calibri"/>
                <w:b/>
                <w:bCs/>
                <w:color w:val="000000"/>
                <w:lang w:eastAsia="en-GB"/>
              </w:rPr>
              <w:t xml:space="preserve"> </w:t>
            </w:r>
          </w:p>
          <w:p w14:paraId="6213346F" w14:textId="34DC895B" w:rsidR="00BF78C4" w:rsidRPr="00A13221" w:rsidRDefault="00BF78C4"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Ready to consume/use products</w:t>
            </w:r>
          </w:p>
        </w:tc>
      </w:tr>
      <w:tr w:rsidR="00BF78C4" w:rsidRPr="00A13221" w14:paraId="49CFA47C" w14:textId="77777777" w:rsidTr="00D846DB">
        <w:trPr>
          <w:trHeight w:val="288"/>
        </w:trPr>
        <w:tc>
          <w:tcPr>
            <w:tcW w:w="337" w:type="pct"/>
            <w:tcBorders>
              <w:top w:val="single" w:sz="4" w:space="0" w:color="auto"/>
              <w:left w:val="single" w:sz="4" w:space="0" w:color="auto"/>
              <w:bottom w:val="single" w:sz="4" w:space="0" w:color="auto"/>
              <w:right w:val="single" w:sz="4" w:space="0" w:color="auto"/>
            </w:tcBorders>
            <w:shd w:val="clear" w:color="auto" w:fill="auto"/>
          </w:tcPr>
          <w:p w14:paraId="44A6633A" w14:textId="39D570AD" w:rsidR="00BF78C4" w:rsidRPr="00A13221" w:rsidRDefault="00B209BD"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w:t>
            </w:r>
            <w:r w:rsidRPr="00A13221">
              <w:rPr>
                <w:rFonts w:eastAsia="Times New Roman" w:cs="Calibri"/>
                <w:bCs/>
                <w:color w:val="000000"/>
                <w:lang w:eastAsia="en-GB"/>
              </w:rPr>
              <w:t>2</w:t>
            </w:r>
          </w:p>
        </w:tc>
        <w:tc>
          <w:tcPr>
            <w:tcW w:w="2291" w:type="pct"/>
            <w:tcBorders>
              <w:top w:val="nil"/>
              <w:left w:val="single" w:sz="4" w:space="0" w:color="auto"/>
              <w:bottom w:val="single" w:sz="4" w:space="0" w:color="auto"/>
              <w:right w:val="single" w:sz="4" w:space="0" w:color="auto"/>
            </w:tcBorders>
            <w:shd w:val="clear" w:color="000000" w:fill="E2EFDA"/>
            <w:noWrap/>
            <w:hideMark/>
          </w:tcPr>
          <w:p w14:paraId="7B258B23" w14:textId="7B7CAB07" w:rsidR="00BF78C4" w:rsidRPr="00A13221" w:rsidRDefault="00BF78C4"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 xml:space="preserve">Powdered product, which requires reconstitution, </w:t>
            </w:r>
            <w:proofErr w:type="gramStart"/>
            <w:r w:rsidRPr="00A13221">
              <w:rPr>
                <w:rFonts w:eastAsia="Times New Roman" w:cs="Calibri"/>
                <w:b/>
                <w:bCs/>
                <w:color w:val="000000"/>
                <w:lang w:eastAsia="en-GB"/>
              </w:rPr>
              <w:t>e.g.</w:t>
            </w:r>
            <w:proofErr w:type="gramEnd"/>
            <w:r w:rsidRPr="00A13221">
              <w:rPr>
                <w:rFonts w:eastAsia="Times New Roman" w:cs="Calibri"/>
                <w:b/>
                <w:bCs/>
                <w:color w:val="000000"/>
                <w:lang w:eastAsia="en-GB"/>
              </w:rPr>
              <w:t xml:space="preserve"> Powdered oral nutritional supplements, </w:t>
            </w:r>
            <w:r w:rsidR="0012415F" w:rsidRPr="00A13221">
              <w:rPr>
                <w:rFonts w:eastAsia="Times New Roman" w:cs="Calibri"/>
                <w:b/>
                <w:bCs/>
                <w:color w:val="000000"/>
                <w:lang w:eastAsia="en-GB"/>
              </w:rPr>
              <w:t>FSMP intended for infants</w:t>
            </w:r>
            <w:r w:rsidRPr="00A13221">
              <w:rPr>
                <w:rFonts w:eastAsia="Times New Roman" w:cs="Calibri"/>
                <w:b/>
                <w:bCs/>
                <w:color w:val="000000"/>
                <w:lang w:eastAsia="en-GB"/>
              </w:rPr>
              <w:t xml:space="preserve">, </w:t>
            </w:r>
            <w:r w:rsidR="0097438A">
              <w:rPr>
                <w:rFonts w:eastAsia="Times New Roman" w:cs="Calibri"/>
                <w:b/>
                <w:bCs/>
                <w:color w:val="000000"/>
                <w:lang w:eastAsia="en-GB"/>
              </w:rPr>
              <w:t xml:space="preserve">food and fluid </w:t>
            </w:r>
            <w:r w:rsidRPr="00A13221">
              <w:rPr>
                <w:rFonts w:eastAsia="Times New Roman" w:cs="Calibri"/>
                <w:b/>
                <w:bCs/>
                <w:color w:val="000000"/>
                <w:lang w:eastAsia="en-GB"/>
              </w:rPr>
              <w:t xml:space="preserve">thickeners </w:t>
            </w:r>
          </w:p>
        </w:tc>
        <w:sdt>
          <w:sdtPr>
            <w:rPr>
              <w:rFonts w:eastAsia="Times New Roman" w:cs="Calibri"/>
              <w:color w:val="000000"/>
              <w:lang w:eastAsia="en-GB"/>
            </w:rPr>
            <w:id w:val="-2015287820"/>
            <w14:checkbox>
              <w14:checked w14:val="0"/>
              <w14:checkedState w14:val="2612" w14:font="MS Gothic"/>
              <w14:uncheckedState w14:val="2610" w14:font="MS Gothic"/>
            </w14:checkbox>
          </w:sdtPr>
          <w:sdtEndPr/>
          <w:sdtContent>
            <w:tc>
              <w:tcPr>
                <w:tcW w:w="498" w:type="pct"/>
                <w:tcBorders>
                  <w:top w:val="nil"/>
                  <w:left w:val="nil"/>
                  <w:bottom w:val="single" w:sz="4" w:space="0" w:color="auto"/>
                  <w:right w:val="single" w:sz="4" w:space="0" w:color="auto"/>
                </w:tcBorders>
                <w:shd w:val="clear" w:color="auto" w:fill="auto"/>
                <w:noWrap/>
                <w:hideMark/>
              </w:tcPr>
              <w:p w14:paraId="6A57BA3E" w14:textId="53B2A9E0" w:rsidR="00BF78C4" w:rsidRPr="00A13221" w:rsidRDefault="007D2F13" w:rsidP="007B2DC6">
                <w:pPr>
                  <w:spacing w:after="0" w:line="240" w:lineRule="auto"/>
                  <w:jc w:val="center"/>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1874" w:type="pct"/>
            <w:tcBorders>
              <w:top w:val="single" w:sz="4" w:space="0" w:color="auto"/>
              <w:left w:val="nil"/>
              <w:bottom w:val="single" w:sz="4" w:space="0" w:color="auto"/>
              <w:right w:val="single" w:sz="4" w:space="0" w:color="auto"/>
            </w:tcBorders>
            <w:shd w:val="clear" w:color="000000" w:fill="E2EFDA"/>
            <w:noWrap/>
            <w:hideMark/>
          </w:tcPr>
          <w:p w14:paraId="36020CEA" w14:textId="77777777" w:rsidR="007F650F" w:rsidRDefault="00A725F7"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Complete</w:t>
            </w:r>
            <w:r w:rsidR="00BF78C4" w:rsidRPr="00A13221">
              <w:rPr>
                <w:rFonts w:eastAsia="Times New Roman" w:cs="Calibri"/>
                <w:b/>
                <w:bCs/>
                <w:color w:val="000000"/>
                <w:lang w:eastAsia="en-GB"/>
              </w:rPr>
              <w:t xml:space="preserve"> </w:t>
            </w:r>
            <w:r w:rsidR="00B209BD" w:rsidRPr="00A13221">
              <w:rPr>
                <w:rFonts w:eastAsia="Times New Roman" w:cs="Calibri"/>
                <w:b/>
                <w:bCs/>
                <w:color w:val="000000"/>
                <w:lang w:eastAsia="en-GB"/>
              </w:rPr>
              <w:t>4</w:t>
            </w:r>
            <w:r w:rsidR="00BF78C4" w:rsidRPr="00A13221">
              <w:rPr>
                <w:rFonts w:eastAsia="Times New Roman" w:cs="Calibri"/>
                <w:b/>
                <w:bCs/>
                <w:color w:val="000000"/>
                <w:lang w:eastAsia="en-GB"/>
              </w:rPr>
              <w:t>.</w:t>
            </w:r>
            <w:r w:rsidR="00F77C13" w:rsidRPr="00A13221">
              <w:rPr>
                <w:rFonts w:eastAsia="Times New Roman" w:cs="Calibri"/>
                <w:b/>
                <w:bCs/>
                <w:color w:val="000000"/>
                <w:lang w:eastAsia="en-GB"/>
              </w:rPr>
              <w:t>2</w:t>
            </w:r>
            <w:r w:rsidR="00BF78C4" w:rsidRPr="00A13221">
              <w:rPr>
                <w:rFonts w:eastAsia="Times New Roman" w:cs="Calibri"/>
                <w:b/>
                <w:bCs/>
                <w:color w:val="000000"/>
                <w:lang w:eastAsia="en-GB"/>
              </w:rPr>
              <w:t xml:space="preserve"> </w:t>
            </w:r>
          </w:p>
          <w:p w14:paraId="4290D888" w14:textId="3EAB0D9B" w:rsidR="00BF78C4" w:rsidRPr="00A13221" w:rsidRDefault="00BF78C4"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Powdered products requiring reconstitution</w:t>
            </w:r>
          </w:p>
        </w:tc>
      </w:tr>
      <w:tr w:rsidR="00BF78C4" w:rsidRPr="00A13221" w14:paraId="5767ADC2" w14:textId="77777777" w:rsidTr="00D846DB">
        <w:trPr>
          <w:trHeight w:val="56"/>
        </w:trPr>
        <w:tc>
          <w:tcPr>
            <w:tcW w:w="337" w:type="pct"/>
            <w:tcBorders>
              <w:top w:val="single" w:sz="4" w:space="0" w:color="auto"/>
              <w:left w:val="single" w:sz="4" w:space="0" w:color="auto"/>
              <w:bottom w:val="single" w:sz="4" w:space="0" w:color="auto"/>
              <w:right w:val="single" w:sz="4" w:space="0" w:color="auto"/>
            </w:tcBorders>
            <w:shd w:val="clear" w:color="auto" w:fill="auto"/>
          </w:tcPr>
          <w:p w14:paraId="40870A51" w14:textId="4356AD19" w:rsidR="00BF78C4" w:rsidRPr="00A13221" w:rsidRDefault="00B209BD"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4.3</w:t>
            </w:r>
          </w:p>
        </w:tc>
        <w:tc>
          <w:tcPr>
            <w:tcW w:w="2291" w:type="pct"/>
            <w:tcBorders>
              <w:top w:val="nil"/>
              <w:left w:val="single" w:sz="4" w:space="0" w:color="auto"/>
              <w:bottom w:val="single" w:sz="4" w:space="0" w:color="auto"/>
              <w:right w:val="single" w:sz="4" w:space="0" w:color="auto"/>
            </w:tcBorders>
            <w:shd w:val="clear" w:color="000000" w:fill="DDEBF7"/>
            <w:noWrap/>
            <w:hideMark/>
          </w:tcPr>
          <w:p w14:paraId="3C0F4FE1" w14:textId="1AD2E218" w:rsidR="00BF78C4" w:rsidRPr="00A13221" w:rsidRDefault="00BF78C4"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 xml:space="preserve">Specialised products in food form – ready to eat or those requiring reconstitution or cooking, </w:t>
            </w:r>
            <w:proofErr w:type="gramStart"/>
            <w:r w:rsidRPr="00A13221">
              <w:rPr>
                <w:rFonts w:eastAsia="Times New Roman" w:cs="Calibri"/>
                <w:b/>
                <w:bCs/>
                <w:color w:val="000000"/>
                <w:lang w:eastAsia="en-GB"/>
              </w:rPr>
              <w:t>e.g.</w:t>
            </w:r>
            <w:proofErr w:type="gramEnd"/>
            <w:r w:rsidRPr="00A13221">
              <w:rPr>
                <w:rFonts w:eastAsia="Times New Roman" w:cs="Calibri"/>
                <w:b/>
                <w:bCs/>
                <w:color w:val="000000"/>
                <w:lang w:eastAsia="en-GB"/>
              </w:rPr>
              <w:t xml:space="preserve"> </w:t>
            </w:r>
            <w:r w:rsidR="00D74AAE">
              <w:rPr>
                <w:rFonts w:eastAsia="Times New Roman" w:cs="Calibri"/>
                <w:b/>
                <w:bCs/>
                <w:color w:val="000000"/>
                <w:lang w:eastAsia="en-GB"/>
              </w:rPr>
              <w:t>l</w:t>
            </w:r>
            <w:r w:rsidR="00D74AAE" w:rsidRPr="00A13221">
              <w:rPr>
                <w:rFonts w:eastAsia="Times New Roman" w:cs="Calibri"/>
                <w:b/>
                <w:bCs/>
                <w:color w:val="000000"/>
                <w:lang w:eastAsia="en-GB"/>
              </w:rPr>
              <w:t xml:space="preserve">ow </w:t>
            </w:r>
            <w:r w:rsidRPr="00A13221">
              <w:rPr>
                <w:rFonts w:eastAsia="Times New Roman" w:cs="Calibri"/>
                <w:b/>
                <w:bCs/>
                <w:color w:val="000000"/>
                <w:lang w:eastAsia="en-GB"/>
              </w:rPr>
              <w:t>protein foods, gluten free foods, ketogenic foods</w:t>
            </w:r>
          </w:p>
        </w:tc>
        <w:sdt>
          <w:sdtPr>
            <w:rPr>
              <w:rFonts w:eastAsia="Times New Roman" w:cs="Calibri"/>
              <w:color w:val="000000"/>
              <w:lang w:eastAsia="en-GB"/>
            </w:rPr>
            <w:id w:val="-998265300"/>
            <w14:checkbox>
              <w14:checked w14:val="0"/>
              <w14:checkedState w14:val="2612" w14:font="MS Gothic"/>
              <w14:uncheckedState w14:val="2610" w14:font="MS Gothic"/>
            </w14:checkbox>
          </w:sdtPr>
          <w:sdtEndPr/>
          <w:sdtContent>
            <w:tc>
              <w:tcPr>
                <w:tcW w:w="498" w:type="pct"/>
                <w:tcBorders>
                  <w:top w:val="nil"/>
                  <w:left w:val="nil"/>
                  <w:bottom w:val="single" w:sz="4" w:space="0" w:color="auto"/>
                  <w:right w:val="single" w:sz="4" w:space="0" w:color="auto"/>
                </w:tcBorders>
                <w:shd w:val="clear" w:color="auto" w:fill="auto"/>
                <w:noWrap/>
                <w:hideMark/>
              </w:tcPr>
              <w:p w14:paraId="32783BE3" w14:textId="0DE6AC74" w:rsidR="00BF78C4" w:rsidRPr="00A13221" w:rsidRDefault="00F4798C" w:rsidP="007B2DC6">
                <w:pPr>
                  <w:spacing w:after="0" w:line="240" w:lineRule="auto"/>
                  <w:jc w:val="center"/>
                  <w:rPr>
                    <w:rFonts w:eastAsia="Times New Roman" w:cs="Calibri"/>
                    <w:color w:val="000000"/>
                    <w:lang w:eastAsia="en-GB"/>
                  </w:rPr>
                </w:pPr>
                <w:r w:rsidRPr="00A13221">
                  <w:rPr>
                    <w:rFonts w:ascii="Segoe UI Symbol" w:eastAsia="MS Gothic" w:hAnsi="Segoe UI Symbol" w:cs="Segoe UI Symbol"/>
                    <w:color w:val="000000"/>
                    <w:lang w:eastAsia="en-GB"/>
                  </w:rPr>
                  <w:t>☐</w:t>
                </w:r>
              </w:p>
            </w:tc>
          </w:sdtContent>
        </w:sdt>
        <w:tc>
          <w:tcPr>
            <w:tcW w:w="1874" w:type="pct"/>
            <w:tcBorders>
              <w:top w:val="single" w:sz="4" w:space="0" w:color="auto"/>
              <w:left w:val="nil"/>
              <w:bottom w:val="single" w:sz="4" w:space="0" w:color="auto"/>
              <w:right w:val="single" w:sz="4" w:space="0" w:color="auto"/>
            </w:tcBorders>
            <w:shd w:val="clear" w:color="000000" w:fill="DDEBF7"/>
            <w:noWrap/>
            <w:hideMark/>
          </w:tcPr>
          <w:p w14:paraId="77445EF1" w14:textId="77777777" w:rsidR="007F650F" w:rsidRDefault="00A725F7"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Complete</w:t>
            </w:r>
            <w:r w:rsidR="00BF78C4" w:rsidRPr="00A13221">
              <w:rPr>
                <w:rFonts w:eastAsia="Times New Roman" w:cs="Calibri"/>
                <w:b/>
                <w:bCs/>
                <w:color w:val="000000"/>
                <w:lang w:eastAsia="en-GB"/>
              </w:rPr>
              <w:t xml:space="preserve"> </w:t>
            </w:r>
            <w:r w:rsidR="00B209BD" w:rsidRPr="00A13221">
              <w:rPr>
                <w:rFonts w:eastAsia="Times New Roman" w:cs="Calibri"/>
                <w:b/>
                <w:bCs/>
                <w:color w:val="000000"/>
                <w:lang w:eastAsia="en-GB"/>
              </w:rPr>
              <w:t>4</w:t>
            </w:r>
            <w:r w:rsidR="00BF78C4" w:rsidRPr="00A13221">
              <w:rPr>
                <w:rFonts w:eastAsia="Times New Roman" w:cs="Calibri"/>
                <w:b/>
                <w:bCs/>
                <w:color w:val="000000"/>
                <w:lang w:eastAsia="en-GB"/>
              </w:rPr>
              <w:t>.</w:t>
            </w:r>
            <w:r w:rsidR="00F77C13" w:rsidRPr="00A13221">
              <w:rPr>
                <w:rFonts w:eastAsia="Times New Roman" w:cs="Calibri"/>
                <w:b/>
                <w:bCs/>
                <w:color w:val="000000"/>
                <w:lang w:eastAsia="en-GB"/>
              </w:rPr>
              <w:t>3</w:t>
            </w:r>
            <w:r w:rsidR="00BF78C4" w:rsidRPr="00A13221">
              <w:rPr>
                <w:rFonts w:eastAsia="Times New Roman" w:cs="Calibri"/>
                <w:b/>
                <w:bCs/>
                <w:color w:val="000000"/>
                <w:lang w:eastAsia="en-GB"/>
              </w:rPr>
              <w:t xml:space="preserve"> </w:t>
            </w:r>
          </w:p>
          <w:p w14:paraId="499E4270" w14:textId="07B64A13" w:rsidR="00BF78C4" w:rsidRPr="00A13221" w:rsidRDefault="00BF78C4"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Specialised products in food form – ready to consume or those requiring reconstitution or cooking</w:t>
            </w:r>
          </w:p>
        </w:tc>
      </w:tr>
      <w:tr w:rsidR="00BF78C4" w:rsidRPr="00A13221" w14:paraId="73BA40B8" w14:textId="77777777" w:rsidTr="00B209B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F81DAF8" w14:textId="515942A7" w:rsidR="000326F8" w:rsidRPr="00A13221" w:rsidRDefault="00BF78C4" w:rsidP="007B2DC6">
            <w:pPr>
              <w:spacing w:after="0" w:line="240" w:lineRule="auto"/>
              <w:rPr>
                <w:rFonts w:eastAsia="Times New Roman" w:cs="Calibri"/>
                <w:color w:val="000000"/>
                <w:lang w:eastAsia="en-GB"/>
              </w:rPr>
            </w:pPr>
            <w:r w:rsidRPr="00A13221">
              <w:rPr>
                <w:rFonts w:eastAsia="Times New Roman" w:cs="Calibri"/>
                <w:color w:val="000000"/>
                <w:lang w:eastAsia="en-GB"/>
              </w:rPr>
              <w:t> </w:t>
            </w:r>
          </w:p>
        </w:tc>
      </w:tr>
      <w:tr w:rsidR="00C73B75" w:rsidRPr="00A13221" w14:paraId="1CC6E8EF" w14:textId="77777777" w:rsidTr="003F0395">
        <w:trPr>
          <w:trHeight w:val="288"/>
        </w:trPr>
        <w:tc>
          <w:tcPr>
            <w:tcW w:w="337" w:type="pct"/>
            <w:tcBorders>
              <w:top w:val="single" w:sz="4" w:space="0" w:color="auto"/>
              <w:left w:val="single" w:sz="4" w:space="0" w:color="auto"/>
              <w:bottom w:val="single" w:sz="4" w:space="0" w:color="auto"/>
              <w:right w:val="single" w:sz="4" w:space="0" w:color="auto"/>
            </w:tcBorders>
            <w:shd w:val="clear" w:color="auto" w:fill="auto"/>
          </w:tcPr>
          <w:p w14:paraId="77B4A6EE" w14:textId="53919ECE" w:rsidR="00C73B75"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4.</w:t>
            </w:r>
            <w:r w:rsidR="00F77C13" w:rsidRPr="00A13221">
              <w:rPr>
                <w:rFonts w:eastAsia="Times New Roman" w:cs="Calibri"/>
                <w:b/>
                <w:bCs/>
                <w:color w:val="000000"/>
                <w:lang w:eastAsia="en-GB"/>
              </w:rPr>
              <w:t>1</w:t>
            </w:r>
          </w:p>
        </w:tc>
        <w:tc>
          <w:tcPr>
            <w:tcW w:w="4663" w:type="pct"/>
            <w:gridSpan w:val="3"/>
            <w:tcBorders>
              <w:top w:val="single" w:sz="4" w:space="0" w:color="auto"/>
              <w:left w:val="single" w:sz="4" w:space="0" w:color="auto"/>
              <w:bottom w:val="single" w:sz="4" w:space="0" w:color="auto"/>
              <w:right w:val="single" w:sz="4" w:space="0" w:color="auto"/>
            </w:tcBorders>
            <w:shd w:val="clear" w:color="auto" w:fill="FFF2CC"/>
            <w:noWrap/>
            <w:hideMark/>
          </w:tcPr>
          <w:p w14:paraId="4B51D0DF" w14:textId="208D622B" w:rsidR="00C73B75" w:rsidRPr="00A13221" w:rsidRDefault="00C73B75"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Ready to consume/use</w:t>
            </w:r>
            <w:r w:rsidR="007F650F">
              <w:rPr>
                <w:rFonts w:eastAsia="Times New Roman" w:cs="Calibri"/>
                <w:b/>
                <w:bCs/>
                <w:color w:val="000000"/>
                <w:lang w:eastAsia="en-GB"/>
              </w:rPr>
              <w:t xml:space="preserve"> products</w:t>
            </w:r>
            <w:r w:rsidRPr="00A13221">
              <w:rPr>
                <w:rFonts w:eastAsia="Times New Roman" w:cs="Calibri"/>
                <w:b/>
                <w:bCs/>
                <w:color w:val="000000"/>
                <w:lang w:eastAsia="en-GB"/>
              </w:rPr>
              <w:t xml:space="preserve">, </w:t>
            </w:r>
            <w:proofErr w:type="gramStart"/>
            <w:r w:rsidRPr="00A13221">
              <w:rPr>
                <w:rFonts w:eastAsia="Times New Roman" w:cs="Calibri"/>
                <w:b/>
                <w:bCs/>
                <w:color w:val="000000"/>
                <w:lang w:eastAsia="en-GB"/>
              </w:rPr>
              <w:t>e.g.</w:t>
            </w:r>
            <w:proofErr w:type="gramEnd"/>
            <w:r w:rsidRPr="00A13221">
              <w:rPr>
                <w:rFonts w:eastAsia="Times New Roman" w:cs="Calibri"/>
                <w:b/>
                <w:bCs/>
                <w:color w:val="000000"/>
                <w:lang w:eastAsia="en-GB"/>
              </w:rPr>
              <w:t xml:space="preserve"> </w:t>
            </w:r>
            <w:r w:rsidR="004E2C88" w:rsidRPr="00A13221">
              <w:rPr>
                <w:rFonts w:eastAsia="Times New Roman" w:cs="Calibri"/>
                <w:b/>
                <w:bCs/>
                <w:color w:val="000000"/>
                <w:lang w:eastAsia="en-GB"/>
              </w:rPr>
              <w:t xml:space="preserve">liquid </w:t>
            </w:r>
            <w:r w:rsidRPr="00A13221">
              <w:rPr>
                <w:rFonts w:eastAsia="Times New Roman" w:cs="Calibri"/>
                <w:b/>
                <w:bCs/>
                <w:color w:val="000000"/>
                <w:lang w:eastAsia="en-GB"/>
              </w:rPr>
              <w:t>oral nutritional supplements, tube feeds</w:t>
            </w:r>
          </w:p>
        </w:tc>
      </w:tr>
      <w:tr w:rsidR="00C73B75" w:rsidRPr="00A13221" w14:paraId="7E84AFC6" w14:textId="77777777" w:rsidTr="00E02DD2">
        <w:trPr>
          <w:trHeight w:val="288"/>
        </w:trPr>
        <w:tc>
          <w:tcPr>
            <w:tcW w:w="337" w:type="pct"/>
            <w:tcBorders>
              <w:top w:val="nil"/>
              <w:left w:val="single" w:sz="4" w:space="0" w:color="auto"/>
              <w:bottom w:val="single" w:sz="4" w:space="0" w:color="auto"/>
              <w:right w:val="single" w:sz="4" w:space="0" w:color="auto"/>
            </w:tcBorders>
          </w:tcPr>
          <w:p w14:paraId="710E9CB8" w14:textId="7B8F7F45" w:rsidR="00C73B75" w:rsidRPr="00A13221" w:rsidRDefault="00B209BD"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1</w:t>
            </w:r>
            <w:r w:rsidRPr="00A13221">
              <w:rPr>
                <w:rFonts w:eastAsia="Times New Roman" w:cs="Calibri"/>
                <w:bCs/>
                <w:color w:val="000000"/>
                <w:lang w:eastAsia="en-GB"/>
              </w:rPr>
              <w:t>.1</w:t>
            </w:r>
          </w:p>
        </w:tc>
        <w:tc>
          <w:tcPr>
            <w:tcW w:w="2291" w:type="pct"/>
            <w:tcBorders>
              <w:top w:val="nil"/>
              <w:left w:val="single" w:sz="4" w:space="0" w:color="auto"/>
              <w:bottom w:val="single" w:sz="4" w:space="0" w:color="auto"/>
              <w:right w:val="single" w:sz="4" w:space="0" w:color="auto"/>
            </w:tcBorders>
            <w:shd w:val="clear" w:color="auto" w:fill="auto"/>
            <w:noWrap/>
          </w:tcPr>
          <w:p w14:paraId="268DC29C" w14:textId="12C23735" w:rsidR="00C73B75" w:rsidRPr="00A13221" w:rsidRDefault="00C73B75"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Directions for use</w:t>
            </w:r>
          </w:p>
        </w:tc>
        <w:tc>
          <w:tcPr>
            <w:tcW w:w="2372" w:type="pct"/>
            <w:gridSpan w:val="2"/>
            <w:tcBorders>
              <w:top w:val="single" w:sz="4" w:space="0" w:color="auto"/>
              <w:left w:val="nil"/>
              <w:bottom w:val="single" w:sz="4" w:space="0" w:color="auto"/>
              <w:right w:val="single" w:sz="4" w:space="0" w:color="auto"/>
            </w:tcBorders>
            <w:shd w:val="clear" w:color="auto" w:fill="auto"/>
          </w:tcPr>
          <w:p w14:paraId="276F93C5" w14:textId="77777777" w:rsidR="00C73B75" w:rsidRPr="00A13221" w:rsidRDefault="00C73B75" w:rsidP="007B2DC6">
            <w:pPr>
              <w:spacing w:after="0" w:line="240" w:lineRule="auto"/>
              <w:rPr>
                <w:rFonts w:eastAsia="Times New Roman" w:cs="Calibri"/>
                <w:color w:val="000000"/>
                <w:lang w:eastAsia="en-GB"/>
              </w:rPr>
            </w:pPr>
          </w:p>
        </w:tc>
      </w:tr>
      <w:tr w:rsidR="00FD6A8B" w:rsidRPr="00A13221" w14:paraId="45D0102B" w14:textId="77777777" w:rsidTr="00E02DD2">
        <w:trPr>
          <w:trHeight w:val="288"/>
        </w:trPr>
        <w:tc>
          <w:tcPr>
            <w:tcW w:w="337" w:type="pct"/>
            <w:tcBorders>
              <w:top w:val="nil"/>
              <w:left w:val="single" w:sz="4" w:space="0" w:color="auto"/>
              <w:bottom w:val="single" w:sz="4" w:space="0" w:color="auto"/>
              <w:right w:val="single" w:sz="4" w:space="0" w:color="auto"/>
            </w:tcBorders>
          </w:tcPr>
          <w:p w14:paraId="6F59ABA7" w14:textId="1F343774" w:rsidR="00FD6A8B" w:rsidRPr="00A13221" w:rsidRDefault="00FD6A8B"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1</w:t>
            </w:r>
            <w:r w:rsidRPr="00A13221">
              <w:rPr>
                <w:rFonts w:eastAsia="Times New Roman" w:cs="Calibri"/>
                <w:bCs/>
                <w:color w:val="000000"/>
                <w:lang w:eastAsia="en-GB"/>
              </w:rPr>
              <w:t>.2</w:t>
            </w:r>
          </w:p>
        </w:tc>
        <w:tc>
          <w:tcPr>
            <w:tcW w:w="2291" w:type="pct"/>
            <w:tcBorders>
              <w:top w:val="nil"/>
              <w:left w:val="single" w:sz="4" w:space="0" w:color="auto"/>
              <w:bottom w:val="single" w:sz="4" w:space="0" w:color="auto"/>
              <w:right w:val="single" w:sz="4" w:space="0" w:color="auto"/>
            </w:tcBorders>
            <w:shd w:val="clear" w:color="auto" w:fill="auto"/>
            <w:noWrap/>
          </w:tcPr>
          <w:p w14:paraId="345EA1CA" w14:textId="28302478"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Measuring device size (if applicable)</w:t>
            </w:r>
          </w:p>
          <w:p w14:paraId="43583C82" w14:textId="2F3A4893" w:rsidR="00FD6A8B" w:rsidRPr="00A13221" w:rsidRDefault="00FD6A8B" w:rsidP="007B2DC6">
            <w:pPr>
              <w:spacing w:after="0" w:line="240" w:lineRule="auto"/>
              <w:rPr>
                <w:rFonts w:eastAsia="Times New Roman" w:cs="Calibri"/>
                <w:b/>
                <w:bCs/>
                <w:color w:val="000000"/>
                <w:lang w:eastAsia="en-GB"/>
              </w:rPr>
            </w:pPr>
            <w:proofErr w:type="gramStart"/>
            <w:r w:rsidRPr="00A13221">
              <w:rPr>
                <w:rFonts w:eastAsia="Times New Roman" w:cs="Calibri"/>
                <w:i/>
                <w:iCs/>
                <w:color w:val="000000"/>
                <w:lang w:eastAsia="en-GB"/>
              </w:rPr>
              <w:t>e.g.</w:t>
            </w:r>
            <w:proofErr w:type="gramEnd"/>
            <w:r w:rsidRPr="00A13221">
              <w:rPr>
                <w:rFonts w:eastAsia="Times New Roman" w:cs="Calibri"/>
                <w:i/>
                <w:iCs/>
                <w:color w:val="000000"/>
                <w:lang w:eastAsia="en-GB"/>
              </w:rPr>
              <w:t xml:space="preserve"> measuring cup for module type ONS</w:t>
            </w:r>
          </w:p>
        </w:tc>
        <w:tc>
          <w:tcPr>
            <w:tcW w:w="2372" w:type="pct"/>
            <w:gridSpan w:val="2"/>
            <w:tcBorders>
              <w:top w:val="single" w:sz="4" w:space="0" w:color="auto"/>
              <w:left w:val="nil"/>
              <w:bottom w:val="single" w:sz="4" w:space="0" w:color="auto"/>
              <w:right w:val="single" w:sz="4" w:space="0" w:color="auto"/>
            </w:tcBorders>
            <w:shd w:val="clear" w:color="auto" w:fill="FFFFFF" w:themeFill="background1"/>
          </w:tcPr>
          <w:p w14:paraId="0D77BE66" w14:textId="7CD09EAF" w:rsidR="00FD6A8B" w:rsidRPr="00A13221" w:rsidRDefault="00FD6A8B" w:rsidP="007B2DC6">
            <w:pPr>
              <w:spacing w:after="0" w:line="240" w:lineRule="auto"/>
              <w:rPr>
                <w:rFonts w:eastAsia="Times New Roman" w:cs="Calibri"/>
                <w:color w:val="000000"/>
                <w:lang w:eastAsia="en-GB"/>
              </w:rPr>
            </w:pPr>
          </w:p>
        </w:tc>
      </w:tr>
      <w:tr w:rsidR="00FD6A8B" w:rsidRPr="00A13221" w14:paraId="5B8434E3" w14:textId="77777777" w:rsidTr="00E02DD2">
        <w:trPr>
          <w:trHeight w:val="288"/>
        </w:trPr>
        <w:tc>
          <w:tcPr>
            <w:tcW w:w="337" w:type="pct"/>
            <w:tcBorders>
              <w:top w:val="nil"/>
              <w:left w:val="single" w:sz="4" w:space="0" w:color="auto"/>
              <w:bottom w:val="single" w:sz="4" w:space="0" w:color="auto"/>
              <w:right w:val="single" w:sz="4" w:space="0" w:color="auto"/>
            </w:tcBorders>
          </w:tcPr>
          <w:p w14:paraId="52D64A57" w14:textId="03F5161D" w:rsidR="00FD6A8B" w:rsidRPr="00A13221" w:rsidRDefault="00FD6A8B"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1</w:t>
            </w:r>
            <w:r w:rsidRPr="00A13221">
              <w:rPr>
                <w:rFonts w:eastAsia="Times New Roman" w:cs="Calibri"/>
                <w:bCs/>
                <w:color w:val="000000"/>
                <w:lang w:eastAsia="en-GB"/>
              </w:rPr>
              <w:t>.3</w:t>
            </w:r>
          </w:p>
        </w:tc>
        <w:tc>
          <w:tcPr>
            <w:tcW w:w="2291" w:type="pct"/>
            <w:tcBorders>
              <w:top w:val="nil"/>
              <w:left w:val="single" w:sz="4" w:space="0" w:color="auto"/>
              <w:bottom w:val="single" w:sz="4" w:space="0" w:color="auto"/>
              <w:right w:val="single" w:sz="4" w:space="0" w:color="auto"/>
            </w:tcBorders>
            <w:shd w:val="clear" w:color="auto" w:fill="auto"/>
            <w:noWrap/>
            <w:hideMark/>
          </w:tcPr>
          <w:p w14:paraId="57F91F78" w14:textId="1E6AB344"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Route of administration</w:t>
            </w:r>
          </w:p>
          <w:p w14:paraId="5A09158A" w14:textId="0C7D3783" w:rsidR="00FD6A8B" w:rsidRPr="00A13221" w:rsidRDefault="00FD6A8B" w:rsidP="007B2DC6">
            <w:pPr>
              <w:spacing w:after="0" w:line="240" w:lineRule="auto"/>
              <w:rPr>
                <w:rFonts w:eastAsia="Times New Roman" w:cs="Calibri"/>
                <w:b/>
                <w:bCs/>
                <w:color w:val="000000"/>
                <w:lang w:eastAsia="en-GB"/>
              </w:rPr>
            </w:pPr>
            <w:proofErr w:type="gramStart"/>
            <w:r w:rsidRPr="00A13221">
              <w:rPr>
                <w:rFonts w:eastAsia="Times New Roman" w:cs="Calibri"/>
                <w:i/>
                <w:iCs/>
                <w:color w:val="000000"/>
                <w:lang w:eastAsia="en-GB"/>
              </w:rPr>
              <w:t>e.g.</w:t>
            </w:r>
            <w:proofErr w:type="gramEnd"/>
            <w:r w:rsidRPr="00A13221">
              <w:rPr>
                <w:rFonts w:eastAsia="Times New Roman" w:cs="Calibri"/>
                <w:i/>
                <w:iCs/>
                <w:color w:val="000000"/>
                <w:lang w:eastAsia="en-GB"/>
              </w:rPr>
              <w:t xml:space="preserve"> enteral </w:t>
            </w:r>
            <w:r w:rsidR="00C32425">
              <w:rPr>
                <w:rFonts w:eastAsia="Times New Roman" w:cs="Calibri"/>
                <w:i/>
                <w:iCs/>
                <w:color w:val="000000"/>
                <w:lang w:eastAsia="en-GB"/>
              </w:rPr>
              <w:t xml:space="preserve">(tube) </w:t>
            </w:r>
            <w:r w:rsidRPr="00A13221">
              <w:rPr>
                <w:rFonts w:eastAsia="Times New Roman" w:cs="Calibri"/>
                <w:i/>
                <w:iCs/>
                <w:color w:val="000000"/>
                <w:lang w:eastAsia="en-GB"/>
              </w:rPr>
              <w:t>use +/- oral etc.</w:t>
            </w:r>
          </w:p>
        </w:tc>
        <w:tc>
          <w:tcPr>
            <w:tcW w:w="2372" w:type="pct"/>
            <w:gridSpan w:val="2"/>
            <w:tcBorders>
              <w:top w:val="single" w:sz="4" w:space="0" w:color="auto"/>
              <w:left w:val="nil"/>
              <w:bottom w:val="single" w:sz="4" w:space="0" w:color="auto"/>
              <w:right w:val="single" w:sz="4" w:space="0" w:color="auto"/>
            </w:tcBorders>
            <w:shd w:val="clear" w:color="auto" w:fill="FFFFFF" w:themeFill="background1"/>
            <w:hideMark/>
          </w:tcPr>
          <w:p w14:paraId="03908D2A" w14:textId="29F904B1" w:rsidR="00FD6A8B" w:rsidRPr="00A13221" w:rsidRDefault="00FD6A8B" w:rsidP="007B2DC6">
            <w:pPr>
              <w:spacing w:after="0" w:line="240" w:lineRule="auto"/>
              <w:rPr>
                <w:rFonts w:eastAsia="Times New Roman" w:cs="Calibri"/>
                <w:color w:val="000000"/>
                <w:lang w:eastAsia="en-GB"/>
              </w:rPr>
            </w:pPr>
          </w:p>
        </w:tc>
      </w:tr>
      <w:tr w:rsidR="00C73B75" w:rsidRPr="00A13221" w14:paraId="2DED4AA5" w14:textId="77777777" w:rsidTr="00E02DD2">
        <w:trPr>
          <w:trHeight w:val="320"/>
        </w:trPr>
        <w:tc>
          <w:tcPr>
            <w:tcW w:w="337" w:type="pct"/>
            <w:tcBorders>
              <w:top w:val="nil"/>
              <w:left w:val="single" w:sz="4" w:space="0" w:color="auto"/>
              <w:bottom w:val="single" w:sz="4" w:space="0" w:color="auto"/>
              <w:right w:val="single" w:sz="4" w:space="0" w:color="auto"/>
            </w:tcBorders>
          </w:tcPr>
          <w:p w14:paraId="42B17A36" w14:textId="702B75D1" w:rsidR="00C73B75" w:rsidRPr="00A13221" w:rsidRDefault="00B209BD"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1</w:t>
            </w:r>
            <w:r w:rsidRPr="00A13221">
              <w:rPr>
                <w:rFonts w:eastAsia="Times New Roman" w:cs="Calibri"/>
                <w:bCs/>
                <w:color w:val="000000"/>
                <w:lang w:eastAsia="en-GB"/>
              </w:rPr>
              <w:t>.4</w:t>
            </w:r>
          </w:p>
        </w:tc>
        <w:tc>
          <w:tcPr>
            <w:tcW w:w="2291" w:type="pct"/>
            <w:tcBorders>
              <w:top w:val="nil"/>
              <w:left w:val="single" w:sz="4" w:space="0" w:color="auto"/>
              <w:bottom w:val="single" w:sz="4" w:space="0" w:color="auto"/>
              <w:right w:val="single" w:sz="4" w:space="0" w:color="auto"/>
            </w:tcBorders>
            <w:shd w:val="clear" w:color="auto" w:fill="auto"/>
            <w:noWrap/>
            <w:hideMark/>
          </w:tcPr>
          <w:p w14:paraId="79EDBDE1" w14:textId="6A2B8AF3" w:rsidR="00C73B75" w:rsidRPr="00A13221" w:rsidRDefault="00C73B75"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Recommended intake and/or use</w:t>
            </w:r>
          </w:p>
        </w:tc>
        <w:tc>
          <w:tcPr>
            <w:tcW w:w="2372" w:type="pct"/>
            <w:gridSpan w:val="2"/>
            <w:tcBorders>
              <w:top w:val="single" w:sz="4" w:space="0" w:color="auto"/>
              <w:left w:val="nil"/>
              <w:bottom w:val="single" w:sz="4" w:space="0" w:color="auto"/>
              <w:right w:val="single" w:sz="4" w:space="0" w:color="000000"/>
            </w:tcBorders>
            <w:shd w:val="clear" w:color="auto" w:fill="auto"/>
            <w:hideMark/>
          </w:tcPr>
          <w:p w14:paraId="309A63A4" w14:textId="77777777" w:rsidR="00C73B75" w:rsidRPr="00A13221" w:rsidRDefault="00C73B75" w:rsidP="007B2DC6">
            <w:pPr>
              <w:spacing w:after="0" w:line="240" w:lineRule="auto"/>
              <w:rPr>
                <w:rFonts w:eastAsia="Times New Roman" w:cs="Calibri"/>
                <w:color w:val="000000"/>
                <w:lang w:eastAsia="en-GB"/>
              </w:rPr>
            </w:pPr>
          </w:p>
        </w:tc>
      </w:tr>
      <w:tr w:rsidR="00BF78C4" w:rsidRPr="00A13221" w14:paraId="5DA5F06A" w14:textId="77777777" w:rsidTr="00B209BD">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05490733" w14:textId="2A6DCCDF" w:rsidR="000326F8" w:rsidRPr="00A13221" w:rsidRDefault="00BF78C4" w:rsidP="007B2DC6">
            <w:pPr>
              <w:spacing w:after="0" w:line="240" w:lineRule="auto"/>
              <w:rPr>
                <w:rFonts w:eastAsia="Times New Roman" w:cs="Calibri"/>
                <w:color w:val="000000"/>
                <w:lang w:eastAsia="en-GB"/>
              </w:rPr>
            </w:pPr>
            <w:r w:rsidRPr="00A13221">
              <w:rPr>
                <w:rFonts w:eastAsia="Times New Roman" w:cs="Calibri"/>
                <w:color w:val="000000"/>
                <w:lang w:eastAsia="en-GB"/>
              </w:rPr>
              <w:t> </w:t>
            </w:r>
          </w:p>
        </w:tc>
      </w:tr>
      <w:tr w:rsidR="00C73B75" w:rsidRPr="00A13221" w14:paraId="53A69016" w14:textId="77777777" w:rsidTr="003F0395">
        <w:trPr>
          <w:trHeight w:val="288"/>
        </w:trPr>
        <w:tc>
          <w:tcPr>
            <w:tcW w:w="337" w:type="pct"/>
            <w:tcBorders>
              <w:top w:val="single" w:sz="4" w:space="0" w:color="auto"/>
              <w:left w:val="single" w:sz="4" w:space="0" w:color="auto"/>
              <w:bottom w:val="single" w:sz="4" w:space="0" w:color="auto"/>
              <w:right w:val="single" w:sz="4" w:space="0" w:color="auto"/>
            </w:tcBorders>
            <w:shd w:val="clear" w:color="auto" w:fill="auto"/>
          </w:tcPr>
          <w:p w14:paraId="48C2472B" w14:textId="4EB6649F" w:rsidR="00C73B75" w:rsidRPr="00A13221" w:rsidRDefault="00B209BD"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4.</w:t>
            </w:r>
            <w:r w:rsidR="00F77C13" w:rsidRPr="00A13221">
              <w:rPr>
                <w:rFonts w:eastAsia="Times New Roman" w:cs="Calibri"/>
                <w:b/>
                <w:bCs/>
                <w:color w:val="000000"/>
                <w:lang w:eastAsia="en-GB"/>
              </w:rPr>
              <w:t>2</w:t>
            </w:r>
          </w:p>
        </w:tc>
        <w:tc>
          <w:tcPr>
            <w:tcW w:w="4663" w:type="pct"/>
            <w:gridSpan w:val="3"/>
            <w:tcBorders>
              <w:top w:val="single" w:sz="4" w:space="0" w:color="auto"/>
              <w:left w:val="single" w:sz="4" w:space="0" w:color="auto"/>
              <w:bottom w:val="single" w:sz="4" w:space="0" w:color="auto"/>
              <w:right w:val="single" w:sz="4" w:space="0" w:color="auto"/>
            </w:tcBorders>
            <w:shd w:val="clear" w:color="000000" w:fill="E2EFDA"/>
            <w:noWrap/>
            <w:hideMark/>
          </w:tcPr>
          <w:p w14:paraId="4204F7E3" w14:textId="47754992" w:rsidR="00C73B75" w:rsidRPr="00A13221" w:rsidRDefault="00D74AAE" w:rsidP="007B2DC6">
            <w:pPr>
              <w:spacing w:after="0" w:line="240" w:lineRule="auto"/>
              <w:rPr>
                <w:rFonts w:eastAsia="Times New Roman" w:cs="Calibri"/>
                <w:b/>
                <w:bCs/>
                <w:color w:val="000000"/>
                <w:lang w:eastAsia="en-GB"/>
              </w:rPr>
            </w:pPr>
            <w:r>
              <w:rPr>
                <w:rFonts w:eastAsia="Times New Roman" w:cs="Calibri"/>
                <w:b/>
                <w:bCs/>
                <w:color w:val="000000"/>
                <w:lang w:eastAsia="en-GB"/>
              </w:rPr>
              <w:t>P</w:t>
            </w:r>
            <w:r w:rsidR="002C7289">
              <w:rPr>
                <w:rFonts w:eastAsia="Times New Roman" w:cs="Calibri"/>
                <w:b/>
                <w:bCs/>
                <w:color w:val="000000"/>
                <w:lang w:eastAsia="en-GB"/>
              </w:rPr>
              <w:t>owdered p</w:t>
            </w:r>
            <w:r w:rsidR="00C73B75" w:rsidRPr="00A13221">
              <w:rPr>
                <w:rFonts w:eastAsia="Times New Roman" w:cs="Calibri"/>
                <w:b/>
                <w:bCs/>
                <w:color w:val="000000"/>
                <w:lang w:eastAsia="en-GB"/>
              </w:rPr>
              <w:t xml:space="preserve">roducts requiring reconstitution, </w:t>
            </w:r>
            <w:proofErr w:type="gramStart"/>
            <w:r w:rsidR="00C73B75" w:rsidRPr="00A13221">
              <w:rPr>
                <w:rFonts w:eastAsia="Times New Roman" w:cs="Calibri"/>
                <w:b/>
                <w:bCs/>
                <w:color w:val="000000"/>
                <w:lang w:eastAsia="en-GB"/>
              </w:rPr>
              <w:t>e.g.</w:t>
            </w:r>
            <w:proofErr w:type="gramEnd"/>
            <w:r w:rsidR="00C73B75" w:rsidRPr="00A13221">
              <w:rPr>
                <w:rFonts w:eastAsia="Times New Roman" w:cs="Calibri"/>
                <w:b/>
                <w:bCs/>
                <w:color w:val="000000"/>
                <w:lang w:eastAsia="en-GB"/>
              </w:rPr>
              <w:t xml:space="preserve"> oral nutritional supplements, </w:t>
            </w:r>
            <w:r w:rsidR="0012415F" w:rsidRPr="00A13221">
              <w:rPr>
                <w:rFonts w:eastAsia="Times New Roman" w:cs="Calibri"/>
                <w:b/>
                <w:bCs/>
                <w:color w:val="000000"/>
                <w:lang w:eastAsia="en-GB"/>
              </w:rPr>
              <w:t>FSMP intended for infants</w:t>
            </w:r>
            <w:r w:rsidR="00C73B75" w:rsidRPr="00A13221">
              <w:rPr>
                <w:rFonts w:eastAsia="Times New Roman" w:cs="Calibri"/>
                <w:b/>
                <w:bCs/>
                <w:color w:val="000000"/>
                <w:lang w:eastAsia="en-GB"/>
              </w:rPr>
              <w:t>, thickeners</w:t>
            </w:r>
          </w:p>
        </w:tc>
      </w:tr>
      <w:tr w:rsidR="00FD6A8B" w:rsidRPr="00A13221" w14:paraId="06B68C25" w14:textId="77777777" w:rsidTr="00E02DD2">
        <w:trPr>
          <w:trHeight w:val="288"/>
        </w:trPr>
        <w:tc>
          <w:tcPr>
            <w:tcW w:w="337" w:type="pct"/>
            <w:tcBorders>
              <w:top w:val="nil"/>
              <w:left w:val="single" w:sz="4" w:space="0" w:color="auto"/>
              <w:bottom w:val="single" w:sz="4" w:space="0" w:color="auto"/>
              <w:right w:val="single" w:sz="4" w:space="0" w:color="auto"/>
            </w:tcBorders>
          </w:tcPr>
          <w:p w14:paraId="01331A2F" w14:textId="79726B05"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2</w:t>
            </w:r>
            <w:r w:rsidRPr="00A13221">
              <w:rPr>
                <w:rFonts w:eastAsia="Times New Roman" w:cs="Calibri"/>
                <w:bCs/>
                <w:color w:val="000000"/>
                <w:lang w:eastAsia="en-GB"/>
              </w:rPr>
              <w:t>.1</w:t>
            </w:r>
          </w:p>
        </w:tc>
        <w:tc>
          <w:tcPr>
            <w:tcW w:w="2291" w:type="pct"/>
            <w:tcBorders>
              <w:top w:val="nil"/>
              <w:left w:val="single" w:sz="4" w:space="0" w:color="auto"/>
              <w:bottom w:val="single" w:sz="4" w:space="0" w:color="auto"/>
              <w:right w:val="single" w:sz="4" w:space="0" w:color="auto"/>
            </w:tcBorders>
            <w:shd w:val="clear" w:color="auto" w:fill="auto"/>
            <w:noWrap/>
            <w:hideMark/>
          </w:tcPr>
          <w:p w14:paraId="54F53E0C" w14:textId="4316FF71"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Sachet or scoop size</w:t>
            </w:r>
          </w:p>
          <w:p w14:paraId="6E228431" w14:textId="5F5A3F1E" w:rsidR="00FD6A8B" w:rsidRPr="00A13221" w:rsidRDefault="00FD6A8B" w:rsidP="007B2DC6">
            <w:pPr>
              <w:spacing w:after="0" w:line="240" w:lineRule="auto"/>
              <w:rPr>
                <w:rFonts w:eastAsia="Times New Roman" w:cs="Calibri"/>
                <w:b/>
                <w:bCs/>
                <w:color w:val="000000"/>
                <w:lang w:eastAsia="en-GB"/>
              </w:rPr>
            </w:pPr>
            <w:proofErr w:type="gramStart"/>
            <w:r w:rsidRPr="00A13221">
              <w:rPr>
                <w:rFonts w:eastAsia="Times New Roman" w:cs="Calibri"/>
                <w:i/>
                <w:iCs/>
                <w:color w:val="000000"/>
                <w:lang w:eastAsia="en-GB"/>
              </w:rPr>
              <w:t>e.g.</w:t>
            </w:r>
            <w:proofErr w:type="gramEnd"/>
            <w:r w:rsidRPr="00A13221">
              <w:rPr>
                <w:rFonts w:eastAsia="Times New Roman" w:cs="Calibri"/>
                <w:i/>
                <w:iCs/>
                <w:color w:val="000000"/>
                <w:lang w:eastAsia="en-GB"/>
              </w:rPr>
              <w:t xml:space="preserve"> 57g sachet or 4.5g scoop</w:t>
            </w:r>
          </w:p>
        </w:tc>
        <w:tc>
          <w:tcPr>
            <w:tcW w:w="2372" w:type="pct"/>
            <w:gridSpan w:val="2"/>
            <w:tcBorders>
              <w:top w:val="nil"/>
              <w:left w:val="nil"/>
              <w:bottom w:val="single" w:sz="4" w:space="0" w:color="auto"/>
              <w:right w:val="single" w:sz="4" w:space="0" w:color="auto"/>
            </w:tcBorders>
            <w:shd w:val="clear" w:color="auto" w:fill="FFFFFF" w:themeFill="background1"/>
            <w:noWrap/>
          </w:tcPr>
          <w:p w14:paraId="6331C099" w14:textId="082BC85A" w:rsidR="00FD6A8B" w:rsidRPr="00F768F2" w:rsidRDefault="00FD6A8B" w:rsidP="007B2DC6">
            <w:pPr>
              <w:spacing w:after="0" w:line="240" w:lineRule="auto"/>
              <w:rPr>
                <w:rFonts w:ascii="Times New Roman" w:eastAsia="Times New Roman" w:hAnsi="Times New Roman" w:cs="Times New Roman"/>
                <w:color w:val="0000FF"/>
                <w:sz w:val="24"/>
                <w:szCs w:val="24"/>
                <w:lang w:eastAsia="en-GB"/>
              </w:rPr>
            </w:pPr>
          </w:p>
        </w:tc>
      </w:tr>
      <w:tr w:rsidR="00483C7F" w:rsidRPr="00A13221" w14:paraId="4223FF59" w14:textId="77777777" w:rsidTr="00E02DD2">
        <w:trPr>
          <w:trHeight w:val="288"/>
        </w:trPr>
        <w:tc>
          <w:tcPr>
            <w:tcW w:w="337" w:type="pct"/>
            <w:tcBorders>
              <w:top w:val="nil"/>
              <w:left w:val="single" w:sz="4" w:space="0" w:color="auto"/>
              <w:bottom w:val="single" w:sz="4" w:space="0" w:color="auto"/>
              <w:right w:val="single" w:sz="4" w:space="0" w:color="auto"/>
            </w:tcBorders>
          </w:tcPr>
          <w:p w14:paraId="6D149388" w14:textId="2D63BF07" w:rsidR="00483C7F" w:rsidRPr="00A13221" w:rsidRDefault="00483C7F" w:rsidP="007B2DC6">
            <w:pPr>
              <w:spacing w:after="0" w:line="240" w:lineRule="auto"/>
              <w:rPr>
                <w:rFonts w:eastAsia="Times New Roman" w:cs="Calibri"/>
                <w:bCs/>
                <w:color w:val="000000"/>
                <w:lang w:eastAsia="en-GB"/>
              </w:rPr>
            </w:pPr>
            <w:r>
              <w:rPr>
                <w:rFonts w:eastAsia="Times New Roman" w:cs="Calibri"/>
                <w:bCs/>
                <w:color w:val="000000"/>
                <w:lang w:eastAsia="en-GB"/>
              </w:rPr>
              <w:t>4.2.2</w:t>
            </w:r>
          </w:p>
        </w:tc>
        <w:tc>
          <w:tcPr>
            <w:tcW w:w="2291" w:type="pct"/>
            <w:tcBorders>
              <w:top w:val="nil"/>
              <w:left w:val="single" w:sz="4" w:space="0" w:color="auto"/>
              <w:bottom w:val="single" w:sz="4" w:space="0" w:color="auto"/>
              <w:right w:val="single" w:sz="4" w:space="0" w:color="auto"/>
            </w:tcBorders>
            <w:shd w:val="clear" w:color="auto" w:fill="auto"/>
            <w:noWrap/>
          </w:tcPr>
          <w:p w14:paraId="496CBAD2" w14:textId="1A48CDCC" w:rsidR="00483C7F" w:rsidRPr="007F650F" w:rsidRDefault="007F650F" w:rsidP="007B2DC6">
            <w:pPr>
              <w:spacing w:after="0" w:line="240" w:lineRule="auto"/>
              <w:rPr>
                <w:rFonts w:eastAsia="Times New Roman" w:cs="Calibri"/>
                <w:b/>
                <w:bCs/>
                <w:color w:val="000000"/>
                <w:lang w:eastAsia="en-GB"/>
              </w:rPr>
            </w:pPr>
            <w:r>
              <w:rPr>
                <w:rFonts w:eastAsia="Times New Roman" w:cs="Calibri"/>
                <w:b/>
                <w:bCs/>
                <w:color w:val="000000"/>
                <w:lang w:eastAsia="en-GB"/>
              </w:rPr>
              <w:t>Total v</w:t>
            </w:r>
            <w:r w:rsidR="00483C7F" w:rsidRPr="007F650F">
              <w:rPr>
                <w:rFonts w:eastAsia="Times New Roman" w:cs="Calibri"/>
                <w:b/>
                <w:bCs/>
                <w:color w:val="000000"/>
                <w:lang w:eastAsia="en-GB"/>
              </w:rPr>
              <w:t>olume of reconstituted product</w:t>
            </w:r>
          </w:p>
        </w:tc>
        <w:tc>
          <w:tcPr>
            <w:tcW w:w="2372" w:type="pct"/>
            <w:gridSpan w:val="2"/>
            <w:tcBorders>
              <w:top w:val="nil"/>
              <w:left w:val="nil"/>
              <w:bottom w:val="single" w:sz="4" w:space="0" w:color="auto"/>
              <w:right w:val="single" w:sz="4" w:space="0" w:color="auto"/>
            </w:tcBorders>
            <w:shd w:val="clear" w:color="auto" w:fill="FFFFFF" w:themeFill="background1"/>
            <w:noWrap/>
          </w:tcPr>
          <w:p w14:paraId="6B47F236" w14:textId="12B1CD3C" w:rsidR="00483C7F" w:rsidRPr="00F768F2" w:rsidRDefault="00483C7F" w:rsidP="007D2F13">
            <w:pPr>
              <w:spacing w:after="0" w:line="240" w:lineRule="auto"/>
              <w:rPr>
                <w:rFonts w:ascii="Times New Roman" w:eastAsia="Times New Roman" w:hAnsi="Times New Roman" w:cs="Times New Roman"/>
                <w:color w:val="0000FF"/>
                <w:sz w:val="24"/>
                <w:szCs w:val="24"/>
                <w:lang w:eastAsia="en-GB"/>
              </w:rPr>
            </w:pPr>
          </w:p>
        </w:tc>
      </w:tr>
      <w:tr w:rsidR="00FD6A8B" w:rsidRPr="00A13221" w14:paraId="70EA521D" w14:textId="77777777" w:rsidTr="00E02DD2">
        <w:trPr>
          <w:trHeight w:val="1404"/>
        </w:trPr>
        <w:tc>
          <w:tcPr>
            <w:tcW w:w="337" w:type="pct"/>
            <w:tcBorders>
              <w:top w:val="nil"/>
              <w:left w:val="single" w:sz="4" w:space="0" w:color="auto"/>
              <w:bottom w:val="single" w:sz="4" w:space="0" w:color="auto"/>
              <w:right w:val="single" w:sz="4" w:space="0" w:color="auto"/>
            </w:tcBorders>
          </w:tcPr>
          <w:p w14:paraId="72D02C01" w14:textId="06876716"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2</w:t>
            </w:r>
            <w:r w:rsidRPr="00A13221">
              <w:rPr>
                <w:rFonts w:eastAsia="Times New Roman" w:cs="Calibri"/>
                <w:bCs/>
                <w:color w:val="000000"/>
                <w:lang w:eastAsia="en-GB"/>
              </w:rPr>
              <w:t>.</w:t>
            </w:r>
            <w:r w:rsidR="00483C7F">
              <w:rPr>
                <w:rFonts w:eastAsia="Times New Roman" w:cs="Calibri"/>
                <w:bCs/>
                <w:color w:val="000000"/>
                <w:lang w:eastAsia="en-GB"/>
              </w:rPr>
              <w:t>3</w:t>
            </w:r>
          </w:p>
        </w:tc>
        <w:tc>
          <w:tcPr>
            <w:tcW w:w="2291" w:type="pct"/>
            <w:tcBorders>
              <w:top w:val="nil"/>
              <w:left w:val="single" w:sz="4" w:space="0" w:color="auto"/>
              <w:bottom w:val="single" w:sz="4" w:space="0" w:color="auto"/>
              <w:right w:val="single" w:sz="4" w:space="0" w:color="auto"/>
            </w:tcBorders>
            <w:shd w:val="clear" w:color="auto" w:fill="auto"/>
            <w:noWrap/>
            <w:hideMark/>
          </w:tcPr>
          <w:p w14:paraId="31824308" w14:textId="5D4FCAEE"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Number of sachets or scoops per serving/feed</w:t>
            </w:r>
          </w:p>
          <w:p w14:paraId="242B23C3" w14:textId="4159C14C" w:rsidR="00FD6A8B" w:rsidRPr="00A13221" w:rsidRDefault="00FD6A8B" w:rsidP="007B2DC6">
            <w:pPr>
              <w:spacing w:after="0" w:line="240" w:lineRule="auto"/>
              <w:rPr>
                <w:rFonts w:eastAsia="Times New Roman" w:cs="Calibri"/>
                <w:b/>
                <w:bCs/>
                <w:color w:val="000000"/>
                <w:lang w:eastAsia="en-GB"/>
              </w:rPr>
            </w:pPr>
            <w:proofErr w:type="gramStart"/>
            <w:r w:rsidRPr="00A13221">
              <w:rPr>
                <w:rFonts w:eastAsia="Times New Roman" w:cs="Calibri"/>
                <w:i/>
                <w:iCs/>
                <w:color w:val="000000"/>
                <w:lang w:eastAsia="en-GB"/>
              </w:rPr>
              <w:t>e.g.</w:t>
            </w:r>
            <w:proofErr w:type="gramEnd"/>
            <w:r w:rsidRPr="00A13221">
              <w:rPr>
                <w:rFonts w:eastAsia="Times New Roman" w:cs="Calibri"/>
                <w:i/>
                <w:iCs/>
                <w:color w:val="000000"/>
                <w:lang w:eastAsia="en-GB"/>
              </w:rPr>
              <w:t xml:space="preserve"> 1 x 57g sachet = 1 serving OR please add an extra table to provide </w:t>
            </w:r>
            <w:r w:rsidR="00C32425">
              <w:rPr>
                <w:rFonts w:eastAsia="Times New Roman" w:cs="Calibri"/>
                <w:i/>
                <w:iCs/>
                <w:color w:val="000000"/>
                <w:lang w:eastAsia="en-GB"/>
              </w:rPr>
              <w:t>number of</w:t>
            </w:r>
            <w:r w:rsidR="00C32425" w:rsidRPr="00A13221">
              <w:rPr>
                <w:rFonts w:eastAsia="Times New Roman" w:cs="Calibri"/>
                <w:i/>
                <w:iCs/>
                <w:color w:val="000000"/>
                <w:lang w:eastAsia="en-GB"/>
              </w:rPr>
              <w:t xml:space="preserve"> </w:t>
            </w:r>
            <w:r w:rsidRPr="00A13221">
              <w:rPr>
                <w:rFonts w:eastAsia="Times New Roman" w:cs="Calibri"/>
                <w:i/>
                <w:iCs/>
                <w:color w:val="000000"/>
                <w:lang w:eastAsia="en-GB"/>
              </w:rPr>
              <w:t>scoops per feed for infant formulas or feeds that have varying concentrations</w:t>
            </w:r>
            <w:r w:rsidR="00C32425">
              <w:rPr>
                <w:rFonts w:eastAsia="Times New Roman" w:cs="Calibri"/>
                <w:i/>
                <w:iCs/>
                <w:color w:val="000000"/>
                <w:lang w:eastAsia="en-GB"/>
              </w:rPr>
              <w:t xml:space="preserve">, or to achieve each IDDSI level for </w:t>
            </w:r>
            <w:r w:rsidR="00344873">
              <w:rPr>
                <w:rFonts w:eastAsia="Times New Roman" w:cs="Calibri"/>
                <w:i/>
                <w:iCs/>
                <w:color w:val="000000"/>
                <w:lang w:eastAsia="en-GB"/>
              </w:rPr>
              <w:t>thickeners</w:t>
            </w:r>
          </w:p>
        </w:tc>
        <w:tc>
          <w:tcPr>
            <w:tcW w:w="2372" w:type="pct"/>
            <w:gridSpan w:val="2"/>
            <w:tcBorders>
              <w:top w:val="nil"/>
              <w:left w:val="nil"/>
              <w:bottom w:val="single" w:sz="4" w:space="0" w:color="auto"/>
              <w:right w:val="single" w:sz="4" w:space="0" w:color="000000"/>
            </w:tcBorders>
            <w:shd w:val="clear" w:color="auto" w:fill="FFFFFF" w:themeFill="background1"/>
          </w:tcPr>
          <w:p w14:paraId="0F55FD7D" w14:textId="74B2322A" w:rsidR="00FD6A8B" w:rsidRPr="00F768F2" w:rsidRDefault="00FD6A8B" w:rsidP="007B2DC6">
            <w:pPr>
              <w:spacing w:after="0" w:line="240" w:lineRule="auto"/>
              <w:rPr>
                <w:rFonts w:ascii="Times New Roman" w:hAnsi="Times New Roman" w:cs="Times New Roman"/>
                <w:color w:val="0000FF"/>
                <w:sz w:val="24"/>
                <w:szCs w:val="24"/>
              </w:rPr>
            </w:pPr>
          </w:p>
        </w:tc>
      </w:tr>
      <w:tr w:rsidR="00FD6A8B" w:rsidRPr="00A13221" w14:paraId="4F872974" w14:textId="77777777" w:rsidTr="00E02DD2">
        <w:trPr>
          <w:trHeight w:val="398"/>
        </w:trPr>
        <w:tc>
          <w:tcPr>
            <w:tcW w:w="337" w:type="pct"/>
            <w:tcBorders>
              <w:top w:val="nil"/>
              <w:left w:val="single" w:sz="4" w:space="0" w:color="auto"/>
              <w:bottom w:val="single" w:sz="4" w:space="0" w:color="auto"/>
              <w:right w:val="single" w:sz="4" w:space="0" w:color="auto"/>
            </w:tcBorders>
          </w:tcPr>
          <w:p w14:paraId="65985553" w14:textId="2B596949" w:rsidR="00FD6A8B" w:rsidRPr="00A13221" w:rsidRDefault="00FD6A8B"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2</w:t>
            </w:r>
            <w:r w:rsidRPr="00A13221">
              <w:rPr>
                <w:rFonts w:eastAsia="Times New Roman" w:cs="Calibri"/>
                <w:bCs/>
                <w:color w:val="000000"/>
                <w:lang w:eastAsia="en-GB"/>
              </w:rPr>
              <w:t>.</w:t>
            </w:r>
            <w:r w:rsidR="00483C7F">
              <w:rPr>
                <w:rFonts w:eastAsia="Times New Roman" w:cs="Calibri"/>
                <w:bCs/>
                <w:color w:val="000000"/>
                <w:lang w:eastAsia="en-GB"/>
              </w:rPr>
              <w:t>4</w:t>
            </w:r>
          </w:p>
        </w:tc>
        <w:tc>
          <w:tcPr>
            <w:tcW w:w="2291" w:type="pct"/>
            <w:tcBorders>
              <w:top w:val="nil"/>
              <w:left w:val="single" w:sz="4" w:space="0" w:color="auto"/>
              <w:bottom w:val="single" w:sz="4" w:space="0" w:color="auto"/>
              <w:right w:val="single" w:sz="4" w:space="0" w:color="auto"/>
            </w:tcBorders>
            <w:shd w:val="clear" w:color="auto" w:fill="auto"/>
            <w:noWrap/>
          </w:tcPr>
          <w:p w14:paraId="200E2D8B" w14:textId="5F3060E6"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Directions for use/preparation guidelines</w:t>
            </w:r>
          </w:p>
        </w:tc>
        <w:tc>
          <w:tcPr>
            <w:tcW w:w="2372" w:type="pct"/>
            <w:gridSpan w:val="2"/>
            <w:tcBorders>
              <w:top w:val="nil"/>
              <w:left w:val="nil"/>
              <w:bottom w:val="single" w:sz="4" w:space="0" w:color="auto"/>
              <w:right w:val="single" w:sz="4" w:space="0" w:color="000000"/>
            </w:tcBorders>
            <w:shd w:val="clear" w:color="auto" w:fill="auto"/>
          </w:tcPr>
          <w:p w14:paraId="258DE497" w14:textId="4A1B348A" w:rsidR="00FD6A8B" w:rsidRPr="00F768F2" w:rsidRDefault="00FD6A8B" w:rsidP="007B2DC6">
            <w:pPr>
              <w:widowControl w:val="0"/>
              <w:tabs>
                <w:tab w:val="left" w:pos="43"/>
                <w:tab w:val="left" w:pos="3544"/>
                <w:tab w:val="left" w:pos="3686"/>
              </w:tabs>
              <w:suppressAutoHyphens/>
              <w:autoSpaceDE w:val="0"/>
              <w:autoSpaceDN w:val="0"/>
              <w:adjustRightInd w:val="0"/>
              <w:spacing w:after="0" w:line="240" w:lineRule="auto"/>
              <w:jc w:val="both"/>
              <w:textAlignment w:val="center"/>
              <w:rPr>
                <w:rFonts w:ascii="Times New Roman" w:hAnsi="Times New Roman" w:cs="Times New Roman"/>
                <w:color w:val="0000FF"/>
                <w:sz w:val="24"/>
                <w:szCs w:val="24"/>
              </w:rPr>
            </w:pPr>
          </w:p>
        </w:tc>
      </w:tr>
      <w:tr w:rsidR="00FD6A8B" w:rsidRPr="00A13221" w14:paraId="36EA3368" w14:textId="77777777" w:rsidTr="00E02DD2">
        <w:trPr>
          <w:trHeight w:val="511"/>
        </w:trPr>
        <w:tc>
          <w:tcPr>
            <w:tcW w:w="337" w:type="pct"/>
            <w:tcBorders>
              <w:top w:val="nil"/>
              <w:left w:val="single" w:sz="4" w:space="0" w:color="auto"/>
              <w:bottom w:val="single" w:sz="4" w:space="0" w:color="auto"/>
              <w:right w:val="single" w:sz="4" w:space="0" w:color="auto"/>
            </w:tcBorders>
          </w:tcPr>
          <w:p w14:paraId="7BDEA34A" w14:textId="2028E5D8" w:rsidR="00FD6A8B" w:rsidRPr="00A13221" w:rsidRDefault="00FD6A8B"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2</w:t>
            </w:r>
            <w:r w:rsidRPr="00A13221">
              <w:rPr>
                <w:rFonts w:eastAsia="Times New Roman" w:cs="Calibri"/>
                <w:bCs/>
                <w:color w:val="000000"/>
                <w:lang w:eastAsia="en-GB"/>
              </w:rPr>
              <w:t>.</w:t>
            </w:r>
            <w:r w:rsidR="00483C7F">
              <w:rPr>
                <w:rFonts w:eastAsia="Times New Roman" w:cs="Calibri"/>
                <w:bCs/>
                <w:color w:val="000000"/>
                <w:lang w:eastAsia="en-GB"/>
              </w:rPr>
              <w:t>5</w:t>
            </w:r>
          </w:p>
        </w:tc>
        <w:tc>
          <w:tcPr>
            <w:tcW w:w="2291" w:type="pct"/>
            <w:tcBorders>
              <w:top w:val="nil"/>
              <w:left w:val="single" w:sz="4" w:space="0" w:color="auto"/>
              <w:bottom w:val="single" w:sz="4" w:space="0" w:color="auto"/>
              <w:right w:val="single" w:sz="4" w:space="0" w:color="auto"/>
            </w:tcBorders>
            <w:shd w:val="clear" w:color="auto" w:fill="auto"/>
            <w:noWrap/>
          </w:tcPr>
          <w:p w14:paraId="419774F7" w14:textId="0748337B"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 xml:space="preserve">Route of administration </w:t>
            </w:r>
          </w:p>
          <w:p w14:paraId="272B4AF1" w14:textId="49C2E505" w:rsidR="00FD6A8B" w:rsidRPr="00A13221" w:rsidRDefault="00FD6A8B" w:rsidP="007B2DC6">
            <w:pPr>
              <w:spacing w:after="0" w:line="240" w:lineRule="auto"/>
              <w:rPr>
                <w:rFonts w:eastAsia="Times New Roman" w:cs="Calibri"/>
                <w:b/>
                <w:bCs/>
                <w:color w:val="000000"/>
                <w:lang w:eastAsia="en-GB"/>
              </w:rPr>
            </w:pPr>
            <w:proofErr w:type="gramStart"/>
            <w:r w:rsidRPr="00A13221">
              <w:rPr>
                <w:rFonts w:eastAsia="Times New Roman" w:cs="Calibri"/>
                <w:i/>
                <w:iCs/>
                <w:color w:val="000000"/>
                <w:lang w:eastAsia="en-GB"/>
              </w:rPr>
              <w:t>e.g.</w:t>
            </w:r>
            <w:proofErr w:type="gramEnd"/>
            <w:r w:rsidRPr="00A13221">
              <w:rPr>
                <w:rFonts w:eastAsia="Times New Roman" w:cs="Calibri"/>
                <w:i/>
                <w:iCs/>
                <w:color w:val="000000"/>
                <w:lang w:eastAsia="en-GB"/>
              </w:rPr>
              <w:t xml:space="preserve"> enteral </w:t>
            </w:r>
            <w:r w:rsidR="00C32425">
              <w:rPr>
                <w:rFonts w:eastAsia="Times New Roman" w:cs="Calibri"/>
                <w:i/>
                <w:iCs/>
                <w:color w:val="000000"/>
                <w:lang w:eastAsia="en-GB"/>
              </w:rPr>
              <w:t xml:space="preserve">(tube) </w:t>
            </w:r>
            <w:r w:rsidRPr="00A13221">
              <w:rPr>
                <w:rFonts w:eastAsia="Times New Roman" w:cs="Calibri"/>
                <w:i/>
                <w:iCs/>
                <w:color w:val="000000"/>
                <w:lang w:eastAsia="en-GB"/>
              </w:rPr>
              <w:t>use +/- oral etc.</w:t>
            </w:r>
          </w:p>
        </w:tc>
        <w:tc>
          <w:tcPr>
            <w:tcW w:w="2372" w:type="pct"/>
            <w:gridSpan w:val="2"/>
            <w:tcBorders>
              <w:top w:val="nil"/>
              <w:left w:val="nil"/>
              <w:bottom w:val="single" w:sz="4" w:space="0" w:color="auto"/>
              <w:right w:val="single" w:sz="4" w:space="0" w:color="000000"/>
            </w:tcBorders>
            <w:shd w:val="clear" w:color="auto" w:fill="FFFFFF" w:themeFill="background1"/>
          </w:tcPr>
          <w:p w14:paraId="285A9A9D" w14:textId="10BB5F63" w:rsidR="00FD6A8B" w:rsidRPr="00F768F2" w:rsidRDefault="00FD6A8B" w:rsidP="007B2DC6">
            <w:pPr>
              <w:spacing w:after="0" w:line="240" w:lineRule="auto"/>
              <w:rPr>
                <w:rFonts w:ascii="Times New Roman" w:eastAsia="Times New Roman" w:hAnsi="Times New Roman" w:cs="Times New Roman"/>
                <w:color w:val="0000FF"/>
                <w:sz w:val="24"/>
                <w:szCs w:val="24"/>
                <w:lang w:eastAsia="en-GB"/>
              </w:rPr>
            </w:pPr>
          </w:p>
        </w:tc>
      </w:tr>
      <w:tr w:rsidR="00FD6A8B" w:rsidRPr="00A13221" w14:paraId="06960A73" w14:textId="77777777" w:rsidTr="00E02DD2">
        <w:trPr>
          <w:trHeight w:val="416"/>
        </w:trPr>
        <w:tc>
          <w:tcPr>
            <w:tcW w:w="337" w:type="pct"/>
            <w:tcBorders>
              <w:top w:val="nil"/>
              <w:left w:val="single" w:sz="4" w:space="0" w:color="auto"/>
              <w:bottom w:val="single" w:sz="4" w:space="0" w:color="auto"/>
              <w:right w:val="single" w:sz="4" w:space="0" w:color="auto"/>
            </w:tcBorders>
          </w:tcPr>
          <w:p w14:paraId="66973675" w14:textId="54D8CBEE" w:rsidR="00FD6A8B" w:rsidRPr="00A13221" w:rsidRDefault="00FD6A8B"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2</w:t>
            </w:r>
            <w:r w:rsidRPr="00A13221">
              <w:rPr>
                <w:rFonts w:eastAsia="Times New Roman" w:cs="Calibri"/>
                <w:bCs/>
                <w:color w:val="000000"/>
                <w:lang w:eastAsia="en-GB"/>
              </w:rPr>
              <w:t>.</w:t>
            </w:r>
            <w:r w:rsidR="00483C7F">
              <w:rPr>
                <w:rFonts w:eastAsia="Times New Roman" w:cs="Calibri"/>
                <w:bCs/>
                <w:color w:val="000000"/>
                <w:lang w:eastAsia="en-GB"/>
              </w:rPr>
              <w:t>6</w:t>
            </w:r>
          </w:p>
        </w:tc>
        <w:tc>
          <w:tcPr>
            <w:tcW w:w="2291" w:type="pct"/>
            <w:tcBorders>
              <w:top w:val="nil"/>
              <w:left w:val="single" w:sz="4" w:space="0" w:color="auto"/>
              <w:bottom w:val="single" w:sz="4" w:space="0" w:color="auto"/>
              <w:right w:val="single" w:sz="4" w:space="0" w:color="auto"/>
            </w:tcBorders>
            <w:shd w:val="clear" w:color="auto" w:fill="auto"/>
            <w:noWrap/>
          </w:tcPr>
          <w:p w14:paraId="52111CD1" w14:textId="1BCAAA2C"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Recommended intake and/or use</w:t>
            </w:r>
          </w:p>
        </w:tc>
        <w:tc>
          <w:tcPr>
            <w:tcW w:w="2372" w:type="pct"/>
            <w:gridSpan w:val="2"/>
            <w:tcBorders>
              <w:top w:val="nil"/>
              <w:left w:val="nil"/>
              <w:bottom w:val="single" w:sz="4" w:space="0" w:color="auto"/>
              <w:right w:val="single" w:sz="4" w:space="0" w:color="000000"/>
            </w:tcBorders>
            <w:shd w:val="clear" w:color="auto" w:fill="auto"/>
          </w:tcPr>
          <w:p w14:paraId="7C9BF86B" w14:textId="7F4716DA" w:rsidR="00FD6A8B" w:rsidRPr="00F768F2" w:rsidRDefault="00FD6A8B" w:rsidP="007B2DC6">
            <w:pPr>
              <w:spacing w:after="0" w:line="240" w:lineRule="auto"/>
              <w:rPr>
                <w:rFonts w:ascii="Times New Roman" w:eastAsia="Times New Roman" w:hAnsi="Times New Roman" w:cs="Times New Roman"/>
                <w:color w:val="000000"/>
                <w:sz w:val="24"/>
                <w:szCs w:val="24"/>
                <w:lang w:eastAsia="en-GB"/>
              </w:rPr>
            </w:pPr>
          </w:p>
        </w:tc>
      </w:tr>
      <w:tr w:rsidR="00FD6A8B" w:rsidRPr="00A13221" w14:paraId="5B23F266" w14:textId="77777777" w:rsidTr="00B209BD">
        <w:trPr>
          <w:trHeight w:val="284"/>
        </w:trPr>
        <w:tc>
          <w:tcPr>
            <w:tcW w:w="5000" w:type="pct"/>
            <w:gridSpan w:val="4"/>
            <w:tcBorders>
              <w:top w:val="nil"/>
              <w:left w:val="single" w:sz="4" w:space="0" w:color="auto"/>
              <w:bottom w:val="single" w:sz="4" w:space="0" w:color="auto"/>
              <w:right w:val="single" w:sz="4" w:space="0" w:color="000000"/>
            </w:tcBorders>
            <w:shd w:val="clear" w:color="auto" w:fill="F2F2F2"/>
          </w:tcPr>
          <w:p w14:paraId="3FDB4CF4" w14:textId="17CD4536" w:rsidR="008D514A" w:rsidRPr="00A13221" w:rsidRDefault="008D514A" w:rsidP="007B2DC6">
            <w:pPr>
              <w:spacing w:after="0" w:line="240" w:lineRule="auto"/>
              <w:rPr>
                <w:rFonts w:eastAsia="Times New Roman" w:cs="Calibri"/>
                <w:color w:val="000000"/>
                <w:lang w:eastAsia="en-GB"/>
              </w:rPr>
            </w:pPr>
          </w:p>
        </w:tc>
      </w:tr>
      <w:tr w:rsidR="00FD6A8B" w:rsidRPr="00A13221" w14:paraId="0EFD7754" w14:textId="77777777" w:rsidTr="00B77395">
        <w:trPr>
          <w:trHeight w:val="60"/>
        </w:trPr>
        <w:tc>
          <w:tcPr>
            <w:tcW w:w="337" w:type="pct"/>
            <w:tcBorders>
              <w:top w:val="single" w:sz="4" w:space="0" w:color="auto"/>
              <w:left w:val="single" w:sz="4" w:space="0" w:color="auto"/>
              <w:bottom w:val="single" w:sz="4" w:space="0" w:color="auto"/>
              <w:right w:val="single" w:sz="4" w:space="0" w:color="auto"/>
            </w:tcBorders>
          </w:tcPr>
          <w:p w14:paraId="0A043DF4" w14:textId="68AF090D" w:rsidR="00FD6A8B" w:rsidRPr="00A13221" w:rsidRDefault="00FD6A8B" w:rsidP="007B2DC6">
            <w:pPr>
              <w:spacing w:after="0" w:line="240" w:lineRule="auto"/>
              <w:rPr>
                <w:rFonts w:eastAsia="Times New Roman" w:cs="Calibri"/>
                <w:bCs/>
                <w:color w:val="000000"/>
                <w:lang w:eastAsia="en-GB"/>
              </w:rPr>
            </w:pPr>
            <w:r w:rsidRPr="00A13221">
              <w:rPr>
                <w:rFonts w:eastAsia="Times New Roman" w:cs="Calibri"/>
                <w:b/>
                <w:bCs/>
                <w:color w:val="000000"/>
                <w:lang w:eastAsia="en-GB"/>
              </w:rPr>
              <w:t>4.</w:t>
            </w:r>
            <w:r w:rsidR="00F77C13" w:rsidRPr="00A13221">
              <w:rPr>
                <w:rFonts w:eastAsia="Times New Roman" w:cs="Calibri"/>
                <w:b/>
                <w:bCs/>
                <w:color w:val="000000"/>
                <w:lang w:eastAsia="en-GB"/>
              </w:rPr>
              <w:t>3</w:t>
            </w:r>
          </w:p>
        </w:tc>
        <w:tc>
          <w:tcPr>
            <w:tcW w:w="4663" w:type="pct"/>
            <w:gridSpan w:val="3"/>
            <w:tcBorders>
              <w:top w:val="single" w:sz="4" w:space="0" w:color="auto"/>
              <w:left w:val="single" w:sz="4" w:space="0" w:color="auto"/>
              <w:bottom w:val="single" w:sz="4" w:space="0" w:color="auto"/>
              <w:right w:val="single" w:sz="4" w:space="0" w:color="000000"/>
            </w:tcBorders>
            <w:shd w:val="clear" w:color="auto" w:fill="DEEAF6" w:themeFill="accent5" w:themeFillTint="33"/>
            <w:noWrap/>
          </w:tcPr>
          <w:p w14:paraId="49AD0DF6" w14:textId="405769D0" w:rsidR="00FD6A8B" w:rsidRPr="00A13221" w:rsidRDefault="00FD6A8B" w:rsidP="007B2DC6">
            <w:pPr>
              <w:spacing w:after="0" w:line="240" w:lineRule="auto"/>
              <w:rPr>
                <w:rFonts w:eastAsia="Times New Roman" w:cs="Calibri"/>
                <w:color w:val="000000"/>
                <w:lang w:eastAsia="en-GB"/>
              </w:rPr>
            </w:pPr>
            <w:r w:rsidRPr="00A13221">
              <w:rPr>
                <w:rFonts w:eastAsia="Times New Roman" w:cs="Calibri"/>
                <w:b/>
                <w:bCs/>
                <w:color w:val="000000"/>
                <w:lang w:eastAsia="en-GB"/>
              </w:rPr>
              <w:t xml:space="preserve">Specialised products in food form (ready to eat or those requiring reconstitution or cooking), </w:t>
            </w:r>
            <w:proofErr w:type="gramStart"/>
            <w:r w:rsidRPr="00A13221">
              <w:rPr>
                <w:rFonts w:eastAsia="Times New Roman" w:cs="Calibri"/>
                <w:b/>
                <w:bCs/>
                <w:color w:val="000000"/>
                <w:lang w:eastAsia="en-GB"/>
              </w:rPr>
              <w:t>e.g.</w:t>
            </w:r>
            <w:proofErr w:type="gramEnd"/>
            <w:r w:rsidRPr="00A13221">
              <w:rPr>
                <w:rFonts w:eastAsia="Times New Roman" w:cs="Calibri"/>
                <w:b/>
                <w:bCs/>
                <w:color w:val="000000"/>
                <w:lang w:eastAsia="en-GB"/>
              </w:rPr>
              <w:t xml:space="preserve"> low protein foods, gluten free foods, ketogenic foods.</w:t>
            </w:r>
          </w:p>
        </w:tc>
      </w:tr>
      <w:tr w:rsidR="00FD6A8B" w:rsidRPr="00A13221" w14:paraId="72435FFD" w14:textId="77777777" w:rsidTr="00E02DD2">
        <w:trPr>
          <w:trHeight w:val="280"/>
        </w:trPr>
        <w:tc>
          <w:tcPr>
            <w:tcW w:w="337" w:type="pct"/>
            <w:tcBorders>
              <w:top w:val="nil"/>
              <w:left w:val="single" w:sz="4" w:space="0" w:color="auto"/>
              <w:bottom w:val="single" w:sz="4" w:space="0" w:color="auto"/>
              <w:right w:val="single" w:sz="4" w:space="0" w:color="auto"/>
            </w:tcBorders>
          </w:tcPr>
          <w:p w14:paraId="31949519" w14:textId="46199940" w:rsidR="00FD6A8B" w:rsidRPr="00A13221" w:rsidRDefault="00FD6A8B"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3</w:t>
            </w:r>
            <w:r w:rsidRPr="00A13221">
              <w:rPr>
                <w:rFonts w:eastAsia="Times New Roman" w:cs="Calibri"/>
                <w:bCs/>
                <w:color w:val="000000"/>
                <w:lang w:eastAsia="en-GB"/>
              </w:rPr>
              <w:t>.1</w:t>
            </w:r>
          </w:p>
        </w:tc>
        <w:tc>
          <w:tcPr>
            <w:tcW w:w="2291" w:type="pct"/>
            <w:tcBorders>
              <w:top w:val="nil"/>
              <w:left w:val="single" w:sz="4" w:space="0" w:color="auto"/>
              <w:bottom w:val="single" w:sz="4" w:space="0" w:color="auto"/>
              <w:right w:val="single" w:sz="4" w:space="0" w:color="auto"/>
            </w:tcBorders>
            <w:shd w:val="clear" w:color="auto" w:fill="auto"/>
            <w:noWrap/>
          </w:tcPr>
          <w:p w14:paraId="6EB54CBB" w14:textId="1C143E82" w:rsidR="00FD6A8B" w:rsidRPr="00A13221" w:rsidRDefault="00C32425" w:rsidP="007B2DC6">
            <w:pPr>
              <w:spacing w:after="0" w:line="240" w:lineRule="auto"/>
              <w:rPr>
                <w:rFonts w:eastAsia="Times New Roman" w:cs="Calibri"/>
                <w:b/>
                <w:bCs/>
                <w:color w:val="000000"/>
                <w:lang w:eastAsia="en-GB"/>
              </w:rPr>
            </w:pPr>
            <w:r>
              <w:rPr>
                <w:rFonts w:eastAsia="Times New Roman" w:cs="Calibri"/>
                <w:b/>
                <w:bCs/>
                <w:color w:val="000000"/>
                <w:lang w:eastAsia="en-GB"/>
              </w:rPr>
              <w:t>Standard s</w:t>
            </w:r>
            <w:r w:rsidR="00FD6A8B" w:rsidRPr="00A13221">
              <w:rPr>
                <w:rFonts w:eastAsia="Times New Roman" w:cs="Calibri"/>
                <w:b/>
                <w:bCs/>
                <w:color w:val="000000"/>
                <w:lang w:eastAsia="en-GB"/>
              </w:rPr>
              <w:t>erving size</w:t>
            </w:r>
          </w:p>
          <w:p w14:paraId="2C28A937" w14:textId="3C4D99E5" w:rsidR="00FD6A8B" w:rsidRPr="00A13221" w:rsidRDefault="00FD6A8B" w:rsidP="007B2DC6">
            <w:pPr>
              <w:spacing w:after="0" w:line="240" w:lineRule="auto"/>
              <w:rPr>
                <w:rFonts w:eastAsia="Times New Roman" w:cs="Calibri"/>
                <w:b/>
                <w:bCs/>
                <w:color w:val="000000"/>
                <w:lang w:eastAsia="en-GB"/>
              </w:rPr>
            </w:pPr>
            <w:proofErr w:type="gramStart"/>
            <w:r w:rsidRPr="00A13221">
              <w:rPr>
                <w:rFonts w:eastAsia="Times New Roman" w:cs="Calibri"/>
                <w:i/>
                <w:iCs/>
                <w:color w:val="000000"/>
                <w:lang w:eastAsia="en-GB"/>
              </w:rPr>
              <w:t>e.g.</w:t>
            </w:r>
            <w:proofErr w:type="gramEnd"/>
            <w:r w:rsidRPr="00A13221">
              <w:rPr>
                <w:rFonts w:eastAsia="Times New Roman" w:cs="Calibri"/>
                <w:i/>
                <w:iCs/>
                <w:color w:val="000000"/>
                <w:lang w:eastAsia="en-GB"/>
              </w:rPr>
              <w:t xml:space="preserve"> 80g pasta, 2 x 20g slices of bread</w:t>
            </w:r>
          </w:p>
        </w:tc>
        <w:tc>
          <w:tcPr>
            <w:tcW w:w="2372" w:type="pct"/>
            <w:gridSpan w:val="2"/>
            <w:tcBorders>
              <w:top w:val="nil"/>
              <w:left w:val="nil"/>
              <w:bottom w:val="single" w:sz="4" w:space="0" w:color="auto"/>
              <w:right w:val="single" w:sz="4" w:space="0" w:color="000000"/>
            </w:tcBorders>
            <w:shd w:val="clear" w:color="auto" w:fill="FFFFFF" w:themeFill="background1"/>
          </w:tcPr>
          <w:p w14:paraId="56CF858D" w14:textId="02B27BFF" w:rsidR="00FD6A8B" w:rsidRPr="00A13221" w:rsidRDefault="00FD6A8B" w:rsidP="007B2DC6">
            <w:pPr>
              <w:spacing w:after="0" w:line="240" w:lineRule="auto"/>
              <w:rPr>
                <w:rFonts w:eastAsia="Times New Roman" w:cs="Calibri"/>
                <w:color w:val="000000"/>
                <w:lang w:eastAsia="en-GB"/>
              </w:rPr>
            </w:pPr>
          </w:p>
        </w:tc>
      </w:tr>
      <w:tr w:rsidR="00FD6A8B" w:rsidRPr="00A13221" w14:paraId="11366EF3" w14:textId="77777777" w:rsidTr="00E02DD2">
        <w:trPr>
          <w:trHeight w:val="430"/>
        </w:trPr>
        <w:tc>
          <w:tcPr>
            <w:tcW w:w="337" w:type="pct"/>
            <w:tcBorders>
              <w:top w:val="nil"/>
              <w:left w:val="single" w:sz="4" w:space="0" w:color="auto"/>
              <w:bottom w:val="single" w:sz="4" w:space="0" w:color="auto"/>
              <w:right w:val="single" w:sz="4" w:space="0" w:color="auto"/>
            </w:tcBorders>
          </w:tcPr>
          <w:p w14:paraId="0EA6A4EF" w14:textId="5BCF6BC3" w:rsidR="00FD6A8B" w:rsidRPr="00A13221" w:rsidRDefault="00FD6A8B"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3</w:t>
            </w:r>
            <w:r w:rsidRPr="00A13221">
              <w:rPr>
                <w:rFonts w:eastAsia="Times New Roman" w:cs="Calibri"/>
                <w:bCs/>
                <w:color w:val="000000"/>
                <w:lang w:eastAsia="en-GB"/>
              </w:rPr>
              <w:t>.2</w:t>
            </w:r>
          </w:p>
        </w:tc>
        <w:tc>
          <w:tcPr>
            <w:tcW w:w="2291" w:type="pct"/>
            <w:tcBorders>
              <w:top w:val="nil"/>
              <w:left w:val="single" w:sz="4" w:space="0" w:color="auto"/>
              <w:bottom w:val="single" w:sz="4" w:space="0" w:color="auto"/>
              <w:right w:val="single" w:sz="4" w:space="0" w:color="auto"/>
            </w:tcBorders>
            <w:shd w:val="clear" w:color="auto" w:fill="auto"/>
            <w:noWrap/>
          </w:tcPr>
          <w:p w14:paraId="2A121EE5" w14:textId="08A2E079"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Directions for use/preparation guidelines</w:t>
            </w:r>
          </w:p>
        </w:tc>
        <w:tc>
          <w:tcPr>
            <w:tcW w:w="2372" w:type="pct"/>
            <w:gridSpan w:val="2"/>
            <w:tcBorders>
              <w:top w:val="nil"/>
              <w:left w:val="nil"/>
              <w:bottom w:val="single" w:sz="4" w:space="0" w:color="auto"/>
              <w:right w:val="single" w:sz="4" w:space="0" w:color="000000"/>
            </w:tcBorders>
            <w:shd w:val="clear" w:color="auto" w:fill="FFFFFF" w:themeFill="background1"/>
          </w:tcPr>
          <w:p w14:paraId="44A1E0B6" w14:textId="77777777" w:rsidR="00FD6A8B" w:rsidRPr="00A13221" w:rsidRDefault="00FD6A8B" w:rsidP="007B2DC6">
            <w:pPr>
              <w:spacing w:after="0" w:line="240" w:lineRule="auto"/>
              <w:rPr>
                <w:rFonts w:eastAsia="Times New Roman" w:cs="Calibri"/>
                <w:color w:val="000000"/>
                <w:lang w:eastAsia="en-GB"/>
              </w:rPr>
            </w:pPr>
          </w:p>
        </w:tc>
      </w:tr>
      <w:tr w:rsidR="00FD6A8B" w:rsidRPr="00A13221" w14:paraId="412624BA" w14:textId="77777777" w:rsidTr="00E02DD2">
        <w:trPr>
          <w:trHeight w:val="422"/>
        </w:trPr>
        <w:tc>
          <w:tcPr>
            <w:tcW w:w="337" w:type="pct"/>
            <w:tcBorders>
              <w:top w:val="nil"/>
              <w:left w:val="single" w:sz="4" w:space="0" w:color="auto"/>
              <w:bottom w:val="single" w:sz="4" w:space="0" w:color="auto"/>
              <w:right w:val="single" w:sz="4" w:space="0" w:color="auto"/>
            </w:tcBorders>
          </w:tcPr>
          <w:p w14:paraId="5304F0C7" w14:textId="470EF9B3" w:rsidR="00FD6A8B" w:rsidRPr="00A13221" w:rsidRDefault="00FD6A8B"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3</w:t>
            </w:r>
            <w:r w:rsidRPr="00A13221">
              <w:rPr>
                <w:rFonts w:eastAsia="Times New Roman" w:cs="Calibri"/>
                <w:bCs/>
                <w:color w:val="000000"/>
                <w:lang w:eastAsia="en-GB"/>
              </w:rPr>
              <w:t>.3</w:t>
            </w:r>
          </w:p>
        </w:tc>
        <w:tc>
          <w:tcPr>
            <w:tcW w:w="2291" w:type="pct"/>
            <w:tcBorders>
              <w:top w:val="nil"/>
              <w:left w:val="single" w:sz="4" w:space="0" w:color="auto"/>
              <w:bottom w:val="single" w:sz="4" w:space="0" w:color="auto"/>
              <w:right w:val="single" w:sz="4" w:space="0" w:color="auto"/>
            </w:tcBorders>
            <w:shd w:val="clear" w:color="auto" w:fill="auto"/>
            <w:noWrap/>
          </w:tcPr>
          <w:p w14:paraId="7F95E6B1" w14:textId="557A62B8"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Route of administration</w:t>
            </w:r>
          </w:p>
        </w:tc>
        <w:tc>
          <w:tcPr>
            <w:tcW w:w="2372" w:type="pct"/>
            <w:gridSpan w:val="2"/>
            <w:tcBorders>
              <w:top w:val="nil"/>
              <w:left w:val="nil"/>
              <w:bottom w:val="single" w:sz="4" w:space="0" w:color="auto"/>
              <w:right w:val="single" w:sz="4" w:space="0" w:color="000000"/>
            </w:tcBorders>
            <w:shd w:val="clear" w:color="auto" w:fill="FFFFFF" w:themeFill="background1"/>
          </w:tcPr>
          <w:p w14:paraId="4A29D03A" w14:textId="77777777" w:rsidR="00FD6A8B" w:rsidRPr="00A13221" w:rsidRDefault="00FD6A8B" w:rsidP="007B2DC6">
            <w:pPr>
              <w:spacing w:after="0" w:line="240" w:lineRule="auto"/>
              <w:rPr>
                <w:rFonts w:eastAsia="Times New Roman" w:cs="Calibri"/>
                <w:color w:val="000000"/>
                <w:lang w:eastAsia="en-GB"/>
              </w:rPr>
            </w:pPr>
          </w:p>
        </w:tc>
      </w:tr>
      <w:tr w:rsidR="00FD6A8B" w:rsidRPr="00A13221" w14:paraId="2EF072BA" w14:textId="77777777" w:rsidTr="00E02DD2">
        <w:trPr>
          <w:trHeight w:val="428"/>
        </w:trPr>
        <w:tc>
          <w:tcPr>
            <w:tcW w:w="337" w:type="pct"/>
            <w:tcBorders>
              <w:top w:val="nil"/>
              <w:left w:val="single" w:sz="4" w:space="0" w:color="auto"/>
              <w:bottom w:val="single" w:sz="4" w:space="0" w:color="auto"/>
              <w:right w:val="single" w:sz="4" w:space="0" w:color="auto"/>
            </w:tcBorders>
          </w:tcPr>
          <w:p w14:paraId="29183775" w14:textId="7B2379EA" w:rsidR="00FD6A8B" w:rsidRPr="00A13221" w:rsidRDefault="00FD6A8B" w:rsidP="007B2DC6">
            <w:pPr>
              <w:spacing w:after="0" w:line="240" w:lineRule="auto"/>
              <w:rPr>
                <w:rFonts w:eastAsia="Times New Roman" w:cs="Calibri"/>
                <w:bCs/>
                <w:color w:val="000000"/>
                <w:lang w:eastAsia="en-GB"/>
              </w:rPr>
            </w:pPr>
            <w:r w:rsidRPr="00A13221">
              <w:rPr>
                <w:rFonts w:eastAsia="Times New Roman" w:cs="Calibri"/>
                <w:bCs/>
                <w:color w:val="000000"/>
                <w:lang w:eastAsia="en-GB"/>
              </w:rPr>
              <w:t>4.</w:t>
            </w:r>
            <w:r w:rsidR="00F77C13" w:rsidRPr="00A13221">
              <w:rPr>
                <w:rFonts w:eastAsia="Times New Roman" w:cs="Calibri"/>
                <w:bCs/>
                <w:color w:val="000000"/>
                <w:lang w:eastAsia="en-GB"/>
              </w:rPr>
              <w:t>3</w:t>
            </w:r>
            <w:r w:rsidRPr="00A13221">
              <w:rPr>
                <w:rFonts w:eastAsia="Times New Roman" w:cs="Calibri"/>
                <w:bCs/>
                <w:color w:val="000000"/>
                <w:lang w:eastAsia="en-GB"/>
              </w:rPr>
              <w:t>.4</w:t>
            </w:r>
          </w:p>
        </w:tc>
        <w:tc>
          <w:tcPr>
            <w:tcW w:w="2291" w:type="pct"/>
            <w:tcBorders>
              <w:top w:val="nil"/>
              <w:left w:val="single" w:sz="4" w:space="0" w:color="auto"/>
              <w:bottom w:val="single" w:sz="4" w:space="0" w:color="auto"/>
              <w:right w:val="single" w:sz="4" w:space="0" w:color="auto"/>
            </w:tcBorders>
            <w:shd w:val="clear" w:color="auto" w:fill="auto"/>
            <w:noWrap/>
          </w:tcPr>
          <w:p w14:paraId="21144D3C" w14:textId="7625A772" w:rsidR="00FD6A8B" w:rsidRPr="00A13221" w:rsidRDefault="00FD6A8B" w:rsidP="007B2DC6">
            <w:pPr>
              <w:spacing w:after="0" w:line="240" w:lineRule="auto"/>
              <w:rPr>
                <w:rFonts w:eastAsia="Times New Roman" w:cs="Calibri"/>
                <w:b/>
                <w:bCs/>
                <w:color w:val="000000"/>
                <w:lang w:eastAsia="en-GB"/>
              </w:rPr>
            </w:pPr>
            <w:r w:rsidRPr="00A13221">
              <w:rPr>
                <w:rFonts w:eastAsia="Times New Roman" w:cs="Calibri"/>
                <w:b/>
                <w:bCs/>
                <w:color w:val="000000"/>
                <w:lang w:eastAsia="en-GB"/>
              </w:rPr>
              <w:t>Recommended intake and/or use</w:t>
            </w:r>
          </w:p>
        </w:tc>
        <w:tc>
          <w:tcPr>
            <w:tcW w:w="2372" w:type="pct"/>
            <w:gridSpan w:val="2"/>
            <w:tcBorders>
              <w:top w:val="nil"/>
              <w:left w:val="nil"/>
              <w:bottom w:val="single" w:sz="4" w:space="0" w:color="auto"/>
              <w:right w:val="single" w:sz="4" w:space="0" w:color="000000"/>
            </w:tcBorders>
            <w:shd w:val="clear" w:color="auto" w:fill="FFFFFF" w:themeFill="background1"/>
          </w:tcPr>
          <w:p w14:paraId="1740E07A" w14:textId="77777777" w:rsidR="00FD6A8B" w:rsidRPr="00A13221" w:rsidRDefault="00FD6A8B" w:rsidP="007B2DC6">
            <w:pPr>
              <w:spacing w:after="0" w:line="240" w:lineRule="auto"/>
              <w:rPr>
                <w:rFonts w:eastAsia="Times New Roman" w:cs="Calibri"/>
                <w:color w:val="000000"/>
                <w:lang w:eastAsia="en-GB"/>
              </w:rPr>
            </w:pPr>
          </w:p>
        </w:tc>
      </w:tr>
    </w:tbl>
    <w:p w14:paraId="4B30D217" w14:textId="109BCB29" w:rsidR="002C15A5" w:rsidRDefault="002C15A5" w:rsidP="007B2DC6">
      <w:pPr>
        <w:spacing w:after="0" w:line="240" w:lineRule="auto"/>
      </w:pPr>
    </w:p>
    <w:tbl>
      <w:tblPr>
        <w:tblStyle w:val="TableGrid"/>
        <w:tblW w:w="0" w:type="auto"/>
        <w:tblLook w:val="04A0" w:firstRow="1" w:lastRow="0" w:firstColumn="1" w:lastColumn="0" w:noHBand="0" w:noVBand="1"/>
      </w:tblPr>
      <w:tblGrid>
        <w:gridCol w:w="9968"/>
      </w:tblGrid>
      <w:tr w:rsidR="005C4942" w:rsidRPr="00A13221" w14:paraId="1194A040" w14:textId="77777777" w:rsidTr="005C4942">
        <w:tc>
          <w:tcPr>
            <w:tcW w:w="9968" w:type="dxa"/>
            <w:shd w:val="clear" w:color="auto" w:fill="00B0F0"/>
          </w:tcPr>
          <w:p w14:paraId="129C4F23" w14:textId="2D8B11A6" w:rsidR="005C4942" w:rsidRPr="00A13221" w:rsidRDefault="005C4942" w:rsidP="007B2DC6">
            <w:pPr>
              <w:rPr>
                <w:b/>
              </w:rPr>
            </w:pPr>
            <w:r w:rsidRPr="00A13221">
              <w:rPr>
                <w:b/>
              </w:rPr>
              <w:t>SECTION 5 – NUTRITIONAL COMPOSITION</w:t>
            </w: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647"/>
      </w:tblGrid>
      <w:tr w:rsidR="00AE5DC4" w:rsidRPr="00A13221" w:rsidDel="005661E3" w14:paraId="435DD5DC" w14:textId="77777777" w:rsidTr="006A6F3D">
        <w:trPr>
          <w:trHeight w:val="288"/>
        </w:trPr>
        <w:tc>
          <w:tcPr>
            <w:tcW w:w="9918" w:type="dxa"/>
            <w:gridSpan w:val="2"/>
            <w:shd w:val="clear" w:color="auto" w:fill="BDD6EE" w:themeFill="accent5" w:themeFillTint="66"/>
          </w:tcPr>
          <w:p w14:paraId="650AD62C" w14:textId="77777777" w:rsidR="00AE5DC4" w:rsidRDefault="00AE5DC4" w:rsidP="007B2DC6">
            <w:pPr>
              <w:spacing w:after="0" w:line="240" w:lineRule="auto"/>
            </w:pPr>
            <w:r w:rsidRPr="00A13221">
              <w:rPr>
                <w:rFonts w:eastAsia="Times New Roman" w:cs="Calibri"/>
                <w:b/>
                <w:bCs/>
                <w:color w:val="000000"/>
                <w:lang w:eastAsia="en-GB"/>
              </w:rPr>
              <w:lastRenderedPageBreak/>
              <w:t>*</w:t>
            </w:r>
            <w:r w:rsidRPr="00A13221">
              <w:t xml:space="preserve"> When submitting a type 2 application, please compare the nutritional composition of your product with a product that is broadly similar in composition </w:t>
            </w:r>
            <w:r w:rsidR="00C32425">
              <w:t xml:space="preserve">and intended use </w:t>
            </w:r>
            <w:r w:rsidR="00040EFE">
              <w:t xml:space="preserve">and </w:t>
            </w:r>
            <w:r w:rsidR="00C32425">
              <w:t xml:space="preserve">is already </w:t>
            </w:r>
            <w:r w:rsidR="00040EFE">
              <w:t>listed in Part XV of the Drug Tariff</w:t>
            </w:r>
            <w:r w:rsidRPr="00A13221">
              <w:t>.</w:t>
            </w:r>
          </w:p>
          <w:p w14:paraId="0D77AE13" w14:textId="55BCBC14" w:rsidR="00CA6101" w:rsidRPr="00CA6101" w:rsidRDefault="00CA6101" w:rsidP="007B2DC6">
            <w:pPr>
              <w:spacing w:after="0" w:line="240" w:lineRule="auto"/>
              <w:rPr>
                <w:rFonts w:eastAsia="Times New Roman" w:cs="Calibri"/>
                <w:color w:val="000000"/>
                <w:lang w:eastAsia="en-GB"/>
              </w:rPr>
            </w:pPr>
            <w:r>
              <w:rPr>
                <w:rFonts w:eastAsia="Times New Roman" w:cs="Calibri"/>
                <w:b/>
                <w:bCs/>
                <w:color w:val="000000"/>
                <w:lang w:eastAsia="en-GB"/>
              </w:rPr>
              <w:t xml:space="preserve">** </w:t>
            </w:r>
            <w:r>
              <w:rPr>
                <w:rFonts w:eastAsia="Times New Roman" w:cs="Calibri"/>
                <w:color w:val="000000"/>
                <w:lang w:eastAsia="en-GB"/>
              </w:rPr>
              <w:t>When submitting a type 3 application with a formulation change</w:t>
            </w:r>
            <w:r w:rsidR="007E520C">
              <w:rPr>
                <w:rFonts w:eastAsia="Times New Roman" w:cs="Calibri"/>
                <w:color w:val="000000"/>
                <w:lang w:eastAsia="en-GB"/>
              </w:rPr>
              <w:t xml:space="preserve"> that impacts nutritional profile</w:t>
            </w:r>
            <w:r>
              <w:rPr>
                <w:rFonts w:eastAsia="Times New Roman" w:cs="Calibri"/>
                <w:color w:val="000000"/>
                <w:lang w:eastAsia="en-GB"/>
              </w:rPr>
              <w:t>, please complete</w:t>
            </w:r>
            <w:r w:rsidR="00BD1688">
              <w:rPr>
                <w:rFonts w:eastAsia="Times New Roman" w:cs="Calibri"/>
                <w:color w:val="000000"/>
                <w:lang w:eastAsia="en-GB"/>
              </w:rPr>
              <w:t xml:space="preserve"> both</w:t>
            </w:r>
            <w:r>
              <w:rPr>
                <w:rFonts w:eastAsia="Times New Roman" w:cs="Calibri"/>
                <w:color w:val="000000"/>
                <w:lang w:eastAsia="en-GB"/>
              </w:rPr>
              <w:t xml:space="preserve"> </w:t>
            </w:r>
            <w:r w:rsidR="00F7636F">
              <w:rPr>
                <w:rFonts w:eastAsia="Times New Roman" w:cs="Calibri"/>
                <w:color w:val="000000"/>
                <w:lang w:eastAsia="en-GB"/>
              </w:rPr>
              <w:t xml:space="preserve">current </w:t>
            </w:r>
            <w:r w:rsidR="00BD1688">
              <w:rPr>
                <w:rFonts w:eastAsia="Times New Roman" w:cs="Calibri"/>
                <w:color w:val="000000"/>
                <w:lang w:eastAsia="en-GB"/>
              </w:rPr>
              <w:t xml:space="preserve">and revised </w:t>
            </w:r>
            <w:r w:rsidR="00F7636F">
              <w:rPr>
                <w:rFonts w:eastAsia="Times New Roman" w:cs="Calibri"/>
                <w:color w:val="000000"/>
                <w:lang w:eastAsia="en-GB"/>
              </w:rPr>
              <w:t>product nutritional composition</w:t>
            </w:r>
            <w:r>
              <w:rPr>
                <w:rFonts w:eastAsia="Times New Roman" w:cs="Calibri"/>
                <w:color w:val="000000"/>
                <w:lang w:eastAsia="en-GB"/>
              </w:rPr>
              <w:t xml:space="preserve"> to show the change in formulation</w:t>
            </w:r>
          </w:p>
        </w:tc>
      </w:tr>
      <w:tr w:rsidR="00E02DD2" w:rsidRPr="00A13221" w:rsidDel="005661E3" w14:paraId="01A5AEFB" w14:textId="77777777" w:rsidTr="00E02DD2">
        <w:trPr>
          <w:trHeight w:val="288"/>
        </w:trPr>
        <w:tc>
          <w:tcPr>
            <w:tcW w:w="1271" w:type="dxa"/>
            <w:shd w:val="clear" w:color="auto" w:fill="BFBFBF" w:themeFill="background1" w:themeFillShade="BF"/>
          </w:tcPr>
          <w:p w14:paraId="50FF3010" w14:textId="0EC887BB" w:rsidR="00E02DD2" w:rsidRPr="00A13221" w:rsidRDefault="00E02DD2" w:rsidP="007B2DC6">
            <w:pPr>
              <w:spacing w:after="0" w:line="240" w:lineRule="auto"/>
              <w:rPr>
                <w:rFonts w:eastAsia="Times New Roman" w:cs="Calibri"/>
                <w:b/>
                <w:bCs/>
                <w:color w:val="000000"/>
                <w:lang w:eastAsia="en-GB"/>
              </w:rPr>
            </w:pPr>
            <w:r>
              <w:rPr>
                <w:rFonts w:eastAsia="Times New Roman" w:cs="Calibri"/>
                <w:b/>
                <w:bCs/>
                <w:color w:val="000000"/>
                <w:lang w:eastAsia="en-GB"/>
              </w:rPr>
              <w:t>5.1</w:t>
            </w:r>
          </w:p>
        </w:tc>
        <w:tc>
          <w:tcPr>
            <w:tcW w:w="8647" w:type="dxa"/>
            <w:shd w:val="clear" w:color="auto" w:fill="BFBFBF" w:themeFill="background1" w:themeFillShade="BF"/>
          </w:tcPr>
          <w:p w14:paraId="60BB046D" w14:textId="66FA6D54" w:rsidR="00E02DD2" w:rsidRPr="00A13221" w:rsidRDefault="00E02DD2" w:rsidP="007B2DC6">
            <w:pPr>
              <w:spacing w:after="0" w:line="240" w:lineRule="auto"/>
              <w:rPr>
                <w:rFonts w:eastAsia="Times New Roman" w:cs="Calibri"/>
                <w:b/>
                <w:bCs/>
                <w:color w:val="000000"/>
                <w:lang w:eastAsia="en-GB"/>
              </w:rPr>
            </w:pPr>
            <w:r>
              <w:rPr>
                <w:rFonts w:eastAsia="Times New Roman" w:cs="Calibri"/>
                <w:b/>
                <w:bCs/>
                <w:color w:val="000000"/>
                <w:lang w:eastAsia="en-GB"/>
              </w:rPr>
              <w:t xml:space="preserve">Nutritional profile </w:t>
            </w:r>
          </w:p>
        </w:tc>
      </w:tr>
      <w:tr w:rsidR="00E02DD2" w:rsidRPr="00A13221" w:rsidDel="005661E3" w14:paraId="119FF686" w14:textId="77777777" w:rsidTr="00E02DD2">
        <w:trPr>
          <w:trHeight w:val="288"/>
        </w:trPr>
        <w:tc>
          <w:tcPr>
            <w:tcW w:w="1271" w:type="dxa"/>
            <w:shd w:val="clear" w:color="auto" w:fill="FFFFFF" w:themeFill="background1"/>
          </w:tcPr>
          <w:p w14:paraId="5EAE9873" w14:textId="72DADBC3" w:rsidR="00E02DD2" w:rsidRPr="00E02DD2" w:rsidRDefault="00E02DD2" w:rsidP="007B2DC6">
            <w:pPr>
              <w:spacing w:after="0" w:line="240" w:lineRule="auto"/>
              <w:rPr>
                <w:rFonts w:eastAsia="Times New Roman" w:cs="Calibri"/>
                <w:color w:val="000000"/>
                <w:lang w:eastAsia="en-GB"/>
              </w:rPr>
            </w:pPr>
            <w:r w:rsidRPr="00E02DD2">
              <w:rPr>
                <w:rFonts w:eastAsia="Times New Roman" w:cs="Calibri"/>
                <w:color w:val="000000"/>
                <w:lang w:eastAsia="en-GB"/>
              </w:rPr>
              <w:t xml:space="preserve">5.1.1 </w:t>
            </w:r>
          </w:p>
        </w:tc>
        <w:tc>
          <w:tcPr>
            <w:tcW w:w="8647" w:type="dxa"/>
            <w:shd w:val="clear" w:color="auto" w:fill="FFFFFF" w:themeFill="background1"/>
          </w:tcPr>
          <w:p w14:paraId="7AC4063C" w14:textId="38DFF999" w:rsidR="00E02DD2" w:rsidRPr="00D33668" w:rsidRDefault="00E02DD2" w:rsidP="007B2DC6">
            <w:pPr>
              <w:spacing w:after="0" w:line="240" w:lineRule="auto"/>
              <w:rPr>
                <w:rFonts w:eastAsia="Times New Roman" w:cs="Calibri"/>
                <w:i/>
                <w:iCs/>
                <w:color w:val="FF0000"/>
                <w:lang w:eastAsia="en-GB"/>
              </w:rPr>
            </w:pPr>
            <w:r w:rsidRPr="00E02DD2">
              <w:rPr>
                <w:rFonts w:eastAsia="Times New Roman" w:cs="Calibri"/>
                <w:i/>
                <w:iCs/>
                <w:color w:val="000000"/>
                <w:lang w:eastAsia="en-GB"/>
              </w:rPr>
              <w:t>Complete nutritional profile information in the Section 5.</w:t>
            </w:r>
            <w:r>
              <w:rPr>
                <w:rFonts w:eastAsia="Times New Roman" w:cs="Calibri"/>
                <w:i/>
                <w:iCs/>
                <w:color w:val="000000"/>
                <w:lang w:eastAsia="en-GB"/>
              </w:rPr>
              <w:t>1</w:t>
            </w:r>
            <w:r w:rsidRPr="00E02DD2">
              <w:rPr>
                <w:rFonts w:eastAsia="Times New Roman" w:cs="Calibri"/>
                <w:i/>
                <w:iCs/>
                <w:color w:val="000000"/>
                <w:lang w:eastAsia="en-GB"/>
              </w:rPr>
              <w:t xml:space="preserve"> </w:t>
            </w:r>
            <w:r w:rsidRPr="00933CAE">
              <w:rPr>
                <w:rFonts w:eastAsia="Times New Roman" w:cs="Calibri"/>
                <w:i/>
                <w:iCs/>
                <w:lang w:eastAsia="en-GB"/>
              </w:rPr>
              <w:t>spreadsheet.</w:t>
            </w:r>
            <w:r w:rsidR="00E61978" w:rsidRPr="00933CAE">
              <w:rPr>
                <w:rFonts w:eastAsia="Times New Roman" w:cs="Calibri"/>
                <w:i/>
                <w:iCs/>
                <w:lang w:eastAsia="en-GB"/>
              </w:rPr>
              <w:t xml:space="preserve"> </w:t>
            </w:r>
            <w:r w:rsidR="000808DD" w:rsidRPr="00933CAE">
              <w:rPr>
                <w:rFonts w:eastAsia="Times New Roman" w:cs="Calibri"/>
                <w:i/>
                <w:iCs/>
                <w:lang w:eastAsia="en-GB"/>
              </w:rPr>
              <w:t xml:space="preserve">If more than one formulation forms part of this application </w:t>
            </w:r>
            <w:proofErr w:type="gramStart"/>
            <w:r w:rsidR="000808DD" w:rsidRPr="00933CAE">
              <w:rPr>
                <w:rFonts w:eastAsia="Times New Roman" w:cs="Calibri"/>
                <w:i/>
                <w:iCs/>
                <w:lang w:eastAsia="en-GB"/>
              </w:rPr>
              <w:t>use</w:t>
            </w:r>
            <w:proofErr w:type="gramEnd"/>
            <w:r w:rsidR="000808DD" w:rsidRPr="00933CAE">
              <w:rPr>
                <w:rFonts w:eastAsia="Times New Roman" w:cs="Calibri"/>
                <w:i/>
                <w:iCs/>
                <w:lang w:eastAsia="en-GB"/>
              </w:rPr>
              <w:t xml:space="preserve"> </w:t>
            </w:r>
            <w:r w:rsidR="00D33668" w:rsidRPr="00933CAE">
              <w:rPr>
                <w:rFonts w:eastAsia="Times New Roman" w:cs="Calibri"/>
                <w:i/>
                <w:iCs/>
                <w:lang w:eastAsia="en-GB"/>
              </w:rPr>
              <w:t xml:space="preserve">additional </w:t>
            </w:r>
            <w:r w:rsidR="000808DD" w:rsidRPr="00933CAE">
              <w:rPr>
                <w:rFonts w:eastAsia="Times New Roman" w:cs="Calibri"/>
                <w:i/>
                <w:iCs/>
                <w:lang w:eastAsia="en-GB"/>
              </w:rPr>
              <w:t>sections 5.1.1</w:t>
            </w:r>
            <w:r w:rsidR="00D33668" w:rsidRPr="00933CAE">
              <w:rPr>
                <w:rFonts w:eastAsia="Times New Roman" w:cs="Calibri"/>
                <w:i/>
                <w:iCs/>
                <w:lang w:eastAsia="en-GB"/>
              </w:rPr>
              <w:t>, 5.1.2, 5.1.3 etc.</w:t>
            </w:r>
          </w:p>
          <w:p w14:paraId="1190C25D" w14:textId="3146D43B" w:rsidR="00E02DD2" w:rsidRDefault="00AE79BD" w:rsidP="007B2DC6">
            <w:pPr>
              <w:spacing w:after="0" w:line="240" w:lineRule="auto"/>
              <w:rPr>
                <w:bCs/>
              </w:rPr>
            </w:pPr>
            <w:sdt>
              <w:sdtPr>
                <w:rPr>
                  <w:rFonts w:eastAsia="Times New Roman" w:cs="Calibri"/>
                  <w:b/>
                  <w:bCs/>
                  <w:color w:val="000000"/>
                  <w:lang w:eastAsia="en-GB"/>
                </w:rPr>
                <w:id w:val="679540883"/>
                <w14:checkbox>
                  <w14:checked w14:val="0"/>
                  <w14:checkedState w14:val="2612" w14:font="MS Gothic"/>
                  <w14:uncheckedState w14:val="2610" w14:font="MS Gothic"/>
                </w14:checkbox>
              </w:sdtPr>
              <w:sdtEndPr/>
              <w:sdtContent>
                <w:r w:rsidR="007E520C">
                  <w:rPr>
                    <w:rFonts w:ascii="MS Gothic" w:eastAsia="MS Gothic" w:hAnsi="MS Gothic" w:cs="Calibri" w:hint="eastAsia"/>
                    <w:b/>
                    <w:bCs/>
                    <w:color w:val="000000"/>
                    <w:lang w:eastAsia="en-GB"/>
                  </w:rPr>
                  <w:t>☐</w:t>
                </w:r>
              </w:sdtContent>
            </w:sdt>
            <w:r w:rsidR="00E02DD2" w:rsidRPr="003F0DFC">
              <w:rPr>
                <w:bCs/>
              </w:rPr>
              <w:t xml:space="preserve"> A copy of the </w:t>
            </w:r>
            <w:r w:rsidR="00E02DD2">
              <w:rPr>
                <w:bCs/>
              </w:rPr>
              <w:t>nutritional profile spreadsheet</w:t>
            </w:r>
            <w:r w:rsidR="00E02DD2" w:rsidRPr="003F0DFC">
              <w:rPr>
                <w:bCs/>
              </w:rPr>
              <w:t xml:space="preserve"> </w:t>
            </w:r>
            <w:r w:rsidR="00E02DD2">
              <w:rPr>
                <w:bCs/>
              </w:rPr>
              <w:t>has been provided in Annex 3</w:t>
            </w:r>
          </w:p>
          <w:p w14:paraId="6B1B4E83" w14:textId="7341E397" w:rsidR="007E520C" w:rsidRPr="00E02DD2" w:rsidRDefault="00AE79BD" w:rsidP="007B2DC6">
            <w:pPr>
              <w:spacing w:after="0" w:line="240" w:lineRule="auto"/>
              <w:rPr>
                <w:rFonts w:eastAsia="Times New Roman" w:cs="Calibri"/>
                <w:i/>
                <w:iCs/>
                <w:color w:val="000000"/>
                <w:lang w:eastAsia="en-GB"/>
              </w:rPr>
            </w:pPr>
            <w:sdt>
              <w:sdtPr>
                <w:rPr>
                  <w:rFonts w:eastAsia="Times New Roman" w:cs="Calibri"/>
                  <w:b/>
                  <w:bCs/>
                  <w:color w:val="000000"/>
                  <w:lang w:eastAsia="en-GB"/>
                </w:rPr>
                <w:id w:val="-1650192456"/>
                <w14:checkbox>
                  <w14:checked w14:val="0"/>
                  <w14:checkedState w14:val="2612" w14:font="MS Gothic"/>
                  <w14:uncheckedState w14:val="2610" w14:font="MS Gothic"/>
                </w14:checkbox>
              </w:sdtPr>
              <w:sdtEndPr/>
              <w:sdtContent>
                <w:r w:rsidR="007E520C">
                  <w:rPr>
                    <w:rFonts w:ascii="MS Gothic" w:eastAsia="MS Gothic" w:hAnsi="MS Gothic" w:cs="Calibri" w:hint="eastAsia"/>
                    <w:b/>
                    <w:bCs/>
                    <w:color w:val="000000"/>
                    <w:lang w:eastAsia="en-GB"/>
                  </w:rPr>
                  <w:t>☐</w:t>
                </w:r>
              </w:sdtContent>
            </w:sdt>
            <w:r w:rsidR="007E520C">
              <w:rPr>
                <w:i/>
                <w:iCs/>
              </w:rPr>
              <w:t xml:space="preserve"> </w:t>
            </w:r>
            <w:r w:rsidR="007E520C" w:rsidRPr="007E520C">
              <w:t>No change in nutritional profile</w:t>
            </w:r>
          </w:p>
        </w:tc>
      </w:tr>
    </w:tbl>
    <w:tbl>
      <w:tblPr>
        <w:tblStyle w:val="TableGrid"/>
        <w:tblW w:w="9918" w:type="dxa"/>
        <w:tblLook w:val="04A0" w:firstRow="1" w:lastRow="0" w:firstColumn="1" w:lastColumn="0" w:noHBand="0" w:noVBand="1"/>
      </w:tblPr>
      <w:tblGrid>
        <w:gridCol w:w="1271"/>
        <w:gridCol w:w="4133"/>
        <w:gridCol w:w="4514"/>
      </w:tblGrid>
      <w:tr w:rsidR="001B61D8" w:rsidRPr="00A13221" w14:paraId="4672A0E0" w14:textId="77777777" w:rsidTr="00D74AAE">
        <w:trPr>
          <w:trHeight w:val="257"/>
        </w:trPr>
        <w:tc>
          <w:tcPr>
            <w:tcW w:w="1271" w:type="dxa"/>
            <w:shd w:val="clear" w:color="auto" w:fill="BFBFBF" w:themeFill="background1" w:themeFillShade="BF"/>
          </w:tcPr>
          <w:p w14:paraId="21D2158B" w14:textId="77777777" w:rsidR="001B61D8" w:rsidRPr="00A13221" w:rsidRDefault="001B61D8" w:rsidP="00E71708">
            <w:pPr>
              <w:rPr>
                <w:b/>
                <w:bCs/>
              </w:rPr>
            </w:pPr>
            <w:r w:rsidRPr="00A13221">
              <w:rPr>
                <w:rFonts w:eastAsia="Times New Roman" w:cs="Calibri"/>
                <w:b/>
                <w:color w:val="000000"/>
                <w:lang w:eastAsia="en-GB"/>
              </w:rPr>
              <w:t>5.2</w:t>
            </w:r>
          </w:p>
        </w:tc>
        <w:tc>
          <w:tcPr>
            <w:tcW w:w="8647" w:type="dxa"/>
            <w:gridSpan w:val="2"/>
            <w:shd w:val="clear" w:color="auto" w:fill="BFBFBF" w:themeFill="background1" w:themeFillShade="BF"/>
          </w:tcPr>
          <w:p w14:paraId="139140E1" w14:textId="628DD65C" w:rsidR="001B61D8" w:rsidRPr="00A13221" w:rsidRDefault="001B61D8" w:rsidP="00E71708">
            <w:pPr>
              <w:rPr>
                <w:b/>
                <w:bCs/>
              </w:rPr>
            </w:pPr>
            <w:r>
              <w:rPr>
                <w:b/>
                <w:bCs/>
              </w:rPr>
              <w:t>Protein</w:t>
            </w:r>
            <w:r w:rsidRPr="00A13221">
              <w:rPr>
                <w:b/>
                <w:bCs/>
              </w:rPr>
              <w:t xml:space="preserve"> hydrolysis</w:t>
            </w:r>
          </w:p>
        </w:tc>
      </w:tr>
      <w:tr w:rsidR="001B61D8" w:rsidRPr="00A13221" w14:paraId="1A82C9D6" w14:textId="77777777" w:rsidTr="00D74AAE">
        <w:trPr>
          <w:trHeight w:val="617"/>
        </w:trPr>
        <w:tc>
          <w:tcPr>
            <w:tcW w:w="1271" w:type="dxa"/>
            <w:tcBorders>
              <w:bottom w:val="single" w:sz="4" w:space="0" w:color="auto"/>
            </w:tcBorders>
          </w:tcPr>
          <w:p w14:paraId="36928080" w14:textId="77777777" w:rsidR="001B61D8" w:rsidRPr="00A13221" w:rsidRDefault="001B61D8" w:rsidP="00E71708">
            <w:pPr>
              <w:rPr>
                <w:bCs/>
              </w:rPr>
            </w:pPr>
            <w:r w:rsidRPr="00A13221">
              <w:rPr>
                <w:bCs/>
              </w:rPr>
              <w:t>5.2.1</w:t>
            </w:r>
          </w:p>
        </w:tc>
        <w:tc>
          <w:tcPr>
            <w:tcW w:w="4133" w:type="dxa"/>
            <w:tcBorders>
              <w:bottom w:val="single" w:sz="4" w:space="0" w:color="auto"/>
            </w:tcBorders>
          </w:tcPr>
          <w:p w14:paraId="2D588126" w14:textId="7B999C20" w:rsidR="001B61D8" w:rsidRPr="00A13221" w:rsidRDefault="001B61D8" w:rsidP="00E71708">
            <w:pPr>
              <w:rPr>
                <w:bCs/>
              </w:rPr>
            </w:pPr>
            <w:r w:rsidRPr="00A13221">
              <w:rPr>
                <w:b/>
                <w:bCs/>
              </w:rPr>
              <w:t xml:space="preserve">Do you need to provide information about any </w:t>
            </w:r>
            <w:r>
              <w:rPr>
                <w:b/>
                <w:bCs/>
              </w:rPr>
              <w:t>protein</w:t>
            </w:r>
            <w:r w:rsidRPr="00A13221">
              <w:rPr>
                <w:b/>
                <w:bCs/>
              </w:rPr>
              <w:t xml:space="preserve"> hydrolysis?</w:t>
            </w:r>
          </w:p>
        </w:tc>
        <w:tc>
          <w:tcPr>
            <w:tcW w:w="4514" w:type="dxa"/>
            <w:tcBorders>
              <w:bottom w:val="single" w:sz="4" w:space="0" w:color="auto"/>
            </w:tcBorders>
          </w:tcPr>
          <w:p w14:paraId="375F4FB2" w14:textId="77777777" w:rsidR="001B61D8" w:rsidRPr="00A13221" w:rsidRDefault="00AE79BD" w:rsidP="00E71708">
            <w:pPr>
              <w:tabs>
                <w:tab w:val="left" w:pos="680"/>
              </w:tabs>
              <w:rPr>
                <w:rFonts w:eastAsia="Times New Roman" w:cs="Calibri"/>
                <w:color w:val="000000"/>
                <w:lang w:eastAsia="en-GB"/>
              </w:rPr>
            </w:pPr>
            <w:sdt>
              <w:sdtPr>
                <w:rPr>
                  <w:rFonts w:eastAsia="Times New Roman" w:cs="Calibri"/>
                  <w:color w:val="000000"/>
                  <w:lang w:eastAsia="en-GB"/>
                </w:rPr>
                <w:id w:val="-1157526318"/>
                <w14:checkbox>
                  <w14:checked w14:val="0"/>
                  <w14:checkedState w14:val="2612" w14:font="MS Gothic"/>
                  <w14:uncheckedState w14:val="2610" w14:font="MS Gothic"/>
                </w14:checkbox>
              </w:sdtPr>
              <w:sdtEndPr/>
              <w:sdtContent>
                <w:r w:rsidR="001B61D8">
                  <w:rPr>
                    <w:rFonts w:ascii="MS Gothic" w:eastAsia="MS Gothic" w:hAnsi="MS Gothic" w:cs="Calibri" w:hint="eastAsia"/>
                    <w:color w:val="000000"/>
                    <w:lang w:eastAsia="en-GB"/>
                  </w:rPr>
                  <w:t>☐</w:t>
                </w:r>
              </w:sdtContent>
            </w:sdt>
            <w:r w:rsidR="001B61D8" w:rsidRPr="00A13221">
              <w:rPr>
                <w:rFonts w:eastAsia="Times New Roman" w:cs="Calibri"/>
                <w:color w:val="000000"/>
                <w:lang w:eastAsia="en-GB"/>
              </w:rPr>
              <w:tab/>
              <w:t xml:space="preserve"> Yes </w:t>
            </w:r>
            <w:r w:rsidR="001B61D8" w:rsidRPr="00A13221">
              <w:rPr>
                <w:bCs/>
              </w:rPr>
              <w:t>(complete sections 5.2.2-5.2.6)</w:t>
            </w:r>
          </w:p>
          <w:p w14:paraId="5E811EAD" w14:textId="77777777" w:rsidR="001B61D8" w:rsidRPr="00A13221" w:rsidRDefault="00AE79BD" w:rsidP="00E71708">
            <w:pPr>
              <w:rPr>
                <w:b/>
                <w:bCs/>
              </w:rPr>
            </w:pPr>
            <w:sdt>
              <w:sdtPr>
                <w:rPr>
                  <w:rFonts w:eastAsia="Times New Roman" w:cs="Calibri"/>
                  <w:color w:val="000000"/>
                  <w:lang w:eastAsia="en-GB"/>
                </w:rPr>
                <w:id w:val="-1462561414"/>
                <w14:checkbox>
                  <w14:checked w14:val="0"/>
                  <w14:checkedState w14:val="2612" w14:font="MS Gothic"/>
                  <w14:uncheckedState w14:val="2610" w14:font="MS Gothic"/>
                </w14:checkbox>
              </w:sdtPr>
              <w:sdtEndPr/>
              <w:sdtContent>
                <w:r w:rsidR="001B61D8" w:rsidRPr="00A13221">
                  <w:rPr>
                    <w:rFonts w:ascii="Segoe UI Symbol" w:eastAsia="MS Gothic" w:hAnsi="Segoe UI Symbol" w:cs="Segoe UI Symbol"/>
                    <w:color w:val="000000"/>
                    <w:lang w:eastAsia="en-GB"/>
                  </w:rPr>
                  <w:t>☐</w:t>
                </w:r>
              </w:sdtContent>
            </w:sdt>
            <w:r w:rsidR="001B61D8" w:rsidRPr="00A13221">
              <w:rPr>
                <w:rFonts w:eastAsia="Times New Roman" w:cs="Calibri"/>
                <w:color w:val="000000"/>
                <w:lang w:eastAsia="en-GB"/>
              </w:rPr>
              <w:tab/>
              <w:t>No</w:t>
            </w:r>
          </w:p>
        </w:tc>
      </w:tr>
      <w:tr w:rsidR="001B61D8" w:rsidRPr="001329F5" w14:paraId="58E55D00" w14:textId="77777777" w:rsidTr="00D74AAE">
        <w:trPr>
          <w:trHeight w:val="272"/>
        </w:trPr>
        <w:tc>
          <w:tcPr>
            <w:tcW w:w="1271" w:type="dxa"/>
          </w:tcPr>
          <w:p w14:paraId="2685DB4E" w14:textId="77777777" w:rsidR="001B61D8" w:rsidRPr="00A13221" w:rsidRDefault="001B61D8" w:rsidP="00E71708">
            <w:pPr>
              <w:rPr>
                <w:bCs/>
              </w:rPr>
            </w:pPr>
            <w:r>
              <w:rPr>
                <w:b/>
                <w:bCs/>
              </w:rPr>
              <w:t>Protein a</w:t>
            </w:r>
          </w:p>
        </w:tc>
        <w:tc>
          <w:tcPr>
            <w:tcW w:w="4133" w:type="dxa"/>
          </w:tcPr>
          <w:p w14:paraId="783AFA87" w14:textId="77777777" w:rsidR="001B61D8" w:rsidRPr="00A13221" w:rsidRDefault="001B61D8" w:rsidP="00E71708">
            <w:pPr>
              <w:rPr>
                <w:rFonts w:eastAsia="Times New Roman"/>
                <w:b/>
                <w:bCs/>
              </w:rPr>
            </w:pPr>
          </w:p>
        </w:tc>
        <w:tc>
          <w:tcPr>
            <w:tcW w:w="4514" w:type="dxa"/>
          </w:tcPr>
          <w:p w14:paraId="09A9F9EB" w14:textId="77777777" w:rsidR="001B61D8" w:rsidRPr="001329F5" w:rsidRDefault="001B61D8" w:rsidP="00E71708">
            <w:pPr>
              <w:autoSpaceDN w:val="0"/>
            </w:pPr>
          </w:p>
        </w:tc>
      </w:tr>
      <w:tr w:rsidR="001B61D8" w:rsidRPr="001329F5" w14:paraId="40EAC5B5" w14:textId="77777777" w:rsidTr="00D74AAE">
        <w:trPr>
          <w:trHeight w:val="210"/>
        </w:trPr>
        <w:tc>
          <w:tcPr>
            <w:tcW w:w="1271" w:type="dxa"/>
          </w:tcPr>
          <w:p w14:paraId="722D9E6A" w14:textId="77777777" w:rsidR="001B61D8" w:rsidRPr="00A13221" w:rsidRDefault="001B61D8" w:rsidP="00E71708">
            <w:pPr>
              <w:rPr>
                <w:bCs/>
              </w:rPr>
            </w:pPr>
            <w:r w:rsidRPr="00A13221">
              <w:rPr>
                <w:bCs/>
              </w:rPr>
              <w:t>5.2.2</w:t>
            </w:r>
            <w:r>
              <w:rPr>
                <w:bCs/>
              </w:rPr>
              <w:t>(a)</w:t>
            </w:r>
          </w:p>
        </w:tc>
        <w:tc>
          <w:tcPr>
            <w:tcW w:w="4133" w:type="dxa"/>
          </w:tcPr>
          <w:p w14:paraId="5B234B68" w14:textId="77777777" w:rsidR="001B61D8" w:rsidRPr="007F650F" w:rsidRDefault="001B61D8" w:rsidP="00E71708">
            <w:r w:rsidRPr="007F650F">
              <w:rPr>
                <w:rFonts w:eastAsia="Times New Roman"/>
              </w:rPr>
              <w:t>Whole protein source</w:t>
            </w:r>
          </w:p>
        </w:tc>
        <w:tc>
          <w:tcPr>
            <w:tcW w:w="4514" w:type="dxa"/>
          </w:tcPr>
          <w:p w14:paraId="7410BB35" w14:textId="77777777" w:rsidR="001B61D8" w:rsidRPr="001329F5" w:rsidRDefault="001B61D8" w:rsidP="00E71708">
            <w:pPr>
              <w:autoSpaceDN w:val="0"/>
            </w:pPr>
          </w:p>
        </w:tc>
      </w:tr>
      <w:tr w:rsidR="001B61D8" w:rsidRPr="003F3F9D" w14:paraId="29D0EAE5" w14:textId="77777777" w:rsidTr="00D74AAE">
        <w:tc>
          <w:tcPr>
            <w:tcW w:w="1271" w:type="dxa"/>
          </w:tcPr>
          <w:p w14:paraId="09AF8880" w14:textId="77777777" w:rsidR="001B61D8" w:rsidRPr="00A13221" w:rsidRDefault="001B61D8" w:rsidP="00E71708">
            <w:pPr>
              <w:rPr>
                <w:bCs/>
              </w:rPr>
            </w:pPr>
            <w:r w:rsidRPr="00A13221">
              <w:rPr>
                <w:bCs/>
              </w:rPr>
              <w:t>5.2.3</w:t>
            </w:r>
            <w:r>
              <w:rPr>
                <w:bCs/>
              </w:rPr>
              <w:t>(a)</w:t>
            </w:r>
          </w:p>
        </w:tc>
        <w:tc>
          <w:tcPr>
            <w:tcW w:w="4133" w:type="dxa"/>
          </w:tcPr>
          <w:p w14:paraId="2E143E83" w14:textId="77777777" w:rsidR="001B61D8" w:rsidRPr="007F650F" w:rsidRDefault="001B61D8" w:rsidP="00E71708">
            <w:r w:rsidRPr="007F650F">
              <w:rPr>
                <w:rFonts w:eastAsia="Times New Roman"/>
              </w:rPr>
              <w:t xml:space="preserve">Degree of hydrolysis, </w:t>
            </w:r>
            <w:proofErr w:type="gramStart"/>
            <w:r w:rsidRPr="007F650F">
              <w:rPr>
                <w:rFonts w:eastAsia="Times New Roman"/>
              </w:rPr>
              <w:t>i.e.</w:t>
            </w:r>
            <w:proofErr w:type="gramEnd"/>
            <w:r w:rsidRPr="007F650F">
              <w:rPr>
                <w:rFonts w:eastAsia="Times New Roman"/>
              </w:rPr>
              <w:t xml:space="preserve"> chain lengths</w:t>
            </w:r>
          </w:p>
        </w:tc>
        <w:tc>
          <w:tcPr>
            <w:tcW w:w="4514" w:type="dxa"/>
          </w:tcPr>
          <w:p w14:paraId="59AF0147" w14:textId="77777777" w:rsidR="001B61D8" w:rsidRPr="003F3F9D" w:rsidRDefault="001B61D8" w:rsidP="00E71708">
            <w:pPr>
              <w:jc w:val="both"/>
              <w:rPr>
                <w:rFonts w:ascii="Times New Roman" w:hAnsi="Times New Roman"/>
                <w:color w:val="0000FF"/>
                <w:spacing w:val="-3"/>
                <w:szCs w:val="24"/>
              </w:rPr>
            </w:pPr>
          </w:p>
        </w:tc>
      </w:tr>
      <w:tr w:rsidR="001B61D8" w:rsidRPr="00A13221" w14:paraId="3F648A07" w14:textId="77777777" w:rsidTr="00D74AAE">
        <w:tc>
          <w:tcPr>
            <w:tcW w:w="1271" w:type="dxa"/>
          </w:tcPr>
          <w:p w14:paraId="4ED00E76" w14:textId="77777777" w:rsidR="001B61D8" w:rsidRPr="00A13221" w:rsidRDefault="001B61D8" w:rsidP="00E71708">
            <w:pPr>
              <w:rPr>
                <w:bCs/>
              </w:rPr>
            </w:pPr>
            <w:r w:rsidRPr="00A13221">
              <w:rPr>
                <w:bCs/>
              </w:rPr>
              <w:t>5.2.4</w:t>
            </w:r>
            <w:r>
              <w:rPr>
                <w:bCs/>
              </w:rPr>
              <w:t>(a)</w:t>
            </w:r>
          </w:p>
        </w:tc>
        <w:tc>
          <w:tcPr>
            <w:tcW w:w="4133" w:type="dxa"/>
          </w:tcPr>
          <w:p w14:paraId="1EC79258" w14:textId="77777777" w:rsidR="001B61D8" w:rsidRPr="007F650F" w:rsidRDefault="001B61D8" w:rsidP="00E71708">
            <w:r w:rsidRPr="007F650F">
              <w:rPr>
                <w:rFonts w:eastAsia="Times New Roman"/>
              </w:rPr>
              <w:t>Source of enzymes used for hydrolysis</w:t>
            </w:r>
          </w:p>
        </w:tc>
        <w:tc>
          <w:tcPr>
            <w:tcW w:w="4514" w:type="dxa"/>
          </w:tcPr>
          <w:p w14:paraId="69460CC3" w14:textId="77777777" w:rsidR="001B61D8" w:rsidRPr="00A13221" w:rsidRDefault="001B61D8" w:rsidP="00E71708">
            <w:pPr>
              <w:autoSpaceDN w:val="0"/>
              <w:rPr>
                <w:rFonts w:eastAsia="Times New Roman"/>
                <w:color w:val="E46C0A"/>
              </w:rPr>
            </w:pPr>
          </w:p>
        </w:tc>
      </w:tr>
      <w:tr w:rsidR="001B61D8" w:rsidRPr="00A13221" w14:paraId="39EDBE83" w14:textId="77777777" w:rsidTr="00D74AAE">
        <w:tc>
          <w:tcPr>
            <w:tcW w:w="1271" w:type="dxa"/>
          </w:tcPr>
          <w:p w14:paraId="0F100BAF" w14:textId="77777777" w:rsidR="001B61D8" w:rsidRPr="00A13221" w:rsidRDefault="001B61D8" w:rsidP="00E71708">
            <w:pPr>
              <w:rPr>
                <w:bCs/>
              </w:rPr>
            </w:pPr>
            <w:r w:rsidRPr="00A13221">
              <w:rPr>
                <w:bCs/>
              </w:rPr>
              <w:t>5.2.5</w:t>
            </w:r>
            <w:r>
              <w:rPr>
                <w:bCs/>
              </w:rPr>
              <w:t>(a)</w:t>
            </w:r>
          </w:p>
        </w:tc>
        <w:tc>
          <w:tcPr>
            <w:tcW w:w="4133" w:type="dxa"/>
          </w:tcPr>
          <w:p w14:paraId="759CE395" w14:textId="77777777" w:rsidR="001B61D8" w:rsidRPr="007F650F" w:rsidRDefault="001B61D8" w:rsidP="00E71708">
            <w:r w:rsidRPr="007F650F">
              <w:rPr>
                <w:rFonts w:eastAsia="Times New Roman"/>
              </w:rPr>
              <w:t>Proportion as free amino acids</w:t>
            </w:r>
          </w:p>
        </w:tc>
        <w:tc>
          <w:tcPr>
            <w:tcW w:w="4514" w:type="dxa"/>
          </w:tcPr>
          <w:p w14:paraId="1ED3AF03" w14:textId="77777777" w:rsidR="001B61D8" w:rsidRPr="00A13221" w:rsidRDefault="001B61D8" w:rsidP="00E71708">
            <w:pPr>
              <w:autoSpaceDN w:val="0"/>
              <w:rPr>
                <w:rFonts w:eastAsia="Times New Roman"/>
                <w:color w:val="E46C0A"/>
              </w:rPr>
            </w:pPr>
          </w:p>
        </w:tc>
      </w:tr>
      <w:tr w:rsidR="001B61D8" w:rsidRPr="00A13221" w14:paraId="592C8B4D" w14:textId="77777777" w:rsidTr="00D74AAE">
        <w:tc>
          <w:tcPr>
            <w:tcW w:w="1271" w:type="dxa"/>
          </w:tcPr>
          <w:p w14:paraId="70B278CF" w14:textId="77777777" w:rsidR="001B61D8" w:rsidRPr="00A13221" w:rsidRDefault="001B61D8" w:rsidP="00E71708">
            <w:pPr>
              <w:rPr>
                <w:bCs/>
              </w:rPr>
            </w:pPr>
            <w:r w:rsidRPr="00A13221">
              <w:rPr>
                <w:bCs/>
              </w:rPr>
              <w:t>5.2.6</w:t>
            </w:r>
            <w:r>
              <w:rPr>
                <w:bCs/>
              </w:rPr>
              <w:t>(a)</w:t>
            </w:r>
          </w:p>
        </w:tc>
        <w:tc>
          <w:tcPr>
            <w:tcW w:w="4133" w:type="dxa"/>
          </w:tcPr>
          <w:p w14:paraId="09D19982" w14:textId="77777777" w:rsidR="001B61D8" w:rsidRPr="007F650F" w:rsidRDefault="001B61D8" w:rsidP="00E71708">
            <w:r w:rsidRPr="007F650F">
              <w:rPr>
                <w:rFonts w:eastAsia="Times New Roman"/>
              </w:rPr>
              <w:t>Is there is any trace of enzyme or whole protein</w:t>
            </w:r>
            <w:r w:rsidRPr="007F650F">
              <w:rPr>
                <w:rFonts w:eastAsia="Times New Roman"/>
                <w:i/>
                <w:iCs/>
              </w:rPr>
              <w:t xml:space="preserve"> </w:t>
            </w:r>
            <w:r w:rsidRPr="007F650F">
              <w:rPr>
                <w:rFonts w:eastAsia="Times New Roman"/>
              </w:rPr>
              <w:t>remaining in the product?</w:t>
            </w:r>
          </w:p>
        </w:tc>
        <w:tc>
          <w:tcPr>
            <w:tcW w:w="4514" w:type="dxa"/>
          </w:tcPr>
          <w:p w14:paraId="48FAD0E4" w14:textId="77777777" w:rsidR="001B61D8" w:rsidRPr="00A13221" w:rsidRDefault="001B61D8" w:rsidP="00E71708">
            <w:pPr>
              <w:jc w:val="both"/>
              <w:rPr>
                <w:rFonts w:eastAsia="Times New Roman"/>
                <w:color w:val="E46C0A"/>
              </w:rPr>
            </w:pPr>
          </w:p>
        </w:tc>
      </w:tr>
      <w:tr w:rsidR="001B61D8" w:rsidRPr="00A13221" w14:paraId="58DF9198" w14:textId="77777777" w:rsidTr="00D74AAE">
        <w:trPr>
          <w:trHeight w:val="257"/>
        </w:trPr>
        <w:tc>
          <w:tcPr>
            <w:tcW w:w="1271" w:type="dxa"/>
            <w:shd w:val="clear" w:color="auto" w:fill="auto"/>
          </w:tcPr>
          <w:p w14:paraId="1CE8E5F6" w14:textId="77777777" w:rsidR="001B61D8" w:rsidRPr="00A13221" w:rsidRDefault="001B61D8" w:rsidP="00E71708">
            <w:pPr>
              <w:rPr>
                <w:b/>
                <w:bCs/>
              </w:rPr>
            </w:pPr>
            <w:r>
              <w:rPr>
                <w:b/>
                <w:bCs/>
              </w:rPr>
              <w:t>P</w:t>
            </w:r>
            <w:r w:rsidRPr="00A13221">
              <w:rPr>
                <w:b/>
                <w:bCs/>
              </w:rPr>
              <w:t xml:space="preserve">rotein </w:t>
            </w:r>
            <w:r>
              <w:rPr>
                <w:b/>
                <w:bCs/>
              </w:rPr>
              <w:t>b</w:t>
            </w:r>
          </w:p>
        </w:tc>
        <w:tc>
          <w:tcPr>
            <w:tcW w:w="8647" w:type="dxa"/>
            <w:gridSpan w:val="2"/>
            <w:shd w:val="clear" w:color="auto" w:fill="auto"/>
          </w:tcPr>
          <w:p w14:paraId="2DCAD1CE" w14:textId="77777777" w:rsidR="001B61D8" w:rsidRPr="00A13221" w:rsidRDefault="001B61D8" w:rsidP="00E71708">
            <w:pPr>
              <w:rPr>
                <w:b/>
                <w:bCs/>
              </w:rPr>
            </w:pPr>
          </w:p>
        </w:tc>
      </w:tr>
      <w:tr w:rsidR="001B61D8" w:rsidRPr="001329F5" w14:paraId="7E51B50B" w14:textId="77777777" w:rsidTr="00D74AAE">
        <w:trPr>
          <w:trHeight w:val="265"/>
        </w:trPr>
        <w:tc>
          <w:tcPr>
            <w:tcW w:w="1271" w:type="dxa"/>
          </w:tcPr>
          <w:p w14:paraId="13E1522F" w14:textId="77777777" w:rsidR="001B61D8" w:rsidRPr="00A13221" w:rsidRDefault="001B61D8" w:rsidP="00E71708">
            <w:pPr>
              <w:rPr>
                <w:bCs/>
              </w:rPr>
            </w:pPr>
            <w:r w:rsidRPr="00A13221">
              <w:rPr>
                <w:bCs/>
              </w:rPr>
              <w:t>5.2.2</w:t>
            </w:r>
            <w:r>
              <w:rPr>
                <w:bCs/>
              </w:rPr>
              <w:t>(b)</w:t>
            </w:r>
          </w:p>
        </w:tc>
        <w:tc>
          <w:tcPr>
            <w:tcW w:w="4133" w:type="dxa"/>
          </w:tcPr>
          <w:p w14:paraId="461A8002" w14:textId="77777777" w:rsidR="001B61D8" w:rsidRPr="007F650F" w:rsidRDefault="001B61D8" w:rsidP="00E71708">
            <w:r w:rsidRPr="007F650F">
              <w:rPr>
                <w:rFonts w:eastAsia="Times New Roman"/>
              </w:rPr>
              <w:t>Whole protein source</w:t>
            </w:r>
          </w:p>
        </w:tc>
        <w:tc>
          <w:tcPr>
            <w:tcW w:w="4514" w:type="dxa"/>
          </w:tcPr>
          <w:p w14:paraId="01ADA9A4" w14:textId="77777777" w:rsidR="001B61D8" w:rsidRPr="001329F5" w:rsidRDefault="001B61D8" w:rsidP="00E71708">
            <w:pPr>
              <w:autoSpaceDN w:val="0"/>
            </w:pPr>
          </w:p>
        </w:tc>
      </w:tr>
      <w:tr w:rsidR="001B61D8" w:rsidRPr="003F3F9D" w14:paraId="3E17C2BB" w14:textId="77777777" w:rsidTr="00D74AAE">
        <w:tc>
          <w:tcPr>
            <w:tcW w:w="1271" w:type="dxa"/>
          </w:tcPr>
          <w:p w14:paraId="1F9B573E" w14:textId="77777777" w:rsidR="001B61D8" w:rsidRPr="00A13221" w:rsidRDefault="001B61D8" w:rsidP="00E71708">
            <w:pPr>
              <w:rPr>
                <w:bCs/>
              </w:rPr>
            </w:pPr>
            <w:r w:rsidRPr="00A13221">
              <w:rPr>
                <w:bCs/>
              </w:rPr>
              <w:t>5.2.3</w:t>
            </w:r>
            <w:r>
              <w:rPr>
                <w:bCs/>
              </w:rPr>
              <w:t>(b)</w:t>
            </w:r>
          </w:p>
        </w:tc>
        <w:tc>
          <w:tcPr>
            <w:tcW w:w="4133" w:type="dxa"/>
          </w:tcPr>
          <w:p w14:paraId="256EB3D3" w14:textId="77777777" w:rsidR="001B61D8" w:rsidRPr="007F650F" w:rsidRDefault="001B61D8" w:rsidP="00E71708">
            <w:r w:rsidRPr="007F650F">
              <w:rPr>
                <w:rFonts w:eastAsia="Times New Roman"/>
              </w:rPr>
              <w:t xml:space="preserve">Degree of hydrolysis, </w:t>
            </w:r>
            <w:proofErr w:type="gramStart"/>
            <w:r w:rsidRPr="007F650F">
              <w:rPr>
                <w:rFonts w:eastAsia="Times New Roman"/>
              </w:rPr>
              <w:t>i.e.</w:t>
            </w:r>
            <w:proofErr w:type="gramEnd"/>
            <w:r w:rsidRPr="007F650F">
              <w:rPr>
                <w:rFonts w:eastAsia="Times New Roman"/>
              </w:rPr>
              <w:t xml:space="preserve"> chain lengths</w:t>
            </w:r>
          </w:p>
        </w:tc>
        <w:tc>
          <w:tcPr>
            <w:tcW w:w="4514" w:type="dxa"/>
          </w:tcPr>
          <w:p w14:paraId="22F57860" w14:textId="77777777" w:rsidR="001B61D8" w:rsidRPr="003F3F9D" w:rsidRDefault="001B61D8" w:rsidP="00E71708">
            <w:pPr>
              <w:jc w:val="both"/>
              <w:rPr>
                <w:rFonts w:ascii="Times New Roman" w:hAnsi="Times New Roman"/>
                <w:color w:val="0000FF"/>
                <w:spacing w:val="-3"/>
                <w:szCs w:val="24"/>
              </w:rPr>
            </w:pPr>
          </w:p>
        </w:tc>
      </w:tr>
      <w:tr w:rsidR="001B61D8" w:rsidRPr="00A13221" w14:paraId="4BF4B08A" w14:textId="77777777" w:rsidTr="00D74AAE">
        <w:tc>
          <w:tcPr>
            <w:tcW w:w="1271" w:type="dxa"/>
          </w:tcPr>
          <w:p w14:paraId="30966131" w14:textId="77777777" w:rsidR="001B61D8" w:rsidRPr="00A13221" w:rsidRDefault="001B61D8" w:rsidP="00E71708">
            <w:pPr>
              <w:rPr>
                <w:bCs/>
              </w:rPr>
            </w:pPr>
            <w:r w:rsidRPr="00A13221">
              <w:rPr>
                <w:bCs/>
              </w:rPr>
              <w:t>5.2.4</w:t>
            </w:r>
            <w:r>
              <w:rPr>
                <w:bCs/>
              </w:rPr>
              <w:t>(b)</w:t>
            </w:r>
          </w:p>
        </w:tc>
        <w:tc>
          <w:tcPr>
            <w:tcW w:w="4133" w:type="dxa"/>
          </w:tcPr>
          <w:p w14:paraId="141B65CD" w14:textId="77777777" w:rsidR="001B61D8" w:rsidRPr="007F650F" w:rsidRDefault="001B61D8" w:rsidP="00E71708">
            <w:r w:rsidRPr="007F650F">
              <w:rPr>
                <w:rFonts w:eastAsia="Times New Roman"/>
              </w:rPr>
              <w:t>Source of enzymes used for hydrolysis</w:t>
            </w:r>
          </w:p>
        </w:tc>
        <w:tc>
          <w:tcPr>
            <w:tcW w:w="4514" w:type="dxa"/>
          </w:tcPr>
          <w:p w14:paraId="7A1D2A82" w14:textId="77777777" w:rsidR="001B61D8" w:rsidRPr="00A13221" w:rsidRDefault="001B61D8" w:rsidP="00E71708">
            <w:pPr>
              <w:autoSpaceDN w:val="0"/>
              <w:rPr>
                <w:rFonts w:eastAsia="Times New Roman"/>
                <w:color w:val="E46C0A"/>
              </w:rPr>
            </w:pPr>
          </w:p>
        </w:tc>
      </w:tr>
      <w:tr w:rsidR="001B61D8" w:rsidRPr="00A13221" w14:paraId="5F55D43D" w14:textId="77777777" w:rsidTr="00D74AAE">
        <w:tc>
          <w:tcPr>
            <w:tcW w:w="1271" w:type="dxa"/>
          </w:tcPr>
          <w:p w14:paraId="05258CF5" w14:textId="77777777" w:rsidR="001B61D8" w:rsidRPr="00A13221" w:rsidRDefault="001B61D8" w:rsidP="00E71708">
            <w:pPr>
              <w:rPr>
                <w:bCs/>
              </w:rPr>
            </w:pPr>
            <w:r w:rsidRPr="00A13221">
              <w:rPr>
                <w:bCs/>
              </w:rPr>
              <w:t>5.2.5</w:t>
            </w:r>
            <w:r>
              <w:rPr>
                <w:bCs/>
              </w:rPr>
              <w:t>(b)</w:t>
            </w:r>
          </w:p>
        </w:tc>
        <w:tc>
          <w:tcPr>
            <w:tcW w:w="4133" w:type="dxa"/>
          </w:tcPr>
          <w:p w14:paraId="0C9D38EC" w14:textId="77777777" w:rsidR="001B61D8" w:rsidRPr="007F650F" w:rsidRDefault="001B61D8" w:rsidP="00E71708">
            <w:r w:rsidRPr="007F650F">
              <w:rPr>
                <w:rFonts w:eastAsia="Times New Roman"/>
              </w:rPr>
              <w:t>Proportion as free amino acids</w:t>
            </w:r>
          </w:p>
        </w:tc>
        <w:tc>
          <w:tcPr>
            <w:tcW w:w="4514" w:type="dxa"/>
          </w:tcPr>
          <w:p w14:paraId="069D65C4" w14:textId="77777777" w:rsidR="001B61D8" w:rsidRPr="00A13221" w:rsidRDefault="001B61D8" w:rsidP="00E71708">
            <w:pPr>
              <w:autoSpaceDN w:val="0"/>
              <w:rPr>
                <w:rFonts w:eastAsia="Times New Roman"/>
                <w:color w:val="E46C0A"/>
              </w:rPr>
            </w:pPr>
          </w:p>
        </w:tc>
      </w:tr>
      <w:tr w:rsidR="001B61D8" w:rsidRPr="00A13221" w14:paraId="4CB3BE0B" w14:textId="77777777" w:rsidTr="00D74AAE">
        <w:tc>
          <w:tcPr>
            <w:tcW w:w="1271" w:type="dxa"/>
          </w:tcPr>
          <w:p w14:paraId="7ABBFF4C" w14:textId="77777777" w:rsidR="001B61D8" w:rsidRPr="00A13221" w:rsidRDefault="001B61D8" w:rsidP="00E71708">
            <w:pPr>
              <w:rPr>
                <w:bCs/>
              </w:rPr>
            </w:pPr>
            <w:r w:rsidRPr="00A13221">
              <w:rPr>
                <w:bCs/>
              </w:rPr>
              <w:t>5.2.6</w:t>
            </w:r>
            <w:r>
              <w:rPr>
                <w:bCs/>
              </w:rPr>
              <w:t>(b)</w:t>
            </w:r>
          </w:p>
        </w:tc>
        <w:tc>
          <w:tcPr>
            <w:tcW w:w="4133" w:type="dxa"/>
          </w:tcPr>
          <w:p w14:paraId="193E1055" w14:textId="77777777" w:rsidR="001B61D8" w:rsidRPr="007F650F" w:rsidRDefault="001B61D8" w:rsidP="00E71708">
            <w:r w:rsidRPr="007F650F">
              <w:rPr>
                <w:rFonts w:eastAsia="Times New Roman"/>
              </w:rPr>
              <w:t>Is there is any trace of enzyme or whole protein</w:t>
            </w:r>
            <w:r w:rsidRPr="007F650F">
              <w:rPr>
                <w:rFonts w:eastAsia="Times New Roman"/>
                <w:i/>
                <w:iCs/>
              </w:rPr>
              <w:t xml:space="preserve"> </w:t>
            </w:r>
            <w:r w:rsidRPr="007F650F">
              <w:rPr>
                <w:rFonts w:eastAsia="Times New Roman"/>
              </w:rPr>
              <w:t>remaining in the product?</w:t>
            </w:r>
          </w:p>
        </w:tc>
        <w:tc>
          <w:tcPr>
            <w:tcW w:w="4514" w:type="dxa"/>
          </w:tcPr>
          <w:p w14:paraId="7D053AF5" w14:textId="77777777" w:rsidR="001B61D8" w:rsidRPr="00A13221" w:rsidRDefault="001B61D8" w:rsidP="00E71708">
            <w:pPr>
              <w:jc w:val="both"/>
              <w:rPr>
                <w:rFonts w:eastAsia="Times New Roman"/>
                <w:color w:val="E46C0A"/>
              </w:rPr>
            </w:pPr>
          </w:p>
        </w:tc>
      </w:tr>
      <w:tr w:rsidR="00716857" w:rsidRPr="00A13221" w14:paraId="727CC03B" w14:textId="77777777" w:rsidTr="00D74AAE">
        <w:trPr>
          <w:trHeight w:val="257"/>
        </w:trPr>
        <w:tc>
          <w:tcPr>
            <w:tcW w:w="1271" w:type="dxa"/>
            <w:shd w:val="clear" w:color="auto" w:fill="BFBFBF" w:themeFill="background1" w:themeFillShade="BF"/>
          </w:tcPr>
          <w:p w14:paraId="6A5B0CF1" w14:textId="32A30185" w:rsidR="00716857" w:rsidRPr="00A13221" w:rsidRDefault="00B209BD" w:rsidP="007B2DC6">
            <w:pPr>
              <w:rPr>
                <w:b/>
                <w:bCs/>
              </w:rPr>
            </w:pPr>
            <w:r w:rsidRPr="00A13221">
              <w:rPr>
                <w:rFonts w:eastAsia="Times New Roman" w:cs="Calibri"/>
                <w:b/>
                <w:color w:val="000000"/>
                <w:lang w:eastAsia="en-GB"/>
              </w:rPr>
              <w:t>5.</w:t>
            </w:r>
            <w:r w:rsidR="001B61D8">
              <w:rPr>
                <w:rFonts w:eastAsia="Times New Roman" w:cs="Calibri"/>
                <w:b/>
                <w:color w:val="000000"/>
                <w:lang w:eastAsia="en-GB"/>
              </w:rPr>
              <w:t>3</w:t>
            </w:r>
          </w:p>
        </w:tc>
        <w:tc>
          <w:tcPr>
            <w:tcW w:w="8647" w:type="dxa"/>
            <w:gridSpan w:val="2"/>
            <w:shd w:val="clear" w:color="auto" w:fill="BFBFBF" w:themeFill="background1" w:themeFillShade="BF"/>
          </w:tcPr>
          <w:p w14:paraId="420C71F6" w14:textId="35CB9616" w:rsidR="00716857" w:rsidRPr="00A13221" w:rsidRDefault="001B61D8" w:rsidP="007B2DC6">
            <w:pPr>
              <w:rPr>
                <w:b/>
                <w:bCs/>
              </w:rPr>
            </w:pPr>
            <w:r>
              <w:rPr>
                <w:b/>
                <w:bCs/>
              </w:rPr>
              <w:t>Carbohydrate</w:t>
            </w:r>
            <w:r w:rsidR="00716857" w:rsidRPr="00A13221">
              <w:rPr>
                <w:b/>
                <w:bCs/>
              </w:rPr>
              <w:t xml:space="preserve"> hydrolysis</w:t>
            </w:r>
          </w:p>
        </w:tc>
      </w:tr>
      <w:tr w:rsidR="000651D4" w:rsidRPr="00A13221" w14:paraId="021160A4" w14:textId="77777777" w:rsidTr="00D74AAE">
        <w:trPr>
          <w:trHeight w:val="617"/>
        </w:trPr>
        <w:tc>
          <w:tcPr>
            <w:tcW w:w="1271" w:type="dxa"/>
            <w:tcBorders>
              <w:bottom w:val="single" w:sz="4" w:space="0" w:color="auto"/>
            </w:tcBorders>
          </w:tcPr>
          <w:p w14:paraId="6A8A3764" w14:textId="284550AB" w:rsidR="000651D4" w:rsidRPr="00A13221" w:rsidRDefault="000651D4" w:rsidP="000651D4">
            <w:pPr>
              <w:rPr>
                <w:bCs/>
              </w:rPr>
            </w:pPr>
            <w:r w:rsidRPr="00A13221">
              <w:rPr>
                <w:bCs/>
              </w:rPr>
              <w:t>5.</w:t>
            </w:r>
            <w:r w:rsidR="001B61D8">
              <w:rPr>
                <w:bCs/>
              </w:rPr>
              <w:t>3</w:t>
            </w:r>
            <w:r w:rsidRPr="00A13221">
              <w:rPr>
                <w:bCs/>
              </w:rPr>
              <w:t>.1</w:t>
            </w:r>
          </w:p>
        </w:tc>
        <w:tc>
          <w:tcPr>
            <w:tcW w:w="4133" w:type="dxa"/>
            <w:tcBorders>
              <w:bottom w:val="single" w:sz="4" w:space="0" w:color="auto"/>
            </w:tcBorders>
          </w:tcPr>
          <w:p w14:paraId="0349E123" w14:textId="1C1043B0" w:rsidR="000651D4" w:rsidRPr="00A13221" w:rsidRDefault="000651D4" w:rsidP="00977101">
            <w:pPr>
              <w:rPr>
                <w:bCs/>
              </w:rPr>
            </w:pPr>
            <w:r w:rsidRPr="00A13221">
              <w:rPr>
                <w:b/>
                <w:bCs/>
              </w:rPr>
              <w:t xml:space="preserve">Do you need to provide information about any </w:t>
            </w:r>
            <w:r w:rsidR="001B61D8">
              <w:rPr>
                <w:b/>
                <w:bCs/>
              </w:rPr>
              <w:t>carbohydrate</w:t>
            </w:r>
            <w:r w:rsidRPr="00A13221">
              <w:rPr>
                <w:b/>
                <w:bCs/>
              </w:rPr>
              <w:t xml:space="preserve"> hydrolysis?</w:t>
            </w:r>
          </w:p>
        </w:tc>
        <w:tc>
          <w:tcPr>
            <w:tcW w:w="4514" w:type="dxa"/>
            <w:tcBorders>
              <w:bottom w:val="single" w:sz="4" w:space="0" w:color="auto"/>
            </w:tcBorders>
          </w:tcPr>
          <w:p w14:paraId="0F57CACC" w14:textId="5E03D05F" w:rsidR="000651D4" w:rsidRPr="00A13221" w:rsidRDefault="00AE79BD" w:rsidP="000651D4">
            <w:pPr>
              <w:tabs>
                <w:tab w:val="left" w:pos="680"/>
              </w:tabs>
              <w:rPr>
                <w:rFonts w:eastAsia="Times New Roman" w:cs="Calibri"/>
                <w:color w:val="000000"/>
                <w:lang w:eastAsia="en-GB"/>
              </w:rPr>
            </w:pPr>
            <w:sdt>
              <w:sdtPr>
                <w:rPr>
                  <w:rFonts w:eastAsia="Times New Roman" w:cs="Calibri"/>
                  <w:color w:val="000000"/>
                  <w:lang w:eastAsia="en-GB"/>
                </w:rPr>
                <w:id w:val="-800910638"/>
                <w14:checkbox>
                  <w14:checked w14:val="0"/>
                  <w14:checkedState w14:val="2612" w14:font="MS Gothic"/>
                  <w14:uncheckedState w14:val="2610" w14:font="MS Gothic"/>
                </w14:checkbox>
              </w:sdtPr>
              <w:sdtEndPr/>
              <w:sdtContent>
                <w:r w:rsidR="000651D4">
                  <w:rPr>
                    <w:rFonts w:ascii="MS Gothic" w:eastAsia="MS Gothic" w:hAnsi="MS Gothic" w:cs="Calibri" w:hint="eastAsia"/>
                    <w:color w:val="000000"/>
                    <w:lang w:eastAsia="en-GB"/>
                  </w:rPr>
                  <w:t>☐</w:t>
                </w:r>
              </w:sdtContent>
            </w:sdt>
            <w:r w:rsidR="000651D4" w:rsidRPr="00A13221">
              <w:rPr>
                <w:rFonts w:eastAsia="Times New Roman" w:cs="Calibri"/>
                <w:color w:val="000000"/>
                <w:lang w:eastAsia="en-GB"/>
              </w:rPr>
              <w:tab/>
              <w:t xml:space="preserve"> Yes </w:t>
            </w:r>
            <w:r w:rsidR="000651D4" w:rsidRPr="00A13221">
              <w:rPr>
                <w:bCs/>
              </w:rPr>
              <w:t>(complete sections 5.</w:t>
            </w:r>
            <w:r w:rsidR="001B61D8">
              <w:rPr>
                <w:bCs/>
              </w:rPr>
              <w:t>3</w:t>
            </w:r>
            <w:r w:rsidR="000651D4" w:rsidRPr="00A13221">
              <w:rPr>
                <w:bCs/>
              </w:rPr>
              <w:t>.2-5.</w:t>
            </w:r>
            <w:r w:rsidR="001B61D8">
              <w:rPr>
                <w:bCs/>
              </w:rPr>
              <w:t>3</w:t>
            </w:r>
            <w:r w:rsidR="000651D4" w:rsidRPr="00A13221">
              <w:rPr>
                <w:bCs/>
              </w:rPr>
              <w:t>.6)</w:t>
            </w:r>
          </w:p>
          <w:p w14:paraId="444EBB54" w14:textId="3CCC0C1D" w:rsidR="000651D4" w:rsidRPr="00A13221" w:rsidRDefault="00AE79BD" w:rsidP="000651D4">
            <w:pPr>
              <w:rPr>
                <w:b/>
                <w:bCs/>
              </w:rPr>
            </w:pPr>
            <w:sdt>
              <w:sdtPr>
                <w:rPr>
                  <w:rFonts w:eastAsia="Times New Roman" w:cs="Calibri"/>
                  <w:color w:val="000000"/>
                  <w:lang w:eastAsia="en-GB"/>
                </w:rPr>
                <w:id w:val="1494213671"/>
                <w14:checkbox>
                  <w14:checked w14:val="0"/>
                  <w14:checkedState w14:val="2612" w14:font="MS Gothic"/>
                  <w14:uncheckedState w14:val="2610" w14:font="MS Gothic"/>
                </w14:checkbox>
              </w:sdtPr>
              <w:sdtEndPr/>
              <w:sdtContent>
                <w:r w:rsidR="000651D4" w:rsidRPr="00A13221">
                  <w:rPr>
                    <w:rFonts w:ascii="Segoe UI Symbol" w:eastAsia="MS Gothic" w:hAnsi="Segoe UI Symbol" w:cs="Segoe UI Symbol"/>
                    <w:color w:val="000000"/>
                    <w:lang w:eastAsia="en-GB"/>
                  </w:rPr>
                  <w:t>☐</w:t>
                </w:r>
              </w:sdtContent>
            </w:sdt>
            <w:r w:rsidR="000651D4" w:rsidRPr="00A13221">
              <w:rPr>
                <w:rFonts w:eastAsia="Times New Roman" w:cs="Calibri"/>
                <w:color w:val="000000"/>
                <w:lang w:eastAsia="en-GB"/>
              </w:rPr>
              <w:tab/>
              <w:t>No</w:t>
            </w:r>
          </w:p>
        </w:tc>
      </w:tr>
      <w:tr w:rsidR="00977101" w:rsidRPr="00A13221" w14:paraId="118F729C" w14:textId="77777777" w:rsidTr="00D74AAE">
        <w:trPr>
          <w:trHeight w:val="272"/>
        </w:trPr>
        <w:tc>
          <w:tcPr>
            <w:tcW w:w="1271" w:type="dxa"/>
          </w:tcPr>
          <w:p w14:paraId="3017AB86" w14:textId="271CD2AA" w:rsidR="00977101" w:rsidRPr="00A13221" w:rsidRDefault="001B61D8" w:rsidP="000651D4">
            <w:pPr>
              <w:rPr>
                <w:bCs/>
              </w:rPr>
            </w:pPr>
            <w:r>
              <w:rPr>
                <w:b/>
                <w:bCs/>
              </w:rPr>
              <w:t>CHO</w:t>
            </w:r>
            <w:r w:rsidR="00977101">
              <w:rPr>
                <w:b/>
                <w:bCs/>
              </w:rPr>
              <w:t xml:space="preserve"> a</w:t>
            </w:r>
          </w:p>
        </w:tc>
        <w:tc>
          <w:tcPr>
            <w:tcW w:w="4133" w:type="dxa"/>
          </w:tcPr>
          <w:p w14:paraId="171C0308" w14:textId="77777777" w:rsidR="00977101" w:rsidRPr="00A13221" w:rsidRDefault="00977101" w:rsidP="000651D4">
            <w:pPr>
              <w:rPr>
                <w:rFonts w:eastAsia="Times New Roman"/>
                <w:b/>
                <w:bCs/>
              </w:rPr>
            </w:pPr>
          </w:p>
        </w:tc>
        <w:tc>
          <w:tcPr>
            <w:tcW w:w="4514" w:type="dxa"/>
          </w:tcPr>
          <w:p w14:paraId="28AD0B18" w14:textId="77777777" w:rsidR="00977101" w:rsidRPr="001329F5" w:rsidRDefault="00977101" w:rsidP="000651D4">
            <w:pPr>
              <w:autoSpaceDN w:val="0"/>
            </w:pPr>
          </w:p>
        </w:tc>
      </w:tr>
      <w:tr w:rsidR="000651D4" w:rsidRPr="00A13221" w14:paraId="2C64BD8A" w14:textId="77777777" w:rsidTr="00D74AAE">
        <w:trPr>
          <w:trHeight w:val="210"/>
        </w:trPr>
        <w:tc>
          <w:tcPr>
            <w:tcW w:w="1271" w:type="dxa"/>
          </w:tcPr>
          <w:p w14:paraId="52981353" w14:textId="4C47AAE8" w:rsidR="000651D4" w:rsidRPr="00A13221" w:rsidRDefault="000651D4" w:rsidP="000651D4">
            <w:pPr>
              <w:rPr>
                <w:bCs/>
              </w:rPr>
            </w:pPr>
            <w:r w:rsidRPr="00A13221">
              <w:rPr>
                <w:bCs/>
              </w:rPr>
              <w:t>5.</w:t>
            </w:r>
            <w:r w:rsidR="001B61D8">
              <w:rPr>
                <w:bCs/>
              </w:rPr>
              <w:t>3</w:t>
            </w:r>
            <w:r w:rsidRPr="00A13221">
              <w:rPr>
                <w:bCs/>
              </w:rPr>
              <w:t>.2</w:t>
            </w:r>
            <w:r w:rsidR="007F650F">
              <w:rPr>
                <w:bCs/>
              </w:rPr>
              <w:t>(</w:t>
            </w:r>
            <w:r w:rsidR="00977101">
              <w:rPr>
                <w:bCs/>
              </w:rPr>
              <w:t>a</w:t>
            </w:r>
            <w:r w:rsidR="007F650F">
              <w:rPr>
                <w:bCs/>
              </w:rPr>
              <w:t>)</w:t>
            </w:r>
          </w:p>
        </w:tc>
        <w:tc>
          <w:tcPr>
            <w:tcW w:w="4133" w:type="dxa"/>
          </w:tcPr>
          <w:p w14:paraId="6FB528B3" w14:textId="42485EB7" w:rsidR="000651D4" w:rsidRPr="007F650F" w:rsidRDefault="001B61D8" w:rsidP="000651D4">
            <w:r>
              <w:rPr>
                <w:rFonts w:eastAsia="Times New Roman"/>
              </w:rPr>
              <w:t>Carbohydrate</w:t>
            </w:r>
            <w:r w:rsidR="000651D4" w:rsidRPr="007F650F">
              <w:rPr>
                <w:rFonts w:eastAsia="Times New Roman"/>
              </w:rPr>
              <w:t xml:space="preserve"> source</w:t>
            </w:r>
          </w:p>
        </w:tc>
        <w:tc>
          <w:tcPr>
            <w:tcW w:w="4514" w:type="dxa"/>
          </w:tcPr>
          <w:p w14:paraId="13E752EB" w14:textId="1B0EF876" w:rsidR="000651D4" w:rsidRPr="001329F5" w:rsidRDefault="000651D4" w:rsidP="000651D4">
            <w:pPr>
              <w:autoSpaceDN w:val="0"/>
            </w:pPr>
          </w:p>
        </w:tc>
      </w:tr>
      <w:tr w:rsidR="000651D4" w:rsidRPr="00A13221" w14:paraId="1ADDA35D" w14:textId="77777777" w:rsidTr="00D74AAE">
        <w:tc>
          <w:tcPr>
            <w:tcW w:w="1271" w:type="dxa"/>
          </w:tcPr>
          <w:p w14:paraId="003916DD" w14:textId="326416BC" w:rsidR="000651D4" w:rsidRPr="00A13221" w:rsidRDefault="000651D4" w:rsidP="000651D4">
            <w:pPr>
              <w:rPr>
                <w:bCs/>
              </w:rPr>
            </w:pPr>
            <w:r w:rsidRPr="00A13221">
              <w:rPr>
                <w:bCs/>
              </w:rPr>
              <w:t>5.</w:t>
            </w:r>
            <w:r w:rsidR="001B61D8">
              <w:rPr>
                <w:bCs/>
              </w:rPr>
              <w:t>3</w:t>
            </w:r>
            <w:r w:rsidRPr="00A13221">
              <w:rPr>
                <w:bCs/>
              </w:rPr>
              <w:t>.3</w:t>
            </w:r>
            <w:r w:rsidR="007F650F">
              <w:rPr>
                <w:bCs/>
              </w:rPr>
              <w:t>(a)</w:t>
            </w:r>
          </w:p>
        </w:tc>
        <w:tc>
          <w:tcPr>
            <w:tcW w:w="4133" w:type="dxa"/>
          </w:tcPr>
          <w:p w14:paraId="2FC82B81" w14:textId="13648088" w:rsidR="000651D4" w:rsidRPr="007F650F" w:rsidRDefault="001B61D8" w:rsidP="000651D4">
            <w:r w:rsidRPr="007F650F">
              <w:rPr>
                <w:rFonts w:eastAsia="Times New Roman"/>
              </w:rPr>
              <w:t>Source of enzymes used for hydrolysis</w:t>
            </w:r>
          </w:p>
        </w:tc>
        <w:tc>
          <w:tcPr>
            <w:tcW w:w="4514" w:type="dxa"/>
          </w:tcPr>
          <w:p w14:paraId="2D39BB92" w14:textId="7D5C1602" w:rsidR="000651D4" w:rsidRPr="003F3F9D" w:rsidRDefault="000651D4" w:rsidP="000651D4">
            <w:pPr>
              <w:jc w:val="both"/>
              <w:rPr>
                <w:rFonts w:ascii="Times New Roman" w:hAnsi="Times New Roman"/>
                <w:color w:val="0000FF"/>
                <w:spacing w:val="-3"/>
                <w:szCs w:val="24"/>
              </w:rPr>
            </w:pPr>
          </w:p>
        </w:tc>
      </w:tr>
      <w:tr w:rsidR="000651D4" w:rsidRPr="00A13221" w14:paraId="7ABD135A" w14:textId="77777777" w:rsidTr="00D74AAE">
        <w:tc>
          <w:tcPr>
            <w:tcW w:w="1271" w:type="dxa"/>
          </w:tcPr>
          <w:p w14:paraId="044CB8DD" w14:textId="6A553690" w:rsidR="000651D4" w:rsidRPr="00A13221" w:rsidRDefault="000651D4" w:rsidP="000651D4">
            <w:pPr>
              <w:rPr>
                <w:bCs/>
              </w:rPr>
            </w:pPr>
            <w:r w:rsidRPr="00A13221">
              <w:rPr>
                <w:bCs/>
              </w:rPr>
              <w:t>5.</w:t>
            </w:r>
            <w:r w:rsidR="001B61D8">
              <w:rPr>
                <w:bCs/>
              </w:rPr>
              <w:t>3</w:t>
            </w:r>
            <w:r w:rsidRPr="00A13221">
              <w:rPr>
                <w:bCs/>
              </w:rPr>
              <w:t>.4</w:t>
            </w:r>
            <w:r w:rsidR="007F650F">
              <w:rPr>
                <w:bCs/>
              </w:rPr>
              <w:t>(a)</w:t>
            </w:r>
          </w:p>
        </w:tc>
        <w:tc>
          <w:tcPr>
            <w:tcW w:w="4133" w:type="dxa"/>
          </w:tcPr>
          <w:p w14:paraId="43D0D9A9" w14:textId="512DB024" w:rsidR="000651D4" w:rsidRPr="007F650F" w:rsidRDefault="001B61D8" w:rsidP="000651D4">
            <w:r w:rsidRPr="007F650F">
              <w:rPr>
                <w:rFonts w:eastAsia="Times New Roman"/>
              </w:rPr>
              <w:t>Is there is any trace of enzyme remaining in the product?</w:t>
            </w:r>
          </w:p>
        </w:tc>
        <w:tc>
          <w:tcPr>
            <w:tcW w:w="4514" w:type="dxa"/>
          </w:tcPr>
          <w:p w14:paraId="3E3B0F0C" w14:textId="285E7ADF" w:rsidR="000651D4" w:rsidRPr="00A13221" w:rsidRDefault="000651D4" w:rsidP="000651D4">
            <w:pPr>
              <w:autoSpaceDN w:val="0"/>
              <w:rPr>
                <w:rFonts w:eastAsia="Times New Roman"/>
                <w:color w:val="E46C0A"/>
              </w:rPr>
            </w:pPr>
          </w:p>
        </w:tc>
      </w:tr>
      <w:tr w:rsidR="000651D4" w:rsidRPr="00A13221" w14:paraId="7973410E" w14:textId="77777777" w:rsidTr="00D74AAE">
        <w:trPr>
          <w:trHeight w:val="257"/>
        </w:trPr>
        <w:tc>
          <w:tcPr>
            <w:tcW w:w="1271" w:type="dxa"/>
            <w:shd w:val="clear" w:color="auto" w:fill="auto"/>
          </w:tcPr>
          <w:p w14:paraId="1F642541" w14:textId="35EDE07E" w:rsidR="000651D4" w:rsidRPr="00A13221" w:rsidRDefault="001B61D8" w:rsidP="000651D4">
            <w:pPr>
              <w:rPr>
                <w:b/>
                <w:bCs/>
              </w:rPr>
            </w:pPr>
            <w:r>
              <w:rPr>
                <w:b/>
                <w:bCs/>
              </w:rPr>
              <w:t>CHO</w:t>
            </w:r>
            <w:r w:rsidR="000651D4" w:rsidRPr="00A13221">
              <w:rPr>
                <w:b/>
                <w:bCs/>
              </w:rPr>
              <w:t xml:space="preserve"> </w:t>
            </w:r>
            <w:r w:rsidR="00977101">
              <w:rPr>
                <w:b/>
                <w:bCs/>
              </w:rPr>
              <w:t>b</w:t>
            </w:r>
          </w:p>
        </w:tc>
        <w:tc>
          <w:tcPr>
            <w:tcW w:w="8647" w:type="dxa"/>
            <w:gridSpan w:val="2"/>
            <w:shd w:val="clear" w:color="auto" w:fill="auto"/>
          </w:tcPr>
          <w:p w14:paraId="5FF5F2DF" w14:textId="51850561" w:rsidR="000651D4" w:rsidRPr="00A13221" w:rsidRDefault="000651D4" w:rsidP="000651D4">
            <w:pPr>
              <w:rPr>
                <w:b/>
                <w:bCs/>
              </w:rPr>
            </w:pPr>
          </w:p>
        </w:tc>
      </w:tr>
      <w:tr w:rsidR="001B61D8" w:rsidRPr="00A13221" w14:paraId="77E4D28A" w14:textId="77777777" w:rsidTr="00D74AAE">
        <w:trPr>
          <w:trHeight w:val="265"/>
        </w:trPr>
        <w:tc>
          <w:tcPr>
            <w:tcW w:w="1271" w:type="dxa"/>
          </w:tcPr>
          <w:p w14:paraId="3B1FB283" w14:textId="367B0485" w:rsidR="001B61D8" w:rsidRPr="00A13221" w:rsidRDefault="001B61D8" w:rsidP="001B61D8">
            <w:pPr>
              <w:rPr>
                <w:bCs/>
              </w:rPr>
            </w:pPr>
            <w:r w:rsidRPr="00A13221">
              <w:rPr>
                <w:bCs/>
              </w:rPr>
              <w:t>5.</w:t>
            </w:r>
            <w:r>
              <w:rPr>
                <w:bCs/>
              </w:rPr>
              <w:t>3</w:t>
            </w:r>
            <w:r w:rsidRPr="00A13221">
              <w:rPr>
                <w:bCs/>
              </w:rPr>
              <w:t>.2</w:t>
            </w:r>
            <w:r>
              <w:rPr>
                <w:bCs/>
              </w:rPr>
              <w:t>(b)</w:t>
            </w:r>
          </w:p>
        </w:tc>
        <w:tc>
          <w:tcPr>
            <w:tcW w:w="4133" w:type="dxa"/>
          </w:tcPr>
          <w:p w14:paraId="4A100C8D" w14:textId="3CF67097" w:rsidR="001B61D8" w:rsidRPr="007F650F" w:rsidRDefault="001B61D8" w:rsidP="001B61D8">
            <w:r>
              <w:rPr>
                <w:rFonts w:eastAsia="Times New Roman"/>
              </w:rPr>
              <w:t>Carbohydrate</w:t>
            </w:r>
            <w:r w:rsidRPr="007F650F">
              <w:rPr>
                <w:rFonts w:eastAsia="Times New Roman"/>
              </w:rPr>
              <w:t xml:space="preserve"> source</w:t>
            </w:r>
          </w:p>
        </w:tc>
        <w:tc>
          <w:tcPr>
            <w:tcW w:w="4514" w:type="dxa"/>
          </w:tcPr>
          <w:p w14:paraId="64BE6991" w14:textId="77777777" w:rsidR="001B61D8" w:rsidRPr="001329F5" w:rsidRDefault="001B61D8" w:rsidP="001B61D8">
            <w:pPr>
              <w:autoSpaceDN w:val="0"/>
            </w:pPr>
          </w:p>
        </w:tc>
      </w:tr>
      <w:tr w:rsidR="001B61D8" w:rsidRPr="00A13221" w14:paraId="010CDCB6" w14:textId="77777777" w:rsidTr="00D74AAE">
        <w:tc>
          <w:tcPr>
            <w:tcW w:w="1271" w:type="dxa"/>
          </w:tcPr>
          <w:p w14:paraId="206DE36F" w14:textId="686C39BE" w:rsidR="001B61D8" w:rsidRPr="00A13221" w:rsidRDefault="001B61D8" w:rsidP="001B61D8">
            <w:pPr>
              <w:rPr>
                <w:bCs/>
              </w:rPr>
            </w:pPr>
            <w:r w:rsidRPr="00A13221">
              <w:rPr>
                <w:bCs/>
              </w:rPr>
              <w:t>5.</w:t>
            </w:r>
            <w:r>
              <w:rPr>
                <w:bCs/>
              </w:rPr>
              <w:t>3</w:t>
            </w:r>
            <w:r w:rsidRPr="00A13221">
              <w:rPr>
                <w:bCs/>
              </w:rPr>
              <w:t>.3</w:t>
            </w:r>
            <w:r>
              <w:rPr>
                <w:bCs/>
              </w:rPr>
              <w:t>(b)</w:t>
            </w:r>
          </w:p>
        </w:tc>
        <w:tc>
          <w:tcPr>
            <w:tcW w:w="4133" w:type="dxa"/>
          </w:tcPr>
          <w:p w14:paraId="32BAD0FF" w14:textId="16B41E9A" w:rsidR="001B61D8" w:rsidRPr="007F650F" w:rsidRDefault="001B61D8" w:rsidP="001B61D8">
            <w:r w:rsidRPr="007F650F">
              <w:rPr>
                <w:rFonts w:eastAsia="Times New Roman"/>
              </w:rPr>
              <w:t>Source of enzymes used for hydrolysis</w:t>
            </w:r>
          </w:p>
        </w:tc>
        <w:tc>
          <w:tcPr>
            <w:tcW w:w="4514" w:type="dxa"/>
          </w:tcPr>
          <w:p w14:paraId="43F09EE7" w14:textId="77777777" w:rsidR="001B61D8" w:rsidRPr="003F3F9D" w:rsidRDefault="001B61D8" w:rsidP="001B61D8">
            <w:pPr>
              <w:jc w:val="both"/>
              <w:rPr>
                <w:rFonts w:ascii="Times New Roman" w:hAnsi="Times New Roman"/>
                <w:color w:val="0000FF"/>
                <w:spacing w:val="-3"/>
                <w:szCs w:val="24"/>
              </w:rPr>
            </w:pPr>
          </w:p>
        </w:tc>
      </w:tr>
      <w:tr w:rsidR="001B61D8" w:rsidRPr="00A13221" w14:paraId="173A6D21" w14:textId="77777777" w:rsidTr="00D74AAE">
        <w:tc>
          <w:tcPr>
            <w:tcW w:w="1271" w:type="dxa"/>
          </w:tcPr>
          <w:p w14:paraId="657BEEF5" w14:textId="0ADC9C3D" w:rsidR="001B61D8" w:rsidRPr="00A13221" w:rsidRDefault="001B61D8" w:rsidP="001B61D8">
            <w:pPr>
              <w:rPr>
                <w:bCs/>
              </w:rPr>
            </w:pPr>
            <w:r w:rsidRPr="00A13221">
              <w:rPr>
                <w:bCs/>
              </w:rPr>
              <w:t>5.</w:t>
            </w:r>
            <w:r>
              <w:rPr>
                <w:bCs/>
              </w:rPr>
              <w:t>3</w:t>
            </w:r>
            <w:r w:rsidRPr="00A13221">
              <w:rPr>
                <w:bCs/>
              </w:rPr>
              <w:t>.4</w:t>
            </w:r>
            <w:r>
              <w:rPr>
                <w:bCs/>
              </w:rPr>
              <w:t>(b)</w:t>
            </w:r>
          </w:p>
        </w:tc>
        <w:tc>
          <w:tcPr>
            <w:tcW w:w="4133" w:type="dxa"/>
          </w:tcPr>
          <w:p w14:paraId="5E8B19B9" w14:textId="60CB28EC" w:rsidR="001B61D8" w:rsidRPr="007F650F" w:rsidRDefault="001B61D8" w:rsidP="001B61D8">
            <w:r w:rsidRPr="007F650F">
              <w:rPr>
                <w:rFonts w:eastAsia="Times New Roman"/>
              </w:rPr>
              <w:t>Is there is any trace of enzyme remaining in the product?</w:t>
            </w:r>
          </w:p>
        </w:tc>
        <w:tc>
          <w:tcPr>
            <w:tcW w:w="4514" w:type="dxa"/>
          </w:tcPr>
          <w:p w14:paraId="1966C904" w14:textId="77777777" w:rsidR="001B61D8" w:rsidRPr="00A13221" w:rsidRDefault="001B61D8" w:rsidP="001B61D8">
            <w:pPr>
              <w:autoSpaceDN w:val="0"/>
              <w:rPr>
                <w:rFonts w:eastAsia="Times New Roman"/>
                <w:color w:val="E46C0A"/>
              </w:rPr>
            </w:pPr>
          </w:p>
        </w:tc>
      </w:tr>
      <w:tr w:rsidR="00211C35" w:rsidRPr="00A13221" w14:paraId="047A6892" w14:textId="77777777" w:rsidTr="00D74AAE">
        <w:trPr>
          <w:trHeight w:val="257"/>
        </w:trPr>
        <w:tc>
          <w:tcPr>
            <w:tcW w:w="1271" w:type="dxa"/>
            <w:shd w:val="clear" w:color="auto" w:fill="BFBFBF" w:themeFill="background1" w:themeFillShade="BF"/>
          </w:tcPr>
          <w:p w14:paraId="0CAC5DFA" w14:textId="40AF11ED" w:rsidR="00211C35" w:rsidRPr="00A13221" w:rsidRDefault="00211C35" w:rsidP="00E71708">
            <w:pPr>
              <w:rPr>
                <w:b/>
                <w:bCs/>
              </w:rPr>
            </w:pPr>
            <w:r w:rsidRPr="00A13221">
              <w:rPr>
                <w:rFonts w:eastAsia="Times New Roman" w:cs="Calibri"/>
                <w:b/>
                <w:color w:val="000000"/>
                <w:lang w:eastAsia="en-GB"/>
              </w:rPr>
              <w:t>5.</w:t>
            </w:r>
            <w:r w:rsidR="001B61D8">
              <w:rPr>
                <w:rFonts w:eastAsia="Times New Roman" w:cs="Calibri"/>
                <w:b/>
                <w:color w:val="000000"/>
                <w:lang w:eastAsia="en-GB"/>
              </w:rPr>
              <w:t>4</w:t>
            </w:r>
          </w:p>
        </w:tc>
        <w:tc>
          <w:tcPr>
            <w:tcW w:w="8647" w:type="dxa"/>
            <w:gridSpan w:val="2"/>
            <w:shd w:val="clear" w:color="auto" w:fill="BFBFBF" w:themeFill="background1" w:themeFillShade="BF"/>
          </w:tcPr>
          <w:p w14:paraId="4B9DEC2D" w14:textId="2F1CF592" w:rsidR="00211C35" w:rsidRPr="00A13221" w:rsidRDefault="00211C35" w:rsidP="00E71708">
            <w:pPr>
              <w:rPr>
                <w:b/>
                <w:bCs/>
              </w:rPr>
            </w:pPr>
            <w:r>
              <w:rPr>
                <w:b/>
                <w:bCs/>
              </w:rPr>
              <w:t>Nutritionally complete volume</w:t>
            </w:r>
          </w:p>
        </w:tc>
      </w:tr>
      <w:tr w:rsidR="00211C35" w:rsidRPr="00A13221" w14:paraId="2DB63BFF" w14:textId="77777777" w:rsidTr="00D74AAE">
        <w:trPr>
          <w:trHeight w:val="617"/>
        </w:trPr>
        <w:tc>
          <w:tcPr>
            <w:tcW w:w="1271" w:type="dxa"/>
            <w:tcBorders>
              <w:bottom w:val="single" w:sz="4" w:space="0" w:color="auto"/>
            </w:tcBorders>
          </w:tcPr>
          <w:p w14:paraId="670A63EE" w14:textId="5E8CC4A6" w:rsidR="00211C35" w:rsidRPr="00A13221" w:rsidRDefault="00211C35" w:rsidP="00E71708">
            <w:pPr>
              <w:rPr>
                <w:bCs/>
              </w:rPr>
            </w:pPr>
            <w:r w:rsidRPr="00A13221">
              <w:rPr>
                <w:bCs/>
              </w:rPr>
              <w:t>5.</w:t>
            </w:r>
            <w:r w:rsidR="001B61D8">
              <w:rPr>
                <w:bCs/>
              </w:rPr>
              <w:t>4</w:t>
            </w:r>
            <w:r w:rsidRPr="00A13221">
              <w:rPr>
                <w:bCs/>
              </w:rPr>
              <w:t>.1</w:t>
            </w:r>
          </w:p>
        </w:tc>
        <w:tc>
          <w:tcPr>
            <w:tcW w:w="4133" w:type="dxa"/>
            <w:tcBorders>
              <w:bottom w:val="single" w:sz="4" w:space="0" w:color="auto"/>
            </w:tcBorders>
          </w:tcPr>
          <w:p w14:paraId="14A898D3" w14:textId="7A784435" w:rsidR="00211C35" w:rsidRPr="00A13221" w:rsidRDefault="00211C35" w:rsidP="00E71708">
            <w:pPr>
              <w:rPr>
                <w:bCs/>
              </w:rPr>
            </w:pPr>
            <w:r>
              <w:rPr>
                <w:b/>
                <w:bCs/>
              </w:rPr>
              <w:t>Is this product nutritionally complete</w:t>
            </w:r>
            <w:r w:rsidRPr="00A13221">
              <w:rPr>
                <w:b/>
                <w:bCs/>
              </w:rPr>
              <w:t>?</w:t>
            </w:r>
          </w:p>
        </w:tc>
        <w:tc>
          <w:tcPr>
            <w:tcW w:w="4514" w:type="dxa"/>
            <w:tcBorders>
              <w:bottom w:val="single" w:sz="4" w:space="0" w:color="auto"/>
            </w:tcBorders>
          </w:tcPr>
          <w:p w14:paraId="22FB97B1" w14:textId="6009A7F5" w:rsidR="00211C35" w:rsidRPr="00A13221" w:rsidRDefault="00AE79BD" w:rsidP="00E71708">
            <w:pPr>
              <w:tabs>
                <w:tab w:val="left" w:pos="680"/>
              </w:tabs>
              <w:rPr>
                <w:rFonts w:eastAsia="Times New Roman" w:cs="Calibri"/>
                <w:color w:val="000000"/>
                <w:lang w:eastAsia="en-GB"/>
              </w:rPr>
            </w:pPr>
            <w:sdt>
              <w:sdtPr>
                <w:rPr>
                  <w:rFonts w:eastAsia="Times New Roman" w:cs="Calibri"/>
                  <w:color w:val="000000"/>
                  <w:lang w:eastAsia="en-GB"/>
                </w:rPr>
                <w:id w:val="-659148928"/>
                <w14:checkbox>
                  <w14:checked w14:val="0"/>
                  <w14:checkedState w14:val="2612" w14:font="MS Gothic"/>
                  <w14:uncheckedState w14:val="2610" w14:font="MS Gothic"/>
                </w14:checkbox>
              </w:sdtPr>
              <w:sdtEndPr/>
              <w:sdtContent>
                <w:r w:rsidR="00211C35">
                  <w:rPr>
                    <w:rFonts w:ascii="MS Gothic" w:eastAsia="MS Gothic" w:hAnsi="MS Gothic" w:cs="Calibri" w:hint="eastAsia"/>
                    <w:color w:val="000000"/>
                    <w:lang w:eastAsia="en-GB"/>
                  </w:rPr>
                  <w:t>☐</w:t>
                </w:r>
              </w:sdtContent>
            </w:sdt>
            <w:r w:rsidR="00211C35" w:rsidRPr="00A13221">
              <w:rPr>
                <w:rFonts w:eastAsia="Times New Roman" w:cs="Calibri"/>
                <w:color w:val="000000"/>
                <w:lang w:eastAsia="en-GB"/>
              </w:rPr>
              <w:tab/>
              <w:t xml:space="preserve"> Yes </w:t>
            </w:r>
            <w:r w:rsidR="00211C35" w:rsidRPr="00A13221">
              <w:rPr>
                <w:bCs/>
              </w:rPr>
              <w:t>(complete sections 5.</w:t>
            </w:r>
            <w:r w:rsidR="001B61D8">
              <w:rPr>
                <w:bCs/>
              </w:rPr>
              <w:t>4</w:t>
            </w:r>
            <w:r w:rsidR="00211C35" w:rsidRPr="00A13221">
              <w:rPr>
                <w:bCs/>
              </w:rPr>
              <w:t>.2-5.</w:t>
            </w:r>
            <w:r w:rsidR="001B61D8">
              <w:rPr>
                <w:bCs/>
              </w:rPr>
              <w:t>4</w:t>
            </w:r>
            <w:r w:rsidR="00211C35" w:rsidRPr="00A13221">
              <w:rPr>
                <w:bCs/>
              </w:rPr>
              <w:t>.</w:t>
            </w:r>
            <w:r w:rsidR="00211C35">
              <w:rPr>
                <w:bCs/>
              </w:rPr>
              <w:t>3</w:t>
            </w:r>
            <w:r w:rsidR="00211C35" w:rsidRPr="00A13221">
              <w:rPr>
                <w:bCs/>
              </w:rPr>
              <w:t xml:space="preserve">)  </w:t>
            </w:r>
          </w:p>
          <w:p w14:paraId="28F72E41" w14:textId="77777777" w:rsidR="00211C35" w:rsidRPr="00A13221" w:rsidRDefault="00AE79BD" w:rsidP="00E71708">
            <w:pPr>
              <w:rPr>
                <w:b/>
                <w:bCs/>
              </w:rPr>
            </w:pPr>
            <w:sdt>
              <w:sdtPr>
                <w:rPr>
                  <w:rFonts w:eastAsia="Times New Roman" w:cs="Calibri"/>
                  <w:color w:val="000000"/>
                  <w:lang w:eastAsia="en-GB"/>
                </w:rPr>
                <w:id w:val="-2025386545"/>
                <w14:checkbox>
                  <w14:checked w14:val="0"/>
                  <w14:checkedState w14:val="2612" w14:font="MS Gothic"/>
                  <w14:uncheckedState w14:val="2610" w14:font="MS Gothic"/>
                </w14:checkbox>
              </w:sdtPr>
              <w:sdtEndPr/>
              <w:sdtContent>
                <w:r w:rsidR="00211C35" w:rsidRPr="00A13221">
                  <w:rPr>
                    <w:rFonts w:ascii="Segoe UI Symbol" w:eastAsia="MS Gothic" w:hAnsi="Segoe UI Symbol" w:cs="Segoe UI Symbol"/>
                    <w:color w:val="000000"/>
                    <w:lang w:eastAsia="en-GB"/>
                  </w:rPr>
                  <w:t>☐</w:t>
                </w:r>
              </w:sdtContent>
            </w:sdt>
            <w:r w:rsidR="00211C35" w:rsidRPr="00A13221">
              <w:rPr>
                <w:rFonts w:eastAsia="Times New Roman" w:cs="Calibri"/>
                <w:color w:val="000000"/>
                <w:lang w:eastAsia="en-GB"/>
              </w:rPr>
              <w:tab/>
              <w:t>No</w:t>
            </w:r>
          </w:p>
        </w:tc>
      </w:tr>
      <w:tr w:rsidR="00211C35" w:rsidRPr="00A13221" w14:paraId="0B6F316E" w14:textId="77777777" w:rsidTr="00D74AAE">
        <w:trPr>
          <w:trHeight w:val="272"/>
        </w:trPr>
        <w:tc>
          <w:tcPr>
            <w:tcW w:w="1271" w:type="dxa"/>
          </w:tcPr>
          <w:p w14:paraId="43286AF2" w14:textId="7A57282C" w:rsidR="00211C35" w:rsidRPr="00A13221" w:rsidRDefault="00211C35" w:rsidP="00E71708">
            <w:pPr>
              <w:rPr>
                <w:bCs/>
              </w:rPr>
            </w:pPr>
            <w:r>
              <w:rPr>
                <w:bCs/>
              </w:rPr>
              <w:t>5.</w:t>
            </w:r>
            <w:r w:rsidR="001B61D8">
              <w:rPr>
                <w:bCs/>
              </w:rPr>
              <w:t>4</w:t>
            </w:r>
            <w:r>
              <w:rPr>
                <w:bCs/>
              </w:rPr>
              <w:t>.2</w:t>
            </w:r>
          </w:p>
        </w:tc>
        <w:tc>
          <w:tcPr>
            <w:tcW w:w="4133" w:type="dxa"/>
          </w:tcPr>
          <w:p w14:paraId="009BA06E" w14:textId="3CD97AD6" w:rsidR="00211C35" w:rsidRPr="00A13221" w:rsidRDefault="00211C35" w:rsidP="00E71708">
            <w:pPr>
              <w:rPr>
                <w:rFonts w:eastAsia="Times New Roman"/>
                <w:b/>
                <w:bCs/>
              </w:rPr>
            </w:pPr>
            <w:r>
              <w:rPr>
                <w:rFonts w:eastAsia="Times New Roman"/>
                <w:b/>
                <w:bCs/>
              </w:rPr>
              <w:t>Nutritionally complete volume</w:t>
            </w:r>
            <w:r w:rsidR="009B27C3">
              <w:rPr>
                <w:rFonts w:eastAsia="Times New Roman"/>
                <w:b/>
                <w:bCs/>
              </w:rPr>
              <w:t xml:space="preserve"> for:</w:t>
            </w:r>
          </w:p>
        </w:tc>
        <w:tc>
          <w:tcPr>
            <w:tcW w:w="4514" w:type="dxa"/>
          </w:tcPr>
          <w:p w14:paraId="6D665F9E" w14:textId="77777777" w:rsidR="00211C35" w:rsidRPr="001329F5" w:rsidRDefault="00211C35" w:rsidP="00E71708">
            <w:pPr>
              <w:autoSpaceDN w:val="0"/>
            </w:pPr>
          </w:p>
        </w:tc>
      </w:tr>
      <w:tr w:rsidR="00211C35" w:rsidRPr="00A13221" w14:paraId="517EAA33" w14:textId="77777777" w:rsidTr="00D74AAE">
        <w:trPr>
          <w:trHeight w:val="272"/>
        </w:trPr>
        <w:tc>
          <w:tcPr>
            <w:tcW w:w="1271" w:type="dxa"/>
          </w:tcPr>
          <w:p w14:paraId="2A2965CB" w14:textId="77777777" w:rsidR="00211C35" w:rsidRDefault="00211C35" w:rsidP="00211C35">
            <w:pPr>
              <w:rPr>
                <w:bCs/>
              </w:rPr>
            </w:pPr>
          </w:p>
        </w:tc>
        <w:tc>
          <w:tcPr>
            <w:tcW w:w="4133" w:type="dxa"/>
          </w:tcPr>
          <w:p w14:paraId="1132E3B5" w14:textId="6FCDC602" w:rsidR="00211C35" w:rsidRPr="00211C35" w:rsidRDefault="00211C35" w:rsidP="009B27C3">
            <w:pPr>
              <w:ind w:left="316"/>
              <w:rPr>
                <w:rFonts w:eastAsia="Times New Roman"/>
              </w:rPr>
            </w:pPr>
            <w:proofErr w:type="gramStart"/>
            <w:r w:rsidRPr="00211C35">
              <w:rPr>
                <w:rFonts w:eastAsia="Times New Roman"/>
              </w:rPr>
              <w:t>1-3 year</w:t>
            </w:r>
            <w:r>
              <w:rPr>
                <w:rFonts w:eastAsia="Times New Roman"/>
              </w:rPr>
              <w:t xml:space="preserve"> old</w:t>
            </w:r>
            <w:proofErr w:type="gramEnd"/>
            <w:r>
              <w:rPr>
                <w:rFonts w:eastAsia="Times New Roman"/>
              </w:rPr>
              <w:t xml:space="preserve"> child</w:t>
            </w:r>
          </w:p>
        </w:tc>
        <w:tc>
          <w:tcPr>
            <w:tcW w:w="4514" w:type="dxa"/>
          </w:tcPr>
          <w:p w14:paraId="68564AC1" w14:textId="77777777" w:rsidR="00211C35" w:rsidRPr="001329F5" w:rsidRDefault="00211C35" w:rsidP="00211C35">
            <w:pPr>
              <w:autoSpaceDN w:val="0"/>
            </w:pPr>
          </w:p>
        </w:tc>
      </w:tr>
      <w:tr w:rsidR="00211C35" w:rsidRPr="00A13221" w14:paraId="6D82B283" w14:textId="77777777" w:rsidTr="00D74AAE">
        <w:trPr>
          <w:trHeight w:val="272"/>
        </w:trPr>
        <w:tc>
          <w:tcPr>
            <w:tcW w:w="1271" w:type="dxa"/>
          </w:tcPr>
          <w:p w14:paraId="3DA7ECF9" w14:textId="77777777" w:rsidR="00211C35" w:rsidRDefault="00211C35" w:rsidP="00211C35">
            <w:pPr>
              <w:rPr>
                <w:bCs/>
              </w:rPr>
            </w:pPr>
          </w:p>
        </w:tc>
        <w:tc>
          <w:tcPr>
            <w:tcW w:w="4133" w:type="dxa"/>
          </w:tcPr>
          <w:p w14:paraId="6E3AF162" w14:textId="7FF9EF25" w:rsidR="00211C35" w:rsidRPr="00211C35" w:rsidRDefault="00211C35" w:rsidP="009B27C3">
            <w:pPr>
              <w:ind w:left="316"/>
              <w:rPr>
                <w:rFonts w:eastAsia="Times New Roman"/>
              </w:rPr>
            </w:pPr>
            <w:proofErr w:type="gramStart"/>
            <w:r w:rsidRPr="00211C35">
              <w:rPr>
                <w:rFonts w:eastAsia="Times New Roman"/>
              </w:rPr>
              <w:t xml:space="preserve">4-6 </w:t>
            </w:r>
            <w:r w:rsidR="009B27C3" w:rsidRPr="00211C35">
              <w:rPr>
                <w:rFonts w:eastAsia="Times New Roman"/>
              </w:rPr>
              <w:t>year</w:t>
            </w:r>
            <w:r w:rsidR="009B27C3">
              <w:rPr>
                <w:rFonts w:eastAsia="Times New Roman"/>
              </w:rPr>
              <w:t xml:space="preserve"> old</w:t>
            </w:r>
            <w:proofErr w:type="gramEnd"/>
            <w:r w:rsidR="009B27C3">
              <w:rPr>
                <w:rFonts w:eastAsia="Times New Roman"/>
              </w:rPr>
              <w:t xml:space="preserve"> child</w:t>
            </w:r>
          </w:p>
        </w:tc>
        <w:tc>
          <w:tcPr>
            <w:tcW w:w="4514" w:type="dxa"/>
          </w:tcPr>
          <w:p w14:paraId="664B3024" w14:textId="77777777" w:rsidR="00211C35" w:rsidRPr="001329F5" w:rsidRDefault="00211C35" w:rsidP="00211C35">
            <w:pPr>
              <w:autoSpaceDN w:val="0"/>
            </w:pPr>
          </w:p>
        </w:tc>
      </w:tr>
      <w:tr w:rsidR="00211C35" w:rsidRPr="00A13221" w14:paraId="65DFFDCE" w14:textId="77777777" w:rsidTr="00D74AAE">
        <w:trPr>
          <w:trHeight w:val="272"/>
        </w:trPr>
        <w:tc>
          <w:tcPr>
            <w:tcW w:w="1271" w:type="dxa"/>
          </w:tcPr>
          <w:p w14:paraId="11FADF0D" w14:textId="77777777" w:rsidR="00211C35" w:rsidRDefault="00211C35" w:rsidP="00211C35">
            <w:pPr>
              <w:rPr>
                <w:bCs/>
              </w:rPr>
            </w:pPr>
          </w:p>
        </w:tc>
        <w:tc>
          <w:tcPr>
            <w:tcW w:w="4133" w:type="dxa"/>
          </w:tcPr>
          <w:p w14:paraId="604BA47A" w14:textId="7FDB1839" w:rsidR="00211C35" w:rsidRPr="00211C35" w:rsidRDefault="00211C35" w:rsidP="009B27C3">
            <w:pPr>
              <w:ind w:left="316"/>
              <w:rPr>
                <w:rFonts w:eastAsia="Times New Roman"/>
              </w:rPr>
            </w:pPr>
            <w:proofErr w:type="gramStart"/>
            <w:r w:rsidRPr="00211C35">
              <w:rPr>
                <w:rFonts w:eastAsia="Times New Roman"/>
              </w:rPr>
              <w:t xml:space="preserve">7-10 </w:t>
            </w:r>
            <w:r w:rsidR="009B27C3" w:rsidRPr="00211C35">
              <w:rPr>
                <w:rFonts w:eastAsia="Times New Roman"/>
              </w:rPr>
              <w:t>year</w:t>
            </w:r>
            <w:r w:rsidR="009B27C3">
              <w:rPr>
                <w:rFonts w:eastAsia="Times New Roman"/>
              </w:rPr>
              <w:t xml:space="preserve"> old</w:t>
            </w:r>
            <w:proofErr w:type="gramEnd"/>
            <w:r w:rsidR="009B27C3">
              <w:rPr>
                <w:rFonts w:eastAsia="Times New Roman"/>
              </w:rPr>
              <w:t xml:space="preserve"> child</w:t>
            </w:r>
          </w:p>
        </w:tc>
        <w:tc>
          <w:tcPr>
            <w:tcW w:w="4514" w:type="dxa"/>
          </w:tcPr>
          <w:p w14:paraId="50F1C359" w14:textId="77777777" w:rsidR="00211C35" w:rsidRPr="001329F5" w:rsidRDefault="00211C35" w:rsidP="00211C35">
            <w:pPr>
              <w:autoSpaceDN w:val="0"/>
            </w:pPr>
          </w:p>
        </w:tc>
      </w:tr>
      <w:tr w:rsidR="00211C35" w:rsidRPr="00A13221" w14:paraId="52DFE8A0" w14:textId="77777777" w:rsidTr="00D74AAE">
        <w:trPr>
          <w:trHeight w:val="272"/>
        </w:trPr>
        <w:tc>
          <w:tcPr>
            <w:tcW w:w="1271" w:type="dxa"/>
          </w:tcPr>
          <w:p w14:paraId="4E13B47F" w14:textId="77777777" w:rsidR="00211C35" w:rsidRDefault="00211C35" w:rsidP="00211C35">
            <w:pPr>
              <w:rPr>
                <w:bCs/>
              </w:rPr>
            </w:pPr>
          </w:p>
        </w:tc>
        <w:tc>
          <w:tcPr>
            <w:tcW w:w="4133" w:type="dxa"/>
          </w:tcPr>
          <w:p w14:paraId="65003D6F" w14:textId="17D64420" w:rsidR="00211C35" w:rsidRPr="00211C35" w:rsidRDefault="00211C35" w:rsidP="009B27C3">
            <w:pPr>
              <w:ind w:left="316"/>
              <w:rPr>
                <w:rFonts w:eastAsia="Times New Roman"/>
              </w:rPr>
            </w:pPr>
            <w:proofErr w:type="gramStart"/>
            <w:r w:rsidRPr="00211C35">
              <w:rPr>
                <w:rFonts w:eastAsia="Times New Roman"/>
              </w:rPr>
              <w:t>19-49 year old</w:t>
            </w:r>
            <w:proofErr w:type="gramEnd"/>
            <w:r w:rsidRPr="00211C35">
              <w:rPr>
                <w:rFonts w:eastAsia="Times New Roman"/>
              </w:rPr>
              <w:t xml:space="preserve"> </w:t>
            </w:r>
            <w:r>
              <w:rPr>
                <w:rFonts w:eastAsia="Times New Roman"/>
              </w:rPr>
              <w:t>adult</w:t>
            </w:r>
          </w:p>
        </w:tc>
        <w:tc>
          <w:tcPr>
            <w:tcW w:w="4514" w:type="dxa"/>
          </w:tcPr>
          <w:p w14:paraId="5541A83C" w14:textId="7848B1B4" w:rsidR="00211C35" w:rsidRPr="001329F5" w:rsidRDefault="00211C35" w:rsidP="00211C35">
            <w:pPr>
              <w:autoSpaceDN w:val="0"/>
            </w:pPr>
          </w:p>
        </w:tc>
      </w:tr>
      <w:tr w:rsidR="00211C35" w:rsidRPr="00A13221" w14:paraId="47BA72B6" w14:textId="77777777" w:rsidTr="00D74AAE">
        <w:trPr>
          <w:trHeight w:val="210"/>
        </w:trPr>
        <w:tc>
          <w:tcPr>
            <w:tcW w:w="1271" w:type="dxa"/>
          </w:tcPr>
          <w:p w14:paraId="43C7FFBC" w14:textId="7A229957" w:rsidR="00211C35" w:rsidRPr="00A13221" w:rsidRDefault="00211C35" w:rsidP="00211C35">
            <w:pPr>
              <w:rPr>
                <w:bCs/>
              </w:rPr>
            </w:pPr>
            <w:r>
              <w:rPr>
                <w:bCs/>
              </w:rPr>
              <w:t>5.</w:t>
            </w:r>
            <w:r w:rsidR="001B61D8">
              <w:rPr>
                <w:bCs/>
              </w:rPr>
              <w:t>4</w:t>
            </w:r>
            <w:r>
              <w:rPr>
                <w:bCs/>
              </w:rPr>
              <w:t>.3</w:t>
            </w:r>
          </w:p>
        </w:tc>
        <w:tc>
          <w:tcPr>
            <w:tcW w:w="8647" w:type="dxa"/>
            <w:gridSpan w:val="2"/>
          </w:tcPr>
          <w:p w14:paraId="2EE2A400" w14:textId="60E3E0E5" w:rsidR="00211C35" w:rsidRPr="001329F5" w:rsidRDefault="00AE79BD" w:rsidP="00211C35">
            <w:pPr>
              <w:autoSpaceDN w:val="0"/>
            </w:pPr>
            <w:sdt>
              <w:sdtPr>
                <w:rPr>
                  <w:rFonts w:eastAsia="Times New Roman" w:cs="Calibri"/>
                  <w:b/>
                  <w:bCs/>
                  <w:color w:val="000000"/>
                  <w:lang w:eastAsia="en-GB"/>
                </w:rPr>
                <w:id w:val="-15695537"/>
                <w14:checkbox>
                  <w14:checked w14:val="0"/>
                  <w14:checkedState w14:val="2612" w14:font="MS Gothic"/>
                  <w14:uncheckedState w14:val="2610" w14:font="MS Gothic"/>
                </w14:checkbox>
              </w:sdtPr>
              <w:sdtEndPr/>
              <w:sdtContent>
                <w:r w:rsidR="00211C35">
                  <w:rPr>
                    <w:rFonts w:ascii="MS Gothic" w:eastAsia="MS Gothic" w:hAnsi="MS Gothic" w:cs="Calibri" w:hint="eastAsia"/>
                    <w:b/>
                    <w:bCs/>
                    <w:color w:val="000000"/>
                    <w:lang w:eastAsia="en-GB"/>
                  </w:rPr>
                  <w:t>☐</w:t>
                </w:r>
              </w:sdtContent>
            </w:sdt>
            <w:r w:rsidR="00211C35" w:rsidRPr="003F0DFC">
              <w:rPr>
                <w:bCs/>
              </w:rPr>
              <w:t xml:space="preserve"> A copy of </w:t>
            </w:r>
            <w:r w:rsidR="00211C35" w:rsidRPr="00933CAE">
              <w:rPr>
                <w:bCs/>
              </w:rPr>
              <w:t xml:space="preserve">the </w:t>
            </w:r>
            <w:r w:rsidR="00507DCA" w:rsidRPr="00933CAE">
              <w:rPr>
                <w:bCs/>
              </w:rPr>
              <w:t xml:space="preserve">completed </w:t>
            </w:r>
            <w:r w:rsidR="00211C35" w:rsidRPr="00933CAE">
              <w:rPr>
                <w:bCs/>
              </w:rPr>
              <w:t>nutritionally complete</w:t>
            </w:r>
            <w:r w:rsidR="00933CAE">
              <w:rPr>
                <w:bCs/>
              </w:rPr>
              <w:t xml:space="preserve"> </w:t>
            </w:r>
            <w:r w:rsidR="00DB4A40" w:rsidRPr="00933CAE">
              <w:rPr>
                <w:bCs/>
              </w:rPr>
              <w:t xml:space="preserve">comparison </w:t>
            </w:r>
            <w:r w:rsidR="00211C35" w:rsidRPr="00933CAE">
              <w:rPr>
                <w:bCs/>
              </w:rPr>
              <w:t xml:space="preserve">spreadsheet </w:t>
            </w:r>
            <w:r w:rsidR="00211C35">
              <w:rPr>
                <w:bCs/>
              </w:rPr>
              <w:t xml:space="preserve">has been provided </w:t>
            </w:r>
            <w:r w:rsidR="0088456B">
              <w:rPr>
                <w:bCs/>
              </w:rPr>
              <w:t xml:space="preserve">in </w:t>
            </w:r>
            <w:r w:rsidR="00340455">
              <w:rPr>
                <w:bCs/>
              </w:rPr>
              <w:t xml:space="preserve">Annex </w:t>
            </w:r>
            <w:r w:rsidR="00E02DD2">
              <w:rPr>
                <w:bCs/>
              </w:rPr>
              <w:t>4</w:t>
            </w:r>
            <w:r w:rsidR="00211C35" w:rsidRPr="003F0DFC">
              <w:rPr>
                <w:bCs/>
              </w:rPr>
              <w:t>.</w:t>
            </w:r>
          </w:p>
        </w:tc>
      </w:tr>
    </w:tbl>
    <w:p w14:paraId="280CCB36" w14:textId="77777777" w:rsidR="00D74AAE" w:rsidRDefault="00D74AAE" w:rsidP="007B2DC6">
      <w:pPr>
        <w:spacing w:after="0" w:line="240" w:lineRule="auto"/>
        <w:rPr>
          <w:b/>
          <w:bCs/>
        </w:rPr>
      </w:pPr>
    </w:p>
    <w:tbl>
      <w:tblPr>
        <w:tblStyle w:val="TableGrid"/>
        <w:tblW w:w="9968" w:type="dxa"/>
        <w:tblLook w:val="04A0" w:firstRow="1" w:lastRow="0" w:firstColumn="1" w:lastColumn="0" w:noHBand="0" w:noVBand="1"/>
      </w:tblPr>
      <w:tblGrid>
        <w:gridCol w:w="704"/>
        <w:gridCol w:w="9264"/>
      </w:tblGrid>
      <w:tr w:rsidR="00D74AAE" w:rsidRPr="00A13221" w14:paraId="2813DB7D" w14:textId="77777777" w:rsidTr="00695BFA">
        <w:tc>
          <w:tcPr>
            <w:tcW w:w="9968" w:type="dxa"/>
            <w:gridSpan w:val="2"/>
            <w:shd w:val="clear" w:color="auto" w:fill="ED7D31" w:themeFill="accent2"/>
          </w:tcPr>
          <w:p w14:paraId="4FFC9603" w14:textId="77777777" w:rsidR="00D74AAE" w:rsidRPr="00A13221" w:rsidRDefault="00D74AAE" w:rsidP="00695BFA">
            <w:pPr>
              <w:rPr>
                <w:b/>
                <w:bCs/>
              </w:rPr>
            </w:pPr>
            <w:r w:rsidRPr="00A13221">
              <w:rPr>
                <w:b/>
                <w:bCs/>
              </w:rPr>
              <w:t xml:space="preserve">SECTION </w:t>
            </w:r>
            <w:r>
              <w:rPr>
                <w:b/>
                <w:bCs/>
              </w:rPr>
              <w:t>6</w:t>
            </w:r>
            <w:r w:rsidRPr="00A13221">
              <w:rPr>
                <w:b/>
                <w:bCs/>
              </w:rPr>
              <w:t xml:space="preserve"> – </w:t>
            </w:r>
            <w:r>
              <w:rPr>
                <w:b/>
                <w:bCs/>
              </w:rPr>
              <w:t>PRODUCT DOCUMENTATION</w:t>
            </w:r>
          </w:p>
        </w:tc>
      </w:tr>
      <w:tr w:rsidR="00D74AAE" w:rsidRPr="00A13221" w14:paraId="2A8C0194" w14:textId="77777777" w:rsidTr="00695BFA">
        <w:tc>
          <w:tcPr>
            <w:tcW w:w="9968" w:type="dxa"/>
            <w:gridSpan w:val="2"/>
            <w:shd w:val="clear" w:color="auto" w:fill="F2F2F2" w:themeFill="background1" w:themeFillShade="F2"/>
          </w:tcPr>
          <w:p w14:paraId="1CD8218E" w14:textId="77777777" w:rsidR="00D74AAE" w:rsidRPr="00A13221" w:rsidRDefault="00D74AAE" w:rsidP="00695BFA">
            <w:pPr>
              <w:ind w:right="-431"/>
              <w:rPr>
                <w:b/>
                <w:bCs/>
              </w:rPr>
            </w:pPr>
            <w:r w:rsidRPr="003F0DFC">
              <w:rPr>
                <w:b/>
                <w:bCs/>
              </w:rPr>
              <w:t xml:space="preserve">Product </w:t>
            </w:r>
            <w:r>
              <w:rPr>
                <w:b/>
                <w:bCs/>
              </w:rPr>
              <w:t>d</w:t>
            </w:r>
            <w:r w:rsidRPr="003F0DFC">
              <w:rPr>
                <w:b/>
                <w:bCs/>
              </w:rPr>
              <w:t>ata sheet</w:t>
            </w:r>
            <w:r w:rsidRPr="003F0DFC">
              <w:rPr>
                <w:bCs/>
              </w:rPr>
              <w:t xml:space="preserve"> </w:t>
            </w:r>
            <w:r w:rsidRPr="005B3C32">
              <w:rPr>
                <w:b/>
              </w:rPr>
              <w:t>for healthcare professionals</w:t>
            </w:r>
          </w:p>
        </w:tc>
      </w:tr>
      <w:tr w:rsidR="00D74AAE" w:rsidRPr="00834734" w14:paraId="5CC15DAA" w14:textId="77777777" w:rsidTr="00695BFA">
        <w:tc>
          <w:tcPr>
            <w:tcW w:w="704" w:type="dxa"/>
          </w:tcPr>
          <w:p w14:paraId="58255F0F" w14:textId="77777777" w:rsidR="00D74AAE" w:rsidRPr="009B27C3" w:rsidRDefault="00D74AAE" w:rsidP="00695BFA">
            <w:r w:rsidRPr="009B27C3">
              <w:t>6.1</w:t>
            </w:r>
          </w:p>
        </w:tc>
        <w:tc>
          <w:tcPr>
            <w:tcW w:w="9264" w:type="dxa"/>
          </w:tcPr>
          <w:p w14:paraId="2CBCA98D" w14:textId="77777777" w:rsidR="00D74AAE" w:rsidRPr="00834734" w:rsidRDefault="00AE79BD" w:rsidP="00695BFA">
            <w:pPr>
              <w:ind w:right="-431"/>
              <w:rPr>
                <w:b/>
              </w:rPr>
            </w:pPr>
            <w:sdt>
              <w:sdtPr>
                <w:rPr>
                  <w:rFonts w:eastAsia="Times New Roman" w:cs="Calibri"/>
                  <w:b/>
                  <w:bCs/>
                  <w:color w:val="000000"/>
                  <w:lang w:eastAsia="en-GB"/>
                </w:rPr>
                <w:id w:val="-230240048"/>
                <w14:checkbox>
                  <w14:checked w14:val="0"/>
                  <w14:checkedState w14:val="2612" w14:font="MS Gothic"/>
                  <w14:uncheckedState w14:val="2610" w14:font="MS Gothic"/>
                </w14:checkbox>
              </w:sdtPr>
              <w:sdtEndPr/>
              <w:sdtContent>
                <w:r w:rsidR="00D74AAE">
                  <w:rPr>
                    <w:rFonts w:ascii="MS Gothic" w:eastAsia="MS Gothic" w:hAnsi="MS Gothic" w:cs="Calibri" w:hint="eastAsia"/>
                    <w:b/>
                    <w:bCs/>
                    <w:color w:val="000000"/>
                    <w:lang w:eastAsia="en-GB"/>
                  </w:rPr>
                  <w:t>☐</w:t>
                </w:r>
              </w:sdtContent>
            </w:sdt>
            <w:r w:rsidR="00D74AAE" w:rsidRPr="003F0DFC">
              <w:rPr>
                <w:bCs/>
              </w:rPr>
              <w:t xml:space="preserve"> A copy of the data sheet </w:t>
            </w:r>
            <w:r w:rsidR="00D74AAE">
              <w:rPr>
                <w:bCs/>
              </w:rPr>
              <w:t>has been provided in Annex 5.</w:t>
            </w:r>
          </w:p>
        </w:tc>
      </w:tr>
      <w:tr w:rsidR="00D74AAE" w:rsidRPr="00A13221" w14:paraId="20B78CF0" w14:textId="77777777" w:rsidTr="00695BFA">
        <w:tc>
          <w:tcPr>
            <w:tcW w:w="9968" w:type="dxa"/>
            <w:gridSpan w:val="2"/>
            <w:shd w:val="clear" w:color="auto" w:fill="F2F2F2" w:themeFill="background1" w:themeFillShade="F2"/>
          </w:tcPr>
          <w:p w14:paraId="01331BA0" w14:textId="77777777" w:rsidR="00D74AAE" w:rsidRPr="00A13221" w:rsidRDefault="00D74AAE" w:rsidP="00695BFA">
            <w:r w:rsidRPr="009F4714">
              <w:rPr>
                <w:b/>
              </w:rPr>
              <w:t>Manufacturing process and quality control mechanisms</w:t>
            </w:r>
          </w:p>
        </w:tc>
      </w:tr>
      <w:tr w:rsidR="00D74AAE" w:rsidRPr="009F4714" w14:paraId="0EBE8300" w14:textId="77777777" w:rsidTr="00695BFA">
        <w:tc>
          <w:tcPr>
            <w:tcW w:w="704" w:type="dxa"/>
          </w:tcPr>
          <w:p w14:paraId="3CA6956D" w14:textId="77777777" w:rsidR="00D74AAE" w:rsidRPr="009B27C3" w:rsidRDefault="00D74AAE" w:rsidP="00695BFA">
            <w:pPr>
              <w:rPr>
                <w:bCs/>
              </w:rPr>
            </w:pPr>
            <w:r w:rsidRPr="009B27C3">
              <w:rPr>
                <w:bCs/>
              </w:rPr>
              <w:t>6.2</w:t>
            </w:r>
          </w:p>
        </w:tc>
        <w:tc>
          <w:tcPr>
            <w:tcW w:w="9264" w:type="dxa"/>
          </w:tcPr>
          <w:p w14:paraId="5DBF4B74" w14:textId="77777777" w:rsidR="00D74AAE" w:rsidRPr="009F4714" w:rsidRDefault="00AE79BD" w:rsidP="00695BFA">
            <w:pPr>
              <w:rPr>
                <w:rFonts w:cs="Arial"/>
                <w:b/>
              </w:rPr>
            </w:pPr>
            <w:sdt>
              <w:sdtPr>
                <w:rPr>
                  <w:rFonts w:eastAsia="Times New Roman" w:cs="Calibri"/>
                  <w:b/>
                  <w:bCs/>
                  <w:color w:val="000000"/>
                  <w:lang w:eastAsia="en-GB"/>
                </w:rPr>
                <w:id w:val="743221193"/>
                <w14:checkbox>
                  <w14:checked w14:val="0"/>
                  <w14:checkedState w14:val="2612" w14:font="MS Gothic"/>
                  <w14:uncheckedState w14:val="2610" w14:font="MS Gothic"/>
                </w14:checkbox>
              </w:sdtPr>
              <w:sdtEndPr/>
              <w:sdtContent>
                <w:r w:rsidR="00D74AAE">
                  <w:rPr>
                    <w:rFonts w:ascii="MS Gothic" w:eastAsia="MS Gothic" w:hAnsi="MS Gothic" w:cs="Calibri" w:hint="eastAsia"/>
                    <w:b/>
                    <w:bCs/>
                    <w:color w:val="000000"/>
                    <w:lang w:eastAsia="en-GB"/>
                  </w:rPr>
                  <w:t>☐</w:t>
                </w:r>
              </w:sdtContent>
            </w:sdt>
            <w:r w:rsidR="00D74AAE" w:rsidRPr="003F0DFC">
              <w:rPr>
                <w:bCs/>
              </w:rPr>
              <w:t xml:space="preserve"> A </w:t>
            </w:r>
            <w:r w:rsidR="00D74AAE" w:rsidRPr="009F4714">
              <w:rPr>
                <w:bCs/>
              </w:rPr>
              <w:t>cop</w:t>
            </w:r>
            <w:r w:rsidR="00D74AAE">
              <w:rPr>
                <w:bCs/>
              </w:rPr>
              <w:t>y</w:t>
            </w:r>
            <w:r w:rsidR="00D74AAE" w:rsidRPr="009F4714">
              <w:rPr>
                <w:bCs/>
              </w:rPr>
              <w:t xml:space="preserve"> of current and appropriate external certification which is recognised by the UK / EC</w:t>
            </w:r>
            <w:r w:rsidR="00D74AAE">
              <w:rPr>
                <w:bCs/>
              </w:rPr>
              <w:t xml:space="preserve"> has been provided in Annex 6.</w:t>
            </w:r>
          </w:p>
        </w:tc>
      </w:tr>
      <w:tr w:rsidR="00D74AAE" w:rsidRPr="005B3C32" w14:paraId="49E1AD40" w14:textId="77777777" w:rsidTr="00695BFA">
        <w:tc>
          <w:tcPr>
            <w:tcW w:w="9968" w:type="dxa"/>
            <w:gridSpan w:val="2"/>
            <w:shd w:val="clear" w:color="auto" w:fill="E7E6E6" w:themeFill="background2"/>
          </w:tcPr>
          <w:p w14:paraId="3DB45305" w14:textId="77777777" w:rsidR="00D74AAE" w:rsidRPr="005B3C32" w:rsidRDefault="00D74AAE" w:rsidP="00695BFA">
            <w:pPr>
              <w:ind w:right="-432"/>
              <w:rPr>
                <w:b/>
                <w:bCs/>
              </w:rPr>
            </w:pPr>
            <w:r>
              <w:rPr>
                <w:b/>
                <w:bCs/>
              </w:rPr>
              <w:t>L</w:t>
            </w:r>
            <w:r w:rsidRPr="009B27C3">
              <w:rPr>
                <w:b/>
                <w:bCs/>
              </w:rPr>
              <w:t>abelling</w:t>
            </w:r>
            <w:r>
              <w:rPr>
                <w:b/>
                <w:bCs/>
              </w:rPr>
              <w:t xml:space="preserve"> and</w:t>
            </w:r>
            <w:r w:rsidRPr="009B27C3">
              <w:rPr>
                <w:b/>
                <w:bCs/>
              </w:rPr>
              <w:t xml:space="preserve"> packaging</w:t>
            </w:r>
          </w:p>
        </w:tc>
      </w:tr>
      <w:tr w:rsidR="00D74AAE" w:rsidRPr="00A13221" w14:paraId="4420B37F" w14:textId="77777777" w:rsidTr="00695BFA">
        <w:tc>
          <w:tcPr>
            <w:tcW w:w="704" w:type="dxa"/>
          </w:tcPr>
          <w:p w14:paraId="71C04032" w14:textId="77777777" w:rsidR="00D74AAE" w:rsidRPr="009B27C3" w:rsidRDefault="00D74AAE" w:rsidP="00695BFA">
            <w:pPr>
              <w:rPr>
                <w:bCs/>
              </w:rPr>
            </w:pPr>
            <w:r w:rsidRPr="009B27C3">
              <w:rPr>
                <w:bCs/>
              </w:rPr>
              <w:t>6.3</w:t>
            </w:r>
          </w:p>
        </w:tc>
        <w:tc>
          <w:tcPr>
            <w:tcW w:w="9264" w:type="dxa"/>
          </w:tcPr>
          <w:p w14:paraId="776BB718" w14:textId="77777777" w:rsidR="00D74AAE" w:rsidRDefault="00AE79BD" w:rsidP="00695BFA">
            <w:pPr>
              <w:ind w:firstLine="22"/>
              <w:rPr>
                <w:bCs/>
              </w:rPr>
            </w:pPr>
            <w:sdt>
              <w:sdtPr>
                <w:rPr>
                  <w:rFonts w:eastAsia="Times New Roman" w:cs="Calibri"/>
                  <w:b/>
                  <w:bCs/>
                  <w:color w:val="000000"/>
                  <w:lang w:eastAsia="en-GB"/>
                </w:rPr>
                <w:id w:val="789011646"/>
                <w14:checkbox>
                  <w14:checked w14:val="0"/>
                  <w14:checkedState w14:val="2612" w14:font="MS Gothic"/>
                  <w14:uncheckedState w14:val="2610" w14:font="MS Gothic"/>
                </w14:checkbox>
              </w:sdtPr>
              <w:sdtEndPr/>
              <w:sdtContent>
                <w:r w:rsidR="00D74AAE">
                  <w:rPr>
                    <w:rFonts w:ascii="MS Gothic" w:eastAsia="MS Gothic" w:hAnsi="MS Gothic" w:cs="Calibri" w:hint="eastAsia"/>
                    <w:b/>
                    <w:bCs/>
                    <w:color w:val="000000"/>
                    <w:lang w:eastAsia="en-GB"/>
                  </w:rPr>
                  <w:t>☐</w:t>
                </w:r>
              </w:sdtContent>
            </w:sdt>
            <w:r w:rsidR="00D74AAE" w:rsidRPr="003F0DFC">
              <w:rPr>
                <w:bCs/>
              </w:rPr>
              <w:t xml:space="preserve"> </w:t>
            </w:r>
            <w:r w:rsidR="00D74AAE">
              <w:rPr>
                <w:bCs/>
              </w:rPr>
              <w:t xml:space="preserve">A copy of the </w:t>
            </w:r>
            <w:r w:rsidR="00D74AAE" w:rsidRPr="005B3C32">
              <w:rPr>
                <w:bCs/>
              </w:rPr>
              <w:t xml:space="preserve">labels for all unit sizes for products </w:t>
            </w:r>
            <w:r w:rsidR="00D74AAE">
              <w:rPr>
                <w:bCs/>
              </w:rPr>
              <w:t>have</w:t>
            </w:r>
            <w:r w:rsidR="00D74AAE" w:rsidRPr="005B3C32">
              <w:rPr>
                <w:bCs/>
              </w:rPr>
              <w:t xml:space="preserve"> be</w:t>
            </w:r>
            <w:r w:rsidR="00D74AAE">
              <w:rPr>
                <w:bCs/>
              </w:rPr>
              <w:t>en</w:t>
            </w:r>
            <w:r w:rsidR="00D74AAE" w:rsidRPr="005B3C32">
              <w:rPr>
                <w:bCs/>
              </w:rPr>
              <w:t xml:space="preserve"> provided</w:t>
            </w:r>
            <w:r w:rsidR="00D74AAE">
              <w:rPr>
                <w:bCs/>
              </w:rPr>
              <w:t xml:space="preserve"> in Annex 7</w:t>
            </w:r>
            <w:r w:rsidR="00D74AAE" w:rsidRPr="005B3C32">
              <w:rPr>
                <w:bCs/>
              </w:rPr>
              <w:t>, including labelling for secondary / cluster packaging.</w:t>
            </w:r>
          </w:p>
          <w:p w14:paraId="7A5C1A83" w14:textId="77777777" w:rsidR="00D74AAE" w:rsidRDefault="00D74AAE" w:rsidP="00695BFA">
            <w:pPr>
              <w:ind w:firstLine="22"/>
              <w:rPr>
                <w:bCs/>
              </w:rPr>
            </w:pPr>
          </w:p>
          <w:p w14:paraId="3A720B1A" w14:textId="77777777" w:rsidR="00D74AAE" w:rsidRPr="00A13221" w:rsidRDefault="00AE79BD" w:rsidP="00695BFA">
            <w:pPr>
              <w:ind w:firstLine="22"/>
              <w:rPr>
                <w:b/>
                <w:u w:val="single"/>
              </w:rPr>
            </w:pPr>
            <w:sdt>
              <w:sdtPr>
                <w:rPr>
                  <w:rFonts w:eastAsia="Times New Roman" w:cs="Calibri"/>
                  <w:b/>
                  <w:bCs/>
                  <w:color w:val="000000"/>
                  <w:lang w:eastAsia="en-GB"/>
                </w:rPr>
                <w:id w:val="876360507"/>
                <w14:checkbox>
                  <w14:checked w14:val="0"/>
                  <w14:checkedState w14:val="2612" w14:font="MS Gothic"/>
                  <w14:uncheckedState w14:val="2610" w14:font="MS Gothic"/>
                </w14:checkbox>
              </w:sdtPr>
              <w:sdtEndPr/>
              <w:sdtContent>
                <w:r w:rsidR="00D74AAE">
                  <w:rPr>
                    <w:rFonts w:ascii="MS Gothic" w:eastAsia="MS Gothic" w:hAnsi="MS Gothic" w:cs="Calibri" w:hint="eastAsia"/>
                    <w:b/>
                    <w:bCs/>
                    <w:color w:val="000000"/>
                    <w:lang w:eastAsia="en-GB"/>
                  </w:rPr>
                  <w:t>☐</w:t>
                </w:r>
              </w:sdtContent>
            </w:sdt>
            <w:r w:rsidR="00D74AAE" w:rsidRPr="003F0DFC">
              <w:rPr>
                <w:bCs/>
              </w:rPr>
              <w:t xml:space="preserve"> </w:t>
            </w:r>
            <w:r w:rsidR="00D74AAE">
              <w:rPr>
                <w:bCs/>
              </w:rPr>
              <w:t xml:space="preserve">(Type 3 applications only) In addition, a copy of the </w:t>
            </w:r>
            <w:r w:rsidR="00D74AAE">
              <w:rPr>
                <w:bCs/>
                <w:u w:val="single"/>
              </w:rPr>
              <w:t>current</w:t>
            </w:r>
            <w:r w:rsidR="00D74AAE">
              <w:rPr>
                <w:bCs/>
              </w:rPr>
              <w:t xml:space="preserve"> labels for all unit sizes for products have been provided in Annex 7 including labelling for secondary / cluster </w:t>
            </w:r>
            <w:proofErr w:type="gramStart"/>
            <w:r w:rsidR="00D74AAE">
              <w:rPr>
                <w:bCs/>
              </w:rPr>
              <w:t>packaging, and</w:t>
            </w:r>
            <w:proofErr w:type="gramEnd"/>
            <w:r w:rsidR="00D74AAE">
              <w:rPr>
                <w:bCs/>
              </w:rPr>
              <w:t xml:space="preserve"> are clearly identified as such.</w:t>
            </w:r>
          </w:p>
        </w:tc>
      </w:tr>
      <w:tr w:rsidR="00D74AAE" w14:paraId="20821810" w14:textId="77777777" w:rsidTr="00695BFA">
        <w:tc>
          <w:tcPr>
            <w:tcW w:w="704" w:type="dxa"/>
          </w:tcPr>
          <w:p w14:paraId="3592DAD1" w14:textId="77777777" w:rsidR="00D74AAE" w:rsidRPr="009B27C3" w:rsidRDefault="00D74AAE" w:rsidP="00695BFA">
            <w:pPr>
              <w:rPr>
                <w:bCs/>
              </w:rPr>
            </w:pPr>
            <w:r>
              <w:rPr>
                <w:bCs/>
              </w:rPr>
              <w:t>6.3.1</w:t>
            </w:r>
          </w:p>
        </w:tc>
        <w:tc>
          <w:tcPr>
            <w:tcW w:w="9264" w:type="dxa"/>
          </w:tcPr>
          <w:p w14:paraId="5DE148EF" w14:textId="77777777" w:rsidR="00D74AAE" w:rsidRDefault="00D74AAE" w:rsidP="00695BFA">
            <w:pPr>
              <w:ind w:firstLine="22"/>
              <w:rPr>
                <w:rFonts w:eastAsia="Times New Roman" w:cs="Calibri"/>
                <w:color w:val="000000"/>
                <w:lang w:eastAsia="en-GB"/>
              </w:rPr>
            </w:pPr>
            <w:r w:rsidRPr="00D27365">
              <w:rPr>
                <w:rFonts w:eastAsia="Times New Roman" w:cs="Calibri"/>
                <w:color w:val="000000"/>
                <w:lang w:eastAsia="en-GB"/>
              </w:rPr>
              <w:t>(Type 3 applications only)</w:t>
            </w:r>
            <w:r>
              <w:rPr>
                <w:rFonts w:eastAsia="Times New Roman" w:cs="Calibri"/>
                <w:b/>
                <w:bCs/>
                <w:color w:val="000000"/>
                <w:lang w:eastAsia="en-GB"/>
              </w:rPr>
              <w:t xml:space="preserve"> </w:t>
            </w:r>
            <w:r>
              <w:rPr>
                <w:rFonts w:eastAsia="Times New Roman" w:cs="Calibri"/>
                <w:color w:val="000000"/>
                <w:lang w:eastAsia="en-GB"/>
              </w:rPr>
              <w:t>P</w:t>
            </w:r>
            <w:r w:rsidRPr="00A13221">
              <w:rPr>
                <w:rFonts w:eastAsia="Times New Roman" w:cs="Calibri"/>
                <w:color w:val="000000"/>
                <w:lang w:eastAsia="en-GB"/>
              </w:rPr>
              <w:t xml:space="preserve">rovide </w:t>
            </w:r>
            <w:proofErr w:type="gramStart"/>
            <w:r w:rsidRPr="00A13221">
              <w:rPr>
                <w:rFonts w:eastAsia="Times New Roman" w:cs="Calibri"/>
                <w:color w:val="000000"/>
                <w:lang w:eastAsia="en-GB"/>
              </w:rPr>
              <w:t>a brief summary</w:t>
            </w:r>
            <w:proofErr w:type="gramEnd"/>
            <w:r w:rsidRPr="00A13221">
              <w:rPr>
                <w:rFonts w:eastAsia="Times New Roman" w:cs="Calibri"/>
                <w:color w:val="000000"/>
                <w:lang w:eastAsia="en-GB"/>
              </w:rPr>
              <w:t xml:space="preserve"> of the change(s)</w:t>
            </w:r>
            <w:r>
              <w:rPr>
                <w:rFonts w:eastAsia="Times New Roman" w:cs="Calibri"/>
                <w:color w:val="000000"/>
                <w:lang w:eastAsia="en-GB"/>
              </w:rPr>
              <w:t xml:space="preserve"> to the labels:</w:t>
            </w:r>
          </w:p>
          <w:p w14:paraId="26B7DDD4" w14:textId="77777777" w:rsidR="00D74AAE" w:rsidRDefault="00D74AAE" w:rsidP="00695BFA">
            <w:pPr>
              <w:ind w:firstLine="22"/>
              <w:rPr>
                <w:rFonts w:eastAsia="Times New Roman" w:cs="Calibri"/>
                <w:color w:val="000000"/>
                <w:lang w:eastAsia="en-GB"/>
              </w:rPr>
            </w:pPr>
          </w:p>
          <w:p w14:paraId="76C5E228" w14:textId="77777777" w:rsidR="00D74AAE" w:rsidRDefault="00D74AAE" w:rsidP="00695BFA">
            <w:pPr>
              <w:ind w:firstLine="22"/>
              <w:rPr>
                <w:rFonts w:eastAsia="Times New Roman" w:cs="Calibri"/>
                <w:b/>
                <w:bCs/>
                <w:color w:val="000000"/>
                <w:lang w:eastAsia="en-GB"/>
              </w:rPr>
            </w:pPr>
          </w:p>
        </w:tc>
      </w:tr>
    </w:tbl>
    <w:p w14:paraId="699D2B5B" w14:textId="6B0B6E20" w:rsidR="003F0DFC" w:rsidRDefault="003F0DFC" w:rsidP="007B2DC6">
      <w:pPr>
        <w:spacing w:after="0" w:line="240" w:lineRule="auto"/>
        <w:rPr>
          <w:b/>
          <w:bCs/>
        </w:rPr>
      </w:pPr>
    </w:p>
    <w:p w14:paraId="308CAF50" w14:textId="77777777" w:rsidR="00D74AAE" w:rsidRDefault="00D74AAE" w:rsidP="007B2DC6">
      <w:pPr>
        <w:spacing w:after="0" w:line="240" w:lineRule="auto"/>
        <w:rPr>
          <w:b/>
          <w:bCs/>
        </w:rPr>
      </w:pPr>
    </w:p>
    <w:tbl>
      <w:tblPr>
        <w:tblStyle w:val="TableGrid"/>
        <w:tblW w:w="0" w:type="auto"/>
        <w:tblLook w:val="04A0" w:firstRow="1" w:lastRow="0" w:firstColumn="1" w:lastColumn="0" w:noHBand="0" w:noVBand="1"/>
      </w:tblPr>
      <w:tblGrid>
        <w:gridCol w:w="595"/>
        <w:gridCol w:w="2661"/>
        <w:gridCol w:w="6712"/>
      </w:tblGrid>
      <w:tr w:rsidR="009B27C3" w:rsidRPr="00A13221" w14:paraId="050B633E" w14:textId="77777777" w:rsidTr="00C84C4C">
        <w:tc>
          <w:tcPr>
            <w:tcW w:w="9968" w:type="dxa"/>
            <w:gridSpan w:val="3"/>
            <w:shd w:val="clear" w:color="auto" w:fill="33CCCC"/>
          </w:tcPr>
          <w:p w14:paraId="05D63066" w14:textId="5CC419C4" w:rsidR="009B27C3" w:rsidRPr="003757D0" w:rsidRDefault="009B27C3" w:rsidP="00E71708">
            <w:pPr>
              <w:rPr>
                <w:b/>
                <w:bCs/>
              </w:rPr>
            </w:pPr>
            <w:r w:rsidRPr="003757D0">
              <w:rPr>
                <w:b/>
                <w:bCs/>
                <w:shd w:val="clear" w:color="auto" w:fill="33CCCC"/>
              </w:rPr>
              <w:t xml:space="preserve">SECTION 7 – </w:t>
            </w:r>
            <w:r w:rsidR="00F17EAF" w:rsidRPr="003757D0">
              <w:rPr>
                <w:b/>
                <w:bCs/>
                <w:shd w:val="clear" w:color="auto" w:fill="33CCCC"/>
              </w:rPr>
              <w:t xml:space="preserve">SUPPORTING CLINICAL </w:t>
            </w:r>
            <w:r w:rsidRPr="003757D0">
              <w:rPr>
                <w:b/>
                <w:bCs/>
                <w:shd w:val="clear" w:color="auto" w:fill="33CCCC"/>
              </w:rPr>
              <w:t xml:space="preserve">EVIDENCE </w:t>
            </w:r>
            <w:r w:rsidR="0088456B" w:rsidRPr="003757D0">
              <w:rPr>
                <w:rFonts w:eastAsia="Times New Roman" w:cs="Calibri"/>
                <w:b/>
                <w:bCs/>
                <w:lang w:eastAsia="en-GB"/>
              </w:rPr>
              <w:t xml:space="preserve">to be included in Annex </w:t>
            </w:r>
            <w:r w:rsidR="00E02DD2" w:rsidRPr="003757D0">
              <w:rPr>
                <w:rFonts w:eastAsia="Times New Roman" w:cs="Calibri"/>
                <w:b/>
                <w:bCs/>
                <w:lang w:eastAsia="en-GB"/>
              </w:rPr>
              <w:t>8</w:t>
            </w:r>
          </w:p>
        </w:tc>
      </w:tr>
      <w:tr w:rsidR="009B27C3" w:rsidRPr="00A13221" w14:paraId="366A4FF9" w14:textId="77777777" w:rsidTr="00C84C4C">
        <w:tc>
          <w:tcPr>
            <w:tcW w:w="595" w:type="dxa"/>
          </w:tcPr>
          <w:p w14:paraId="20EAFF1E" w14:textId="77777777" w:rsidR="009B27C3" w:rsidRPr="00A13221" w:rsidRDefault="009B27C3" w:rsidP="00E71708">
            <w:pPr>
              <w:rPr>
                <w:b/>
                <w:bCs/>
              </w:rPr>
            </w:pPr>
            <w:r>
              <w:rPr>
                <w:b/>
                <w:bCs/>
              </w:rPr>
              <w:t>7.1</w:t>
            </w:r>
          </w:p>
        </w:tc>
        <w:tc>
          <w:tcPr>
            <w:tcW w:w="2661" w:type="dxa"/>
          </w:tcPr>
          <w:p w14:paraId="2256BAB9" w14:textId="4248217B" w:rsidR="00C84C4C" w:rsidRDefault="00C84C4C" w:rsidP="00C84C4C">
            <w:pPr>
              <w:ind w:right="-113"/>
              <w:rPr>
                <w:rFonts w:eastAsia="Times New Roman" w:cs="Calibri"/>
                <w:b/>
                <w:bCs/>
                <w:color w:val="000000"/>
                <w:lang w:eastAsia="en-GB"/>
              </w:rPr>
            </w:pPr>
            <w:r w:rsidRPr="00004100">
              <w:rPr>
                <w:rFonts w:eastAsia="Times New Roman" w:cs="Calibri"/>
                <w:b/>
                <w:bCs/>
                <w:color w:val="000000"/>
                <w:lang w:eastAsia="en-GB"/>
              </w:rPr>
              <w:t xml:space="preserve">Type </w:t>
            </w:r>
            <w:r>
              <w:rPr>
                <w:rFonts w:eastAsia="Times New Roman" w:cs="Calibri"/>
                <w:b/>
                <w:bCs/>
                <w:color w:val="000000"/>
                <w:lang w:eastAsia="en-GB"/>
              </w:rPr>
              <w:t>1</w:t>
            </w:r>
            <w:r w:rsidRPr="00004100">
              <w:rPr>
                <w:rFonts w:eastAsia="Times New Roman" w:cs="Calibri"/>
                <w:b/>
                <w:bCs/>
                <w:color w:val="000000"/>
                <w:lang w:eastAsia="en-GB"/>
              </w:rPr>
              <w:t xml:space="preserve"> applications </w:t>
            </w:r>
            <w:r>
              <w:rPr>
                <w:rFonts w:eastAsia="Times New Roman" w:cs="Calibri"/>
                <w:b/>
                <w:bCs/>
                <w:color w:val="000000"/>
                <w:lang w:eastAsia="en-GB"/>
              </w:rPr>
              <w:t xml:space="preserve">only </w:t>
            </w:r>
          </w:p>
          <w:p w14:paraId="7249E136" w14:textId="090BBCCD" w:rsidR="009B27C3" w:rsidRPr="00834734" w:rsidRDefault="009B27C3" w:rsidP="00E71708">
            <w:pPr>
              <w:ind w:right="-106"/>
              <w:rPr>
                <w:b/>
              </w:rPr>
            </w:pPr>
          </w:p>
        </w:tc>
        <w:tc>
          <w:tcPr>
            <w:tcW w:w="6712" w:type="dxa"/>
          </w:tcPr>
          <w:p w14:paraId="043E4B1D" w14:textId="6E6E7930" w:rsidR="00BD1688" w:rsidRPr="003757D0" w:rsidRDefault="00AE79BD" w:rsidP="00BD1688">
            <w:pPr>
              <w:ind w:right="-61"/>
              <w:rPr>
                <w:rFonts w:eastAsia="Times New Roman" w:cs="Calibri"/>
                <w:lang w:eastAsia="en-GB"/>
              </w:rPr>
            </w:pPr>
            <w:sdt>
              <w:sdtPr>
                <w:rPr>
                  <w:rFonts w:eastAsia="Times New Roman" w:cs="Calibri"/>
                  <w:lang w:eastAsia="en-GB"/>
                </w:rPr>
                <w:id w:val="506643143"/>
                <w14:checkbox>
                  <w14:checked w14:val="0"/>
                  <w14:checkedState w14:val="2612" w14:font="MS Gothic"/>
                  <w14:uncheckedState w14:val="2610" w14:font="MS Gothic"/>
                </w14:checkbox>
              </w:sdtPr>
              <w:sdtEndPr/>
              <w:sdtContent>
                <w:r w:rsidR="00BD1688" w:rsidRPr="003757D0">
                  <w:rPr>
                    <w:rFonts w:ascii="MS Gothic" w:eastAsia="MS Gothic" w:hAnsi="MS Gothic" w:cs="Calibri" w:hint="eastAsia"/>
                    <w:lang w:eastAsia="en-GB"/>
                  </w:rPr>
                  <w:t>☐</w:t>
                </w:r>
              </w:sdtContent>
            </w:sdt>
            <w:r w:rsidR="00BD1688" w:rsidRPr="003757D0">
              <w:t xml:space="preserve"> </w:t>
            </w:r>
            <w:r w:rsidR="00D27365" w:rsidRPr="003757D0">
              <w:rPr>
                <w:rFonts w:eastAsia="Times New Roman" w:cs="Calibri"/>
                <w:lang w:eastAsia="en-GB"/>
              </w:rPr>
              <w:t>A</w:t>
            </w:r>
            <w:r w:rsidR="00BD1688" w:rsidRPr="003757D0">
              <w:rPr>
                <w:rFonts w:eastAsia="Times New Roman" w:cs="Calibri"/>
                <w:lang w:eastAsia="en-GB"/>
              </w:rPr>
              <w:t xml:space="preserve"> detailed report of </w:t>
            </w:r>
            <w:r w:rsidR="00D27365" w:rsidRPr="003757D0">
              <w:rPr>
                <w:rFonts w:eastAsia="Times New Roman" w:cs="Calibri"/>
                <w:lang w:eastAsia="en-GB"/>
              </w:rPr>
              <w:t xml:space="preserve">the </w:t>
            </w:r>
            <w:r w:rsidR="00BD1688" w:rsidRPr="003757D0">
              <w:rPr>
                <w:rFonts w:eastAsia="Times New Roman" w:cs="Calibri"/>
                <w:lang w:eastAsia="en-GB"/>
              </w:rPr>
              <w:t>completed clinical trial of the product</w:t>
            </w:r>
            <w:r w:rsidR="006A43F8" w:rsidRPr="003757D0">
              <w:rPr>
                <w:rFonts w:eastAsia="Times New Roman" w:cs="Calibri"/>
                <w:lang w:eastAsia="en-GB"/>
              </w:rPr>
              <w:t>,</w:t>
            </w:r>
            <w:r w:rsidR="00BD1688" w:rsidRPr="003757D0">
              <w:rPr>
                <w:rFonts w:eastAsia="Times New Roman" w:cs="Calibri"/>
                <w:lang w:eastAsia="en-GB"/>
              </w:rPr>
              <w:t xml:space="preserve"> </w:t>
            </w:r>
            <w:r w:rsidR="006A43F8" w:rsidRPr="003757D0">
              <w:rPr>
                <w:rFonts w:cs="Arial"/>
              </w:rPr>
              <w:t>including information on acceptability,</w:t>
            </w:r>
            <w:r w:rsidR="006A43F8" w:rsidRPr="003757D0">
              <w:rPr>
                <w:rFonts w:eastAsia="Times New Roman" w:cs="Calibri"/>
                <w:lang w:eastAsia="en-GB"/>
              </w:rPr>
              <w:t xml:space="preserve"> </w:t>
            </w:r>
            <w:r w:rsidR="00BD1688" w:rsidRPr="003757D0">
              <w:rPr>
                <w:rFonts w:eastAsia="Times New Roman" w:cs="Calibri"/>
                <w:lang w:eastAsia="en-GB"/>
              </w:rPr>
              <w:t>which demonstrate</w:t>
            </w:r>
            <w:r w:rsidR="00D27365" w:rsidRPr="003757D0">
              <w:rPr>
                <w:rFonts w:eastAsia="Times New Roman" w:cs="Calibri"/>
                <w:lang w:eastAsia="en-GB"/>
              </w:rPr>
              <w:t>s</w:t>
            </w:r>
            <w:r w:rsidR="00BD1688" w:rsidRPr="003757D0">
              <w:rPr>
                <w:rFonts w:eastAsia="Times New Roman" w:cs="Calibri"/>
                <w:lang w:eastAsia="en-GB"/>
              </w:rPr>
              <w:t xml:space="preserve"> its therapeutic usefulness in the management of disease in the community for the indications sought</w:t>
            </w:r>
            <w:r w:rsidR="00295B20" w:rsidRPr="003757D0">
              <w:rPr>
                <w:rFonts w:eastAsia="Times New Roman" w:cs="Calibri"/>
                <w:lang w:eastAsia="en-GB"/>
              </w:rPr>
              <w:t>.</w:t>
            </w:r>
            <w:r w:rsidR="00F17EAF" w:rsidRPr="003757D0">
              <w:rPr>
                <w:rFonts w:eastAsia="Times New Roman" w:cs="Calibri"/>
                <w:lang w:eastAsia="en-GB"/>
              </w:rPr>
              <w:t xml:space="preserve"> </w:t>
            </w:r>
          </w:p>
          <w:p w14:paraId="64D453ED" w14:textId="77777777" w:rsidR="00BD1688" w:rsidRPr="003757D0" w:rsidRDefault="00BD1688" w:rsidP="00BD1688">
            <w:pPr>
              <w:ind w:right="-61"/>
              <w:rPr>
                <w:bCs/>
              </w:rPr>
            </w:pPr>
          </w:p>
          <w:p w14:paraId="1E25922A" w14:textId="21C18676" w:rsidR="00295B20" w:rsidRPr="003757D0" w:rsidRDefault="00AE79BD" w:rsidP="0088456B">
            <w:pPr>
              <w:ind w:right="-61"/>
              <w:rPr>
                <w:rFonts w:eastAsia="Times New Roman" w:cs="Calibri"/>
                <w:lang w:eastAsia="en-GB"/>
              </w:rPr>
            </w:pPr>
            <w:sdt>
              <w:sdtPr>
                <w:rPr>
                  <w:rFonts w:eastAsia="Times New Roman" w:cs="Calibri"/>
                  <w:b/>
                  <w:bCs/>
                  <w:lang w:eastAsia="en-GB"/>
                </w:rPr>
                <w:id w:val="27535994"/>
                <w14:checkbox>
                  <w14:checked w14:val="0"/>
                  <w14:checkedState w14:val="2612" w14:font="MS Gothic"/>
                  <w14:uncheckedState w14:val="2610" w14:font="MS Gothic"/>
                </w14:checkbox>
              </w:sdtPr>
              <w:sdtEndPr/>
              <w:sdtContent>
                <w:r w:rsidR="00BD1688" w:rsidRPr="003757D0">
                  <w:rPr>
                    <w:rFonts w:ascii="MS Gothic" w:eastAsia="MS Gothic" w:hAnsi="MS Gothic" w:cs="Calibri" w:hint="eastAsia"/>
                    <w:b/>
                    <w:bCs/>
                    <w:lang w:eastAsia="en-GB"/>
                  </w:rPr>
                  <w:t>☐</w:t>
                </w:r>
              </w:sdtContent>
            </w:sdt>
            <w:r w:rsidR="00BD1688" w:rsidRPr="003757D0">
              <w:rPr>
                <w:bCs/>
              </w:rPr>
              <w:t xml:space="preserve"> </w:t>
            </w:r>
            <w:r w:rsidR="00D27365" w:rsidRPr="003757D0">
              <w:rPr>
                <w:bCs/>
              </w:rPr>
              <w:t>A</w:t>
            </w:r>
            <w:r w:rsidR="00BD1688" w:rsidRPr="003757D0">
              <w:rPr>
                <w:rFonts w:eastAsia="Times New Roman" w:cs="Calibri"/>
                <w:lang w:eastAsia="en-GB"/>
              </w:rPr>
              <w:t>n abstract of the completed clinical trial, which must include full references to directly relevant papers from peer reviewed journals</w:t>
            </w:r>
            <w:r w:rsidR="00295B20" w:rsidRPr="003757D0">
              <w:rPr>
                <w:rFonts w:eastAsia="Times New Roman" w:cs="Calibri"/>
                <w:lang w:eastAsia="en-GB"/>
              </w:rPr>
              <w:t>.</w:t>
            </w:r>
          </w:p>
          <w:p w14:paraId="1751C11E" w14:textId="66BF56FE" w:rsidR="00295B20" w:rsidRPr="003757D0" w:rsidRDefault="00295B20" w:rsidP="0088456B">
            <w:pPr>
              <w:ind w:left="1440"/>
              <w:rPr>
                <w:rFonts w:eastAsia="Times New Roman" w:cs="Calibri"/>
                <w:b/>
                <w:bCs/>
                <w:lang w:eastAsia="en-GB"/>
              </w:rPr>
            </w:pPr>
          </w:p>
        </w:tc>
      </w:tr>
      <w:tr w:rsidR="00C84C4C" w:rsidRPr="00A13221" w14:paraId="2FAF6B87" w14:textId="77777777" w:rsidTr="00C84C4C">
        <w:tc>
          <w:tcPr>
            <w:tcW w:w="595" w:type="dxa"/>
          </w:tcPr>
          <w:p w14:paraId="6D7F0456" w14:textId="62249D2A" w:rsidR="00C84C4C" w:rsidRDefault="00C84C4C" w:rsidP="00E71708">
            <w:pPr>
              <w:rPr>
                <w:b/>
                <w:bCs/>
              </w:rPr>
            </w:pPr>
            <w:r>
              <w:rPr>
                <w:b/>
                <w:bCs/>
              </w:rPr>
              <w:t>7.2</w:t>
            </w:r>
          </w:p>
        </w:tc>
        <w:tc>
          <w:tcPr>
            <w:tcW w:w="2661" w:type="dxa"/>
          </w:tcPr>
          <w:p w14:paraId="3CD646D0" w14:textId="451D1DC4" w:rsidR="00C84C4C" w:rsidRDefault="00C84C4C" w:rsidP="00C84C4C">
            <w:pPr>
              <w:ind w:right="-113"/>
              <w:rPr>
                <w:rFonts w:eastAsia="Times New Roman" w:cs="Calibri"/>
                <w:b/>
                <w:bCs/>
                <w:color w:val="000000"/>
                <w:lang w:eastAsia="en-GB"/>
              </w:rPr>
            </w:pPr>
            <w:r w:rsidRPr="00004100">
              <w:rPr>
                <w:rFonts w:eastAsia="Times New Roman" w:cs="Calibri"/>
                <w:b/>
                <w:bCs/>
                <w:color w:val="000000"/>
                <w:lang w:eastAsia="en-GB"/>
              </w:rPr>
              <w:t xml:space="preserve">Type 2 applications </w:t>
            </w:r>
            <w:r>
              <w:rPr>
                <w:rFonts w:eastAsia="Times New Roman" w:cs="Calibri"/>
                <w:b/>
                <w:bCs/>
                <w:color w:val="000000"/>
                <w:lang w:eastAsia="en-GB"/>
              </w:rPr>
              <w:t>only</w:t>
            </w:r>
          </w:p>
        </w:tc>
        <w:tc>
          <w:tcPr>
            <w:tcW w:w="6712" w:type="dxa"/>
          </w:tcPr>
          <w:p w14:paraId="6B6FD6C1" w14:textId="62FF69F5" w:rsidR="00BD1688" w:rsidRDefault="00AE79BD" w:rsidP="00BD1688">
            <w:pPr>
              <w:ind w:right="-61"/>
              <w:rPr>
                <w:rFonts w:eastAsia="Times New Roman" w:cs="Calibri"/>
                <w:color w:val="000000"/>
                <w:lang w:eastAsia="en-GB"/>
              </w:rPr>
            </w:pPr>
            <w:sdt>
              <w:sdtPr>
                <w:rPr>
                  <w:rFonts w:eastAsia="Times New Roman" w:cs="Calibri"/>
                  <w:color w:val="000000"/>
                  <w:lang w:eastAsia="en-GB"/>
                </w:rPr>
                <w:id w:val="57292292"/>
                <w14:checkbox>
                  <w14:checked w14:val="0"/>
                  <w14:checkedState w14:val="2612" w14:font="MS Gothic"/>
                  <w14:uncheckedState w14:val="2610" w14:font="MS Gothic"/>
                </w14:checkbox>
              </w:sdtPr>
              <w:sdtEndPr/>
              <w:sdtContent>
                <w:r w:rsidR="00BD1688">
                  <w:rPr>
                    <w:rFonts w:ascii="MS Gothic" w:eastAsia="MS Gothic" w:hAnsi="MS Gothic" w:cs="Calibri" w:hint="eastAsia"/>
                    <w:color w:val="000000"/>
                    <w:lang w:eastAsia="en-GB"/>
                  </w:rPr>
                  <w:t>☐</w:t>
                </w:r>
              </w:sdtContent>
            </w:sdt>
            <w:r w:rsidR="00BD1688">
              <w:t xml:space="preserve"> </w:t>
            </w:r>
            <w:r w:rsidR="003344B4">
              <w:rPr>
                <w:rFonts w:eastAsia="Times New Roman" w:cs="Calibri"/>
                <w:color w:val="000000"/>
                <w:lang w:eastAsia="en-GB"/>
              </w:rPr>
              <w:t xml:space="preserve">A </w:t>
            </w:r>
            <w:r w:rsidR="00BD1688">
              <w:rPr>
                <w:rFonts w:eastAsia="Times New Roman" w:cs="Calibri"/>
                <w:color w:val="000000"/>
                <w:lang w:eastAsia="en-GB"/>
              </w:rPr>
              <w:t>detailed report</w:t>
            </w:r>
            <w:r w:rsidR="003344B4">
              <w:rPr>
                <w:rFonts w:eastAsia="Times New Roman" w:cs="Calibri"/>
                <w:color w:val="000000"/>
                <w:lang w:eastAsia="en-GB"/>
              </w:rPr>
              <w:t xml:space="preserve"> </w:t>
            </w:r>
            <w:r w:rsidR="00BD1688">
              <w:rPr>
                <w:rFonts w:eastAsia="Times New Roman" w:cs="Calibri"/>
                <w:color w:val="000000"/>
                <w:lang w:eastAsia="en-GB"/>
              </w:rPr>
              <w:t xml:space="preserve">of </w:t>
            </w:r>
            <w:r w:rsidR="003344B4">
              <w:rPr>
                <w:rFonts w:eastAsia="Times New Roman" w:cs="Calibri"/>
                <w:color w:val="000000"/>
                <w:lang w:eastAsia="en-GB"/>
              </w:rPr>
              <w:t xml:space="preserve">the </w:t>
            </w:r>
            <w:r w:rsidR="00BD1688">
              <w:rPr>
                <w:rFonts w:eastAsia="Times New Roman" w:cs="Calibri"/>
                <w:color w:val="000000"/>
                <w:lang w:eastAsia="en-GB"/>
              </w:rPr>
              <w:t xml:space="preserve">completed </w:t>
            </w:r>
            <w:r w:rsidR="003344B4">
              <w:rPr>
                <w:rFonts w:eastAsia="Times New Roman" w:cs="Calibri"/>
                <w:color w:val="000000"/>
                <w:lang w:eastAsia="en-GB"/>
              </w:rPr>
              <w:t>study</w:t>
            </w:r>
            <w:r w:rsidR="00BD1688">
              <w:rPr>
                <w:rFonts w:eastAsia="Times New Roman" w:cs="Calibri"/>
                <w:color w:val="000000"/>
                <w:lang w:eastAsia="en-GB"/>
              </w:rPr>
              <w:t xml:space="preserve"> which demonstrate</w:t>
            </w:r>
            <w:r w:rsidR="001D37C1">
              <w:rPr>
                <w:rFonts w:eastAsia="Times New Roman" w:cs="Calibri"/>
                <w:color w:val="000000"/>
                <w:lang w:eastAsia="en-GB"/>
              </w:rPr>
              <w:t>s</w:t>
            </w:r>
            <w:r w:rsidR="00BD1688">
              <w:rPr>
                <w:rFonts w:eastAsia="Times New Roman" w:cs="Calibri"/>
                <w:color w:val="000000"/>
                <w:lang w:eastAsia="en-GB"/>
              </w:rPr>
              <w:t xml:space="preserve"> </w:t>
            </w:r>
            <w:r w:rsidR="003344B4">
              <w:rPr>
                <w:rFonts w:eastAsia="Times New Roman" w:cs="Calibri"/>
                <w:color w:val="000000"/>
                <w:lang w:eastAsia="en-GB"/>
              </w:rPr>
              <w:t xml:space="preserve">the </w:t>
            </w:r>
            <w:r w:rsidR="003344B4" w:rsidRPr="001D37C1">
              <w:rPr>
                <w:rFonts w:eastAsia="Times New Roman" w:cs="Calibri"/>
                <w:color w:val="000000"/>
                <w:lang w:eastAsia="en-GB"/>
              </w:rPr>
              <w:t xml:space="preserve">product’s </w:t>
            </w:r>
            <w:r w:rsidR="00BD1688" w:rsidRPr="001D37C1">
              <w:rPr>
                <w:rFonts w:eastAsia="Times New Roman" w:cs="Calibri"/>
                <w:color w:val="000000"/>
                <w:lang w:eastAsia="en-GB"/>
              </w:rPr>
              <w:t>acceptability</w:t>
            </w:r>
            <w:r w:rsidR="00295B20">
              <w:rPr>
                <w:rFonts w:eastAsia="Times New Roman" w:cs="Calibri"/>
                <w:color w:val="000000"/>
                <w:lang w:eastAsia="en-GB"/>
              </w:rPr>
              <w:t>.</w:t>
            </w:r>
          </w:p>
          <w:p w14:paraId="7B90D396" w14:textId="77777777" w:rsidR="00D846DB" w:rsidRDefault="00D846DB" w:rsidP="00BD1688">
            <w:pPr>
              <w:ind w:right="-61"/>
              <w:rPr>
                <w:rFonts w:eastAsia="Times New Roman" w:cs="Calibri"/>
                <w:b/>
                <w:bCs/>
                <w:color w:val="000000"/>
                <w:lang w:eastAsia="en-GB"/>
              </w:rPr>
            </w:pPr>
          </w:p>
          <w:p w14:paraId="0C3B0B94" w14:textId="488961D4" w:rsidR="00295B20" w:rsidRPr="0088456B" w:rsidRDefault="00AE79BD" w:rsidP="0088456B">
            <w:pPr>
              <w:rPr>
                <w:rFonts w:eastAsia="Times New Roman" w:cs="Calibri"/>
                <w:color w:val="000000"/>
                <w:lang w:eastAsia="en-GB"/>
              </w:rPr>
            </w:pPr>
            <w:sdt>
              <w:sdtPr>
                <w:rPr>
                  <w:rFonts w:eastAsia="Times New Roman" w:cs="Calibri"/>
                  <w:b/>
                  <w:bCs/>
                  <w:color w:val="000000"/>
                  <w:lang w:eastAsia="en-GB"/>
                </w:rPr>
                <w:id w:val="-1712343373"/>
                <w14:checkbox>
                  <w14:checked w14:val="0"/>
                  <w14:checkedState w14:val="2612" w14:font="MS Gothic"/>
                  <w14:uncheckedState w14:val="2610" w14:font="MS Gothic"/>
                </w14:checkbox>
              </w:sdtPr>
              <w:sdtEndPr/>
              <w:sdtContent>
                <w:r w:rsidR="00BD1688">
                  <w:rPr>
                    <w:rFonts w:ascii="MS Gothic" w:eastAsia="MS Gothic" w:hAnsi="MS Gothic" w:cs="Calibri" w:hint="eastAsia"/>
                    <w:b/>
                    <w:bCs/>
                    <w:color w:val="000000"/>
                    <w:lang w:eastAsia="en-GB"/>
                  </w:rPr>
                  <w:t>☐</w:t>
                </w:r>
              </w:sdtContent>
            </w:sdt>
            <w:r w:rsidR="00BD1688">
              <w:rPr>
                <w:bCs/>
              </w:rPr>
              <w:t xml:space="preserve">  </w:t>
            </w:r>
            <w:r w:rsidR="00D27365">
              <w:rPr>
                <w:bCs/>
              </w:rPr>
              <w:t>A</w:t>
            </w:r>
            <w:r w:rsidR="00BD1688">
              <w:rPr>
                <w:rFonts w:eastAsia="Times New Roman" w:cs="Calibri"/>
                <w:color w:val="000000"/>
                <w:lang w:eastAsia="en-GB"/>
              </w:rPr>
              <w:t xml:space="preserve">n abstract describing published clinical trials of any similar products (which could </w:t>
            </w:r>
            <w:proofErr w:type="gramStart"/>
            <w:r w:rsidR="00BD1688">
              <w:rPr>
                <w:rFonts w:eastAsia="Times New Roman" w:cs="Calibri"/>
                <w:color w:val="000000"/>
                <w:lang w:eastAsia="en-GB"/>
              </w:rPr>
              <w:t>be considered to be</w:t>
            </w:r>
            <w:proofErr w:type="gramEnd"/>
            <w:r w:rsidR="00BD1688">
              <w:rPr>
                <w:rFonts w:eastAsia="Times New Roman" w:cs="Calibri"/>
                <w:color w:val="000000"/>
                <w:lang w:eastAsia="en-GB"/>
              </w:rPr>
              <w:t xml:space="preserve"> suitable alternatives) </w:t>
            </w:r>
            <w:r w:rsidR="003344B4">
              <w:rPr>
                <w:rFonts w:eastAsia="Times New Roman" w:cs="Calibri"/>
                <w:color w:val="000000"/>
                <w:lang w:eastAsia="en-GB"/>
              </w:rPr>
              <w:t xml:space="preserve">including directly relevant references from peer reviewed journals that </w:t>
            </w:r>
            <w:r w:rsidR="00DF7A11">
              <w:rPr>
                <w:rFonts w:eastAsia="Times New Roman" w:cs="Calibri"/>
                <w:color w:val="000000"/>
                <w:lang w:eastAsia="en-GB"/>
              </w:rPr>
              <w:t xml:space="preserve">demonstrate </w:t>
            </w:r>
            <w:r w:rsidR="00BD1688">
              <w:rPr>
                <w:rFonts w:eastAsia="Times New Roman" w:cs="Calibri"/>
                <w:color w:val="000000"/>
                <w:lang w:eastAsia="en-GB"/>
              </w:rPr>
              <w:t xml:space="preserve">their therapeutic usefulness in the management of disease in the community for the indications sought. </w:t>
            </w:r>
          </w:p>
          <w:p w14:paraId="03675EE0" w14:textId="757CAB3A" w:rsidR="00295B20" w:rsidRPr="003344B4" w:rsidRDefault="00295B20" w:rsidP="003344B4">
            <w:pPr>
              <w:rPr>
                <w:rFonts w:ascii="Times New Roman" w:hAnsi="Times New Roman" w:cs="Times New Roman"/>
                <w:sz w:val="24"/>
                <w:szCs w:val="24"/>
                <w:lang w:eastAsia="en-GB"/>
              </w:rPr>
            </w:pPr>
          </w:p>
        </w:tc>
      </w:tr>
      <w:tr w:rsidR="009B27C3" w:rsidRPr="00A13221" w14:paraId="55CA31AB" w14:textId="77777777" w:rsidTr="00C84C4C">
        <w:tc>
          <w:tcPr>
            <w:tcW w:w="595" w:type="dxa"/>
          </w:tcPr>
          <w:p w14:paraId="723BA9B9" w14:textId="7E7A0E40" w:rsidR="009B27C3" w:rsidRDefault="00C84C4C" w:rsidP="00E71708">
            <w:pPr>
              <w:rPr>
                <w:b/>
                <w:bCs/>
              </w:rPr>
            </w:pPr>
            <w:r>
              <w:rPr>
                <w:b/>
                <w:bCs/>
              </w:rPr>
              <w:t>7.3</w:t>
            </w:r>
          </w:p>
        </w:tc>
        <w:tc>
          <w:tcPr>
            <w:tcW w:w="2661" w:type="dxa"/>
          </w:tcPr>
          <w:p w14:paraId="75EB218E" w14:textId="67C98828" w:rsidR="009B27C3" w:rsidRPr="003F0DFC" w:rsidRDefault="00C84C4C" w:rsidP="00E71708">
            <w:pPr>
              <w:ind w:right="-113"/>
              <w:rPr>
                <w:b/>
                <w:bCs/>
              </w:rPr>
            </w:pPr>
            <w:r>
              <w:rPr>
                <w:b/>
                <w:bCs/>
              </w:rPr>
              <w:t>Type 1 and 2 applications</w:t>
            </w:r>
          </w:p>
        </w:tc>
        <w:tc>
          <w:tcPr>
            <w:tcW w:w="6712" w:type="dxa"/>
          </w:tcPr>
          <w:p w14:paraId="58732E75" w14:textId="27EECA09" w:rsidR="009B27C3" w:rsidRPr="00D052AE" w:rsidRDefault="00AE79BD" w:rsidP="00DB637A">
            <w:pPr>
              <w:ind w:right="-61"/>
              <w:rPr>
                <w:rFonts w:eastAsia="Times New Roman" w:cs="Calibri"/>
                <w:color w:val="000000"/>
                <w:lang w:eastAsia="en-GB"/>
              </w:rPr>
            </w:pPr>
            <w:sdt>
              <w:sdtPr>
                <w:rPr>
                  <w:rFonts w:eastAsia="Times New Roman" w:cs="Calibri"/>
                  <w:b/>
                  <w:bCs/>
                  <w:color w:val="000000"/>
                  <w:lang w:eastAsia="en-GB"/>
                </w:rPr>
                <w:id w:val="1626507584"/>
                <w14:checkbox>
                  <w14:checked w14:val="0"/>
                  <w14:checkedState w14:val="2612" w14:font="MS Gothic"/>
                  <w14:uncheckedState w14:val="2610" w14:font="MS Gothic"/>
                </w14:checkbox>
              </w:sdtPr>
              <w:sdtEndPr/>
              <w:sdtContent>
                <w:r w:rsidR="00F17EAF">
                  <w:rPr>
                    <w:rFonts w:ascii="MS Gothic" w:eastAsia="MS Gothic" w:hAnsi="MS Gothic" w:cs="Calibri" w:hint="eastAsia"/>
                    <w:b/>
                    <w:bCs/>
                    <w:color w:val="000000"/>
                    <w:lang w:eastAsia="en-GB"/>
                  </w:rPr>
                  <w:t>☐</w:t>
                </w:r>
              </w:sdtContent>
            </w:sdt>
            <w:r w:rsidR="00C84C4C" w:rsidRPr="003F0DFC">
              <w:rPr>
                <w:bCs/>
              </w:rPr>
              <w:t xml:space="preserve"> </w:t>
            </w:r>
            <w:r w:rsidR="00C84C4C">
              <w:rPr>
                <w:bCs/>
              </w:rPr>
              <w:t xml:space="preserve"> </w:t>
            </w:r>
            <w:r w:rsidR="00C84C4C" w:rsidRPr="00C84C4C">
              <w:rPr>
                <w:rFonts w:eastAsia="Times New Roman" w:cs="Calibri"/>
                <w:color w:val="000000"/>
                <w:lang w:eastAsia="en-GB"/>
              </w:rPr>
              <w:t>full copies of two relevant papers from the peer reviewed journals as cited within the</w:t>
            </w:r>
            <w:r w:rsidR="00295B20">
              <w:rPr>
                <w:rFonts w:eastAsia="Times New Roman" w:cs="Calibri"/>
                <w:color w:val="000000"/>
                <w:lang w:eastAsia="en-GB"/>
              </w:rPr>
              <w:t xml:space="preserve"> </w:t>
            </w:r>
            <w:r w:rsidR="00C84C4C" w:rsidRPr="00C84C4C">
              <w:rPr>
                <w:rFonts w:eastAsia="Times New Roman" w:cs="Calibri"/>
                <w:color w:val="000000"/>
                <w:lang w:eastAsia="en-GB"/>
              </w:rPr>
              <w:t>abstract</w:t>
            </w:r>
            <w:r w:rsidR="00295B20">
              <w:rPr>
                <w:rFonts w:eastAsia="Times New Roman" w:cs="Calibri"/>
                <w:color w:val="000000"/>
                <w:lang w:eastAsia="en-GB"/>
              </w:rPr>
              <w:t>s described above</w:t>
            </w:r>
            <w:r w:rsidR="00C84C4C" w:rsidRPr="00C84C4C">
              <w:rPr>
                <w:rFonts w:eastAsia="Times New Roman" w:cs="Calibri"/>
                <w:color w:val="000000"/>
                <w:lang w:eastAsia="en-GB"/>
              </w:rPr>
              <w:t xml:space="preserve">.  </w:t>
            </w:r>
          </w:p>
        </w:tc>
      </w:tr>
      <w:tr w:rsidR="00F17EAF" w:rsidRPr="00A13221" w14:paraId="78F3C159" w14:textId="77777777" w:rsidTr="00C84C4C">
        <w:tc>
          <w:tcPr>
            <w:tcW w:w="595" w:type="dxa"/>
          </w:tcPr>
          <w:p w14:paraId="3FB8C48D" w14:textId="6443EFDF" w:rsidR="00F17EAF" w:rsidRPr="003757D0" w:rsidRDefault="00F17EAF" w:rsidP="00E71708">
            <w:pPr>
              <w:rPr>
                <w:b/>
                <w:bCs/>
              </w:rPr>
            </w:pPr>
            <w:r w:rsidRPr="003757D0">
              <w:rPr>
                <w:b/>
                <w:bCs/>
              </w:rPr>
              <w:t>7.4</w:t>
            </w:r>
          </w:p>
        </w:tc>
        <w:tc>
          <w:tcPr>
            <w:tcW w:w="2661" w:type="dxa"/>
          </w:tcPr>
          <w:p w14:paraId="2E59221A" w14:textId="174E1FF7" w:rsidR="00F17EAF" w:rsidRPr="003757D0" w:rsidRDefault="00F17EAF" w:rsidP="00E71708">
            <w:pPr>
              <w:ind w:right="-113"/>
              <w:rPr>
                <w:b/>
                <w:bCs/>
              </w:rPr>
            </w:pPr>
            <w:r w:rsidRPr="003757D0">
              <w:rPr>
                <w:b/>
                <w:bCs/>
              </w:rPr>
              <w:t xml:space="preserve">Type 3 only if required </w:t>
            </w:r>
          </w:p>
        </w:tc>
        <w:tc>
          <w:tcPr>
            <w:tcW w:w="6712" w:type="dxa"/>
          </w:tcPr>
          <w:p w14:paraId="078F4FAF" w14:textId="7075BB3B" w:rsidR="001D731E" w:rsidRPr="00F17EAF" w:rsidRDefault="00AE79BD" w:rsidP="001D731E">
            <w:pPr>
              <w:ind w:right="-61"/>
              <w:rPr>
                <w:rFonts w:ascii="MS Gothic" w:eastAsia="MS Gothic" w:hAnsi="MS Gothic" w:cs="Calibri"/>
                <w:b/>
                <w:bCs/>
                <w:color w:val="FF0000"/>
                <w:lang w:eastAsia="en-GB"/>
              </w:rPr>
            </w:pPr>
            <w:sdt>
              <w:sdtPr>
                <w:rPr>
                  <w:rFonts w:eastAsia="Times New Roman" w:cs="Calibri"/>
                  <w:color w:val="000000"/>
                  <w:lang w:eastAsia="en-GB"/>
                </w:rPr>
                <w:id w:val="2049482674"/>
                <w14:checkbox>
                  <w14:checked w14:val="0"/>
                  <w14:checkedState w14:val="2612" w14:font="MS Gothic"/>
                  <w14:uncheckedState w14:val="2610" w14:font="MS Gothic"/>
                </w14:checkbox>
              </w:sdtPr>
              <w:sdtEndPr/>
              <w:sdtContent>
                <w:r w:rsidR="0002094E">
                  <w:rPr>
                    <w:rFonts w:ascii="MS Gothic" w:eastAsia="MS Gothic" w:hAnsi="MS Gothic" w:cs="Calibri" w:hint="eastAsia"/>
                    <w:color w:val="000000"/>
                    <w:lang w:eastAsia="en-GB"/>
                  </w:rPr>
                  <w:t>☐</w:t>
                </w:r>
              </w:sdtContent>
            </w:sdt>
            <w:r w:rsidR="00E11FB7">
              <w:rPr>
                <w:b/>
                <w:bCs/>
                <w:color w:val="FF0000"/>
              </w:rPr>
              <w:t xml:space="preserve"> </w:t>
            </w:r>
            <w:r w:rsidR="00E11FB7" w:rsidRPr="00DC5022">
              <w:t>A</w:t>
            </w:r>
            <w:r w:rsidR="00000296" w:rsidRPr="00DC5022">
              <w:t xml:space="preserve"> </w:t>
            </w:r>
            <w:r w:rsidR="00E11FB7" w:rsidRPr="00DC5022">
              <w:t xml:space="preserve">report </w:t>
            </w:r>
            <w:r w:rsidR="00A66D7F" w:rsidRPr="00DC5022">
              <w:t>where required by</w:t>
            </w:r>
            <w:r w:rsidR="0064530A" w:rsidRPr="00DC5022">
              <w:t>, and in accordance with,</w:t>
            </w:r>
            <w:r w:rsidR="00A66D7F" w:rsidRPr="00DC5022">
              <w:t xml:space="preserve"> the guidance</w:t>
            </w:r>
            <w:r w:rsidR="00DC5022" w:rsidRPr="00DC5022">
              <w:t>.</w:t>
            </w:r>
          </w:p>
          <w:p w14:paraId="2C7E00DC" w14:textId="5127176E" w:rsidR="00901476" w:rsidRPr="00F17EAF" w:rsidRDefault="00901476" w:rsidP="003757D0">
            <w:pPr>
              <w:rPr>
                <w:rFonts w:ascii="MS Gothic" w:eastAsia="MS Gothic" w:hAnsi="MS Gothic" w:cs="Calibri"/>
                <w:b/>
                <w:bCs/>
                <w:color w:val="FF0000"/>
                <w:lang w:eastAsia="en-GB"/>
              </w:rPr>
            </w:pPr>
          </w:p>
        </w:tc>
      </w:tr>
    </w:tbl>
    <w:p w14:paraId="0FC14DE6" w14:textId="635B125F" w:rsidR="001B61D8" w:rsidRDefault="001B61D8" w:rsidP="007B2DC6">
      <w:pPr>
        <w:spacing w:after="0" w:line="240" w:lineRule="auto"/>
        <w:rPr>
          <w:b/>
          <w:bCs/>
        </w:rPr>
      </w:pPr>
    </w:p>
    <w:p w14:paraId="51026149" w14:textId="77777777" w:rsidR="009B27C3" w:rsidRDefault="009B27C3" w:rsidP="007B2DC6">
      <w:pPr>
        <w:spacing w:after="0" w:line="240" w:lineRule="auto"/>
        <w:rPr>
          <w:b/>
          <w:bCs/>
        </w:rPr>
      </w:pPr>
    </w:p>
    <w:tbl>
      <w:tblPr>
        <w:tblStyle w:val="TableGrid"/>
        <w:tblW w:w="0" w:type="auto"/>
        <w:tblLook w:val="04A0" w:firstRow="1" w:lastRow="0" w:firstColumn="1" w:lastColumn="0" w:noHBand="0" w:noVBand="1"/>
      </w:tblPr>
      <w:tblGrid>
        <w:gridCol w:w="669"/>
        <w:gridCol w:w="35"/>
        <w:gridCol w:w="3596"/>
        <w:gridCol w:w="5668"/>
      </w:tblGrid>
      <w:tr w:rsidR="001863FD" w:rsidRPr="00A13221" w14:paraId="2400265E" w14:textId="35EA1C44" w:rsidTr="009B27C3">
        <w:tc>
          <w:tcPr>
            <w:tcW w:w="9968" w:type="dxa"/>
            <w:gridSpan w:val="4"/>
            <w:shd w:val="clear" w:color="auto" w:fill="70AD47" w:themeFill="accent6"/>
          </w:tcPr>
          <w:p w14:paraId="714B2B00" w14:textId="1B70AB91" w:rsidR="001863FD" w:rsidRPr="00A13221" w:rsidRDefault="001863FD" w:rsidP="00E71708">
            <w:pPr>
              <w:rPr>
                <w:b/>
                <w:bCs/>
              </w:rPr>
            </w:pPr>
            <w:r w:rsidRPr="00A13221">
              <w:rPr>
                <w:b/>
                <w:bCs/>
              </w:rPr>
              <w:t xml:space="preserve">SECTION </w:t>
            </w:r>
            <w:r w:rsidR="009B27C3">
              <w:rPr>
                <w:b/>
                <w:bCs/>
              </w:rPr>
              <w:t>8</w:t>
            </w:r>
            <w:r w:rsidRPr="00A13221">
              <w:rPr>
                <w:b/>
                <w:bCs/>
              </w:rPr>
              <w:t xml:space="preserve"> – </w:t>
            </w:r>
            <w:r>
              <w:rPr>
                <w:b/>
                <w:bCs/>
              </w:rPr>
              <w:t>PRICE</w:t>
            </w:r>
          </w:p>
        </w:tc>
      </w:tr>
      <w:tr w:rsidR="001863FD" w:rsidRPr="00A13221" w14:paraId="5253509F" w14:textId="6BBD9815" w:rsidTr="00687CC8">
        <w:tc>
          <w:tcPr>
            <w:tcW w:w="669" w:type="dxa"/>
          </w:tcPr>
          <w:p w14:paraId="55B62A5C" w14:textId="22158F92" w:rsidR="001863FD" w:rsidRPr="00A13221" w:rsidRDefault="009B27C3" w:rsidP="001863FD">
            <w:pPr>
              <w:rPr>
                <w:b/>
                <w:bCs/>
              </w:rPr>
            </w:pPr>
            <w:r>
              <w:rPr>
                <w:b/>
                <w:bCs/>
              </w:rPr>
              <w:t>8</w:t>
            </w:r>
            <w:r w:rsidR="001863FD">
              <w:rPr>
                <w:b/>
                <w:bCs/>
              </w:rPr>
              <w:t>.1</w:t>
            </w:r>
          </w:p>
        </w:tc>
        <w:tc>
          <w:tcPr>
            <w:tcW w:w="3631" w:type="dxa"/>
            <w:gridSpan w:val="2"/>
          </w:tcPr>
          <w:p w14:paraId="0963BCEC" w14:textId="0C78DA77" w:rsidR="001863FD" w:rsidRPr="00834734" w:rsidRDefault="001863FD" w:rsidP="009B27C3">
            <w:pPr>
              <w:ind w:right="-106"/>
              <w:rPr>
                <w:b/>
              </w:rPr>
            </w:pPr>
            <w:r>
              <w:rPr>
                <w:rFonts w:eastAsia="Times New Roman" w:cs="Calibri"/>
                <w:b/>
                <w:bCs/>
                <w:color w:val="000000"/>
                <w:lang w:eastAsia="en-GB"/>
              </w:rPr>
              <w:t xml:space="preserve">Price </w:t>
            </w:r>
            <w:r w:rsidRPr="001863FD">
              <w:rPr>
                <w:rFonts w:eastAsia="Times New Roman" w:cs="Calibri"/>
                <w:color w:val="000000"/>
                <w:lang w:eastAsia="en-GB"/>
              </w:rPr>
              <w:t>(inclusive of all distribution costs)</w:t>
            </w:r>
          </w:p>
        </w:tc>
        <w:tc>
          <w:tcPr>
            <w:tcW w:w="5668" w:type="dxa"/>
          </w:tcPr>
          <w:p w14:paraId="63804BD9" w14:textId="77777777" w:rsidR="001863FD" w:rsidRDefault="001863FD" w:rsidP="001863FD">
            <w:pPr>
              <w:ind w:right="-431"/>
              <w:rPr>
                <w:rFonts w:eastAsia="Times New Roman" w:cs="Calibri"/>
                <w:b/>
                <w:bCs/>
                <w:color w:val="000000"/>
                <w:lang w:eastAsia="en-GB"/>
              </w:rPr>
            </w:pPr>
          </w:p>
        </w:tc>
      </w:tr>
      <w:tr w:rsidR="001863FD" w:rsidRPr="00A13221" w14:paraId="7A1C6126" w14:textId="77777777" w:rsidTr="00687CC8">
        <w:tc>
          <w:tcPr>
            <w:tcW w:w="669" w:type="dxa"/>
          </w:tcPr>
          <w:p w14:paraId="78423555" w14:textId="5BF148B5" w:rsidR="001863FD" w:rsidRDefault="009B27C3" w:rsidP="001863FD">
            <w:pPr>
              <w:rPr>
                <w:b/>
                <w:bCs/>
              </w:rPr>
            </w:pPr>
            <w:r>
              <w:rPr>
                <w:b/>
                <w:bCs/>
              </w:rPr>
              <w:t>8</w:t>
            </w:r>
            <w:r w:rsidR="001863FD">
              <w:rPr>
                <w:b/>
                <w:bCs/>
              </w:rPr>
              <w:t>.2</w:t>
            </w:r>
            <w:r w:rsidR="00687CC8">
              <w:rPr>
                <w:b/>
                <w:bCs/>
              </w:rPr>
              <w:t>.1</w:t>
            </w:r>
          </w:p>
        </w:tc>
        <w:tc>
          <w:tcPr>
            <w:tcW w:w="3631" w:type="dxa"/>
            <w:gridSpan w:val="2"/>
          </w:tcPr>
          <w:p w14:paraId="02D4AA8B" w14:textId="77777777" w:rsidR="009B27C3" w:rsidRPr="00687CC8" w:rsidRDefault="00004100" w:rsidP="001863FD">
            <w:pPr>
              <w:ind w:right="-113"/>
              <w:rPr>
                <w:rFonts w:eastAsia="Times New Roman" w:cs="Calibri"/>
                <w:color w:val="000000"/>
                <w:lang w:eastAsia="en-GB"/>
              </w:rPr>
            </w:pPr>
            <w:r w:rsidRPr="00687CC8">
              <w:rPr>
                <w:rFonts w:eastAsia="Times New Roman" w:cs="Calibri"/>
                <w:color w:val="000000"/>
                <w:lang w:eastAsia="en-GB"/>
              </w:rPr>
              <w:t xml:space="preserve">(Type 2 applications only) </w:t>
            </w:r>
          </w:p>
          <w:p w14:paraId="1F050474" w14:textId="19393AF3" w:rsidR="001863FD" w:rsidRPr="009B27C3" w:rsidRDefault="009B27C3" w:rsidP="001863FD">
            <w:pPr>
              <w:ind w:right="-113"/>
              <w:rPr>
                <w:rFonts w:eastAsia="Times New Roman" w:cs="Calibri"/>
                <w:b/>
                <w:bCs/>
                <w:color w:val="000000"/>
                <w:lang w:eastAsia="en-GB"/>
              </w:rPr>
            </w:pPr>
            <w:r>
              <w:rPr>
                <w:rFonts w:eastAsia="Times New Roman" w:cs="Calibri"/>
                <w:b/>
                <w:bCs/>
                <w:color w:val="000000"/>
                <w:lang w:eastAsia="en-GB"/>
              </w:rPr>
              <w:t>C</w:t>
            </w:r>
            <w:r w:rsidR="001863FD">
              <w:rPr>
                <w:rFonts w:eastAsia="Times New Roman" w:cs="Calibri"/>
                <w:b/>
                <w:bCs/>
                <w:color w:val="000000"/>
                <w:lang w:eastAsia="en-GB"/>
              </w:rPr>
              <w:t>omparator</w:t>
            </w:r>
            <w:r>
              <w:rPr>
                <w:rFonts w:eastAsia="Times New Roman" w:cs="Calibri"/>
                <w:b/>
                <w:bCs/>
                <w:color w:val="000000"/>
                <w:lang w:eastAsia="en-GB"/>
              </w:rPr>
              <w:t xml:space="preserve"> product</w:t>
            </w:r>
            <w:r w:rsidR="00687CC8">
              <w:rPr>
                <w:rFonts w:eastAsia="Times New Roman" w:cs="Calibri"/>
                <w:b/>
                <w:bCs/>
                <w:color w:val="000000"/>
                <w:lang w:eastAsia="en-GB"/>
              </w:rPr>
              <w:t xml:space="preserve"> name</w:t>
            </w:r>
          </w:p>
        </w:tc>
        <w:tc>
          <w:tcPr>
            <w:tcW w:w="5668" w:type="dxa"/>
          </w:tcPr>
          <w:p w14:paraId="1E889DD9" w14:textId="62A36BAF" w:rsidR="001863FD" w:rsidRPr="001863FD" w:rsidRDefault="001863FD" w:rsidP="001863FD">
            <w:pPr>
              <w:ind w:right="-431"/>
              <w:rPr>
                <w:rFonts w:eastAsia="Times New Roman" w:cs="Calibri"/>
                <w:color w:val="000000"/>
                <w:lang w:eastAsia="en-GB"/>
              </w:rPr>
            </w:pPr>
          </w:p>
        </w:tc>
      </w:tr>
      <w:tr w:rsidR="00687CC8" w:rsidRPr="00A13221" w14:paraId="3BED5B9B" w14:textId="77777777" w:rsidTr="00687CC8">
        <w:tc>
          <w:tcPr>
            <w:tcW w:w="669" w:type="dxa"/>
          </w:tcPr>
          <w:p w14:paraId="07A7F183" w14:textId="6D142DD1" w:rsidR="00687CC8" w:rsidRPr="00687CC8" w:rsidRDefault="00687CC8" w:rsidP="00687CC8">
            <w:pPr>
              <w:rPr>
                <w:b/>
                <w:bCs/>
              </w:rPr>
            </w:pPr>
            <w:r w:rsidRPr="00687CC8">
              <w:rPr>
                <w:b/>
                <w:bCs/>
              </w:rPr>
              <w:t>8.2.</w:t>
            </w:r>
            <w:r>
              <w:rPr>
                <w:b/>
                <w:bCs/>
              </w:rPr>
              <w:t>2</w:t>
            </w:r>
          </w:p>
        </w:tc>
        <w:tc>
          <w:tcPr>
            <w:tcW w:w="3631" w:type="dxa"/>
            <w:gridSpan w:val="2"/>
          </w:tcPr>
          <w:p w14:paraId="4FE05B07" w14:textId="77777777" w:rsidR="00687CC8" w:rsidRDefault="00687CC8" w:rsidP="00687CC8">
            <w:pPr>
              <w:ind w:right="-113"/>
            </w:pPr>
            <w:r w:rsidRPr="00A24351">
              <w:t xml:space="preserve">(Type 2 applications only) </w:t>
            </w:r>
          </w:p>
          <w:p w14:paraId="50E8D15B" w14:textId="28A37E5D" w:rsidR="00687CC8" w:rsidRDefault="00687CC8" w:rsidP="00687CC8">
            <w:pPr>
              <w:ind w:right="-113"/>
              <w:rPr>
                <w:rFonts w:eastAsia="Times New Roman" w:cs="Calibri"/>
                <w:b/>
                <w:bCs/>
                <w:color w:val="000000"/>
                <w:lang w:eastAsia="en-GB"/>
              </w:rPr>
            </w:pPr>
            <w:r>
              <w:rPr>
                <w:rFonts w:eastAsia="Times New Roman" w:cs="Calibri"/>
                <w:b/>
                <w:bCs/>
                <w:color w:val="000000"/>
                <w:lang w:eastAsia="en-GB"/>
              </w:rPr>
              <w:t>Comparator product price</w:t>
            </w:r>
          </w:p>
        </w:tc>
        <w:tc>
          <w:tcPr>
            <w:tcW w:w="5668" w:type="dxa"/>
          </w:tcPr>
          <w:p w14:paraId="0EB474B1" w14:textId="77777777" w:rsidR="00687CC8" w:rsidRPr="001863FD" w:rsidRDefault="00687CC8" w:rsidP="00687CC8">
            <w:pPr>
              <w:ind w:right="-431"/>
              <w:rPr>
                <w:rFonts w:eastAsia="Times New Roman" w:cs="Calibri"/>
                <w:color w:val="000000"/>
                <w:lang w:eastAsia="en-GB"/>
              </w:rPr>
            </w:pPr>
          </w:p>
        </w:tc>
      </w:tr>
      <w:tr w:rsidR="001863FD" w:rsidRPr="00A13221" w14:paraId="4E29C37C" w14:textId="4BEAA52A" w:rsidTr="00687CC8">
        <w:tc>
          <w:tcPr>
            <w:tcW w:w="669" w:type="dxa"/>
          </w:tcPr>
          <w:p w14:paraId="2F7564F2" w14:textId="38B4385B" w:rsidR="001863FD" w:rsidRDefault="009B27C3" w:rsidP="001863FD">
            <w:pPr>
              <w:rPr>
                <w:b/>
                <w:bCs/>
              </w:rPr>
            </w:pPr>
            <w:r>
              <w:rPr>
                <w:b/>
                <w:bCs/>
              </w:rPr>
              <w:t>8</w:t>
            </w:r>
            <w:r w:rsidR="001863FD">
              <w:rPr>
                <w:b/>
                <w:bCs/>
              </w:rPr>
              <w:t>.3</w:t>
            </w:r>
          </w:p>
        </w:tc>
        <w:tc>
          <w:tcPr>
            <w:tcW w:w="3631" w:type="dxa"/>
            <w:gridSpan w:val="2"/>
          </w:tcPr>
          <w:p w14:paraId="45AE6371" w14:textId="41DA30ED" w:rsidR="001863FD" w:rsidRPr="003F0DFC" w:rsidRDefault="001863FD" w:rsidP="001863FD">
            <w:pPr>
              <w:ind w:right="-113"/>
              <w:rPr>
                <w:b/>
                <w:bCs/>
              </w:rPr>
            </w:pPr>
            <w:r w:rsidRPr="001863FD">
              <w:rPr>
                <w:rFonts w:eastAsia="Times New Roman" w:cs="Calibri"/>
                <w:b/>
                <w:bCs/>
                <w:color w:val="000000"/>
                <w:lang w:eastAsia="en-GB"/>
              </w:rPr>
              <w:t>Price rationale</w:t>
            </w:r>
          </w:p>
        </w:tc>
        <w:tc>
          <w:tcPr>
            <w:tcW w:w="5668" w:type="dxa"/>
          </w:tcPr>
          <w:p w14:paraId="03CF143A" w14:textId="77777777" w:rsidR="001863FD" w:rsidRPr="00D052AE" w:rsidRDefault="001863FD" w:rsidP="001863FD">
            <w:pPr>
              <w:ind w:right="-431"/>
              <w:rPr>
                <w:rFonts w:eastAsia="Times New Roman" w:cs="Calibri"/>
                <w:color w:val="000000"/>
                <w:lang w:eastAsia="en-GB"/>
              </w:rPr>
            </w:pPr>
          </w:p>
        </w:tc>
      </w:tr>
      <w:tr w:rsidR="00F6376A" w:rsidRPr="00A13221" w14:paraId="37CF5DBD" w14:textId="77777777" w:rsidTr="003066B4">
        <w:tc>
          <w:tcPr>
            <w:tcW w:w="9968" w:type="dxa"/>
            <w:gridSpan w:val="4"/>
            <w:shd w:val="clear" w:color="auto" w:fill="FF0000"/>
          </w:tcPr>
          <w:p w14:paraId="66251624" w14:textId="77777777" w:rsidR="00F6376A" w:rsidRPr="00A13221" w:rsidRDefault="00F6376A" w:rsidP="003066B4">
            <w:pPr>
              <w:rPr>
                <w:b/>
                <w:bCs/>
              </w:rPr>
            </w:pPr>
            <w:r w:rsidRPr="00A13221">
              <w:rPr>
                <w:b/>
                <w:bCs/>
              </w:rPr>
              <w:t xml:space="preserve">SECTION </w:t>
            </w:r>
            <w:r>
              <w:rPr>
                <w:b/>
                <w:bCs/>
              </w:rPr>
              <w:t>9</w:t>
            </w:r>
            <w:r w:rsidRPr="00A13221">
              <w:rPr>
                <w:b/>
                <w:bCs/>
              </w:rPr>
              <w:t xml:space="preserve"> – DECLARATIONS</w:t>
            </w:r>
          </w:p>
        </w:tc>
      </w:tr>
      <w:tr w:rsidR="00F6376A" w:rsidRPr="00A13221" w14:paraId="5E530C7F" w14:textId="77777777" w:rsidTr="003066B4">
        <w:tc>
          <w:tcPr>
            <w:tcW w:w="9968" w:type="dxa"/>
            <w:gridSpan w:val="4"/>
            <w:shd w:val="clear" w:color="auto" w:fill="F2F2F2" w:themeFill="background1" w:themeFillShade="F2"/>
          </w:tcPr>
          <w:p w14:paraId="294BDC66" w14:textId="77777777" w:rsidR="00F6376A" w:rsidRPr="00A13221" w:rsidRDefault="00F6376A" w:rsidP="003066B4">
            <w:pPr>
              <w:rPr>
                <w:b/>
                <w:bCs/>
              </w:rPr>
            </w:pPr>
          </w:p>
        </w:tc>
      </w:tr>
      <w:tr w:rsidR="00F6376A" w:rsidRPr="00A13221" w14:paraId="683A46A3" w14:textId="77777777" w:rsidTr="009C3A4E">
        <w:trPr>
          <w:trHeight w:val="1551"/>
        </w:trPr>
        <w:tc>
          <w:tcPr>
            <w:tcW w:w="704" w:type="dxa"/>
            <w:gridSpan w:val="2"/>
          </w:tcPr>
          <w:p w14:paraId="33133D01" w14:textId="77777777" w:rsidR="00F6376A" w:rsidRPr="00A13221" w:rsidRDefault="00F6376A" w:rsidP="003066B4">
            <w:pPr>
              <w:rPr>
                <w:b/>
                <w:bCs/>
              </w:rPr>
            </w:pPr>
          </w:p>
        </w:tc>
        <w:tc>
          <w:tcPr>
            <w:tcW w:w="9264" w:type="dxa"/>
            <w:gridSpan w:val="2"/>
          </w:tcPr>
          <w:p w14:paraId="0418132D" w14:textId="77777777" w:rsidR="00F6376A" w:rsidRPr="00834734" w:rsidRDefault="00F6376A" w:rsidP="003066B4">
            <w:pPr>
              <w:rPr>
                <w:bCs/>
                <w:u w:val="single"/>
              </w:rPr>
            </w:pPr>
            <w:r w:rsidRPr="00834734">
              <w:rPr>
                <w:bCs/>
                <w:u w:val="single"/>
              </w:rPr>
              <w:t xml:space="preserve">The statements below must be signed and dated by an appropriately competent and authorised individual describing their status and accepting legal responsibility for the validity of the evidence provided on behalf of the Applicant. </w:t>
            </w:r>
          </w:p>
          <w:p w14:paraId="2AA46796" w14:textId="77777777" w:rsidR="00F6376A" w:rsidRDefault="00F6376A" w:rsidP="003066B4">
            <w:pPr>
              <w:ind w:right="-52"/>
            </w:pPr>
          </w:p>
          <w:p w14:paraId="0026AEDA" w14:textId="796385D8" w:rsidR="00F6376A" w:rsidRPr="00A13221" w:rsidRDefault="00F6376A" w:rsidP="003066B4">
            <w:pPr>
              <w:ind w:right="-52"/>
            </w:pPr>
            <w:r w:rsidRPr="00A13221">
              <w:t xml:space="preserve">I declare that the information given in this application and accompanying papers is correct and complete </w:t>
            </w:r>
            <w:r w:rsidR="00DD3D47">
              <w:t xml:space="preserve">and that it conforms with the </w:t>
            </w:r>
            <w:r w:rsidR="00DE6331">
              <w:t xml:space="preserve">accompanying guidance </w:t>
            </w:r>
            <w:r w:rsidRPr="00A13221">
              <w:t xml:space="preserve">(to the best of my knowledge). </w:t>
            </w:r>
            <w:r w:rsidR="005F712B">
              <w:t>On behalf of the applicant, I accept legal responsibility for the accuracy of all the information provided and confirm that the application conforms to all legal requirements.</w:t>
            </w:r>
          </w:p>
          <w:p w14:paraId="670E8E00" w14:textId="77777777" w:rsidR="00F6376A" w:rsidRPr="00A13221" w:rsidRDefault="00F6376A" w:rsidP="003066B4">
            <w:pPr>
              <w:ind w:right="-432"/>
            </w:pPr>
          </w:p>
          <w:p w14:paraId="346A87AB" w14:textId="77777777" w:rsidR="00F6376A" w:rsidRPr="00A13221" w:rsidRDefault="00F6376A" w:rsidP="003066B4">
            <w:pPr>
              <w:ind w:right="-52"/>
            </w:pPr>
            <w:r w:rsidRPr="00A13221">
              <w:t xml:space="preserve">I undertake to notify / apply to the ACBS of / for approval of any changes in the product or its price, presentation, </w:t>
            </w:r>
            <w:proofErr w:type="gramStart"/>
            <w:r w:rsidRPr="00A13221">
              <w:t>packaging</w:t>
            </w:r>
            <w:proofErr w:type="gramEnd"/>
            <w:r w:rsidRPr="00A13221">
              <w:t xml:space="preserve"> or marketing. </w:t>
            </w:r>
          </w:p>
          <w:p w14:paraId="75E38209" w14:textId="77777777" w:rsidR="00F6376A" w:rsidRPr="00A13221" w:rsidRDefault="00F6376A" w:rsidP="003066B4">
            <w:pPr>
              <w:ind w:right="-52"/>
            </w:pPr>
          </w:p>
          <w:p w14:paraId="7991104D" w14:textId="471572D9" w:rsidR="00594A00" w:rsidRDefault="00F6376A" w:rsidP="003066B4">
            <w:pPr>
              <w:ind w:right="-52"/>
            </w:pPr>
            <w:r w:rsidRPr="00A13221">
              <w:t xml:space="preserve">I understand that, should the ACBS recommend that this product should not be available for prescription at NHS expense, the Department of Health will be </w:t>
            </w:r>
            <w:proofErr w:type="gramStart"/>
            <w:r w:rsidRPr="00A13221">
              <w:t>notified</w:t>
            </w:r>
            <w:proofErr w:type="gramEnd"/>
            <w:r w:rsidRPr="00A13221">
              <w:t xml:space="preserve"> and the product may be added to Schedule 1 to the NHS (General Medical Services Contracts) (Prescription of Drugs) Regulations 2004.</w:t>
            </w:r>
          </w:p>
          <w:p w14:paraId="12F2E4E3" w14:textId="77777777" w:rsidR="00594A00" w:rsidRDefault="00594A00" w:rsidP="003066B4">
            <w:pPr>
              <w:ind w:right="-52"/>
            </w:pPr>
          </w:p>
          <w:p w14:paraId="6D043482" w14:textId="218EAD0A" w:rsidR="00CC07A8" w:rsidRPr="00A13221" w:rsidRDefault="00AA4EC1" w:rsidP="003066B4">
            <w:pPr>
              <w:ind w:right="-52"/>
            </w:pPr>
            <w:r w:rsidRPr="00AA4EC1">
              <w:t>I understand that the information I have provided on this application form will be kept on a password-protected database, accessible by Committee members, select DHSC staff and MHRA staff that are part of the Borderline Team. I understand I can request more information on the processing of data by emailing the Committee’s Secretariat. I agree to the information in this application form being stored and accessed in this way.</w:t>
            </w:r>
          </w:p>
          <w:p w14:paraId="13716E5D" w14:textId="77777777" w:rsidR="00F6376A" w:rsidRPr="00A13221" w:rsidRDefault="00F6376A" w:rsidP="003066B4">
            <w:pPr>
              <w:ind w:right="-432"/>
            </w:pPr>
          </w:p>
          <w:p w14:paraId="7F187008" w14:textId="224D4BD1" w:rsidR="00F6376A" w:rsidRPr="00834734" w:rsidRDefault="00F6376A" w:rsidP="003066B4">
            <w:pPr>
              <w:rPr>
                <w:bCs/>
                <w:u w:val="single"/>
              </w:rPr>
            </w:pPr>
            <w:r w:rsidRPr="00A13221">
              <w:t>If the product is approved, I undertake that it will only be promoted to prescribers at NHS expense for those conditions recommended by the ACBS</w:t>
            </w:r>
            <w:r w:rsidR="00C550B6">
              <w:t xml:space="preserve"> and understand t</w:t>
            </w:r>
            <w:r w:rsidR="00C550B6" w:rsidRPr="00594A00">
              <w:t xml:space="preserve">he ACBS may review </w:t>
            </w:r>
            <w:r w:rsidR="00C550B6">
              <w:t>the</w:t>
            </w:r>
            <w:r w:rsidR="00C550B6" w:rsidRPr="00594A00">
              <w:t xml:space="preserve"> product at any time and may request a re-application</w:t>
            </w:r>
            <w:r w:rsidRPr="00A13221">
              <w:t>.</w:t>
            </w:r>
          </w:p>
          <w:p w14:paraId="678ED399" w14:textId="77777777" w:rsidR="00F6376A" w:rsidRDefault="00F6376A" w:rsidP="003066B4">
            <w:pPr>
              <w:pStyle w:val="ListParagraph"/>
              <w:numPr>
                <w:ilvl w:val="0"/>
                <w:numId w:val="2"/>
              </w:numPr>
              <w:jc w:val="both"/>
              <w:rPr>
                <w:bCs/>
              </w:rPr>
            </w:pPr>
            <w:r w:rsidRPr="00834734">
              <w:rPr>
                <w:bCs/>
              </w:rPr>
              <w:t>On behalf of the applicant, I accept legal responsibility for the accuracy of all the information provided</w:t>
            </w:r>
            <w:r>
              <w:rPr>
                <w:bCs/>
              </w:rPr>
              <w:t xml:space="preserve"> regarding</w:t>
            </w:r>
            <w:r w:rsidRPr="00834734">
              <w:rPr>
                <w:bCs/>
              </w:rPr>
              <w:t xml:space="preserve"> the manufacturing process and quality control mechanisms and confirm that the manufacturing and quality control mechanisms conform to all legal requirements. If there is a change to the location in which the product, or any component of the product, is manufactured, I confirm that this will continue to comply with the relevant UK legislation.</w:t>
            </w:r>
          </w:p>
          <w:p w14:paraId="6D588127" w14:textId="77777777" w:rsidR="00F6376A" w:rsidRPr="006F70DF" w:rsidRDefault="00F6376A" w:rsidP="003066B4">
            <w:pPr>
              <w:pStyle w:val="ListParagraph"/>
              <w:jc w:val="both"/>
              <w:rPr>
                <w:bCs/>
              </w:rPr>
            </w:pPr>
          </w:p>
          <w:p w14:paraId="775F9692" w14:textId="00DA9803" w:rsidR="00F6376A" w:rsidRDefault="00F6376A" w:rsidP="003066B4">
            <w:pPr>
              <w:pStyle w:val="ListParagraph"/>
              <w:numPr>
                <w:ilvl w:val="0"/>
                <w:numId w:val="2"/>
              </w:numPr>
              <w:jc w:val="both"/>
              <w:rPr>
                <w:bCs/>
              </w:rPr>
            </w:pPr>
            <w:r w:rsidRPr="000D2C0F">
              <w:rPr>
                <w:bCs/>
              </w:rPr>
              <w:t>On behalf of the applicant</w:t>
            </w:r>
            <w:r w:rsidR="00031E6A">
              <w:rPr>
                <w:bCs/>
              </w:rPr>
              <w:t>,</w:t>
            </w:r>
            <w:r w:rsidRPr="000D2C0F">
              <w:rPr>
                <w:bCs/>
              </w:rPr>
              <w:t xml:space="preserve"> I confirm that all ingredients comply with the relevant UK legislation and accept responsibility for the accuracy of the information.</w:t>
            </w:r>
          </w:p>
          <w:p w14:paraId="29206457" w14:textId="77777777" w:rsidR="00F6376A" w:rsidRPr="00834734" w:rsidRDefault="00F6376A" w:rsidP="003066B4">
            <w:pPr>
              <w:pStyle w:val="ListParagraph"/>
              <w:jc w:val="both"/>
            </w:pPr>
          </w:p>
          <w:p w14:paraId="5AB6167A" w14:textId="77777777" w:rsidR="00F6376A" w:rsidRPr="00834734" w:rsidRDefault="00F6376A" w:rsidP="003066B4">
            <w:pPr>
              <w:pStyle w:val="ListParagraph"/>
              <w:numPr>
                <w:ilvl w:val="0"/>
                <w:numId w:val="2"/>
              </w:numPr>
              <w:rPr>
                <w:bCs/>
              </w:rPr>
            </w:pPr>
            <w:r w:rsidRPr="00834734">
              <w:rPr>
                <w:bCs/>
              </w:rPr>
              <w:t>On behalf of the applicant, I confirm that all the labelling complies with the UK regulations and accept legal responsibility for the accuracy of the labelling information.</w:t>
            </w:r>
          </w:p>
          <w:p w14:paraId="16891AFE" w14:textId="77777777" w:rsidR="00F6376A" w:rsidRPr="00834734" w:rsidRDefault="00F6376A" w:rsidP="003066B4">
            <w:pPr>
              <w:ind w:left="31" w:firstLine="22"/>
              <w:jc w:val="both"/>
              <w:rPr>
                <w:rFonts w:cs="Arial"/>
                <w:bCs/>
              </w:rPr>
            </w:pPr>
          </w:p>
          <w:p w14:paraId="24DD3F7E" w14:textId="77777777" w:rsidR="00F6376A" w:rsidRPr="00DA14DF" w:rsidRDefault="00F6376A" w:rsidP="003066B4">
            <w:pPr>
              <w:pStyle w:val="ListParagraph"/>
              <w:numPr>
                <w:ilvl w:val="0"/>
                <w:numId w:val="2"/>
              </w:numPr>
              <w:jc w:val="both"/>
              <w:rPr>
                <w:b/>
              </w:rPr>
            </w:pPr>
            <w:r w:rsidRPr="00834734">
              <w:rPr>
                <w:rFonts w:cs="Arial"/>
                <w:bCs/>
              </w:rPr>
              <w:t>On behalf of the applicant, I accept legal responsibility for the accuracy of the clinical evidence</w:t>
            </w:r>
            <w:r w:rsidRPr="00834734" w:rsidDel="00973DB7">
              <w:rPr>
                <w:rFonts w:cs="Arial"/>
                <w:bCs/>
              </w:rPr>
              <w:t xml:space="preserve"> </w:t>
            </w:r>
            <w:r w:rsidRPr="00834734">
              <w:rPr>
                <w:rFonts w:cs="Arial"/>
                <w:bCs/>
              </w:rPr>
              <w:t>provided to support this application</w:t>
            </w:r>
            <w:r>
              <w:rPr>
                <w:rFonts w:cs="Arial"/>
                <w:bCs/>
              </w:rPr>
              <w:t>,</w:t>
            </w:r>
            <w:r w:rsidRPr="00834734">
              <w:rPr>
                <w:rFonts w:cs="Arial"/>
                <w:bCs/>
              </w:rPr>
              <w:t xml:space="preserve"> and confirm that the application conforms to all legal requirements</w:t>
            </w:r>
            <w:r w:rsidRPr="00834734">
              <w:rPr>
                <w:rFonts w:cs="Arial"/>
                <w:b/>
              </w:rPr>
              <w:t xml:space="preserve"> </w:t>
            </w:r>
          </w:p>
          <w:p w14:paraId="56D9879C" w14:textId="77777777" w:rsidR="00F6376A" w:rsidRPr="00DA14DF" w:rsidRDefault="00F6376A" w:rsidP="003066B4">
            <w:pPr>
              <w:pStyle w:val="ListParagraph"/>
              <w:rPr>
                <w:b/>
              </w:rPr>
            </w:pPr>
          </w:p>
          <w:p w14:paraId="72344668" w14:textId="77777777" w:rsidR="00F6376A" w:rsidRPr="00B732F1" w:rsidRDefault="00F6376A" w:rsidP="003066B4">
            <w:pPr>
              <w:rPr>
                <w:rFonts w:cstheme="minorHAnsi"/>
              </w:rPr>
            </w:pPr>
            <w:r w:rsidRPr="00B732F1">
              <w:rPr>
                <w:rFonts w:cstheme="minorHAnsi"/>
              </w:rPr>
              <w:t xml:space="preserve">For Type 3 applications for products for Inherited Metabolic Disorders </w:t>
            </w:r>
            <w:r w:rsidRPr="00B732F1">
              <w:rPr>
                <w:rFonts w:cstheme="minorHAnsi"/>
                <w:u w:val="single"/>
              </w:rPr>
              <w:t>ONLY</w:t>
            </w:r>
            <w:r w:rsidRPr="00B732F1">
              <w:rPr>
                <w:rFonts w:cstheme="minorHAnsi"/>
              </w:rPr>
              <w:t xml:space="preserve">: </w:t>
            </w:r>
          </w:p>
          <w:p w14:paraId="5A7E02B5" w14:textId="04C35448" w:rsidR="00F6376A" w:rsidRPr="00B732F1" w:rsidRDefault="00F6376A" w:rsidP="003066B4">
            <w:pPr>
              <w:pStyle w:val="ListParagraph"/>
              <w:numPr>
                <w:ilvl w:val="0"/>
                <w:numId w:val="9"/>
              </w:numPr>
              <w:rPr>
                <w:rFonts w:cstheme="minorHAnsi"/>
              </w:rPr>
            </w:pPr>
            <w:r w:rsidRPr="00B732F1">
              <w:rPr>
                <w:rFonts w:cstheme="minorHAnsi"/>
              </w:rPr>
              <w:t>On behalf of the applicant, I confirm that when a new flavour of a product or an amended formulation that impacts flavour is submitted as a Type 3 application for a product intended for the management of an inherited metabolic disorder and already listed in Part XV of the Drug Tariff the following has been undertaken:</w:t>
            </w:r>
          </w:p>
          <w:p w14:paraId="548502AE" w14:textId="77777777" w:rsidR="00F6376A" w:rsidRPr="00B732F1" w:rsidRDefault="00F6376A" w:rsidP="00F6376A">
            <w:pPr>
              <w:pStyle w:val="ListParagraph"/>
              <w:rPr>
                <w:rFonts w:cstheme="minorHAnsi"/>
              </w:rPr>
            </w:pPr>
          </w:p>
          <w:p w14:paraId="2F3ACE92" w14:textId="0DC4B3B7" w:rsidR="00F6376A" w:rsidRPr="00B732F1" w:rsidRDefault="00F6376A" w:rsidP="00F5189F">
            <w:pPr>
              <w:pStyle w:val="ListParagraph"/>
              <w:numPr>
                <w:ilvl w:val="0"/>
                <w:numId w:val="8"/>
              </w:numPr>
              <w:rPr>
                <w:rFonts w:cstheme="minorHAnsi"/>
              </w:rPr>
            </w:pPr>
            <w:r w:rsidRPr="00B732F1">
              <w:rPr>
                <w:rFonts w:eastAsiaTheme="minorEastAsia" w:cstheme="minorHAnsi"/>
                <w:kern w:val="24"/>
                <w:lang w:val="en-US"/>
              </w:rPr>
              <w:t xml:space="preserve">Consulted both adult and </w:t>
            </w:r>
            <w:proofErr w:type="spellStart"/>
            <w:r w:rsidRPr="00B732F1">
              <w:rPr>
                <w:rFonts w:eastAsiaTheme="minorEastAsia" w:cstheme="minorHAnsi"/>
                <w:kern w:val="24"/>
                <w:lang w:val="en-US"/>
              </w:rPr>
              <w:t>paediatric</w:t>
            </w:r>
            <w:proofErr w:type="spellEnd"/>
            <w:r w:rsidRPr="00B732F1">
              <w:rPr>
                <w:rFonts w:eastAsiaTheme="minorEastAsia" w:cstheme="minorHAnsi"/>
                <w:kern w:val="24"/>
                <w:lang w:val="en-US"/>
              </w:rPr>
              <w:t xml:space="preserve"> IMD dietitians (when applicable) and patients from relevant age groups (adult/</w:t>
            </w:r>
            <w:proofErr w:type="spellStart"/>
            <w:r w:rsidRPr="00B732F1">
              <w:rPr>
                <w:rFonts w:eastAsiaTheme="minorEastAsia" w:cstheme="minorHAnsi"/>
                <w:kern w:val="24"/>
                <w:lang w:val="en-US"/>
              </w:rPr>
              <w:t>paediatric</w:t>
            </w:r>
            <w:proofErr w:type="spellEnd"/>
            <w:r w:rsidRPr="00B732F1">
              <w:rPr>
                <w:rFonts w:eastAsiaTheme="minorEastAsia" w:cstheme="minorHAnsi"/>
                <w:kern w:val="24"/>
                <w:lang w:val="en-US"/>
              </w:rPr>
              <w:t xml:space="preserve">) about the current </w:t>
            </w:r>
            <w:proofErr w:type="spellStart"/>
            <w:r w:rsidRPr="00B732F1">
              <w:rPr>
                <w:rFonts w:eastAsiaTheme="minorEastAsia" w:cstheme="minorHAnsi"/>
                <w:kern w:val="24"/>
                <w:lang w:val="en-US"/>
              </w:rPr>
              <w:t>flavour</w:t>
            </w:r>
            <w:proofErr w:type="spellEnd"/>
            <w:r w:rsidRPr="00B732F1">
              <w:rPr>
                <w:rFonts w:eastAsiaTheme="minorEastAsia" w:cstheme="minorHAnsi"/>
                <w:kern w:val="24"/>
                <w:lang w:val="en-US"/>
              </w:rPr>
              <w:t xml:space="preserve"> range and any future </w:t>
            </w:r>
            <w:proofErr w:type="spellStart"/>
            <w:r w:rsidRPr="00B732F1">
              <w:rPr>
                <w:rFonts w:eastAsiaTheme="minorEastAsia" w:cstheme="minorHAnsi"/>
                <w:kern w:val="24"/>
                <w:lang w:val="en-US"/>
              </w:rPr>
              <w:lastRenderedPageBreak/>
              <w:t>flavours</w:t>
            </w:r>
            <w:proofErr w:type="spellEnd"/>
            <w:r w:rsidRPr="00B732F1">
              <w:rPr>
                <w:rFonts w:eastAsiaTheme="minorEastAsia" w:cstheme="minorHAnsi"/>
                <w:kern w:val="24"/>
                <w:lang w:val="en-US"/>
              </w:rPr>
              <w:t xml:space="preserve"> that are developed.  Evidence of such consultations will be made available for the ACBS committee to review on request.</w:t>
            </w:r>
          </w:p>
          <w:p w14:paraId="4E2F398A" w14:textId="77777777" w:rsidR="00F6376A" w:rsidRPr="00B732F1" w:rsidRDefault="00F6376A" w:rsidP="00F5189F">
            <w:pPr>
              <w:pStyle w:val="ListParagraph"/>
              <w:ind w:left="1080"/>
              <w:rPr>
                <w:rFonts w:cstheme="minorHAnsi"/>
              </w:rPr>
            </w:pPr>
          </w:p>
          <w:p w14:paraId="7E137154" w14:textId="0A6246BA" w:rsidR="00F6376A" w:rsidRPr="00B732F1" w:rsidRDefault="00F6376A" w:rsidP="00F5189F">
            <w:pPr>
              <w:pStyle w:val="ListParagraph"/>
              <w:numPr>
                <w:ilvl w:val="0"/>
                <w:numId w:val="8"/>
              </w:numPr>
              <w:rPr>
                <w:rFonts w:cstheme="minorHAnsi"/>
              </w:rPr>
            </w:pPr>
            <w:r w:rsidRPr="00B732F1">
              <w:rPr>
                <w:rFonts w:eastAsiaTheme="minorEastAsia" w:cstheme="minorHAnsi"/>
                <w:kern w:val="24"/>
                <w:lang w:val="en-US"/>
              </w:rPr>
              <w:t xml:space="preserve">Ensure that patients have had the opportunity to taste the range of </w:t>
            </w:r>
            <w:proofErr w:type="spellStart"/>
            <w:r w:rsidRPr="00B732F1">
              <w:rPr>
                <w:rFonts w:eastAsiaTheme="minorEastAsia" w:cstheme="minorHAnsi"/>
                <w:kern w:val="24"/>
                <w:lang w:val="en-US"/>
              </w:rPr>
              <w:t>flavours</w:t>
            </w:r>
            <w:proofErr w:type="spellEnd"/>
            <w:r w:rsidRPr="00B732F1">
              <w:rPr>
                <w:rFonts w:eastAsiaTheme="minorEastAsia" w:cstheme="minorHAnsi"/>
                <w:kern w:val="24"/>
                <w:lang w:val="en-US"/>
              </w:rPr>
              <w:t xml:space="preserve"> and have agreed their palatability. Evidence of taste testing will be made available for the ACBS committee to review on request.  </w:t>
            </w:r>
          </w:p>
          <w:p w14:paraId="4AEFAFDB" w14:textId="77777777" w:rsidR="00F6376A" w:rsidRPr="00DA14DF" w:rsidRDefault="00F6376A" w:rsidP="003066B4">
            <w:pPr>
              <w:jc w:val="both"/>
              <w:rPr>
                <w:b/>
              </w:rPr>
            </w:pPr>
          </w:p>
        </w:tc>
      </w:tr>
      <w:tr w:rsidR="00F6376A" w:rsidRPr="00A13221" w14:paraId="19FC58EF" w14:textId="77777777" w:rsidTr="003066B4">
        <w:tc>
          <w:tcPr>
            <w:tcW w:w="9968" w:type="dxa"/>
            <w:gridSpan w:val="4"/>
            <w:shd w:val="clear" w:color="auto" w:fill="E7E6E6" w:themeFill="background2"/>
          </w:tcPr>
          <w:p w14:paraId="1EB4D281" w14:textId="77777777" w:rsidR="00F6376A" w:rsidRPr="00834734" w:rsidRDefault="00F6376A" w:rsidP="003066B4">
            <w:pPr>
              <w:ind w:right="-432"/>
            </w:pPr>
          </w:p>
        </w:tc>
      </w:tr>
      <w:tr w:rsidR="00F6376A" w:rsidRPr="00A13221" w14:paraId="76AFE18A" w14:textId="77777777" w:rsidTr="003066B4">
        <w:tc>
          <w:tcPr>
            <w:tcW w:w="704" w:type="dxa"/>
            <w:gridSpan w:val="2"/>
          </w:tcPr>
          <w:p w14:paraId="00EC99E7" w14:textId="77777777" w:rsidR="00F6376A" w:rsidRPr="00A13221" w:rsidRDefault="00F6376A" w:rsidP="003066B4">
            <w:pPr>
              <w:rPr>
                <w:b/>
                <w:u w:val="single"/>
              </w:rPr>
            </w:pPr>
          </w:p>
        </w:tc>
        <w:tc>
          <w:tcPr>
            <w:tcW w:w="9264" w:type="dxa"/>
            <w:gridSpan w:val="2"/>
          </w:tcPr>
          <w:p w14:paraId="0FD8D490" w14:textId="77777777" w:rsidR="00F6376A" w:rsidRPr="00A13221" w:rsidRDefault="00F6376A" w:rsidP="003066B4">
            <w:pPr>
              <w:ind w:right="-431"/>
              <w:rPr>
                <w:b/>
              </w:rPr>
            </w:pPr>
            <w:r w:rsidRPr="00A13221">
              <w:rPr>
                <w:b/>
              </w:rPr>
              <w:t>Signed on behalf of the company:</w:t>
            </w:r>
          </w:p>
          <w:p w14:paraId="0C5F6126" w14:textId="77777777" w:rsidR="00F6376A" w:rsidRDefault="00F6376A" w:rsidP="003066B4">
            <w:pPr>
              <w:rPr>
                <w:b/>
              </w:rPr>
            </w:pPr>
          </w:p>
          <w:p w14:paraId="421E9CB3" w14:textId="77777777" w:rsidR="00F6376A" w:rsidRPr="00A13221" w:rsidRDefault="00F6376A" w:rsidP="003066B4">
            <w:pPr>
              <w:rPr>
                <w:b/>
              </w:rPr>
            </w:pPr>
            <w:r w:rsidRPr="00A13221">
              <w:rPr>
                <w:b/>
              </w:rPr>
              <w:t>Name:</w:t>
            </w:r>
            <w:r w:rsidRPr="00A13221">
              <w:rPr>
                <w:b/>
              </w:rPr>
              <w:tab/>
            </w:r>
            <w:r w:rsidRPr="00A13221">
              <w:rPr>
                <w:b/>
              </w:rPr>
              <w:tab/>
            </w:r>
            <w:r w:rsidRPr="00A13221">
              <w:rPr>
                <w:b/>
              </w:rPr>
              <w:tab/>
            </w:r>
            <w:r w:rsidRPr="00A13221">
              <w:rPr>
                <w:b/>
              </w:rPr>
              <w:tab/>
            </w:r>
            <w:r w:rsidRPr="00A13221">
              <w:rPr>
                <w:b/>
              </w:rPr>
              <w:tab/>
            </w:r>
            <w:r w:rsidRPr="00A13221">
              <w:rPr>
                <w:b/>
              </w:rPr>
              <w:tab/>
              <w:t>Status:</w:t>
            </w:r>
          </w:p>
          <w:p w14:paraId="2B6E4F77" w14:textId="77777777" w:rsidR="00F6376A" w:rsidRPr="00A13221" w:rsidRDefault="00F6376A" w:rsidP="003066B4">
            <w:pPr>
              <w:rPr>
                <w:b/>
              </w:rPr>
            </w:pPr>
          </w:p>
          <w:p w14:paraId="41EB4E83" w14:textId="77777777" w:rsidR="00F6376A" w:rsidRPr="00A13221" w:rsidRDefault="00F6376A" w:rsidP="003066B4">
            <w:pPr>
              <w:rPr>
                <w:b/>
              </w:rPr>
            </w:pPr>
            <w:r w:rsidRPr="00A13221">
              <w:rPr>
                <w:b/>
              </w:rPr>
              <w:t>Signature:</w:t>
            </w:r>
            <w:r w:rsidRPr="00A13221">
              <w:rPr>
                <w:b/>
              </w:rPr>
              <w:tab/>
            </w:r>
            <w:r w:rsidRPr="00A13221">
              <w:rPr>
                <w:b/>
              </w:rPr>
              <w:tab/>
            </w:r>
            <w:r w:rsidRPr="00A13221">
              <w:rPr>
                <w:b/>
              </w:rPr>
              <w:tab/>
            </w:r>
            <w:r w:rsidRPr="00A13221">
              <w:rPr>
                <w:b/>
              </w:rPr>
              <w:tab/>
            </w:r>
            <w:r w:rsidRPr="00A13221">
              <w:rPr>
                <w:b/>
              </w:rPr>
              <w:tab/>
              <w:t>Date:</w:t>
            </w:r>
          </w:p>
          <w:p w14:paraId="7B2FDFF6" w14:textId="77777777" w:rsidR="00F6376A" w:rsidRPr="00A13221" w:rsidRDefault="00F6376A" w:rsidP="003066B4">
            <w:pPr>
              <w:ind w:firstLine="22"/>
              <w:rPr>
                <w:b/>
                <w:u w:val="single"/>
              </w:rPr>
            </w:pPr>
          </w:p>
        </w:tc>
      </w:tr>
    </w:tbl>
    <w:p w14:paraId="4ADC7024" w14:textId="2369966A" w:rsidR="00AF243D" w:rsidRDefault="00AF243D"/>
    <w:p w14:paraId="2D856C5A" w14:textId="729A9395" w:rsidR="00D74AAE" w:rsidRDefault="00D74AAE" w:rsidP="002C7289">
      <w:pPr>
        <w:spacing w:after="0" w:line="240" w:lineRule="auto"/>
      </w:pPr>
    </w:p>
    <w:p w14:paraId="2F1CA1A2" w14:textId="787189E8" w:rsidR="00D74AAE" w:rsidRDefault="00D74AAE" w:rsidP="00DB637A">
      <w:pPr>
        <w:spacing w:after="0" w:line="240" w:lineRule="auto"/>
        <w:ind w:left="709" w:hanging="687"/>
      </w:pPr>
    </w:p>
    <w:p w14:paraId="36C4831E" w14:textId="77777777" w:rsidR="00D74AAE" w:rsidRDefault="00D74AAE" w:rsidP="00DB637A">
      <w:pPr>
        <w:spacing w:after="0" w:line="240" w:lineRule="auto"/>
        <w:ind w:left="709" w:hanging="687"/>
      </w:pPr>
    </w:p>
    <w:p w14:paraId="2149C06D" w14:textId="608C02B0" w:rsidR="001B61D8" w:rsidRDefault="001B61D8"/>
    <w:tbl>
      <w:tblPr>
        <w:tblStyle w:val="TableGrid"/>
        <w:tblpPr w:leftFromText="180" w:rightFromText="180" w:vertAnchor="text" w:horzAnchor="margin" w:tblpY="-2"/>
        <w:tblW w:w="0" w:type="auto"/>
        <w:tblLook w:val="04A0" w:firstRow="1" w:lastRow="0" w:firstColumn="1" w:lastColumn="0" w:noHBand="0" w:noVBand="1"/>
      </w:tblPr>
      <w:tblGrid>
        <w:gridCol w:w="993"/>
        <w:gridCol w:w="2551"/>
        <w:gridCol w:w="3964"/>
        <w:gridCol w:w="2415"/>
      </w:tblGrid>
      <w:tr w:rsidR="00503FD4" w14:paraId="2FD84777" w14:textId="77777777" w:rsidTr="00503FD4">
        <w:tc>
          <w:tcPr>
            <w:tcW w:w="9923" w:type="dxa"/>
            <w:gridSpan w:val="4"/>
            <w:shd w:val="clear" w:color="auto" w:fill="CC99FF"/>
          </w:tcPr>
          <w:p w14:paraId="1F20292C" w14:textId="77777777" w:rsidR="00503FD4" w:rsidRDefault="00503FD4" w:rsidP="00503FD4">
            <w:pPr>
              <w:rPr>
                <w:b/>
                <w:bCs/>
              </w:rPr>
            </w:pPr>
            <w:bookmarkStart w:id="0" w:name="_Hlk113269027"/>
            <w:r>
              <w:rPr>
                <w:b/>
                <w:bCs/>
              </w:rPr>
              <w:t>SECTION 10 – ATTACHMENTS TO APPLICATION FORM</w:t>
            </w:r>
            <w:bookmarkEnd w:id="0"/>
          </w:p>
        </w:tc>
      </w:tr>
      <w:tr w:rsidR="00503FD4" w14:paraId="77F59F50" w14:textId="77777777" w:rsidTr="00DB4A40">
        <w:tc>
          <w:tcPr>
            <w:tcW w:w="993" w:type="dxa"/>
            <w:shd w:val="clear" w:color="auto" w:fill="AEAAAA" w:themeFill="background2" w:themeFillShade="BF"/>
          </w:tcPr>
          <w:p w14:paraId="173A68D7" w14:textId="77777777" w:rsidR="00503FD4" w:rsidRPr="003C33DE" w:rsidRDefault="00503FD4" w:rsidP="00503FD4">
            <w:pPr>
              <w:rPr>
                <w:b/>
                <w:bCs/>
              </w:rPr>
            </w:pPr>
            <w:r>
              <w:rPr>
                <w:b/>
                <w:bCs/>
              </w:rPr>
              <w:t>Annex</w:t>
            </w:r>
          </w:p>
        </w:tc>
        <w:tc>
          <w:tcPr>
            <w:tcW w:w="6515" w:type="dxa"/>
            <w:gridSpan w:val="2"/>
            <w:shd w:val="clear" w:color="auto" w:fill="AEAAAA" w:themeFill="background2" w:themeFillShade="BF"/>
          </w:tcPr>
          <w:p w14:paraId="36D4B3F5" w14:textId="77777777" w:rsidR="00503FD4" w:rsidRPr="00DB637A" w:rsidDel="00DF7A11" w:rsidRDefault="00503FD4" w:rsidP="00503FD4">
            <w:pPr>
              <w:rPr>
                <w:b/>
                <w:bCs/>
              </w:rPr>
            </w:pPr>
            <w:r>
              <w:rPr>
                <w:b/>
                <w:bCs/>
              </w:rPr>
              <w:t>Corresponding Section</w:t>
            </w:r>
          </w:p>
        </w:tc>
        <w:tc>
          <w:tcPr>
            <w:tcW w:w="2415" w:type="dxa"/>
            <w:shd w:val="clear" w:color="auto" w:fill="AEAAAA" w:themeFill="background2" w:themeFillShade="BF"/>
          </w:tcPr>
          <w:p w14:paraId="19088C28" w14:textId="77777777" w:rsidR="00503FD4" w:rsidRPr="00DB637A" w:rsidDel="00DF7A11" w:rsidRDefault="00503FD4" w:rsidP="00503FD4">
            <w:pPr>
              <w:rPr>
                <w:b/>
                <w:bCs/>
              </w:rPr>
            </w:pPr>
            <w:r>
              <w:rPr>
                <w:b/>
                <w:bCs/>
              </w:rPr>
              <w:t>Included within this application (Y/NA)</w:t>
            </w:r>
          </w:p>
        </w:tc>
      </w:tr>
      <w:tr w:rsidR="00503FD4" w14:paraId="1EE89473" w14:textId="77777777" w:rsidTr="00DB4A40">
        <w:tc>
          <w:tcPr>
            <w:tcW w:w="993" w:type="dxa"/>
          </w:tcPr>
          <w:p w14:paraId="24EDB687" w14:textId="77777777" w:rsidR="00503FD4" w:rsidRDefault="00503FD4" w:rsidP="00503FD4">
            <w:r>
              <w:t xml:space="preserve">1 </w:t>
            </w:r>
          </w:p>
        </w:tc>
        <w:tc>
          <w:tcPr>
            <w:tcW w:w="2551" w:type="dxa"/>
          </w:tcPr>
          <w:p w14:paraId="4E801343" w14:textId="77777777" w:rsidR="00503FD4" w:rsidRDefault="00503FD4" w:rsidP="00503FD4">
            <w:r>
              <w:t>2.3</w:t>
            </w:r>
          </w:p>
        </w:tc>
        <w:tc>
          <w:tcPr>
            <w:tcW w:w="3964" w:type="dxa"/>
          </w:tcPr>
          <w:p w14:paraId="226FD05A" w14:textId="77777777" w:rsidR="00503FD4" w:rsidRDefault="00503FD4" w:rsidP="00503FD4">
            <w:r w:rsidRPr="00AF243D">
              <w:t>Acknowledgement letter from DHSC</w:t>
            </w:r>
          </w:p>
        </w:tc>
        <w:tc>
          <w:tcPr>
            <w:tcW w:w="2415" w:type="dxa"/>
          </w:tcPr>
          <w:p w14:paraId="3698CC76" w14:textId="77777777" w:rsidR="00503FD4" w:rsidRDefault="00503FD4" w:rsidP="00503FD4"/>
        </w:tc>
      </w:tr>
      <w:tr w:rsidR="00503FD4" w14:paraId="5D08A5DF" w14:textId="77777777" w:rsidTr="00DB4A40">
        <w:tc>
          <w:tcPr>
            <w:tcW w:w="993" w:type="dxa"/>
          </w:tcPr>
          <w:p w14:paraId="5B93C17D" w14:textId="77777777" w:rsidR="00503FD4" w:rsidRDefault="00503FD4" w:rsidP="00503FD4">
            <w:r>
              <w:t>2</w:t>
            </w:r>
          </w:p>
        </w:tc>
        <w:tc>
          <w:tcPr>
            <w:tcW w:w="2551" w:type="dxa"/>
          </w:tcPr>
          <w:p w14:paraId="4E72BDB6" w14:textId="77777777" w:rsidR="00503FD4" w:rsidRPr="00A24890" w:rsidRDefault="00503FD4" w:rsidP="00503FD4">
            <w:pPr>
              <w:rPr>
                <w:rFonts w:ascii="Times New Roman" w:hAnsi="Times New Roman" w:cs="Times New Roman"/>
                <w:sz w:val="24"/>
                <w:szCs w:val="24"/>
                <w:lang w:eastAsia="en-GB"/>
              </w:rPr>
            </w:pPr>
            <w:r>
              <w:t>2.4</w:t>
            </w:r>
          </w:p>
        </w:tc>
        <w:tc>
          <w:tcPr>
            <w:tcW w:w="3964" w:type="dxa"/>
          </w:tcPr>
          <w:p w14:paraId="22E4DF23" w14:textId="77777777" w:rsidR="00503FD4" w:rsidRPr="00AF243D" w:rsidRDefault="00503FD4" w:rsidP="00503FD4">
            <w:r w:rsidRPr="00AF243D">
              <w:t xml:space="preserve">MHRA </w:t>
            </w:r>
            <w:r>
              <w:t>exemption if required</w:t>
            </w:r>
          </w:p>
        </w:tc>
        <w:tc>
          <w:tcPr>
            <w:tcW w:w="2415" w:type="dxa"/>
          </w:tcPr>
          <w:p w14:paraId="41510A65" w14:textId="77777777" w:rsidR="00503FD4" w:rsidRPr="00AF243D" w:rsidRDefault="00503FD4" w:rsidP="00503FD4"/>
        </w:tc>
      </w:tr>
      <w:tr w:rsidR="00503FD4" w14:paraId="525835BE" w14:textId="77777777" w:rsidTr="00DB4A40">
        <w:tc>
          <w:tcPr>
            <w:tcW w:w="993" w:type="dxa"/>
          </w:tcPr>
          <w:p w14:paraId="2FD04C68" w14:textId="77777777" w:rsidR="00503FD4" w:rsidRDefault="00503FD4" w:rsidP="00503FD4">
            <w:r>
              <w:t>3</w:t>
            </w:r>
          </w:p>
        </w:tc>
        <w:tc>
          <w:tcPr>
            <w:tcW w:w="2551" w:type="dxa"/>
          </w:tcPr>
          <w:p w14:paraId="650FF6F0" w14:textId="77777777" w:rsidR="00503FD4" w:rsidRDefault="00503FD4" w:rsidP="00503FD4">
            <w:r>
              <w:t>5.1</w:t>
            </w:r>
          </w:p>
        </w:tc>
        <w:tc>
          <w:tcPr>
            <w:tcW w:w="3964" w:type="dxa"/>
          </w:tcPr>
          <w:p w14:paraId="30814821" w14:textId="77777777" w:rsidR="00503FD4" w:rsidRPr="00AF243D" w:rsidRDefault="00503FD4" w:rsidP="00503FD4">
            <w:r>
              <w:t>Nutritional profile table</w:t>
            </w:r>
          </w:p>
        </w:tc>
        <w:tc>
          <w:tcPr>
            <w:tcW w:w="2415" w:type="dxa"/>
          </w:tcPr>
          <w:p w14:paraId="6AB8E5E3" w14:textId="77777777" w:rsidR="00503FD4" w:rsidRPr="00AF243D" w:rsidRDefault="00503FD4" w:rsidP="00503FD4"/>
        </w:tc>
      </w:tr>
      <w:tr w:rsidR="00503FD4" w14:paraId="0E125B18" w14:textId="77777777" w:rsidTr="00DB4A40">
        <w:tc>
          <w:tcPr>
            <w:tcW w:w="993" w:type="dxa"/>
          </w:tcPr>
          <w:p w14:paraId="1D1292AB" w14:textId="77777777" w:rsidR="00503FD4" w:rsidRDefault="00503FD4" w:rsidP="00503FD4">
            <w:r>
              <w:t>4</w:t>
            </w:r>
          </w:p>
        </w:tc>
        <w:tc>
          <w:tcPr>
            <w:tcW w:w="2551" w:type="dxa"/>
          </w:tcPr>
          <w:p w14:paraId="6C915906" w14:textId="67AE83C6" w:rsidR="00503FD4" w:rsidRDefault="00503FD4" w:rsidP="00503FD4">
            <w:r>
              <w:t>5.4.3</w:t>
            </w:r>
          </w:p>
        </w:tc>
        <w:tc>
          <w:tcPr>
            <w:tcW w:w="3964" w:type="dxa"/>
          </w:tcPr>
          <w:p w14:paraId="1F113025" w14:textId="77777777" w:rsidR="00503FD4" w:rsidRPr="006F50A2" w:rsidRDefault="00503FD4" w:rsidP="00503FD4">
            <w:pPr>
              <w:rPr>
                <w:rFonts w:eastAsia="Times New Roman" w:cs="Calibri"/>
                <w:color w:val="000000"/>
                <w:lang w:eastAsia="en-GB"/>
              </w:rPr>
            </w:pPr>
            <w:r w:rsidRPr="006F50A2">
              <w:rPr>
                <w:rFonts w:eastAsia="Times New Roman" w:cs="Calibri"/>
                <w:color w:val="000000"/>
                <w:lang w:eastAsia="en-GB"/>
              </w:rPr>
              <w:t>Nutritionally complete table</w:t>
            </w:r>
          </w:p>
        </w:tc>
        <w:tc>
          <w:tcPr>
            <w:tcW w:w="2415" w:type="dxa"/>
          </w:tcPr>
          <w:p w14:paraId="7170C3BF" w14:textId="77777777" w:rsidR="00503FD4" w:rsidRPr="006F50A2" w:rsidRDefault="00503FD4" w:rsidP="00503FD4">
            <w:pPr>
              <w:rPr>
                <w:rFonts w:eastAsia="Times New Roman" w:cs="Calibri"/>
                <w:color w:val="000000"/>
                <w:lang w:eastAsia="en-GB"/>
              </w:rPr>
            </w:pPr>
          </w:p>
        </w:tc>
      </w:tr>
      <w:tr w:rsidR="00503FD4" w14:paraId="771F8BEA" w14:textId="77777777" w:rsidTr="00DB4A40">
        <w:tc>
          <w:tcPr>
            <w:tcW w:w="993" w:type="dxa"/>
          </w:tcPr>
          <w:p w14:paraId="713D5FFD" w14:textId="77777777" w:rsidR="00503FD4" w:rsidRDefault="00503FD4" w:rsidP="00503FD4">
            <w:r>
              <w:t>5</w:t>
            </w:r>
          </w:p>
        </w:tc>
        <w:tc>
          <w:tcPr>
            <w:tcW w:w="2551" w:type="dxa"/>
          </w:tcPr>
          <w:p w14:paraId="5A98568F" w14:textId="77777777" w:rsidR="00503FD4" w:rsidRDefault="00503FD4" w:rsidP="00503FD4">
            <w:r>
              <w:t>6.1</w:t>
            </w:r>
          </w:p>
        </w:tc>
        <w:tc>
          <w:tcPr>
            <w:tcW w:w="3964" w:type="dxa"/>
          </w:tcPr>
          <w:p w14:paraId="213D8A49" w14:textId="77777777" w:rsidR="00503FD4" w:rsidRPr="006F50A2" w:rsidRDefault="00503FD4" w:rsidP="00503FD4">
            <w:pPr>
              <w:rPr>
                <w:rFonts w:eastAsia="Times New Roman" w:cs="Calibri"/>
                <w:color w:val="000000"/>
                <w:lang w:eastAsia="en-GB"/>
              </w:rPr>
            </w:pPr>
            <w:r w:rsidRPr="006F50A2">
              <w:rPr>
                <w:rFonts w:eastAsia="Times New Roman" w:cs="Calibri"/>
                <w:color w:val="000000"/>
                <w:lang w:eastAsia="en-GB"/>
              </w:rPr>
              <w:t>Product data sheet for healthcare professionals</w:t>
            </w:r>
          </w:p>
        </w:tc>
        <w:tc>
          <w:tcPr>
            <w:tcW w:w="2415" w:type="dxa"/>
          </w:tcPr>
          <w:p w14:paraId="50EEE04B" w14:textId="77777777" w:rsidR="00503FD4" w:rsidRPr="006F50A2" w:rsidRDefault="00503FD4" w:rsidP="00503FD4">
            <w:pPr>
              <w:rPr>
                <w:rFonts w:eastAsia="Times New Roman" w:cs="Calibri"/>
                <w:color w:val="000000"/>
                <w:lang w:eastAsia="en-GB"/>
              </w:rPr>
            </w:pPr>
          </w:p>
        </w:tc>
      </w:tr>
      <w:tr w:rsidR="00503FD4" w14:paraId="66F2045D" w14:textId="77777777" w:rsidTr="00DB4A40">
        <w:tc>
          <w:tcPr>
            <w:tcW w:w="993" w:type="dxa"/>
          </w:tcPr>
          <w:p w14:paraId="104774B7" w14:textId="77777777" w:rsidR="00503FD4" w:rsidRDefault="00503FD4" w:rsidP="00503FD4">
            <w:r>
              <w:t>6</w:t>
            </w:r>
          </w:p>
        </w:tc>
        <w:tc>
          <w:tcPr>
            <w:tcW w:w="2551" w:type="dxa"/>
          </w:tcPr>
          <w:p w14:paraId="205548C1" w14:textId="77777777" w:rsidR="00503FD4" w:rsidRDefault="00503FD4" w:rsidP="00503FD4">
            <w:r>
              <w:t>6.2</w:t>
            </w:r>
          </w:p>
        </w:tc>
        <w:tc>
          <w:tcPr>
            <w:tcW w:w="3964" w:type="dxa"/>
          </w:tcPr>
          <w:p w14:paraId="02D4D767" w14:textId="77777777" w:rsidR="00503FD4" w:rsidRPr="006F50A2" w:rsidRDefault="00503FD4" w:rsidP="00503FD4">
            <w:pPr>
              <w:rPr>
                <w:rFonts w:eastAsia="Times New Roman" w:cs="Calibri"/>
                <w:color w:val="000000"/>
                <w:lang w:eastAsia="en-GB"/>
              </w:rPr>
            </w:pPr>
            <w:r w:rsidRPr="006F50A2">
              <w:rPr>
                <w:rFonts w:eastAsia="Times New Roman" w:cs="Calibri"/>
                <w:color w:val="000000"/>
                <w:lang w:eastAsia="en-GB"/>
              </w:rPr>
              <w:t>Manufacturing certification</w:t>
            </w:r>
          </w:p>
        </w:tc>
        <w:tc>
          <w:tcPr>
            <w:tcW w:w="2415" w:type="dxa"/>
          </w:tcPr>
          <w:p w14:paraId="3A58423D" w14:textId="77777777" w:rsidR="00503FD4" w:rsidRPr="006F50A2" w:rsidRDefault="00503FD4" w:rsidP="00503FD4">
            <w:pPr>
              <w:rPr>
                <w:rFonts w:eastAsia="Times New Roman" w:cs="Calibri"/>
                <w:color w:val="000000"/>
                <w:lang w:eastAsia="en-GB"/>
              </w:rPr>
            </w:pPr>
          </w:p>
        </w:tc>
      </w:tr>
      <w:tr w:rsidR="00503FD4" w14:paraId="78933C9B" w14:textId="77777777" w:rsidTr="00DB4A40">
        <w:tc>
          <w:tcPr>
            <w:tcW w:w="993" w:type="dxa"/>
          </w:tcPr>
          <w:p w14:paraId="6D9E4B55" w14:textId="77777777" w:rsidR="00503FD4" w:rsidRDefault="00503FD4" w:rsidP="00503FD4">
            <w:r>
              <w:t>7</w:t>
            </w:r>
          </w:p>
        </w:tc>
        <w:tc>
          <w:tcPr>
            <w:tcW w:w="2551" w:type="dxa"/>
          </w:tcPr>
          <w:p w14:paraId="6CBCFD21" w14:textId="77777777" w:rsidR="00503FD4" w:rsidRPr="006F50A2" w:rsidRDefault="00503FD4" w:rsidP="00503FD4">
            <w:pPr>
              <w:rPr>
                <w:rFonts w:eastAsia="Times New Roman" w:cs="Calibri"/>
                <w:color w:val="000000"/>
                <w:lang w:eastAsia="en-GB"/>
              </w:rPr>
            </w:pPr>
            <w:r>
              <w:t>6.3</w:t>
            </w:r>
          </w:p>
        </w:tc>
        <w:tc>
          <w:tcPr>
            <w:tcW w:w="3964" w:type="dxa"/>
          </w:tcPr>
          <w:p w14:paraId="2947C191" w14:textId="77777777" w:rsidR="00503FD4" w:rsidRPr="006F50A2" w:rsidRDefault="00503FD4" w:rsidP="00503FD4">
            <w:pPr>
              <w:rPr>
                <w:rFonts w:eastAsia="Times New Roman" w:cs="Calibri"/>
                <w:color w:val="000000"/>
                <w:lang w:eastAsia="en-GB"/>
              </w:rPr>
            </w:pPr>
            <w:r w:rsidRPr="006F50A2">
              <w:rPr>
                <w:rFonts w:eastAsia="Times New Roman" w:cs="Calibri"/>
                <w:color w:val="000000"/>
                <w:lang w:eastAsia="en-GB"/>
              </w:rPr>
              <w:t>Product labels</w:t>
            </w:r>
          </w:p>
        </w:tc>
        <w:tc>
          <w:tcPr>
            <w:tcW w:w="2415" w:type="dxa"/>
          </w:tcPr>
          <w:p w14:paraId="40D9A4C7" w14:textId="77777777" w:rsidR="00503FD4" w:rsidRPr="006F50A2" w:rsidRDefault="00503FD4" w:rsidP="00503FD4">
            <w:pPr>
              <w:rPr>
                <w:rFonts w:eastAsia="Times New Roman" w:cs="Calibri"/>
                <w:color w:val="000000"/>
                <w:lang w:eastAsia="en-GB"/>
              </w:rPr>
            </w:pPr>
          </w:p>
        </w:tc>
      </w:tr>
      <w:tr w:rsidR="00F17EAF" w:rsidRPr="00F17EAF" w14:paraId="126F13D3" w14:textId="77777777" w:rsidTr="00DB4A40">
        <w:tc>
          <w:tcPr>
            <w:tcW w:w="993" w:type="dxa"/>
          </w:tcPr>
          <w:p w14:paraId="4389101A" w14:textId="77777777" w:rsidR="00503FD4" w:rsidRPr="00F17EAF" w:rsidRDefault="00503FD4" w:rsidP="00503FD4">
            <w:pPr>
              <w:rPr>
                <w:color w:val="FF0000"/>
              </w:rPr>
            </w:pPr>
            <w:r w:rsidRPr="0002094E">
              <w:t>8</w:t>
            </w:r>
          </w:p>
        </w:tc>
        <w:tc>
          <w:tcPr>
            <w:tcW w:w="2551" w:type="dxa"/>
          </w:tcPr>
          <w:p w14:paraId="7C3B90C8" w14:textId="72F8BCAD" w:rsidR="00503FD4" w:rsidRPr="00B732F1" w:rsidRDefault="00503FD4" w:rsidP="00503FD4">
            <w:pPr>
              <w:rPr>
                <w:rFonts w:eastAsia="Times New Roman" w:cs="Calibri"/>
                <w:lang w:eastAsia="en-GB"/>
              </w:rPr>
            </w:pPr>
            <w:r w:rsidRPr="00B732F1">
              <w:t>7.1-7.</w:t>
            </w:r>
            <w:r w:rsidR="00F17EAF" w:rsidRPr="00B732F1">
              <w:t>4</w:t>
            </w:r>
          </w:p>
        </w:tc>
        <w:tc>
          <w:tcPr>
            <w:tcW w:w="3964" w:type="dxa"/>
          </w:tcPr>
          <w:p w14:paraId="142E329C" w14:textId="3D98118A" w:rsidR="00503FD4" w:rsidRPr="00B732F1" w:rsidRDefault="0002094E" w:rsidP="00503FD4">
            <w:r w:rsidRPr="00B732F1">
              <w:t>S</w:t>
            </w:r>
            <w:r w:rsidR="00F17EAF" w:rsidRPr="00B732F1">
              <w:t xml:space="preserve">upporting clinical evidence </w:t>
            </w:r>
          </w:p>
        </w:tc>
        <w:tc>
          <w:tcPr>
            <w:tcW w:w="2415" w:type="dxa"/>
          </w:tcPr>
          <w:p w14:paraId="4B583827" w14:textId="77777777" w:rsidR="00503FD4" w:rsidRPr="00F17EAF" w:rsidRDefault="00503FD4" w:rsidP="00503FD4">
            <w:pPr>
              <w:rPr>
                <w:color w:val="FF0000"/>
              </w:rPr>
            </w:pPr>
          </w:p>
        </w:tc>
      </w:tr>
    </w:tbl>
    <w:p w14:paraId="22A4395F" w14:textId="77777777" w:rsidR="006F50A2" w:rsidRPr="00AF243D" w:rsidRDefault="006F50A2" w:rsidP="006F50A2">
      <w:pPr>
        <w:spacing w:after="0" w:line="240" w:lineRule="auto"/>
      </w:pPr>
    </w:p>
    <w:sectPr w:rsidR="006F50A2" w:rsidRPr="00AF243D" w:rsidSect="00B77395">
      <w:headerReference w:type="default" r:id="rId11"/>
      <w:footerReference w:type="default" r:id="rId12"/>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8B03" w14:textId="77777777" w:rsidR="00AD2B5A" w:rsidRDefault="00AD2B5A" w:rsidP="00171998">
      <w:pPr>
        <w:spacing w:after="0" w:line="240" w:lineRule="auto"/>
      </w:pPr>
      <w:r>
        <w:separator/>
      </w:r>
    </w:p>
  </w:endnote>
  <w:endnote w:type="continuationSeparator" w:id="0">
    <w:p w14:paraId="6D3B19E9" w14:textId="77777777" w:rsidR="00AD2B5A" w:rsidRDefault="00AD2B5A" w:rsidP="00171998">
      <w:pPr>
        <w:spacing w:after="0" w:line="240" w:lineRule="auto"/>
      </w:pPr>
      <w:r>
        <w:continuationSeparator/>
      </w:r>
    </w:p>
  </w:endnote>
  <w:endnote w:type="continuationNotice" w:id="1">
    <w:p w14:paraId="219D9711" w14:textId="77777777" w:rsidR="00AD2B5A" w:rsidRDefault="00AD2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324450"/>
      <w:docPartObj>
        <w:docPartGallery w:val="Page Numbers (Bottom of Page)"/>
        <w:docPartUnique/>
      </w:docPartObj>
    </w:sdtPr>
    <w:sdtEndPr>
      <w:rPr>
        <w:noProof/>
      </w:rPr>
    </w:sdtEndPr>
    <w:sdtContent>
      <w:p w14:paraId="7FA9D5AD" w14:textId="4AC04609" w:rsidR="002C15A5" w:rsidRDefault="002C15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CF8E9" w14:textId="095AE903" w:rsidR="00483C7F" w:rsidRDefault="0048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2366" w14:textId="77777777" w:rsidR="00AD2B5A" w:rsidRDefault="00AD2B5A" w:rsidP="00171998">
      <w:pPr>
        <w:spacing w:after="0" w:line="240" w:lineRule="auto"/>
      </w:pPr>
      <w:r>
        <w:separator/>
      </w:r>
    </w:p>
  </w:footnote>
  <w:footnote w:type="continuationSeparator" w:id="0">
    <w:p w14:paraId="529F81BF" w14:textId="77777777" w:rsidR="00AD2B5A" w:rsidRDefault="00AD2B5A" w:rsidP="00171998">
      <w:pPr>
        <w:spacing w:after="0" w:line="240" w:lineRule="auto"/>
      </w:pPr>
      <w:r>
        <w:continuationSeparator/>
      </w:r>
    </w:p>
  </w:footnote>
  <w:footnote w:type="continuationNotice" w:id="1">
    <w:p w14:paraId="0524F7C0" w14:textId="77777777" w:rsidR="00AD2B5A" w:rsidRDefault="00AD2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88"/>
      <w:gridCol w:w="2409"/>
      <w:gridCol w:w="1985"/>
      <w:gridCol w:w="4586"/>
    </w:tblGrid>
    <w:tr w:rsidR="00056D7F" w14:paraId="43B981BF" w14:textId="77777777" w:rsidTr="00D2358B">
      <w:tc>
        <w:tcPr>
          <w:tcW w:w="988" w:type="dxa"/>
        </w:tcPr>
        <w:p w14:paraId="4723FF0D" w14:textId="4AACEAB9" w:rsidR="00056D7F" w:rsidRDefault="00056D7F">
          <w:pPr>
            <w:pStyle w:val="Header"/>
          </w:pPr>
          <w:r>
            <w:t>Version:</w:t>
          </w:r>
        </w:p>
      </w:tc>
      <w:tc>
        <w:tcPr>
          <w:tcW w:w="2409" w:type="dxa"/>
        </w:tcPr>
        <w:p w14:paraId="4AFC788D" w14:textId="70329439" w:rsidR="00056D7F" w:rsidRDefault="00056D7F">
          <w:pPr>
            <w:pStyle w:val="Header"/>
          </w:pPr>
          <w:r>
            <w:t>1.1</w:t>
          </w:r>
        </w:p>
      </w:tc>
      <w:tc>
        <w:tcPr>
          <w:tcW w:w="1985" w:type="dxa"/>
        </w:tcPr>
        <w:p w14:paraId="52A9A977" w14:textId="5394C7F7" w:rsidR="00056D7F" w:rsidRDefault="00056D7F">
          <w:pPr>
            <w:pStyle w:val="Header"/>
          </w:pPr>
          <w:r>
            <w:t>Date last amended:</w:t>
          </w:r>
        </w:p>
      </w:tc>
      <w:tc>
        <w:tcPr>
          <w:tcW w:w="4586" w:type="dxa"/>
        </w:tcPr>
        <w:p w14:paraId="51D717D1" w14:textId="4F2F6FA7" w:rsidR="00056D7F" w:rsidRDefault="00B125BA">
          <w:pPr>
            <w:pStyle w:val="Header"/>
          </w:pPr>
          <w:r>
            <w:t>20</w:t>
          </w:r>
          <w:r w:rsidR="00056D7F">
            <w:t>/0</w:t>
          </w:r>
          <w:r w:rsidR="00C143A0">
            <w:t>9</w:t>
          </w:r>
          <w:r w:rsidR="00056D7F">
            <w:t>/2023</w:t>
          </w:r>
        </w:p>
      </w:tc>
    </w:tr>
  </w:tbl>
  <w:p w14:paraId="50B3425A" w14:textId="77777777" w:rsidR="00056D7F" w:rsidRDefault="00056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F48"/>
    <w:multiLevelType w:val="hybridMultilevel"/>
    <w:tmpl w:val="98B86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03E0"/>
    <w:multiLevelType w:val="multilevel"/>
    <w:tmpl w:val="8F40FC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6119E0"/>
    <w:multiLevelType w:val="hybridMultilevel"/>
    <w:tmpl w:val="BFA2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05B40"/>
    <w:multiLevelType w:val="hybridMultilevel"/>
    <w:tmpl w:val="8F80C7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88F4CE4"/>
    <w:multiLevelType w:val="hybridMultilevel"/>
    <w:tmpl w:val="0DCC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81546"/>
    <w:multiLevelType w:val="hybridMultilevel"/>
    <w:tmpl w:val="ED3A9326"/>
    <w:lvl w:ilvl="0" w:tplc="5AFE5A2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60D31B8"/>
    <w:multiLevelType w:val="hybridMultilevel"/>
    <w:tmpl w:val="D172A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C4659"/>
    <w:multiLevelType w:val="hybridMultilevel"/>
    <w:tmpl w:val="289E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603A6"/>
    <w:multiLevelType w:val="hybridMultilevel"/>
    <w:tmpl w:val="A2922E06"/>
    <w:lvl w:ilvl="0" w:tplc="3D7E6084">
      <w:start w:val="7"/>
      <w:numFmt w:val="decimal"/>
      <w:lvlText w:val="%1."/>
      <w:lvlJc w:val="left"/>
      <w:pPr>
        <w:tabs>
          <w:tab w:val="num" w:pos="502"/>
        </w:tabs>
        <w:ind w:left="502" w:hanging="360"/>
      </w:pPr>
      <w:rPr>
        <w:b/>
      </w:rPr>
    </w:lvl>
    <w:lvl w:ilvl="1" w:tplc="2C9CC7AE">
      <w:numFmt w:val="none"/>
      <w:lvlText w:val=""/>
      <w:lvlJc w:val="left"/>
      <w:pPr>
        <w:tabs>
          <w:tab w:val="num" w:pos="502"/>
        </w:tabs>
        <w:ind w:left="0" w:firstLine="0"/>
      </w:pPr>
    </w:lvl>
    <w:lvl w:ilvl="2" w:tplc="D0E4722C">
      <w:numFmt w:val="none"/>
      <w:lvlText w:val=""/>
      <w:lvlJc w:val="left"/>
      <w:pPr>
        <w:tabs>
          <w:tab w:val="num" w:pos="502"/>
        </w:tabs>
        <w:ind w:left="0" w:firstLine="0"/>
      </w:pPr>
    </w:lvl>
    <w:lvl w:ilvl="3" w:tplc="9EB61EBA">
      <w:numFmt w:val="none"/>
      <w:lvlText w:val=""/>
      <w:lvlJc w:val="left"/>
      <w:pPr>
        <w:tabs>
          <w:tab w:val="num" w:pos="502"/>
        </w:tabs>
        <w:ind w:left="0" w:firstLine="0"/>
      </w:pPr>
    </w:lvl>
    <w:lvl w:ilvl="4" w:tplc="14C65340">
      <w:numFmt w:val="none"/>
      <w:lvlText w:val=""/>
      <w:lvlJc w:val="left"/>
      <w:pPr>
        <w:tabs>
          <w:tab w:val="num" w:pos="502"/>
        </w:tabs>
        <w:ind w:left="0" w:firstLine="0"/>
      </w:pPr>
    </w:lvl>
    <w:lvl w:ilvl="5" w:tplc="189C90D8">
      <w:numFmt w:val="none"/>
      <w:lvlText w:val=""/>
      <w:lvlJc w:val="left"/>
      <w:pPr>
        <w:tabs>
          <w:tab w:val="num" w:pos="502"/>
        </w:tabs>
        <w:ind w:left="0" w:firstLine="0"/>
      </w:pPr>
    </w:lvl>
    <w:lvl w:ilvl="6" w:tplc="33C2198A">
      <w:numFmt w:val="none"/>
      <w:lvlText w:val=""/>
      <w:lvlJc w:val="left"/>
      <w:pPr>
        <w:tabs>
          <w:tab w:val="num" w:pos="502"/>
        </w:tabs>
        <w:ind w:left="0" w:firstLine="0"/>
      </w:pPr>
    </w:lvl>
    <w:lvl w:ilvl="7" w:tplc="0D389018">
      <w:numFmt w:val="none"/>
      <w:lvlText w:val=""/>
      <w:lvlJc w:val="left"/>
      <w:pPr>
        <w:tabs>
          <w:tab w:val="num" w:pos="502"/>
        </w:tabs>
        <w:ind w:left="0" w:firstLine="0"/>
      </w:pPr>
    </w:lvl>
    <w:lvl w:ilvl="8" w:tplc="640ECBBE">
      <w:numFmt w:val="none"/>
      <w:lvlText w:val=""/>
      <w:lvlJc w:val="left"/>
      <w:pPr>
        <w:tabs>
          <w:tab w:val="num" w:pos="502"/>
        </w:tabs>
        <w:ind w:left="0" w:firstLine="0"/>
      </w:pPr>
    </w:lvl>
  </w:abstractNum>
  <w:num w:numId="1" w16cid:durableId="2006125452">
    <w:abstractNumId w:val="4"/>
  </w:num>
  <w:num w:numId="2" w16cid:durableId="1401438470">
    <w:abstractNumId w:val="2"/>
  </w:num>
  <w:num w:numId="3" w16cid:durableId="1268342577">
    <w:abstractNumId w:val="8"/>
    <w:lvlOverride w:ilvl="0">
      <w:startOverride w:val="7"/>
    </w:lvlOverride>
    <w:lvlOverride w:ilvl="1"/>
    <w:lvlOverride w:ilvl="2"/>
    <w:lvlOverride w:ilvl="3"/>
    <w:lvlOverride w:ilvl="4"/>
    <w:lvlOverride w:ilvl="5"/>
    <w:lvlOverride w:ilvl="6"/>
    <w:lvlOverride w:ilvl="7"/>
    <w:lvlOverride w:ilvl="8"/>
  </w:num>
  <w:num w:numId="4" w16cid:durableId="1540513282">
    <w:abstractNumId w:val="6"/>
  </w:num>
  <w:num w:numId="5" w16cid:durableId="332997370">
    <w:abstractNumId w:val="5"/>
  </w:num>
  <w:num w:numId="6" w16cid:durableId="1529682486">
    <w:abstractNumId w:val="0"/>
  </w:num>
  <w:num w:numId="7" w16cid:durableId="1240215229">
    <w:abstractNumId w:val="1"/>
  </w:num>
  <w:num w:numId="8" w16cid:durableId="99836593">
    <w:abstractNumId w:val="3"/>
  </w:num>
  <w:num w:numId="9" w16cid:durableId="256987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EE"/>
    <w:rsid w:val="00000296"/>
    <w:rsid w:val="000004F0"/>
    <w:rsid w:val="00000E1A"/>
    <w:rsid w:val="00002A3E"/>
    <w:rsid w:val="00004100"/>
    <w:rsid w:val="0000542B"/>
    <w:rsid w:val="00005F29"/>
    <w:rsid w:val="000114E8"/>
    <w:rsid w:val="00012BBA"/>
    <w:rsid w:val="00015657"/>
    <w:rsid w:val="0002094E"/>
    <w:rsid w:val="00023453"/>
    <w:rsid w:val="00026ECD"/>
    <w:rsid w:val="00031E6A"/>
    <w:rsid w:val="000326F8"/>
    <w:rsid w:val="000379FE"/>
    <w:rsid w:val="00040EFE"/>
    <w:rsid w:val="00056D7F"/>
    <w:rsid w:val="00060E00"/>
    <w:rsid w:val="000649D0"/>
    <w:rsid w:val="000651D4"/>
    <w:rsid w:val="000709D5"/>
    <w:rsid w:val="0007669A"/>
    <w:rsid w:val="00077F4E"/>
    <w:rsid w:val="00077FBB"/>
    <w:rsid w:val="000808DD"/>
    <w:rsid w:val="0008178B"/>
    <w:rsid w:val="00082753"/>
    <w:rsid w:val="000853C5"/>
    <w:rsid w:val="00096658"/>
    <w:rsid w:val="000975E4"/>
    <w:rsid w:val="000A6D77"/>
    <w:rsid w:val="000B699D"/>
    <w:rsid w:val="000C3D79"/>
    <w:rsid w:val="000C66C9"/>
    <w:rsid w:val="000D0FD3"/>
    <w:rsid w:val="000D2C0F"/>
    <w:rsid w:val="000E20F9"/>
    <w:rsid w:val="000E2364"/>
    <w:rsid w:val="000F0B48"/>
    <w:rsid w:val="000F1F21"/>
    <w:rsid w:val="00100F1C"/>
    <w:rsid w:val="00115230"/>
    <w:rsid w:val="001169B1"/>
    <w:rsid w:val="00117D37"/>
    <w:rsid w:val="001203D3"/>
    <w:rsid w:val="001221BC"/>
    <w:rsid w:val="00122F48"/>
    <w:rsid w:val="0012415F"/>
    <w:rsid w:val="00124A2E"/>
    <w:rsid w:val="00127B21"/>
    <w:rsid w:val="001329F5"/>
    <w:rsid w:val="00152775"/>
    <w:rsid w:val="00153202"/>
    <w:rsid w:val="00164CBD"/>
    <w:rsid w:val="00171998"/>
    <w:rsid w:val="00175400"/>
    <w:rsid w:val="00177E0A"/>
    <w:rsid w:val="00185DD2"/>
    <w:rsid w:val="001863FD"/>
    <w:rsid w:val="001875C3"/>
    <w:rsid w:val="00187A8B"/>
    <w:rsid w:val="00190CB7"/>
    <w:rsid w:val="001A227D"/>
    <w:rsid w:val="001A777C"/>
    <w:rsid w:val="001B0706"/>
    <w:rsid w:val="001B61D8"/>
    <w:rsid w:val="001C5732"/>
    <w:rsid w:val="001C5D76"/>
    <w:rsid w:val="001D37C1"/>
    <w:rsid w:val="001D731E"/>
    <w:rsid w:val="001F46B8"/>
    <w:rsid w:val="002026D4"/>
    <w:rsid w:val="002054FE"/>
    <w:rsid w:val="00206DA7"/>
    <w:rsid w:val="0021054A"/>
    <w:rsid w:val="00210BE3"/>
    <w:rsid w:val="00211C35"/>
    <w:rsid w:val="00217865"/>
    <w:rsid w:val="002247A5"/>
    <w:rsid w:val="002317B7"/>
    <w:rsid w:val="00233E52"/>
    <w:rsid w:val="00240C02"/>
    <w:rsid w:val="002437AE"/>
    <w:rsid w:val="00245F77"/>
    <w:rsid w:val="0024721E"/>
    <w:rsid w:val="00250A2F"/>
    <w:rsid w:val="00253762"/>
    <w:rsid w:val="0025398F"/>
    <w:rsid w:val="00255C71"/>
    <w:rsid w:val="0025782C"/>
    <w:rsid w:val="00260A5E"/>
    <w:rsid w:val="0026675D"/>
    <w:rsid w:val="0027016D"/>
    <w:rsid w:val="00271ABF"/>
    <w:rsid w:val="00283298"/>
    <w:rsid w:val="00285495"/>
    <w:rsid w:val="00287238"/>
    <w:rsid w:val="00292E4E"/>
    <w:rsid w:val="00295B20"/>
    <w:rsid w:val="002963FD"/>
    <w:rsid w:val="002A2BB1"/>
    <w:rsid w:val="002A3846"/>
    <w:rsid w:val="002A4BA0"/>
    <w:rsid w:val="002A4D84"/>
    <w:rsid w:val="002A715D"/>
    <w:rsid w:val="002B0B5F"/>
    <w:rsid w:val="002B3466"/>
    <w:rsid w:val="002B4B1D"/>
    <w:rsid w:val="002B58F9"/>
    <w:rsid w:val="002C15A5"/>
    <w:rsid w:val="002C1D70"/>
    <w:rsid w:val="002C33D4"/>
    <w:rsid w:val="002C7289"/>
    <w:rsid w:val="002D0BD2"/>
    <w:rsid w:val="002D176B"/>
    <w:rsid w:val="002D6D23"/>
    <w:rsid w:val="002E02DF"/>
    <w:rsid w:val="002E32B5"/>
    <w:rsid w:val="002E4A43"/>
    <w:rsid w:val="002E770E"/>
    <w:rsid w:val="002F1D56"/>
    <w:rsid w:val="002F50D2"/>
    <w:rsid w:val="003056E0"/>
    <w:rsid w:val="003157BB"/>
    <w:rsid w:val="0032749C"/>
    <w:rsid w:val="00327739"/>
    <w:rsid w:val="003344B4"/>
    <w:rsid w:val="0033452D"/>
    <w:rsid w:val="00337300"/>
    <w:rsid w:val="00340455"/>
    <w:rsid w:val="0034268E"/>
    <w:rsid w:val="00344873"/>
    <w:rsid w:val="00346F21"/>
    <w:rsid w:val="00347436"/>
    <w:rsid w:val="00347788"/>
    <w:rsid w:val="0035065F"/>
    <w:rsid w:val="00352A8A"/>
    <w:rsid w:val="00374D5F"/>
    <w:rsid w:val="003757D0"/>
    <w:rsid w:val="0038319E"/>
    <w:rsid w:val="00383C33"/>
    <w:rsid w:val="00384803"/>
    <w:rsid w:val="003851EF"/>
    <w:rsid w:val="00397093"/>
    <w:rsid w:val="003A07E8"/>
    <w:rsid w:val="003A1E1F"/>
    <w:rsid w:val="003B6AA9"/>
    <w:rsid w:val="003C33DE"/>
    <w:rsid w:val="003C4149"/>
    <w:rsid w:val="003C462A"/>
    <w:rsid w:val="003E211B"/>
    <w:rsid w:val="003E23E7"/>
    <w:rsid w:val="003E3FA8"/>
    <w:rsid w:val="003E4B40"/>
    <w:rsid w:val="003E5DA4"/>
    <w:rsid w:val="003F0395"/>
    <w:rsid w:val="003F06C3"/>
    <w:rsid w:val="003F0DFC"/>
    <w:rsid w:val="003F0E69"/>
    <w:rsid w:val="003F2A79"/>
    <w:rsid w:val="003F3F9D"/>
    <w:rsid w:val="003F6F7E"/>
    <w:rsid w:val="003F6FB2"/>
    <w:rsid w:val="004022E8"/>
    <w:rsid w:val="0040257C"/>
    <w:rsid w:val="004055DD"/>
    <w:rsid w:val="00407BB7"/>
    <w:rsid w:val="00411E85"/>
    <w:rsid w:val="004124D5"/>
    <w:rsid w:val="00417AF0"/>
    <w:rsid w:val="0042026E"/>
    <w:rsid w:val="00422836"/>
    <w:rsid w:val="00423BB5"/>
    <w:rsid w:val="004244B5"/>
    <w:rsid w:val="00427812"/>
    <w:rsid w:val="004342EF"/>
    <w:rsid w:val="00436F8E"/>
    <w:rsid w:val="00440AC7"/>
    <w:rsid w:val="00442E60"/>
    <w:rsid w:val="00443959"/>
    <w:rsid w:val="0044675D"/>
    <w:rsid w:val="0046008E"/>
    <w:rsid w:val="00480CC8"/>
    <w:rsid w:val="0048252E"/>
    <w:rsid w:val="00483C7F"/>
    <w:rsid w:val="00487E25"/>
    <w:rsid w:val="004915EA"/>
    <w:rsid w:val="004945A6"/>
    <w:rsid w:val="004A0FFD"/>
    <w:rsid w:val="004B131E"/>
    <w:rsid w:val="004B38A9"/>
    <w:rsid w:val="004B7317"/>
    <w:rsid w:val="004D1727"/>
    <w:rsid w:val="004D6A78"/>
    <w:rsid w:val="004E2C88"/>
    <w:rsid w:val="004F3293"/>
    <w:rsid w:val="00503FD4"/>
    <w:rsid w:val="00507DCA"/>
    <w:rsid w:val="0051104B"/>
    <w:rsid w:val="005224C9"/>
    <w:rsid w:val="005231CA"/>
    <w:rsid w:val="00527D11"/>
    <w:rsid w:val="00532AE4"/>
    <w:rsid w:val="00535016"/>
    <w:rsid w:val="00537E59"/>
    <w:rsid w:val="0054011A"/>
    <w:rsid w:val="00540828"/>
    <w:rsid w:val="00540AEE"/>
    <w:rsid w:val="00541C51"/>
    <w:rsid w:val="00544242"/>
    <w:rsid w:val="00545054"/>
    <w:rsid w:val="005509F1"/>
    <w:rsid w:val="00557133"/>
    <w:rsid w:val="005605DE"/>
    <w:rsid w:val="005661E3"/>
    <w:rsid w:val="005726EA"/>
    <w:rsid w:val="00575427"/>
    <w:rsid w:val="005814EF"/>
    <w:rsid w:val="00582A1B"/>
    <w:rsid w:val="005834AB"/>
    <w:rsid w:val="005850D4"/>
    <w:rsid w:val="00590531"/>
    <w:rsid w:val="00593175"/>
    <w:rsid w:val="00593D2D"/>
    <w:rsid w:val="00594A00"/>
    <w:rsid w:val="00596673"/>
    <w:rsid w:val="005A09A1"/>
    <w:rsid w:val="005A4771"/>
    <w:rsid w:val="005B02A5"/>
    <w:rsid w:val="005B03FE"/>
    <w:rsid w:val="005B0BCA"/>
    <w:rsid w:val="005B3C32"/>
    <w:rsid w:val="005B5C6E"/>
    <w:rsid w:val="005C0F56"/>
    <w:rsid w:val="005C13D1"/>
    <w:rsid w:val="005C200E"/>
    <w:rsid w:val="005C4620"/>
    <w:rsid w:val="005C4942"/>
    <w:rsid w:val="005D5E52"/>
    <w:rsid w:val="005D7228"/>
    <w:rsid w:val="005D7521"/>
    <w:rsid w:val="005E36CA"/>
    <w:rsid w:val="005E5265"/>
    <w:rsid w:val="005F17DB"/>
    <w:rsid w:val="005F6150"/>
    <w:rsid w:val="005F712B"/>
    <w:rsid w:val="00604FFE"/>
    <w:rsid w:val="0060769B"/>
    <w:rsid w:val="00607B21"/>
    <w:rsid w:val="00611380"/>
    <w:rsid w:val="00613631"/>
    <w:rsid w:val="00615A36"/>
    <w:rsid w:val="00617D9E"/>
    <w:rsid w:val="00626F47"/>
    <w:rsid w:val="00627886"/>
    <w:rsid w:val="00641BBD"/>
    <w:rsid w:val="0064530A"/>
    <w:rsid w:val="00652A9C"/>
    <w:rsid w:val="0065718B"/>
    <w:rsid w:val="00657D1A"/>
    <w:rsid w:val="0066363B"/>
    <w:rsid w:val="00675149"/>
    <w:rsid w:val="006756F6"/>
    <w:rsid w:val="00687739"/>
    <w:rsid w:val="00687CC8"/>
    <w:rsid w:val="0069637C"/>
    <w:rsid w:val="00696F00"/>
    <w:rsid w:val="006A2C03"/>
    <w:rsid w:val="006A43F8"/>
    <w:rsid w:val="006A5BF0"/>
    <w:rsid w:val="006A6F3D"/>
    <w:rsid w:val="006A787C"/>
    <w:rsid w:val="006B548C"/>
    <w:rsid w:val="006B5DD8"/>
    <w:rsid w:val="006C0B03"/>
    <w:rsid w:val="006C3987"/>
    <w:rsid w:val="006C61B1"/>
    <w:rsid w:val="006E3C43"/>
    <w:rsid w:val="006F0776"/>
    <w:rsid w:val="006F50A2"/>
    <w:rsid w:val="006F5AED"/>
    <w:rsid w:val="006F7064"/>
    <w:rsid w:val="006F70DF"/>
    <w:rsid w:val="00706C7E"/>
    <w:rsid w:val="00710317"/>
    <w:rsid w:val="00714723"/>
    <w:rsid w:val="00714CC4"/>
    <w:rsid w:val="007158CB"/>
    <w:rsid w:val="00716857"/>
    <w:rsid w:val="007339C9"/>
    <w:rsid w:val="00735F4F"/>
    <w:rsid w:val="007435F9"/>
    <w:rsid w:val="007443B3"/>
    <w:rsid w:val="0075060F"/>
    <w:rsid w:val="00753B96"/>
    <w:rsid w:val="007548E8"/>
    <w:rsid w:val="00755347"/>
    <w:rsid w:val="00755E83"/>
    <w:rsid w:val="00757735"/>
    <w:rsid w:val="00765949"/>
    <w:rsid w:val="00773B9A"/>
    <w:rsid w:val="00773C39"/>
    <w:rsid w:val="00781636"/>
    <w:rsid w:val="00781995"/>
    <w:rsid w:val="0078200B"/>
    <w:rsid w:val="00785C74"/>
    <w:rsid w:val="0079056B"/>
    <w:rsid w:val="007942D3"/>
    <w:rsid w:val="0079484D"/>
    <w:rsid w:val="007A0BD9"/>
    <w:rsid w:val="007A2421"/>
    <w:rsid w:val="007B0ABF"/>
    <w:rsid w:val="007B2DC6"/>
    <w:rsid w:val="007B4FB2"/>
    <w:rsid w:val="007C52E2"/>
    <w:rsid w:val="007C7EE8"/>
    <w:rsid w:val="007D1338"/>
    <w:rsid w:val="007D2F13"/>
    <w:rsid w:val="007D597B"/>
    <w:rsid w:val="007E2ADE"/>
    <w:rsid w:val="007E520C"/>
    <w:rsid w:val="007F245D"/>
    <w:rsid w:val="007F4F2F"/>
    <w:rsid w:val="007F5221"/>
    <w:rsid w:val="007F5D8D"/>
    <w:rsid w:val="007F650F"/>
    <w:rsid w:val="007F6E49"/>
    <w:rsid w:val="0080256B"/>
    <w:rsid w:val="00803CE2"/>
    <w:rsid w:val="00804C34"/>
    <w:rsid w:val="008059E6"/>
    <w:rsid w:val="008120BC"/>
    <w:rsid w:val="008231BC"/>
    <w:rsid w:val="00826699"/>
    <w:rsid w:val="00832790"/>
    <w:rsid w:val="008327BA"/>
    <w:rsid w:val="00834734"/>
    <w:rsid w:val="00834D35"/>
    <w:rsid w:val="00836FEC"/>
    <w:rsid w:val="00857B57"/>
    <w:rsid w:val="008701AE"/>
    <w:rsid w:val="008738CA"/>
    <w:rsid w:val="00876E3F"/>
    <w:rsid w:val="0088456B"/>
    <w:rsid w:val="00886330"/>
    <w:rsid w:val="00890C43"/>
    <w:rsid w:val="00891503"/>
    <w:rsid w:val="00892967"/>
    <w:rsid w:val="00893B2A"/>
    <w:rsid w:val="008A2A26"/>
    <w:rsid w:val="008A30A6"/>
    <w:rsid w:val="008A440C"/>
    <w:rsid w:val="008A4497"/>
    <w:rsid w:val="008A6B1A"/>
    <w:rsid w:val="008A7BA6"/>
    <w:rsid w:val="008B1315"/>
    <w:rsid w:val="008B195B"/>
    <w:rsid w:val="008C032F"/>
    <w:rsid w:val="008C124C"/>
    <w:rsid w:val="008C4315"/>
    <w:rsid w:val="008D21B5"/>
    <w:rsid w:val="008D514A"/>
    <w:rsid w:val="008D6EBF"/>
    <w:rsid w:val="008E04F7"/>
    <w:rsid w:val="008F27E2"/>
    <w:rsid w:val="00901476"/>
    <w:rsid w:val="00905DBA"/>
    <w:rsid w:val="00906446"/>
    <w:rsid w:val="0091302D"/>
    <w:rsid w:val="00915914"/>
    <w:rsid w:val="00924C52"/>
    <w:rsid w:val="0092513B"/>
    <w:rsid w:val="00933CAE"/>
    <w:rsid w:val="00935800"/>
    <w:rsid w:val="0093782C"/>
    <w:rsid w:val="0094481B"/>
    <w:rsid w:val="0095277B"/>
    <w:rsid w:val="0095300E"/>
    <w:rsid w:val="0096097B"/>
    <w:rsid w:val="00972F06"/>
    <w:rsid w:val="009734B1"/>
    <w:rsid w:val="00973DB7"/>
    <w:rsid w:val="0097438A"/>
    <w:rsid w:val="00977101"/>
    <w:rsid w:val="00990551"/>
    <w:rsid w:val="00995F17"/>
    <w:rsid w:val="00997665"/>
    <w:rsid w:val="009A09FA"/>
    <w:rsid w:val="009A1182"/>
    <w:rsid w:val="009A4BA5"/>
    <w:rsid w:val="009A56BB"/>
    <w:rsid w:val="009B2294"/>
    <w:rsid w:val="009B27C3"/>
    <w:rsid w:val="009C1644"/>
    <w:rsid w:val="009C3A4E"/>
    <w:rsid w:val="009C7059"/>
    <w:rsid w:val="009D3846"/>
    <w:rsid w:val="009D4526"/>
    <w:rsid w:val="009D6AFC"/>
    <w:rsid w:val="009E324A"/>
    <w:rsid w:val="009E4B22"/>
    <w:rsid w:val="009E7C5E"/>
    <w:rsid w:val="009F2E5B"/>
    <w:rsid w:val="009F4714"/>
    <w:rsid w:val="009F716D"/>
    <w:rsid w:val="00A002CF"/>
    <w:rsid w:val="00A00E78"/>
    <w:rsid w:val="00A05285"/>
    <w:rsid w:val="00A13221"/>
    <w:rsid w:val="00A1440F"/>
    <w:rsid w:val="00A148B0"/>
    <w:rsid w:val="00A17BBA"/>
    <w:rsid w:val="00A24890"/>
    <w:rsid w:val="00A31CA6"/>
    <w:rsid w:val="00A3445C"/>
    <w:rsid w:val="00A34D29"/>
    <w:rsid w:val="00A413A5"/>
    <w:rsid w:val="00A44872"/>
    <w:rsid w:val="00A44DA8"/>
    <w:rsid w:val="00A50276"/>
    <w:rsid w:val="00A53827"/>
    <w:rsid w:val="00A64E90"/>
    <w:rsid w:val="00A66D7F"/>
    <w:rsid w:val="00A7216D"/>
    <w:rsid w:val="00A725F7"/>
    <w:rsid w:val="00A80549"/>
    <w:rsid w:val="00A817BD"/>
    <w:rsid w:val="00A84304"/>
    <w:rsid w:val="00A865D8"/>
    <w:rsid w:val="00A86691"/>
    <w:rsid w:val="00A90180"/>
    <w:rsid w:val="00AA4EC1"/>
    <w:rsid w:val="00AA5D55"/>
    <w:rsid w:val="00AA74A0"/>
    <w:rsid w:val="00AA7C6A"/>
    <w:rsid w:val="00AB2E7B"/>
    <w:rsid w:val="00AC6BFB"/>
    <w:rsid w:val="00AC6EF9"/>
    <w:rsid w:val="00AD2B5A"/>
    <w:rsid w:val="00AD6BCE"/>
    <w:rsid w:val="00AE3350"/>
    <w:rsid w:val="00AE5DC4"/>
    <w:rsid w:val="00AE79BD"/>
    <w:rsid w:val="00AF243D"/>
    <w:rsid w:val="00AF6198"/>
    <w:rsid w:val="00B03DEB"/>
    <w:rsid w:val="00B07CB5"/>
    <w:rsid w:val="00B12095"/>
    <w:rsid w:val="00B12357"/>
    <w:rsid w:val="00B125BA"/>
    <w:rsid w:val="00B209BD"/>
    <w:rsid w:val="00B21BFC"/>
    <w:rsid w:val="00B22A2C"/>
    <w:rsid w:val="00B2346B"/>
    <w:rsid w:val="00B25309"/>
    <w:rsid w:val="00B26BED"/>
    <w:rsid w:val="00B271DD"/>
    <w:rsid w:val="00B27943"/>
    <w:rsid w:val="00B329FA"/>
    <w:rsid w:val="00B347CF"/>
    <w:rsid w:val="00B4095F"/>
    <w:rsid w:val="00B42183"/>
    <w:rsid w:val="00B45EF0"/>
    <w:rsid w:val="00B47F93"/>
    <w:rsid w:val="00B51EF5"/>
    <w:rsid w:val="00B51F72"/>
    <w:rsid w:val="00B54268"/>
    <w:rsid w:val="00B554D5"/>
    <w:rsid w:val="00B62945"/>
    <w:rsid w:val="00B64A35"/>
    <w:rsid w:val="00B732F1"/>
    <w:rsid w:val="00B77395"/>
    <w:rsid w:val="00B80134"/>
    <w:rsid w:val="00B803D8"/>
    <w:rsid w:val="00B87E05"/>
    <w:rsid w:val="00B9078D"/>
    <w:rsid w:val="00B915CA"/>
    <w:rsid w:val="00B91A25"/>
    <w:rsid w:val="00B92546"/>
    <w:rsid w:val="00B97463"/>
    <w:rsid w:val="00BA2884"/>
    <w:rsid w:val="00BA2E58"/>
    <w:rsid w:val="00BA53F8"/>
    <w:rsid w:val="00BA6763"/>
    <w:rsid w:val="00BB04C7"/>
    <w:rsid w:val="00BB4FD4"/>
    <w:rsid w:val="00BC0960"/>
    <w:rsid w:val="00BD1688"/>
    <w:rsid w:val="00BD181E"/>
    <w:rsid w:val="00BD4F89"/>
    <w:rsid w:val="00BD7672"/>
    <w:rsid w:val="00BD7F5D"/>
    <w:rsid w:val="00BE4052"/>
    <w:rsid w:val="00BF017A"/>
    <w:rsid w:val="00BF1F08"/>
    <w:rsid w:val="00BF40CA"/>
    <w:rsid w:val="00BF78C4"/>
    <w:rsid w:val="00BF7F84"/>
    <w:rsid w:val="00C005FE"/>
    <w:rsid w:val="00C039A8"/>
    <w:rsid w:val="00C0680C"/>
    <w:rsid w:val="00C14280"/>
    <w:rsid w:val="00C143A0"/>
    <w:rsid w:val="00C166AE"/>
    <w:rsid w:val="00C17CE9"/>
    <w:rsid w:val="00C24C88"/>
    <w:rsid w:val="00C253A0"/>
    <w:rsid w:val="00C32425"/>
    <w:rsid w:val="00C35052"/>
    <w:rsid w:val="00C40DAD"/>
    <w:rsid w:val="00C50038"/>
    <w:rsid w:val="00C52402"/>
    <w:rsid w:val="00C535F3"/>
    <w:rsid w:val="00C54944"/>
    <w:rsid w:val="00C550B6"/>
    <w:rsid w:val="00C6546A"/>
    <w:rsid w:val="00C73B75"/>
    <w:rsid w:val="00C74A7A"/>
    <w:rsid w:val="00C758B6"/>
    <w:rsid w:val="00C77722"/>
    <w:rsid w:val="00C84C4C"/>
    <w:rsid w:val="00C858B8"/>
    <w:rsid w:val="00C85BD7"/>
    <w:rsid w:val="00C96730"/>
    <w:rsid w:val="00CA6101"/>
    <w:rsid w:val="00CB128D"/>
    <w:rsid w:val="00CB1771"/>
    <w:rsid w:val="00CB2E99"/>
    <w:rsid w:val="00CB6871"/>
    <w:rsid w:val="00CC07A8"/>
    <w:rsid w:val="00CC340F"/>
    <w:rsid w:val="00CC3939"/>
    <w:rsid w:val="00CC3F0C"/>
    <w:rsid w:val="00CC53EC"/>
    <w:rsid w:val="00CC626C"/>
    <w:rsid w:val="00CD4A3A"/>
    <w:rsid w:val="00CD5E53"/>
    <w:rsid w:val="00CD74BC"/>
    <w:rsid w:val="00D0119F"/>
    <w:rsid w:val="00D052AE"/>
    <w:rsid w:val="00D07619"/>
    <w:rsid w:val="00D07645"/>
    <w:rsid w:val="00D107A5"/>
    <w:rsid w:val="00D17A05"/>
    <w:rsid w:val="00D2006B"/>
    <w:rsid w:val="00D20BD9"/>
    <w:rsid w:val="00D2358B"/>
    <w:rsid w:val="00D2521B"/>
    <w:rsid w:val="00D27365"/>
    <w:rsid w:val="00D32719"/>
    <w:rsid w:val="00D328D7"/>
    <w:rsid w:val="00D33668"/>
    <w:rsid w:val="00D3430F"/>
    <w:rsid w:val="00D50557"/>
    <w:rsid w:val="00D51D9C"/>
    <w:rsid w:val="00D65790"/>
    <w:rsid w:val="00D66FD7"/>
    <w:rsid w:val="00D67387"/>
    <w:rsid w:val="00D74AAE"/>
    <w:rsid w:val="00D752DB"/>
    <w:rsid w:val="00D82CD8"/>
    <w:rsid w:val="00D839EC"/>
    <w:rsid w:val="00D83F94"/>
    <w:rsid w:val="00D846DB"/>
    <w:rsid w:val="00D903A6"/>
    <w:rsid w:val="00DA2CBF"/>
    <w:rsid w:val="00DA6AED"/>
    <w:rsid w:val="00DB0906"/>
    <w:rsid w:val="00DB16A8"/>
    <w:rsid w:val="00DB4A40"/>
    <w:rsid w:val="00DB637A"/>
    <w:rsid w:val="00DB789E"/>
    <w:rsid w:val="00DC15BF"/>
    <w:rsid w:val="00DC2923"/>
    <w:rsid w:val="00DC4E2B"/>
    <w:rsid w:val="00DC5022"/>
    <w:rsid w:val="00DD3D47"/>
    <w:rsid w:val="00DD6D24"/>
    <w:rsid w:val="00DE2EF5"/>
    <w:rsid w:val="00DE3804"/>
    <w:rsid w:val="00DE5C4B"/>
    <w:rsid w:val="00DE6331"/>
    <w:rsid w:val="00DF5F53"/>
    <w:rsid w:val="00DF787F"/>
    <w:rsid w:val="00DF7A11"/>
    <w:rsid w:val="00E02DD2"/>
    <w:rsid w:val="00E04C6A"/>
    <w:rsid w:val="00E05D22"/>
    <w:rsid w:val="00E06304"/>
    <w:rsid w:val="00E11FB7"/>
    <w:rsid w:val="00E120D0"/>
    <w:rsid w:val="00E227AA"/>
    <w:rsid w:val="00E262B4"/>
    <w:rsid w:val="00E2722E"/>
    <w:rsid w:val="00E303C9"/>
    <w:rsid w:val="00E363E9"/>
    <w:rsid w:val="00E3688E"/>
    <w:rsid w:val="00E41A2A"/>
    <w:rsid w:val="00E43F7D"/>
    <w:rsid w:val="00E557D8"/>
    <w:rsid w:val="00E568D8"/>
    <w:rsid w:val="00E6154E"/>
    <w:rsid w:val="00E61978"/>
    <w:rsid w:val="00E61B07"/>
    <w:rsid w:val="00E63B96"/>
    <w:rsid w:val="00E640CB"/>
    <w:rsid w:val="00E71708"/>
    <w:rsid w:val="00E72938"/>
    <w:rsid w:val="00E73041"/>
    <w:rsid w:val="00E75F49"/>
    <w:rsid w:val="00E868A1"/>
    <w:rsid w:val="00E91E72"/>
    <w:rsid w:val="00E9302A"/>
    <w:rsid w:val="00EB259D"/>
    <w:rsid w:val="00EC5477"/>
    <w:rsid w:val="00EC6C01"/>
    <w:rsid w:val="00ED05A6"/>
    <w:rsid w:val="00ED6778"/>
    <w:rsid w:val="00EE2930"/>
    <w:rsid w:val="00EE4B51"/>
    <w:rsid w:val="00EE5512"/>
    <w:rsid w:val="00EE712F"/>
    <w:rsid w:val="00EE7652"/>
    <w:rsid w:val="00EF0C63"/>
    <w:rsid w:val="00EF4EEA"/>
    <w:rsid w:val="00EF6B95"/>
    <w:rsid w:val="00EF7976"/>
    <w:rsid w:val="00F030DB"/>
    <w:rsid w:val="00F05CA8"/>
    <w:rsid w:val="00F0727F"/>
    <w:rsid w:val="00F11326"/>
    <w:rsid w:val="00F11393"/>
    <w:rsid w:val="00F17EAF"/>
    <w:rsid w:val="00F213B2"/>
    <w:rsid w:val="00F245B3"/>
    <w:rsid w:val="00F27FB6"/>
    <w:rsid w:val="00F342B3"/>
    <w:rsid w:val="00F40148"/>
    <w:rsid w:val="00F40914"/>
    <w:rsid w:val="00F44FC4"/>
    <w:rsid w:val="00F4798C"/>
    <w:rsid w:val="00F47BDC"/>
    <w:rsid w:val="00F50E47"/>
    <w:rsid w:val="00F5189F"/>
    <w:rsid w:val="00F55F7A"/>
    <w:rsid w:val="00F6376A"/>
    <w:rsid w:val="00F641CD"/>
    <w:rsid w:val="00F6603E"/>
    <w:rsid w:val="00F674E2"/>
    <w:rsid w:val="00F7636F"/>
    <w:rsid w:val="00F768F2"/>
    <w:rsid w:val="00F77C13"/>
    <w:rsid w:val="00F80876"/>
    <w:rsid w:val="00F84A45"/>
    <w:rsid w:val="00F92C73"/>
    <w:rsid w:val="00FA1706"/>
    <w:rsid w:val="00FA1C3D"/>
    <w:rsid w:val="00FA5279"/>
    <w:rsid w:val="00FC3041"/>
    <w:rsid w:val="00FC317E"/>
    <w:rsid w:val="00FC394A"/>
    <w:rsid w:val="00FC6C13"/>
    <w:rsid w:val="00FD18BD"/>
    <w:rsid w:val="00FD6A8B"/>
    <w:rsid w:val="00FE233B"/>
    <w:rsid w:val="00FE2A69"/>
    <w:rsid w:val="00FF44CD"/>
    <w:rsid w:val="00FF5B69"/>
    <w:rsid w:val="7A103DF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35DE4"/>
  <w15:docId w15:val="{19C26FA0-872A-4A11-B163-46D6A246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915CA"/>
    <w:rPr>
      <w:sz w:val="16"/>
      <w:szCs w:val="16"/>
    </w:rPr>
  </w:style>
  <w:style w:type="paragraph" w:styleId="CommentText">
    <w:name w:val="annotation text"/>
    <w:basedOn w:val="Normal"/>
    <w:link w:val="CommentTextChar"/>
    <w:uiPriority w:val="99"/>
    <w:unhideWhenUsed/>
    <w:rsid w:val="00B915CA"/>
    <w:pPr>
      <w:spacing w:line="240" w:lineRule="auto"/>
    </w:pPr>
    <w:rPr>
      <w:sz w:val="20"/>
      <w:szCs w:val="20"/>
    </w:rPr>
  </w:style>
  <w:style w:type="character" w:customStyle="1" w:styleId="CommentTextChar">
    <w:name w:val="Comment Text Char"/>
    <w:basedOn w:val="DefaultParagraphFont"/>
    <w:link w:val="CommentText"/>
    <w:uiPriority w:val="99"/>
    <w:rsid w:val="00B915CA"/>
    <w:rPr>
      <w:sz w:val="20"/>
      <w:szCs w:val="20"/>
    </w:rPr>
  </w:style>
  <w:style w:type="paragraph" w:styleId="CommentSubject">
    <w:name w:val="annotation subject"/>
    <w:basedOn w:val="CommentText"/>
    <w:next w:val="CommentText"/>
    <w:link w:val="CommentSubjectChar"/>
    <w:uiPriority w:val="99"/>
    <w:semiHidden/>
    <w:unhideWhenUsed/>
    <w:rsid w:val="00B915CA"/>
    <w:rPr>
      <w:b/>
      <w:bCs/>
    </w:rPr>
  </w:style>
  <w:style w:type="character" w:customStyle="1" w:styleId="CommentSubjectChar">
    <w:name w:val="Comment Subject Char"/>
    <w:basedOn w:val="CommentTextChar"/>
    <w:link w:val="CommentSubject"/>
    <w:uiPriority w:val="99"/>
    <w:semiHidden/>
    <w:rsid w:val="00B915CA"/>
    <w:rPr>
      <w:b/>
      <w:bCs/>
      <w:sz w:val="20"/>
      <w:szCs w:val="20"/>
    </w:rPr>
  </w:style>
  <w:style w:type="paragraph" w:styleId="BalloonText">
    <w:name w:val="Balloon Text"/>
    <w:basedOn w:val="Normal"/>
    <w:link w:val="BalloonTextChar"/>
    <w:uiPriority w:val="99"/>
    <w:semiHidden/>
    <w:unhideWhenUsed/>
    <w:rsid w:val="00B91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5CA"/>
    <w:rPr>
      <w:rFonts w:ascii="Segoe UI" w:hAnsi="Segoe UI" w:cs="Segoe UI"/>
      <w:sz w:val="18"/>
      <w:szCs w:val="18"/>
    </w:rPr>
  </w:style>
  <w:style w:type="paragraph" w:styleId="Header">
    <w:name w:val="header"/>
    <w:basedOn w:val="Normal"/>
    <w:link w:val="HeaderChar"/>
    <w:uiPriority w:val="99"/>
    <w:unhideWhenUsed/>
    <w:rsid w:val="0017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998"/>
  </w:style>
  <w:style w:type="paragraph" w:styleId="Footer">
    <w:name w:val="footer"/>
    <w:basedOn w:val="Normal"/>
    <w:link w:val="FooterChar"/>
    <w:uiPriority w:val="99"/>
    <w:unhideWhenUsed/>
    <w:rsid w:val="0017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998"/>
  </w:style>
  <w:style w:type="paragraph" w:styleId="ListParagraph">
    <w:name w:val="List Paragraph"/>
    <w:basedOn w:val="Normal"/>
    <w:uiPriority w:val="34"/>
    <w:qFormat/>
    <w:rsid w:val="0046008E"/>
    <w:pPr>
      <w:ind w:left="720"/>
      <w:contextualSpacing/>
    </w:pPr>
  </w:style>
  <w:style w:type="paragraph" w:styleId="Revision">
    <w:name w:val="Revision"/>
    <w:hidden/>
    <w:uiPriority w:val="99"/>
    <w:semiHidden/>
    <w:rsid w:val="004D6A78"/>
    <w:pPr>
      <w:spacing w:after="0" w:line="240" w:lineRule="auto"/>
    </w:pPr>
  </w:style>
  <w:style w:type="character" w:styleId="PlaceholderText">
    <w:name w:val="Placeholder Text"/>
    <w:basedOn w:val="DefaultParagraphFont"/>
    <w:uiPriority w:val="99"/>
    <w:semiHidden/>
    <w:rsid w:val="007443B3"/>
    <w:rPr>
      <w:color w:val="808080"/>
    </w:rPr>
  </w:style>
  <w:style w:type="character" w:styleId="Hyperlink">
    <w:name w:val="Hyperlink"/>
    <w:rsid w:val="0048252E"/>
    <w:rPr>
      <w:color w:val="0000FF"/>
      <w:u w:val="single"/>
    </w:rPr>
  </w:style>
  <w:style w:type="character" w:styleId="UnresolvedMention">
    <w:name w:val="Unresolved Mention"/>
    <w:basedOn w:val="DefaultParagraphFont"/>
    <w:uiPriority w:val="99"/>
    <w:semiHidden/>
    <w:unhideWhenUsed/>
    <w:rsid w:val="0048252E"/>
    <w:rPr>
      <w:color w:val="605E5C"/>
      <w:shd w:val="clear" w:color="auto" w:fill="E1DFDD"/>
    </w:rPr>
  </w:style>
  <w:style w:type="paragraph" w:customStyle="1" w:styleId="Default">
    <w:name w:val="Default"/>
    <w:rsid w:val="008120BC"/>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2437">
      <w:bodyDiv w:val="1"/>
      <w:marLeft w:val="0"/>
      <w:marRight w:val="0"/>
      <w:marTop w:val="0"/>
      <w:marBottom w:val="0"/>
      <w:divBdr>
        <w:top w:val="none" w:sz="0" w:space="0" w:color="auto"/>
        <w:left w:val="none" w:sz="0" w:space="0" w:color="auto"/>
        <w:bottom w:val="none" w:sz="0" w:space="0" w:color="auto"/>
        <w:right w:val="none" w:sz="0" w:space="0" w:color="auto"/>
      </w:divBdr>
    </w:div>
    <w:div w:id="263390801">
      <w:bodyDiv w:val="1"/>
      <w:marLeft w:val="0"/>
      <w:marRight w:val="0"/>
      <w:marTop w:val="0"/>
      <w:marBottom w:val="0"/>
      <w:divBdr>
        <w:top w:val="none" w:sz="0" w:space="0" w:color="auto"/>
        <w:left w:val="none" w:sz="0" w:space="0" w:color="auto"/>
        <w:bottom w:val="none" w:sz="0" w:space="0" w:color="auto"/>
        <w:right w:val="none" w:sz="0" w:space="0" w:color="auto"/>
      </w:divBdr>
    </w:div>
    <w:div w:id="429358764">
      <w:bodyDiv w:val="1"/>
      <w:marLeft w:val="0"/>
      <w:marRight w:val="0"/>
      <w:marTop w:val="0"/>
      <w:marBottom w:val="0"/>
      <w:divBdr>
        <w:top w:val="none" w:sz="0" w:space="0" w:color="auto"/>
        <w:left w:val="none" w:sz="0" w:space="0" w:color="auto"/>
        <w:bottom w:val="none" w:sz="0" w:space="0" w:color="auto"/>
        <w:right w:val="none" w:sz="0" w:space="0" w:color="auto"/>
      </w:divBdr>
    </w:div>
    <w:div w:id="576329170">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991519415">
      <w:bodyDiv w:val="1"/>
      <w:marLeft w:val="0"/>
      <w:marRight w:val="0"/>
      <w:marTop w:val="0"/>
      <w:marBottom w:val="0"/>
      <w:divBdr>
        <w:top w:val="none" w:sz="0" w:space="0" w:color="auto"/>
        <w:left w:val="none" w:sz="0" w:space="0" w:color="auto"/>
        <w:bottom w:val="none" w:sz="0" w:space="0" w:color="auto"/>
        <w:right w:val="none" w:sz="0" w:space="0" w:color="auto"/>
      </w:divBdr>
    </w:div>
    <w:div w:id="1001081892">
      <w:bodyDiv w:val="1"/>
      <w:marLeft w:val="0"/>
      <w:marRight w:val="0"/>
      <w:marTop w:val="0"/>
      <w:marBottom w:val="0"/>
      <w:divBdr>
        <w:top w:val="none" w:sz="0" w:space="0" w:color="auto"/>
        <w:left w:val="none" w:sz="0" w:space="0" w:color="auto"/>
        <w:bottom w:val="none" w:sz="0" w:space="0" w:color="auto"/>
        <w:right w:val="none" w:sz="0" w:space="0" w:color="auto"/>
      </w:divBdr>
    </w:div>
    <w:div w:id="1032615526">
      <w:bodyDiv w:val="1"/>
      <w:marLeft w:val="0"/>
      <w:marRight w:val="0"/>
      <w:marTop w:val="0"/>
      <w:marBottom w:val="0"/>
      <w:divBdr>
        <w:top w:val="none" w:sz="0" w:space="0" w:color="auto"/>
        <w:left w:val="none" w:sz="0" w:space="0" w:color="auto"/>
        <w:bottom w:val="none" w:sz="0" w:space="0" w:color="auto"/>
        <w:right w:val="none" w:sz="0" w:space="0" w:color="auto"/>
      </w:divBdr>
    </w:div>
    <w:div w:id="1057514589">
      <w:bodyDiv w:val="1"/>
      <w:marLeft w:val="0"/>
      <w:marRight w:val="0"/>
      <w:marTop w:val="0"/>
      <w:marBottom w:val="0"/>
      <w:divBdr>
        <w:top w:val="none" w:sz="0" w:space="0" w:color="auto"/>
        <w:left w:val="none" w:sz="0" w:space="0" w:color="auto"/>
        <w:bottom w:val="none" w:sz="0" w:space="0" w:color="auto"/>
        <w:right w:val="none" w:sz="0" w:space="0" w:color="auto"/>
      </w:divBdr>
    </w:div>
    <w:div w:id="1092167151">
      <w:bodyDiv w:val="1"/>
      <w:marLeft w:val="0"/>
      <w:marRight w:val="0"/>
      <w:marTop w:val="0"/>
      <w:marBottom w:val="0"/>
      <w:divBdr>
        <w:top w:val="none" w:sz="0" w:space="0" w:color="auto"/>
        <w:left w:val="none" w:sz="0" w:space="0" w:color="auto"/>
        <w:bottom w:val="none" w:sz="0" w:space="0" w:color="auto"/>
        <w:right w:val="none" w:sz="0" w:space="0" w:color="auto"/>
      </w:divBdr>
    </w:div>
    <w:div w:id="1110051395">
      <w:bodyDiv w:val="1"/>
      <w:marLeft w:val="0"/>
      <w:marRight w:val="0"/>
      <w:marTop w:val="0"/>
      <w:marBottom w:val="0"/>
      <w:divBdr>
        <w:top w:val="none" w:sz="0" w:space="0" w:color="auto"/>
        <w:left w:val="none" w:sz="0" w:space="0" w:color="auto"/>
        <w:bottom w:val="none" w:sz="0" w:space="0" w:color="auto"/>
        <w:right w:val="none" w:sz="0" w:space="0" w:color="auto"/>
      </w:divBdr>
    </w:div>
    <w:div w:id="1181628690">
      <w:bodyDiv w:val="1"/>
      <w:marLeft w:val="0"/>
      <w:marRight w:val="0"/>
      <w:marTop w:val="0"/>
      <w:marBottom w:val="0"/>
      <w:divBdr>
        <w:top w:val="none" w:sz="0" w:space="0" w:color="auto"/>
        <w:left w:val="none" w:sz="0" w:space="0" w:color="auto"/>
        <w:bottom w:val="none" w:sz="0" w:space="0" w:color="auto"/>
        <w:right w:val="none" w:sz="0" w:space="0" w:color="auto"/>
      </w:divBdr>
    </w:div>
    <w:div w:id="1222058894">
      <w:bodyDiv w:val="1"/>
      <w:marLeft w:val="0"/>
      <w:marRight w:val="0"/>
      <w:marTop w:val="0"/>
      <w:marBottom w:val="0"/>
      <w:divBdr>
        <w:top w:val="none" w:sz="0" w:space="0" w:color="auto"/>
        <w:left w:val="none" w:sz="0" w:space="0" w:color="auto"/>
        <w:bottom w:val="none" w:sz="0" w:space="0" w:color="auto"/>
        <w:right w:val="none" w:sz="0" w:space="0" w:color="auto"/>
      </w:divBdr>
    </w:div>
    <w:div w:id="1263224217">
      <w:bodyDiv w:val="1"/>
      <w:marLeft w:val="0"/>
      <w:marRight w:val="0"/>
      <w:marTop w:val="0"/>
      <w:marBottom w:val="0"/>
      <w:divBdr>
        <w:top w:val="none" w:sz="0" w:space="0" w:color="auto"/>
        <w:left w:val="none" w:sz="0" w:space="0" w:color="auto"/>
        <w:bottom w:val="none" w:sz="0" w:space="0" w:color="auto"/>
        <w:right w:val="none" w:sz="0" w:space="0" w:color="auto"/>
      </w:divBdr>
    </w:div>
    <w:div w:id="1276446302">
      <w:bodyDiv w:val="1"/>
      <w:marLeft w:val="0"/>
      <w:marRight w:val="0"/>
      <w:marTop w:val="0"/>
      <w:marBottom w:val="0"/>
      <w:divBdr>
        <w:top w:val="none" w:sz="0" w:space="0" w:color="auto"/>
        <w:left w:val="none" w:sz="0" w:space="0" w:color="auto"/>
        <w:bottom w:val="none" w:sz="0" w:space="0" w:color="auto"/>
        <w:right w:val="none" w:sz="0" w:space="0" w:color="auto"/>
      </w:divBdr>
    </w:div>
    <w:div w:id="1311910590">
      <w:bodyDiv w:val="1"/>
      <w:marLeft w:val="0"/>
      <w:marRight w:val="0"/>
      <w:marTop w:val="0"/>
      <w:marBottom w:val="0"/>
      <w:divBdr>
        <w:top w:val="none" w:sz="0" w:space="0" w:color="auto"/>
        <w:left w:val="none" w:sz="0" w:space="0" w:color="auto"/>
        <w:bottom w:val="none" w:sz="0" w:space="0" w:color="auto"/>
        <w:right w:val="none" w:sz="0" w:space="0" w:color="auto"/>
      </w:divBdr>
    </w:div>
    <w:div w:id="1387410628">
      <w:bodyDiv w:val="1"/>
      <w:marLeft w:val="0"/>
      <w:marRight w:val="0"/>
      <w:marTop w:val="0"/>
      <w:marBottom w:val="0"/>
      <w:divBdr>
        <w:top w:val="none" w:sz="0" w:space="0" w:color="auto"/>
        <w:left w:val="none" w:sz="0" w:space="0" w:color="auto"/>
        <w:bottom w:val="none" w:sz="0" w:space="0" w:color="auto"/>
        <w:right w:val="none" w:sz="0" w:space="0" w:color="auto"/>
      </w:divBdr>
    </w:div>
    <w:div w:id="1407727028">
      <w:bodyDiv w:val="1"/>
      <w:marLeft w:val="0"/>
      <w:marRight w:val="0"/>
      <w:marTop w:val="0"/>
      <w:marBottom w:val="0"/>
      <w:divBdr>
        <w:top w:val="none" w:sz="0" w:space="0" w:color="auto"/>
        <w:left w:val="none" w:sz="0" w:space="0" w:color="auto"/>
        <w:bottom w:val="none" w:sz="0" w:space="0" w:color="auto"/>
        <w:right w:val="none" w:sz="0" w:space="0" w:color="auto"/>
      </w:divBdr>
    </w:div>
    <w:div w:id="1562909463">
      <w:bodyDiv w:val="1"/>
      <w:marLeft w:val="0"/>
      <w:marRight w:val="0"/>
      <w:marTop w:val="0"/>
      <w:marBottom w:val="0"/>
      <w:divBdr>
        <w:top w:val="none" w:sz="0" w:space="0" w:color="auto"/>
        <w:left w:val="none" w:sz="0" w:space="0" w:color="auto"/>
        <w:bottom w:val="none" w:sz="0" w:space="0" w:color="auto"/>
        <w:right w:val="none" w:sz="0" w:space="0" w:color="auto"/>
      </w:divBdr>
    </w:div>
    <w:div w:id="1712730874">
      <w:bodyDiv w:val="1"/>
      <w:marLeft w:val="0"/>
      <w:marRight w:val="0"/>
      <w:marTop w:val="0"/>
      <w:marBottom w:val="0"/>
      <w:divBdr>
        <w:top w:val="none" w:sz="0" w:space="0" w:color="auto"/>
        <w:left w:val="none" w:sz="0" w:space="0" w:color="auto"/>
        <w:bottom w:val="none" w:sz="0" w:space="0" w:color="auto"/>
        <w:right w:val="none" w:sz="0" w:space="0" w:color="auto"/>
      </w:divBdr>
    </w:div>
    <w:div w:id="1854564062">
      <w:bodyDiv w:val="1"/>
      <w:marLeft w:val="0"/>
      <w:marRight w:val="0"/>
      <w:marTop w:val="0"/>
      <w:marBottom w:val="0"/>
      <w:divBdr>
        <w:top w:val="none" w:sz="0" w:space="0" w:color="auto"/>
        <w:left w:val="none" w:sz="0" w:space="0" w:color="auto"/>
        <w:bottom w:val="none" w:sz="0" w:space="0" w:color="auto"/>
        <w:right w:val="none" w:sz="0" w:space="0" w:color="auto"/>
      </w:divBdr>
    </w:div>
    <w:div w:id="1940866815">
      <w:bodyDiv w:val="1"/>
      <w:marLeft w:val="0"/>
      <w:marRight w:val="0"/>
      <w:marTop w:val="0"/>
      <w:marBottom w:val="0"/>
      <w:divBdr>
        <w:top w:val="none" w:sz="0" w:space="0" w:color="auto"/>
        <w:left w:val="none" w:sz="0" w:space="0" w:color="auto"/>
        <w:bottom w:val="none" w:sz="0" w:space="0" w:color="auto"/>
        <w:right w:val="none" w:sz="0" w:space="0" w:color="auto"/>
      </w:divBdr>
    </w:div>
    <w:div w:id="203923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00F691E16684FBAFC68AAADB385D8" ma:contentTypeVersion="11" ma:contentTypeDescription="Create a new document." ma:contentTypeScope="" ma:versionID="7a3dbed198cdb98398454cbd8848d765">
  <xsd:schema xmlns:xsd="http://www.w3.org/2001/XMLSchema" xmlns:xs="http://www.w3.org/2001/XMLSchema" xmlns:p="http://schemas.microsoft.com/office/2006/metadata/properties" xmlns:ns2="4646ccc8-7d8f-4ffa-b3f7-68a30cf58301" xmlns:ns3="0a403a06-ae4a-49f4-b0a1-ec7cbf5fe2ba" targetNamespace="http://schemas.microsoft.com/office/2006/metadata/properties" ma:root="true" ma:fieldsID="c42bac676b2523ec137ab50bea2fd81f" ns2:_="" ns3:_="">
    <xsd:import namespace="4646ccc8-7d8f-4ffa-b3f7-68a30cf58301"/>
    <xsd:import namespace="0a403a06-ae4a-49f4-b0a1-ec7cbf5fe2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6ccc8-7d8f-4ffa-b3f7-68a30cf583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03a06-ae4a-49f4-b0a1-ec7cbf5fe2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FF94-DA5F-435E-91F0-11D2B92B128D}">
  <ds:schemaRefs>
    <ds:schemaRef ds:uri="http://schemas.microsoft.com/sharepoint/v3/contenttype/forms"/>
  </ds:schemaRefs>
</ds:datastoreItem>
</file>

<file path=customXml/itemProps2.xml><?xml version="1.0" encoding="utf-8"?>
<ds:datastoreItem xmlns:ds="http://schemas.openxmlformats.org/officeDocument/2006/customXml" ds:itemID="{5AF333C7-26EE-473E-9C2F-20379CEF7DFF}">
  <ds:schemaRefs>
    <ds:schemaRef ds:uri="http://purl.org/dc/dcmitype/"/>
    <ds:schemaRef ds:uri="http://schemas.microsoft.com/office/infopath/2007/PartnerControls"/>
    <ds:schemaRef ds:uri="4646ccc8-7d8f-4ffa-b3f7-68a30cf5830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a403a06-ae4a-49f4-b0a1-ec7cbf5fe2ba"/>
    <ds:schemaRef ds:uri="http://www.w3.org/XML/1998/namespace"/>
  </ds:schemaRefs>
</ds:datastoreItem>
</file>

<file path=customXml/itemProps3.xml><?xml version="1.0" encoding="utf-8"?>
<ds:datastoreItem xmlns:ds="http://schemas.openxmlformats.org/officeDocument/2006/customXml" ds:itemID="{8A3D32AB-42EC-4B9B-84A7-44DDF3BB0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6ccc8-7d8f-4ffa-b3f7-68a30cf58301"/>
    <ds:schemaRef ds:uri="0a403a06-ae4a-49f4-b0a1-ec7cbf5fe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E489A-FEAB-4502-998E-AC40901E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DHSC</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a nutritional product to be considered by the ACBS</dc:title>
  <dc:subject/>
  <dc:creator/>
  <cp:keywords/>
  <dc:description/>
  <cp:lastModifiedBy>Cammell, Nick</cp:lastModifiedBy>
  <cp:revision>17</cp:revision>
  <cp:lastPrinted>2022-09-21T15:18:00Z</cp:lastPrinted>
  <dcterms:created xsi:type="dcterms:W3CDTF">2023-06-09T10:16:00Z</dcterms:created>
  <dcterms:modified xsi:type="dcterms:W3CDTF">2023-09-19T14:37:00Z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0x01010050F00F691E16684FBAFC68AAADB385D8</vt:lpwstr>
  </property>
  <property fmtid="{D5CDD505-2E9C-101B-9397-08002B2CF9AE}" pid="3" name="MSIP_Label_1ada0a2f-b917-4d51-b0d0-d418a10c8b23_Enabled">
    <vt:lpwstr>true</vt:lpwstr>
  </property>
  <property fmtid="{D5CDD505-2E9C-101B-9397-08002B2CF9AE}" pid="4" name="MSIP_Label_1ada0a2f-b917-4d51-b0d0-d418a10c8b23_SetDate">
    <vt:lpwstr>2022-09-16T14:54:48Z</vt:lpwstr>
  </property>
  <property fmtid="{D5CDD505-2E9C-101B-9397-08002B2CF9AE}" pid="5" name="MSIP_Label_1ada0a2f-b917-4d51-b0d0-d418a10c8b23_Method">
    <vt:lpwstr>Standard</vt:lpwstr>
  </property>
  <property fmtid="{D5CDD505-2E9C-101B-9397-08002B2CF9AE}" pid="6" name="MSIP_Label_1ada0a2f-b917-4d51-b0d0-d418a10c8b23_Name">
    <vt:lpwstr>1ada0a2f-b917-4d51-b0d0-d418a10c8b23</vt:lpwstr>
  </property>
  <property fmtid="{D5CDD505-2E9C-101B-9397-08002B2CF9AE}" pid="7" name="MSIP_Label_1ada0a2f-b917-4d51-b0d0-d418a10c8b23_SiteId">
    <vt:lpwstr>12a3af23-a769-4654-847f-958f3d479f4a</vt:lpwstr>
  </property>
  <property fmtid="{D5CDD505-2E9C-101B-9397-08002B2CF9AE}" pid="8" name="MSIP_Label_1ada0a2f-b917-4d51-b0d0-d418a10c8b23_ActionId">
    <vt:lpwstr>34798ea0-0d1c-404d-af95-30b63fed93be</vt:lpwstr>
  </property>
  <property fmtid="{D5CDD505-2E9C-101B-9397-08002B2CF9AE}" pid="9" name="MSIP_Label_1ada0a2f-b917-4d51-b0d0-d418a10c8b23_ContentBits">
    <vt:lpwstr>0</vt:lpwstr>
  </property>
</Properties>
</file>