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67C6" w14:textId="77777777" w:rsidR="000B0589" w:rsidRDefault="000B0589" w:rsidP="00BC2702">
      <w:pPr>
        <w:pStyle w:val="Conditions1"/>
        <w:numPr>
          <w:ilvl w:val="0"/>
          <w:numId w:val="0"/>
        </w:numPr>
      </w:pPr>
      <w:r>
        <w:rPr>
          <w:noProof/>
        </w:rPr>
        <w:drawing>
          <wp:inline distT="0" distB="0" distL="0" distR="0" wp14:anchorId="7A4DA7FC" wp14:editId="669FE847">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114E8D4" w14:textId="77777777" w:rsidR="000B0589" w:rsidRDefault="000B0589" w:rsidP="00A5760C"/>
    <w:p w14:paraId="6A34D4F2"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875A1F4" w14:textId="77777777" w:rsidTr="00CB7A37">
        <w:trPr>
          <w:cantSplit/>
          <w:trHeight w:val="23"/>
        </w:trPr>
        <w:tc>
          <w:tcPr>
            <w:tcW w:w="9356" w:type="dxa"/>
            <w:shd w:val="clear" w:color="auto" w:fill="auto"/>
          </w:tcPr>
          <w:p w14:paraId="07DA3025" w14:textId="0DED6A1E" w:rsidR="000B0589" w:rsidRPr="00155C08" w:rsidRDefault="00B94E33"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CB7A37" w:rsidRPr="00155C08">
              <w:rPr>
                <w:rFonts w:ascii="Arial" w:hAnsi="Arial" w:cs="Arial"/>
                <w:b/>
                <w:color w:val="000000"/>
                <w:sz w:val="40"/>
                <w:szCs w:val="40"/>
              </w:rPr>
              <w:t>Order Decision</w:t>
            </w:r>
            <w:r>
              <w:rPr>
                <w:rFonts w:ascii="Arial" w:hAnsi="Arial" w:cs="Arial"/>
                <w:b/>
                <w:color w:val="000000"/>
                <w:sz w:val="40"/>
                <w:szCs w:val="40"/>
              </w:rPr>
              <w:t xml:space="preserve"> </w:t>
            </w:r>
            <w:r w:rsidR="009F0383">
              <w:rPr>
                <w:rFonts w:ascii="Arial" w:hAnsi="Arial" w:cs="Arial"/>
                <w:b/>
                <w:color w:val="000000"/>
                <w:sz w:val="40"/>
                <w:szCs w:val="40"/>
              </w:rPr>
              <w:t>(</w:t>
            </w:r>
            <w:r>
              <w:rPr>
                <w:rFonts w:ascii="Arial" w:hAnsi="Arial" w:cs="Arial"/>
                <w:b/>
                <w:color w:val="000000"/>
                <w:sz w:val="40"/>
                <w:szCs w:val="40"/>
              </w:rPr>
              <w:t>2</w:t>
            </w:r>
            <w:r w:rsidR="009F0383">
              <w:rPr>
                <w:rFonts w:ascii="Arial" w:hAnsi="Arial" w:cs="Arial"/>
                <w:b/>
                <w:color w:val="000000"/>
                <w:sz w:val="40"/>
                <w:szCs w:val="40"/>
              </w:rPr>
              <w:t>)</w:t>
            </w:r>
          </w:p>
        </w:tc>
      </w:tr>
      <w:tr w:rsidR="000B0589" w:rsidRPr="000C3F13" w14:paraId="3F1DD34D" w14:textId="77777777" w:rsidTr="00CB7A37">
        <w:trPr>
          <w:cantSplit/>
          <w:trHeight w:val="23"/>
        </w:trPr>
        <w:tc>
          <w:tcPr>
            <w:tcW w:w="9356" w:type="dxa"/>
            <w:shd w:val="clear" w:color="auto" w:fill="auto"/>
            <w:vAlign w:val="center"/>
          </w:tcPr>
          <w:p w14:paraId="33D2F56B" w14:textId="645B0444" w:rsidR="000B0589" w:rsidRPr="00155C08" w:rsidRDefault="00CB7A37" w:rsidP="00CB7A37">
            <w:pPr>
              <w:spacing w:before="60"/>
              <w:ind w:left="-108" w:right="34"/>
              <w:rPr>
                <w:rFonts w:ascii="Arial" w:hAnsi="Arial" w:cs="Arial"/>
                <w:color w:val="000000"/>
                <w:sz w:val="20"/>
              </w:rPr>
            </w:pPr>
            <w:r w:rsidRPr="00454060">
              <w:rPr>
                <w:rFonts w:ascii="Arial" w:hAnsi="Arial" w:cs="Arial"/>
                <w:color w:val="000000"/>
                <w:sz w:val="20"/>
              </w:rPr>
              <w:t xml:space="preserve">Site visit made on </w:t>
            </w:r>
            <w:r w:rsidR="00F41C50" w:rsidRPr="00454060">
              <w:rPr>
                <w:rFonts w:ascii="Arial" w:hAnsi="Arial" w:cs="Arial"/>
                <w:color w:val="000000"/>
                <w:sz w:val="20"/>
              </w:rPr>
              <w:t>1</w:t>
            </w:r>
            <w:r w:rsidR="00454060" w:rsidRPr="00454060">
              <w:rPr>
                <w:rFonts w:ascii="Arial" w:hAnsi="Arial" w:cs="Arial"/>
                <w:color w:val="000000"/>
                <w:sz w:val="20"/>
              </w:rPr>
              <w:t>5</w:t>
            </w:r>
            <w:r w:rsidR="00F41C50" w:rsidRPr="00454060">
              <w:rPr>
                <w:rFonts w:ascii="Arial" w:hAnsi="Arial" w:cs="Arial"/>
                <w:color w:val="000000"/>
                <w:sz w:val="20"/>
              </w:rPr>
              <w:t xml:space="preserve"> May </w:t>
            </w:r>
            <w:r w:rsidRPr="00454060">
              <w:rPr>
                <w:rFonts w:ascii="Arial" w:hAnsi="Arial" w:cs="Arial"/>
                <w:color w:val="000000"/>
                <w:sz w:val="20"/>
              </w:rPr>
              <w:t>202</w:t>
            </w:r>
            <w:r w:rsidR="00F41C50" w:rsidRPr="00454060">
              <w:rPr>
                <w:rFonts w:ascii="Arial" w:hAnsi="Arial" w:cs="Arial"/>
                <w:color w:val="000000"/>
                <w:sz w:val="20"/>
              </w:rPr>
              <w:t>3</w:t>
            </w:r>
          </w:p>
        </w:tc>
      </w:tr>
      <w:tr w:rsidR="000B0589" w:rsidRPr="00361890" w14:paraId="11F71EB8" w14:textId="77777777" w:rsidTr="00CB7A37">
        <w:trPr>
          <w:cantSplit/>
          <w:trHeight w:val="23"/>
        </w:trPr>
        <w:tc>
          <w:tcPr>
            <w:tcW w:w="9356" w:type="dxa"/>
            <w:shd w:val="clear" w:color="auto" w:fill="auto"/>
          </w:tcPr>
          <w:p w14:paraId="76400B1C" w14:textId="46E3F4B2" w:rsidR="000B0589" w:rsidRPr="00155C08" w:rsidRDefault="00CB7A37" w:rsidP="00CB7A37">
            <w:pPr>
              <w:spacing w:before="180"/>
              <w:ind w:left="-108" w:right="34"/>
              <w:rPr>
                <w:rFonts w:ascii="Arial" w:hAnsi="Arial" w:cs="Arial"/>
                <w:b/>
                <w:color w:val="000000"/>
                <w:sz w:val="16"/>
                <w:szCs w:val="22"/>
              </w:rPr>
            </w:pPr>
            <w:r w:rsidRPr="00155C08">
              <w:rPr>
                <w:rFonts w:ascii="Arial" w:hAnsi="Arial" w:cs="Arial"/>
                <w:b/>
                <w:color w:val="000000"/>
                <w:szCs w:val="22"/>
              </w:rPr>
              <w:t xml:space="preserve">by </w:t>
            </w:r>
            <w:r w:rsidR="00F41C50">
              <w:rPr>
                <w:rFonts w:ascii="Arial" w:hAnsi="Arial" w:cs="Arial"/>
                <w:b/>
                <w:color w:val="000000"/>
                <w:szCs w:val="22"/>
              </w:rPr>
              <w:t>J Burston</w:t>
            </w:r>
            <w:r w:rsidRPr="00155C08">
              <w:rPr>
                <w:rFonts w:ascii="Arial" w:hAnsi="Arial" w:cs="Arial"/>
                <w:b/>
                <w:color w:val="000000"/>
                <w:szCs w:val="22"/>
              </w:rPr>
              <w:t xml:space="preserve"> BSc</w:t>
            </w:r>
            <w:r w:rsidR="00F41C50">
              <w:rPr>
                <w:rFonts w:ascii="Arial" w:hAnsi="Arial" w:cs="Arial"/>
                <w:b/>
                <w:color w:val="000000"/>
                <w:szCs w:val="22"/>
              </w:rPr>
              <w:t xml:space="preserve"> (Hons) MA MRTPI</w:t>
            </w:r>
            <w:r w:rsidRPr="00155C08">
              <w:rPr>
                <w:rFonts w:ascii="Arial" w:hAnsi="Arial" w:cs="Arial"/>
                <w:b/>
                <w:color w:val="000000"/>
                <w:szCs w:val="22"/>
              </w:rPr>
              <w:t xml:space="preserve"> </w:t>
            </w:r>
            <w:r w:rsidR="00F41C50">
              <w:rPr>
                <w:rFonts w:ascii="Arial" w:hAnsi="Arial" w:cs="Arial"/>
                <w:b/>
                <w:color w:val="000000"/>
                <w:szCs w:val="22"/>
              </w:rPr>
              <w:t>A</w:t>
            </w:r>
            <w:r w:rsidRPr="00155C08">
              <w:rPr>
                <w:rFonts w:ascii="Arial" w:hAnsi="Arial" w:cs="Arial"/>
                <w:b/>
                <w:color w:val="000000"/>
                <w:szCs w:val="22"/>
              </w:rPr>
              <w:t>IPROW</w:t>
            </w:r>
          </w:p>
        </w:tc>
      </w:tr>
      <w:tr w:rsidR="000B0589" w:rsidRPr="00361890" w14:paraId="6486F237" w14:textId="77777777" w:rsidTr="00CB7A37">
        <w:trPr>
          <w:cantSplit/>
          <w:trHeight w:val="23"/>
        </w:trPr>
        <w:tc>
          <w:tcPr>
            <w:tcW w:w="9356" w:type="dxa"/>
            <w:shd w:val="clear" w:color="auto" w:fill="auto"/>
          </w:tcPr>
          <w:p w14:paraId="506241E6" w14:textId="47E976D1" w:rsidR="000B0589" w:rsidRPr="001A5D01" w:rsidRDefault="001A5D01" w:rsidP="002E2646">
            <w:pPr>
              <w:spacing w:before="120"/>
              <w:ind w:left="-108" w:right="34"/>
              <w:rPr>
                <w:rFonts w:ascii="Arial" w:hAnsi="Arial" w:cs="Arial"/>
                <w:b/>
                <w:color w:val="000000"/>
                <w:sz w:val="16"/>
                <w:szCs w:val="16"/>
              </w:rPr>
            </w:pPr>
            <w:r w:rsidRPr="001A5D01">
              <w:rPr>
                <w:rFonts w:ascii="Arial" w:hAnsi="Arial" w:cs="Arial"/>
                <w:b/>
                <w:color w:val="000000"/>
                <w:sz w:val="16"/>
                <w:szCs w:val="16"/>
              </w:rPr>
              <w:t xml:space="preserve">An Inspector </w:t>
            </w:r>
            <w:r w:rsidR="00CB7A37" w:rsidRPr="001A5D01">
              <w:rPr>
                <w:rFonts w:ascii="Arial" w:hAnsi="Arial" w:cs="Arial"/>
                <w:b/>
                <w:color w:val="000000"/>
                <w:sz w:val="16"/>
                <w:szCs w:val="16"/>
              </w:rPr>
              <w:t>appointed by the Secretary of State for Environment, Food and Rural Affairs</w:t>
            </w:r>
          </w:p>
        </w:tc>
      </w:tr>
      <w:tr w:rsidR="000B0589" w:rsidRPr="00A101CD" w14:paraId="3028639A" w14:textId="77777777" w:rsidTr="00CB7A37">
        <w:trPr>
          <w:cantSplit/>
          <w:trHeight w:val="23"/>
        </w:trPr>
        <w:tc>
          <w:tcPr>
            <w:tcW w:w="9356" w:type="dxa"/>
            <w:shd w:val="clear" w:color="auto" w:fill="auto"/>
          </w:tcPr>
          <w:p w14:paraId="280703C5" w14:textId="1DE7A344" w:rsidR="000B0589" w:rsidRPr="001A5D01" w:rsidRDefault="000B0589" w:rsidP="002E2646">
            <w:pPr>
              <w:spacing w:before="120"/>
              <w:ind w:left="-108" w:right="176"/>
              <w:rPr>
                <w:rFonts w:ascii="Arial" w:hAnsi="Arial" w:cs="Arial"/>
                <w:b/>
                <w:color w:val="000000"/>
                <w:sz w:val="16"/>
                <w:szCs w:val="16"/>
              </w:rPr>
            </w:pPr>
            <w:r w:rsidRPr="001A5D01">
              <w:rPr>
                <w:rFonts w:ascii="Arial" w:hAnsi="Arial" w:cs="Arial"/>
                <w:b/>
                <w:color w:val="000000"/>
                <w:sz w:val="16"/>
                <w:szCs w:val="16"/>
              </w:rPr>
              <w:t>Decision date:</w:t>
            </w:r>
            <w:r w:rsidR="008116A7">
              <w:rPr>
                <w:rFonts w:ascii="Arial" w:hAnsi="Arial" w:cs="Arial"/>
                <w:b/>
                <w:color w:val="000000"/>
                <w:sz w:val="16"/>
                <w:szCs w:val="16"/>
              </w:rPr>
              <w:t xml:space="preserve"> </w:t>
            </w:r>
            <w:r w:rsidR="00E4455B">
              <w:rPr>
                <w:rFonts w:ascii="Arial" w:hAnsi="Arial" w:cs="Arial"/>
                <w:b/>
                <w:color w:val="000000"/>
                <w:sz w:val="16"/>
                <w:szCs w:val="16"/>
              </w:rPr>
              <w:t>24 July 2023</w:t>
            </w:r>
          </w:p>
        </w:tc>
      </w:tr>
    </w:tbl>
    <w:p w14:paraId="4C54CFFE" w14:textId="77777777" w:rsidR="00CB7A37" w:rsidRDefault="00CB7A37" w:rsidP="000B0589"/>
    <w:tbl>
      <w:tblPr>
        <w:tblW w:w="9520" w:type="dxa"/>
        <w:tblLayout w:type="fixed"/>
        <w:tblLook w:val="0000" w:firstRow="0" w:lastRow="0" w:firstColumn="0" w:lastColumn="0" w:noHBand="0" w:noVBand="0"/>
      </w:tblPr>
      <w:tblGrid>
        <w:gridCol w:w="9520"/>
      </w:tblGrid>
      <w:tr w:rsidR="00CB7A37" w:rsidRPr="003D7090" w14:paraId="2D82107D" w14:textId="77777777" w:rsidTr="002F26E6">
        <w:tc>
          <w:tcPr>
            <w:tcW w:w="9520" w:type="dxa"/>
            <w:shd w:val="clear" w:color="auto" w:fill="auto"/>
          </w:tcPr>
          <w:p w14:paraId="076AF693" w14:textId="55806E7A" w:rsidR="00CB7A37" w:rsidRPr="003D7090" w:rsidRDefault="00CB7A37" w:rsidP="00CB7A37">
            <w:pPr>
              <w:spacing w:after="60"/>
              <w:rPr>
                <w:rFonts w:ascii="Arial" w:hAnsi="Arial" w:cs="Arial"/>
                <w:b/>
                <w:color w:val="000000"/>
                <w:sz w:val="24"/>
                <w:szCs w:val="24"/>
              </w:rPr>
            </w:pPr>
            <w:r w:rsidRPr="003D7090">
              <w:rPr>
                <w:rFonts w:ascii="Arial" w:hAnsi="Arial" w:cs="Arial"/>
                <w:b/>
                <w:color w:val="000000"/>
                <w:sz w:val="24"/>
                <w:szCs w:val="24"/>
              </w:rPr>
              <w:t>Order Ref: ROW/3253424</w:t>
            </w:r>
          </w:p>
        </w:tc>
      </w:tr>
      <w:tr w:rsidR="00CB7A37" w:rsidRPr="003D7090" w14:paraId="6EAB2508" w14:textId="77777777" w:rsidTr="002F26E6">
        <w:tc>
          <w:tcPr>
            <w:tcW w:w="9520" w:type="dxa"/>
            <w:shd w:val="clear" w:color="auto" w:fill="auto"/>
          </w:tcPr>
          <w:p w14:paraId="085CE433" w14:textId="7BC6D1CA" w:rsidR="00CB7A37" w:rsidRPr="003D7090" w:rsidRDefault="00CB7A37" w:rsidP="00CB7A37">
            <w:pPr>
              <w:pStyle w:val="TBullet"/>
              <w:rPr>
                <w:rFonts w:ascii="Arial" w:hAnsi="Arial" w:cs="Arial"/>
                <w:sz w:val="24"/>
                <w:szCs w:val="24"/>
              </w:rPr>
            </w:pPr>
            <w:r w:rsidRPr="003D7090">
              <w:rPr>
                <w:rFonts w:ascii="Arial" w:hAnsi="Arial" w:cs="Arial"/>
                <w:sz w:val="24"/>
                <w:szCs w:val="24"/>
              </w:rPr>
              <w:t>This Order is made under Section 53 (2) (b) of the Wildlife and Countryside Act 1981 (the 1981 Act) and is known as The West Sussex County Council (Chichester – No 1 (Walberton and Arundel: Addition of a Restricted Byway and Upgrade of Public Footpath 342 to a Public Bridleway) Definitive Map Modification Order 2019.</w:t>
            </w:r>
          </w:p>
        </w:tc>
      </w:tr>
      <w:tr w:rsidR="00CB7A37" w:rsidRPr="003D7090" w14:paraId="773FCF16" w14:textId="77777777" w:rsidTr="002F26E6">
        <w:tc>
          <w:tcPr>
            <w:tcW w:w="9520" w:type="dxa"/>
            <w:shd w:val="clear" w:color="auto" w:fill="auto"/>
          </w:tcPr>
          <w:p w14:paraId="58029CA2" w14:textId="3AF22401" w:rsidR="00CB7A37" w:rsidRPr="003D7090" w:rsidRDefault="00CB7A37" w:rsidP="00CB7A37">
            <w:pPr>
              <w:pStyle w:val="TBullet"/>
              <w:rPr>
                <w:rFonts w:ascii="Arial" w:hAnsi="Arial" w:cs="Arial"/>
                <w:sz w:val="24"/>
                <w:szCs w:val="24"/>
              </w:rPr>
            </w:pPr>
            <w:r w:rsidRPr="003D7090">
              <w:rPr>
                <w:rFonts w:ascii="Arial" w:hAnsi="Arial" w:cs="Arial"/>
                <w:sz w:val="24"/>
                <w:szCs w:val="24"/>
              </w:rPr>
              <w:t>The Order is dated 19 November 2019 and proposes to modify the Definitive Map and Statement for the area by adding a Restricted Byway and upgrading a footpath to bridleway as shown in the Order plan and described in the Order Schedule.</w:t>
            </w:r>
          </w:p>
        </w:tc>
      </w:tr>
      <w:tr w:rsidR="00CB7A37" w:rsidRPr="003D7090" w14:paraId="5E0D61CA" w14:textId="77777777" w:rsidTr="002F26E6">
        <w:tc>
          <w:tcPr>
            <w:tcW w:w="9520" w:type="dxa"/>
            <w:shd w:val="clear" w:color="auto" w:fill="auto"/>
          </w:tcPr>
          <w:p w14:paraId="6DC94949" w14:textId="3BC9773E" w:rsidR="00CB7A37" w:rsidRPr="003D7090" w:rsidRDefault="00F41C50" w:rsidP="00CB7A37">
            <w:pPr>
              <w:pStyle w:val="TBullet"/>
              <w:rPr>
                <w:rFonts w:ascii="Arial" w:hAnsi="Arial" w:cs="Arial"/>
                <w:sz w:val="24"/>
                <w:szCs w:val="24"/>
              </w:rPr>
            </w:pPr>
            <w:r w:rsidRPr="003D7090">
              <w:rPr>
                <w:rFonts w:ascii="Arial" w:hAnsi="Arial" w:cs="Arial"/>
                <w:sz w:val="24"/>
                <w:szCs w:val="24"/>
              </w:rPr>
              <w:t xml:space="preserve">The Order was the subject of an interim decision dated </w:t>
            </w:r>
            <w:r w:rsidR="00454060" w:rsidRPr="003D7090">
              <w:rPr>
                <w:rFonts w:ascii="Arial" w:hAnsi="Arial" w:cs="Arial"/>
                <w:sz w:val="24"/>
                <w:szCs w:val="24"/>
              </w:rPr>
              <w:t>3 March 2022</w:t>
            </w:r>
            <w:r w:rsidRPr="003D7090">
              <w:rPr>
                <w:rFonts w:ascii="Arial" w:hAnsi="Arial" w:cs="Arial"/>
                <w:sz w:val="24"/>
                <w:szCs w:val="24"/>
              </w:rPr>
              <w:t xml:space="preserve"> in which the Inspector proposed to confirm the Order subject to modifications which required advertisement</w:t>
            </w:r>
            <w:r w:rsidR="00CB7A37" w:rsidRPr="003D7090">
              <w:rPr>
                <w:rFonts w:ascii="Arial" w:hAnsi="Arial" w:cs="Arial"/>
                <w:sz w:val="24"/>
                <w:szCs w:val="24"/>
              </w:rPr>
              <w:t>.</w:t>
            </w:r>
          </w:p>
        </w:tc>
      </w:tr>
      <w:tr w:rsidR="00CB7A37" w:rsidRPr="003D7090" w14:paraId="5F7B61DB" w14:textId="77777777" w:rsidTr="002F26E6">
        <w:tc>
          <w:tcPr>
            <w:tcW w:w="9520" w:type="dxa"/>
            <w:shd w:val="clear" w:color="auto" w:fill="auto"/>
          </w:tcPr>
          <w:p w14:paraId="64DF242B" w14:textId="51814421" w:rsidR="00CB7A37" w:rsidRPr="003D7090" w:rsidRDefault="00CB7A37" w:rsidP="00CB7A37">
            <w:pPr>
              <w:spacing w:before="60"/>
              <w:rPr>
                <w:rFonts w:ascii="Arial" w:hAnsi="Arial" w:cs="Arial"/>
                <w:b/>
                <w:color w:val="000000"/>
                <w:sz w:val="24"/>
                <w:szCs w:val="24"/>
              </w:rPr>
            </w:pPr>
            <w:r w:rsidRPr="003D7090">
              <w:rPr>
                <w:rFonts w:ascii="Arial" w:hAnsi="Arial" w:cs="Arial"/>
                <w:b/>
                <w:color w:val="000000"/>
                <w:sz w:val="24"/>
                <w:szCs w:val="24"/>
              </w:rPr>
              <w:t xml:space="preserve">Summary of Decision: </w:t>
            </w:r>
            <w:r w:rsidR="00F41C50" w:rsidRPr="003D7090">
              <w:rPr>
                <w:rFonts w:ascii="Arial" w:hAnsi="Arial" w:cs="Arial"/>
                <w:b/>
                <w:sz w:val="24"/>
                <w:szCs w:val="24"/>
              </w:rPr>
              <w:t xml:space="preserve">The Order is </w:t>
            </w:r>
            <w:r w:rsidR="00386039" w:rsidRPr="003D7090">
              <w:rPr>
                <w:rFonts w:ascii="Arial" w:hAnsi="Arial" w:cs="Arial"/>
                <w:b/>
                <w:sz w:val="24"/>
                <w:szCs w:val="24"/>
              </w:rPr>
              <w:t xml:space="preserve">proposed for </w:t>
            </w:r>
            <w:r w:rsidR="00F41C50" w:rsidRPr="003D7090">
              <w:rPr>
                <w:rFonts w:ascii="Arial" w:hAnsi="Arial" w:cs="Arial"/>
                <w:b/>
                <w:sz w:val="24"/>
                <w:szCs w:val="24"/>
              </w:rPr>
              <w:t>confirm</w:t>
            </w:r>
            <w:r w:rsidR="00386039" w:rsidRPr="003D7090">
              <w:rPr>
                <w:rFonts w:ascii="Arial" w:hAnsi="Arial" w:cs="Arial"/>
                <w:b/>
                <w:sz w:val="24"/>
                <w:szCs w:val="24"/>
              </w:rPr>
              <w:t>ation</w:t>
            </w:r>
            <w:r w:rsidR="00F41C50" w:rsidRPr="003D7090">
              <w:rPr>
                <w:rFonts w:ascii="Arial" w:hAnsi="Arial" w:cs="Arial"/>
                <w:b/>
                <w:sz w:val="24"/>
                <w:szCs w:val="24"/>
              </w:rPr>
              <w:t xml:space="preserve"> subject to the modifications set out in the Formal Decision</w:t>
            </w:r>
            <w:r w:rsidR="00305207">
              <w:rPr>
                <w:rFonts w:ascii="Arial" w:hAnsi="Arial" w:cs="Arial"/>
                <w:b/>
                <w:sz w:val="24"/>
                <w:szCs w:val="24"/>
              </w:rPr>
              <w:t xml:space="preserve"> which require advertising</w:t>
            </w:r>
            <w:r w:rsidR="006F350A" w:rsidRPr="003D7090">
              <w:rPr>
                <w:rFonts w:ascii="Arial" w:hAnsi="Arial" w:cs="Arial"/>
                <w:b/>
                <w:color w:val="000000"/>
                <w:sz w:val="24"/>
                <w:szCs w:val="24"/>
              </w:rPr>
              <w:t>.</w:t>
            </w:r>
          </w:p>
        </w:tc>
      </w:tr>
      <w:tr w:rsidR="00CB7A37" w14:paraId="4550A3D7" w14:textId="77777777" w:rsidTr="00BC4592">
        <w:trPr>
          <w:trHeight w:val="157"/>
        </w:trPr>
        <w:tc>
          <w:tcPr>
            <w:tcW w:w="9520" w:type="dxa"/>
            <w:tcBorders>
              <w:bottom w:val="single" w:sz="6" w:space="0" w:color="000000"/>
            </w:tcBorders>
            <w:shd w:val="clear" w:color="auto" w:fill="auto"/>
          </w:tcPr>
          <w:p w14:paraId="35F64F65" w14:textId="77777777" w:rsidR="00CB7A37" w:rsidRPr="00CB7A37" w:rsidRDefault="00CB7A37" w:rsidP="00CB7A37">
            <w:pPr>
              <w:spacing w:before="60"/>
              <w:rPr>
                <w:b/>
                <w:color w:val="000000"/>
                <w:sz w:val="2"/>
              </w:rPr>
            </w:pPr>
            <w:bookmarkStart w:id="1" w:name="bmkReturn"/>
            <w:bookmarkEnd w:id="1"/>
          </w:p>
        </w:tc>
      </w:tr>
    </w:tbl>
    <w:p w14:paraId="32797F64" w14:textId="2D018064" w:rsidR="00CB7A37" w:rsidRPr="009F41A3" w:rsidRDefault="00CB7A37" w:rsidP="00CB7A37">
      <w:pPr>
        <w:pStyle w:val="Heading6blackfont"/>
        <w:rPr>
          <w:rFonts w:ascii="Arial" w:hAnsi="Arial" w:cs="Arial"/>
          <w:sz w:val="24"/>
          <w:szCs w:val="24"/>
        </w:rPr>
      </w:pPr>
      <w:r w:rsidRPr="009F41A3">
        <w:rPr>
          <w:rFonts w:ascii="Arial" w:hAnsi="Arial" w:cs="Arial"/>
          <w:sz w:val="24"/>
          <w:szCs w:val="24"/>
        </w:rPr>
        <w:t>Procedural Matters</w:t>
      </w:r>
    </w:p>
    <w:p w14:paraId="19B8FB01" w14:textId="36EF4311" w:rsidR="000C79A6" w:rsidRPr="009F41A3" w:rsidRDefault="000C79A6" w:rsidP="000C79A6">
      <w:pPr>
        <w:pStyle w:val="Style1"/>
        <w:numPr>
          <w:ilvl w:val="0"/>
          <w:numId w:val="26"/>
        </w:numPr>
        <w:rPr>
          <w:rFonts w:ascii="Arial" w:hAnsi="Arial" w:cs="Arial"/>
          <w:sz w:val="24"/>
          <w:szCs w:val="24"/>
        </w:rPr>
      </w:pPr>
      <w:r w:rsidRPr="009F41A3">
        <w:rPr>
          <w:rFonts w:ascii="Arial" w:hAnsi="Arial" w:cs="Arial"/>
          <w:sz w:val="24"/>
          <w:szCs w:val="24"/>
        </w:rPr>
        <w:t>I made an unaccompanied site inspection on Monday 15 May 2023 when I was able to walk the Order route.</w:t>
      </w:r>
    </w:p>
    <w:p w14:paraId="146716CB" w14:textId="206BBACA" w:rsidR="000C79A6" w:rsidRPr="009F41A3" w:rsidRDefault="000C79A6" w:rsidP="000C79A6">
      <w:pPr>
        <w:pStyle w:val="Style1"/>
        <w:numPr>
          <w:ilvl w:val="0"/>
          <w:numId w:val="26"/>
        </w:numPr>
        <w:rPr>
          <w:rFonts w:ascii="Arial" w:hAnsi="Arial" w:cs="Arial"/>
          <w:sz w:val="24"/>
          <w:szCs w:val="24"/>
        </w:rPr>
      </w:pPr>
      <w:r w:rsidRPr="009F41A3">
        <w:rPr>
          <w:rFonts w:ascii="Arial" w:hAnsi="Arial" w:cs="Arial"/>
          <w:sz w:val="24"/>
          <w:szCs w:val="24"/>
        </w:rPr>
        <w:t>In writing this decision I have found it convenient to refer to points marked on the Order Map. I therefore attach a copy of this map</w:t>
      </w:r>
      <w:r w:rsidR="00252E36" w:rsidRPr="009F41A3">
        <w:rPr>
          <w:rFonts w:ascii="Arial" w:hAnsi="Arial" w:cs="Arial"/>
          <w:sz w:val="24"/>
          <w:szCs w:val="24"/>
        </w:rPr>
        <w:t xml:space="preserve"> at Annex A</w:t>
      </w:r>
      <w:r w:rsidRPr="009F41A3">
        <w:rPr>
          <w:rFonts w:ascii="Arial" w:hAnsi="Arial" w:cs="Arial"/>
          <w:sz w:val="24"/>
          <w:szCs w:val="24"/>
        </w:rPr>
        <w:t>.</w:t>
      </w:r>
    </w:p>
    <w:p w14:paraId="3BE2D8F4" w14:textId="561E4A2F" w:rsidR="00031549" w:rsidRPr="009F41A3" w:rsidRDefault="00F41C50" w:rsidP="00F41C50">
      <w:pPr>
        <w:pStyle w:val="Style1"/>
        <w:numPr>
          <w:ilvl w:val="0"/>
          <w:numId w:val="26"/>
        </w:numPr>
        <w:ind w:left="425" w:hanging="425"/>
        <w:rPr>
          <w:rFonts w:ascii="Arial" w:hAnsi="Arial" w:cs="Arial"/>
          <w:sz w:val="24"/>
          <w:szCs w:val="24"/>
        </w:rPr>
      </w:pPr>
      <w:r w:rsidRPr="009F41A3">
        <w:rPr>
          <w:rFonts w:ascii="Arial" w:hAnsi="Arial" w:cs="Arial"/>
          <w:sz w:val="24"/>
          <w:szCs w:val="24"/>
        </w:rPr>
        <w:t>The effect of the Order, if confirmed with the modification</w:t>
      </w:r>
      <w:r w:rsidR="0047784C">
        <w:rPr>
          <w:rFonts w:ascii="Arial" w:hAnsi="Arial" w:cs="Arial"/>
          <w:sz w:val="24"/>
          <w:szCs w:val="24"/>
        </w:rPr>
        <w:t>s</w:t>
      </w:r>
      <w:r w:rsidRPr="009F41A3">
        <w:rPr>
          <w:rFonts w:ascii="Arial" w:hAnsi="Arial" w:cs="Arial"/>
          <w:sz w:val="24"/>
          <w:szCs w:val="24"/>
        </w:rPr>
        <w:t xml:space="preserve"> that were previously proposed would be to</w:t>
      </w:r>
      <w:r w:rsidR="00031549" w:rsidRPr="009F41A3">
        <w:rPr>
          <w:rFonts w:ascii="Arial" w:hAnsi="Arial" w:cs="Arial"/>
          <w:sz w:val="24"/>
          <w:szCs w:val="24"/>
        </w:rPr>
        <w:t>:</w:t>
      </w:r>
    </w:p>
    <w:p w14:paraId="4277C921" w14:textId="77777777" w:rsidR="00031549" w:rsidRPr="009F41A3" w:rsidRDefault="00031549" w:rsidP="00031549">
      <w:pPr>
        <w:pStyle w:val="Style1"/>
        <w:numPr>
          <w:ilvl w:val="0"/>
          <w:numId w:val="27"/>
        </w:numPr>
        <w:rPr>
          <w:rFonts w:ascii="Arial" w:hAnsi="Arial" w:cs="Arial"/>
          <w:sz w:val="24"/>
          <w:szCs w:val="24"/>
        </w:rPr>
      </w:pPr>
      <w:r w:rsidRPr="009F41A3">
        <w:rPr>
          <w:rFonts w:ascii="Arial" w:hAnsi="Arial" w:cs="Arial"/>
          <w:sz w:val="24"/>
          <w:szCs w:val="24"/>
        </w:rPr>
        <w:t>in the Schedule, Part I, amend the description of the public right of way to be upgraded to read: “</w:t>
      </w:r>
      <w:r w:rsidRPr="009F41A3">
        <w:rPr>
          <w:rFonts w:ascii="Arial" w:hAnsi="Arial" w:cs="Arial"/>
          <w:i/>
          <w:iCs/>
          <w:sz w:val="24"/>
          <w:szCs w:val="24"/>
        </w:rPr>
        <w:t>And the upgrade, to a bridleway, of that part of footpath 342 from its commencement (grid reference 498489, 106615) to where the path makes a junction with Priory Lane as shown on the order plan 10778 marked points B, C, D and E</w:t>
      </w:r>
      <w:r w:rsidRPr="009F41A3">
        <w:rPr>
          <w:rFonts w:ascii="Arial" w:hAnsi="Arial" w:cs="Arial"/>
          <w:sz w:val="24"/>
          <w:szCs w:val="24"/>
        </w:rPr>
        <w:t>.”</w:t>
      </w:r>
    </w:p>
    <w:p w14:paraId="36F42A64" w14:textId="77777777" w:rsidR="00031549" w:rsidRPr="009F41A3" w:rsidRDefault="00031549" w:rsidP="00031549">
      <w:pPr>
        <w:pStyle w:val="Style1"/>
        <w:numPr>
          <w:ilvl w:val="0"/>
          <w:numId w:val="27"/>
        </w:numPr>
        <w:rPr>
          <w:rFonts w:ascii="Arial" w:hAnsi="Arial" w:cs="Arial"/>
          <w:sz w:val="24"/>
          <w:szCs w:val="24"/>
        </w:rPr>
      </w:pPr>
      <w:r w:rsidRPr="009F41A3">
        <w:rPr>
          <w:rFonts w:ascii="Arial" w:hAnsi="Arial" w:cs="Arial"/>
          <w:sz w:val="24"/>
          <w:szCs w:val="24"/>
        </w:rPr>
        <w:t>in the Schedule, Part II, amend the description of the bridleway to read “</w:t>
      </w:r>
      <w:r w:rsidRPr="009F41A3">
        <w:rPr>
          <w:rFonts w:ascii="Arial" w:hAnsi="Arial" w:cs="Arial"/>
          <w:i/>
          <w:iCs/>
          <w:sz w:val="24"/>
          <w:szCs w:val="24"/>
        </w:rPr>
        <w:t>A bridleway commencing at grid reference 498489 106615 and continuing in a generally easterly direction for a distance of approximately 1.8km to its junction with Priory Lane. Width: between 498489 106615 and 499349 106234 varying between 1.8 and 3.0 metres; between 499349 106234 and 500210 106317 varying between 3.0 and 3.6 metres narrowing to 2.4 metres at the stream crossing point; between 500210 106317 and 500311 106382 4.5 metres</w:t>
      </w:r>
      <w:r w:rsidRPr="009F41A3">
        <w:rPr>
          <w:rFonts w:ascii="Arial" w:hAnsi="Arial" w:cs="Arial"/>
          <w:sz w:val="24"/>
          <w:szCs w:val="24"/>
        </w:rPr>
        <w:t>.”.</w:t>
      </w:r>
    </w:p>
    <w:p w14:paraId="2D56D85B" w14:textId="0DE57633" w:rsidR="00031549" w:rsidRPr="009F41A3" w:rsidRDefault="00031549" w:rsidP="00031549">
      <w:pPr>
        <w:pStyle w:val="Style1"/>
        <w:numPr>
          <w:ilvl w:val="0"/>
          <w:numId w:val="27"/>
        </w:numPr>
        <w:rPr>
          <w:rFonts w:ascii="Arial" w:hAnsi="Arial" w:cs="Arial"/>
          <w:sz w:val="24"/>
          <w:szCs w:val="24"/>
        </w:rPr>
      </w:pPr>
      <w:r w:rsidRPr="009F41A3">
        <w:rPr>
          <w:rFonts w:ascii="Arial" w:hAnsi="Arial" w:cs="Arial"/>
          <w:sz w:val="24"/>
          <w:szCs w:val="24"/>
        </w:rPr>
        <w:t>in the Order plan, delete E – F – G.</w:t>
      </w:r>
    </w:p>
    <w:p w14:paraId="40264D2A" w14:textId="6BB28D2A" w:rsidR="00F41C50" w:rsidRPr="009F41A3" w:rsidRDefault="00F41C50" w:rsidP="00F41C50">
      <w:pPr>
        <w:pStyle w:val="Style1"/>
        <w:numPr>
          <w:ilvl w:val="0"/>
          <w:numId w:val="26"/>
        </w:numPr>
        <w:ind w:left="425" w:hanging="425"/>
        <w:rPr>
          <w:rFonts w:ascii="Arial" w:hAnsi="Arial" w:cs="Arial"/>
          <w:sz w:val="24"/>
          <w:szCs w:val="24"/>
        </w:rPr>
      </w:pPr>
      <w:r w:rsidRPr="009F41A3">
        <w:rPr>
          <w:rFonts w:ascii="Arial" w:hAnsi="Arial" w:cs="Arial"/>
          <w:sz w:val="24"/>
          <w:szCs w:val="24"/>
        </w:rPr>
        <w:lastRenderedPageBreak/>
        <w:t xml:space="preserve">In </w:t>
      </w:r>
      <w:r w:rsidR="00031549" w:rsidRPr="009F41A3">
        <w:rPr>
          <w:rFonts w:ascii="Arial" w:hAnsi="Arial" w:cs="Arial"/>
          <w:sz w:val="24"/>
          <w:szCs w:val="24"/>
        </w:rPr>
        <w:t>the</w:t>
      </w:r>
      <w:r w:rsidRPr="009F41A3">
        <w:rPr>
          <w:rFonts w:ascii="Arial" w:hAnsi="Arial" w:cs="Arial"/>
          <w:sz w:val="24"/>
          <w:szCs w:val="24"/>
        </w:rPr>
        <w:t xml:space="preserve"> </w:t>
      </w:r>
      <w:r w:rsidR="000972B8" w:rsidRPr="009F41A3">
        <w:rPr>
          <w:rFonts w:ascii="Arial" w:hAnsi="Arial" w:cs="Arial"/>
          <w:sz w:val="24"/>
          <w:szCs w:val="24"/>
        </w:rPr>
        <w:t xml:space="preserve">Interim Decision (ID) </w:t>
      </w:r>
      <w:r w:rsidRPr="009F41A3">
        <w:rPr>
          <w:rFonts w:ascii="Arial" w:hAnsi="Arial" w:cs="Arial"/>
          <w:sz w:val="24"/>
          <w:szCs w:val="24"/>
        </w:rPr>
        <w:t xml:space="preserve">dated </w:t>
      </w:r>
      <w:r w:rsidR="00454060" w:rsidRPr="009F41A3">
        <w:rPr>
          <w:rFonts w:ascii="Arial" w:hAnsi="Arial" w:cs="Arial"/>
          <w:sz w:val="24"/>
          <w:szCs w:val="24"/>
        </w:rPr>
        <w:t>3 March 2022</w:t>
      </w:r>
      <w:r w:rsidRPr="009F41A3">
        <w:rPr>
          <w:rFonts w:ascii="Arial" w:hAnsi="Arial" w:cs="Arial"/>
          <w:sz w:val="24"/>
          <w:szCs w:val="24"/>
        </w:rPr>
        <w:t xml:space="preserve">, </w:t>
      </w:r>
      <w:r w:rsidR="00C648EF" w:rsidRPr="009F41A3">
        <w:rPr>
          <w:rFonts w:ascii="Arial" w:hAnsi="Arial" w:cs="Arial"/>
          <w:sz w:val="24"/>
          <w:szCs w:val="24"/>
        </w:rPr>
        <w:t>it was</w:t>
      </w:r>
      <w:r w:rsidRPr="009F41A3">
        <w:rPr>
          <w:rFonts w:ascii="Arial" w:hAnsi="Arial" w:cs="Arial"/>
          <w:sz w:val="24"/>
          <w:szCs w:val="24"/>
        </w:rPr>
        <w:t xml:space="preserve"> proposed to confirm the Order subject to the modification</w:t>
      </w:r>
      <w:r w:rsidR="0047784C">
        <w:rPr>
          <w:rFonts w:ascii="Arial" w:hAnsi="Arial" w:cs="Arial"/>
          <w:sz w:val="24"/>
          <w:szCs w:val="24"/>
        </w:rPr>
        <w:t>s</w:t>
      </w:r>
      <w:r w:rsidRPr="009F41A3">
        <w:rPr>
          <w:rFonts w:ascii="Arial" w:hAnsi="Arial" w:cs="Arial"/>
          <w:sz w:val="24"/>
          <w:szCs w:val="24"/>
        </w:rPr>
        <w:t xml:space="preserve"> described in paragraph </w:t>
      </w:r>
      <w:r w:rsidR="0047784C">
        <w:rPr>
          <w:rFonts w:ascii="Arial" w:hAnsi="Arial" w:cs="Arial"/>
          <w:sz w:val="24"/>
          <w:szCs w:val="24"/>
        </w:rPr>
        <w:t>3</w:t>
      </w:r>
      <w:r w:rsidRPr="009F41A3">
        <w:rPr>
          <w:rFonts w:ascii="Arial" w:hAnsi="Arial" w:cs="Arial"/>
          <w:sz w:val="24"/>
          <w:szCs w:val="24"/>
        </w:rPr>
        <w:t xml:space="preserve"> above. As the modification</w:t>
      </w:r>
      <w:r w:rsidR="0047784C">
        <w:rPr>
          <w:rFonts w:ascii="Arial" w:hAnsi="Arial" w:cs="Arial"/>
          <w:sz w:val="24"/>
          <w:szCs w:val="24"/>
        </w:rPr>
        <w:t>s</w:t>
      </w:r>
      <w:r w:rsidRPr="009F41A3">
        <w:rPr>
          <w:rFonts w:ascii="Arial" w:hAnsi="Arial" w:cs="Arial"/>
          <w:sz w:val="24"/>
          <w:szCs w:val="24"/>
        </w:rPr>
        <w:t xml:space="preserve"> proposed in </w:t>
      </w:r>
      <w:r w:rsidR="00C648EF" w:rsidRPr="009F41A3">
        <w:rPr>
          <w:rFonts w:ascii="Arial" w:hAnsi="Arial" w:cs="Arial"/>
          <w:sz w:val="24"/>
          <w:szCs w:val="24"/>
        </w:rPr>
        <w:t>this</w:t>
      </w:r>
      <w:r w:rsidRPr="009F41A3">
        <w:rPr>
          <w:rFonts w:ascii="Arial" w:hAnsi="Arial" w:cs="Arial"/>
          <w:sz w:val="24"/>
          <w:szCs w:val="24"/>
        </w:rPr>
        <w:t xml:space="preserve"> </w:t>
      </w:r>
      <w:r w:rsidR="000972B8" w:rsidRPr="009F41A3">
        <w:rPr>
          <w:rFonts w:ascii="Arial" w:hAnsi="Arial" w:cs="Arial"/>
          <w:sz w:val="24"/>
          <w:szCs w:val="24"/>
        </w:rPr>
        <w:t>ID</w:t>
      </w:r>
      <w:r w:rsidRPr="009F41A3">
        <w:rPr>
          <w:rFonts w:ascii="Arial" w:hAnsi="Arial" w:cs="Arial"/>
          <w:sz w:val="24"/>
          <w:szCs w:val="24"/>
          <w:shd w:val="clear" w:color="auto" w:fill="FFFFFF"/>
        </w:rPr>
        <w:t xml:space="preserve"> would affect land not affected by the Order</w:t>
      </w:r>
      <w:r w:rsidR="0018408D">
        <w:rPr>
          <w:rFonts w:ascii="Arial" w:hAnsi="Arial" w:cs="Arial"/>
          <w:sz w:val="24"/>
          <w:szCs w:val="24"/>
          <w:shd w:val="clear" w:color="auto" w:fill="FFFFFF"/>
        </w:rPr>
        <w:t xml:space="preserve"> and</w:t>
      </w:r>
      <w:r w:rsidR="00E53892">
        <w:rPr>
          <w:rFonts w:ascii="Arial" w:hAnsi="Arial" w:cs="Arial"/>
          <w:sz w:val="24"/>
          <w:szCs w:val="24"/>
          <w:shd w:val="clear" w:color="auto" w:fill="FFFFFF"/>
        </w:rPr>
        <w:t xml:space="preserve"> remove part of the Order Route</w:t>
      </w:r>
      <w:r w:rsidRPr="009F41A3">
        <w:rPr>
          <w:rFonts w:ascii="Arial" w:hAnsi="Arial" w:cs="Arial"/>
          <w:sz w:val="24"/>
          <w:szCs w:val="24"/>
          <w:shd w:val="clear" w:color="auto" w:fill="FFFFFF"/>
        </w:rPr>
        <w:t xml:space="preserve"> as submitted</w:t>
      </w:r>
      <w:r w:rsidRPr="009F41A3">
        <w:rPr>
          <w:rFonts w:ascii="Arial" w:hAnsi="Arial" w:cs="Arial"/>
          <w:sz w:val="24"/>
          <w:szCs w:val="24"/>
        </w:rPr>
        <w:t xml:space="preserve">, </w:t>
      </w:r>
      <w:r w:rsidR="00C648EF" w:rsidRPr="009F41A3">
        <w:rPr>
          <w:rFonts w:ascii="Arial" w:hAnsi="Arial" w:cs="Arial"/>
          <w:sz w:val="24"/>
          <w:szCs w:val="24"/>
        </w:rPr>
        <w:t>it</w:t>
      </w:r>
      <w:r w:rsidRPr="009F41A3">
        <w:rPr>
          <w:rFonts w:ascii="Arial" w:hAnsi="Arial" w:cs="Arial"/>
          <w:sz w:val="24"/>
          <w:szCs w:val="24"/>
        </w:rPr>
        <w:t xml:space="preserve"> was required by virtue of Paragraph 8(2) of Schedule 15 to the 1981 Act to give notice of </w:t>
      </w:r>
      <w:r w:rsidR="00C648EF" w:rsidRPr="009F41A3">
        <w:rPr>
          <w:rFonts w:ascii="Arial" w:hAnsi="Arial" w:cs="Arial"/>
          <w:sz w:val="24"/>
          <w:szCs w:val="24"/>
        </w:rPr>
        <w:t>the</w:t>
      </w:r>
      <w:r w:rsidRPr="009F41A3">
        <w:rPr>
          <w:rFonts w:ascii="Arial" w:hAnsi="Arial" w:cs="Arial"/>
          <w:sz w:val="24"/>
          <w:szCs w:val="24"/>
        </w:rPr>
        <w:t xml:space="preserve"> proposal to modify the Order and to give an opportunity for objections and representations to be made to the proposed modifications.</w:t>
      </w:r>
    </w:p>
    <w:p w14:paraId="186B249E" w14:textId="07A82CC0" w:rsidR="00F41C50" w:rsidRPr="009F41A3" w:rsidRDefault="00C648EF" w:rsidP="00F41C50">
      <w:pPr>
        <w:pStyle w:val="Style1"/>
        <w:numPr>
          <w:ilvl w:val="0"/>
          <w:numId w:val="26"/>
        </w:numPr>
        <w:ind w:left="425" w:hanging="425"/>
        <w:rPr>
          <w:rFonts w:ascii="Arial" w:hAnsi="Arial" w:cs="Arial"/>
          <w:sz w:val="24"/>
          <w:szCs w:val="24"/>
        </w:rPr>
      </w:pPr>
      <w:r w:rsidRPr="009F41A3">
        <w:rPr>
          <w:rFonts w:ascii="Arial" w:hAnsi="Arial" w:cs="Arial"/>
          <w:sz w:val="24"/>
          <w:szCs w:val="24"/>
        </w:rPr>
        <w:t xml:space="preserve">One </w:t>
      </w:r>
      <w:r w:rsidR="00F41C50" w:rsidRPr="009F41A3">
        <w:rPr>
          <w:rFonts w:ascii="Arial" w:hAnsi="Arial" w:cs="Arial"/>
          <w:sz w:val="24"/>
          <w:szCs w:val="24"/>
        </w:rPr>
        <w:t>objection</w:t>
      </w:r>
      <w:r w:rsidRPr="009F41A3">
        <w:rPr>
          <w:rFonts w:ascii="Arial" w:hAnsi="Arial" w:cs="Arial"/>
          <w:sz w:val="24"/>
          <w:szCs w:val="24"/>
        </w:rPr>
        <w:t xml:space="preserve"> was</w:t>
      </w:r>
      <w:r w:rsidR="00F41C50" w:rsidRPr="009F41A3">
        <w:rPr>
          <w:rFonts w:ascii="Arial" w:hAnsi="Arial" w:cs="Arial"/>
          <w:sz w:val="24"/>
          <w:szCs w:val="24"/>
        </w:rPr>
        <w:t xml:space="preserve"> received following advertisement of the notice and deposit of the associated documents relating to the proposed modifications.</w:t>
      </w:r>
    </w:p>
    <w:p w14:paraId="59C9882E" w14:textId="06BA7387" w:rsidR="000C79A6" w:rsidRPr="009F41A3" w:rsidRDefault="000C79A6" w:rsidP="000C79A6">
      <w:pPr>
        <w:pStyle w:val="Style1"/>
        <w:numPr>
          <w:ilvl w:val="0"/>
          <w:numId w:val="26"/>
        </w:numPr>
        <w:rPr>
          <w:rFonts w:ascii="Arial" w:hAnsi="Arial" w:cs="Arial"/>
          <w:sz w:val="24"/>
          <w:szCs w:val="24"/>
        </w:rPr>
      </w:pPr>
      <w:r w:rsidRPr="009F41A3">
        <w:rPr>
          <w:rFonts w:ascii="Arial" w:hAnsi="Arial" w:cs="Arial"/>
          <w:sz w:val="24"/>
          <w:szCs w:val="24"/>
        </w:rPr>
        <w:t>The Objector has drawn my attention to a drafting error which refers to</w:t>
      </w:r>
      <w:r w:rsidR="00470EE9">
        <w:rPr>
          <w:rFonts w:ascii="Arial" w:hAnsi="Arial" w:cs="Arial"/>
          <w:sz w:val="24"/>
          <w:szCs w:val="24"/>
        </w:rPr>
        <w:t xml:space="preserve"> an</w:t>
      </w:r>
      <w:r w:rsidRPr="009F41A3">
        <w:rPr>
          <w:rFonts w:ascii="Arial" w:hAnsi="Arial" w:cs="Arial"/>
          <w:sz w:val="24"/>
          <w:szCs w:val="24"/>
        </w:rPr>
        <w:t xml:space="preserve"> incorrect grid reference for Point B in Part I and Part II of the Order.</w:t>
      </w:r>
      <w:r w:rsidR="00322E4B">
        <w:rPr>
          <w:rFonts w:ascii="Arial" w:hAnsi="Arial" w:cs="Arial"/>
          <w:sz w:val="24"/>
          <w:szCs w:val="24"/>
        </w:rPr>
        <w:t xml:space="preserve"> </w:t>
      </w:r>
      <w:r w:rsidRPr="009F41A3">
        <w:rPr>
          <w:rFonts w:ascii="Arial" w:hAnsi="Arial" w:cs="Arial"/>
          <w:sz w:val="24"/>
          <w:szCs w:val="24"/>
        </w:rPr>
        <w:t>I am satisfied that the mistake in the grid reference is not likely to have caused any prejudice because the Order map itself is clear as to the intention of the Order</w:t>
      </w:r>
      <w:r w:rsidR="00D7544A" w:rsidRPr="009F41A3">
        <w:rPr>
          <w:rFonts w:ascii="Arial" w:hAnsi="Arial" w:cs="Arial"/>
          <w:sz w:val="24"/>
          <w:szCs w:val="24"/>
        </w:rPr>
        <w:t xml:space="preserve"> and can be </w:t>
      </w:r>
      <w:r w:rsidR="00B25C90" w:rsidRPr="009F41A3">
        <w:rPr>
          <w:rFonts w:ascii="Arial" w:hAnsi="Arial" w:cs="Arial"/>
          <w:sz w:val="24"/>
          <w:szCs w:val="24"/>
        </w:rPr>
        <w:t>remedied</w:t>
      </w:r>
      <w:r w:rsidR="00D7544A" w:rsidRPr="009F41A3">
        <w:rPr>
          <w:rFonts w:ascii="Arial" w:hAnsi="Arial" w:cs="Arial"/>
          <w:sz w:val="24"/>
          <w:szCs w:val="24"/>
        </w:rPr>
        <w:t xml:space="preserve"> via the proposed </w:t>
      </w:r>
      <w:r w:rsidR="00B25C90" w:rsidRPr="009F41A3">
        <w:rPr>
          <w:rFonts w:ascii="Arial" w:hAnsi="Arial" w:cs="Arial"/>
          <w:sz w:val="24"/>
          <w:szCs w:val="24"/>
        </w:rPr>
        <w:t>modifications</w:t>
      </w:r>
      <w:r w:rsidRPr="009F41A3">
        <w:rPr>
          <w:rFonts w:ascii="Arial" w:hAnsi="Arial" w:cs="Arial"/>
          <w:sz w:val="24"/>
          <w:szCs w:val="24"/>
        </w:rPr>
        <w:t>.</w:t>
      </w:r>
      <w:r w:rsidR="00866DD6" w:rsidRPr="009F41A3">
        <w:rPr>
          <w:rFonts w:ascii="Arial" w:hAnsi="Arial" w:cs="Arial"/>
          <w:sz w:val="24"/>
          <w:szCs w:val="24"/>
        </w:rPr>
        <w:t xml:space="preserve"> </w:t>
      </w:r>
    </w:p>
    <w:p w14:paraId="7B559EEB" w14:textId="639AC507" w:rsidR="004C313A" w:rsidRPr="009F41A3" w:rsidRDefault="00CB7A37" w:rsidP="004C313A">
      <w:pPr>
        <w:pStyle w:val="Heading6blackfont"/>
        <w:rPr>
          <w:rFonts w:ascii="Arial" w:hAnsi="Arial" w:cs="Arial"/>
          <w:sz w:val="24"/>
          <w:szCs w:val="24"/>
        </w:rPr>
      </w:pPr>
      <w:r w:rsidRPr="009F41A3">
        <w:rPr>
          <w:rFonts w:ascii="Arial" w:hAnsi="Arial" w:cs="Arial"/>
          <w:sz w:val="24"/>
          <w:szCs w:val="24"/>
        </w:rPr>
        <w:t>The Main Issues</w:t>
      </w:r>
    </w:p>
    <w:p w14:paraId="4B6B4713" w14:textId="4AA91425" w:rsidR="000C79A6" w:rsidRPr="009F41A3" w:rsidRDefault="000C79A6" w:rsidP="000C79A6">
      <w:pPr>
        <w:pStyle w:val="Style1"/>
        <w:jc w:val="both"/>
        <w:rPr>
          <w:rFonts w:ascii="Arial" w:hAnsi="Arial" w:cs="Arial"/>
          <w:sz w:val="24"/>
          <w:szCs w:val="24"/>
        </w:rPr>
      </w:pPr>
      <w:r w:rsidRPr="009F41A3">
        <w:rPr>
          <w:rFonts w:ascii="Arial" w:hAnsi="Arial" w:cs="Arial"/>
          <w:sz w:val="24"/>
          <w:szCs w:val="24"/>
        </w:rPr>
        <w:t xml:space="preserve">With regard to the modifications proposed in the </w:t>
      </w:r>
      <w:r w:rsidR="000972B8" w:rsidRPr="009F41A3">
        <w:rPr>
          <w:rFonts w:ascii="Arial" w:hAnsi="Arial" w:cs="Arial"/>
          <w:sz w:val="24"/>
          <w:szCs w:val="24"/>
        </w:rPr>
        <w:t>I</w:t>
      </w:r>
      <w:r w:rsidR="004861B4" w:rsidRPr="009F41A3">
        <w:rPr>
          <w:rFonts w:ascii="Arial" w:hAnsi="Arial" w:cs="Arial"/>
          <w:sz w:val="24"/>
          <w:szCs w:val="24"/>
        </w:rPr>
        <w:t>D</w:t>
      </w:r>
      <w:r w:rsidRPr="009F41A3">
        <w:rPr>
          <w:rFonts w:ascii="Arial" w:hAnsi="Arial" w:cs="Arial"/>
          <w:sz w:val="24"/>
          <w:szCs w:val="24"/>
        </w:rPr>
        <w:t xml:space="preserve"> dated 3 March 2022, the main issues that now require consideration are:</w:t>
      </w:r>
    </w:p>
    <w:p w14:paraId="6F8BF1FA" w14:textId="7C3E060C" w:rsidR="000C79A6" w:rsidRPr="009F41A3" w:rsidRDefault="000C79A6" w:rsidP="000C79A6">
      <w:pPr>
        <w:pStyle w:val="Style1"/>
        <w:numPr>
          <w:ilvl w:val="0"/>
          <w:numId w:val="28"/>
        </w:numPr>
        <w:tabs>
          <w:tab w:val="clear" w:pos="432"/>
          <w:tab w:val="left" w:pos="1134"/>
        </w:tabs>
        <w:rPr>
          <w:rFonts w:ascii="Arial" w:hAnsi="Arial" w:cs="Arial"/>
          <w:sz w:val="24"/>
          <w:szCs w:val="24"/>
        </w:rPr>
      </w:pPr>
      <w:r w:rsidRPr="009F41A3">
        <w:rPr>
          <w:rFonts w:ascii="Arial" w:hAnsi="Arial" w:cs="Arial"/>
          <w:sz w:val="24"/>
          <w:szCs w:val="24"/>
        </w:rPr>
        <w:t xml:space="preserve">whether the modifications proposed were justified, </w:t>
      </w:r>
      <w:r w:rsidR="00DA6D4F" w:rsidRPr="009F41A3">
        <w:rPr>
          <w:rFonts w:ascii="Arial" w:hAnsi="Arial" w:cs="Arial"/>
          <w:sz w:val="24"/>
          <w:szCs w:val="24"/>
        </w:rPr>
        <w:t>and.</w:t>
      </w:r>
    </w:p>
    <w:p w14:paraId="2A24FA38" w14:textId="5121F904" w:rsidR="000C79A6" w:rsidRPr="009F41A3" w:rsidRDefault="000C79A6" w:rsidP="000C79A6">
      <w:pPr>
        <w:pStyle w:val="Style1"/>
        <w:numPr>
          <w:ilvl w:val="0"/>
          <w:numId w:val="28"/>
        </w:numPr>
        <w:tabs>
          <w:tab w:val="clear" w:pos="432"/>
          <w:tab w:val="left" w:pos="1134"/>
        </w:tabs>
        <w:rPr>
          <w:rFonts w:ascii="Arial" w:hAnsi="Arial" w:cs="Arial"/>
          <w:sz w:val="24"/>
          <w:szCs w:val="24"/>
        </w:rPr>
      </w:pPr>
      <w:r w:rsidRPr="009F41A3">
        <w:rPr>
          <w:rFonts w:ascii="Arial" w:hAnsi="Arial" w:cs="Arial"/>
          <w:sz w:val="24"/>
          <w:szCs w:val="24"/>
        </w:rPr>
        <w:t xml:space="preserve">whether there is any new evidence that has a bearing on the </w:t>
      </w:r>
      <w:r w:rsidR="00DA6D4F" w:rsidRPr="009F41A3">
        <w:rPr>
          <w:rFonts w:ascii="Arial" w:hAnsi="Arial" w:cs="Arial"/>
          <w:sz w:val="24"/>
          <w:szCs w:val="24"/>
        </w:rPr>
        <w:t>proposed modifications</w:t>
      </w:r>
      <w:r w:rsidRPr="009F41A3">
        <w:rPr>
          <w:rFonts w:ascii="Arial" w:hAnsi="Arial" w:cs="Arial"/>
          <w:sz w:val="24"/>
          <w:szCs w:val="24"/>
        </w:rPr>
        <w:t xml:space="preserve"> to the Order as submitted.</w:t>
      </w:r>
    </w:p>
    <w:p w14:paraId="4FC6090A" w14:textId="600CC2B1" w:rsidR="004C313A" w:rsidRPr="009F41A3" w:rsidRDefault="0004182D" w:rsidP="001C15BA">
      <w:pPr>
        <w:pStyle w:val="Style1"/>
        <w:numPr>
          <w:ilvl w:val="0"/>
          <w:numId w:val="0"/>
        </w:numPr>
        <w:rPr>
          <w:rFonts w:ascii="Arial" w:hAnsi="Arial" w:cs="Arial"/>
          <w:b/>
          <w:bCs/>
          <w:sz w:val="24"/>
          <w:szCs w:val="24"/>
        </w:rPr>
      </w:pPr>
      <w:r w:rsidRPr="009F41A3">
        <w:rPr>
          <w:rFonts w:ascii="Arial" w:hAnsi="Arial" w:cs="Arial"/>
          <w:b/>
          <w:bCs/>
          <w:sz w:val="24"/>
          <w:szCs w:val="24"/>
        </w:rPr>
        <w:t>Reasons</w:t>
      </w:r>
    </w:p>
    <w:p w14:paraId="2EF40AB0" w14:textId="31C51DF8" w:rsidR="000C79A6" w:rsidRPr="009F41A3" w:rsidRDefault="000C79A6" w:rsidP="000C79A6">
      <w:pPr>
        <w:pStyle w:val="Style1"/>
        <w:rPr>
          <w:rFonts w:ascii="Arial" w:hAnsi="Arial" w:cs="Arial"/>
          <w:sz w:val="24"/>
          <w:szCs w:val="24"/>
        </w:rPr>
      </w:pPr>
      <w:r w:rsidRPr="009F41A3">
        <w:rPr>
          <w:rFonts w:ascii="Arial" w:hAnsi="Arial" w:cs="Arial"/>
          <w:sz w:val="24"/>
          <w:szCs w:val="24"/>
        </w:rPr>
        <w:t xml:space="preserve">As the objection questioned the justification for </w:t>
      </w:r>
      <w:r w:rsidR="00010611" w:rsidRPr="009F41A3">
        <w:rPr>
          <w:rFonts w:ascii="Arial" w:hAnsi="Arial" w:cs="Arial"/>
          <w:sz w:val="24"/>
          <w:szCs w:val="24"/>
        </w:rPr>
        <w:t>the</w:t>
      </w:r>
      <w:r w:rsidRPr="009F41A3">
        <w:rPr>
          <w:rFonts w:ascii="Arial" w:hAnsi="Arial" w:cs="Arial"/>
          <w:sz w:val="24"/>
          <w:szCs w:val="24"/>
        </w:rPr>
        <w:t xml:space="preserve"> proposed modifications and introduced some new evidence, I have reviewed all the evidence now available.</w:t>
      </w:r>
    </w:p>
    <w:p w14:paraId="741C2A12" w14:textId="298FE19E" w:rsidR="003E673F" w:rsidRPr="009F41A3" w:rsidRDefault="003E673F" w:rsidP="0051425C">
      <w:pPr>
        <w:pStyle w:val="Style1"/>
        <w:numPr>
          <w:ilvl w:val="0"/>
          <w:numId w:val="0"/>
        </w:numPr>
        <w:rPr>
          <w:rFonts w:ascii="Arial" w:hAnsi="Arial" w:cs="Arial"/>
          <w:b/>
          <w:bCs/>
          <w:sz w:val="24"/>
          <w:szCs w:val="24"/>
        </w:rPr>
      </w:pPr>
      <w:r w:rsidRPr="009F41A3">
        <w:rPr>
          <w:rFonts w:ascii="Arial" w:hAnsi="Arial" w:cs="Arial"/>
          <w:b/>
          <w:bCs/>
          <w:sz w:val="24"/>
          <w:szCs w:val="24"/>
        </w:rPr>
        <w:t>Documentary evidence</w:t>
      </w:r>
    </w:p>
    <w:p w14:paraId="4BFE1FF5" w14:textId="3CE18277" w:rsidR="00E31033" w:rsidRPr="009F41A3" w:rsidRDefault="00B87DD8" w:rsidP="0078143B">
      <w:pPr>
        <w:pStyle w:val="Style1"/>
        <w:numPr>
          <w:ilvl w:val="0"/>
          <w:numId w:val="0"/>
        </w:numPr>
        <w:rPr>
          <w:rFonts w:ascii="Arial" w:hAnsi="Arial" w:cs="Arial"/>
          <w:sz w:val="24"/>
          <w:szCs w:val="24"/>
        </w:rPr>
      </w:pPr>
      <w:r w:rsidRPr="009F41A3">
        <w:rPr>
          <w:rFonts w:ascii="Arial" w:hAnsi="Arial" w:cs="Arial"/>
          <w:i/>
          <w:iCs/>
          <w:sz w:val="24"/>
          <w:szCs w:val="24"/>
        </w:rPr>
        <w:t xml:space="preserve">Ordnance Survey </w:t>
      </w:r>
      <w:r w:rsidR="004956A3" w:rsidRPr="009F41A3">
        <w:rPr>
          <w:rFonts w:ascii="Arial" w:hAnsi="Arial" w:cs="Arial"/>
          <w:i/>
          <w:iCs/>
          <w:sz w:val="24"/>
          <w:szCs w:val="24"/>
        </w:rPr>
        <w:t xml:space="preserve">(‘OS’) </w:t>
      </w:r>
      <w:r w:rsidRPr="009F41A3">
        <w:rPr>
          <w:rFonts w:ascii="Arial" w:hAnsi="Arial" w:cs="Arial"/>
          <w:i/>
          <w:iCs/>
          <w:sz w:val="24"/>
          <w:szCs w:val="24"/>
        </w:rPr>
        <w:t>maps</w:t>
      </w:r>
      <w:r w:rsidR="00322E4B">
        <w:rPr>
          <w:rFonts w:ascii="Arial" w:hAnsi="Arial" w:cs="Arial"/>
          <w:i/>
          <w:iCs/>
          <w:sz w:val="24"/>
          <w:szCs w:val="24"/>
        </w:rPr>
        <w:t xml:space="preserve">  </w:t>
      </w:r>
      <w:r w:rsidR="00322E4B">
        <w:rPr>
          <w:rFonts w:ascii="Arial" w:hAnsi="Arial" w:cs="Arial"/>
          <w:sz w:val="24"/>
          <w:szCs w:val="24"/>
        </w:rPr>
        <w:t xml:space="preserve">  </w:t>
      </w:r>
    </w:p>
    <w:p w14:paraId="0CD06660" w14:textId="49A5BB51" w:rsidR="00413842" w:rsidRPr="009F41A3" w:rsidRDefault="00C73E98" w:rsidP="00275E3C">
      <w:pPr>
        <w:pStyle w:val="Style1"/>
        <w:rPr>
          <w:rFonts w:ascii="Arial" w:hAnsi="Arial" w:cs="Arial"/>
          <w:sz w:val="24"/>
          <w:szCs w:val="24"/>
        </w:rPr>
      </w:pPr>
      <w:r w:rsidRPr="009F41A3">
        <w:rPr>
          <w:rFonts w:ascii="Arial" w:hAnsi="Arial" w:cs="Arial"/>
          <w:sz w:val="24"/>
          <w:szCs w:val="24"/>
        </w:rPr>
        <w:t xml:space="preserve">The Objector to the Modification Order suggests that the historic </w:t>
      </w:r>
      <w:r w:rsidR="00275E3C" w:rsidRPr="009F41A3">
        <w:rPr>
          <w:rFonts w:ascii="Arial" w:hAnsi="Arial" w:cs="Arial"/>
          <w:sz w:val="24"/>
          <w:szCs w:val="24"/>
        </w:rPr>
        <w:t>alignment of footpath 342</w:t>
      </w:r>
      <w:r w:rsidRPr="009F41A3">
        <w:rPr>
          <w:rFonts w:ascii="Arial" w:hAnsi="Arial" w:cs="Arial"/>
          <w:sz w:val="24"/>
          <w:szCs w:val="24"/>
        </w:rPr>
        <w:t xml:space="preserve"> differs from th</w:t>
      </w:r>
      <w:r w:rsidR="00275E3C" w:rsidRPr="009F41A3">
        <w:rPr>
          <w:rFonts w:ascii="Arial" w:hAnsi="Arial" w:cs="Arial"/>
          <w:sz w:val="24"/>
          <w:szCs w:val="24"/>
        </w:rPr>
        <w:t xml:space="preserve">at shown on the </w:t>
      </w:r>
      <w:r w:rsidRPr="009F41A3">
        <w:rPr>
          <w:rFonts w:ascii="Arial" w:hAnsi="Arial" w:cs="Arial"/>
          <w:sz w:val="24"/>
          <w:szCs w:val="24"/>
        </w:rPr>
        <w:t>Order Map</w:t>
      </w:r>
      <w:r w:rsidR="00413842" w:rsidRPr="009F41A3">
        <w:rPr>
          <w:rFonts w:ascii="Arial" w:hAnsi="Arial" w:cs="Arial"/>
          <w:sz w:val="24"/>
          <w:szCs w:val="24"/>
        </w:rPr>
        <w:t>.</w:t>
      </w:r>
      <w:r w:rsidR="00322E4B">
        <w:rPr>
          <w:rFonts w:ascii="Arial" w:hAnsi="Arial" w:cs="Arial"/>
          <w:sz w:val="24"/>
          <w:szCs w:val="24"/>
        </w:rPr>
        <w:t xml:space="preserve"> </w:t>
      </w:r>
      <w:r w:rsidR="00413842" w:rsidRPr="009F41A3">
        <w:rPr>
          <w:rFonts w:ascii="Arial" w:hAnsi="Arial" w:cs="Arial"/>
          <w:sz w:val="24"/>
          <w:szCs w:val="24"/>
        </w:rPr>
        <w:t>He has submitted the current OS map, which shows the line of the footpath as depicted on the definitive map and has overlaid this with the OS 1899 6-inch scale First Revision map.</w:t>
      </w:r>
    </w:p>
    <w:p w14:paraId="04CAD20C" w14:textId="3E7BE1CB" w:rsidR="004C6DF1" w:rsidRPr="009F41A3" w:rsidRDefault="00C461AB" w:rsidP="004C6DF1">
      <w:pPr>
        <w:pStyle w:val="Style1"/>
        <w:rPr>
          <w:rFonts w:ascii="Arial" w:hAnsi="Arial" w:cs="Arial"/>
          <w:sz w:val="24"/>
          <w:szCs w:val="24"/>
        </w:rPr>
      </w:pPr>
      <w:r w:rsidRPr="009F41A3">
        <w:rPr>
          <w:rFonts w:ascii="Arial" w:hAnsi="Arial" w:cs="Arial"/>
          <w:sz w:val="24"/>
          <w:szCs w:val="24"/>
        </w:rPr>
        <w:t>The Objector contends that t</w:t>
      </w:r>
      <w:r w:rsidR="00413842" w:rsidRPr="009F41A3">
        <w:rPr>
          <w:rFonts w:ascii="Arial" w:hAnsi="Arial" w:cs="Arial"/>
          <w:sz w:val="24"/>
          <w:szCs w:val="24"/>
        </w:rPr>
        <w:t xml:space="preserve">he historic OS mapping shows </w:t>
      </w:r>
      <w:r w:rsidR="00C315C8" w:rsidRPr="009F41A3">
        <w:rPr>
          <w:rFonts w:ascii="Arial" w:hAnsi="Arial" w:cs="Arial"/>
          <w:sz w:val="24"/>
          <w:szCs w:val="24"/>
        </w:rPr>
        <w:t xml:space="preserve">the route of the </w:t>
      </w:r>
      <w:r w:rsidR="00275E3C" w:rsidRPr="009F41A3">
        <w:rPr>
          <w:rFonts w:ascii="Arial" w:hAnsi="Arial" w:cs="Arial"/>
          <w:sz w:val="24"/>
          <w:szCs w:val="24"/>
        </w:rPr>
        <w:t xml:space="preserve">footpath </w:t>
      </w:r>
      <w:r w:rsidR="002F0656" w:rsidRPr="009F41A3">
        <w:rPr>
          <w:rFonts w:ascii="Arial" w:hAnsi="Arial" w:cs="Arial"/>
          <w:sz w:val="24"/>
          <w:szCs w:val="24"/>
        </w:rPr>
        <w:t>(</w:t>
      </w:r>
      <w:r w:rsidR="00413842" w:rsidRPr="009F41A3">
        <w:rPr>
          <w:rFonts w:ascii="Arial" w:hAnsi="Arial" w:cs="Arial"/>
          <w:sz w:val="24"/>
          <w:szCs w:val="24"/>
        </w:rPr>
        <w:t>between points B -</w:t>
      </w:r>
      <w:r w:rsidR="00344421">
        <w:rPr>
          <w:rFonts w:ascii="Arial" w:hAnsi="Arial" w:cs="Arial"/>
          <w:sz w:val="24"/>
          <w:szCs w:val="24"/>
        </w:rPr>
        <w:t xml:space="preserve"> </w:t>
      </w:r>
      <w:r w:rsidR="00413842" w:rsidRPr="009F41A3">
        <w:rPr>
          <w:rFonts w:ascii="Arial" w:hAnsi="Arial" w:cs="Arial"/>
          <w:sz w:val="24"/>
          <w:szCs w:val="24"/>
        </w:rPr>
        <w:t>C on the Order Map</w:t>
      </w:r>
      <w:r w:rsidR="002F0656" w:rsidRPr="009F41A3">
        <w:rPr>
          <w:rFonts w:ascii="Arial" w:hAnsi="Arial" w:cs="Arial"/>
          <w:sz w:val="24"/>
          <w:szCs w:val="24"/>
        </w:rPr>
        <w:t xml:space="preserve">) as </w:t>
      </w:r>
      <w:r w:rsidR="007C0ABC" w:rsidRPr="009F41A3">
        <w:rPr>
          <w:rFonts w:ascii="Arial" w:hAnsi="Arial" w:cs="Arial"/>
          <w:sz w:val="24"/>
          <w:szCs w:val="24"/>
        </w:rPr>
        <w:t>depicting</w:t>
      </w:r>
      <w:r w:rsidR="002F0656" w:rsidRPr="009F41A3">
        <w:rPr>
          <w:rFonts w:ascii="Arial" w:hAnsi="Arial" w:cs="Arial"/>
          <w:sz w:val="24"/>
          <w:szCs w:val="24"/>
        </w:rPr>
        <w:t xml:space="preserve"> a more </w:t>
      </w:r>
      <w:r w:rsidR="00413842" w:rsidRPr="009F41A3">
        <w:rPr>
          <w:rFonts w:ascii="Arial" w:hAnsi="Arial" w:cs="Arial"/>
          <w:sz w:val="24"/>
          <w:szCs w:val="24"/>
        </w:rPr>
        <w:t xml:space="preserve">direct </w:t>
      </w:r>
      <w:r w:rsidR="002F0656" w:rsidRPr="009F41A3">
        <w:rPr>
          <w:rFonts w:ascii="Arial" w:hAnsi="Arial" w:cs="Arial"/>
          <w:sz w:val="24"/>
          <w:szCs w:val="24"/>
        </w:rPr>
        <w:t>alignment.</w:t>
      </w:r>
      <w:r w:rsidR="00322E4B">
        <w:rPr>
          <w:rFonts w:ascii="Arial" w:hAnsi="Arial" w:cs="Arial"/>
          <w:sz w:val="24"/>
          <w:szCs w:val="24"/>
        </w:rPr>
        <w:t xml:space="preserve"> </w:t>
      </w:r>
      <w:r w:rsidR="007C0ABC" w:rsidRPr="009F41A3">
        <w:rPr>
          <w:rFonts w:ascii="Arial" w:hAnsi="Arial" w:cs="Arial"/>
          <w:sz w:val="24"/>
          <w:szCs w:val="24"/>
        </w:rPr>
        <w:t>It is also submitted that t</w:t>
      </w:r>
      <w:r w:rsidR="002F0656" w:rsidRPr="009F41A3">
        <w:rPr>
          <w:rFonts w:ascii="Arial" w:hAnsi="Arial" w:cs="Arial"/>
          <w:sz w:val="24"/>
          <w:szCs w:val="24"/>
        </w:rPr>
        <w:t xml:space="preserve">his </w:t>
      </w:r>
      <w:r w:rsidR="00413842" w:rsidRPr="009F41A3">
        <w:rPr>
          <w:rFonts w:ascii="Arial" w:hAnsi="Arial" w:cs="Arial"/>
          <w:sz w:val="24"/>
          <w:szCs w:val="24"/>
        </w:rPr>
        <w:t>route is also consistently shown on the OS maps for 1900</w:t>
      </w:r>
      <w:r w:rsidRPr="009F41A3">
        <w:rPr>
          <w:rFonts w:ascii="Arial" w:hAnsi="Arial" w:cs="Arial"/>
          <w:sz w:val="24"/>
          <w:szCs w:val="24"/>
        </w:rPr>
        <w:t>,</w:t>
      </w:r>
      <w:r w:rsidR="00413842" w:rsidRPr="009F41A3">
        <w:rPr>
          <w:rFonts w:ascii="Arial" w:hAnsi="Arial" w:cs="Arial"/>
          <w:sz w:val="24"/>
          <w:szCs w:val="24"/>
        </w:rPr>
        <w:t xml:space="preserve"> 1930 </w:t>
      </w:r>
      <w:r w:rsidRPr="009F41A3">
        <w:rPr>
          <w:rFonts w:ascii="Arial" w:hAnsi="Arial" w:cs="Arial"/>
          <w:sz w:val="24"/>
          <w:szCs w:val="24"/>
        </w:rPr>
        <w:t>and 1949.</w:t>
      </w:r>
      <w:r w:rsidR="00322E4B">
        <w:rPr>
          <w:rFonts w:ascii="Arial" w:hAnsi="Arial" w:cs="Arial"/>
          <w:sz w:val="24"/>
          <w:szCs w:val="24"/>
        </w:rPr>
        <w:t xml:space="preserve"> </w:t>
      </w:r>
      <w:r w:rsidR="004C6DF1" w:rsidRPr="009F41A3">
        <w:rPr>
          <w:rFonts w:ascii="Arial" w:hAnsi="Arial" w:cs="Arial"/>
          <w:sz w:val="24"/>
          <w:szCs w:val="24"/>
        </w:rPr>
        <w:t xml:space="preserve">The </w:t>
      </w:r>
      <w:r w:rsidR="00EA001A">
        <w:rPr>
          <w:rFonts w:ascii="Arial" w:hAnsi="Arial" w:cs="Arial"/>
          <w:sz w:val="24"/>
          <w:szCs w:val="24"/>
        </w:rPr>
        <w:t>A</w:t>
      </w:r>
      <w:r w:rsidR="004C6DF1" w:rsidRPr="009F41A3">
        <w:rPr>
          <w:rFonts w:ascii="Arial" w:hAnsi="Arial" w:cs="Arial"/>
          <w:sz w:val="24"/>
          <w:szCs w:val="24"/>
        </w:rPr>
        <w:t xml:space="preserve">pplicant also concurred with the </w:t>
      </w:r>
      <w:r w:rsidR="00EA001A">
        <w:rPr>
          <w:rFonts w:ascii="Arial" w:hAnsi="Arial" w:cs="Arial"/>
          <w:sz w:val="24"/>
          <w:szCs w:val="24"/>
        </w:rPr>
        <w:t>O</w:t>
      </w:r>
      <w:r w:rsidR="004C6DF1" w:rsidRPr="009F41A3">
        <w:rPr>
          <w:rFonts w:ascii="Arial" w:hAnsi="Arial" w:cs="Arial"/>
          <w:sz w:val="24"/>
          <w:szCs w:val="24"/>
        </w:rPr>
        <w:t xml:space="preserve">bjector that the route historically followed </w:t>
      </w:r>
      <w:r w:rsidR="00AF2484" w:rsidRPr="009F41A3">
        <w:rPr>
          <w:rFonts w:ascii="Arial" w:hAnsi="Arial" w:cs="Arial"/>
          <w:sz w:val="24"/>
          <w:szCs w:val="24"/>
        </w:rPr>
        <w:t>the alignment set out on the OS Mapping.</w:t>
      </w:r>
    </w:p>
    <w:p w14:paraId="61545D45" w14:textId="49121177" w:rsidR="00107933" w:rsidRPr="009F41A3" w:rsidRDefault="00C461AB" w:rsidP="004C313A">
      <w:pPr>
        <w:pStyle w:val="Style1"/>
        <w:rPr>
          <w:rFonts w:ascii="Arial" w:hAnsi="Arial" w:cs="Arial"/>
          <w:sz w:val="24"/>
          <w:szCs w:val="24"/>
        </w:rPr>
      </w:pPr>
      <w:r w:rsidRPr="009F41A3">
        <w:rPr>
          <w:rFonts w:ascii="Arial" w:hAnsi="Arial" w:cs="Arial"/>
          <w:sz w:val="24"/>
          <w:szCs w:val="24"/>
        </w:rPr>
        <w:t xml:space="preserve">I have considered the </w:t>
      </w:r>
      <w:r w:rsidR="00DA6D4F" w:rsidRPr="009F41A3">
        <w:rPr>
          <w:rFonts w:ascii="Arial" w:hAnsi="Arial" w:cs="Arial"/>
          <w:sz w:val="24"/>
          <w:szCs w:val="24"/>
        </w:rPr>
        <w:t xml:space="preserve">OS </w:t>
      </w:r>
      <w:r w:rsidRPr="009F41A3">
        <w:rPr>
          <w:rFonts w:ascii="Arial" w:hAnsi="Arial" w:cs="Arial"/>
          <w:sz w:val="24"/>
          <w:szCs w:val="24"/>
        </w:rPr>
        <w:t>maps and I find th</w:t>
      </w:r>
      <w:r w:rsidR="00107933" w:rsidRPr="009F41A3">
        <w:rPr>
          <w:rFonts w:ascii="Arial" w:hAnsi="Arial" w:cs="Arial"/>
          <w:sz w:val="24"/>
          <w:szCs w:val="24"/>
        </w:rPr>
        <w:t>at they depict the historic evolution of the Order Route.</w:t>
      </w:r>
      <w:r w:rsidR="00322E4B">
        <w:rPr>
          <w:rFonts w:ascii="Arial" w:hAnsi="Arial" w:cs="Arial"/>
          <w:sz w:val="24"/>
          <w:szCs w:val="24"/>
        </w:rPr>
        <w:t xml:space="preserve"> </w:t>
      </w:r>
      <w:r w:rsidR="00107933" w:rsidRPr="009F41A3">
        <w:rPr>
          <w:rFonts w:ascii="Arial" w:hAnsi="Arial" w:cs="Arial"/>
          <w:sz w:val="24"/>
          <w:szCs w:val="24"/>
        </w:rPr>
        <w:t xml:space="preserve">I agree with the Objector that the early OS maps show a </w:t>
      </w:r>
      <w:r w:rsidR="00275E3C" w:rsidRPr="009F41A3">
        <w:rPr>
          <w:rFonts w:ascii="Arial" w:hAnsi="Arial" w:cs="Arial"/>
          <w:sz w:val="24"/>
          <w:szCs w:val="24"/>
        </w:rPr>
        <w:t>route</w:t>
      </w:r>
      <w:r w:rsidR="00107933" w:rsidRPr="009F41A3">
        <w:rPr>
          <w:rFonts w:ascii="Arial" w:hAnsi="Arial" w:cs="Arial"/>
          <w:sz w:val="24"/>
          <w:szCs w:val="24"/>
        </w:rPr>
        <w:t xml:space="preserve"> </w:t>
      </w:r>
      <w:r w:rsidR="00C315C8" w:rsidRPr="009F41A3">
        <w:rPr>
          <w:rFonts w:ascii="Arial" w:hAnsi="Arial" w:cs="Arial"/>
          <w:sz w:val="24"/>
          <w:szCs w:val="24"/>
        </w:rPr>
        <w:t xml:space="preserve">running in a more broadly east to west direction between points B – C, rather than the current </w:t>
      </w:r>
      <w:r w:rsidR="00275E3C" w:rsidRPr="009F41A3">
        <w:rPr>
          <w:rFonts w:ascii="Arial" w:hAnsi="Arial" w:cs="Arial"/>
          <w:sz w:val="24"/>
          <w:szCs w:val="24"/>
        </w:rPr>
        <w:t xml:space="preserve">right-handed </w:t>
      </w:r>
      <w:r w:rsidR="00C315C8" w:rsidRPr="009F41A3">
        <w:rPr>
          <w:rFonts w:ascii="Arial" w:hAnsi="Arial" w:cs="Arial"/>
          <w:sz w:val="24"/>
          <w:szCs w:val="24"/>
        </w:rPr>
        <w:t>‘dog leg’.</w:t>
      </w:r>
      <w:r w:rsidR="00322E4B">
        <w:rPr>
          <w:rFonts w:ascii="Arial" w:hAnsi="Arial" w:cs="Arial"/>
          <w:sz w:val="24"/>
          <w:szCs w:val="24"/>
        </w:rPr>
        <w:t xml:space="preserve">  </w:t>
      </w:r>
      <w:r w:rsidR="00284C90" w:rsidRPr="009F41A3">
        <w:rPr>
          <w:rFonts w:ascii="Arial" w:hAnsi="Arial" w:cs="Arial"/>
          <w:sz w:val="24"/>
          <w:szCs w:val="24"/>
        </w:rPr>
        <w:t>This is also shown on other documentary evidence such as the Yeakell and Gardner extract map.</w:t>
      </w:r>
      <w:r w:rsidR="00322E4B">
        <w:rPr>
          <w:rFonts w:ascii="Arial" w:hAnsi="Arial" w:cs="Arial"/>
          <w:sz w:val="24"/>
          <w:szCs w:val="24"/>
        </w:rPr>
        <w:t xml:space="preserve"> </w:t>
      </w:r>
    </w:p>
    <w:p w14:paraId="46B57BCC" w14:textId="46188B0C" w:rsidR="00443F6E" w:rsidRPr="009F41A3" w:rsidRDefault="00FC2C9F" w:rsidP="004C313A">
      <w:pPr>
        <w:pStyle w:val="Style1"/>
        <w:rPr>
          <w:rFonts w:ascii="Arial" w:hAnsi="Arial" w:cs="Arial"/>
          <w:sz w:val="24"/>
          <w:szCs w:val="24"/>
        </w:rPr>
      </w:pPr>
      <w:r w:rsidRPr="009F41A3">
        <w:rPr>
          <w:rFonts w:ascii="Arial" w:hAnsi="Arial" w:cs="Arial"/>
          <w:sz w:val="24"/>
          <w:szCs w:val="24"/>
        </w:rPr>
        <w:t xml:space="preserve">Whilst there maybe a number of reasons why Footpath 342 </w:t>
      </w:r>
      <w:r w:rsidR="000C431C" w:rsidRPr="009F41A3">
        <w:rPr>
          <w:rFonts w:ascii="Arial" w:hAnsi="Arial" w:cs="Arial"/>
          <w:sz w:val="24"/>
          <w:szCs w:val="24"/>
        </w:rPr>
        <w:t>was aligned along the route set out in the definitive map,</w:t>
      </w:r>
      <w:r w:rsidR="00EC3411" w:rsidRPr="009F41A3">
        <w:rPr>
          <w:rFonts w:ascii="Arial" w:hAnsi="Arial" w:cs="Arial"/>
          <w:sz w:val="24"/>
          <w:szCs w:val="24"/>
        </w:rPr>
        <w:t xml:space="preserve"> I have no evidence relating to this before me</w:t>
      </w:r>
      <w:r w:rsidR="004B0A51" w:rsidRPr="009F41A3">
        <w:rPr>
          <w:rFonts w:ascii="Arial" w:hAnsi="Arial" w:cs="Arial"/>
          <w:sz w:val="24"/>
          <w:szCs w:val="24"/>
        </w:rPr>
        <w:t>.</w:t>
      </w:r>
      <w:r w:rsidR="00322E4B">
        <w:rPr>
          <w:rFonts w:ascii="Arial" w:hAnsi="Arial" w:cs="Arial"/>
          <w:sz w:val="24"/>
          <w:szCs w:val="24"/>
        </w:rPr>
        <w:t xml:space="preserve"> </w:t>
      </w:r>
      <w:r w:rsidR="00B353EF" w:rsidRPr="009F41A3">
        <w:rPr>
          <w:rFonts w:ascii="Arial" w:hAnsi="Arial" w:cs="Arial"/>
          <w:sz w:val="24"/>
          <w:szCs w:val="24"/>
        </w:rPr>
        <w:t>In any event</w:t>
      </w:r>
      <w:r w:rsidR="004B0A51" w:rsidRPr="009F41A3">
        <w:rPr>
          <w:rFonts w:ascii="Arial" w:hAnsi="Arial" w:cs="Arial"/>
          <w:sz w:val="24"/>
          <w:szCs w:val="24"/>
        </w:rPr>
        <w:t>,</w:t>
      </w:r>
      <w:r w:rsidR="000C431C" w:rsidRPr="009F41A3">
        <w:rPr>
          <w:rFonts w:ascii="Arial" w:hAnsi="Arial" w:cs="Arial"/>
          <w:sz w:val="24"/>
          <w:szCs w:val="24"/>
        </w:rPr>
        <w:t xml:space="preserve"> it is incumbent on me to </w:t>
      </w:r>
      <w:r w:rsidR="00D639B6" w:rsidRPr="009F41A3">
        <w:rPr>
          <w:rFonts w:ascii="Arial" w:hAnsi="Arial" w:cs="Arial"/>
          <w:sz w:val="24"/>
          <w:szCs w:val="24"/>
        </w:rPr>
        <w:t xml:space="preserve">create </w:t>
      </w:r>
      <w:r w:rsidR="004563A6" w:rsidRPr="009F41A3">
        <w:rPr>
          <w:rFonts w:ascii="Arial" w:hAnsi="Arial" w:cs="Arial"/>
          <w:sz w:val="24"/>
          <w:szCs w:val="24"/>
        </w:rPr>
        <w:t xml:space="preserve">an accurate definitive map and </w:t>
      </w:r>
      <w:r w:rsidR="004563A6" w:rsidRPr="009F41A3">
        <w:rPr>
          <w:rFonts w:ascii="Arial" w:hAnsi="Arial" w:cs="Arial"/>
          <w:sz w:val="24"/>
          <w:szCs w:val="24"/>
        </w:rPr>
        <w:lastRenderedPageBreak/>
        <w:t>statement</w:t>
      </w:r>
      <w:r w:rsidR="004B0A51" w:rsidRPr="009F41A3">
        <w:rPr>
          <w:rFonts w:ascii="Arial" w:hAnsi="Arial" w:cs="Arial"/>
          <w:sz w:val="24"/>
          <w:szCs w:val="24"/>
        </w:rPr>
        <w:t xml:space="preserve"> and </w:t>
      </w:r>
      <w:r w:rsidR="00F919A6" w:rsidRPr="009F41A3">
        <w:rPr>
          <w:rFonts w:ascii="Arial" w:hAnsi="Arial" w:cs="Arial"/>
          <w:sz w:val="24"/>
          <w:szCs w:val="24"/>
        </w:rPr>
        <w:t>therefore, I</w:t>
      </w:r>
      <w:r w:rsidR="00F536E7" w:rsidRPr="009F41A3">
        <w:rPr>
          <w:rFonts w:ascii="Arial" w:hAnsi="Arial" w:cs="Arial"/>
          <w:sz w:val="24"/>
          <w:szCs w:val="24"/>
        </w:rPr>
        <w:t xml:space="preserve"> </w:t>
      </w:r>
      <w:r w:rsidR="00514E03" w:rsidRPr="009F41A3">
        <w:rPr>
          <w:rFonts w:ascii="Arial" w:hAnsi="Arial" w:cs="Arial"/>
          <w:sz w:val="24"/>
          <w:szCs w:val="24"/>
        </w:rPr>
        <w:t xml:space="preserve">propose </w:t>
      </w:r>
      <w:r w:rsidR="006835A9" w:rsidRPr="009F41A3">
        <w:rPr>
          <w:rFonts w:ascii="Arial" w:hAnsi="Arial" w:cs="Arial"/>
          <w:sz w:val="24"/>
          <w:szCs w:val="24"/>
        </w:rPr>
        <w:t xml:space="preserve">to </w:t>
      </w:r>
      <w:r w:rsidR="005E3FEF" w:rsidRPr="009F41A3">
        <w:rPr>
          <w:rFonts w:ascii="Arial" w:hAnsi="Arial" w:cs="Arial"/>
          <w:sz w:val="24"/>
          <w:szCs w:val="24"/>
        </w:rPr>
        <w:t>modify</w:t>
      </w:r>
      <w:r w:rsidR="004B0A51" w:rsidRPr="009F41A3">
        <w:rPr>
          <w:rFonts w:ascii="Arial" w:hAnsi="Arial" w:cs="Arial"/>
          <w:sz w:val="24"/>
          <w:szCs w:val="24"/>
        </w:rPr>
        <w:t xml:space="preserve"> the alignment of the Order route </w:t>
      </w:r>
      <w:r w:rsidR="00F919A6" w:rsidRPr="009F41A3">
        <w:rPr>
          <w:rFonts w:ascii="Arial" w:hAnsi="Arial" w:cs="Arial"/>
          <w:sz w:val="24"/>
          <w:szCs w:val="24"/>
        </w:rPr>
        <w:t>between B – C.</w:t>
      </w:r>
      <w:r w:rsidR="00322E4B">
        <w:rPr>
          <w:rFonts w:ascii="Arial" w:hAnsi="Arial" w:cs="Arial"/>
          <w:sz w:val="24"/>
          <w:szCs w:val="24"/>
        </w:rPr>
        <w:t xml:space="preserve"> </w:t>
      </w:r>
    </w:p>
    <w:p w14:paraId="71FD4B31" w14:textId="564449A9" w:rsidR="00CF7FD8" w:rsidRPr="009F41A3" w:rsidRDefault="00AF5747" w:rsidP="00CF7FD8">
      <w:pPr>
        <w:pStyle w:val="Style1"/>
        <w:numPr>
          <w:ilvl w:val="0"/>
          <w:numId w:val="26"/>
        </w:numPr>
        <w:rPr>
          <w:rFonts w:ascii="Arial" w:hAnsi="Arial" w:cs="Arial"/>
          <w:sz w:val="24"/>
          <w:szCs w:val="24"/>
        </w:rPr>
      </w:pPr>
      <w:r w:rsidRPr="009F41A3">
        <w:rPr>
          <w:rFonts w:ascii="Arial" w:hAnsi="Arial" w:cs="Arial"/>
          <w:sz w:val="24"/>
          <w:szCs w:val="24"/>
        </w:rPr>
        <w:t>Furthermore, g</w:t>
      </w:r>
      <w:r w:rsidR="00443F6E" w:rsidRPr="009F41A3">
        <w:rPr>
          <w:rFonts w:ascii="Arial" w:hAnsi="Arial" w:cs="Arial"/>
          <w:sz w:val="24"/>
          <w:szCs w:val="24"/>
        </w:rPr>
        <w:t>iven the findings set out in the ID</w:t>
      </w:r>
      <w:r w:rsidR="004A699F" w:rsidRPr="009F41A3">
        <w:rPr>
          <w:rFonts w:ascii="Arial" w:hAnsi="Arial" w:cs="Arial"/>
          <w:sz w:val="24"/>
          <w:szCs w:val="24"/>
        </w:rPr>
        <w:t xml:space="preserve"> at paragraph 39</w:t>
      </w:r>
      <w:r w:rsidR="00443F6E" w:rsidRPr="009F41A3">
        <w:rPr>
          <w:rFonts w:ascii="Arial" w:hAnsi="Arial" w:cs="Arial"/>
          <w:sz w:val="24"/>
          <w:szCs w:val="24"/>
        </w:rPr>
        <w:t xml:space="preserve"> </w:t>
      </w:r>
      <w:r w:rsidR="003D7815" w:rsidRPr="009F41A3">
        <w:rPr>
          <w:rFonts w:ascii="Arial" w:hAnsi="Arial" w:cs="Arial"/>
          <w:sz w:val="24"/>
          <w:szCs w:val="24"/>
        </w:rPr>
        <w:t xml:space="preserve">that </w:t>
      </w:r>
      <w:r w:rsidRPr="009F41A3">
        <w:rPr>
          <w:rFonts w:ascii="Arial" w:hAnsi="Arial" w:cs="Arial"/>
          <w:sz w:val="24"/>
          <w:szCs w:val="24"/>
        </w:rPr>
        <w:t>“</w:t>
      </w:r>
      <w:r w:rsidR="00CF7FD8" w:rsidRPr="009F41A3">
        <w:rPr>
          <w:rFonts w:ascii="Arial" w:hAnsi="Arial" w:cs="Arial"/>
          <w:i/>
          <w:iCs/>
          <w:sz w:val="24"/>
          <w:szCs w:val="24"/>
        </w:rPr>
        <w:t>the evidence adduced is sufficient to demonstrate, on a balance of probabilities, that a public bridleway subsists over B – E</w:t>
      </w:r>
      <w:r w:rsidR="0004394D" w:rsidRPr="009F41A3">
        <w:rPr>
          <w:rFonts w:ascii="Arial" w:hAnsi="Arial" w:cs="Arial"/>
          <w:i/>
          <w:iCs/>
          <w:sz w:val="24"/>
          <w:szCs w:val="24"/>
        </w:rPr>
        <w:t>…”</w:t>
      </w:r>
      <w:r w:rsidR="0004394D" w:rsidRPr="009F41A3">
        <w:rPr>
          <w:rFonts w:ascii="Arial" w:hAnsi="Arial" w:cs="Arial"/>
          <w:sz w:val="24"/>
          <w:szCs w:val="24"/>
        </w:rPr>
        <w:t>, the</w:t>
      </w:r>
      <w:r w:rsidRPr="009F41A3">
        <w:rPr>
          <w:rFonts w:ascii="Arial" w:hAnsi="Arial" w:cs="Arial"/>
          <w:sz w:val="24"/>
          <w:szCs w:val="24"/>
        </w:rPr>
        <w:t xml:space="preserve"> </w:t>
      </w:r>
      <w:r w:rsidR="005A133C" w:rsidRPr="009F41A3">
        <w:rPr>
          <w:rFonts w:ascii="Arial" w:hAnsi="Arial" w:cs="Arial"/>
          <w:sz w:val="24"/>
          <w:szCs w:val="24"/>
        </w:rPr>
        <w:t>entire l</w:t>
      </w:r>
      <w:r w:rsidRPr="009F41A3">
        <w:rPr>
          <w:rFonts w:ascii="Arial" w:hAnsi="Arial" w:cs="Arial"/>
          <w:sz w:val="24"/>
          <w:szCs w:val="24"/>
        </w:rPr>
        <w:t xml:space="preserve">ength of Footpath </w:t>
      </w:r>
      <w:r w:rsidR="005A133C" w:rsidRPr="009F41A3">
        <w:rPr>
          <w:rFonts w:ascii="Arial" w:hAnsi="Arial" w:cs="Arial"/>
          <w:sz w:val="24"/>
          <w:szCs w:val="24"/>
        </w:rPr>
        <w:t>342 should be upgraded to the status of a bridleway.</w:t>
      </w:r>
    </w:p>
    <w:p w14:paraId="1715DC70" w14:textId="76A806F2" w:rsidR="00FC2C9F" w:rsidRPr="009F41A3" w:rsidRDefault="0004394D" w:rsidP="004C313A">
      <w:pPr>
        <w:pStyle w:val="Style1"/>
        <w:rPr>
          <w:rFonts w:ascii="Arial" w:hAnsi="Arial" w:cs="Arial"/>
          <w:sz w:val="24"/>
          <w:szCs w:val="24"/>
        </w:rPr>
      </w:pPr>
      <w:r w:rsidRPr="009F41A3">
        <w:rPr>
          <w:rFonts w:ascii="Arial" w:hAnsi="Arial" w:cs="Arial"/>
          <w:sz w:val="24"/>
          <w:szCs w:val="24"/>
        </w:rPr>
        <w:t>Accordingly, i</w:t>
      </w:r>
      <w:r w:rsidR="00F919A6" w:rsidRPr="009F41A3">
        <w:rPr>
          <w:rFonts w:ascii="Arial" w:hAnsi="Arial" w:cs="Arial"/>
          <w:sz w:val="24"/>
          <w:szCs w:val="24"/>
        </w:rPr>
        <w:t xml:space="preserve">f </w:t>
      </w:r>
      <w:r w:rsidR="002D350F" w:rsidRPr="009F41A3">
        <w:rPr>
          <w:rFonts w:ascii="Arial" w:hAnsi="Arial" w:cs="Arial"/>
          <w:sz w:val="24"/>
          <w:szCs w:val="24"/>
        </w:rPr>
        <w:t>the Order was confirmed a new section of bridleway would be created and</w:t>
      </w:r>
      <w:r w:rsidR="00A152C2" w:rsidRPr="009F41A3">
        <w:rPr>
          <w:rFonts w:ascii="Arial" w:hAnsi="Arial" w:cs="Arial"/>
          <w:sz w:val="24"/>
          <w:szCs w:val="24"/>
        </w:rPr>
        <w:t xml:space="preserve"> the </w:t>
      </w:r>
      <w:r w:rsidR="00553A04">
        <w:rPr>
          <w:rFonts w:ascii="Arial" w:hAnsi="Arial" w:cs="Arial"/>
          <w:sz w:val="24"/>
          <w:szCs w:val="24"/>
        </w:rPr>
        <w:t xml:space="preserve">proposed </w:t>
      </w:r>
      <w:r w:rsidR="00A152C2" w:rsidRPr="009F41A3">
        <w:rPr>
          <w:rFonts w:ascii="Arial" w:hAnsi="Arial" w:cs="Arial"/>
          <w:sz w:val="24"/>
          <w:szCs w:val="24"/>
        </w:rPr>
        <w:t>alignment</w:t>
      </w:r>
      <w:r w:rsidR="00E50D45">
        <w:rPr>
          <w:rFonts w:ascii="Arial" w:hAnsi="Arial" w:cs="Arial"/>
          <w:sz w:val="24"/>
          <w:szCs w:val="24"/>
        </w:rPr>
        <w:t xml:space="preserve"> and </w:t>
      </w:r>
      <w:r w:rsidR="00443F6E" w:rsidRPr="009F41A3">
        <w:rPr>
          <w:rFonts w:ascii="Arial" w:hAnsi="Arial" w:cs="Arial"/>
          <w:sz w:val="24"/>
          <w:szCs w:val="24"/>
        </w:rPr>
        <w:t>upgrade</w:t>
      </w:r>
      <w:r w:rsidR="00553A04">
        <w:rPr>
          <w:rFonts w:ascii="Arial" w:hAnsi="Arial" w:cs="Arial"/>
          <w:sz w:val="24"/>
          <w:szCs w:val="24"/>
        </w:rPr>
        <w:t xml:space="preserve"> of</w:t>
      </w:r>
      <w:r w:rsidR="00443F6E" w:rsidRPr="009F41A3">
        <w:rPr>
          <w:rFonts w:ascii="Arial" w:hAnsi="Arial" w:cs="Arial"/>
          <w:sz w:val="24"/>
          <w:szCs w:val="24"/>
        </w:rPr>
        <w:t xml:space="preserve"> </w:t>
      </w:r>
      <w:r w:rsidR="00A152C2" w:rsidRPr="009F41A3">
        <w:rPr>
          <w:rFonts w:ascii="Arial" w:hAnsi="Arial" w:cs="Arial"/>
          <w:sz w:val="24"/>
          <w:szCs w:val="24"/>
        </w:rPr>
        <w:t xml:space="preserve">Footpath 342 would </w:t>
      </w:r>
      <w:r w:rsidR="00083318">
        <w:rPr>
          <w:rFonts w:ascii="Arial" w:hAnsi="Arial" w:cs="Arial"/>
          <w:sz w:val="24"/>
          <w:szCs w:val="24"/>
        </w:rPr>
        <w:t>also be</w:t>
      </w:r>
      <w:r w:rsidR="007E6277" w:rsidRPr="007E6277">
        <w:rPr>
          <w:rFonts w:ascii="Arial" w:hAnsi="Arial" w:cs="Arial"/>
          <w:sz w:val="24"/>
          <w:szCs w:val="24"/>
        </w:rPr>
        <w:t xml:space="preserve"> </w:t>
      </w:r>
      <w:r w:rsidR="007E6277">
        <w:rPr>
          <w:rFonts w:ascii="Arial" w:hAnsi="Arial" w:cs="Arial"/>
          <w:sz w:val="24"/>
          <w:szCs w:val="24"/>
        </w:rPr>
        <w:t>realised</w:t>
      </w:r>
      <w:r w:rsidR="00A152C2" w:rsidRPr="009F41A3">
        <w:rPr>
          <w:rFonts w:ascii="Arial" w:hAnsi="Arial" w:cs="Arial"/>
          <w:sz w:val="24"/>
          <w:szCs w:val="24"/>
        </w:rPr>
        <w:t xml:space="preserve">. </w:t>
      </w:r>
    </w:p>
    <w:p w14:paraId="4A4D49E8" w14:textId="6C4EAC54" w:rsidR="001E1A05" w:rsidRPr="009F41A3" w:rsidRDefault="001E1A05" w:rsidP="001E1A05">
      <w:pPr>
        <w:pStyle w:val="Style1"/>
        <w:numPr>
          <w:ilvl w:val="0"/>
          <w:numId w:val="0"/>
        </w:numPr>
        <w:rPr>
          <w:rFonts w:ascii="Arial" w:hAnsi="Arial" w:cs="Arial"/>
          <w:i/>
          <w:iCs/>
          <w:sz w:val="24"/>
          <w:szCs w:val="24"/>
        </w:rPr>
      </w:pPr>
      <w:r w:rsidRPr="009F41A3">
        <w:rPr>
          <w:rFonts w:ascii="Arial" w:hAnsi="Arial" w:cs="Arial"/>
          <w:i/>
          <w:iCs/>
          <w:sz w:val="24"/>
          <w:szCs w:val="24"/>
        </w:rPr>
        <w:t>Other Documents</w:t>
      </w:r>
    </w:p>
    <w:p w14:paraId="758ED4BB" w14:textId="24F16A90" w:rsidR="001E1A05" w:rsidRPr="009F41A3" w:rsidRDefault="001E1A05" w:rsidP="00677BD7">
      <w:pPr>
        <w:pStyle w:val="Style1"/>
        <w:rPr>
          <w:rFonts w:ascii="Arial" w:hAnsi="Arial" w:cs="Arial"/>
          <w:sz w:val="24"/>
          <w:szCs w:val="24"/>
        </w:rPr>
      </w:pPr>
      <w:r w:rsidRPr="009F41A3">
        <w:rPr>
          <w:rFonts w:ascii="Arial" w:hAnsi="Arial" w:cs="Arial"/>
          <w:sz w:val="24"/>
          <w:szCs w:val="24"/>
        </w:rPr>
        <w:t xml:space="preserve">On balance, it </w:t>
      </w:r>
      <w:r w:rsidR="003E5B81" w:rsidRPr="009F41A3">
        <w:rPr>
          <w:rFonts w:ascii="Arial" w:hAnsi="Arial" w:cs="Arial"/>
          <w:sz w:val="24"/>
          <w:szCs w:val="24"/>
        </w:rPr>
        <w:t>is</w:t>
      </w:r>
      <w:r w:rsidRPr="009F41A3">
        <w:rPr>
          <w:rFonts w:ascii="Arial" w:hAnsi="Arial" w:cs="Arial"/>
          <w:sz w:val="24"/>
          <w:szCs w:val="24"/>
        </w:rPr>
        <w:t xml:space="preserve"> my view that </w:t>
      </w:r>
      <w:r w:rsidR="003E5B81" w:rsidRPr="009F41A3">
        <w:rPr>
          <w:rFonts w:ascii="Arial" w:hAnsi="Arial" w:cs="Arial"/>
          <w:sz w:val="24"/>
          <w:szCs w:val="24"/>
        </w:rPr>
        <w:t xml:space="preserve">all the other documentary evidence before me </w:t>
      </w:r>
      <w:r w:rsidRPr="009F41A3">
        <w:rPr>
          <w:rFonts w:ascii="Arial" w:hAnsi="Arial" w:cs="Arial"/>
          <w:sz w:val="24"/>
          <w:szCs w:val="24"/>
        </w:rPr>
        <w:t xml:space="preserve">do not </w:t>
      </w:r>
      <w:r w:rsidR="005C4829" w:rsidRPr="009F41A3">
        <w:rPr>
          <w:rFonts w:ascii="Arial" w:hAnsi="Arial" w:cs="Arial"/>
          <w:sz w:val="24"/>
          <w:szCs w:val="24"/>
        </w:rPr>
        <w:t xml:space="preserve">in </w:t>
      </w:r>
      <w:r w:rsidRPr="009F41A3">
        <w:rPr>
          <w:rFonts w:ascii="Arial" w:hAnsi="Arial" w:cs="Arial"/>
          <w:sz w:val="24"/>
          <w:szCs w:val="24"/>
        </w:rPr>
        <w:t xml:space="preserve">themselves necessarily indicate that the Order route is </w:t>
      </w:r>
      <w:r w:rsidR="00152DA0" w:rsidRPr="009F41A3">
        <w:rPr>
          <w:rFonts w:ascii="Arial" w:hAnsi="Arial" w:cs="Arial"/>
          <w:sz w:val="24"/>
          <w:szCs w:val="24"/>
        </w:rPr>
        <w:t xml:space="preserve">aligned </w:t>
      </w:r>
      <w:r w:rsidR="00F33167" w:rsidRPr="009F41A3">
        <w:rPr>
          <w:rFonts w:ascii="Arial" w:hAnsi="Arial" w:cs="Arial"/>
          <w:sz w:val="24"/>
          <w:szCs w:val="24"/>
        </w:rPr>
        <w:t>in a similar fashion to the OS Mapping,</w:t>
      </w:r>
      <w:r w:rsidRPr="009F41A3">
        <w:rPr>
          <w:rFonts w:ascii="Arial" w:hAnsi="Arial" w:cs="Arial"/>
          <w:sz w:val="24"/>
          <w:szCs w:val="24"/>
        </w:rPr>
        <w:t xml:space="preserve"> but neither do they contain evidence inconsistent with my conclusion</w:t>
      </w:r>
      <w:r w:rsidR="0071458E" w:rsidRPr="009F41A3">
        <w:rPr>
          <w:rFonts w:ascii="Arial" w:hAnsi="Arial" w:cs="Arial"/>
          <w:sz w:val="24"/>
          <w:szCs w:val="24"/>
        </w:rPr>
        <w:t>.</w:t>
      </w:r>
      <w:r w:rsidRPr="009F41A3">
        <w:rPr>
          <w:rFonts w:ascii="Arial" w:hAnsi="Arial" w:cs="Arial"/>
          <w:sz w:val="24"/>
          <w:szCs w:val="24"/>
        </w:rPr>
        <w:t xml:space="preserve"> </w:t>
      </w:r>
    </w:p>
    <w:p w14:paraId="0224A847" w14:textId="77777777" w:rsidR="009476BB" w:rsidRPr="009F41A3" w:rsidRDefault="009476BB" w:rsidP="009476BB">
      <w:pPr>
        <w:pStyle w:val="Style1"/>
        <w:numPr>
          <w:ilvl w:val="0"/>
          <w:numId w:val="0"/>
        </w:numPr>
        <w:rPr>
          <w:rFonts w:ascii="Arial" w:hAnsi="Arial" w:cs="Arial"/>
          <w:i/>
          <w:iCs/>
          <w:sz w:val="24"/>
          <w:szCs w:val="24"/>
        </w:rPr>
      </w:pPr>
      <w:r w:rsidRPr="009F41A3">
        <w:rPr>
          <w:rFonts w:ascii="Arial" w:hAnsi="Arial" w:cs="Arial"/>
          <w:i/>
          <w:iCs/>
          <w:sz w:val="24"/>
          <w:szCs w:val="24"/>
        </w:rPr>
        <w:t>Conclusions regarding Documentary Evidence</w:t>
      </w:r>
    </w:p>
    <w:p w14:paraId="1F1EF834" w14:textId="33AED544" w:rsidR="009476BB" w:rsidRPr="009F41A3" w:rsidRDefault="009476BB" w:rsidP="00677BD7">
      <w:pPr>
        <w:pStyle w:val="Style1"/>
        <w:rPr>
          <w:rFonts w:ascii="Arial" w:hAnsi="Arial" w:cs="Arial"/>
          <w:sz w:val="24"/>
          <w:szCs w:val="24"/>
        </w:rPr>
      </w:pPr>
      <w:r w:rsidRPr="009F41A3">
        <w:rPr>
          <w:rFonts w:ascii="Arial" w:hAnsi="Arial" w:cs="Arial"/>
          <w:sz w:val="24"/>
          <w:szCs w:val="24"/>
        </w:rPr>
        <w:t xml:space="preserve">Overall, on the balance of probabilities, it is my view that the documentary evidence indicates that the Order route </w:t>
      </w:r>
      <w:r w:rsidR="007B1F29">
        <w:rPr>
          <w:rFonts w:ascii="Arial" w:hAnsi="Arial" w:cs="Arial"/>
          <w:sz w:val="24"/>
          <w:szCs w:val="24"/>
        </w:rPr>
        <w:t xml:space="preserve">between B </w:t>
      </w:r>
      <w:r w:rsidR="00660381">
        <w:rPr>
          <w:rFonts w:ascii="Arial" w:hAnsi="Arial" w:cs="Arial"/>
          <w:sz w:val="24"/>
          <w:szCs w:val="24"/>
        </w:rPr>
        <w:t>–</w:t>
      </w:r>
      <w:r w:rsidR="007B1F29">
        <w:rPr>
          <w:rFonts w:ascii="Arial" w:hAnsi="Arial" w:cs="Arial"/>
          <w:sz w:val="24"/>
          <w:szCs w:val="24"/>
        </w:rPr>
        <w:t xml:space="preserve"> E</w:t>
      </w:r>
      <w:r w:rsidR="00660381">
        <w:rPr>
          <w:rFonts w:ascii="Arial" w:hAnsi="Arial" w:cs="Arial"/>
          <w:sz w:val="24"/>
          <w:szCs w:val="24"/>
        </w:rPr>
        <w:t xml:space="preserve"> </w:t>
      </w:r>
      <w:r w:rsidRPr="009F41A3">
        <w:rPr>
          <w:rFonts w:ascii="Arial" w:hAnsi="Arial" w:cs="Arial"/>
          <w:sz w:val="24"/>
          <w:szCs w:val="24"/>
        </w:rPr>
        <w:t xml:space="preserve">was a public </w:t>
      </w:r>
      <w:r w:rsidR="008E3B59" w:rsidRPr="009F41A3">
        <w:rPr>
          <w:rFonts w:ascii="Arial" w:hAnsi="Arial" w:cs="Arial"/>
          <w:sz w:val="24"/>
          <w:szCs w:val="24"/>
        </w:rPr>
        <w:t>bridleway</w:t>
      </w:r>
      <w:r w:rsidR="00A56A91" w:rsidRPr="009F41A3">
        <w:rPr>
          <w:rFonts w:ascii="Arial" w:hAnsi="Arial" w:cs="Arial"/>
          <w:sz w:val="24"/>
          <w:szCs w:val="24"/>
        </w:rPr>
        <w:t>, with the addition of an additional section of bridleway</w:t>
      </w:r>
      <w:r w:rsidR="00492A6E" w:rsidRPr="009F41A3">
        <w:rPr>
          <w:rFonts w:ascii="Arial" w:hAnsi="Arial" w:cs="Arial"/>
          <w:sz w:val="24"/>
          <w:szCs w:val="24"/>
        </w:rPr>
        <w:t>, aligned broadly east to west</w:t>
      </w:r>
      <w:r w:rsidR="00B145E4">
        <w:rPr>
          <w:rFonts w:ascii="Arial" w:hAnsi="Arial" w:cs="Arial"/>
          <w:sz w:val="24"/>
          <w:szCs w:val="24"/>
        </w:rPr>
        <w:t>,</w:t>
      </w:r>
      <w:r w:rsidR="00492A6E" w:rsidRPr="009F41A3">
        <w:rPr>
          <w:rFonts w:ascii="Arial" w:hAnsi="Arial" w:cs="Arial"/>
          <w:sz w:val="24"/>
          <w:szCs w:val="24"/>
        </w:rPr>
        <w:t xml:space="preserve"> </w:t>
      </w:r>
      <w:r w:rsidR="00677BD7" w:rsidRPr="009F41A3">
        <w:rPr>
          <w:rFonts w:ascii="Arial" w:hAnsi="Arial" w:cs="Arial"/>
          <w:sz w:val="24"/>
          <w:szCs w:val="24"/>
        </w:rPr>
        <w:t>as described in the modifications set out below</w:t>
      </w:r>
      <w:r w:rsidRPr="009F41A3">
        <w:rPr>
          <w:rFonts w:ascii="Arial" w:hAnsi="Arial" w:cs="Arial"/>
          <w:sz w:val="24"/>
          <w:szCs w:val="24"/>
        </w:rPr>
        <w:t>.</w:t>
      </w:r>
    </w:p>
    <w:p w14:paraId="1F76C330" w14:textId="213F694C" w:rsidR="00C9532B" w:rsidRPr="009F41A3" w:rsidRDefault="00C9532B" w:rsidP="00895A06">
      <w:pPr>
        <w:pStyle w:val="Style1"/>
        <w:numPr>
          <w:ilvl w:val="0"/>
          <w:numId w:val="0"/>
        </w:numPr>
        <w:rPr>
          <w:rFonts w:ascii="Arial" w:hAnsi="Arial" w:cs="Arial"/>
          <w:b/>
          <w:bCs/>
          <w:sz w:val="24"/>
          <w:szCs w:val="24"/>
        </w:rPr>
      </w:pPr>
      <w:r w:rsidRPr="009F41A3">
        <w:rPr>
          <w:rFonts w:ascii="Arial" w:hAnsi="Arial" w:cs="Arial"/>
          <w:b/>
          <w:bCs/>
          <w:sz w:val="24"/>
          <w:szCs w:val="24"/>
        </w:rPr>
        <w:t>Width</w:t>
      </w:r>
    </w:p>
    <w:p w14:paraId="52FAC72A" w14:textId="50810753" w:rsidR="00B82178" w:rsidRPr="009F41A3" w:rsidRDefault="00677BD7" w:rsidP="00C846EB">
      <w:pPr>
        <w:pStyle w:val="Style1"/>
        <w:rPr>
          <w:rFonts w:ascii="Arial" w:hAnsi="Arial" w:cs="Arial"/>
          <w:sz w:val="24"/>
          <w:szCs w:val="24"/>
        </w:rPr>
      </w:pPr>
      <w:r w:rsidRPr="009F41A3">
        <w:rPr>
          <w:rFonts w:ascii="Arial" w:hAnsi="Arial" w:cs="Arial"/>
          <w:sz w:val="24"/>
          <w:szCs w:val="24"/>
        </w:rPr>
        <w:t>As set out in the ID</w:t>
      </w:r>
      <w:r w:rsidR="00C5259C" w:rsidRPr="009F41A3">
        <w:rPr>
          <w:rFonts w:ascii="Arial" w:hAnsi="Arial" w:cs="Arial"/>
          <w:sz w:val="24"/>
          <w:szCs w:val="24"/>
        </w:rPr>
        <w:t xml:space="preserve"> </w:t>
      </w:r>
      <w:r w:rsidR="001258CB" w:rsidRPr="009F41A3">
        <w:rPr>
          <w:rFonts w:ascii="Arial" w:hAnsi="Arial" w:cs="Arial"/>
          <w:sz w:val="24"/>
          <w:szCs w:val="24"/>
        </w:rPr>
        <w:t xml:space="preserve">no widths have been specified for those parts of the Order route </w:t>
      </w:r>
      <w:r w:rsidR="0079642A" w:rsidRPr="009F41A3">
        <w:rPr>
          <w:rFonts w:ascii="Arial" w:hAnsi="Arial" w:cs="Arial"/>
          <w:sz w:val="24"/>
          <w:szCs w:val="24"/>
        </w:rPr>
        <w:t>to be upgraded from footpath to bridleway.</w:t>
      </w:r>
      <w:r w:rsidR="00B82178" w:rsidRPr="009F41A3">
        <w:rPr>
          <w:rFonts w:ascii="Arial" w:hAnsi="Arial" w:cs="Arial"/>
          <w:sz w:val="24"/>
          <w:szCs w:val="24"/>
        </w:rPr>
        <w:t xml:space="preserve"> The published guidance is that where a width is absent, the Order should be modified to include details of the width of the Order route.</w:t>
      </w:r>
      <w:r w:rsidR="0079642A" w:rsidRPr="009F41A3">
        <w:rPr>
          <w:rFonts w:ascii="Arial" w:hAnsi="Arial" w:cs="Arial"/>
          <w:sz w:val="24"/>
          <w:szCs w:val="24"/>
        </w:rPr>
        <w:t xml:space="preserve"> </w:t>
      </w:r>
    </w:p>
    <w:p w14:paraId="6824FC1C" w14:textId="77777777" w:rsidR="00B5468A" w:rsidRPr="009F41A3" w:rsidRDefault="0079642A" w:rsidP="00104195">
      <w:pPr>
        <w:pStyle w:val="Style1"/>
        <w:rPr>
          <w:rFonts w:ascii="Arial" w:hAnsi="Arial" w:cs="Arial"/>
          <w:i/>
          <w:iCs/>
          <w:sz w:val="24"/>
          <w:szCs w:val="24"/>
        </w:rPr>
      </w:pPr>
      <w:r w:rsidRPr="009F41A3">
        <w:rPr>
          <w:rFonts w:ascii="Arial" w:hAnsi="Arial" w:cs="Arial"/>
          <w:sz w:val="24"/>
          <w:szCs w:val="24"/>
        </w:rPr>
        <w:t xml:space="preserve">The </w:t>
      </w:r>
      <w:r w:rsidR="00C5259C" w:rsidRPr="009F41A3">
        <w:rPr>
          <w:rFonts w:ascii="Arial" w:hAnsi="Arial" w:cs="Arial"/>
          <w:sz w:val="24"/>
          <w:szCs w:val="24"/>
        </w:rPr>
        <w:t xml:space="preserve">Objector </w:t>
      </w:r>
      <w:r w:rsidR="009A7C2E" w:rsidRPr="009F41A3">
        <w:rPr>
          <w:rFonts w:ascii="Arial" w:hAnsi="Arial" w:cs="Arial"/>
          <w:sz w:val="24"/>
          <w:szCs w:val="24"/>
        </w:rPr>
        <w:t xml:space="preserve">states that the widths set out </w:t>
      </w:r>
      <w:r w:rsidR="00A321C8" w:rsidRPr="009F41A3">
        <w:rPr>
          <w:rFonts w:ascii="Arial" w:hAnsi="Arial" w:cs="Arial"/>
          <w:sz w:val="24"/>
          <w:szCs w:val="24"/>
        </w:rPr>
        <w:t xml:space="preserve">in the ID are not sufficient to allow </w:t>
      </w:r>
      <w:r w:rsidR="00BD2FE0" w:rsidRPr="009F41A3">
        <w:rPr>
          <w:rFonts w:ascii="Arial" w:hAnsi="Arial" w:cs="Arial"/>
          <w:sz w:val="24"/>
          <w:szCs w:val="24"/>
        </w:rPr>
        <w:t xml:space="preserve">users to pass and repass. </w:t>
      </w:r>
      <w:r w:rsidR="003C6000" w:rsidRPr="009F41A3">
        <w:rPr>
          <w:rFonts w:ascii="Arial" w:hAnsi="Arial" w:cs="Arial"/>
          <w:sz w:val="24"/>
          <w:szCs w:val="24"/>
        </w:rPr>
        <w:t xml:space="preserve">In this respect he has referred to the Planning Inspectorates </w:t>
      </w:r>
      <w:r w:rsidR="000B2DA6" w:rsidRPr="009F41A3">
        <w:rPr>
          <w:rFonts w:ascii="Arial" w:hAnsi="Arial" w:cs="Arial"/>
          <w:sz w:val="24"/>
          <w:szCs w:val="24"/>
        </w:rPr>
        <w:t>Advice Note 16 ‘Widths on Orders’</w:t>
      </w:r>
      <w:r w:rsidR="00D06EFD" w:rsidRPr="009F41A3">
        <w:rPr>
          <w:rFonts w:ascii="Arial" w:hAnsi="Arial" w:cs="Arial"/>
          <w:sz w:val="24"/>
          <w:szCs w:val="24"/>
        </w:rPr>
        <w:t xml:space="preserve"> which states </w:t>
      </w:r>
      <w:r w:rsidR="001204F1" w:rsidRPr="009F41A3">
        <w:rPr>
          <w:rFonts w:ascii="Arial" w:hAnsi="Arial" w:cs="Arial"/>
          <w:sz w:val="24"/>
          <w:szCs w:val="24"/>
        </w:rPr>
        <w:t xml:space="preserve">at paragraph 4.2 </w:t>
      </w:r>
      <w:r w:rsidR="00D06EFD" w:rsidRPr="009F41A3">
        <w:rPr>
          <w:rFonts w:ascii="Arial" w:hAnsi="Arial" w:cs="Arial"/>
          <w:sz w:val="24"/>
          <w:szCs w:val="24"/>
        </w:rPr>
        <w:t xml:space="preserve">that </w:t>
      </w:r>
      <w:r w:rsidR="001204F1" w:rsidRPr="009F41A3">
        <w:rPr>
          <w:rFonts w:ascii="Arial" w:hAnsi="Arial" w:cs="Arial"/>
          <w:sz w:val="24"/>
          <w:szCs w:val="24"/>
        </w:rPr>
        <w:t>“</w:t>
      </w:r>
      <w:r w:rsidR="001204F1" w:rsidRPr="009F41A3">
        <w:rPr>
          <w:rFonts w:ascii="Arial" w:hAnsi="Arial" w:cs="Arial"/>
          <w:i/>
          <w:iCs/>
          <w:color w:val="0B0C0C"/>
          <w:sz w:val="24"/>
          <w:szCs w:val="24"/>
          <w:shd w:val="clear" w:color="auto" w:fill="FFFFFF"/>
        </w:rPr>
        <w:t>Determination of the width will, if not defined by any inclosure award, physical boundary or statute, be based on evidence provided during the confirmation process, or, where there is no such clear evidence, the type of user and what is reasonable.”</w:t>
      </w:r>
    </w:p>
    <w:p w14:paraId="53B28955" w14:textId="4F93EB16" w:rsidR="00C5259C" w:rsidRPr="009F41A3" w:rsidRDefault="000C2553" w:rsidP="006B5DD6">
      <w:pPr>
        <w:pStyle w:val="Style1"/>
        <w:tabs>
          <w:tab w:val="num" w:pos="720"/>
        </w:tabs>
        <w:rPr>
          <w:rFonts w:ascii="Arial" w:hAnsi="Arial" w:cs="Arial"/>
          <w:sz w:val="24"/>
          <w:szCs w:val="24"/>
        </w:rPr>
      </w:pPr>
      <w:r w:rsidRPr="009F41A3">
        <w:rPr>
          <w:rFonts w:ascii="Arial" w:hAnsi="Arial" w:cs="Arial"/>
          <w:sz w:val="24"/>
          <w:szCs w:val="24"/>
        </w:rPr>
        <w:t xml:space="preserve">The applicant has </w:t>
      </w:r>
      <w:r w:rsidR="009B043A" w:rsidRPr="009F41A3">
        <w:rPr>
          <w:rFonts w:ascii="Arial" w:hAnsi="Arial" w:cs="Arial"/>
          <w:sz w:val="24"/>
          <w:szCs w:val="24"/>
        </w:rPr>
        <w:t xml:space="preserve">completed her own survey </w:t>
      </w:r>
      <w:r w:rsidR="00C0490C" w:rsidRPr="009F41A3">
        <w:rPr>
          <w:rFonts w:ascii="Arial" w:hAnsi="Arial" w:cs="Arial"/>
          <w:sz w:val="24"/>
          <w:szCs w:val="24"/>
        </w:rPr>
        <w:t xml:space="preserve">of the width of the </w:t>
      </w:r>
      <w:r w:rsidR="007D420B">
        <w:rPr>
          <w:rFonts w:ascii="Arial" w:hAnsi="Arial" w:cs="Arial"/>
          <w:sz w:val="24"/>
          <w:szCs w:val="24"/>
        </w:rPr>
        <w:t>Order Route</w:t>
      </w:r>
      <w:r w:rsidR="0027448E">
        <w:rPr>
          <w:rFonts w:ascii="Arial" w:hAnsi="Arial" w:cs="Arial"/>
          <w:sz w:val="24"/>
          <w:szCs w:val="24"/>
        </w:rPr>
        <w:t xml:space="preserve">, during </w:t>
      </w:r>
      <w:r w:rsidR="006B78AA" w:rsidRPr="009F41A3">
        <w:rPr>
          <w:rFonts w:ascii="Arial" w:hAnsi="Arial" w:cs="Arial"/>
          <w:sz w:val="24"/>
          <w:szCs w:val="24"/>
        </w:rPr>
        <w:t>January 2023</w:t>
      </w:r>
      <w:r w:rsidR="00C0490C" w:rsidRPr="009F41A3">
        <w:rPr>
          <w:rFonts w:ascii="Arial" w:hAnsi="Arial" w:cs="Arial"/>
          <w:sz w:val="24"/>
          <w:szCs w:val="24"/>
        </w:rPr>
        <w:t xml:space="preserve">, which has confirmed that </w:t>
      </w:r>
      <w:r w:rsidR="00812899" w:rsidRPr="009F41A3">
        <w:rPr>
          <w:rFonts w:ascii="Arial" w:hAnsi="Arial" w:cs="Arial"/>
          <w:sz w:val="24"/>
          <w:szCs w:val="24"/>
        </w:rPr>
        <w:t xml:space="preserve">the average width between points B – C </w:t>
      </w:r>
      <w:r w:rsidR="006B78AA" w:rsidRPr="009F41A3">
        <w:rPr>
          <w:rFonts w:ascii="Arial" w:hAnsi="Arial" w:cs="Arial"/>
          <w:sz w:val="24"/>
          <w:szCs w:val="24"/>
        </w:rPr>
        <w:t>is</w:t>
      </w:r>
      <w:r w:rsidR="0067721A" w:rsidRPr="009F41A3">
        <w:rPr>
          <w:rFonts w:ascii="Arial" w:hAnsi="Arial" w:cs="Arial"/>
          <w:sz w:val="24"/>
          <w:szCs w:val="24"/>
        </w:rPr>
        <w:t xml:space="preserve"> approximately 3</w:t>
      </w:r>
      <w:r w:rsidR="006B78AA" w:rsidRPr="009F41A3">
        <w:rPr>
          <w:rFonts w:ascii="Arial" w:hAnsi="Arial" w:cs="Arial"/>
          <w:sz w:val="24"/>
          <w:szCs w:val="24"/>
        </w:rPr>
        <w:t>.0</w:t>
      </w:r>
      <w:r w:rsidR="0067721A" w:rsidRPr="009F41A3">
        <w:rPr>
          <w:rFonts w:ascii="Arial" w:hAnsi="Arial" w:cs="Arial"/>
          <w:sz w:val="24"/>
          <w:szCs w:val="24"/>
        </w:rPr>
        <w:t xml:space="preserve"> metres</w:t>
      </w:r>
      <w:r w:rsidR="00BA4518" w:rsidRPr="009F41A3">
        <w:rPr>
          <w:rFonts w:ascii="Arial" w:hAnsi="Arial" w:cs="Arial"/>
          <w:sz w:val="24"/>
          <w:szCs w:val="24"/>
        </w:rPr>
        <w:t xml:space="preserve"> and</w:t>
      </w:r>
      <w:r w:rsidR="0067721A" w:rsidRPr="009F41A3">
        <w:rPr>
          <w:rFonts w:ascii="Arial" w:hAnsi="Arial" w:cs="Arial"/>
          <w:sz w:val="24"/>
          <w:szCs w:val="24"/>
        </w:rPr>
        <w:t xml:space="preserve"> between points C – </w:t>
      </w:r>
      <w:r w:rsidR="00BA4518" w:rsidRPr="009F41A3">
        <w:rPr>
          <w:rFonts w:ascii="Arial" w:hAnsi="Arial" w:cs="Arial"/>
          <w:sz w:val="24"/>
          <w:szCs w:val="24"/>
        </w:rPr>
        <w:t>E</w:t>
      </w:r>
      <w:r w:rsidR="0067721A" w:rsidRPr="009F41A3">
        <w:rPr>
          <w:rFonts w:ascii="Arial" w:hAnsi="Arial" w:cs="Arial"/>
          <w:sz w:val="24"/>
          <w:szCs w:val="24"/>
        </w:rPr>
        <w:t xml:space="preserve"> is </w:t>
      </w:r>
      <w:r w:rsidR="006B78AA" w:rsidRPr="009F41A3">
        <w:rPr>
          <w:rFonts w:ascii="Arial" w:hAnsi="Arial" w:cs="Arial"/>
          <w:sz w:val="24"/>
          <w:szCs w:val="24"/>
        </w:rPr>
        <w:t>approximately 4.0 metres</w:t>
      </w:r>
      <w:r w:rsidR="00BA4518" w:rsidRPr="009F41A3">
        <w:rPr>
          <w:rFonts w:ascii="Arial" w:hAnsi="Arial" w:cs="Arial"/>
          <w:sz w:val="24"/>
          <w:szCs w:val="24"/>
        </w:rPr>
        <w:t>.</w:t>
      </w:r>
      <w:r w:rsidR="00322E4B">
        <w:rPr>
          <w:rFonts w:ascii="Arial" w:hAnsi="Arial" w:cs="Arial"/>
          <w:sz w:val="24"/>
          <w:szCs w:val="24"/>
        </w:rPr>
        <w:t xml:space="preserve"> </w:t>
      </w:r>
      <w:r w:rsidR="00525271" w:rsidRPr="009F41A3">
        <w:rPr>
          <w:rFonts w:ascii="Arial" w:hAnsi="Arial" w:cs="Arial"/>
          <w:sz w:val="24"/>
          <w:szCs w:val="24"/>
        </w:rPr>
        <w:t xml:space="preserve">Whilst I </w:t>
      </w:r>
      <w:r w:rsidR="000E0796" w:rsidRPr="009F41A3">
        <w:rPr>
          <w:rFonts w:ascii="Arial" w:hAnsi="Arial" w:cs="Arial"/>
          <w:sz w:val="24"/>
          <w:szCs w:val="24"/>
        </w:rPr>
        <w:t>understand</w:t>
      </w:r>
      <w:r w:rsidR="00525271" w:rsidRPr="009F41A3">
        <w:rPr>
          <w:rFonts w:ascii="Arial" w:hAnsi="Arial" w:cs="Arial"/>
          <w:sz w:val="24"/>
          <w:szCs w:val="24"/>
        </w:rPr>
        <w:t xml:space="preserve"> the Objector</w:t>
      </w:r>
      <w:r w:rsidR="00AE1D53">
        <w:rPr>
          <w:rFonts w:ascii="Arial" w:hAnsi="Arial" w:cs="Arial"/>
          <w:sz w:val="24"/>
          <w:szCs w:val="24"/>
        </w:rPr>
        <w:t>’</w:t>
      </w:r>
      <w:r w:rsidR="00525271" w:rsidRPr="009F41A3">
        <w:rPr>
          <w:rFonts w:ascii="Arial" w:hAnsi="Arial" w:cs="Arial"/>
          <w:sz w:val="24"/>
          <w:szCs w:val="24"/>
        </w:rPr>
        <w:t>s concerns</w:t>
      </w:r>
      <w:r w:rsidR="00C828F3" w:rsidRPr="009F41A3">
        <w:rPr>
          <w:rFonts w:ascii="Arial" w:hAnsi="Arial" w:cs="Arial"/>
          <w:sz w:val="24"/>
          <w:szCs w:val="24"/>
        </w:rPr>
        <w:t xml:space="preserve">, </w:t>
      </w:r>
      <w:r w:rsidR="001A6D81" w:rsidRPr="009F41A3">
        <w:rPr>
          <w:rFonts w:ascii="Arial" w:hAnsi="Arial" w:cs="Arial"/>
          <w:sz w:val="24"/>
          <w:szCs w:val="24"/>
        </w:rPr>
        <w:t>the route on the ground as I observed on my site vis</w:t>
      </w:r>
      <w:r w:rsidR="0030473F" w:rsidRPr="009F41A3">
        <w:rPr>
          <w:rFonts w:ascii="Arial" w:hAnsi="Arial" w:cs="Arial"/>
          <w:sz w:val="24"/>
          <w:szCs w:val="24"/>
        </w:rPr>
        <w:t xml:space="preserve">it </w:t>
      </w:r>
      <w:r w:rsidR="001A6D81" w:rsidRPr="009F41A3">
        <w:rPr>
          <w:rFonts w:ascii="Arial" w:hAnsi="Arial" w:cs="Arial"/>
          <w:sz w:val="24"/>
          <w:szCs w:val="24"/>
        </w:rPr>
        <w:t>does contain some pinch points</w:t>
      </w:r>
      <w:r w:rsidR="0030473F" w:rsidRPr="009F41A3">
        <w:rPr>
          <w:rFonts w:ascii="Arial" w:hAnsi="Arial" w:cs="Arial"/>
          <w:sz w:val="24"/>
          <w:szCs w:val="24"/>
        </w:rPr>
        <w:t>.</w:t>
      </w:r>
      <w:r w:rsidR="00322E4B">
        <w:rPr>
          <w:rFonts w:ascii="Arial" w:hAnsi="Arial" w:cs="Arial"/>
          <w:sz w:val="24"/>
          <w:szCs w:val="24"/>
        </w:rPr>
        <w:t xml:space="preserve"> </w:t>
      </w:r>
      <w:r w:rsidR="003B6A63" w:rsidRPr="009F41A3">
        <w:rPr>
          <w:rFonts w:ascii="Arial" w:hAnsi="Arial" w:cs="Arial"/>
          <w:sz w:val="24"/>
          <w:szCs w:val="24"/>
        </w:rPr>
        <w:t>Therefore,</w:t>
      </w:r>
      <w:r w:rsidR="001A6D81" w:rsidRPr="009F41A3">
        <w:rPr>
          <w:rFonts w:ascii="Arial" w:hAnsi="Arial" w:cs="Arial"/>
          <w:sz w:val="24"/>
          <w:szCs w:val="24"/>
        </w:rPr>
        <w:t xml:space="preserve"> I find greater certainty adop</w:t>
      </w:r>
      <w:r w:rsidR="0030473F" w:rsidRPr="009F41A3">
        <w:rPr>
          <w:rFonts w:ascii="Arial" w:hAnsi="Arial" w:cs="Arial"/>
          <w:sz w:val="24"/>
          <w:szCs w:val="24"/>
        </w:rPr>
        <w:t>t</w:t>
      </w:r>
      <w:r w:rsidR="001A6D81" w:rsidRPr="009F41A3">
        <w:rPr>
          <w:rFonts w:ascii="Arial" w:hAnsi="Arial" w:cs="Arial"/>
          <w:sz w:val="24"/>
          <w:szCs w:val="24"/>
        </w:rPr>
        <w:t xml:space="preserve">ing </w:t>
      </w:r>
      <w:r w:rsidR="0030473F" w:rsidRPr="009F41A3">
        <w:rPr>
          <w:rFonts w:ascii="Arial" w:hAnsi="Arial" w:cs="Arial"/>
          <w:sz w:val="24"/>
          <w:szCs w:val="24"/>
        </w:rPr>
        <w:t xml:space="preserve">the </w:t>
      </w:r>
      <w:r w:rsidR="00AE1D53">
        <w:rPr>
          <w:rFonts w:ascii="Arial" w:hAnsi="Arial" w:cs="Arial"/>
          <w:sz w:val="24"/>
          <w:szCs w:val="24"/>
        </w:rPr>
        <w:t>A</w:t>
      </w:r>
      <w:r w:rsidR="0030473F" w:rsidRPr="009F41A3">
        <w:rPr>
          <w:rFonts w:ascii="Arial" w:hAnsi="Arial" w:cs="Arial"/>
          <w:sz w:val="24"/>
          <w:szCs w:val="24"/>
        </w:rPr>
        <w:t>pplicant</w:t>
      </w:r>
      <w:r w:rsidR="00896521" w:rsidRPr="009F41A3">
        <w:rPr>
          <w:rFonts w:ascii="Arial" w:hAnsi="Arial" w:cs="Arial"/>
          <w:sz w:val="24"/>
          <w:szCs w:val="24"/>
        </w:rPr>
        <w:t>’</w:t>
      </w:r>
      <w:r w:rsidR="0030473F" w:rsidRPr="009F41A3">
        <w:rPr>
          <w:rFonts w:ascii="Arial" w:hAnsi="Arial" w:cs="Arial"/>
          <w:sz w:val="24"/>
          <w:szCs w:val="24"/>
        </w:rPr>
        <w:t>s measurements</w:t>
      </w:r>
      <w:r w:rsidR="00594916" w:rsidRPr="009F41A3">
        <w:rPr>
          <w:rFonts w:ascii="Arial" w:hAnsi="Arial" w:cs="Arial"/>
          <w:sz w:val="24"/>
          <w:szCs w:val="24"/>
        </w:rPr>
        <w:t xml:space="preserve">, which updates those taken by the Council in </w:t>
      </w:r>
      <w:r w:rsidR="00896521" w:rsidRPr="009F41A3">
        <w:rPr>
          <w:rFonts w:ascii="Arial" w:hAnsi="Arial" w:cs="Arial"/>
          <w:sz w:val="24"/>
          <w:szCs w:val="24"/>
        </w:rPr>
        <w:t>1984</w:t>
      </w:r>
      <w:r w:rsidR="003109B3" w:rsidRPr="009F41A3">
        <w:rPr>
          <w:rFonts w:ascii="Arial" w:hAnsi="Arial" w:cs="Arial"/>
          <w:sz w:val="24"/>
          <w:szCs w:val="24"/>
        </w:rPr>
        <w:t>.</w:t>
      </w:r>
      <w:r w:rsidR="00322E4B">
        <w:rPr>
          <w:rFonts w:ascii="Arial" w:hAnsi="Arial" w:cs="Arial"/>
          <w:sz w:val="24"/>
          <w:szCs w:val="24"/>
        </w:rPr>
        <w:t xml:space="preserve"> </w:t>
      </w:r>
      <w:r w:rsidR="003B6A63" w:rsidRPr="009F41A3">
        <w:rPr>
          <w:rFonts w:ascii="Arial" w:hAnsi="Arial" w:cs="Arial"/>
          <w:sz w:val="24"/>
          <w:szCs w:val="24"/>
        </w:rPr>
        <w:t>Accordingly,</w:t>
      </w:r>
      <w:r w:rsidR="007F69CC" w:rsidRPr="009F41A3">
        <w:rPr>
          <w:rFonts w:ascii="Arial" w:hAnsi="Arial" w:cs="Arial"/>
          <w:sz w:val="24"/>
          <w:szCs w:val="24"/>
        </w:rPr>
        <w:t xml:space="preserve"> these measurements will be reflected in my modifications </w:t>
      </w:r>
      <w:r w:rsidR="00C015D8">
        <w:rPr>
          <w:rFonts w:ascii="Arial" w:hAnsi="Arial" w:cs="Arial"/>
          <w:sz w:val="24"/>
          <w:szCs w:val="24"/>
        </w:rPr>
        <w:t xml:space="preserve">as </w:t>
      </w:r>
      <w:r w:rsidR="007F69CC" w:rsidRPr="009F41A3">
        <w:rPr>
          <w:rFonts w:ascii="Arial" w:hAnsi="Arial" w:cs="Arial"/>
          <w:sz w:val="24"/>
          <w:szCs w:val="24"/>
        </w:rPr>
        <w:t>set out below.</w:t>
      </w:r>
      <w:r w:rsidR="003109B3" w:rsidRPr="009F41A3">
        <w:rPr>
          <w:rFonts w:ascii="Arial" w:hAnsi="Arial" w:cs="Arial"/>
          <w:sz w:val="24"/>
          <w:szCs w:val="24"/>
        </w:rPr>
        <w:t xml:space="preserve"> </w:t>
      </w:r>
    </w:p>
    <w:p w14:paraId="1374D3D8" w14:textId="1144B0FC" w:rsidR="00C01B97" w:rsidRPr="009F41A3" w:rsidRDefault="00FD7B6B" w:rsidP="00CA3FAE">
      <w:pPr>
        <w:pStyle w:val="Style1"/>
        <w:numPr>
          <w:ilvl w:val="0"/>
          <w:numId w:val="0"/>
        </w:numPr>
        <w:rPr>
          <w:rFonts w:ascii="Arial" w:hAnsi="Arial" w:cs="Arial"/>
          <w:b/>
          <w:bCs/>
          <w:sz w:val="24"/>
          <w:szCs w:val="24"/>
        </w:rPr>
      </w:pPr>
      <w:r w:rsidRPr="009F41A3">
        <w:rPr>
          <w:rFonts w:ascii="Arial" w:hAnsi="Arial" w:cs="Arial"/>
          <w:b/>
          <w:bCs/>
          <w:sz w:val="24"/>
          <w:szCs w:val="24"/>
        </w:rPr>
        <w:t>Overall conclusion</w:t>
      </w:r>
    </w:p>
    <w:p w14:paraId="5AFFC17B" w14:textId="06E3B4A1" w:rsidR="00560AD2" w:rsidRPr="009F41A3" w:rsidRDefault="00C01B97" w:rsidP="00C846EB">
      <w:pPr>
        <w:pStyle w:val="Style1"/>
        <w:rPr>
          <w:rFonts w:ascii="Arial" w:hAnsi="Arial" w:cs="Arial"/>
          <w:sz w:val="24"/>
          <w:szCs w:val="24"/>
        </w:rPr>
      </w:pPr>
      <w:r w:rsidRPr="009F41A3">
        <w:rPr>
          <w:rFonts w:ascii="Arial" w:hAnsi="Arial" w:cs="Arial"/>
          <w:sz w:val="24"/>
          <w:szCs w:val="24"/>
        </w:rPr>
        <w:t xml:space="preserve">Having regard to these and all other matters raised in the written representations I conclude that </w:t>
      </w:r>
      <w:r w:rsidR="00104195" w:rsidRPr="009F41A3">
        <w:rPr>
          <w:rFonts w:ascii="Arial" w:hAnsi="Arial" w:cs="Arial"/>
          <w:sz w:val="24"/>
          <w:szCs w:val="24"/>
        </w:rPr>
        <w:t xml:space="preserve">the </w:t>
      </w:r>
      <w:r w:rsidRPr="009F41A3">
        <w:rPr>
          <w:rFonts w:ascii="Arial" w:hAnsi="Arial" w:cs="Arial"/>
          <w:sz w:val="24"/>
          <w:szCs w:val="24"/>
        </w:rPr>
        <w:t xml:space="preserve">Order should be proposed </w:t>
      </w:r>
      <w:r w:rsidR="00F44E5D" w:rsidRPr="009F41A3">
        <w:rPr>
          <w:rFonts w:ascii="Arial" w:hAnsi="Arial" w:cs="Arial"/>
          <w:sz w:val="24"/>
          <w:szCs w:val="24"/>
        </w:rPr>
        <w:t>for confirmation with modifications.</w:t>
      </w:r>
    </w:p>
    <w:p w14:paraId="079B4C96" w14:textId="77777777" w:rsidR="00BF169B" w:rsidRDefault="00BF169B">
      <w:pPr>
        <w:rPr>
          <w:rFonts w:ascii="Arial" w:hAnsi="Arial" w:cs="Arial"/>
          <w:b/>
          <w:bCs/>
          <w:color w:val="000000"/>
          <w:kern w:val="28"/>
          <w:sz w:val="24"/>
          <w:szCs w:val="24"/>
        </w:rPr>
      </w:pPr>
      <w:r>
        <w:rPr>
          <w:rFonts w:ascii="Arial" w:hAnsi="Arial" w:cs="Arial"/>
          <w:b/>
          <w:bCs/>
          <w:sz w:val="24"/>
          <w:szCs w:val="24"/>
        </w:rPr>
        <w:br w:type="page"/>
      </w:r>
    </w:p>
    <w:p w14:paraId="70FE1586" w14:textId="612FF372" w:rsidR="00560AD2" w:rsidRPr="009F41A3" w:rsidRDefault="00560AD2" w:rsidP="00CA3FAE">
      <w:pPr>
        <w:pStyle w:val="Style1"/>
        <w:numPr>
          <w:ilvl w:val="0"/>
          <w:numId w:val="0"/>
        </w:numPr>
        <w:rPr>
          <w:rFonts w:ascii="Arial" w:hAnsi="Arial" w:cs="Arial"/>
          <w:b/>
          <w:bCs/>
          <w:sz w:val="24"/>
          <w:szCs w:val="24"/>
        </w:rPr>
      </w:pPr>
      <w:r w:rsidRPr="009F41A3">
        <w:rPr>
          <w:rFonts w:ascii="Arial" w:hAnsi="Arial" w:cs="Arial"/>
          <w:b/>
          <w:bCs/>
          <w:sz w:val="24"/>
          <w:szCs w:val="24"/>
        </w:rPr>
        <w:t>Formal Decision</w:t>
      </w:r>
    </w:p>
    <w:p w14:paraId="239A0507" w14:textId="77777777" w:rsidR="002B1847" w:rsidRPr="009F41A3" w:rsidRDefault="00560AD2" w:rsidP="00C846EB">
      <w:pPr>
        <w:pStyle w:val="Style1"/>
        <w:rPr>
          <w:rFonts w:ascii="Arial" w:hAnsi="Arial" w:cs="Arial"/>
          <w:sz w:val="24"/>
          <w:szCs w:val="24"/>
        </w:rPr>
      </w:pPr>
      <w:r w:rsidRPr="009F41A3">
        <w:rPr>
          <w:rFonts w:ascii="Arial" w:hAnsi="Arial" w:cs="Arial"/>
          <w:sz w:val="24"/>
          <w:szCs w:val="24"/>
        </w:rPr>
        <w:t xml:space="preserve">I propose to confirm the Order subject to the following modifications: </w:t>
      </w:r>
    </w:p>
    <w:p w14:paraId="77E3AA85" w14:textId="77777777" w:rsidR="001E51E3" w:rsidRPr="009F41A3" w:rsidRDefault="00301923" w:rsidP="007F7A2E">
      <w:pPr>
        <w:pStyle w:val="Style1"/>
        <w:numPr>
          <w:ilvl w:val="0"/>
          <w:numId w:val="24"/>
        </w:numPr>
        <w:rPr>
          <w:rFonts w:ascii="Arial" w:hAnsi="Arial" w:cs="Arial"/>
          <w:sz w:val="24"/>
          <w:szCs w:val="24"/>
        </w:rPr>
      </w:pPr>
      <w:r w:rsidRPr="009F41A3">
        <w:rPr>
          <w:rFonts w:ascii="Arial" w:hAnsi="Arial" w:cs="Arial"/>
          <w:sz w:val="24"/>
          <w:szCs w:val="24"/>
        </w:rPr>
        <w:t>i</w:t>
      </w:r>
      <w:r w:rsidR="00570C08" w:rsidRPr="009F41A3">
        <w:rPr>
          <w:rFonts w:ascii="Arial" w:hAnsi="Arial" w:cs="Arial"/>
          <w:sz w:val="24"/>
          <w:szCs w:val="24"/>
        </w:rPr>
        <w:t xml:space="preserve">n the </w:t>
      </w:r>
      <w:r w:rsidR="00A8234B" w:rsidRPr="009F41A3">
        <w:rPr>
          <w:rFonts w:ascii="Arial" w:hAnsi="Arial" w:cs="Arial"/>
          <w:sz w:val="24"/>
          <w:szCs w:val="24"/>
        </w:rPr>
        <w:t>Schedule</w:t>
      </w:r>
      <w:r w:rsidR="008D188C" w:rsidRPr="009F41A3">
        <w:rPr>
          <w:rFonts w:ascii="Arial" w:hAnsi="Arial" w:cs="Arial"/>
          <w:sz w:val="24"/>
          <w:szCs w:val="24"/>
        </w:rPr>
        <w:t>,</w:t>
      </w:r>
      <w:r w:rsidR="00A8234B" w:rsidRPr="009F41A3">
        <w:rPr>
          <w:rFonts w:ascii="Arial" w:hAnsi="Arial" w:cs="Arial"/>
          <w:sz w:val="24"/>
          <w:szCs w:val="24"/>
        </w:rPr>
        <w:t xml:space="preserve"> Part I</w:t>
      </w:r>
      <w:r w:rsidR="008D188C" w:rsidRPr="009F41A3">
        <w:rPr>
          <w:rFonts w:ascii="Arial" w:hAnsi="Arial" w:cs="Arial"/>
          <w:sz w:val="24"/>
          <w:szCs w:val="24"/>
        </w:rPr>
        <w:t>,</w:t>
      </w:r>
      <w:r w:rsidR="00A8234B" w:rsidRPr="009F41A3">
        <w:rPr>
          <w:rFonts w:ascii="Arial" w:hAnsi="Arial" w:cs="Arial"/>
          <w:sz w:val="24"/>
          <w:szCs w:val="24"/>
        </w:rPr>
        <w:t xml:space="preserve"> </w:t>
      </w:r>
    </w:p>
    <w:p w14:paraId="3DC52296" w14:textId="609FAE9C" w:rsidR="00C41458" w:rsidRPr="009F41A3" w:rsidRDefault="00C41458" w:rsidP="001E51E3">
      <w:pPr>
        <w:pStyle w:val="Style1"/>
        <w:numPr>
          <w:ilvl w:val="0"/>
          <w:numId w:val="0"/>
        </w:numPr>
        <w:ind w:left="1151"/>
        <w:rPr>
          <w:rFonts w:ascii="Arial" w:hAnsi="Arial" w:cs="Arial"/>
          <w:sz w:val="24"/>
          <w:szCs w:val="24"/>
        </w:rPr>
      </w:pPr>
      <w:r w:rsidRPr="009F41A3">
        <w:rPr>
          <w:rFonts w:ascii="Arial" w:hAnsi="Arial" w:cs="Arial"/>
          <w:sz w:val="24"/>
          <w:szCs w:val="24"/>
        </w:rPr>
        <w:t>Amend the ‘description of path or way to be added</w:t>
      </w:r>
      <w:r w:rsidR="00DB4091" w:rsidRPr="009F41A3">
        <w:rPr>
          <w:rFonts w:ascii="Arial" w:hAnsi="Arial" w:cs="Arial"/>
          <w:sz w:val="24"/>
          <w:szCs w:val="24"/>
        </w:rPr>
        <w:t>’</w:t>
      </w:r>
    </w:p>
    <w:p w14:paraId="6B9E390B" w14:textId="0E1801DD" w:rsidR="00DB4091" w:rsidRPr="009F41A3" w:rsidRDefault="00A6111E" w:rsidP="001E51E3">
      <w:pPr>
        <w:pStyle w:val="Style1"/>
        <w:numPr>
          <w:ilvl w:val="0"/>
          <w:numId w:val="0"/>
        </w:numPr>
        <w:ind w:left="1151"/>
        <w:rPr>
          <w:rFonts w:ascii="Arial" w:hAnsi="Arial" w:cs="Arial"/>
          <w:i/>
          <w:iCs/>
          <w:sz w:val="24"/>
          <w:szCs w:val="24"/>
        </w:rPr>
      </w:pPr>
      <w:r w:rsidRPr="009F41A3">
        <w:rPr>
          <w:rFonts w:ascii="Arial" w:hAnsi="Arial" w:cs="Arial"/>
          <w:i/>
          <w:iCs/>
          <w:sz w:val="24"/>
          <w:szCs w:val="24"/>
        </w:rPr>
        <w:t>“</w:t>
      </w:r>
      <w:r w:rsidR="00DB4091" w:rsidRPr="009F41A3">
        <w:rPr>
          <w:rFonts w:ascii="Arial" w:hAnsi="Arial" w:cs="Arial"/>
          <w:i/>
          <w:iCs/>
          <w:sz w:val="24"/>
          <w:szCs w:val="24"/>
        </w:rPr>
        <w:t>A restricted byway from east of Binste</w:t>
      </w:r>
      <w:r w:rsidR="002A2572" w:rsidRPr="009F41A3">
        <w:rPr>
          <w:rFonts w:ascii="Arial" w:hAnsi="Arial" w:cs="Arial"/>
          <w:i/>
          <w:iCs/>
          <w:sz w:val="24"/>
          <w:szCs w:val="24"/>
        </w:rPr>
        <w:t>d Church (grid reference 498263 106033) having an average width of 5.8 metres</w:t>
      </w:r>
      <w:r w:rsidR="00A14F76" w:rsidRPr="009F41A3">
        <w:rPr>
          <w:rFonts w:ascii="Arial" w:hAnsi="Arial" w:cs="Arial"/>
          <w:i/>
          <w:iCs/>
          <w:sz w:val="24"/>
          <w:szCs w:val="24"/>
        </w:rPr>
        <w:t xml:space="preserve"> and running in an easterly direction for approximately 280 metres </w:t>
      </w:r>
      <w:r w:rsidR="003D715B" w:rsidRPr="009F41A3">
        <w:rPr>
          <w:rFonts w:ascii="Arial" w:hAnsi="Arial" w:cs="Arial"/>
          <w:i/>
          <w:iCs/>
          <w:sz w:val="24"/>
          <w:szCs w:val="24"/>
        </w:rPr>
        <w:t>to the beginning of Footpath 342 (grid reference 498515 , 106143)</w:t>
      </w:r>
      <w:r w:rsidR="00E8354E" w:rsidRPr="009F41A3">
        <w:rPr>
          <w:rFonts w:ascii="Arial" w:hAnsi="Arial" w:cs="Arial"/>
          <w:i/>
          <w:iCs/>
          <w:sz w:val="24"/>
          <w:szCs w:val="24"/>
        </w:rPr>
        <w:t xml:space="preserve"> as shown on the Order Plan 017</w:t>
      </w:r>
      <w:r w:rsidR="00715436" w:rsidRPr="009F41A3">
        <w:rPr>
          <w:rFonts w:ascii="Arial" w:hAnsi="Arial" w:cs="Arial"/>
          <w:i/>
          <w:iCs/>
          <w:sz w:val="24"/>
          <w:szCs w:val="24"/>
        </w:rPr>
        <w:t>78 marked points A to B.</w:t>
      </w:r>
      <w:r w:rsidRPr="009F41A3">
        <w:rPr>
          <w:rFonts w:ascii="Arial" w:hAnsi="Arial" w:cs="Arial"/>
          <w:i/>
          <w:iCs/>
          <w:sz w:val="24"/>
          <w:szCs w:val="24"/>
        </w:rPr>
        <w:t>”</w:t>
      </w:r>
      <w:r w:rsidR="00715436" w:rsidRPr="009F41A3">
        <w:rPr>
          <w:rFonts w:ascii="Arial" w:hAnsi="Arial" w:cs="Arial"/>
          <w:i/>
          <w:iCs/>
          <w:sz w:val="24"/>
          <w:szCs w:val="24"/>
        </w:rPr>
        <w:t xml:space="preserve"> </w:t>
      </w:r>
    </w:p>
    <w:p w14:paraId="196B3E6F" w14:textId="4D64A45C" w:rsidR="00235E28" w:rsidRPr="009F41A3" w:rsidRDefault="00235E28" w:rsidP="001E51E3">
      <w:pPr>
        <w:pStyle w:val="Style1"/>
        <w:numPr>
          <w:ilvl w:val="0"/>
          <w:numId w:val="0"/>
        </w:numPr>
        <w:ind w:left="1151"/>
        <w:rPr>
          <w:rFonts w:ascii="Arial" w:hAnsi="Arial" w:cs="Arial"/>
          <w:sz w:val="24"/>
          <w:szCs w:val="24"/>
        </w:rPr>
      </w:pPr>
      <w:r w:rsidRPr="009F41A3">
        <w:rPr>
          <w:rFonts w:ascii="Arial" w:hAnsi="Arial" w:cs="Arial"/>
          <w:sz w:val="24"/>
          <w:szCs w:val="24"/>
        </w:rPr>
        <w:t>Add ‘description of path or way to be added</w:t>
      </w:r>
      <w:r w:rsidR="00173354" w:rsidRPr="009F41A3">
        <w:rPr>
          <w:rFonts w:ascii="Arial" w:hAnsi="Arial" w:cs="Arial"/>
          <w:sz w:val="24"/>
          <w:szCs w:val="24"/>
        </w:rPr>
        <w:t>’</w:t>
      </w:r>
    </w:p>
    <w:p w14:paraId="53628A48" w14:textId="55CB8D4D" w:rsidR="00173354" w:rsidRPr="009F41A3" w:rsidRDefault="009651A4" w:rsidP="001E51E3">
      <w:pPr>
        <w:pStyle w:val="Style1"/>
        <w:numPr>
          <w:ilvl w:val="0"/>
          <w:numId w:val="0"/>
        </w:numPr>
        <w:ind w:left="1151"/>
        <w:rPr>
          <w:rFonts w:ascii="Arial" w:hAnsi="Arial" w:cs="Arial"/>
          <w:sz w:val="24"/>
          <w:szCs w:val="24"/>
        </w:rPr>
      </w:pPr>
      <w:r w:rsidRPr="009F41A3">
        <w:rPr>
          <w:rFonts w:ascii="Arial" w:hAnsi="Arial" w:cs="Arial"/>
          <w:sz w:val="24"/>
          <w:szCs w:val="24"/>
        </w:rPr>
        <w:t>“</w:t>
      </w:r>
      <w:r w:rsidR="00173354" w:rsidRPr="009F41A3">
        <w:rPr>
          <w:rFonts w:ascii="Arial" w:hAnsi="Arial" w:cs="Arial"/>
          <w:sz w:val="24"/>
          <w:szCs w:val="24"/>
        </w:rPr>
        <w:t xml:space="preserve">A bridleway from </w:t>
      </w:r>
      <w:r w:rsidR="001F3B2E">
        <w:rPr>
          <w:rFonts w:ascii="Arial" w:hAnsi="Arial" w:cs="Arial"/>
          <w:sz w:val="24"/>
          <w:szCs w:val="24"/>
        </w:rPr>
        <w:t xml:space="preserve">the upgraded </w:t>
      </w:r>
      <w:r w:rsidR="00E20163" w:rsidRPr="009F41A3">
        <w:rPr>
          <w:rFonts w:ascii="Arial" w:hAnsi="Arial" w:cs="Arial"/>
          <w:i/>
          <w:iCs/>
          <w:sz w:val="24"/>
          <w:szCs w:val="24"/>
        </w:rPr>
        <w:t xml:space="preserve">Footpath 342 (grid reference </w:t>
      </w:r>
      <w:r w:rsidR="00BF4D99" w:rsidRPr="009F41A3">
        <w:rPr>
          <w:rFonts w:ascii="Arial" w:hAnsi="Arial" w:cs="Arial"/>
          <w:i/>
          <w:iCs/>
          <w:sz w:val="24"/>
          <w:szCs w:val="24"/>
        </w:rPr>
        <w:t>498</w:t>
      </w:r>
      <w:r w:rsidR="006047FD" w:rsidRPr="009F41A3">
        <w:rPr>
          <w:rFonts w:ascii="Arial" w:hAnsi="Arial" w:cs="Arial"/>
          <w:i/>
          <w:iCs/>
          <w:sz w:val="24"/>
          <w:szCs w:val="24"/>
        </w:rPr>
        <w:t>941</w:t>
      </w:r>
      <w:r w:rsidR="00E20163" w:rsidRPr="009F41A3">
        <w:rPr>
          <w:rFonts w:ascii="Arial" w:hAnsi="Arial" w:cs="Arial"/>
          <w:i/>
          <w:iCs/>
          <w:sz w:val="24"/>
          <w:szCs w:val="24"/>
        </w:rPr>
        <w:t xml:space="preserve"> , </w:t>
      </w:r>
      <w:r w:rsidR="006047FD" w:rsidRPr="009F41A3">
        <w:rPr>
          <w:rFonts w:ascii="Arial" w:hAnsi="Arial" w:cs="Arial"/>
          <w:i/>
          <w:iCs/>
          <w:sz w:val="24"/>
          <w:szCs w:val="24"/>
        </w:rPr>
        <w:t>106181</w:t>
      </w:r>
      <w:r w:rsidR="00E20163" w:rsidRPr="009F41A3">
        <w:rPr>
          <w:rFonts w:ascii="Arial" w:hAnsi="Arial" w:cs="Arial"/>
          <w:i/>
          <w:iCs/>
          <w:sz w:val="24"/>
          <w:szCs w:val="24"/>
        </w:rPr>
        <w:t>)</w:t>
      </w:r>
      <w:r w:rsidR="00C878F8" w:rsidRPr="009F41A3">
        <w:rPr>
          <w:rFonts w:ascii="Arial" w:hAnsi="Arial" w:cs="Arial"/>
          <w:i/>
          <w:iCs/>
          <w:sz w:val="24"/>
          <w:szCs w:val="24"/>
        </w:rPr>
        <w:t xml:space="preserve"> having an </w:t>
      </w:r>
      <w:r w:rsidR="00A46B2B" w:rsidRPr="009F41A3">
        <w:rPr>
          <w:rFonts w:ascii="Arial" w:hAnsi="Arial" w:cs="Arial"/>
          <w:i/>
          <w:iCs/>
          <w:sz w:val="24"/>
          <w:szCs w:val="24"/>
        </w:rPr>
        <w:t>average</w:t>
      </w:r>
      <w:r w:rsidR="00C878F8" w:rsidRPr="009F41A3">
        <w:rPr>
          <w:rFonts w:ascii="Arial" w:hAnsi="Arial" w:cs="Arial"/>
          <w:i/>
          <w:iCs/>
          <w:sz w:val="24"/>
          <w:szCs w:val="24"/>
        </w:rPr>
        <w:t xml:space="preserve"> </w:t>
      </w:r>
      <w:r w:rsidR="00A46B2B" w:rsidRPr="009F41A3">
        <w:rPr>
          <w:rFonts w:ascii="Arial" w:hAnsi="Arial" w:cs="Arial"/>
          <w:i/>
          <w:iCs/>
          <w:sz w:val="24"/>
          <w:szCs w:val="24"/>
        </w:rPr>
        <w:t>width of 5.0 metres</w:t>
      </w:r>
      <w:r w:rsidR="00E20163" w:rsidRPr="009F41A3">
        <w:rPr>
          <w:rFonts w:ascii="Arial" w:hAnsi="Arial" w:cs="Arial"/>
          <w:i/>
          <w:iCs/>
          <w:sz w:val="24"/>
          <w:szCs w:val="24"/>
        </w:rPr>
        <w:t xml:space="preserve"> </w:t>
      </w:r>
      <w:r w:rsidR="00A92462" w:rsidRPr="009F41A3">
        <w:rPr>
          <w:rFonts w:ascii="Arial" w:hAnsi="Arial" w:cs="Arial"/>
          <w:i/>
          <w:iCs/>
          <w:sz w:val="24"/>
          <w:szCs w:val="24"/>
        </w:rPr>
        <w:t>running</w:t>
      </w:r>
      <w:r w:rsidR="003B1280" w:rsidRPr="009F41A3">
        <w:rPr>
          <w:rFonts w:ascii="Arial" w:hAnsi="Arial" w:cs="Arial"/>
          <w:i/>
          <w:iCs/>
          <w:sz w:val="24"/>
          <w:szCs w:val="24"/>
        </w:rPr>
        <w:t xml:space="preserve"> in an</w:t>
      </w:r>
      <w:r w:rsidR="00A92462" w:rsidRPr="009F41A3">
        <w:rPr>
          <w:rFonts w:ascii="Arial" w:hAnsi="Arial" w:cs="Arial"/>
          <w:i/>
          <w:iCs/>
          <w:sz w:val="24"/>
          <w:szCs w:val="24"/>
        </w:rPr>
        <w:t xml:space="preserve"> </w:t>
      </w:r>
      <w:r w:rsidR="00C878F8" w:rsidRPr="009F41A3">
        <w:rPr>
          <w:rFonts w:ascii="Arial" w:hAnsi="Arial" w:cs="Arial"/>
          <w:i/>
          <w:iCs/>
          <w:sz w:val="24"/>
          <w:szCs w:val="24"/>
        </w:rPr>
        <w:t>easterly</w:t>
      </w:r>
      <w:r w:rsidR="003B1280" w:rsidRPr="009F41A3">
        <w:rPr>
          <w:rFonts w:ascii="Arial" w:hAnsi="Arial" w:cs="Arial"/>
          <w:i/>
          <w:iCs/>
          <w:sz w:val="24"/>
          <w:szCs w:val="24"/>
        </w:rPr>
        <w:t xml:space="preserve"> direction</w:t>
      </w:r>
      <w:r w:rsidR="00397711" w:rsidRPr="009F41A3">
        <w:rPr>
          <w:rFonts w:ascii="Arial" w:hAnsi="Arial" w:cs="Arial"/>
          <w:i/>
          <w:iCs/>
          <w:sz w:val="24"/>
          <w:szCs w:val="24"/>
        </w:rPr>
        <w:t xml:space="preserve"> for approximately </w:t>
      </w:r>
      <w:r w:rsidR="00663EBE" w:rsidRPr="009F41A3">
        <w:rPr>
          <w:rFonts w:ascii="Arial" w:hAnsi="Arial" w:cs="Arial"/>
          <w:i/>
          <w:iCs/>
          <w:sz w:val="24"/>
          <w:szCs w:val="24"/>
        </w:rPr>
        <w:t>160 metres</w:t>
      </w:r>
      <w:r w:rsidR="00C878F8" w:rsidRPr="009F41A3">
        <w:rPr>
          <w:rFonts w:ascii="Arial" w:hAnsi="Arial" w:cs="Arial"/>
          <w:i/>
          <w:iCs/>
          <w:sz w:val="24"/>
          <w:szCs w:val="24"/>
        </w:rPr>
        <w:t xml:space="preserve"> </w:t>
      </w:r>
      <w:r w:rsidR="00E20163" w:rsidRPr="009F41A3">
        <w:rPr>
          <w:rFonts w:ascii="Arial" w:hAnsi="Arial" w:cs="Arial"/>
          <w:i/>
          <w:iCs/>
          <w:sz w:val="24"/>
          <w:szCs w:val="24"/>
        </w:rPr>
        <w:t xml:space="preserve">to </w:t>
      </w:r>
      <w:r w:rsidR="00663EBE" w:rsidRPr="009F41A3">
        <w:rPr>
          <w:rFonts w:ascii="Arial" w:hAnsi="Arial" w:cs="Arial"/>
          <w:i/>
          <w:iCs/>
          <w:sz w:val="24"/>
          <w:szCs w:val="24"/>
        </w:rPr>
        <w:t>the edge of the woods (grid reference</w:t>
      </w:r>
      <w:r w:rsidR="006756F5" w:rsidRPr="009F41A3">
        <w:rPr>
          <w:rFonts w:ascii="Arial" w:hAnsi="Arial" w:cs="Arial"/>
          <w:i/>
          <w:iCs/>
          <w:sz w:val="24"/>
          <w:szCs w:val="24"/>
        </w:rPr>
        <w:t xml:space="preserve"> 499070 , 106189)</w:t>
      </w:r>
      <w:r w:rsidR="00061FEF" w:rsidRPr="009F41A3">
        <w:rPr>
          <w:rFonts w:ascii="Arial" w:hAnsi="Arial" w:cs="Arial"/>
          <w:i/>
          <w:iCs/>
          <w:sz w:val="24"/>
          <w:szCs w:val="24"/>
        </w:rPr>
        <w:t>.</w:t>
      </w:r>
      <w:r w:rsidR="00322E4B">
        <w:rPr>
          <w:rFonts w:ascii="Arial" w:hAnsi="Arial" w:cs="Arial"/>
          <w:i/>
          <w:iCs/>
          <w:sz w:val="24"/>
          <w:szCs w:val="24"/>
        </w:rPr>
        <w:t xml:space="preserve"> </w:t>
      </w:r>
      <w:r w:rsidR="00061FEF" w:rsidRPr="009F41A3">
        <w:rPr>
          <w:rFonts w:ascii="Arial" w:hAnsi="Arial" w:cs="Arial"/>
          <w:i/>
          <w:iCs/>
          <w:sz w:val="24"/>
          <w:szCs w:val="24"/>
        </w:rPr>
        <w:t xml:space="preserve">From this point the path runs in a north easterly direction for approximately </w:t>
      </w:r>
      <w:r w:rsidR="00C66797" w:rsidRPr="009F41A3">
        <w:rPr>
          <w:rFonts w:ascii="Arial" w:hAnsi="Arial" w:cs="Arial"/>
          <w:i/>
          <w:iCs/>
          <w:sz w:val="24"/>
          <w:szCs w:val="24"/>
        </w:rPr>
        <w:t>115 metres</w:t>
      </w:r>
      <w:r w:rsidR="006D74F2" w:rsidRPr="009F41A3">
        <w:rPr>
          <w:rFonts w:ascii="Arial" w:hAnsi="Arial" w:cs="Arial"/>
          <w:i/>
          <w:iCs/>
          <w:sz w:val="24"/>
          <w:szCs w:val="24"/>
        </w:rPr>
        <w:t>, where it</w:t>
      </w:r>
      <w:r w:rsidR="004741BA">
        <w:rPr>
          <w:rFonts w:ascii="Arial" w:hAnsi="Arial" w:cs="Arial"/>
          <w:i/>
          <w:iCs/>
          <w:sz w:val="24"/>
          <w:szCs w:val="24"/>
        </w:rPr>
        <w:t xml:space="preserve"> re</w:t>
      </w:r>
      <w:r w:rsidR="001F3B2E">
        <w:rPr>
          <w:rFonts w:ascii="Arial" w:hAnsi="Arial" w:cs="Arial"/>
          <w:i/>
          <w:iCs/>
          <w:sz w:val="24"/>
          <w:szCs w:val="24"/>
        </w:rPr>
        <w:t>-</w:t>
      </w:r>
      <w:r w:rsidR="006D74F2" w:rsidRPr="009F41A3">
        <w:rPr>
          <w:rFonts w:ascii="Arial" w:hAnsi="Arial" w:cs="Arial"/>
          <w:i/>
          <w:iCs/>
          <w:sz w:val="24"/>
          <w:szCs w:val="24"/>
        </w:rPr>
        <w:t>joins</w:t>
      </w:r>
      <w:r w:rsidR="00663EBE" w:rsidRPr="009F41A3">
        <w:rPr>
          <w:rFonts w:ascii="Arial" w:hAnsi="Arial" w:cs="Arial"/>
          <w:i/>
          <w:iCs/>
          <w:sz w:val="24"/>
          <w:szCs w:val="24"/>
        </w:rPr>
        <w:t xml:space="preserve"> </w:t>
      </w:r>
      <w:r w:rsidR="001F3B2E">
        <w:rPr>
          <w:rFonts w:ascii="Arial" w:hAnsi="Arial" w:cs="Arial"/>
          <w:i/>
          <w:iCs/>
          <w:sz w:val="24"/>
          <w:szCs w:val="24"/>
        </w:rPr>
        <w:t xml:space="preserve">the upgraded </w:t>
      </w:r>
      <w:r w:rsidR="00E20163" w:rsidRPr="009F41A3">
        <w:rPr>
          <w:rFonts w:ascii="Arial" w:hAnsi="Arial" w:cs="Arial"/>
          <w:i/>
          <w:iCs/>
          <w:sz w:val="24"/>
          <w:szCs w:val="24"/>
        </w:rPr>
        <w:t>Footpath 3</w:t>
      </w:r>
      <w:r w:rsidR="00764901" w:rsidRPr="009F41A3">
        <w:rPr>
          <w:rFonts w:ascii="Arial" w:hAnsi="Arial" w:cs="Arial"/>
          <w:i/>
          <w:iCs/>
          <w:sz w:val="24"/>
          <w:szCs w:val="24"/>
        </w:rPr>
        <w:t xml:space="preserve">42 </w:t>
      </w:r>
      <w:r w:rsidR="00824C84" w:rsidRPr="009F41A3">
        <w:rPr>
          <w:rFonts w:ascii="Arial" w:hAnsi="Arial" w:cs="Arial"/>
          <w:i/>
          <w:iCs/>
          <w:sz w:val="24"/>
          <w:szCs w:val="24"/>
        </w:rPr>
        <w:t>(grid reference 499178 , 106</w:t>
      </w:r>
      <w:r w:rsidR="001F3727" w:rsidRPr="009F41A3">
        <w:rPr>
          <w:rFonts w:ascii="Arial" w:hAnsi="Arial" w:cs="Arial"/>
          <w:i/>
          <w:iCs/>
          <w:sz w:val="24"/>
          <w:szCs w:val="24"/>
        </w:rPr>
        <w:t>231).</w:t>
      </w:r>
      <w:r w:rsidRPr="009F41A3">
        <w:rPr>
          <w:rFonts w:ascii="Arial" w:hAnsi="Arial" w:cs="Arial"/>
          <w:i/>
          <w:iCs/>
          <w:sz w:val="24"/>
          <w:szCs w:val="24"/>
        </w:rPr>
        <w:t>”</w:t>
      </w:r>
    </w:p>
    <w:p w14:paraId="01FF70CA" w14:textId="2190742A" w:rsidR="00E92438" w:rsidRPr="009F41A3" w:rsidRDefault="001E51E3" w:rsidP="001E51E3">
      <w:pPr>
        <w:pStyle w:val="Style1"/>
        <w:numPr>
          <w:ilvl w:val="0"/>
          <w:numId w:val="0"/>
        </w:numPr>
        <w:ind w:left="1151"/>
        <w:rPr>
          <w:rFonts w:ascii="Arial" w:hAnsi="Arial" w:cs="Arial"/>
          <w:sz w:val="24"/>
          <w:szCs w:val="24"/>
        </w:rPr>
      </w:pPr>
      <w:r w:rsidRPr="009F41A3">
        <w:rPr>
          <w:rFonts w:ascii="Arial" w:hAnsi="Arial" w:cs="Arial"/>
          <w:sz w:val="24"/>
          <w:szCs w:val="24"/>
        </w:rPr>
        <w:t>A</w:t>
      </w:r>
      <w:r w:rsidR="00464020" w:rsidRPr="009F41A3">
        <w:rPr>
          <w:rFonts w:ascii="Arial" w:hAnsi="Arial" w:cs="Arial"/>
          <w:sz w:val="24"/>
          <w:szCs w:val="24"/>
        </w:rPr>
        <w:t xml:space="preserve">mend the </w:t>
      </w:r>
      <w:r w:rsidRPr="009F41A3">
        <w:rPr>
          <w:rFonts w:ascii="Arial" w:hAnsi="Arial" w:cs="Arial"/>
          <w:sz w:val="24"/>
          <w:szCs w:val="24"/>
        </w:rPr>
        <w:t>‘</w:t>
      </w:r>
      <w:r w:rsidR="009C2737" w:rsidRPr="009F41A3">
        <w:rPr>
          <w:rFonts w:ascii="Arial" w:hAnsi="Arial" w:cs="Arial"/>
          <w:sz w:val="24"/>
          <w:szCs w:val="24"/>
        </w:rPr>
        <w:t>description of the public right of way to be upgraded</w:t>
      </w:r>
      <w:r w:rsidR="00C41458" w:rsidRPr="009F41A3">
        <w:rPr>
          <w:rFonts w:ascii="Arial" w:hAnsi="Arial" w:cs="Arial"/>
          <w:sz w:val="24"/>
          <w:szCs w:val="24"/>
        </w:rPr>
        <w:t>’</w:t>
      </w:r>
      <w:r w:rsidR="009C2737" w:rsidRPr="009F41A3">
        <w:rPr>
          <w:rFonts w:ascii="Arial" w:hAnsi="Arial" w:cs="Arial"/>
          <w:sz w:val="24"/>
          <w:szCs w:val="24"/>
        </w:rPr>
        <w:t xml:space="preserve"> to read: </w:t>
      </w:r>
    </w:p>
    <w:p w14:paraId="09BA1B8C" w14:textId="5878B615" w:rsidR="002B1847" w:rsidRPr="009F41A3" w:rsidRDefault="009C2737" w:rsidP="00274033">
      <w:pPr>
        <w:pStyle w:val="Style1"/>
        <w:numPr>
          <w:ilvl w:val="0"/>
          <w:numId w:val="0"/>
        </w:numPr>
        <w:ind w:left="1151"/>
        <w:rPr>
          <w:rFonts w:ascii="Arial" w:hAnsi="Arial" w:cs="Arial"/>
          <w:i/>
          <w:iCs/>
          <w:sz w:val="24"/>
          <w:szCs w:val="24"/>
        </w:rPr>
      </w:pPr>
      <w:r w:rsidRPr="009F41A3">
        <w:rPr>
          <w:rFonts w:ascii="Arial" w:hAnsi="Arial" w:cs="Arial"/>
          <w:i/>
          <w:iCs/>
          <w:sz w:val="24"/>
          <w:szCs w:val="24"/>
        </w:rPr>
        <w:t>“</w:t>
      </w:r>
      <w:r w:rsidR="00E21774" w:rsidRPr="009F41A3">
        <w:rPr>
          <w:rFonts w:ascii="Arial" w:hAnsi="Arial" w:cs="Arial"/>
          <w:i/>
          <w:iCs/>
          <w:sz w:val="24"/>
          <w:szCs w:val="24"/>
        </w:rPr>
        <w:t>And the upgrade, to a bridleway, of that part of footpath 342 from its commencement</w:t>
      </w:r>
      <w:r w:rsidR="0004765D" w:rsidRPr="009F41A3">
        <w:rPr>
          <w:rFonts w:ascii="Arial" w:hAnsi="Arial" w:cs="Arial"/>
          <w:i/>
          <w:iCs/>
          <w:sz w:val="24"/>
          <w:szCs w:val="24"/>
        </w:rPr>
        <w:t xml:space="preserve"> (grid reference </w:t>
      </w:r>
      <w:r w:rsidR="00C0552C" w:rsidRPr="009F41A3">
        <w:rPr>
          <w:rFonts w:ascii="Arial" w:hAnsi="Arial" w:cs="Arial"/>
          <w:i/>
          <w:iCs/>
          <w:sz w:val="24"/>
          <w:szCs w:val="24"/>
        </w:rPr>
        <w:t>49</w:t>
      </w:r>
      <w:r w:rsidR="001F0A4E" w:rsidRPr="009F41A3">
        <w:rPr>
          <w:rFonts w:ascii="Arial" w:hAnsi="Arial" w:cs="Arial"/>
          <w:i/>
          <w:iCs/>
          <w:sz w:val="24"/>
          <w:szCs w:val="24"/>
        </w:rPr>
        <w:t>85</w:t>
      </w:r>
      <w:r w:rsidR="00504551" w:rsidRPr="009F41A3">
        <w:rPr>
          <w:rFonts w:ascii="Arial" w:hAnsi="Arial" w:cs="Arial"/>
          <w:i/>
          <w:iCs/>
          <w:sz w:val="24"/>
          <w:szCs w:val="24"/>
        </w:rPr>
        <w:t>15</w:t>
      </w:r>
      <w:r w:rsidR="007D3B22" w:rsidRPr="009F41A3">
        <w:rPr>
          <w:rFonts w:ascii="Arial" w:hAnsi="Arial" w:cs="Arial"/>
          <w:i/>
          <w:iCs/>
          <w:sz w:val="24"/>
          <w:szCs w:val="24"/>
        </w:rPr>
        <w:t xml:space="preserve"> </w:t>
      </w:r>
      <w:r w:rsidR="0004765D" w:rsidRPr="009F41A3">
        <w:rPr>
          <w:rFonts w:ascii="Arial" w:hAnsi="Arial" w:cs="Arial"/>
          <w:i/>
          <w:iCs/>
          <w:sz w:val="24"/>
          <w:szCs w:val="24"/>
        </w:rPr>
        <w:t xml:space="preserve">, </w:t>
      </w:r>
      <w:r w:rsidR="007D3B22" w:rsidRPr="009F41A3">
        <w:rPr>
          <w:rFonts w:ascii="Arial" w:hAnsi="Arial" w:cs="Arial"/>
          <w:i/>
          <w:iCs/>
          <w:sz w:val="24"/>
          <w:szCs w:val="24"/>
        </w:rPr>
        <w:t>10614</w:t>
      </w:r>
      <w:r w:rsidR="00504551" w:rsidRPr="009F41A3">
        <w:rPr>
          <w:rFonts w:ascii="Arial" w:hAnsi="Arial" w:cs="Arial"/>
          <w:i/>
          <w:iCs/>
          <w:sz w:val="24"/>
          <w:szCs w:val="24"/>
        </w:rPr>
        <w:t>3</w:t>
      </w:r>
      <w:r w:rsidR="0004765D" w:rsidRPr="009F41A3">
        <w:rPr>
          <w:rFonts w:ascii="Arial" w:hAnsi="Arial" w:cs="Arial"/>
          <w:i/>
          <w:iCs/>
          <w:sz w:val="24"/>
          <w:szCs w:val="24"/>
        </w:rPr>
        <w:t xml:space="preserve">) </w:t>
      </w:r>
      <w:r w:rsidR="007F7A2E" w:rsidRPr="009F41A3">
        <w:rPr>
          <w:rFonts w:ascii="Arial" w:hAnsi="Arial" w:cs="Arial"/>
          <w:i/>
          <w:iCs/>
          <w:sz w:val="24"/>
          <w:szCs w:val="24"/>
        </w:rPr>
        <w:t xml:space="preserve">to </w:t>
      </w:r>
      <w:r w:rsidR="002127F4" w:rsidRPr="009F41A3">
        <w:rPr>
          <w:rFonts w:ascii="Arial" w:hAnsi="Arial" w:cs="Arial"/>
          <w:i/>
          <w:iCs/>
          <w:sz w:val="24"/>
          <w:szCs w:val="24"/>
        </w:rPr>
        <w:t xml:space="preserve">Priory Lane </w:t>
      </w:r>
      <w:r w:rsidR="00373EA7" w:rsidRPr="009F41A3">
        <w:rPr>
          <w:rFonts w:ascii="Arial" w:hAnsi="Arial" w:cs="Arial"/>
          <w:i/>
          <w:iCs/>
          <w:sz w:val="24"/>
          <w:szCs w:val="24"/>
        </w:rPr>
        <w:t>as shown on the order plan 10778 marked points B,</w:t>
      </w:r>
      <w:r w:rsidR="007026BA" w:rsidRPr="009F41A3">
        <w:rPr>
          <w:rFonts w:ascii="Arial" w:hAnsi="Arial" w:cs="Arial"/>
          <w:i/>
          <w:iCs/>
          <w:sz w:val="24"/>
          <w:szCs w:val="24"/>
        </w:rPr>
        <w:t xml:space="preserve"> </w:t>
      </w:r>
      <w:r w:rsidR="00373EA7" w:rsidRPr="009F41A3">
        <w:rPr>
          <w:rFonts w:ascii="Arial" w:hAnsi="Arial" w:cs="Arial"/>
          <w:i/>
          <w:iCs/>
          <w:sz w:val="24"/>
          <w:szCs w:val="24"/>
        </w:rPr>
        <w:t>C,</w:t>
      </w:r>
      <w:r w:rsidR="007026BA" w:rsidRPr="009F41A3">
        <w:rPr>
          <w:rFonts w:ascii="Arial" w:hAnsi="Arial" w:cs="Arial"/>
          <w:i/>
          <w:iCs/>
          <w:sz w:val="24"/>
          <w:szCs w:val="24"/>
        </w:rPr>
        <w:t xml:space="preserve"> </w:t>
      </w:r>
      <w:r w:rsidR="00373EA7" w:rsidRPr="009F41A3">
        <w:rPr>
          <w:rFonts w:ascii="Arial" w:hAnsi="Arial" w:cs="Arial"/>
          <w:i/>
          <w:iCs/>
          <w:sz w:val="24"/>
          <w:szCs w:val="24"/>
        </w:rPr>
        <w:t>D and E.</w:t>
      </w:r>
      <w:r w:rsidR="002B1847" w:rsidRPr="009F41A3">
        <w:rPr>
          <w:rFonts w:ascii="Arial" w:hAnsi="Arial" w:cs="Arial"/>
          <w:i/>
          <w:iCs/>
          <w:sz w:val="24"/>
          <w:szCs w:val="24"/>
        </w:rPr>
        <w:t>”</w:t>
      </w:r>
    </w:p>
    <w:p w14:paraId="5E4DB939" w14:textId="77777777" w:rsidR="0064184D" w:rsidRPr="009F41A3" w:rsidRDefault="00841568" w:rsidP="00C33581">
      <w:pPr>
        <w:pStyle w:val="Style1"/>
        <w:numPr>
          <w:ilvl w:val="0"/>
          <w:numId w:val="24"/>
        </w:numPr>
        <w:rPr>
          <w:rFonts w:ascii="Arial" w:hAnsi="Arial" w:cs="Arial"/>
          <w:sz w:val="24"/>
          <w:szCs w:val="24"/>
        </w:rPr>
      </w:pPr>
      <w:r w:rsidRPr="009F41A3">
        <w:rPr>
          <w:rFonts w:ascii="Arial" w:hAnsi="Arial" w:cs="Arial"/>
          <w:sz w:val="24"/>
          <w:szCs w:val="24"/>
        </w:rPr>
        <w:t xml:space="preserve">in the Schedule, Part II, </w:t>
      </w:r>
    </w:p>
    <w:p w14:paraId="4ACC929B" w14:textId="12858B0F" w:rsidR="00B26E72" w:rsidRPr="009F41A3" w:rsidRDefault="0064184D" w:rsidP="0064184D">
      <w:pPr>
        <w:pStyle w:val="Style1"/>
        <w:numPr>
          <w:ilvl w:val="0"/>
          <w:numId w:val="0"/>
        </w:numPr>
        <w:ind w:left="1151"/>
        <w:rPr>
          <w:rFonts w:ascii="Arial" w:hAnsi="Arial" w:cs="Arial"/>
          <w:sz w:val="24"/>
          <w:szCs w:val="24"/>
        </w:rPr>
      </w:pPr>
      <w:r w:rsidRPr="009F41A3">
        <w:rPr>
          <w:rFonts w:ascii="Arial" w:hAnsi="Arial" w:cs="Arial"/>
          <w:sz w:val="24"/>
          <w:szCs w:val="24"/>
        </w:rPr>
        <w:t>A</w:t>
      </w:r>
      <w:r w:rsidR="00841568" w:rsidRPr="009F41A3">
        <w:rPr>
          <w:rFonts w:ascii="Arial" w:hAnsi="Arial" w:cs="Arial"/>
          <w:sz w:val="24"/>
          <w:szCs w:val="24"/>
        </w:rPr>
        <w:t xml:space="preserve">mend the description </w:t>
      </w:r>
      <w:r w:rsidR="00311855" w:rsidRPr="009F41A3">
        <w:rPr>
          <w:rFonts w:ascii="Arial" w:hAnsi="Arial" w:cs="Arial"/>
          <w:sz w:val="24"/>
          <w:szCs w:val="24"/>
        </w:rPr>
        <w:t>of the Restricted Byway</w:t>
      </w:r>
      <w:r w:rsidR="00C67999" w:rsidRPr="009F41A3">
        <w:rPr>
          <w:rFonts w:ascii="Arial" w:hAnsi="Arial" w:cs="Arial"/>
          <w:sz w:val="24"/>
          <w:szCs w:val="24"/>
        </w:rPr>
        <w:t xml:space="preserve"> to read:</w:t>
      </w:r>
    </w:p>
    <w:p w14:paraId="7FFA97A5" w14:textId="0924C73F" w:rsidR="0064184D" w:rsidRPr="009F41A3" w:rsidRDefault="00FC4C15" w:rsidP="0064184D">
      <w:pPr>
        <w:pStyle w:val="Style1"/>
        <w:numPr>
          <w:ilvl w:val="0"/>
          <w:numId w:val="0"/>
        </w:numPr>
        <w:ind w:left="1151"/>
        <w:rPr>
          <w:rFonts w:ascii="Arial" w:hAnsi="Arial" w:cs="Arial"/>
          <w:sz w:val="24"/>
          <w:szCs w:val="24"/>
        </w:rPr>
      </w:pPr>
      <w:r w:rsidRPr="009F41A3">
        <w:rPr>
          <w:rFonts w:ascii="Arial" w:hAnsi="Arial" w:cs="Arial"/>
          <w:sz w:val="24"/>
          <w:szCs w:val="24"/>
        </w:rPr>
        <w:t>“</w:t>
      </w:r>
      <w:r w:rsidR="00E26A45" w:rsidRPr="009F41A3">
        <w:rPr>
          <w:rFonts w:ascii="Arial" w:hAnsi="Arial" w:cs="Arial"/>
          <w:sz w:val="24"/>
          <w:szCs w:val="24"/>
        </w:rPr>
        <w:t xml:space="preserve">From east of Binsted Church </w:t>
      </w:r>
      <w:r w:rsidR="00E26A45" w:rsidRPr="009F41A3">
        <w:rPr>
          <w:rFonts w:ascii="Arial" w:hAnsi="Arial" w:cs="Arial"/>
          <w:i/>
          <w:iCs/>
          <w:sz w:val="24"/>
          <w:szCs w:val="24"/>
        </w:rPr>
        <w:t>(grid reference 498263 106033)</w:t>
      </w:r>
      <w:r w:rsidR="009B6CBF" w:rsidRPr="009F41A3">
        <w:rPr>
          <w:rFonts w:ascii="Arial" w:hAnsi="Arial" w:cs="Arial"/>
          <w:i/>
          <w:iCs/>
          <w:sz w:val="24"/>
          <w:szCs w:val="24"/>
        </w:rPr>
        <w:t xml:space="preserve"> having an average width of 5.8 metres and running in an easterly direction for approximately 280 metres</w:t>
      </w:r>
      <w:r w:rsidRPr="009F41A3">
        <w:rPr>
          <w:rFonts w:ascii="Arial" w:hAnsi="Arial" w:cs="Arial"/>
          <w:i/>
          <w:iCs/>
          <w:sz w:val="24"/>
          <w:szCs w:val="24"/>
        </w:rPr>
        <w:t>.”</w:t>
      </w:r>
    </w:p>
    <w:p w14:paraId="304267F6" w14:textId="53E2303B" w:rsidR="00274033" w:rsidRPr="009F41A3" w:rsidRDefault="00FC4C15" w:rsidP="00B26E72">
      <w:pPr>
        <w:pStyle w:val="Style1"/>
        <w:numPr>
          <w:ilvl w:val="0"/>
          <w:numId w:val="0"/>
        </w:numPr>
        <w:ind w:left="1151"/>
        <w:rPr>
          <w:rFonts w:ascii="Arial" w:hAnsi="Arial" w:cs="Arial"/>
          <w:sz w:val="24"/>
          <w:szCs w:val="24"/>
        </w:rPr>
      </w:pPr>
      <w:r w:rsidRPr="009F41A3">
        <w:rPr>
          <w:rFonts w:ascii="Arial" w:hAnsi="Arial" w:cs="Arial"/>
          <w:sz w:val="24"/>
          <w:szCs w:val="24"/>
        </w:rPr>
        <w:t>A</w:t>
      </w:r>
      <w:r w:rsidR="007026BA" w:rsidRPr="009F41A3">
        <w:rPr>
          <w:rFonts w:ascii="Arial" w:hAnsi="Arial" w:cs="Arial"/>
          <w:sz w:val="24"/>
          <w:szCs w:val="24"/>
        </w:rPr>
        <w:t xml:space="preserve">mend the description </w:t>
      </w:r>
      <w:r w:rsidR="00ED30A5" w:rsidRPr="009F41A3">
        <w:rPr>
          <w:rFonts w:ascii="Arial" w:hAnsi="Arial" w:cs="Arial"/>
          <w:sz w:val="24"/>
          <w:szCs w:val="24"/>
        </w:rPr>
        <w:t>of the bridleway to read</w:t>
      </w:r>
      <w:r w:rsidR="00532592" w:rsidRPr="009F41A3">
        <w:rPr>
          <w:rFonts w:ascii="Arial" w:hAnsi="Arial" w:cs="Arial"/>
          <w:sz w:val="24"/>
          <w:szCs w:val="24"/>
        </w:rPr>
        <w:t>:</w:t>
      </w:r>
      <w:r w:rsidR="00ED30A5" w:rsidRPr="009F41A3">
        <w:rPr>
          <w:rFonts w:ascii="Arial" w:hAnsi="Arial" w:cs="Arial"/>
          <w:sz w:val="24"/>
          <w:szCs w:val="24"/>
        </w:rPr>
        <w:t xml:space="preserve"> </w:t>
      </w:r>
    </w:p>
    <w:p w14:paraId="28F45255" w14:textId="27480071" w:rsidR="000A7BED" w:rsidRPr="00CA4265" w:rsidRDefault="00ED30A5" w:rsidP="00274033">
      <w:pPr>
        <w:pStyle w:val="Style1"/>
        <w:numPr>
          <w:ilvl w:val="0"/>
          <w:numId w:val="0"/>
        </w:numPr>
        <w:ind w:left="1151"/>
        <w:rPr>
          <w:rFonts w:ascii="Arial" w:hAnsi="Arial" w:cs="Arial"/>
          <w:i/>
          <w:iCs/>
          <w:sz w:val="24"/>
          <w:szCs w:val="24"/>
        </w:rPr>
      </w:pPr>
      <w:r w:rsidRPr="00CA4265">
        <w:rPr>
          <w:rFonts w:ascii="Arial" w:hAnsi="Arial" w:cs="Arial"/>
          <w:i/>
          <w:iCs/>
          <w:sz w:val="24"/>
          <w:szCs w:val="24"/>
        </w:rPr>
        <w:t xml:space="preserve">“A bridleway commencing at grid reference </w:t>
      </w:r>
      <w:r w:rsidR="00302D92" w:rsidRPr="00CA4265">
        <w:rPr>
          <w:rFonts w:ascii="Arial" w:hAnsi="Arial" w:cs="Arial"/>
          <w:i/>
          <w:iCs/>
          <w:sz w:val="24"/>
          <w:szCs w:val="24"/>
        </w:rPr>
        <w:t>4985</w:t>
      </w:r>
      <w:r w:rsidR="008165D5" w:rsidRPr="00CA4265">
        <w:rPr>
          <w:rFonts w:ascii="Arial" w:hAnsi="Arial" w:cs="Arial"/>
          <w:i/>
          <w:iCs/>
          <w:sz w:val="24"/>
          <w:szCs w:val="24"/>
        </w:rPr>
        <w:t>15</w:t>
      </w:r>
      <w:r w:rsidR="00302D92" w:rsidRPr="00CA4265">
        <w:rPr>
          <w:rFonts w:ascii="Arial" w:hAnsi="Arial" w:cs="Arial"/>
          <w:i/>
          <w:iCs/>
          <w:sz w:val="24"/>
          <w:szCs w:val="24"/>
        </w:rPr>
        <w:t xml:space="preserve"> , 10614</w:t>
      </w:r>
      <w:r w:rsidR="008165D5" w:rsidRPr="00CA4265">
        <w:rPr>
          <w:rFonts w:ascii="Arial" w:hAnsi="Arial" w:cs="Arial"/>
          <w:i/>
          <w:iCs/>
          <w:sz w:val="24"/>
          <w:szCs w:val="24"/>
        </w:rPr>
        <w:t>3</w:t>
      </w:r>
      <w:r w:rsidR="00302D92" w:rsidRPr="00CA4265">
        <w:rPr>
          <w:rFonts w:ascii="Arial" w:hAnsi="Arial" w:cs="Arial"/>
          <w:i/>
          <w:iCs/>
          <w:sz w:val="24"/>
          <w:szCs w:val="24"/>
        </w:rPr>
        <w:t xml:space="preserve"> </w:t>
      </w:r>
      <w:r w:rsidR="00863053" w:rsidRPr="00CA4265">
        <w:rPr>
          <w:rFonts w:ascii="Arial" w:hAnsi="Arial" w:cs="Arial"/>
          <w:i/>
          <w:iCs/>
          <w:sz w:val="24"/>
          <w:szCs w:val="24"/>
        </w:rPr>
        <w:t>and continuing in a</w:t>
      </w:r>
      <w:r w:rsidR="009A4B77" w:rsidRPr="00CA4265">
        <w:rPr>
          <w:rFonts w:ascii="Arial" w:hAnsi="Arial" w:cs="Arial"/>
          <w:i/>
          <w:iCs/>
          <w:sz w:val="24"/>
          <w:szCs w:val="24"/>
        </w:rPr>
        <w:t xml:space="preserve"> generally</w:t>
      </w:r>
      <w:r w:rsidR="00863053" w:rsidRPr="00CA4265">
        <w:rPr>
          <w:rFonts w:ascii="Arial" w:hAnsi="Arial" w:cs="Arial"/>
          <w:i/>
          <w:iCs/>
          <w:sz w:val="24"/>
          <w:szCs w:val="24"/>
        </w:rPr>
        <w:t xml:space="preserve"> easterly </w:t>
      </w:r>
      <w:r w:rsidR="00C6281C" w:rsidRPr="00CA4265">
        <w:rPr>
          <w:rFonts w:ascii="Arial" w:hAnsi="Arial" w:cs="Arial"/>
          <w:i/>
          <w:iCs/>
          <w:sz w:val="24"/>
          <w:szCs w:val="24"/>
        </w:rPr>
        <w:t>direction</w:t>
      </w:r>
      <w:r w:rsidR="0013756E" w:rsidRPr="00CA4265">
        <w:rPr>
          <w:rFonts w:ascii="Arial" w:hAnsi="Arial" w:cs="Arial"/>
          <w:i/>
          <w:iCs/>
          <w:sz w:val="24"/>
          <w:szCs w:val="24"/>
        </w:rPr>
        <w:t xml:space="preserve"> for </w:t>
      </w:r>
      <w:r w:rsidR="005A0FF3" w:rsidRPr="00CA4265">
        <w:rPr>
          <w:rFonts w:ascii="Arial" w:hAnsi="Arial" w:cs="Arial"/>
          <w:i/>
          <w:iCs/>
          <w:sz w:val="24"/>
          <w:szCs w:val="24"/>
        </w:rPr>
        <w:t xml:space="preserve">a distance of </w:t>
      </w:r>
      <w:r w:rsidR="00A53FBA" w:rsidRPr="00CA4265">
        <w:rPr>
          <w:rFonts w:ascii="Arial" w:hAnsi="Arial" w:cs="Arial"/>
          <w:i/>
          <w:iCs/>
          <w:sz w:val="24"/>
          <w:szCs w:val="24"/>
        </w:rPr>
        <w:t xml:space="preserve">approximately </w:t>
      </w:r>
      <w:r w:rsidR="005A0FF3" w:rsidRPr="00CA4265">
        <w:rPr>
          <w:rFonts w:ascii="Arial" w:hAnsi="Arial" w:cs="Arial"/>
          <w:i/>
          <w:iCs/>
          <w:sz w:val="24"/>
          <w:szCs w:val="24"/>
        </w:rPr>
        <w:t>1.8km to its junction with Priory Lane</w:t>
      </w:r>
      <w:r w:rsidR="006B0821" w:rsidRPr="00CA4265">
        <w:rPr>
          <w:rFonts w:ascii="Arial" w:hAnsi="Arial" w:cs="Arial"/>
          <w:i/>
          <w:iCs/>
          <w:sz w:val="24"/>
          <w:szCs w:val="24"/>
        </w:rPr>
        <w:t xml:space="preserve">. </w:t>
      </w:r>
      <w:r w:rsidR="00991CA9" w:rsidRPr="00CA4265">
        <w:rPr>
          <w:rFonts w:ascii="Arial" w:hAnsi="Arial" w:cs="Arial"/>
          <w:i/>
          <w:iCs/>
          <w:sz w:val="24"/>
          <w:szCs w:val="24"/>
        </w:rPr>
        <w:t xml:space="preserve">Width: between </w:t>
      </w:r>
      <w:r w:rsidR="009D26BB" w:rsidRPr="00CA4265">
        <w:rPr>
          <w:rFonts w:ascii="Arial" w:hAnsi="Arial" w:cs="Arial"/>
          <w:i/>
          <w:iCs/>
          <w:sz w:val="24"/>
          <w:szCs w:val="24"/>
        </w:rPr>
        <w:t>4985</w:t>
      </w:r>
      <w:r w:rsidR="008165D5" w:rsidRPr="00CA4265">
        <w:rPr>
          <w:rFonts w:ascii="Arial" w:hAnsi="Arial" w:cs="Arial"/>
          <w:i/>
          <w:iCs/>
          <w:sz w:val="24"/>
          <w:szCs w:val="24"/>
        </w:rPr>
        <w:t>15</w:t>
      </w:r>
      <w:r w:rsidR="009D26BB" w:rsidRPr="00CA4265">
        <w:rPr>
          <w:rFonts w:ascii="Arial" w:hAnsi="Arial" w:cs="Arial"/>
          <w:i/>
          <w:iCs/>
          <w:sz w:val="24"/>
          <w:szCs w:val="24"/>
        </w:rPr>
        <w:t xml:space="preserve"> , 10614</w:t>
      </w:r>
      <w:r w:rsidR="008165D5" w:rsidRPr="00CA4265">
        <w:rPr>
          <w:rFonts w:ascii="Arial" w:hAnsi="Arial" w:cs="Arial"/>
          <w:i/>
          <w:iCs/>
          <w:sz w:val="24"/>
          <w:szCs w:val="24"/>
        </w:rPr>
        <w:t>3</w:t>
      </w:r>
      <w:r w:rsidR="009D26BB" w:rsidRPr="00CA4265">
        <w:rPr>
          <w:rFonts w:ascii="Arial" w:hAnsi="Arial" w:cs="Arial"/>
          <w:i/>
          <w:iCs/>
          <w:sz w:val="24"/>
          <w:szCs w:val="24"/>
        </w:rPr>
        <w:t xml:space="preserve"> </w:t>
      </w:r>
      <w:r w:rsidR="00193D0E" w:rsidRPr="00CA4265">
        <w:rPr>
          <w:rFonts w:ascii="Arial" w:hAnsi="Arial" w:cs="Arial"/>
          <w:i/>
          <w:iCs/>
          <w:sz w:val="24"/>
          <w:szCs w:val="24"/>
        </w:rPr>
        <w:t xml:space="preserve">and </w:t>
      </w:r>
      <w:r w:rsidR="007A4852" w:rsidRPr="00CA4265">
        <w:rPr>
          <w:rFonts w:ascii="Arial" w:hAnsi="Arial" w:cs="Arial"/>
          <w:i/>
          <w:iCs/>
          <w:sz w:val="24"/>
          <w:szCs w:val="24"/>
        </w:rPr>
        <w:t>4993</w:t>
      </w:r>
      <w:r w:rsidR="00490B7D" w:rsidRPr="00CA4265">
        <w:rPr>
          <w:rFonts w:ascii="Arial" w:hAnsi="Arial" w:cs="Arial"/>
          <w:i/>
          <w:iCs/>
          <w:sz w:val="24"/>
          <w:szCs w:val="24"/>
        </w:rPr>
        <w:t>5</w:t>
      </w:r>
      <w:r w:rsidR="007A4852" w:rsidRPr="00CA4265">
        <w:rPr>
          <w:rFonts w:ascii="Arial" w:hAnsi="Arial" w:cs="Arial"/>
          <w:i/>
          <w:iCs/>
          <w:sz w:val="24"/>
          <w:szCs w:val="24"/>
        </w:rPr>
        <w:t>9</w:t>
      </w:r>
      <w:r w:rsidR="00A83AE3" w:rsidRPr="00CA4265">
        <w:rPr>
          <w:rFonts w:ascii="Arial" w:hAnsi="Arial" w:cs="Arial"/>
          <w:i/>
          <w:iCs/>
          <w:sz w:val="24"/>
          <w:szCs w:val="24"/>
        </w:rPr>
        <w:t xml:space="preserve"> , </w:t>
      </w:r>
      <w:r w:rsidR="007A4852" w:rsidRPr="00CA4265">
        <w:rPr>
          <w:rFonts w:ascii="Arial" w:hAnsi="Arial" w:cs="Arial"/>
          <w:i/>
          <w:iCs/>
          <w:sz w:val="24"/>
          <w:szCs w:val="24"/>
        </w:rPr>
        <w:t>106</w:t>
      </w:r>
      <w:r w:rsidR="00D70709" w:rsidRPr="00CA4265">
        <w:rPr>
          <w:rFonts w:ascii="Arial" w:hAnsi="Arial" w:cs="Arial"/>
          <w:i/>
          <w:iCs/>
          <w:sz w:val="24"/>
          <w:szCs w:val="24"/>
        </w:rPr>
        <w:t>23</w:t>
      </w:r>
      <w:r w:rsidR="00D92F53" w:rsidRPr="00CA4265">
        <w:rPr>
          <w:rFonts w:ascii="Arial" w:hAnsi="Arial" w:cs="Arial"/>
          <w:i/>
          <w:iCs/>
          <w:sz w:val="24"/>
          <w:szCs w:val="24"/>
        </w:rPr>
        <w:t>0</w:t>
      </w:r>
      <w:r w:rsidR="000E7CCE" w:rsidRPr="00CA4265">
        <w:rPr>
          <w:rFonts w:ascii="Arial" w:hAnsi="Arial" w:cs="Arial"/>
          <w:i/>
          <w:iCs/>
          <w:sz w:val="24"/>
          <w:szCs w:val="24"/>
        </w:rPr>
        <w:t xml:space="preserve"> </w:t>
      </w:r>
      <w:r w:rsidR="000B7582" w:rsidRPr="00CA4265">
        <w:rPr>
          <w:rFonts w:ascii="Arial" w:hAnsi="Arial" w:cs="Arial"/>
          <w:i/>
          <w:iCs/>
          <w:sz w:val="24"/>
          <w:szCs w:val="24"/>
        </w:rPr>
        <w:t xml:space="preserve">of </w:t>
      </w:r>
      <w:r w:rsidR="00F617F8" w:rsidRPr="00CA4265">
        <w:rPr>
          <w:rFonts w:ascii="Arial" w:hAnsi="Arial" w:cs="Arial"/>
          <w:i/>
          <w:iCs/>
          <w:sz w:val="24"/>
          <w:szCs w:val="24"/>
        </w:rPr>
        <w:t>approximately</w:t>
      </w:r>
      <w:r w:rsidR="000E7CCE" w:rsidRPr="00CA4265">
        <w:rPr>
          <w:rFonts w:ascii="Arial" w:hAnsi="Arial" w:cs="Arial"/>
          <w:i/>
          <w:iCs/>
          <w:sz w:val="24"/>
          <w:szCs w:val="24"/>
        </w:rPr>
        <w:t xml:space="preserve"> 3.0 metres</w:t>
      </w:r>
      <w:r w:rsidR="0076363F" w:rsidRPr="00CA4265">
        <w:rPr>
          <w:rFonts w:ascii="Arial" w:hAnsi="Arial" w:cs="Arial"/>
          <w:i/>
          <w:iCs/>
          <w:sz w:val="24"/>
          <w:szCs w:val="24"/>
        </w:rPr>
        <w:t>; between</w:t>
      </w:r>
      <w:r w:rsidR="002A5775" w:rsidRPr="00CA4265">
        <w:rPr>
          <w:rFonts w:ascii="Arial" w:hAnsi="Arial" w:cs="Arial"/>
          <w:i/>
          <w:iCs/>
          <w:sz w:val="24"/>
          <w:szCs w:val="24"/>
        </w:rPr>
        <w:t xml:space="preserve"> </w:t>
      </w:r>
      <w:r w:rsidR="00AE7DBB" w:rsidRPr="00CA4265">
        <w:rPr>
          <w:rFonts w:ascii="Arial" w:hAnsi="Arial" w:cs="Arial"/>
          <w:i/>
          <w:iCs/>
          <w:sz w:val="24"/>
          <w:szCs w:val="24"/>
        </w:rPr>
        <w:t>499359</w:t>
      </w:r>
      <w:r w:rsidR="00A83AE3" w:rsidRPr="00CA4265">
        <w:rPr>
          <w:rFonts w:ascii="Arial" w:hAnsi="Arial" w:cs="Arial"/>
          <w:i/>
          <w:iCs/>
          <w:sz w:val="24"/>
          <w:szCs w:val="24"/>
        </w:rPr>
        <w:t xml:space="preserve"> ,</w:t>
      </w:r>
      <w:r w:rsidR="00AE7DBB" w:rsidRPr="00CA4265">
        <w:rPr>
          <w:rFonts w:ascii="Arial" w:hAnsi="Arial" w:cs="Arial"/>
          <w:i/>
          <w:iCs/>
          <w:sz w:val="24"/>
          <w:szCs w:val="24"/>
        </w:rPr>
        <w:t xml:space="preserve"> 106230 </w:t>
      </w:r>
      <w:r w:rsidR="00812A7E" w:rsidRPr="00CA4265">
        <w:rPr>
          <w:rFonts w:ascii="Arial" w:hAnsi="Arial" w:cs="Arial"/>
          <w:i/>
          <w:iCs/>
          <w:sz w:val="24"/>
          <w:szCs w:val="24"/>
        </w:rPr>
        <w:t>and</w:t>
      </w:r>
      <w:r w:rsidR="00322E4B" w:rsidRPr="00CA4265">
        <w:rPr>
          <w:rFonts w:ascii="Arial" w:hAnsi="Arial" w:cs="Arial"/>
          <w:i/>
          <w:iCs/>
          <w:sz w:val="24"/>
          <w:szCs w:val="24"/>
        </w:rPr>
        <w:t xml:space="preserve"> </w:t>
      </w:r>
      <w:r w:rsidR="00CB496D" w:rsidRPr="00CA4265">
        <w:rPr>
          <w:rFonts w:ascii="Arial" w:hAnsi="Arial" w:cs="Arial"/>
          <w:i/>
          <w:iCs/>
          <w:sz w:val="24"/>
          <w:szCs w:val="24"/>
        </w:rPr>
        <w:t>500311</w:t>
      </w:r>
      <w:r w:rsidR="00A83AE3" w:rsidRPr="00CA4265">
        <w:rPr>
          <w:rFonts w:ascii="Arial" w:hAnsi="Arial" w:cs="Arial"/>
          <w:i/>
          <w:iCs/>
          <w:sz w:val="24"/>
          <w:szCs w:val="24"/>
        </w:rPr>
        <w:t xml:space="preserve"> ,</w:t>
      </w:r>
      <w:r w:rsidR="00CB496D" w:rsidRPr="00CA4265">
        <w:rPr>
          <w:rFonts w:ascii="Arial" w:hAnsi="Arial" w:cs="Arial"/>
          <w:i/>
          <w:iCs/>
          <w:sz w:val="24"/>
          <w:szCs w:val="24"/>
        </w:rPr>
        <w:t xml:space="preserve"> 106382</w:t>
      </w:r>
      <w:r w:rsidR="006833EE" w:rsidRPr="00CA4265">
        <w:rPr>
          <w:rFonts w:ascii="Arial" w:hAnsi="Arial" w:cs="Arial"/>
          <w:i/>
          <w:iCs/>
          <w:sz w:val="24"/>
          <w:szCs w:val="24"/>
        </w:rPr>
        <w:t xml:space="preserve"> </w:t>
      </w:r>
      <w:r w:rsidR="0083101E" w:rsidRPr="00CA4265">
        <w:rPr>
          <w:rFonts w:ascii="Arial" w:hAnsi="Arial" w:cs="Arial"/>
          <w:i/>
          <w:iCs/>
          <w:sz w:val="24"/>
          <w:szCs w:val="24"/>
        </w:rPr>
        <w:t>4.5 metres.</w:t>
      </w:r>
      <w:r w:rsidR="00220D9C" w:rsidRPr="00CA4265">
        <w:rPr>
          <w:rFonts w:ascii="Arial" w:hAnsi="Arial" w:cs="Arial"/>
          <w:i/>
          <w:iCs/>
          <w:sz w:val="24"/>
          <w:szCs w:val="24"/>
        </w:rPr>
        <w:t>”.</w:t>
      </w:r>
    </w:p>
    <w:p w14:paraId="2A463930" w14:textId="7223C3BB" w:rsidR="002E5636" w:rsidRPr="00CA4265" w:rsidRDefault="002E5636" w:rsidP="002E5636">
      <w:pPr>
        <w:pStyle w:val="Style1"/>
        <w:numPr>
          <w:ilvl w:val="0"/>
          <w:numId w:val="0"/>
        </w:numPr>
        <w:ind w:left="1151"/>
        <w:rPr>
          <w:rFonts w:ascii="Arial" w:hAnsi="Arial" w:cs="Arial"/>
          <w:sz w:val="24"/>
          <w:szCs w:val="24"/>
        </w:rPr>
      </w:pPr>
      <w:r w:rsidRPr="00CA4265">
        <w:rPr>
          <w:rFonts w:ascii="Arial" w:hAnsi="Arial" w:cs="Arial"/>
          <w:sz w:val="24"/>
          <w:szCs w:val="24"/>
        </w:rPr>
        <w:t xml:space="preserve">Add a description of the </w:t>
      </w:r>
      <w:r w:rsidR="003D2756" w:rsidRPr="00CA4265">
        <w:rPr>
          <w:rFonts w:ascii="Arial" w:hAnsi="Arial" w:cs="Arial"/>
          <w:sz w:val="24"/>
          <w:szCs w:val="24"/>
        </w:rPr>
        <w:t xml:space="preserve">bridleway </w:t>
      </w:r>
      <w:r w:rsidRPr="00CA4265">
        <w:rPr>
          <w:rFonts w:ascii="Arial" w:hAnsi="Arial" w:cs="Arial"/>
          <w:sz w:val="24"/>
          <w:szCs w:val="24"/>
        </w:rPr>
        <w:t>to read:</w:t>
      </w:r>
    </w:p>
    <w:p w14:paraId="269D8BBB" w14:textId="77777777" w:rsidR="000663BF" w:rsidRPr="009F41A3" w:rsidRDefault="000663BF" w:rsidP="000663BF">
      <w:pPr>
        <w:pStyle w:val="Style1"/>
        <w:numPr>
          <w:ilvl w:val="0"/>
          <w:numId w:val="24"/>
        </w:numPr>
        <w:rPr>
          <w:rFonts w:ascii="Arial" w:hAnsi="Arial" w:cs="Arial"/>
          <w:sz w:val="24"/>
          <w:szCs w:val="24"/>
        </w:rPr>
      </w:pPr>
      <w:r w:rsidRPr="009F41A3">
        <w:rPr>
          <w:rFonts w:ascii="Arial" w:hAnsi="Arial" w:cs="Arial"/>
          <w:sz w:val="24"/>
          <w:szCs w:val="24"/>
        </w:rPr>
        <w:t xml:space="preserve">“A bridleway from </w:t>
      </w:r>
      <w:r>
        <w:rPr>
          <w:rFonts w:ascii="Arial" w:hAnsi="Arial" w:cs="Arial"/>
          <w:sz w:val="24"/>
          <w:szCs w:val="24"/>
        </w:rPr>
        <w:t xml:space="preserve">the upgraded </w:t>
      </w:r>
      <w:r w:rsidRPr="009F41A3">
        <w:rPr>
          <w:rFonts w:ascii="Arial" w:hAnsi="Arial" w:cs="Arial"/>
          <w:i/>
          <w:iCs/>
          <w:sz w:val="24"/>
          <w:szCs w:val="24"/>
        </w:rPr>
        <w:t>Footpath 342 (grid reference 498941 , 106181) having an average width of 5.0 metres running in an easterly direction for approximately 160 metres to the edge of the woods (grid reference 499070 , 106189).</w:t>
      </w:r>
      <w:r>
        <w:rPr>
          <w:rFonts w:ascii="Arial" w:hAnsi="Arial" w:cs="Arial"/>
          <w:i/>
          <w:iCs/>
          <w:sz w:val="24"/>
          <w:szCs w:val="24"/>
        </w:rPr>
        <w:t xml:space="preserve"> </w:t>
      </w:r>
      <w:r w:rsidRPr="009F41A3">
        <w:rPr>
          <w:rFonts w:ascii="Arial" w:hAnsi="Arial" w:cs="Arial"/>
          <w:i/>
          <w:iCs/>
          <w:sz w:val="24"/>
          <w:szCs w:val="24"/>
        </w:rPr>
        <w:t>From this point the path runs in a north easterly direction for approximately 115 metres, where it</w:t>
      </w:r>
      <w:r>
        <w:rPr>
          <w:rFonts w:ascii="Arial" w:hAnsi="Arial" w:cs="Arial"/>
          <w:i/>
          <w:iCs/>
          <w:sz w:val="24"/>
          <w:szCs w:val="24"/>
        </w:rPr>
        <w:t xml:space="preserve"> re-</w:t>
      </w:r>
      <w:r w:rsidRPr="009F41A3">
        <w:rPr>
          <w:rFonts w:ascii="Arial" w:hAnsi="Arial" w:cs="Arial"/>
          <w:i/>
          <w:iCs/>
          <w:sz w:val="24"/>
          <w:szCs w:val="24"/>
        </w:rPr>
        <w:t xml:space="preserve">joins </w:t>
      </w:r>
      <w:r>
        <w:rPr>
          <w:rFonts w:ascii="Arial" w:hAnsi="Arial" w:cs="Arial"/>
          <w:i/>
          <w:iCs/>
          <w:sz w:val="24"/>
          <w:szCs w:val="24"/>
        </w:rPr>
        <w:t xml:space="preserve">the upgraded </w:t>
      </w:r>
      <w:r w:rsidRPr="009F41A3">
        <w:rPr>
          <w:rFonts w:ascii="Arial" w:hAnsi="Arial" w:cs="Arial"/>
          <w:i/>
          <w:iCs/>
          <w:sz w:val="24"/>
          <w:szCs w:val="24"/>
        </w:rPr>
        <w:t>Footpath 342 (grid reference 499178 , 106231).”</w:t>
      </w:r>
    </w:p>
    <w:p w14:paraId="400F7761" w14:textId="05D610AD" w:rsidR="00720DA0" w:rsidRPr="00CA4265" w:rsidRDefault="00720DA0" w:rsidP="00301923">
      <w:pPr>
        <w:pStyle w:val="Style1"/>
        <w:numPr>
          <w:ilvl w:val="0"/>
          <w:numId w:val="24"/>
        </w:numPr>
        <w:rPr>
          <w:rFonts w:ascii="Arial" w:hAnsi="Arial" w:cs="Arial"/>
          <w:sz w:val="24"/>
          <w:szCs w:val="24"/>
        </w:rPr>
      </w:pPr>
      <w:r w:rsidRPr="00CA4265">
        <w:rPr>
          <w:rFonts w:ascii="Arial" w:hAnsi="Arial" w:cs="Arial"/>
          <w:sz w:val="24"/>
          <w:szCs w:val="24"/>
        </w:rPr>
        <w:t xml:space="preserve">in the Order plan </w:t>
      </w:r>
      <w:r w:rsidR="006D63E2" w:rsidRPr="00CA4265">
        <w:rPr>
          <w:rFonts w:ascii="Arial" w:hAnsi="Arial" w:cs="Arial"/>
          <w:sz w:val="24"/>
          <w:szCs w:val="24"/>
        </w:rPr>
        <w:t>add</w:t>
      </w:r>
      <w:r w:rsidR="00B162E0" w:rsidRPr="00CA4265">
        <w:rPr>
          <w:rFonts w:ascii="Arial" w:hAnsi="Arial" w:cs="Arial"/>
          <w:sz w:val="24"/>
          <w:szCs w:val="24"/>
        </w:rPr>
        <w:t xml:space="preserve"> the route </w:t>
      </w:r>
      <w:r w:rsidR="00EF14AF" w:rsidRPr="00CA4265">
        <w:rPr>
          <w:rFonts w:ascii="Arial" w:hAnsi="Arial" w:cs="Arial"/>
          <w:sz w:val="24"/>
          <w:szCs w:val="24"/>
        </w:rPr>
        <w:t>from grid reference</w:t>
      </w:r>
      <w:r w:rsidR="009E0286" w:rsidRPr="00CA4265">
        <w:rPr>
          <w:rFonts w:ascii="Arial" w:hAnsi="Arial" w:cs="Arial"/>
          <w:sz w:val="24"/>
          <w:szCs w:val="24"/>
        </w:rPr>
        <w:t xml:space="preserve"> </w:t>
      </w:r>
      <w:r w:rsidR="00FE6570" w:rsidRPr="00CA4265">
        <w:rPr>
          <w:rFonts w:ascii="Arial" w:hAnsi="Arial" w:cs="Arial"/>
          <w:i/>
          <w:iCs/>
          <w:sz w:val="24"/>
          <w:szCs w:val="24"/>
        </w:rPr>
        <w:t xml:space="preserve">498941 , 106181 </w:t>
      </w:r>
      <w:r w:rsidR="00A773EF" w:rsidRPr="00CA4265">
        <w:rPr>
          <w:rFonts w:ascii="Arial" w:hAnsi="Arial" w:cs="Arial"/>
          <w:sz w:val="24"/>
          <w:szCs w:val="24"/>
        </w:rPr>
        <w:t>running east</w:t>
      </w:r>
      <w:r w:rsidR="003969E3" w:rsidRPr="00CA4265">
        <w:rPr>
          <w:rFonts w:ascii="Arial" w:hAnsi="Arial" w:cs="Arial"/>
          <w:sz w:val="24"/>
          <w:szCs w:val="24"/>
        </w:rPr>
        <w:t xml:space="preserve"> to </w:t>
      </w:r>
      <w:r w:rsidR="007F236D" w:rsidRPr="00CA4265">
        <w:rPr>
          <w:rFonts w:ascii="Arial" w:hAnsi="Arial" w:cs="Arial"/>
          <w:sz w:val="24"/>
          <w:szCs w:val="24"/>
        </w:rPr>
        <w:t xml:space="preserve">grid reference </w:t>
      </w:r>
      <w:r w:rsidR="00E10965" w:rsidRPr="00CA4265">
        <w:rPr>
          <w:rFonts w:ascii="Arial" w:hAnsi="Arial" w:cs="Arial"/>
          <w:i/>
          <w:iCs/>
          <w:sz w:val="24"/>
          <w:szCs w:val="24"/>
        </w:rPr>
        <w:t xml:space="preserve">499070 , 106189 </w:t>
      </w:r>
      <w:r w:rsidR="008B19E0" w:rsidRPr="00CA4265">
        <w:rPr>
          <w:rFonts w:ascii="Arial" w:hAnsi="Arial" w:cs="Arial"/>
          <w:sz w:val="24"/>
          <w:szCs w:val="24"/>
        </w:rPr>
        <w:t xml:space="preserve">to </w:t>
      </w:r>
      <w:r w:rsidR="0076363F" w:rsidRPr="00CA4265">
        <w:rPr>
          <w:rFonts w:ascii="Arial" w:hAnsi="Arial" w:cs="Arial"/>
          <w:sz w:val="24"/>
          <w:szCs w:val="24"/>
        </w:rPr>
        <w:t>re-join</w:t>
      </w:r>
      <w:r w:rsidR="003969E3" w:rsidRPr="00CA4265">
        <w:rPr>
          <w:rFonts w:ascii="Arial" w:hAnsi="Arial" w:cs="Arial"/>
          <w:sz w:val="24"/>
          <w:szCs w:val="24"/>
        </w:rPr>
        <w:t xml:space="preserve"> </w:t>
      </w:r>
      <w:r w:rsidR="00D806BC" w:rsidRPr="00CA4265">
        <w:rPr>
          <w:rFonts w:ascii="Arial" w:hAnsi="Arial" w:cs="Arial"/>
          <w:sz w:val="24"/>
          <w:szCs w:val="24"/>
        </w:rPr>
        <w:t xml:space="preserve">the upgraded </w:t>
      </w:r>
      <w:r w:rsidR="003969E3" w:rsidRPr="00CA4265">
        <w:rPr>
          <w:rFonts w:ascii="Arial" w:hAnsi="Arial" w:cs="Arial"/>
          <w:sz w:val="24"/>
          <w:szCs w:val="24"/>
        </w:rPr>
        <w:t xml:space="preserve">Footpath 342 at </w:t>
      </w:r>
      <w:r w:rsidR="00094AF4" w:rsidRPr="00CA4265">
        <w:rPr>
          <w:rFonts w:ascii="Arial" w:hAnsi="Arial" w:cs="Arial"/>
          <w:sz w:val="24"/>
          <w:szCs w:val="24"/>
        </w:rPr>
        <w:t xml:space="preserve">grid reference </w:t>
      </w:r>
      <w:r w:rsidR="00E10965" w:rsidRPr="00CA4265">
        <w:rPr>
          <w:rFonts w:ascii="Arial" w:hAnsi="Arial" w:cs="Arial"/>
          <w:i/>
          <w:iCs/>
          <w:sz w:val="24"/>
          <w:szCs w:val="24"/>
        </w:rPr>
        <w:t>499178 , 106231</w:t>
      </w:r>
      <w:r w:rsidR="00AB4765" w:rsidRPr="00CA4265">
        <w:rPr>
          <w:rFonts w:ascii="Arial" w:hAnsi="Arial" w:cs="Arial"/>
          <w:sz w:val="24"/>
          <w:szCs w:val="24"/>
        </w:rPr>
        <w:t xml:space="preserve">. </w:t>
      </w:r>
    </w:p>
    <w:p w14:paraId="75A0E4D5" w14:textId="758E3621" w:rsidR="008047DD" w:rsidRPr="009F41A3" w:rsidRDefault="00301923" w:rsidP="00301923">
      <w:pPr>
        <w:pStyle w:val="Style1"/>
        <w:numPr>
          <w:ilvl w:val="0"/>
          <w:numId w:val="24"/>
        </w:numPr>
        <w:rPr>
          <w:rFonts w:ascii="Arial" w:hAnsi="Arial" w:cs="Arial"/>
          <w:sz w:val="24"/>
          <w:szCs w:val="24"/>
        </w:rPr>
      </w:pPr>
      <w:r w:rsidRPr="009F41A3">
        <w:rPr>
          <w:rFonts w:ascii="Arial" w:hAnsi="Arial" w:cs="Arial"/>
          <w:sz w:val="24"/>
          <w:szCs w:val="24"/>
        </w:rPr>
        <w:t>i</w:t>
      </w:r>
      <w:r w:rsidR="0080228B" w:rsidRPr="009F41A3">
        <w:rPr>
          <w:rFonts w:ascii="Arial" w:hAnsi="Arial" w:cs="Arial"/>
          <w:sz w:val="24"/>
          <w:szCs w:val="24"/>
        </w:rPr>
        <w:t xml:space="preserve">n the Order plan, delete </w:t>
      </w:r>
      <w:r w:rsidR="002A5A34" w:rsidRPr="009F41A3">
        <w:rPr>
          <w:rFonts w:ascii="Arial" w:hAnsi="Arial" w:cs="Arial"/>
          <w:sz w:val="24"/>
          <w:szCs w:val="24"/>
        </w:rPr>
        <w:t>E – F – G.</w:t>
      </w:r>
    </w:p>
    <w:p w14:paraId="7E8557CD" w14:textId="633A1384" w:rsidR="008E7032" w:rsidRPr="009F41A3" w:rsidRDefault="00CA3FAE" w:rsidP="00155130">
      <w:pPr>
        <w:pStyle w:val="Style1"/>
        <w:rPr>
          <w:rFonts w:ascii="Arial" w:hAnsi="Arial" w:cs="Arial"/>
          <w:sz w:val="24"/>
          <w:szCs w:val="24"/>
        </w:rPr>
      </w:pPr>
      <w:r w:rsidRPr="009F41A3">
        <w:rPr>
          <w:rFonts w:ascii="Arial" w:hAnsi="Arial" w:cs="Arial"/>
          <w:sz w:val="24"/>
          <w:szCs w:val="24"/>
        </w:rPr>
        <w:t>Since the Order as proposed to be confirmed would</w:t>
      </w:r>
      <w:r w:rsidR="00BC6E0C" w:rsidRPr="009F41A3">
        <w:rPr>
          <w:rFonts w:ascii="Arial" w:hAnsi="Arial" w:cs="Arial"/>
          <w:sz w:val="24"/>
          <w:szCs w:val="24"/>
        </w:rPr>
        <w:t xml:space="preserve"> </w:t>
      </w:r>
      <w:r w:rsidR="00460BE0">
        <w:rPr>
          <w:rFonts w:ascii="Arial" w:hAnsi="Arial" w:cs="Arial"/>
          <w:sz w:val="24"/>
          <w:szCs w:val="24"/>
        </w:rPr>
        <w:t xml:space="preserve">both </w:t>
      </w:r>
      <w:r w:rsidR="008B6A33">
        <w:rPr>
          <w:rFonts w:ascii="Arial" w:hAnsi="Arial" w:cs="Arial"/>
          <w:sz w:val="24"/>
          <w:szCs w:val="24"/>
        </w:rPr>
        <w:t>‘</w:t>
      </w:r>
      <w:r w:rsidR="00460BE0">
        <w:rPr>
          <w:rFonts w:ascii="Arial" w:hAnsi="Arial" w:cs="Arial"/>
          <w:sz w:val="24"/>
          <w:szCs w:val="24"/>
        </w:rPr>
        <w:t xml:space="preserve">show a </w:t>
      </w:r>
      <w:r w:rsidR="00D11950">
        <w:rPr>
          <w:rFonts w:ascii="Arial" w:hAnsi="Arial" w:cs="Arial"/>
          <w:sz w:val="24"/>
          <w:szCs w:val="24"/>
        </w:rPr>
        <w:t xml:space="preserve">way </w:t>
      </w:r>
      <w:r w:rsidR="00AF0AD1">
        <w:rPr>
          <w:rFonts w:ascii="Arial" w:hAnsi="Arial" w:cs="Arial"/>
          <w:sz w:val="24"/>
          <w:szCs w:val="24"/>
        </w:rPr>
        <w:t>not shown</w:t>
      </w:r>
      <w:r w:rsidR="008B6A33">
        <w:rPr>
          <w:rFonts w:ascii="Arial" w:hAnsi="Arial" w:cs="Arial"/>
          <w:sz w:val="24"/>
          <w:szCs w:val="24"/>
        </w:rPr>
        <w:t>’</w:t>
      </w:r>
      <w:r w:rsidR="00AF0AD1">
        <w:rPr>
          <w:rFonts w:ascii="Arial" w:hAnsi="Arial" w:cs="Arial"/>
          <w:sz w:val="24"/>
          <w:szCs w:val="24"/>
        </w:rPr>
        <w:t xml:space="preserve"> </w:t>
      </w:r>
      <w:r w:rsidR="00D11950">
        <w:rPr>
          <w:rFonts w:ascii="Arial" w:hAnsi="Arial" w:cs="Arial"/>
          <w:sz w:val="24"/>
          <w:szCs w:val="24"/>
        </w:rPr>
        <w:t xml:space="preserve">and </w:t>
      </w:r>
      <w:r w:rsidR="008B6A33">
        <w:rPr>
          <w:rFonts w:ascii="Arial" w:hAnsi="Arial" w:cs="Arial"/>
          <w:sz w:val="24"/>
          <w:szCs w:val="24"/>
        </w:rPr>
        <w:t>‘</w:t>
      </w:r>
      <w:r w:rsidR="00BC6E0C" w:rsidRPr="009F41A3">
        <w:rPr>
          <w:rFonts w:ascii="Arial" w:hAnsi="Arial" w:cs="Arial"/>
          <w:sz w:val="24"/>
          <w:szCs w:val="24"/>
        </w:rPr>
        <w:t xml:space="preserve">not show a way </w:t>
      </w:r>
      <w:r w:rsidR="00075AD6" w:rsidRPr="009F41A3">
        <w:rPr>
          <w:rFonts w:ascii="Arial" w:hAnsi="Arial" w:cs="Arial"/>
          <w:sz w:val="24"/>
          <w:szCs w:val="24"/>
        </w:rPr>
        <w:t>shown</w:t>
      </w:r>
      <w:r w:rsidR="008B6A33">
        <w:rPr>
          <w:rFonts w:ascii="Arial" w:hAnsi="Arial" w:cs="Arial"/>
          <w:sz w:val="24"/>
          <w:szCs w:val="24"/>
        </w:rPr>
        <w:t>’</w:t>
      </w:r>
      <w:r w:rsidR="00075AD6" w:rsidRPr="009F41A3">
        <w:rPr>
          <w:rFonts w:ascii="Arial" w:hAnsi="Arial" w:cs="Arial"/>
          <w:sz w:val="24"/>
          <w:szCs w:val="24"/>
        </w:rPr>
        <w:t xml:space="preserve"> in the Order</w:t>
      </w:r>
      <w:r w:rsidRPr="009F41A3">
        <w:rPr>
          <w:rFonts w:ascii="Arial" w:hAnsi="Arial" w:cs="Arial"/>
          <w:sz w:val="24"/>
          <w:szCs w:val="24"/>
        </w:rPr>
        <w:t xml:space="preserve"> as submitted, I am required by virtue of Paragraph 8 (2) of Schedule 15 to the 1981 Act to give notice of the proposal to modify the Order and to give an opportunity for objections and representations to be made to the proposed modifications. A letter will be sent to interested persons about the advertisement procedure.</w:t>
      </w:r>
    </w:p>
    <w:p w14:paraId="4C94657C" w14:textId="77777777" w:rsidR="00EC3D7F" w:rsidRPr="00EC3D7F" w:rsidRDefault="00EC3D7F" w:rsidP="00366556">
      <w:pPr>
        <w:pStyle w:val="Style1"/>
        <w:numPr>
          <w:ilvl w:val="0"/>
          <w:numId w:val="0"/>
        </w:numPr>
        <w:rPr>
          <w:rFonts w:ascii="Monotype Corsiva" w:hAnsi="Monotype Corsiva"/>
          <w:sz w:val="36"/>
          <w:szCs w:val="36"/>
        </w:rPr>
      </w:pPr>
      <w:r w:rsidRPr="00EC3D7F">
        <w:rPr>
          <w:rFonts w:ascii="Monotype Corsiva" w:hAnsi="Monotype Corsiva"/>
          <w:sz w:val="36"/>
          <w:szCs w:val="36"/>
        </w:rPr>
        <w:t>J Burston</w:t>
      </w:r>
    </w:p>
    <w:p w14:paraId="459279F9" w14:textId="761397B8" w:rsidR="00355FCC" w:rsidRPr="009F41A3" w:rsidRDefault="00CA3FAE" w:rsidP="00CA3FAE">
      <w:pPr>
        <w:pStyle w:val="Style1"/>
        <w:numPr>
          <w:ilvl w:val="0"/>
          <w:numId w:val="0"/>
        </w:numPr>
        <w:rPr>
          <w:rFonts w:ascii="Arial" w:hAnsi="Arial" w:cs="Arial"/>
          <w:b/>
          <w:bCs/>
          <w:sz w:val="24"/>
          <w:szCs w:val="24"/>
        </w:rPr>
      </w:pPr>
      <w:r w:rsidRPr="009F41A3">
        <w:rPr>
          <w:rFonts w:ascii="Arial" w:hAnsi="Arial" w:cs="Arial"/>
          <w:b/>
          <w:bCs/>
          <w:sz w:val="24"/>
          <w:szCs w:val="24"/>
        </w:rPr>
        <w:t>Inspector</w:t>
      </w:r>
    </w:p>
    <w:p w14:paraId="543770B1" w14:textId="77777777" w:rsidR="009970BF" w:rsidRDefault="009970BF">
      <w:pPr>
        <w:rPr>
          <w:rFonts w:ascii="Arial" w:hAnsi="Arial" w:cs="Arial"/>
          <w:sz w:val="24"/>
          <w:szCs w:val="24"/>
        </w:rPr>
      </w:pPr>
    </w:p>
    <w:p w14:paraId="70694922" w14:textId="4D16EFE8" w:rsidR="00B25C90" w:rsidRDefault="00B25C90">
      <w:pPr>
        <w:rPr>
          <w:rFonts w:ascii="Arial" w:hAnsi="Arial" w:cs="Arial"/>
          <w:sz w:val="24"/>
          <w:szCs w:val="24"/>
        </w:rPr>
      </w:pPr>
      <w:r>
        <w:rPr>
          <w:rFonts w:ascii="Arial" w:hAnsi="Arial" w:cs="Arial"/>
          <w:sz w:val="24"/>
          <w:szCs w:val="24"/>
        </w:rPr>
        <w:br w:type="page"/>
      </w:r>
    </w:p>
    <w:p w14:paraId="68B053AB" w14:textId="6A283FB2" w:rsidR="008116A7" w:rsidRDefault="009970BF" w:rsidP="00546844">
      <w:pPr>
        <w:tabs>
          <w:tab w:val="left" w:pos="4820"/>
        </w:tabs>
        <w:rPr>
          <w:rFonts w:ascii="Arial" w:hAnsi="Arial" w:cs="Arial"/>
          <w:b/>
          <w:bCs/>
          <w:sz w:val="24"/>
          <w:szCs w:val="24"/>
        </w:rPr>
      </w:pPr>
      <w:r w:rsidRPr="009970BF">
        <w:rPr>
          <w:rFonts w:ascii="Arial" w:hAnsi="Arial" w:cs="Arial"/>
          <w:b/>
          <w:bCs/>
          <w:sz w:val="24"/>
          <w:szCs w:val="24"/>
        </w:rPr>
        <w:t xml:space="preserve">Annex A – Order </w:t>
      </w:r>
      <w:r w:rsidR="00720DA0">
        <w:rPr>
          <w:rFonts w:ascii="Arial" w:hAnsi="Arial" w:cs="Arial"/>
          <w:b/>
          <w:bCs/>
          <w:sz w:val="24"/>
          <w:szCs w:val="24"/>
        </w:rPr>
        <w:t>Plan</w:t>
      </w:r>
      <w:r w:rsidR="00B42295">
        <w:rPr>
          <w:rFonts w:ascii="Arial" w:hAnsi="Arial" w:cs="Arial"/>
          <w:b/>
          <w:bCs/>
          <w:sz w:val="24"/>
          <w:szCs w:val="24"/>
        </w:rPr>
        <w:t xml:space="preserve"> showing modification.</w:t>
      </w:r>
      <w:r w:rsidRPr="009970BF">
        <w:rPr>
          <w:rFonts w:ascii="Arial" w:hAnsi="Arial" w:cs="Arial"/>
          <w:b/>
          <w:bCs/>
          <w:sz w:val="24"/>
          <w:szCs w:val="24"/>
        </w:rPr>
        <w:t xml:space="preserve"> </w:t>
      </w:r>
    </w:p>
    <w:p w14:paraId="6C05718E" w14:textId="77777777" w:rsidR="00546844" w:rsidRDefault="00546844" w:rsidP="00546844">
      <w:pPr>
        <w:tabs>
          <w:tab w:val="left" w:pos="4820"/>
        </w:tabs>
        <w:rPr>
          <w:rFonts w:ascii="Arial" w:hAnsi="Arial" w:cs="Arial"/>
          <w:b/>
          <w:bCs/>
          <w:sz w:val="24"/>
          <w:szCs w:val="24"/>
        </w:rPr>
      </w:pPr>
    </w:p>
    <w:p w14:paraId="2FACD610" w14:textId="32B6C67C" w:rsidR="00546844" w:rsidRPr="009970BF" w:rsidRDefault="00546844" w:rsidP="00546844">
      <w:pPr>
        <w:tabs>
          <w:tab w:val="left" w:pos="4820"/>
        </w:tabs>
        <w:rPr>
          <w:rFonts w:ascii="Arial" w:hAnsi="Arial" w:cs="Arial"/>
          <w:b/>
          <w:bCs/>
          <w:color w:val="000000"/>
          <w:kern w:val="28"/>
          <w:sz w:val="24"/>
          <w:szCs w:val="24"/>
        </w:rPr>
      </w:pPr>
      <w:r>
        <w:rPr>
          <w:noProof/>
        </w:rPr>
        <w:drawing>
          <wp:inline distT="0" distB="0" distL="0" distR="0" wp14:anchorId="367A3B8D" wp14:editId="186351C7">
            <wp:extent cx="5908040" cy="8355965"/>
            <wp:effectExtent l="0" t="0" r="0" b="6985"/>
            <wp:docPr id="5" name="Picture 5" descr="ORDER MAP - SHOWING PROPOSED AME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 SHOWING PROPOSED AMENDME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546844" w:rsidRPr="009970BF"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F8EF" w14:textId="77777777" w:rsidR="00202890" w:rsidRDefault="00202890" w:rsidP="00F62916">
      <w:r>
        <w:separator/>
      </w:r>
    </w:p>
  </w:endnote>
  <w:endnote w:type="continuationSeparator" w:id="0">
    <w:p w14:paraId="7C684C0A" w14:textId="77777777" w:rsidR="00202890" w:rsidRDefault="0020289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BC5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60A3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63B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2EBCA44" wp14:editId="2A60FA6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9A60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2BB9B0E" w14:textId="22D1F0D1" w:rsidR="00366F95" w:rsidRPr="00E45340" w:rsidRDefault="00E4455B" w:rsidP="00E45340">
    <w:pPr>
      <w:pStyle w:val="Footer"/>
      <w:ind w:right="-52"/>
      <w:rPr>
        <w:sz w:val="16"/>
        <w:szCs w:val="16"/>
      </w:rPr>
    </w:pPr>
    <w:hyperlink r:id="rId1" w:history="1">
      <w:r w:rsidR="004F274A" w:rsidRPr="00026922">
        <w:rPr>
          <w:rStyle w:val="Hyperlink"/>
          <w:sz w:val="16"/>
          <w:szCs w:val="16"/>
        </w:rPr>
        <w:t>https://www.gov.uk/planning-inspectorate</w:t>
      </w:r>
    </w:hyperlink>
    <w:r w:rsidR="00322E4B">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CF41" w14:textId="77777777" w:rsidR="00366F95" w:rsidRDefault="00366F95" w:rsidP="00CB7A3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D6365AC" wp14:editId="6572B84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A9AF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130E606" w14:textId="77777777" w:rsidR="00366F95" w:rsidRPr="00451EE4" w:rsidRDefault="00E4455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3914" w14:textId="77777777" w:rsidR="00202890" w:rsidRDefault="00202890" w:rsidP="00F62916">
      <w:r>
        <w:separator/>
      </w:r>
    </w:p>
  </w:footnote>
  <w:footnote w:type="continuationSeparator" w:id="0">
    <w:p w14:paraId="17214A0B" w14:textId="77777777" w:rsidR="00202890" w:rsidRDefault="0020289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5C6FF27" w14:textId="77777777">
      <w:tc>
        <w:tcPr>
          <w:tcW w:w="9520" w:type="dxa"/>
        </w:tcPr>
        <w:p w14:paraId="38739925" w14:textId="1DCA658F" w:rsidR="00366F95" w:rsidRPr="00FF06F3" w:rsidRDefault="00CB24BA">
          <w:pPr>
            <w:pStyle w:val="Footer"/>
            <w:rPr>
              <w:rFonts w:ascii="Arial" w:hAnsi="Arial" w:cs="Arial"/>
            </w:rPr>
          </w:pPr>
          <w:r>
            <w:rPr>
              <w:rFonts w:ascii="Arial" w:hAnsi="Arial" w:cs="Arial"/>
            </w:rPr>
            <w:t xml:space="preserve">Interim </w:t>
          </w:r>
          <w:r w:rsidR="00CB7A37" w:rsidRPr="00FF06F3">
            <w:rPr>
              <w:rFonts w:ascii="Arial" w:hAnsi="Arial" w:cs="Arial"/>
            </w:rPr>
            <w:t>Order Decision</w:t>
          </w:r>
          <w:r>
            <w:rPr>
              <w:rFonts w:ascii="Arial" w:hAnsi="Arial" w:cs="Arial"/>
            </w:rPr>
            <w:t xml:space="preserve"> (2)</w:t>
          </w:r>
          <w:r w:rsidR="00CB7A37" w:rsidRPr="00FF06F3">
            <w:rPr>
              <w:rFonts w:ascii="Arial" w:hAnsi="Arial" w:cs="Arial"/>
            </w:rPr>
            <w:t xml:space="preserve"> </w:t>
          </w:r>
          <w:r w:rsidR="00455854" w:rsidRPr="00FF06F3">
            <w:rPr>
              <w:rFonts w:ascii="Arial" w:hAnsi="Arial" w:cs="Arial"/>
            </w:rPr>
            <w:t>ROW/3253424</w:t>
          </w:r>
        </w:p>
      </w:tc>
    </w:tr>
  </w:tbl>
  <w:p w14:paraId="7E37456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5A0DA4D" wp14:editId="1F9ECE6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6C4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B17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23833DE"/>
    <w:multiLevelType w:val="hybridMultilevel"/>
    <w:tmpl w:val="DA3485B6"/>
    <w:lvl w:ilvl="0" w:tplc="AF5E2D58">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3E221D6"/>
    <w:multiLevelType w:val="hybridMultilevel"/>
    <w:tmpl w:val="A562335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5516C1D"/>
    <w:multiLevelType w:val="hybridMultilevel"/>
    <w:tmpl w:val="D06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D7A15"/>
    <w:multiLevelType w:val="multilevel"/>
    <w:tmpl w:val="01C42974"/>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5B56399F"/>
    <w:multiLevelType w:val="hybridMultilevel"/>
    <w:tmpl w:val="D05C1956"/>
    <w:lvl w:ilvl="0" w:tplc="FB72CCA8">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2E420EE"/>
    <w:multiLevelType w:val="hybridMultilevel"/>
    <w:tmpl w:val="ACB64168"/>
    <w:lvl w:ilvl="0" w:tplc="481CEAAE">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2689587">
    <w:abstractNumId w:val="21"/>
  </w:num>
  <w:num w:numId="2" w16cid:durableId="206797649">
    <w:abstractNumId w:val="21"/>
  </w:num>
  <w:num w:numId="3" w16cid:durableId="2043045623">
    <w:abstractNumId w:val="24"/>
  </w:num>
  <w:num w:numId="4" w16cid:durableId="1495073915">
    <w:abstractNumId w:val="0"/>
  </w:num>
  <w:num w:numId="5" w16cid:durableId="365721182">
    <w:abstractNumId w:val="10"/>
  </w:num>
  <w:num w:numId="6" w16cid:durableId="1739784881">
    <w:abstractNumId w:val="20"/>
  </w:num>
  <w:num w:numId="7" w16cid:durableId="667445884">
    <w:abstractNumId w:val="25"/>
  </w:num>
  <w:num w:numId="8" w16cid:durableId="2000956806">
    <w:abstractNumId w:val="18"/>
  </w:num>
  <w:num w:numId="9" w16cid:durableId="696349641">
    <w:abstractNumId w:val="4"/>
  </w:num>
  <w:num w:numId="10" w16cid:durableId="1218056964">
    <w:abstractNumId w:val="5"/>
  </w:num>
  <w:num w:numId="11" w16cid:durableId="1634670585">
    <w:abstractNumId w:val="14"/>
  </w:num>
  <w:num w:numId="12" w16cid:durableId="1266498981">
    <w:abstractNumId w:val="15"/>
  </w:num>
  <w:num w:numId="13" w16cid:durableId="138158775">
    <w:abstractNumId w:val="8"/>
  </w:num>
  <w:num w:numId="14" w16cid:durableId="1929265578">
    <w:abstractNumId w:val="13"/>
  </w:num>
  <w:num w:numId="15" w16cid:durableId="751004781">
    <w:abstractNumId w:val="16"/>
  </w:num>
  <w:num w:numId="16" w16cid:durableId="769274228">
    <w:abstractNumId w:val="1"/>
  </w:num>
  <w:num w:numId="17" w16cid:durableId="758793083">
    <w:abstractNumId w:val="17"/>
  </w:num>
  <w:num w:numId="18" w16cid:durableId="2002804877">
    <w:abstractNumId w:val="6"/>
  </w:num>
  <w:num w:numId="19" w16cid:durableId="2068215592">
    <w:abstractNumId w:val="2"/>
  </w:num>
  <w:num w:numId="20" w16cid:durableId="42485059">
    <w:abstractNumId w:val="7"/>
  </w:num>
  <w:num w:numId="21" w16cid:durableId="669064944">
    <w:abstractNumId w:val="12"/>
  </w:num>
  <w:num w:numId="22" w16cid:durableId="1422028482">
    <w:abstractNumId w:val="12"/>
    <w:lvlOverride w:ilvl="0">
      <w:lvl w:ilvl="0">
        <w:start w:val="1"/>
        <w:numFmt w:val="decimal"/>
        <w:pStyle w:val="Style1"/>
        <w:lvlText w:val="%1."/>
        <w:lvlJc w:val="left"/>
        <w:pPr>
          <w:tabs>
            <w:tab w:val="num" w:pos="720"/>
          </w:tabs>
          <w:ind w:left="431" w:hanging="431"/>
        </w:pPr>
        <w:rPr>
          <w:rFonts w:hint="default"/>
          <w:i w:val="0"/>
          <w:iCs w:val="0"/>
        </w:rPr>
      </w:lvl>
    </w:lvlOverride>
  </w:num>
  <w:num w:numId="23" w16cid:durableId="794830025">
    <w:abstractNumId w:val="23"/>
  </w:num>
  <w:num w:numId="24" w16cid:durableId="1824160633">
    <w:abstractNumId w:val="19"/>
  </w:num>
  <w:num w:numId="25" w16cid:durableId="351229773">
    <w:abstractNumId w:val="11"/>
  </w:num>
  <w:num w:numId="26" w16cid:durableId="6151360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650949">
    <w:abstractNumId w:val="3"/>
  </w:num>
  <w:num w:numId="28" w16cid:durableId="1397780471">
    <w:abstractNumId w:val="22"/>
  </w:num>
  <w:num w:numId="29" w16cid:durableId="15673022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B7A37"/>
    <w:rsid w:val="00002428"/>
    <w:rsid w:val="000026B0"/>
    <w:rsid w:val="0000335F"/>
    <w:rsid w:val="00003F32"/>
    <w:rsid w:val="00005149"/>
    <w:rsid w:val="00006A62"/>
    <w:rsid w:val="00007221"/>
    <w:rsid w:val="00010611"/>
    <w:rsid w:val="00011203"/>
    <w:rsid w:val="00013DB6"/>
    <w:rsid w:val="00024500"/>
    <w:rsid w:val="000247B2"/>
    <w:rsid w:val="000247F2"/>
    <w:rsid w:val="00024D19"/>
    <w:rsid w:val="00025B4A"/>
    <w:rsid w:val="00026DE6"/>
    <w:rsid w:val="00031549"/>
    <w:rsid w:val="0003294D"/>
    <w:rsid w:val="00034398"/>
    <w:rsid w:val="0003475B"/>
    <w:rsid w:val="00037724"/>
    <w:rsid w:val="0003775E"/>
    <w:rsid w:val="0004052B"/>
    <w:rsid w:val="00040898"/>
    <w:rsid w:val="00040BC5"/>
    <w:rsid w:val="0004182D"/>
    <w:rsid w:val="0004394D"/>
    <w:rsid w:val="00046145"/>
    <w:rsid w:val="0004625F"/>
    <w:rsid w:val="0004765D"/>
    <w:rsid w:val="00053135"/>
    <w:rsid w:val="00053BAC"/>
    <w:rsid w:val="0005671A"/>
    <w:rsid w:val="000619FB"/>
    <w:rsid w:val="00061FEF"/>
    <w:rsid w:val="00063150"/>
    <w:rsid w:val="00064A23"/>
    <w:rsid w:val="00066014"/>
    <w:rsid w:val="000663BF"/>
    <w:rsid w:val="0006700A"/>
    <w:rsid w:val="000678C0"/>
    <w:rsid w:val="0007153D"/>
    <w:rsid w:val="00071E5E"/>
    <w:rsid w:val="00075AD6"/>
    <w:rsid w:val="00076772"/>
    <w:rsid w:val="00076813"/>
    <w:rsid w:val="00077358"/>
    <w:rsid w:val="000827F6"/>
    <w:rsid w:val="00083318"/>
    <w:rsid w:val="00084326"/>
    <w:rsid w:val="00087477"/>
    <w:rsid w:val="00087DEC"/>
    <w:rsid w:val="000919F6"/>
    <w:rsid w:val="00092EA5"/>
    <w:rsid w:val="00092F44"/>
    <w:rsid w:val="00094A44"/>
    <w:rsid w:val="00094AF4"/>
    <w:rsid w:val="00096009"/>
    <w:rsid w:val="000972B8"/>
    <w:rsid w:val="000A02A1"/>
    <w:rsid w:val="000A12E1"/>
    <w:rsid w:val="000A3181"/>
    <w:rsid w:val="000A4AEB"/>
    <w:rsid w:val="000A625D"/>
    <w:rsid w:val="000A6488"/>
    <w:rsid w:val="000A64AE"/>
    <w:rsid w:val="000A7AF8"/>
    <w:rsid w:val="000A7BED"/>
    <w:rsid w:val="000A7C0D"/>
    <w:rsid w:val="000B02BC"/>
    <w:rsid w:val="000B0589"/>
    <w:rsid w:val="000B2DA6"/>
    <w:rsid w:val="000B5412"/>
    <w:rsid w:val="000B5930"/>
    <w:rsid w:val="000B7582"/>
    <w:rsid w:val="000C2553"/>
    <w:rsid w:val="000C31A6"/>
    <w:rsid w:val="000C3F13"/>
    <w:rsid w:val="000C431C"/>
    <w:rsid w:val="000C5098"/>
    <w:rsid w:val="000C698E"/>
    <w:rsid w:val="000C79A6"/>
    <w:rsid w:val="000D0673"/>
    <w:rsid w:val="000D4C21"/>
    <w:rsid w:val="000D778B"/>
    <w:rsid w:val="000E0796"/>
    <w:rsid w:val="000E1FAC"/>
    <w:rsid w:val="000E5516"/>
    <w:rsid w:val="000E57C1"/>
    <w:rsid w:val="000E6644"/>
    <w:rsid w:val="000E76D9"/>
    <w:rsid w:val="000E7CCE"/>
    <w:rsid w:val="000F16F4"/>
    <w:rsid w:val="000F614E"/>
    <w:rsid w:val="000F6EC2"/>
    <w:rsid w:val="001000CB"/>
    <w:rsid w:val="00101CA7"/>
    <w:rsid w:val="0010290A"/>
    <w:rsid w:val="0010311C"/>
    <w:rsid w:val="001039AD"/>
    <w:rsid w:val="00104195"/>
    <w:rsid w:val="00104D93"/>
    <w:rsid w:val="00107933"/>
    <w:rsid w:val="00107A02"/>
    <w:rsid w:val="00112BE9"/>
    <w:rsid w:val="00114ECD"/>
    <w:rsid w:val="00117B25"/>
    <w:rsid w:val="001204F1"/>
    <w:rsid w:val="00120EF6"/>
    <w:rsid w:val="00124FF9"/>
    <w:rsid w:val="001258CB"/>
    <w:rsid w:val="001330F0"/>
    <w:rsid w:val="001335D1"/>
    <w:rsid w:val="00134819"/>
    <w:rsid w:val="001366DF"/>
    <w:rsid w:val="0013756E"/>
    <w:rsid w:val="00142E6B"/>
    <w:rsid w:val="0014315E"/>
    <w:rsid w:val="001440C3"/>
    <w:rsid w:val="00144759"/>
    <w:rsid w:val="00146293"/>
    <w:rsid w:val="00146B00"/>
    <w:rsid w:val="00152C92"/>
    <w:rsid w:val="00152DA0"/>
    <w:rsid w:val="0015373B"/>
    <w:rsid w:val="001542A7"/>
    <w:rsid w:val="00155130"/>
    <w:rsid w:val="00155C08"/>
    <w:rsid w:val="00156832"/>
    <w:rsid w:val="0016014F"/>
    <w:rsid w:val="00161B5C"/>
    <w:rsid w:val="00161D23"/>
    <w:rsid w:val="001632F3"/>
    <w:rsid w:val="00167FE1"/>
    <w:rsid w:val="0017208B"/>
    <w:rsid w:val="00173014"/>
    <w:rsid w:val="00173354"/>
    <w:rsid w:val="00173B6F"/>
    <w:rsid w:val="00183362"/>
    <w:rsid w:val="00183538"/>
    <w:rsid w:val="00183613"/>
    <w:rsid w:val="0018408D"/>
    <w:rsid w:val="001856AE"/>
    <w:rsid w:val="00192FD8"/>
    <w:rsid w:val="00193D0E"/>
    <w:rsid w:val="001964A9"/>
    <w:rsid w:val="00196EF6"/>
    <w:rsid w:val="001973EE"/>
    <w:rsid w:val="001977F1"/>
    <w:rsid w:val="00197B5B"/>
    <w:rsid w:val="001A14FC"/>
    <w:rsid w:val="001A305A"/>
    <w:rsid w:val="001A5D01"/>
    <w:rsid w:val="001A6877"/>
    <w:rsid w:val="001A6AD2"/>
    <w:rsid w:val="001A6D81"/>
    <w:rsid w:val="001B2373"/>
    <w:rsid w:val="001B37BF"/>
    <w:rsid w:val="001B502F"/>
    <w:rsid w:val="001B72DD"/>
    <w:rsid w:val="001C13C2"/>
    <w:rsid w:val="001C15BA"/>
    <w:rsid w:val="001C1AE4"/>
    <w:rsid w:val="001C4F6E"/>
    <w:rsid w:val="001C5094"/>
    <w:rsid w:val="001C51CF"/>
    <w:rsid w:val="001C5291"/>
    <w:rsid w:val="001D106D"/>
    <w:rsid w:val="001D194A"/>
    <w:rsid w:val="001D4132"/>
    <w:rsid w:val="001D7EE5"/>
    <w:rsid w:val="001E1A05"/>
    <w:rsid w:val="001E1DBB"/>
    <w:rsid w:val="001E2166"/>
    <w:rsid w:val="001E51E3"/>
    <w:rsid w:val="001E60BF"/>
    <w:rsid w:val="001F0A4E"/>
    <w:rsid w:val="001F0A78"/>
    <w:rsid w:val="001F1234"/>
    <w:rsid w:val="001F366B"/>
    <w:rsid w:val="001F3727"/>
    <w:rsid w:val="001F3B2E"/>
    <w:rsid w:val="001F5990"/>
    <w:rsid w:val="001F7763"/>
    <w:rsid w:val="00202890"/>
    <w:rsid w:val="002028F3"/>
    <w:rsid w:val="00202C6B"/>
    <w:rsid w:val="00203081"/>
    <w:rsid w:val="002069E3"/>
    <w:rsid w:val="00206A1F"/>
    <w:rsid w:val="00207712"/>
    <w:rsid w:val="00207816"/>
    <w:rsid w:val="00207D73"/>
    <w:rsid w:val="002127F4"/>
    <w:rsid w:val="00212C8F"/>
    <w:rsid w:val="00212D90"/>
    <w:rsid w:val="00217A90"/>
    <w:rsid w:val="00220358"/>
    <w:rsid w:val="00220D9C"/>
    <w:rsid w:val="00221DAE"/>
    <w:rsid w:val="00222957"/>
    <w:rsid w:val="00222D29"/>
    <w:rsid w:val="0022412F"/>
    <w:rsid w:val="00225F0F"/>
    <w:rsid w:val="00235A0A"/>
    <w:rsid w:val="00235E28"/>
    <w:rsid w:val="00235E87"/>
    <w:rsid w:val="002366A5"/>
    <w:rsid w:val="00241895"/>
    <w:rsid w:val="00241E20"/>
    <w:rsid w:val="00242A5E"/>
    <w:rsid w:val="00244260"/>
    <w:rsid w:val="00244319"/>
    <w:rsid w:val="00246E79"/>
    <w:rsid w:val="00247F02"/>
    <w:rsid w:val="00252D36"/>
    <w:rsid w:val="00252E36"/>
    <w:rsid w:val="0025463F"/>
    <w:rsid w:val="0025619F"/>
    <w:rsid w:val="0026417A"/>
    <w:rsid w:val="00265DAF"/>
    <w:rsid w:val="00266F69"/>
    <w:rsid w:val="00273BA9"/>
    <w:rsid w:val="00274033"/>
    <w:rsid w:val="0027448E"/>
    <w:rsid w:val="00274DE7"/>
    <w:rsid w:val="00275E3C"/>
    <w:rsid w:val="002819AB"/>
    <w:rsid w:val="002830E1"/>
    <w:rsid w:val="0028397A"/>
    <w:rsid w:val="00284C90"/>
    <w:rsid w:val="00284D26"/>
    <w:rsid w:val="00285754"/>
    <w:rsid w:val="0028716A"/>
    <w:rsid w:val="00290B9D"/>
    <w:rsid w:val="00292D6F"/>
    <w:rsid w:val="002958D9"/>
    <w:rsid w:val="00296EB1"/>
    <w:rsid w:val="002973BF"/>
    <w:rsid w:val="0029760C"/>
    <w:rsid w:val="002A2572"/>
    <w:rsid w:val="002A361D"/>
    <w:rsid w:val="002A438E"/>
    <w:rsid w:val="002A4F50"/>
    <w:rsid w:val="002A4FB4"/>
    <w:rsid w:val="002A5775"/>
    <w:rsid w:val="002A5A34"/>
    <w:rsid w:val="002A6B9D"/>
    <w:rsid w:val="002B1847"/>
    <w:rsid w:val="002B23F9"/>
    <w:rsid w:val="002B34CC"/>
    <w:rsid w:val="002B5A3A"/>
    <w:rsid w:val="002B649D"/>
    <w:rsid w:val="002C068A"/>
    <w:rsid w:val="002C0932"/>
    <w:rsid w:val="002C0F39"/>
    <w:rsid w:val="002C2524"/>
    <w:rsid w:val="002C344C"/>
    <w:rsid w:val="002C584A"/>
    <w:rsid w:val="002D200F"/>
    <w:rsid w:val="002D3116"/>
    <w:rsid w:val="002D350F"/>
    <w:rsid w:val="002D559E"/>
    <w:rsid w:val="002D5781"/>
    <w:rsid w:val="002D5A7C"/>
    <w:rsid w:val="002E0BC9"/>
    <w:rsid w:val="002E1F80"/>
    <w:rsid w:val="002E3059"/>
    <w:rsid w:val="002E4BA1"/>
    <w:rsid w:val="002E5636"/>
    <w:rsid w:val="002E784B"/>
    <w:rsid w:val="002F0656"/>
    <w:rsid w:val="002F26E6"/>
    <w:rsid w:val="002F3EEF"/>
    <w:rsid w:val="002F49B3"/>
    <w:rsid w:val="002F5C44"/>
    <w:rsid w:val="002F68E0"/>
    <w:rsid w:val="003003C8"/>
    <w:rsid w:val="00301923"/>
    <w:rsid w:val="00302D92"/>
    <w:rsid w:val="00303CA5"/>
    <w:rsid w:val="00303CB2"/>
    <w:rsid w:val="0030473F"/>
    <w:rsid w:val="0030500E"/>
    <w:rsid w:val="00305207"/>
    <w:rsid w:val="00305278"/>
    <w:rsid w:val="003065D2"/>
    <w:rsid w:val="003109B3"/>
    <w:rsid w:val="00311855"/>
    <w:rsid w:val="00315DB9"/>
    <w:rsid w:val="003206FD"/>
    <w:rsid w:val="00322E4B"/>
    <w:rsid w:val="00324F68"/>
    <w:rsid w:val="00324FAA"/>
    <w:rsid w:val="00325759"/>
    <w:rsid w:val="0032609F"/>
    <w:rsid w:val="003308AB"/>
    <w:rsid w:val="00331E63"/>
    <w:rsid w:val="00332277"/>
    <w:rsid w:val="00336F62"/>
    <w:rsid w:val="00343A1F"/>
    <w:rsid w:val="00344294"/>
    <w:rsid w:val="00344421"/>
    <w:rsid w:val="00344CD1"/>
    <w:rsid w:val="003472EA"/>
    <w:rsid w:val="00347935"/>
    <w:rsid w:val="00355FCC"/>
    <w:rsid w:val="0036032C"/>
    <w:rsid w:val="00360664"/>
    <w:rsid w:val="00361685"/>
    <w:rsid w:val="00361890"/>
    <w:rsid w:val="00361B18"/>
    <w:rsid w:val="00362E09"/>
    <w:rsid w:val="00364E17"/>
    <w:rsid w:val="00366556"/>
    <w:rsid w:val="00366B46"/>
    <w:rsid w:val="00366F95"/>
    <w:rsid w:val="003733A9"/>
    <w:rsid w:val="00373EA7"/>
    <w:rsid w:val="003753FE"/>
    <w:rsid w:val="00376581"/>
    <w:rsid w:val="00376A6E"/>
    <w:rsid w:val="00380E89"/>
    <w:rsid w:val="00382A86"/>
    <w:rsid w:val="00382D39"/>
    <w:rsid w:val="0038347A"/>
    <w:rsid w:val="003841B2"/>
    <w:rsid w:val="003845D1"/>
    <w:rsid w:val="00384EE0"/>
    <w:rsid w:val="00386039"/>
    <w:rsid w:val="00386707"/>
    <w:rsid w:val="00386956"/>
    <w:rsid w:val="003941CF"/>
    <w:rsid w:val="0039499C"/>
    <w:rsid w:val="003964F6"/>
    <w:rsid w:val="003969E3"/>
    <w:rsid w:val="00397711"/>
    <w:rsid w:val="00397766"/>
    <w:rsid w:val="003A5100"/>
    <w:rsid w:val="003A7C92"/>
    <w:rsid w:val="003B1280"/>
    <w:rsid w:val="003B2FE6"/>
    <w:rsid w:val="003B547A"/>
    <w:rsid w:val="003B683D"/>
    <w:rsid w:val="003B6A63"/>
    <w:rsid w:val="003C2B70"/>
    <w:rsid w:val="003C3BC7"/>
    <w:rsid w:val="003C4DE5"/>
    <w:rsid w:val="003C6000"/>
    <w:rsid w:val="003C6B8E"/>
    <w:rsid w:val="003D1984"/>
    <w:rsid w:val="003D1D4A"/>
    <w:rsid w:val="003D2756"/>
    <w:rsid w:val="003D2ADB"/>
    <w:rsid w:val="003D3715"/>
    <w:rsid w:val="003D7090"/>
    <w:rsid w:val="003D715B"/>
    <w:rsid w:val="003D7815"/>
    <w:rsid w:val="003E0731"/>
    <w:rsid w:val="003E4CA8"/>
    <w:rsid w:val="003E54CC"/>
    <w:rsid w:val="003E55DE"/>
    <w:rsid w:val="003E56E0"/>
    <w:rsid w:val="003E5B81"/>
    <w:rsid w:val="003E673F"/>
    <w:rsid w:val="003F1487"/>
    <w:rsid w:val="003F3533"/>
    <w:rsid w:val="003F3D46"/>
    <w:rsid w:val="003F4188"/>
    <w:rsid w:val="003F4A15"/>
    <w:rsid w:val="003F666E"/>
    <w:rsid w:val="003F77F5"/>
    <w:rsid w:val="003F7DFB"/>
    <w:rsid w:val="0040190C"/>
    <w:rsid w:val="004029F3"/>
    <w:rsid w:val="004048FB"/>
    <w:rsid w:val="00405026"/>
    <w:rsid w:val="004113DE"/>
    <w:rsid w:val="00412C28"/>
    <w:rsid w:val="00413842"/>
    <w:rsid w:val="00414B98"/>
    <w:rsid w:val="004156F0"/>
    <w:rsid w:val="00415849"/>
    <w:rsid w:val="00421C6F"/>
    <w:rsid w:val="00422B8C"/>
    <w:rsid w:val="00422DAE"/>
    <w:rsid w:val="00423B9B"/>
    <w:rsid w:val="00425395"/>
    <w:rsid w:val="0043109F"/>
    <w:rsid w:val="00434739"/>
    <w:rsid w:val="00434FD2"/>
    <w:rsid w:val="00437A8A"/>
    <w:rsid w:val="00437C3D"/>
    <w:rsid w:val="00440A32"/>
    <w:rsid w:val="00441F51"/>
    <w:rsid w:val="00443F6E"/>
    <w:rsid w:val="0044656D"/>
    <w:rsid w:val="00447255"/>
    <w:rsid w:val="004474DE"/>
    <w:rsid w:val="00447CDB"/>
    <w:rsid w:val="00450307"/>
    <w:rsid w:val="00451EE4"/>
    <w:rsid w:val="004522C1"/>
    <w:rsid w:val="00453E15"/>
    <w:rsid w:val="00453F72"/>
    <w:rsid w:val="00454013"/>
    <w:rsid w:val="00454060"/>
    <w:rsid w:val="00454F86"/>
    <w:rsid w:val="004554D8"/>
    <w:rsid w:val="00455854"/>
    <w:rsid w:val="004563A6"/>
    <w:rsid w:val="004566E2"/>
    <w:rsid w:val="00457E6C"/>
    <w:rsid w:val="00457F3B"/>
    <w:rsid w:val="00460BE0"/>
    <w:rsid w:val="00464020"/>
    <w:rsid w:val="00465848"/>
    <w:rsid w:val="00465DB1"/>
    <w:rsid w:val="004708E1"/>
    <w:rsid w:val="00470EE9"/>
    <w:rsid w:val="0047184D"/>
    <w:rsid w:val="004741BA"/>
    <w:rsid w:val="00476655"/>
    <w:rsid w:val="0047718B"/>
    <w:rsid w:val="0047784C"/>
    <w:rsid w:val="00477A06"/>
    <w:rsid w:val="00477A4D"/>
    <w:rsid w:val="0048041A"/>
    <w:rsid w:val="00480542"/>
    <w:rsid w:val="0048232F"/>
    <w:rsid w:val="00483D15"/>
    <w:rsid w:val="004861B4"/>
    <w:rsid w:val="00490B7D"/>
    <w:rsid w:val="004911EF"/>
    <w:rsid w:val="004912F3"/>
    <w:rsid w:val="004919E2"/>
    <w:rsid w:val="00492446"/>
    <w:rsid w:val="00492A6E"/>
    <w:rsid w:val="00493437"/>
    <w:rsid w:val="0049369B"/>
    <w:rsid w:val="004948CF"/>
    <w:rsid w:val="004956A3"/>
    <w:rsid w:val="00495D14"/>
    <w:rsid w:val="00495FCC"/>
    <w:rsid w:val="004976CF"/>
    <w:rsid w:val="004A2EB8"/>
    <w:rsid w:val="004A699F"/>
    <w:rsid w:val="004B0275"/>
    <w:rsid w:val="004B0A51"/>
    <w:rsid w:val="004B3FBC"/>
    <w:rsid w:val="004B4646"/>
    <w:rsid w:val="004C07CB"/>
    <w:rsid w:val="004C1FF4"/>
    <w:rsid w:val="004C313A"/>
    <w:rsid w:val="004C6DF1"/>
    <w:rsid w:val="004C7627"/>
    <w:rsid w:val="004D155D"/>
    <w:rsid w:val="004D16F3"/>
    <w:rsid w:val="004D338C"/>
    <w:rsid w:val="004D438D"/>
    <w:rsid w:val="004D6D93"/>
    <w:rsid w:val="004D7067"/>
    <w:rsid w:val="004E04E0"/>
    <w:rsid w:val="004E17CB"/>
    <w:rsid w:val="004E4982"/>
    <w:rsid w:val="004E6091"/>
    <w:rsid w:val="004E7BF7"/>
    <w:rsid w:val="004F124E"/>
    <w:rsid w:val="004F274A"/>
    <w:rsid w:val="004F6475"/>
    <w:rsid w:val="004F65FC"/>
    <w:rsid w:val="004F7CFE"/>
    <w:rsid w:val="0050019A"/>
    <w:rsid w:val="00500795"/>
    <w:rsid w:val="00501376"/>
    <w:rsid w:val="00504551"/>
    <w:rsid w:val="005066CB"/>
    <w:rsid w:val="00506851"/>
    <w:rsid w:val="00507105"/>
    <w:rsid w:val="005111D5"/>
    <w:rsid w:val="00513F0D"/>
    <w:rsid w:val="0051425C"/>
    <w:rsid w:val="00514E03"/>
    <w:rsid w:val="0051728E"/>
    <w:rsid w:val="00522492"/>
    <w:rsid w:val="0052347F"/>
    <w:rsid w:val="00523706"/>
    <w:rsid w:val="00523AC9"/>
    <w:rsid w:val="0052424D"/>
    <w:rsid w:val="00524C2D"/>
    <w:rsid w:val="00525271"/>
    <w:rsid w:val="00526958"/>
    <w:rsid w:val="0052738A"/>
    <w:rsid w:val="00530E6E"/>
    <w:rsid w:val="00532592"/>
    <w:rsid w:val="00537587"/>
    <w:rsid w:val="0054154D"/>
    <w:rsid w:val="00541734"/>
    <w:rsid w:val="005427E8"/>
    <w:rsid w:val="00542B4C"/>
    <w:rsid w:val="00542E03"/>
    <w:rsid w:val="00546844"/>
    <w:rsid w:val="00553A04"/>
    <w:rsid w:val="00560AB5"/>
    <w:rsid w:val="00560AD2"/>
    <w:rsid w:val="00561E69"/>
    <w:rsid w:val="00564610"/>
    <w:rsid w:val="00565FFA"/>
    <w:rsid w:val="0056634F"/>
    <w:rsid w:val="00566855"/>
    <w:rsid w:val="0057098A"/>
    <w:rsid w:val="00570C08"/>
    <w:rsid w:val="005718AF"/>
    <w:rsid w:val="00571FD4"/>
    <w:rsid w:val="005726A8"/>
    <w:rsid w:val="00572879"/>
    <w:rsid w:val="005743D9"/>
    <w:rsid w:val="0057471E"/>
    <w:rsid w:val="005776C7"/>
    <w:rsid w:val="0057782A"/>
    <w:rsid w:val="00577DA7"/>
    <w:rsid w:val="00583006"/>
    <w:rsid w:val="0058331F"/>
    <w:rsid w:val="00584C90"/>
    <w:rsid w:val="00585F3A"/>
    <w:rsid w:val="00587E8F"/>
    <w:rsid w:val="00591235"/>
    <w:rsid w:val="00592DE0"/>
    <w:rsid w:val="00594916"/>
    <w:rsid w:val="00596917"/>
    <w:rsid w:val="005A0799"/>
    <w:rsid w:val="005A0FF3"/>
    <w:rsid w:val="005A133C"/>
    <w:rsid w:val="005A29A6"/>
    <w:rsid w:val="005A3A64"/>
    <w:rsid w:val="005A4D10"/>
    <w:rsid w:val="005A5349"/>
    <w:rsid w:val="005B1125"/>
    <w:rsid w:val="005B3834"/>
    <w:rsid w:val="005B4BEF"/>
    <w:rsid w:val="005B4C13"/>
    <w:rsid w:val="005B539B"/>
    <w:rsid w:val="005B722E"/>
    <w:rsid w:val="005C16EF"/>
    <w:rsid w:val="005C1B0F"/>
    <w:rsid w:val="005C2F77"/>
    <w:rsid w:val="005C37F2"/>
    <w:rsid w:val="005C4829"/>
    <w:rsid w:val="005D1FD9"/>
    <w:rsid w:val="005D5EFA"/>
    <w:rsid w:val="005D739E"/>
    <w:rsid w:val="005D7A91"/>
    <w:rsid w:val="005E2155"/>
    <w:rsid w:val="005E34E1"/>
    <w:rsid w:val="005E34FF"/>
    <w:rsid w:val="005E3542"/>
    <w:rsid w:val="005E3DB0"/>
    <w:rsid w:val="005E3FEF"/>
    <w:rsid w:val="005E4EE8"/>
    <w:rsid w:val="005E52F9"/>
    <w:rsid w:val="005E7EB9"/>
    <w:rsid w:val="005F016E"/>
    <w:rsid w:val="005F1261"/>
    <w:rsid w:val="005F1355"/>
    <w:rsid w:val="005F6310"/>
    <w:rsid w:val="0060023A"/>
    <w:rsid w:val="0060164E"/>
    <w:rsid w:val="00602315"/>
    <w:rsid w:val="0060281F"/>
    <w:rsid w:val="00602B36"/>
    <w:rsid w:val="006047FD"/>
    <w:rsid w:val="006052EF"/>
    <w:rsid w:val="00605C5A"/>
    <w:rsid w:val="0060741A"/>
    <w:rsid w:val="006115E1"/>
    <w:rsid w:val="006127F0"/>
    <w:rsid w:val="00613C1C"/>
    <w:rsid w:val="00614E46"/>
    <w:rsid w:val="00615462"/>
    <w:rsid w:val="00616DAD"/>
    <w:rsid w:val="00617B1A"/>
    <w:rsid w:val="00622337"/>
    <w:rsid w:val="00623AAC"/>
    <w:rsid w:val="00624B33"/>
    <w:rsid w:val="00625C63"/>
    <w:rsid w:val="006278D9"/>
    <w:rsid w:val="006319E6"/>
    <w:rsid w:val="0063373D"/>
    <w:rsid w:val="00633EF1"/>
    <w:rsid w:val="006348A7"/>
    <w:rsid w:val="0063505E"/>
    <w:rsid w:val="00635248"/>
    <w:rsid w:val="006352BB"/>
    <w:rsid w:val="00635F06"/>
    <w:rsid w:val="00636345"/>
    <w:rsid w:val="00636451"/>
    <w:rsid w:val="00637086"/>
    <w:rsid w:val="00641558"/>
    <w:rsid w:val="0064184D"/>
    <w:rsid w:val="006420D9"/>
    <w:rsid w:val="00643303"/>
    <w:rsid w:val="0064561C"/>
    <w:rsid w:val="006501E9"/>
    <w:rsid w:val="006504A8"/>
    <w:rsid w:val="0065719B"/>
    <w:rsid w:val="00657F3B"/>
    <w:rsid w:val="00660381"/>
    <w:rsid w:val="006608CF"/>
    <w:rsid w:val="0066117B"/>
    <w:rsid w:val="006618A9"/>
    <w:rsid w:val="00662E5A"/>
    <w:rsid w:val="0066322F"/>
    <w:rsid w:val="00663EBE"/>
    <w:rsid w:val="00663F71"/>
    <w:rsid w:val="00665AEB"/>
    <w:rsid w:val="006743B8"/>
    <w:rsid w:val="00674C0B"/>
    <w:rsid w:val="006756F5"/>
    <w:rsid w:val="0067721A"/>
    <w:rsid w:val="00677BD7"/>
    <w:rsid w:val="00680750"/>
    <w:rsid w:val="00681108"/>
    <w:rsid w:val="0068133D"/>
    <w:rsid w:val="006832B6"/>
    <w:rsid w:val="006833EE"/>
    <w:rsid w:val="00683417"/>
    <w:rsid w:val="006835A9"/>
    <w:rsid w:val="006835CB"/>
    <w:rsid w:val="00685A46"/>
    <w:rsid w:val="00692CF1"/>
    <w:rsid w:val="00694995"/>
    <w:rsid w:val="0069559D"/>
    <w:rsid w:val="00696368"/>
    <w:rsid w:val="006973FD"/>
    <w:rsid w:val="006A2270"/>
    <w:rsid w:val="006A2ECD"/>
    <w:rsid w:val="006A4E3E"/>
    <w:rsid w:val="006A5BB3"/>
    <w:rsid w:val="006A611A"/>
    <w:rsid w:val="006A7B8B"/>
    <w:rsid w:val="006B07A0"/>
    <w:rsid w:val="006B0821"/>
    <w:rsid w:val="006B0B63"/>
    <w:rsid w:val="006B1916"/>
    <w:rsid w:val="006B1ECC"/>
    <w:rsid w:val="006B507B"/>
    <w:rsid w:val="006B5691"/>
    <w:rsid w:val="006B5AFB"/>
    <w:rsid w:val="006B5DD6"/>
    <w:rsid w:val="006B656C"/>
    <w:rsid w:val="006B749E"/>
    <w:rsid w:val="006B78AA"/>
    <w:rsid w:val="006C0F24"/>
    <w:rsid w:val="006C0FD4"/>
    <w:rsid w:val="006C4C25"/>
    <w:rsid w:val="006C548E"/>
    <w:rsid w:val="006C6D1A"/>
    <w:rsid w:val="006C6ED9"/>
    <w:rsid w:val="006C73AC"/>
    <w:rsid w:val="006C7957"/>
    <w:rsid w:val="006D014A"/>
    <w:rsid w:val="006D2842"/>
    <w:rsid w:val="006D3428"/>
    <w:rsid w:val="006D3E95"/>
    <w:rsid w:val="006D5004"/>
    <w:rsid w:val="006D5133"/>
    <w:rsid w:val="006D63E2"/>
    <w:rsid w:val="006D6C5E"/>
    <w:rsid w:val="006D74F2"/>
    <w:rsid w:val="006E5AFA"/>
    <w:rsid w:val="006E6FF9"/>
    <w:rsid w:val="006F16D9"/>
    <w:rsid w:val="006F350A"/>
    <w:rsid w:val="006F45C8"/>
    <w:rsid w:val="006F6496"/>
    <w:rsid w:val="00700E25"/>
    <w:rsid w:val="007026BA"/>
    <w:rsid w:val="00704126"/>
    <w:rsid w:val="00704A59"/>
    <w:rsid w:val="00711AED"/>
    <w:rsid w:val="00714539"/>
    <w:rsid w:val="0071458E"/>
    <w:rsid w:val="00714B3C"/>
    <w:rsid w:val="00715436"/>
    <w:rsid w:val="0071604A"/>
    <w:rsid w:val="00720DA0"/>
    <w:rsid w:val="00722326"/>
    <w:rsid w:val="00723068"/>
    <w:rsid w:val="007234BF"/>
    <w:rsid w:val="007239F3"/>
    <w:rsid w:val="00723AB7"/>
    <w:rsid w:val="00725DE3"/>
    <w:rsid w:val="00726CCC"/>
    <w:rsid w:val="00731AD2"/>
    <w:rsid w:val="007330C3"/>
    <w:rsid w:val="00736BAC"/>
    <w:rsid w:val="00737A08"/>
    <w:rsid w:val="00741C2F"/>
    <w:rsid w:val="007460F1"/>
    <w:rsid w:val="0074632D"/>
    <w:rsid w:val="00746506"/>
    <w:rsid w:val="00747639"/>
    <w:rsid w:val="007479DD"/>
    <w:rsid w:val="00754D10"/>
    <w:rsid w:val="007577C9"/>
    <w:rsid w:val="0076363F"/>
    <w:rsid w:val="00764901"/>
    <w:rsid w:val="0077239F"/>
    <w:rsid w:val="00776C16"/>
    <w:rsid w:val="0077775D"/>
    <w:rsid w:val="0078143B"/>
    <w:rsid w:val="00783366"/>
    <w:rsid w:val="00784DCF"/>
    <w:rsid w:val="00785862"/>
    <w:rsid w:val="007921D6"/>
    <w:rsid w:val="00792F44"/>
    <w:rsid w:val="0079642A"/>
    <w:rsid w:val="007A0537"/>
    <w:rsid w:val="007A06BE"/>
    <w:rsid w:val="007A1537"/>
    <w:rsid w:val="007A4341"/>
    <w:rsid w:val="007A4781"/>
    <w:rsid w:val="007A4852"/>
    <w:rsid w:val="007B0A84"/>
    <w:rsid w:val="007B18A1"/>
    <w:rsid w:val="007B1F29"/>
    <w:rsid w:val="007B20BE"/>
    <w:rsid w:val="007B4981"/>
    <w:rsid w:val="007B4C9B"/>
    <w:rsid w:val="007B6862"/>
    <w:rsid w:val="007C0ABC"/>
    <w:rsid w:val="007C1DBC"/>
    <w:rsid w:val="007C52D7"/>
    <w:rsid w:val="007C76FE"/>
    <w:rsid w:val="007D1D43"/>
    <w:rsid w:val="007D3B22"/>
    <w:rsid w:val="007D420B"/>
    <w:rsid w:val="007D4CCD"/>
    <w:rsid w:val="007D65B4"/>
    <w:rsid w:val="007E1B8B"/>
    <w:rsid w:val="007E5CB8"/>
    <w:rsid w:val="007E6277"/>
    <w:rsid w:val="007E6633"/>
    <w:rsid w:val="007F1352"/>
    <w:rsid w:val="007F13FB"/>
    <w:rsid w:val="007F236D"/>
    <w:rsid w:val="007F2576"/>
    <w:rsid w:val="007F25A8"/>
    <w:rsid w:val="007F3F10"/>
    <w:rsid w:val="007F545F"/>
    <w:rsid w:val="007F586A"/>
    <w:rsid w:val="007F59EB"/>
    <w:rsid w:val="007F67FB"/>
    <w:rsid w:val="007F69CC"/>
    <w:rsid w:val="007F7A2E"/>
    <w:rsid w:val="008007C5"/>
    <w:rsid w:val="0080228B"/>
    <w:rsid w:val="0080231F"/>
    <w:rsid w:val="00803116"/>
    <w:rsid w:val="0080460E"/>
    <w:rsid w:val="008047DD"/>
    <w:rsid w:val="00806CF7"/>
    <w:rsid w:val="00806F2A"/>
    <w:rsid w:val="008075C8"/>
    <w:rsid w:val="00810853"/>
    <w:rsid w:val="00810FD5"/>
    <w:rsid w:val="008116A7"/>
    <w:rsid w:val="00812899"/>
    <w:rsid w:val="00812A7E"/>
    <w:rsid w:val="00815361"/>
    <w:rsid w:val="008165D5"/>
    <w:rsid w:val="00816C5E"/>
    <w:rsid w:val="00820F7F"/>
    <w:rsid w:val="008219D3"/>
    <w:rsid w:val="008233B6"/>
    <w:rsid w:val="00824020"/>
    <w:rsid w:val="00824B8B"/>
    <w:rsid w:val="00824C84"/>
    <w:rsid w:val="00826CBD"/>
    <w:rsid w:val="00827937"/>
    <w:rsid w:val="0083101E"/>
    <w:rsid w:val="008328BD"/>
    <w:rsid w:val="0083316F"/>
    <w:rsid w:val="00834368"/>
    <w:rsid w:val="00837A11"/>
    <w:rsid w:val="00840885"/>
    <w:rsid w:val="008411A4"/>
    <w:rsid w:val="00841568"/>
    <w:rsid w:val="00842034"/>
    <w:rsid w:val="00842ED7"/>
    <w:rsid w:val="008438A4"/>
    <w:rsid w:val="00851181"/>
    <w:rsid w:val="008528F5"/>
    <w:rsid w:val="00853778"/>
    <w:rsid w:val="008546FB"/>
    <w:rsid w:val="0085558A"/>
    <w:rsid w:val="0085794A"/>
    <w:rsid w:val="00857FEC"/>
    <w:rsid w:val="00863053"/>
    <w:rsid w:val="00866DD6"/>
    <w:rsid w:val="00874418"/>
    <w:rsid w:val="00880BDC"/>
    <w:rsid w:val="00882B66"/>
    <w:rsid w:val="00883303"/>
    <w:rsid w:val="0088367A"/>
    <w:rsid w:val="00885DBC"/>
    <w:rsid w:val="00886D05"/>
    <w:rsid w:val="00887D62"/>
    <w:rsid w:val="0089024D"/>
    <w:rsid w:val="00890B98"/>
    <w:rsid w:val="008916C9"/>
    <w:rsid w:val="0089304E"/>
    <w:rsid w:val="00893BAB"/>
    <w:rsid w:val="00895A06"/>
    <w:rsid w:val="00896521"/>
    <w:rsid w:val="008969F7"/>
    <w:rsid w:val="008A012E"/>
    <w:rsid w:val="008A03E3"/>
    <w:rsid w:val="008A09B1"/>
    <w:rsid w:val="008A165E"/>
    <w:rsid w:val="008A429E"/>
    <w:rsid w:val="008A4E79"/>
    <w:rsid w:val="008A4F1F"/>
    <w:rsid w:val="008A5405"/>
    <w:rsid w:val="008A565A"/>
    <w:rsid w:val="008A62B0"/>
    <w:rsid w:val="008A79C9"/>
    <w:rsid w:val="008B041E"/>
    <w:rsid w:val="008B19E0"/>
    <w:rsid w:val="008B3CD2"/>
    <w:rsid w:val="008B52AF"/>
    <w:rsid w:val="008B622A"/>
    <w:rsid w:val="008B6A33"/>
    <w:rsid w:val="008C3B8B"/>
    <w:rsid w:val="008C6D7C"/>
    <w:rsid w:val="008C6FA3"/>
    <w:rsid w:val="008D0888"/>
    <w:rsid w:val="008D188C"/>
    <w:rsid w:val="008D1C1A"/>
    <w:rsid w:val="008D340E"/>
    <w:rsid w:val="008D3F62"/>
    <w:rsid w:val="008D43BD"/>
    <w:rsid w:val="008D796F"/>
    <w:rsid w:val="008E359C"/>
    <w:rsid w:val="008E3B59"/>
    <w:rsid w:val="008E3C76"/>
    <w:rsid w:val="008E6146"/>
    <w:rsid w:val="008E7032"/>
    <w:rsid w:val="008E7901"/>
    <w:rsid w:val="008F2AE7"/>
    <w:rsid w:val="008F312A"/>
    <w:rsid w:val="008F5320"/>
    <w:rsid w:val="008F5589"/>
    <w:rsid w:val="008F6C21"/>
    <w:rsid w:val="00901334"/>
    <w:rsid w:val="009019BE"/>
    <w:rsid w:val="00902A2A"/>
    <w:rsid w:val="009124CE"/>
    <w:rsid w:val="00912954"/>
    <w:rsid w:val="00915944"/>
    <w:rsid w:val="009205B7"/>
    <w:rsid w:val="00921F34"/>
    <w:rsid w:val="00922CA3"/>
    <w:rsid w:val="0092304C"/>
    <w:rsid w:val="00923F06"/>
    <w:rsid w:val="0092527B"/>
    <w:rsid w:val="0092562E"/>
    <w:rsid w:val="00926E80"/>
    <w:rsid w:val="00927D8A"/>
    <w:rsid w:val="00931997"/>
    <w:rsid w:val="00935174"/>
    <w:rsid w:val="00936EED"/>
    <w:rsid w:val="0093766F"/>
    <w:rsid w:val="00941668"/>
    <w:rsid w:val="00943DA1"/>
    <w:rsid w:val="00943DEE"/>
    <w:rsid w:val="00944285"/>
    <w:rsid w:val="009476BB"/>
    <w:rsid w:val="0095297A"/>
    <w:rsid w:val="00953FCC"/>
    <w:rsid w:val="00955B32"/>
    <w:rsid w:val="00955F48"/>
    <w:rsid w:val="00960B10"/>
    <w:rsid w:val="00964B6E"/>
    <w:rsid w:val="009651A4"/>
    <w:rsid w:val="009807CE"/>
    <w:rsid w:val="0098324D"/>
    <w:rsid w:val="009841DA"/>
    <w:rsid w:val="00986627"/>
    <w:rsid w:val="0098718C"/>
    <w:rsid w:val="00987449"/>
    <w:rsid w:val="00990F76"/>
    <w:rsid w:val="00991CA9"/>
    <w:rsid w:val="00994400"/>
    <w:rsid w:val="009945F1"/>
    <w:rsid w:val="00994A8E"/>
    <w:rsid w:val="00996016"/>
    <w:rsid w:val="00996BF7"/>
    <w:rsid w:val="009970BF"/>
    <w:rsid w:val="009A0DC4"/>
    <w:rsid w:val="009A45BF"/>
    <w:rsid w:val="009A4B77"/>
    <w:rsid w:val="009A7C2E"/>
    <w:rsid w:val="009B043A"/>
    <w:rsid w:val="009B3075"/>
    <w:rsid w:val="009B554D"/>
    <w:rsid w:val="009B6CBF"/>
    <w:rsid w:val="009B72ED"/>
    <w:rsid w:val="009B7BD4"/>
    <w:rsid w:val="009B7F3F"/>
    <w:rsid w:val="009C1BA7"/>
    <w:rsid w:val="009C25DC"/>
    <w:rsid w:val="009C2737"/>
    <w:rsid w:val="009C3B63"/>
    <w:rsid w:val="009C51F9"/>
    <w:rsid w:val="009C6418"/>
    <w:rsid w:val="009C6BE0"/>
    <w:rsid w:val="009D26BB"/>
    <w:rsid w:val="009D2BDB"/>
    <w:rsid w:val="009D32CA"/>
    <w:rsid w:val="009E0286"/>
    <w:rsid w:val="009E1447"/>
    <w:rsid w:val="009E179D"/>
    <w:rsid w:val="009E3C69"/>
    <w:rsid w:val="009E4076"/>
    <w:rsid w:val="009E593D"/>
    <w:rsid w:val="009E5D10"/>
    <w:rsid w:val="009E63CF"/>
    <w:rsid w:val="009E6FB7"/>
    <w:rsid w:val="009E73E3"/>
    <w:rsid w:val="009F0383"/>
    <w:rsid w:val="009F41A3"/>
    <w:rsid w:val="009F6784"/>
    <w:rsid w:val="00A00FCD"/>
    <w:rsid w:val="00A02AC0"/>
    <w:rsid w:val="00A03FF8"/>
    <w:rsid w:val="00A05C08"/>
    <w:rsid w:val="00A06E2D"/>
    <w:rsid w:val="00A07229"/>
    <w:rsid w:val="00A07307"/>
    <w:rsid w:val="00A101CD"/>
    <w:rsid w:val="00A14F76"/>
    <w:rsid w:val="00A152C2"/>
    <w:rsid w:val="00A16637"/>
    <w:rsid w:val="00A22C13"/>
    <w:rsid w:val="00A23FC7"/>
    <w:rsid w:val="00A26589"/>
    <w:rsid w:val="00A26A1F"/>
    <w:rsid w:val="00A30BAB"/>
    <w:rsid w:val="00A321C8"/>
    <w:rsid w:val="00A403FD"/>
    <w:rsid w:val="00A418A7"/>
    <w:rsid w:val="00A41E10"/>
    <w:rsid w:val="00A42F03"/>
    <w:rsid w:val="00A43A07"/>
    <w:rsid w:val="00A46021"/>
    <w:rsid w:val="00A46B2B"/>
    <w:rsid w:val="00A53B56"/>
    <w:rsid w:val="00A53FBA"/>
    <w:rsid w:val="00A54F5F"/>
    <w:rsid w:val="00A56A91"/>
    <w:rsid w:val="00A5760C"/>
    <w:rsid w:val="00A60DB3"/>
    <w:rsid w:val="00A6111E"/>
    <w:rsid w:val="00A61CCB"/>
    <w:rsid w:val="00A773EF"/>
    <w:rsid w:val="00A80FD8"/>
    <w:rsid w:val="00A811A7"/>
    <w:rsid w:val="00A822FA"/>
    <w:rsid w:val="00A8234B"/>
    <w:rsid w:val="00A83AE3"/>
    <w:rsid w:val="00A849AD"/>
    <w:rsid w:val="00A85201"/>
    <w:rsid w:val="00A86FDB"/>
    <w:rsid w:val="00A913CB"/>
    <w:rsid w:val="00A91AC5"/>
    <w:rsid w:val="00A92462"/>
    <w:rsid w:val="00A93021"/>
    <w:rsid w:val="00A93CE3"/>
    <w:rsid w:val="00A9553F"/>
    <w:rsid w:val="00AA08F5"/>
    <w:rsid w:val="00AA1937"/>
    <w:rsid w:val="00AA25DC"/>
    <w:rsid w:val="00AA6C3F"/>
    <w:rsid w:val="00AA780D"/>
    <w:rsid w:val="00AA7E2D"/>
    <w:rsid w:val="00AB1159"/>
    <w:rsid w:val="00AB3448"/>
    <w:rsid w:val="00AB4765"/>
    <w:rsid w:val="00AB5E6D"/>
    <w:rsid w:val="00AB6F91"/>
    <w:rsid w:val="00AC530E"/>
    <w:rsid w:val="00AC6D08"/>
    <w:rsid w:val="00AD0E39"/>
    <w:rsid w:val="00AD1714"/>
    <w:rsid w:val="00AD1C51"/>
    <w:rsid w:val="00AD2F56"/>
    <w:rsid w:val="00AD2F7C"/>
    <w:rsid w:val="00AD7C24"/>
    <w:rsid w:val="00AE0131"/>
    <w:rsid w:val="00AE190E"/>
    <w:rsid w:val="00AE1D53"/>
    <w:rsid w:val="00AE22F7"/>
    <w:rsid w:val="00AE23B3"/>
    <w:rsid w:val="00AE2FAA"/>
    <w:rsid w:val="00AE371F"/>
    <w:rsid w:val="00AE3BFD"/>
    <w:rsid w:val="00AE45FA"/>
    <w:rsid w:val="00AE73EF"/>
    <w:rsid w:val="00AE7DBB"/>
    <w:rsid w:val="00AF0AD1"/>
    <w:rsid w:val="00AF0EFE"/>
    <w:rsid w:val="00AF2484"/>
    <w:rsid w:val="00AF5747"/>
    <w:rsid w:val="00AF5B5C"/>
    <w:rsid w:val="00AF64E8"/>
    <w:rsid w:val="00AF77C2"/>
    <w:rsid w:val="00B025C8"/>
    <w:rsid w:val="00B049F2"/>
    <w:rsid w:val="00B127D8"/>
    <w:rsid w:val="00B145E4"/>
    <w:rsid w:val="00B162E0"/>
    <w:rsid w:val="00B1795E"/>
    <w:rsid w:val="00B24AAE"/>
    <w:rsid w:val="00B25397"/>
    <w:rsid w:val="00B25C90"/>
    <w:rsid w:val="00B26E72"/>
    <w:rsid w:val="00B275C9"/>
    <w:rsid w:val="00B275F9"/>
    <w:rsid w:val="00B30372"/>
    <w:rsid w:val="00B32324"/>
    <w:rsid w:val="00B33106"/>
    <w:rsid w:val="00B33E9B"/>
    <w:rsid w:val="00B345C9"/>
    <w:rsid w:val="00B34626"/>
    <w:rsid w:val="00B353EF"/>
    <w:rsid w:val="00B35434"/>
    <w:rsid w:val="00B3645D"/>
    <w:rsid w:val="00B3750C"/>
    <w:rsid w:val="00B377AF"/>
    <w:rsid w:val="00B40095"/>
    <w:rsid w:val="00B41703"/>
    <w:rsid w:val="00B41CDB"/>
    <w:rsid w:val="00B42295"/>
    <w:rsid w:val="00B475B3"/>
    <w:rsid w:val="00B51D9F"/>
    <w:rsid w:val="00B540B1"/>
    <w:rsid w:val="00B5468A"/>
    <w:rsid w:val="00B56990"/>
    <w:rsid w:val="00B56ABB"/>
    <w:rsid w:val="00B57F6E"/>
    <w:rsid w:val="00B61A59"/>
    <w:rsid w:val="00B627CA"/>
    <w:rsid w:val="00B635A0"/>
    <w:rsid w:val="00B65046"/>
    <w:rsid w:val="00B65069"/>
    <w:rsid w:val="00B6649F"/>
    <w:rsid w:val="00B7142C"/>
    <w:rsid w:val="00B721C5"/>
    <w:rsid w:val="00B74135"/>
    <w:rsid w:val="00B765A0"/>
    <w:rsid w:val="00B77587"/>
    <w:rsid w:val="00B81E48"/>
    <w:rsid w:val="00B82178"/>
    <w:rsid w:val="00B84FE0"/>
    <w:rsid w:val="00B86B0E"/>
    <w:rsid w:val="00B871AB"/>
    <w:rsid w:val="00B8741B"/>
    <w:rsid w:val="00B87DD8"/>
    <w:rsid w:val="00B90047"/>
    <w:rsid w:val="00B902E4"/>
    <w:rsid w:val="00B9244C"/>
    <w:rsid w:val="00B94E33"/>
    <w:rsid w:val="00BA4518"/>
    <w:rsid w:val="00BA4E1F"/>
    <w:rsid w:val="00BA4F17"/>
    <w:rsid w:val="00BA68A1"/>
    <w:rsid w:val="00BB02E3"/>
    <w:rsid w:val="00BB0AFA"/>
    <w:rsid w:val="00BB1D3D"/>
    <w:rsid w:val="00BB7076"/>
    <w:rsid w:val="00BB71B7"/>
    <w:rsid w:val="00BC0524"/>
    <w:rsid w:val="00BC0E19"/>
    <w:rsid w:val="00BC2594"/>
    <w:rsid w:val="00BC2702"/>
    <w:rsid w:val="00BC4592"/>
    <w:rsid w:val="00BC6A0A"/>
    <w:rsid w:val="00BC6E0C"/>
    <w:rsid w:val="00BD09CD"/>
    <w:rsid w:val="00BD0C98"/>
    <w:rsid w:val="00BD2FE0"/>
    <w:rsid w:val="00BE038E"/>
    <w:rsid w:val="00BE0417"/>
    <w:rsid w:val="00BE0AC9"/>
    <w:rsid w:val="00BE3E73"/>
    <w:rsid w:val="00BE45B3"/>
    <w:rsid w:val="00BE6377"/>
    <w:rsid w:val="00BE66EA"/>
    <w:rsid w:val="00BE6EBF"/>
    <w:rsid w:val="00BF169B"/>
    <w:rsid w:val="00BF33C2"/>
    <w:rsid w:val="00BF34D7"/>
    <w:rsid w:val="00BF4D99"/>
    <w:rsid w:val="00C00E8A"/>
    <w:rsid w:val="00C015D8"/>
    <w:rsid w:val="00C01B97"/>
    <w:rsid w:val="00C0490C"/>
    <w:rsid w:val="00C0552C"/>
    <w:rsid w:val="00C11210"/>
    <w:rsid w:val="00C11BD0"/>
    <w:rsid w:val="00C12ACE"/>
    <w:rsid w:val="00C20BDD"/>
    <w:rsid w:val="00C21415"/>
    <w:rsid w:val="00C2315B"/>
    <w:rsid w:val="00C244EA"/>
    <w:rsid w:val="00C24C53"/>
    <w:rsid w:val="00C274BD"/>
    <w:rsid w:val="00C2769D"/>
    <w:rsid w:val="00C30652"/>
    <w:rsid w:val="00C315C8"/>
    <w:rsid w:val="00C32301"/>
    <w:rsid w:val="00C33B74"/>
    <w:rsid w:val="00C34E33"/>
    <w:rsid w:val="00C36797"/>
    <w:rsid w:val="00C370E0"/>
    <w:rsid w:val="00C37ED9"/>
    <w:rsid w:val="00C402F6"/>
    <w:rsid w:val="00C40EA6"/>
    <w:rsid w:val="00C41458"/>
    <w:rsid w:val="00C417E0"/>
    <w:rsid w:val="00C45311"/>
    <w:rsid w:val="00C45AFA"/>
    <w:rsid w:val="00C461AB"/>
    <w:rsid w:val="00C46DE0"/>
    <w:rsid w:val="00C508C9"/>
    <w:rsid w:val="00C52223"/>
    <w:rsid w:val="00C5259C"/>
    <w:rsid w:val="00C54ADE"/>
    <w:rsid w:val="00C57B84"/>
    <w:rsid w:val="00C6020D"/>
    <w:rsid w:val="00C6281C"/>
    <w:rsid w:val="00C648EF"/>
    <w:rsid w:val="00C6547E"/>
    <w:rsid w:val="00C65C82"/>
    <w:rsid w:val="00C66797"/>
    <w:rsid w:val="00C67999"/>
    <w:rsid w:val="00C67F6D"/>
    <w:rsid w:val="00C7157B"/>
    <w:rsid w:val="00C73E98"/>
    <w:rsid w:val="00C74873"/>
    <w:rsid w:val="00C81171"/>
    <w:rsid w:val="00C813E5"/>
    <w:rsid w:val="00C828F3"/>
    <w:rsid w:val="00C8343C"/>
    <w:rsid w:val="00C846EB"/>
    <w:rsid w:val="00C857CB"/>
    <w:rsid w:val="00C85C6C"/>
    <w:rsid w:val="00C8740F"/>
    <w:rsid w:val="00C878F8"/>
    <w:rsid w:val="00C915A8"/>
    <w:rsid w:val="00C9532B"/>
    <w:rsid w:val="00CA1BE3"/>
    <w:rsid w:val="00CA223B"/>
    <w:rsid w:val="00CA294C"/>
    <w:rsid w:val="00CA3FAE"/>
    <w:rsid w:val="00CA4265"/>
    <w:rsid w:val="00CA7071"/>
    <w:rsid w:val="00CA748C"/>
    <w:rsid w:val="00CA7A50"/>
    <w:rsid w:val="00CA7F5D"/>
    <w:rsid w:val="00CB2412"/>
    <w:rsid w:val="00CB24BA"/>
    <w:rsid w:val="00CB3DE3"/>
    <w:rsid w:val="00CB496D"/>
    <w:rsid w:val="00CB7A37"/>
    <w:rsid w:val="00CC4E84"/>
    <w:rsid w:val="00CC4F17"/>
    <w:rsid w:val="00CC50AC"/>
    <w:rsid w:val="00CD0070"/>
    <w:rsid w:val="00CD033F"/>
    <w:rsid w:val="00CD095C"/>
    <w:rsid w:val="00CD2D27"/>
    <w:rsid w:val="00CD7D25"/>
    <w:rsid w:val="00CE137F"/>
    <w:rsid w:val="00CE21C0"/>
    <w:rsid w:val="00CE24CC"/>
    <w:rsid w:val="00CE3BE4"/>
    <w:rsid w:val="00CE675C"/>
    <w:rsid w:val="00CE6BF5"/>
    <w:rsid w:val="00CF0EAE"/>
    <w:rsid w:val="00CF1181"/>
    <w:rsid w:val="00CF4968"/>
    <w:rsid w:val="00CF4E06"/>
    <w:rsid w:val="00CF58A0"/>
    <w:rsid w:val="00CF7A07"/>
    <w:rsid w:val="00CF7FD8"/>
    <w:rsid w:val="00D02B48"/>
    <w:rsid w:val="00D058D6"/>
    <w:rsid w:val="00D05A86"/>
    <w:rsid w:val="00D05D62"/>
    <w:rsid w:val="00D06303"/>
    <w:rsid w:val="00D063E9"/>
    <w:rsid w:val="00D06CCC"/>
    <w:rsid w:val="00D06EFD"/>
    <w:rsid w:val="00D07902"/>
    <w:rsid w:val="00D10184"/>
    <w:rsid w:val="00D1120A"/>
    <w:rsid w:val="00D11950"/>
    <w:rsid w:val="00D125BE"/>
    <w:rsid w:val="00D13ED8"/>
    <w:rsid w:val="00D1410D"/>
    <w:rsid w:val="00D1507C"/>
    <w:rsid w:val="00D16848"/>
    <w:rsid w:val="00D21489"/>
    <w:rsid w:val="00D2507A"/>
    <w:rsid w:val="00D263A3"/>
    <w:rsid w:val="00D30DE0"/>
    <w:rsid w:val="00D32DFE"/>
    <w:rsid w:val="00D354A3"/>
    <w:rsid w:val="00D355A4"/>
    <w:rsid w:val="00D376BA"/>
    <w:rsid w:val="00D423EB"/>
    <w:rsid w:val="00D427B9"/>
    <w:rsid w:val="00D43941"/>
    <w:rsid w:val="00D47544"/>
    <w:rsid w:val="00D5387F"/>
    <w:rsid w:val="00D53CFB"/>
    <w:rsid w:val="00D544C8"/>
    <w:rsid w:val="00D555DA"/>
    <w:rsid w:val="00D56D5D"/>
    <w:rsid w:val="00D62726"/>
    <w:rsid w:val="00D62BAC"/>
    <w:rsid w:val="00D639B6"/>
    <w:rsid w:val="00D6523A"/>
    <w:rsid w:val="00D656EB"/>
    <w:rsid w:val="00D6666B"/>
    <w:rsid w:val="00D70709"/>
    <w:rsid w:val="00D72C1D"/>
    <w:rsid w:val="00D73267"/>
    <w:rsid w:val="00D73303"/>
    <w:rsid w:val="00D7544A"/>
    <w:rsid w:val="00D769D6"/>
    <w:rsid w:val="00D806BC"/>
    <w:rsid w:val="00D808A8"/>
    <w:rsid w:val="00D82853"/>
    <w:rsid w:val="00D84ADF"/>
    <w:rsid w:val="00D86A7F"/>
    <w:rsid w:val="00D90760"/>
    <w:rsid w:val="00D92F53"/>
    <w:rsid w:val="00D932FB"/>
    <w:rsid w:val="00DA1AEB"/>
    <w:rsid w:val="00DA2A5C"/>
    <w:rsid w:val="00DA6AAE"/>
    <w:rsid w:val="00DA6D4F"/>
    <w:rsid w:val="00DA72AE"/>
    <w:rsid w:val="00DA770E"/>
    <w:rsid w:val="00DB0FA2"/>
    <w:rsid w:val="00DB1128"/>
    <w:rsid w:val="00DB2B30"/>
    <w:rsid w:val="00DB3D43"/>
    <w:rsid w:val="00DB4091"/>
    <w:rsid w:val="00DB57EC"/>
    <w:rsid w:val="00DB76DF"/>
    <w:rsid w:val="00DB7937"/>
    <w:rsid w:val="00DB7953"/>
    <w:rsid w:val="00DC185F"/>
    <w:rsid w:val="00DC4152"/>
    <w:rsid w:val="00DD032F"/>
    <w:rsid w:val="00DD0F21"/>
    <w:rsid w:val="00DD3679"/>
    <w:rsid w:val="00DD376C"/>
    <w:rsid w:val="00DD506A"/>
    <w:rsid w:val="00DE1234"/>
    <w:rsid w:val="00DE155D"/>
    <w:rsid w:val="00DE265F"/>
    <w:rsid w:val="00DE5FA9"/>
    <w:rsid w:val="00DF3605"/>
    <w:rsid w:val="00DF60FD"/>
    <w:rsid w:val="00DF7831"/>
    <w:rsid w:val="00DF7EE2"/>
    <w:rsid w:val="00E028E0"/>
    <w:rsid w:val="00E0327B"/>
    <w:rsid w:val="00E03DDA"/>
    <w:rsid w:val="00E07931"/>
    <w:rsid w:val="00E10965"/>
    <w:rsid w:val="00E11244"/>
    <w:rsid w:val="00E13BB6"/>
    <w:rsid w:val="00E141A0"/>
    <w:rsid w:val="00E15353"/>
    <w:rsid w:val="00E16CAE"/>
    <w:rsid w:val="00E17FC1"/>
    <w:rsid w:val="00E20163"/>
    <w:rsid w:val="00E21774"/>
    <w:rsid w:val="00E22001"/>
    <w:rsid w:val="00E22BF5"/>
    <w:rsid w:val="00E25010"/>
    <w:rsid w:val="00E25F3C"/>
    <w:rsid w:val="00E26403"/>
    <w:rsid w:val="00E26A45"/>
    <w:rsid w:val="00E30F5D"/>
    <w:rsid w:val="00E31033"/>
    <w:rsid w:val="00E33DB0"/>
    <w:rsid w:val="00E3418B"/>
    <w:rsid w:val="00E35B39"/>
    <w:rsid w:val="00E4339A"/>
    <w:rsid w:val="00E4406B"/>
    <w:rsid w:val="00E4432B"/>
    <w:rsid w:val="00E4455B"/>
    <w:rsid w:val="00E44D03"/>
    <w:rsid w:val="00E45340"/>
    <w:rsid w:val="00E4617A"/>
    <w:rsid w:val="00E47E05"/>
    <w:rsid w:val="00E50D45"/>
    <w:rsid w:val="00E515DB"/>
    <w:rsid w:val="00E51A21"/>
    <w:rsid w:val="00E53001"/>
    <w:rsid w:val="00E53892"/>
    <w:rsid w:val="00E53CBA"/>
    <w:rsid w:val="00E54F7C"/>
    <w:rsid w:val="00E619F3"/>
    <w:rsid w:val="00E63118"/>
    <w:rsid w:val="00E63160"/>
    <w:rsid w:val="00E64440"/>
    <w:rsid w:val="00E65BCD"/>
    <w:rsid w:val="00E66182"/>
    <w:rsid w:val="00E674DD"/>
    <w:rsid w:val="00E67B22"/>
    <w:rsid w:val="00E67BE0"/>
    <w:rsid w:val="00E72844"/>
    <w:rsid w:val="00E73A0B"/>
    <w:rsid w:val="00E76DD2"/>
    <w:rsid w:val="00E803C2"/>
    <w:rsid w:val="00E81323"/>
    <w:rsid w:val="00E814DE"/>
    <w:rsid w:val="00E8354E"/>
    <w:rsid w:val="00E857C3"/>
    <w:rsid w:val="00E85E3D"/>
    <w:rsid w:val="00E867FE"/>
    <w:rsid w:val="00E91287"/>
    <w:rsid w:val="00E92438"/>
    <w:rsid w:val="00E93CF5"/>
    <w:rsid w:val="00E95759"/>
    <w:rsid w:val="00E957A5"/>
    <w:rsid w:val="00E960E6"/>
    <w:rsid w:val="00E974ED"/>
    <w:rsid w:val="00EA001A"/>
    <w:rsid w:val="00EA02CB"/>
    <w:rsid w:val="00EA2B5F"/>
    <w:rsid w:val="00EA406E"/>
    <w:rsid w:val="00EA43AC"/>
    <w:rsid w:val="00EA52D3"/>
    <w:rsid w:val="00EA6C25"/>
    <w:rsid w:val="00EA73CE"/>
    <w:rsid w:val="00EB2329"/>
    <w:rsid w:val="00EB3A73"/>
    <w:rsid w:val="00EB6024"/>
    <w:rsid w:val="00EB7A72"/>
    <w:rsid w:val="00EB7EAD"/>
    <w:rsid w:val="00EC3411"/>
    <w:rsid w:val="00EC3D7F"/>
    <w:rsid w:val="00EC4337"/>
    <w:rsid w:val="00EC7F4E"/>
    <w:rsid w:val="00ED043A"/>
    <w:rsid w:val="00ED085D"/>
    <w:rsid w:val="00ED09EC"/>
    <w:rsid w:val="00ED22FE"/>
    <w:rsid w:val="00ED30A5"/>
    <w:rsid w:val="00ED3727"/>
    <w:rsid w:val="00ED3A3B"/>
    <w:rsid w:val="00ED3DDF"/>
    <w:rsid w:val="00ED3FF4"/>
    <w:rsid w:val="00ED50F4"/>
    <w:rsid w:val="00ED6E70"/>
    <w:rsid w:val="00ED778C"/>
    <w:rsid w:val="00ED7794"/>
    <w:rsid w:val="00EE1C1A"/>
    <w:rsid w:val="00EE2613"/>
    <w:rsid w:val="00EE489D"/>
    <w:rsid w:val="00EE4E0A"/>
    <w:rsid w:val="00EE4F13"/>
    <w:rsid w:val="00EE5194"/>
    <w:rsid w:val="00EE550A"/>
    <w:rsid w:val="00EE64BE"/>
    <w:rsid w:val="00EF0C5E"/>
    <w:rsid w:val="00EF14AF"/>
    <w:rsid w:val="00EF1E98"/>
    <w:rsid w:val="00EF2C21"/>
    <w:rsid w:val="00EF50D0"/>
    <w:rsid w:val="00EF5820"/>
    <w:rsid w:val="00EF69B9"/>
    <w:rsid w:val="00EF6F2D"/>
    <w:rsid w:val="00F01BE1"/>
    <w:rsid w:val="00F03A90"/>
    <w:rsid w:val="00F04679"/>
    <w:rsid w:val="00F0521F"/>
    <w:rsid w:val="00F0638D"/>
    <w:rsid w:val="00F063BE"/>
    <w:rsid w:val="00F1025A"/>
    <w:rsid w:val="00F128C0"/>
    <w:rsid w:val="00F15041"/>
    <w:rsid w:val="00F176CC"/>
    <w:rsid w:val="00F17860"/>
    <w:rsid w:val="00F22506"/>
    <w:rsid w:val="00F2297F"/>
    <w:rsid w:val="00F25901"/>
    <w:rsid w:val="00F302D9"/>
    <w:rsid w:val="00F32A7D"/>
    <w:rsid w:val="00F33167"/>
    <w:rsid w:val="00F33463"/>
    <w:rsid w:val="00F33D88"/>
    <w:rsid w:val="00F34ABA"/>
    <w:rsid w:val="00F35AC3"/>
    <w:rsid w:val="00F35EDC"/>
    <w:rsid w:val="00F37197"/>
    <w:rsid w:val="00F402F0"/>
    <w:rsid w:val="00F41C50"/>
    <w:rsid w:val="00F41CFB"/>
    <w:rsid w:val="00F43634"/>
    <w:rsid w:val="00F44E5D"/>
    <w:rsid w:val="00F536E7"/>
    <w:rsid w:val="00F53D20"/>
    <w:rsid w:val="00F55920"/>
    <w:rsid w:val="00F574E6"/>
    <w:rsid w:val="00F60AAD"/>
    <w:rsid w:val="00F60DCF"/>
    <w:rsid w:val="00F617F8"/>
    <w:rsid w:val="00F62916"/>
    <w:rsid w:val="00F6375F"/>
    <w:rsid w:val="00F63D9A"/>
    <w:rsid w:val="00F659A3"/>
    <w:rsid w:val="00F67161"/>
    <w:rsid w:val="00F71396"/>
    <w:rsid w:val="00F73F9A"/>
    <w:rsid w:val="00F7417F"/>
    <w:rsid w:val="00F81836"/>
    <w:rsid w:val="00F8433B"/>
    <w:rsid w:val="00F919A6"/>
    <w:rsid w:val="00F927C4"/>
    <w:rsid w:val="00F94E74"/>
    <w:rsid w:val="00F95889"/>
    <w:rsid w:val="00F9595B"/>
    <w:rsid w:val="00F95C11"/>
    <w:rsid w:val="00F967B7"/>
    <w:rsid w:val="00FA02D2"/>
    <w:rsid w:val="00FA0E9A"/>
    <w:rsid w:val="00FA1F47"/>
    <w:rsid w:val="00FA2C16"/>
    <w:rsid w:val="00FA43DF"/>
    <w:rsid w:val="00FA4796"/>
    <w:rsid w:val="00FA669E"/>
    <w:rsid w:val="00FA7640"/>
    <w:rsid w:val="00FB50EE"/>
    <w:rsid w:val="00FB5B47"/>
    <w:rsid w:val="00FB743C"/>
    <w:rsid w:val="00FB76F7"/>
    <w:rsid w:val="00FC2B03"/>
    <w:rsid w:val="00FC2C9F"/>
    <w:rsid w:val="00FC3B89"/>
    <w:rsid w:val="00FC4C15"/>
    <w:rsid w:val="00FC6E8D"/>
    <w:rsid w:val="00FC7D69"/>
    <w:rsid w:val="00FD09E5"/>
    <w:rsid w:val="00FD307B"/>
    <w:rsid w:val="00FD36D9"/>
    <w:rsid w:val="00FD61D0"/>
    <w:rsid w:val="00FD7B6B"/>
    <w:rsid w:val="00FE3449"/>
    <w:rsid w:val="00FE4612"/>
    <w:rsid w:val="00FE6570"/>
    <w:rsid w:val="00FE68E4"/>
    <w:rsid w:val="00FE72F2"/>
    <w:rsid w:val="00FF06F3"/>
    <w:rsid w:val="00FF0AB5"/>
    <w:rsid w:val="00FF1E93"/>
    <w:rsid w:val="00FF34A3"/>
    <w:rsid w:val="00FF5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F9270"/>
  <w15:docId w15:val="{E554B471-1AB2-477A-9C48-83ED7D5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4C313A"/>
    <w:rPr>
      <w:rFonts w:ascii="Verdana" w:hAnsi="Verdana"/>
      <w:color w:val="000000"/>
      <w:kern w:val="28"/>
      <w:sz w:val="22"/>
    </w:rPr>
  </w:style>
  <w:style w:type="paragraph" w:styleId="ListParagraph">
    <w:name w:val="List Paragraph"/>
    <w:basedOn w:val="Normal"/>
    <w:uiPriority w:val="34"/>
    <w:qFormat/>
    <w:rsid w:val="00B7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6856">
      <w:bodyDiv w:val="1"/>
      <w:marLeft w:val="0"/>
      <w:marRight w:val="0"/>
      <w:marTop w:val="0"/>
      <w:marBottom w:val="0"/>
      <w:divBdr>
        <w:top w:val="none" w:sz="0" w:space="0" w:color="auto"/>
        <w:left w:val="none" w:sz="0" w:space="0" w:color="auto"/>
        <w:bottom w:val="none" w:sz="0" w:space="0" w:color="auto"/>
        <w:right w:val="none" w:sz="0" w:space="0" w:color="auto"/>
      </w:divBdr>
    </w:div>
    <w:div w:id="20482769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F9DB0-BDC6-4120-8B2E-37CE53B2DC22}"/>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2BDF23E-14A8-4841-9DD8-81ECF49FE5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04F80-578A-4760-9F75-331CAF6AD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6</Pages>
  <Words>1890</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3</cp:revision>
  <cp:lastPrinted>2023-06-21T15:19:00Z</cp:lastPrinted>
  <dcterms:created xsi:type="dcterms:W3CDTF">2023-07-24T10:26:00Z</dcterms:created>
  <dcterms:modified xsi:type="dcterms:W3CDTF">2023-07-24T10:26:00Z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