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F22" w14:textId="00A4DAFB" w:rsidR="00A41A79" w:rsidRPr="00844CB8" w:rsidRDefault="00A41A79" w:rsidP="00383176">
      <w:pPr>
        <w:spacing w:after="0" w:line="240" w:lineRule="auto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844CB8">
        <w:rPr>
          <w:rFonts w:ascii="Arial Black" w:hAnsi="Arial Black" w:cs="Arial"/>
          <w:b/>
          <w:bCs/>
          <w:sz w:val="20"/>
          <w:szCs w:val="20"/>
          <w:u w:val="single"/>
        </w:rPr>
        <w:t xml:space="preserve">Register of Interests </w:t>
      </w:r>
      <w:r w:rsidR="00D80AC3" w:rsidRPr="00844CB8">
        <w:rPr>
          <w:rFonts w:ascii="Arial Black" w:hAnsi="Arial Black" w:cs="Arial"/>
          <w:b/>
          <w:bCs/>
          <w:sz w:val="20"/>
          <w:szCs w:val="20"/>
          <w:u w:val="single"/>
        </w:rPr>
        <w:t>(</w:t>
      </w:r>
      <w:r w:rsidR="00630A0F" w:rsidRPr="00844CB8">
        <w:rPr>
          <w:rFonts w:ascii="Arial Black" w:hAnsi="Arial Black" w:cs="Arial"/>
          <w:b/>
          <w:bCs/>
          <w:sz w:val="20"/>
          <w:szCs w:val="20"/>
          <w:u w:val="single"/>
        </w:rPr>
        <w:t>updated July 2023</w:t>
      </w:r>
      <w:r w:rsidR="00D80AC3" w:rsidRPr="00844CB8">
        <w:rPr>
          <w:rFonts w:ascii="Arial Black" w:hAnsi="Arial Black" w:cs="Arial"/>
          <w:b/>
          <w:bCs/>
          <w:sz w:val="20"/>
          <w:szCs w:val="20"/>
          <w:u w:val="single"/>
        </w:rPr>
        <w:t>)</w:t>
      </w:r>
    </w:p>
    <w:p w14:paraId="3D129043" w14:textId="77777777" w:rsidR="00630A0F" w:rsidRPr="00D80AC3" w:rsidRDefault="00630A0F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2C4B43C" w14:textId="26C70B8B" w:rsidR="002532D8" w:rsidRDefault="002532D8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Bryan Sanderson</w:t>
      </w:r>
    </w:p>
    <w:p w14:paraId="4DDCC289" w14:textId="77777777" w:rsidR="00383176" w:rsidRPr="00D80AC3" w:rsidRDefault="00383176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020116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5FF0939D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One World Entertainment</w:t>
      </w:r>
    </w:p>
    <w:p w14:paraId="2B5BDA15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7DCA2E9E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506B5F2E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Home Renaissance Foundation</w:t>
      </w:r>
    </w:p>
    <w:p w14:paraId="422F443F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Garden Museum</w:t>
      </w:r>
    </w:p>
    <w:p w14:paraId="2A5A0B3E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Samling Foundation</w:t>
      </w:r>
    </w:p>
    <w:p w14:paraId="5B6E01A5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Hampstead Church Music Trust</w:t>
      </w:r>
    </w:p>
    <w:p w14:paraId="2641F2A8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Advisory Board Sunderland University</w:t>
      </w: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4B06D718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6076992C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40DF0493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Astra Zeneca Plc</w:t>
      </w:r>
    </w:p>
    <w:p w14:paraId="46BF623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BP Plc</w:t>
      </w:r>
    </w:p>
    <w:p w14:paraId="372746D3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British Aerospace</w:t>
      </w:r>
    </w:p>
    <w:p w14:paraId="78D4CFA3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Centrica Plc</w:t>
      </w:r>
    </w:p>
    <w:p w14:paraId="172E88E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GlaxoSmithKline Plc</w:t>
      </w:r>
    </w:p>
    <w:p w14:paraId="6F466339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National Grid Plc</w:t>
      </w:r>
    </w:p>
    <w:p w14:paraId="7A597E16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Tesco Plc</w:t>
      </w:r>
    </w:p>
    <w:p w14:paraId="5646FFE9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Unilever Plc</w:t>
      </w:r>
    </w:p>
    <w:p w14:paraId="7CD47977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Nestle Plc</w:t>
      </w:r>
    </w:p>
    <w:p w14:paraId="7E44B2AD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Roche Holding AG</w:t>
      </w:r>
    </w:p>
    <w:p w14:paraId="2C879F25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Swisscom AG</w:t>
      </w:r>
    </w:p>
    <w:p w14:paraId="69F11180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C. P. Pokphand Co Ltd</w:t>
      </w:r>
    </w:p>
    <w:p w14:paraId="60394B2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Chia Tai Enterprises International Ltd</w:t>
      </w:r>
    </w:p>
    <w:p w14:paraId="110496A6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Telenor ASA</w:t>
      </w:r>
    </w:p>
    <w:p w14:paraId="7814075D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336B694E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3AB3AC2E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Former member of the Labour party</w:t>
      </w:r>
    </w:p>
    <w:p w14:paraId="19E12832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6DCFC49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56B5475E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35C5DAB3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83B00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Kate Bell</w:t>
      </w:r>
    </w:p>
    <w:p w14:paraId="22AC7726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4D63A1EE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0247F8FD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Trades Union Congress</w:t>
      </w:r>
    </w:p>
    <w:p w14:paraId="1E27A701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723E8178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62F9BA99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Governing Council member, The Productivity Institute</w:t>
      </w:r>
    </w:p>
    <w:p w14:paraId="21786FE7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Trustee, Aberdeen Financial Fairness Trust</w:t>
      </w:r>
    </w:p>
    <w:p w14:paraId="2469AF1C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Trustee, Labour Climate and Environment Forum</w:t>
      </w:r>
    </w:p>
    <w:p w14:paraId="056F95E0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24D5578B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278C2692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46B075EC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7AA8B220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34C67C32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Labour Party member</w:t>
      </w:r>
    </w:p>
    <w:p w14:paraId="3D976CB2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7531BD08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102DC9FB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1356107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11BE89" w14:textId="77777777" w:rsidR="00383176" w:rsidRDefault="002532D8" w:rsidP="00383176">
      <w:pPr>
        <w:pStyle w:val="xmsonormal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Martin McTague</w:t>
      </w:r>
    </w:p>
    <w:p w14:paraId="6E27E753" w14:textId="19C39AAE" w:rsidR="002532D8" w:rsidRPr="00D80AC3" w:rsidRDefault="002532D8" w:rsidP="00383176">
      <w:pPr>
        <w:pStyle w:val="xmsonormal"/>
        <w:rPr>
          <w:rFonts w:ascii="Arial" w:hAnsi="Arial" w:cs="Arial"/>
          <w:b/>
          <w:bCs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47CE8640" w14:textId="73DFFAF5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59011F9D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A3C Solutions Ltd</w:t>
      </w:r>
    </w:p>
    <w:p w14:paraId="1B26A620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Politics NE Limited</w:t>
      </w:r>
    </w:p>
    <w:p w14:paraId="34BFD62B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 w:rsidRPr="00D80AC3">
        <w:rPr>
          <w:rFonts w:ascii="Arial" w:hAnsi="Arial" w:cs="Arial"/>
          <w:sz w:val="20"/>
          <w:szCs w:val="20"/>
        </w:rPr>
        <w:lastRenderedPageBreak/>
        <w:t>Ecotech</w:t>
      </w:r>
      <w:proofErr w:type="spellEnd"/>
      <w:r w:rsidRPr="00D80AC3">
        <w:rPr>
          <w:rFonts w:ascii="Arial" w:hAnsi="Arial" w:cs="Arial"/>
          <w:sz w:val="20"/>
          <w:szCs w:val="20"/>
        </w:rPr>
        <w:t xml:space="preserve"> (sole trader)</w:t>
      </w:r>
    </w:p>
    <w:p w14:paraId="3E880078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Federation of Small Businesses</w:t>
      </w:r>
    </w:p>
    <w:p w14:paraId="0286D510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09A875A5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1EB60294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color w:val="1F497D"/>
          <w:sz w:val="20"/>
          <w:szCs w:val="20"/>
        </w:rPr>
        <w:t>The Legacy Learning Trust</w:t>
      </w:r>
    </w:p>
    <w:p w14:paraId="478DA4BF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1FF61ECC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40084D61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A3C Solutions Ltd (100%)</w:t>
      </w:r>
    </w:p>
    <w:p w14:paraId="198D50D7" w14:textId="77777777" w:rsidR="002532D8" w:rsidRPr="00D80AC3" w:rsidRDefault="002532D8" w:rsidP="0038317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Politics NE Limited (100%)</w:t>
      </w:r>
    </w:p>
    <w:p w14:paraId="5D631056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3C7690FA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2BA4A994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Former Labour Party member</w:t>
      </w:r>
    </w:p>
    <w:p w14:paraId="670A55AD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1285AF8F" w14:textId="77777777" w:rsidR="002532D8" w:rsidRPr="00D80AC3" w:rsidRDefault="002532D8" w:rsidP="00383176">
      <w:pPr>
        <w:pStyle w:val="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6DA8802A" w14:textId="77777777" w:rsidR="00E6020D" w:rsidRPr="00D80AC3" w:rsidRDefault="00E6020D" w:rsidP="003831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AC3">
        <w:rPr>
          <w:rFonts w:ascii="Arial" w:eastAsia="Times New Roman" w:hAnsi="Arial" w:cs="Arial"/>
          <w:color w:val="000000"/>
          <w:sz w:val="20"/>
          <w:szCs w:val="20"/>
        </w:rPr>
        <w:t>Member of the ACAS National Council</w:t>
      </w:r>
    </w:p>
    <w:p w14:paraId="2A91E8D6" w14:textId="77777777" w:rsidR="00E6020D" w:rsidRPr="00D80AC3" w:rsidRDefault="00E6020D" w:rsidP="003831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AC3"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Member of the Link Community Cash Advisory Panel</w:t>
      </w:r>
    </w:p>
    <w:p w14:paraId="3A14FE8A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F9592" w14:textId="77777777" w:rsidR="00DC262D" w:rsidRDefault="002532D8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Simon Sapper</w:t>
      </w:r>
    </w:p>
    <w:p w14:paraId="4527ADA1" w14:textId="77777777" w:rsidR="00383176" w:rsidRPr="00D80AC3" w:rsidRDefault="00383176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828A64" w14:textId="60E172D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3804083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Director, Makes-You-Think Consultancy</w:t>
      </w:r>
    </w:p>
    <w:p w14:paraId="2802E13D" w14:textId="77777777" w:rsidR="00F7190F" w:rsidRDefault="00F7190F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BB7FB2" w14:textId="187051E8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6D1E8A1B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color w:val="000000"/>
          <w:sz w:val="20"/>
          <w:szCs w:val="20"/>
        </w:rPr>
        <w:t>Honorary Fellow, Royal College of General Practitioners</w:t>
      </w:r>
    </w:p>
    <w:p w14:paraId="7C647D59" w14:textId="77777777" w:rsidR="00844CB8" w:rsidRDefault="00844CB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A521B9" w14:textId="046A484E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250B900C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79190E5C" w14:textId="77777777" w:rsidR="00844CB8" w:rsidRDefault="00844CB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A1EE08" w14:textId="3629B532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2A35824C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Labour Party Member</w:t>
      </w:r>
    </w:p>
    <w:p w14:paraId="61D46BD5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Non-Executive Director, Labour Campaign for Human Rights</w:t>
      </w:r>
    </w:p>
    <w:p w14:paraId="73AF2F2F" w14:textId="77777777" w:rsidR="00844CB8" w:rsidRDefault="00844CB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39BC7F" w14:textId="5148DF66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1B01201E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108AFFBB" w14:textId="77777777" w:rsidR="007379C1" w:rsidRPr="00D80AC3" w:rsidRDefault="007379C1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8747D1C" w14:textId="5E6BA8AA" w:rsidR="002532D8" w:rsidRDefault="002532D8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Matthew Fell</w:t>
      </w:r>
    </w:p>
    <w:p w14:paraId="1FA0A263" w14:textId="77777777" w:rsidR="00383176" w:rsidRPr="00D80AC3" w:rsidRDefault="00383176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54F8A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3169088C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 xml:space="preserve">Director of Competitiveness, </w:t>
      </w:r>
      <w:proofErr w:type="spellStart"/>
      <w:r w:rsidRPr="00D80AC3">
        <w:rPr>
          <w:rFonts w:ascii="Arial" w:hAnsi="Arial" w:cs="Arial"/>
          <w:sz w:val="20"/>
          <w:szCs w:val="20"/>
        </w:rPr>
        <w:t>BusinessLDN</w:t>
      </w:r>
      <w:proofErr w:type="spellEnd"/>
      <w:r w:rsidRPr="00D80AC3">
        <w:rPr>
          <w:rFonts w:ascii="Arial" w:hAnsi="Arial" w:cs="Arial"/>
          <w:sz w:val="20"/>
          <w:szCs w:val="20"/>
        </w:rPr>
        <w:t>.</w:t>
      </w:r>
    </w:p>
    <w:p w14:paraId="2579AB2B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47A84EF6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1EEA1201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color w:val="000000"/>
          <w:sz w:val="20"/>
          <w:szCs w:val="20"/>
          <w:shd w:val="clear" w:color="auto" w:fill="FFFFFF"/>
        </w:rPr>
        <w:t>None</w:t>
      </w:r>
    </w:p>
    <w:p w14:paraId="14C173A7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 </w:t>
      </w:r>
    </w:p>
    <w:p w14:paraId="5C7E857D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7CD3F29C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6A0F4195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6653D528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39254C2E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66E842B9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77548E0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536D24DD" w14:textId="3FA31E09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524B81B0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9BBA47" w14:textId="08E2E65A" w:rsidR="002532D8" w:rsidRDefault="002532D8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Dr Patricia Rice</w:t>
      </w:r>
    </w:p>
    <w:p w14:paraId="57360050" w14:textId="77777777" w:rsidR="00383176" w:rsidRPr="00D80AC3" w:rsidRDefault="00383176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463300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641F4E8E" w14:textId="77777777" w:rsidR="002532D8" w:rsidRPr="00D80AC3" w:rsidRDefault="002532D8" w:rsidP="00383176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Economic consultant</w:t>
      </w:r>
    </w:p>
    <w:p w14:paraId="20158956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542635C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0EEAA654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Senior Research Fellow (Honorary), Department of Economics and St Anne’s College, Oxford University</w:t>
      </w:r>
    </w:p>
    <w:p w14:paraId="5AFB9930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0130BAE1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457E078E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Astra Zeneca</w:t>
      </w:r>
    </w:p>
    <w:p w14:paraId="0EF4A6CF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AB0186F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30A62DDF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Member, Labour Party</w:t>
      </w:r>
    </w:p>
    <w:p w14:paraId="723A8BCA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B11C509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03C0BF78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None</w:t>
      </w:r>
    </w:p>
    <w:p w14:paraId="66823529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C2F2E" w14:textId="38F7D798" w:rsidR="002532D8" w:rsidRDefault="002532D8" w:rsidP="0038317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0AC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Louise Fisher</w:t>
      </w:r>
    </w:p>
    <w:p w14:paraId="7D840960" w14:textId="77777777" w:rsidR="00383176" w:rsidRPr="00D80AC3" w:rsidRDefault="00383176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3A7E9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546D885C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 xml:space="preserve">Member of the Bar Tribunals and Appointments (BTAS) </w:t>
      </w:r>
    </w:p>
    <w:p w14:paraId="09150EC9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Member of the BTAS Strategic Advisory Board </w:t>
      </w:r>
      <w:r w:rsidRPr="00D80AC3">
        <w:rPr>
          <w:rFonts w:ascii="Arial" w:hAnsi="Arial" w:cs="Arial"/>
          <w:sz w:val="20"/>
          <w:szCs w:val="20"/>
        </w:rPr>
        <w:br/>
      </w: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07E4F4F0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75954C56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Mentor for the Solaris, Black Female Executives Development Programme</w:t>
      </w:r>
    </w:p>
    <w:p w14:paraId="5DC9422A" w14:textId="0BB1F543" w:rsidR="004B58A7" w:rsidRPr="00D80AC3" w:rsidRDefault="004B58A7" w:rsidP="0038317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eastAsia="Times New Roman" w:hAnsi="Arial" w:cs="Arial"/>
          <w:sz w:val="20"/>
          <w:szCs w:val="20"/>
        </w:rPr>
        <w:t>Non-Executive Director</w:t>
      </w:r>
      <w:r w:rsidR="00CE097E" w:rsidRPr="00D80AC3">
        <w:rPr>
          <w:rFonts w:ascii="Arial" w:eastAsia="Times New Roman" w:hAnsi="Arial" w:cs="Arial"/>
          <w:sz w:val="20"/>
          <w:szCs w:val="20"/>
        </w:rPr>
        <w:t xml:space="preserve">, </w:t>
      </w:r>
      <w:r w:rsidRPr="00D80AC3">
        <w:rPr>
          <w:rFonts w:ascii="Arial" w:eastAsia="Times New Roman" w:hAnsi="Arial" w:cs="Arial"/>
          <w:sz w:val="20"/>
          <w:szCs w:val="20"/>
        </w:rPr>
        <w:t>CIPD Enterprises Board</w:t>
      </w:r>
    </w:p>
    <w:p w14:paraId="404767FC" w14:textId="7969EB30" w:rsidR="004B58A7" w:rsidRPr="00D80AC3" w:rsidRDefault="00CE097E" w:rsidP="0038317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80AC3">
        <w:rPr>
          <w:rFonts w:ascii="Arial" w:eastAsia="Times New Roman" w:hAnsi="Arial" w:cs="Arial"/>
          <w:sz w:val="20"/>
          <w:szCs w:val="20"/>
        </w:rPr>
        <w:t>Trustee on the board</w:t>
      </w:r>
      <w:r w:rsidR="00F75C29" w:rsidRPr="00D80AC3">
        <w:rPr>
          <w:rFonts w:ascii="Arial" w:eastAsia="Times New Roman" w:hAnsi="Arial" w:cs="Arial"/>
          <w:sz w:val="20"/>
          <w:szCs w:val="20"/>
        </w:rPr>
        <w:t xml:space="preserve"> of the </w:t>
      </w:r>
      <w:r w:rsidRPr="00D80AC3">
        <w:rPr>
          <w:rFonts w:ascii="Arial" w:eastAsia="Times New Roman" w:hAnsi="Arial" w:cs="Arial"/>
          <w:sz w:val="20"/>
          <w:szCs w:val="20"/>
        </w:rPr>
        <w:t>Surrey Welfare Rights</w:t>
      </w:r>
    </w:p>
    <w:p w14:paraId="7B9E856F" w14:textId="0CFC25EB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 </w:t>
      </w:r>
    </w:p>
    <w:p w14:paraId="0B71FFD1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2F6FBE95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 xml:space="preserve">Xerox Corporation plus others via savings plans and pension </w:t>
      </w:r>
      <w:proofErr w:type="gramStart"/>
      <w:r w:rsidRPr="00D80AC3">
        <w:rPr>
          <w:rFonts w:ascii="Arial" w:hAnsi="Arial" w:cs="Arial"/>
          <w:sz w:val="20"/>
          <w:szCs w:val="20"/>
          <w:lang w:eastAsia="en-GB"/>
        </w:rPr>
        <w:t>plans</w:t>
      </w:r>
      <w:proofErr w:type="gramEnd"/>
    </w:p>
    <w:p w14:paraId="6CEF22CF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2D174062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700DB9B4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None</w:t>
      </w:r>
    </w:p>
    <w:p w14:paraId="599A20E1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08EC4690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6B5BA839" w14:textId="77777777" w:rsidR="002532D8" w:rsidRPr="00D80AC3" w:rsidRDefault="002532D8" w:rsidP="0038317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  <w:lang w:eastAsia="en-GB"/>
        </w:rPr>
        <w:t>None</w:t>
      </w:r>
    </w:p>
    <w:p w14:paraId="570ACB71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4248D" w14:textId="2178BE31" w:rsidR="00383176" w:rsidRPr="002D5829" w:rsidRDefault="00383176" w:rsidP="00383176">
      <w:pPr>
        <w:pStyle w:val="xxmsonormal"/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2D582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Prof Jonathan Wads</w:t>
      </w:r>
      <w:r w:rsidR="0023371C" w:rsidRPr="002D582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worth</w:t>
      </w:r>
    </w:p>
    <w:p w14:paraId="1DF9EA15" w14:textId="77777777" w:rsidR="0023371C" w:rsidRDefault="0023371C" w:rsidP="00383176">
      <w:pPr>
        <w:pStyle w:val="xxmsonormal"/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3C57D953" w14:textId="5B5F217A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11392656" w14:textId="77777777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58807B45" w14:textId="77777777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5405F196" w14:textId="77777777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0311FA70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63C1403A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07C9CAFE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637D1530" w14:textId="77777777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50A2C501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0F6C86CA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517BBB8A" w14:textId="77777777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12D673E7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 </w:t>
      </w:r>
    </w:p>
    <w:p w14:paraId="4829256E" w14:textId="77777777" w:rsidR="002532D8" w:rsidRPr="00D80AC3" w:rsidRDefault="002532D8" w:rsidP="00383176">
      <w:pPr>
        <w:pStyle w:val="xxmsonormal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6D8DD5DC" w14:textId="77777777" w:rsidR="002532D8" w:rsidRPr="00D80AC3" w:rsidRDefault="002532D8" w:rsidP="00383176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D80AC3">
        <w:rPr>
          <w:rFonts w:ascii="Arial" w:hAnsi="Arial" w:cs="Arial"/>
          <w:sz w:val="20"/>
          <w:szCs w:val="20"/>
        </w:rPr>
        <w:t>None</w:t>
      </w:r>
    </w:p>
    <w:p w14:paraId="427AFA25" w14:textId="77777777" w:rsidR="002532D8" w:rsidRPr="00D80AC3" w:rsidRDefault="002532D8" w:rsidP="00383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532D8" w:rsidRPr="00D8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5DB8" w14:textId="77777777" w:rsidR="00895FC0" w:rsidRDefault="00895FC0" w:rsidP="00DB2A2B">
      <w:pPr>
        <w:spacing w:after="0" w:line="240" w:lineRule="auto"/>
      </w:pPr>
      <w:r>
        <w:separator/>
      </w:r>
    </w:p>
  </w:endnote>
  <w:endnote w:type="continuationSeparator" w:id="0">
    <w:p w14:paraId="2A9460FF" w14:textId="77777777" w:rsidR="00895FC0" w:rsidRDefault="00895FC0" w:rsidP="00DB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89BF" w14:textId="77777777" w:rsidR="00895FC0" w:rsidRDefault="00895FC0" w:rsidP="00DB2A2B">
      <w:pPr>
        <w:spacing w:after="0" w:line="240" w:lineRule="auto"/>
      </w:pPr>
      <w:r>
        <w:separator/>
      </w:r>
    </w:p>
  </w:footnote>
  <w:footnote w:type="continuationSeparator" w:id="0">
    <w:p w14:paraId="74C89EED" w14:textId="77777777" w:rsidR="00895FC0" w:rsidRDefault="00895FC0" w:rsidP="00DB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F8D"/>
    <w:multiLevelType w:val="multilevel"/>
    <w:tmpl w:val="A78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60DFA"/>
    <w:multiLevelType w:val="multilevel"/>
    <w:tmpl w:val="A78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52885"/>
    <w:multiLevelType w:val="multilevel"/>
    <w:tmpl w:val="A78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696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243111">
    <w:abstractNumId w:val="2"/>
  </w:num>
  <w:num w:numId="3" w16cid:durableId="186956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D8"/>
    <w:rsid w:val="0023371C"/>
    <w:rsid w:val="002532D8"/>
    <w:rsid w:val="00253E3A"/>
    <w:rsid w:val="002D5829"/>
    <w:rsid w:val="00383176"/>
    <w:rsid w:val="00450FA7"/>
    <w:rsid w:val="004B58A7"/>
    <w:rsid w:val="00630A0F"/>
    <w:rsid w:val="007379C1"/>
    <w:rsid w:val="00844CB8"/>
    <w:rsid w:val="00895FC0"/>
    <w:rsid w:val="009B36B9"/>
    <w:rsid w:val="00A41A79"/>
    <w:rsid w:val="00CE097E"/>
    <w:rsid w:val="00D72BF0"/>
    <w:rsid w:val="00D80AC3"/>
    <w:rsid w:val="00DB2A2B"/>
    <w:rsid w:val="00DC262D"/>
    <w:rsid w:val="00E6020D"/>
    <w:rsid w:val="00F7190F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38A4"/>
  <w15:chartTrackingRefBased/>
  <w15:docId w15:val="{FD667648-C992-4470-9E38-1548C14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32D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contentpasted0">
    <w:name w:val="contentpasted0"/>
    <w:basedOn w:val="DefaultParagraphFont"/>
    <w:rsid w:val="002532D8"/>
  </w:style>
  <w:style w:type="paragraph" w:customStyle="1" w:styleId="xxmsonormal">
    <w:name w:val="x_xmsonormal"/>
    <w:basedOn w:val="Normal"/>
    <w:rsid w:val="002532D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Arjan, Jay (Low Pay Commission)</dc:creator>
  <cp:keywords/>
  <dc:description/>
  <cp:lastModifiedBy>Arjan, Jay (Low Pay Commission)</cp:lastModifiedBy>
  <cp:revision>20</cp:revision>
  <dcterms:created xsi:type="dcterms:W3CDTF">2023-08-03T08:27:00Z</dcterms:created>
  <dcterms:modified xsi:type="dcterms:W3CDTF">2023-08-03T11:03:00Z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2023-08-03T08:27:58Z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6b931db7-b704-4f9a-a9e9-a5f9a0b1b830</vt:lpwstr>
  </property>
  <property fmtid="{D5CDD505-2E9C-101B-9397-08002B2CF9AE}" pid="8" name="MSIP_Label_ba62f585-b40f-4ab9-bafe-39150f03d124_ContentBits">
    <vt:lpwstr>0</vt:lpwstr>
  </property>
</Properties>
</file>