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B719" w14:textId="2DD4C4D9" w:rsidR="00FF7618" w:rsidRPr="00257C67" w:rsidRDefault="00BB2846" w:rsidP="00257C67">
      <w:pPr>
        <w:pStyle w:val="Logos"/>
        <w:tabs>
          <w:tab w:val="left" w:pos="3827"/>
        </w:tabs>
        <w:rPr>
          <w:u w:val="single"/>
        </w:rPr>
      </w:pPr>
      <w:r>
        <w:drawing>
          <wp:inline distT="0" distB="0" distL="0" distR="0" wp14:anchorId="6786C99C" wp14:editId="7F301201">
            <wp:extent cx="1341755" cy="1080770"/>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3920CB4" w14:textId="3B2A0AA1" w:rsidR="005C0B41" w:rsidRPr="002B6D93" w:rsidRDefault="00A7530C" w:rsidP="0032436F">
      <w:pPr>
        <w:pStyle w:val="Heading2"/>
      </w:pPr>
      <w:r>
        <w:t>Exemptions to qualification funding approval moratorium: new qualifications</w:t>
      </w:r>
      <w:r w:rsidR="00C63AA0">
        <w:t xml:space="preserve"> in response to economic need</w:t>
      </w:r>
      <w:r w:rsidR="004508FB">
        <w:t xml:space="preserve"> (M3)</w:t>
      </w:r>
    </w:p>
    <w:p w14:paraId="0B7D31D7" w14:textId="49C91A51" w:rsidR="00346EBA" w:rsidRPr="00F653E6" w:rsidRDefault="00452792" w:rsidP="00A85EBD">
      <w:r w:rsidRPr="00F653E6">
        <w:t xml:space="preserve">From </w:t>
      </w:r>
      <w:r w:rsidR="009F46F6" w:rsidRPr="00F653E6">
        <w:t>1 September 2020, w</w:t>
      </w:r>
      <w:r w:rsidR="00E731B4">
        <w:t>e</w:t>
      </w:r>
      <w:r w:rsidR="009F46F6" w:rsidRPr="00F653E6">
        <w:t xml:space="preserve"> (</w:t>
      </w:r>
      <w:r w:rsidR="00FF7618">
        <w:t>DfE</w:t>
      </w:r>
      <w:r w:rsidR="009F46F6" w:rsidRPr="00F653E6">
        <w:t xml:space="preserve">) </w:t>
      </w:r>
      <w:r w:rsidR="00B70F50" w:rsidRPr="00F653E6">
        <w:t>introduce</w:t>
      </w:r>
      <w:r w:rsidR="00A95E1D">
        <w:t>d</w:t>
      </w:r>
      <w:r w:rsidR="00B70F50" w:rsidRPr="00F653E6">
        <w:t xml:space="preserve"> a moratorium on approving new </w:t>
      </w:r>
      <w:proofErr w:type="spellStart"/>
      <w:r w:rsidR="00B70F50" w:rsidRPr="00F653E6">
        <w:t>qualfications</w:t>
      </w:r>
      <w:proofErr w:type="spellEnd"/>
      <w:r w:rsidR="00B70F50" w:rsidRPr="00F653E6">
        <w:t xml:space="preserve"> </w:t>
      </w:r>
      <w:r w:rsidR="00275909">
        <w:t xml:space="preserve">at level 3 and below </w:t>
      </w:r>
      <w:r w:rsidR="00B70F50" w:rsidRPr="00F653E6">
        <w:t>for funding. This means we stop considering</w:t>
      </w:r>
      <w:r w:rsidR="009F46F6" w:rsidRPr="00F653E6">
        <w:t xml:space="preserve"> new </w:t>
      </w:r>
      <w:r w:rsidRPr="00F653E6">
        <w:t xml:space="preserve">regulated </w:t>
      </w:r>
      <w:r w:rsidR="009F46F6" w:rsidRPr="00F653E6">
        <w:t>qualifications for funding</w:t>
      </w:r>
      <w:r w:rsidRPr="00F653E6">
        <w:t xml:space="preserve"> approval</w:t>
      </w:r>
      <w:r w:rsidR="009F46F6" w:rsidRPr="00F653E6">
        <w:t>,</w:t>
      </w:r>
      <w:r w:rsidRPr="00F653E6">
        <w:t xml:space="preserve"> for students aged 16 and over (including 19 plus)</w:t>
      </w:r>
      <w:r w:rsidR="009F46F6" w:rsidRPr="00F653E6">
        <w:t xml:space="preserve"> unless they can be classed as exempti</w:t>
      </w:r>
      <w:r w:rsidR="00346EBA" w:rsidRPr="00F653E6">
        <w:t xml:space="preserve">ons </w:t>
      </w:r>
      <w:r w:rsidR="00C63AA0">
        <w:t xml:space="preserve">as </w:t>
      </w:r>
      <w:r w:rsidR="00346EBA" w:rsidRPr="00F653E6">
        <w:t>defined</w:t>
      </w:r>
      <w:r w:rsidR="00275909">
        <w:t xml:space="preserve"> in</w:t>
      </w:r>
      <w:r w:rsidR="00F22D71">
        <w:t xml:space="preserve"> the</w:t>
      </w:r>
      <w:r w:rsidR="00346EBA" w:rsidRPr="00F653E6">
        <w:t xml:space="preserve"> </w:t>
      </w:r>
      <w:hyperlink r:id="rId13" w:history="1">
        <w:r w:rsidR="00F22D71" w:rsidRPr="00F22D71">
          <w:rPr>
            <w:rStyle w:val="Hyperlink"/>
            <w:b/>
            <w:bCs/>
            <w:sz w:val="22"/>
          </w:rPr>
          <w:t>R</w:t>
        </w:r>
        <w:r w:rsidR="00275909" w:rsidRPr="00F22D71">
          <w:rPr>
            <w:rStyle w:val="Hyperlink"/>
            <w:b/>
            <w:bCs/>
            <w:sz w:val="22"/>
          </w:rPr>
          <w:t>eviewing qualifications and components during the moratorium</w:t>
        </w:r>
        <w:r w:rsidR="00275909">
          <w:rPr>
            <w:rStyle w:val="Hyperlink"/>
            <w:sz w:val="22"/>
          </w:rPr>
          <w:t xml:space="preserve"> section of the Qualifications funding approval manual</w:t>
        </w:r>
      </w:hyperlink>
      <w:r w:rsidR="001A4541" w:rsidRPr="00F653E6">
        <w:t>.</w:t>
      </w:r>
    </w:p>
    <w:p w14:paraId="13920CB5" w14:textId="0F5366DB" w:rsidR="00A85EBD" w:rsidRPr="008314FA" w:rsidRDefault="00B70F50" w:rsidP="00A85EBD">
      <w:pPr>
        <w:rPr>
          <w:b/>
          <w:bCs/>
        </w:rPr>
      </w:pPr>
      <w:r w:rsidRPr="00F653E6">
        <w:t>This form</w:t>
      </w:r>
      <w:r w:rsidR="002F0100">
        <w:t xml:space="preserve"> is</w:t>
      </w:r>
      <w:r w:rsidRPr="00F653E6">
        <w:t xml:space="preserve"> </w:t>
      </w:r>
      <w:r w:rsidR="002F0100" w:rsidRPr="00F653E6">
        <w:t xml:space="preserve">for you (awarding organisations) </w:t>
      </w:r>
      <w:r w:rsidR="002F0100">
        <w:t xml:space="preserve">to use from </w:t>
      </w:r>
      <w:r w:rsidR="00D93C72">
        <w:rPr>
          <w:b/>
          <w:bCs/>
        </w:rPr>
        <w:t>August</w:t>
      </w:r>
      <w:r w:rsidR="008314FA">
        <w:rPr>
          <w:b/>
          <w:bCs/>
        </w:rPr>
        <w:t xml:space="preserve"> </w:t>
      </w:r>
      <w:r w:rsidR="00E55623" w:rsidRPr="00F22D71">
        <w:rPr>
          <w:b/>
          <w:bCs/>
        </w:rPr>
        <w:t>202</w:t>
      </w:r>
      <w:r w:rsidR="00E731B4">
        <w:rPr>
          <w:b/>
          <w:bCs/>
        </w:rPr>
        <w:t>3</w:t>
      </w:r>
      <w:r w:rsidR="002F0100">
        <w:t>,</w:t>
      </w:r>
      <w:r w:rsidRPr="00F653E6">
        <w:t xml:space="preserve"> to</w:t>
      </w:r>
      <w:r w:rsidR="00A7530C" w:rsidRPr="00F653E6">
        <w:t xml:space="preserve"> tell us about </w:t>
      </w:r>
      <w:r w:rsidR="009F46F6" w:rsidRPr="00F653E6">
        <w:t xml:space="preserve">any </w:t>
      </w:r>
      <w:r w:rsidR="00A7530C" w:rsidRPr="00F653E6">
        <w:t xml:space="preserve">new qualifications </w:t>
      </w:r>
      <w:r w:rsidR="00AD026F" w:rsidRPr="00F653E6">
        <w:t xml:space="preserve">that </w:t>
      </w:r>
      <w:r w:rsidRPr="00F653E6">
        <w:t xml:space="preserve">you </w:t>
      </w:r>
      <w:r w:rsidR="00AD026F" w:rsidRPr="00F653E6">
        <w:t xml:space="preserve">want </w:t>
      </w:r>
      <w:r w:rsidRPr="00F653E6">
        <w:t>us to consider</w:t>
      </w:r>
      <w:r w:rsidR="002F0100">
        <w:t xml:space="preserve"> during the moratorium</w:t>
      </w:r>
      <w:r w:rsidRPr="00F653E6">
        <w:t xml:space="preserve"> </w:t>
      </w:r>
      <w:r w:rsidR="00AD026F" w:rsidRPr="00F653E6">
        <w:t xml:space="preserve">because </w:t>
      </w:r>
      <w:r w:rsidRPr="00F653E6">
        <w:t xml:space="preserve">the qualification </w:t>
      </w:r>
      <w:r w:rsidR="001D004D" w:rsidRPr="00F653E6">
        <w:t>respond</w:t>
      </w:r>
      <w:r w:rsidRPr="00F653E6">
        <w:t>s</w:t>
      </w:r>
      <w:r w:rsidR="001D004D" w:rsidRPr="00F653E6">
        <w:t xml:space="preserve"> to a particular </w:t>
      </w:r>
      <w:r w:rsidR="0056292B" w:rsidRPr="00F653E6">
        <w:t xml:space="preserve">economic </w:t>
      </w:r>
      <w:r w:rsidR="001D004D" w:rsidRPr="00F653E6">
        <w:t>need (exemption type 3)</w:t>
      </w:r>
      <w:r w:rsidR="00F41AB0" w:rsidRPr="00F653E6">
        <w:t>.</w:t>
      </w:r>
      <w:r w:rsidR="002F0100">
        <w:t xml:space="preserve"> This form is only for qualifications that are </w:t>
      </w:r>
      <w:r w:rsidR="002F0100" w:rsidRPr="00F653E6">
        <w:t>regulated from 1 September 2020</w:t>
      </w:r>
      <w:r w:rsidR="002F0100">
        <w:t>.</w:t>
      </w:r>
      <w:r w:rsidR="008314FA">
        <w:t xml:space="preserve"> </w:t>
      </w:r>
    </w:p>
    <w:p w14:paraId="13253C6D" w14:textId="1B3F1129" w:rsidR="001A4541" w:rsidRDefault="001A4541" w:rsidP="00A85EBD">
      <w:r w:rsidRPr="00F653E6">
        <w:t xml:space="preserve">This exemption </w:t>
      </w:r>
      <w:r w:rsidR="0056292B" w:rsidRPr="00F653E6">
        <w:t xml:space="preserve">applies </w:t>
      </w:r>
      <w:r w:rsidRPr="00F653E6">
        <w:t>only to new qualifications that</w:t>
      </w:r>
      <w:r w:rsidR="00452792" w:rsidRPr="00F653E6">
        <w:t xml:space="preserve"> are</w:t>
      </w:r>
      <w:r w:rsidRPr="00F653E6">
        <w:t>:</w:t>
      </w:r>
    </w:p>
    <w:p w14:paraId="30F94CFA" w14:textId="03BD0B6D" w:rsidR="00FA0DA4" w:rsidRPr="00FA0DA4" w:rsidRDefault="008314FA" w:rsidP="00FA0DA4">
      <w:pPr>
        <w:numPr>
          <w:ilvl w:val="0"/>
          <w:numId w:val="18"/>
        </w:numPr>
        <w:spacing w:after="240"/>
        <w:contextualSpacing/>
        <w:rPr>
          <w:color w:val="0D0D0D" w:themeColor="text1" w:themeTint="F2"/>
          <w:szCs w:val="22"/>
        </w:rPr>
      </w:pPr>
      <w:r>
        <w:rPr>
          <w:color w:val="0D0D0D" w:themeColor="text1" w:themeTint="F2"/>
          <w:szCs w:val="22"/>
        </w:rPr>
        <w:t xml:space="preserve">Category 1: </w:t>
      </w:r>
      <w:r w:rsidR="00FA0DA4" w:rsidRPr="00FA0DA4">
        <w:rPr>
          <w:color w:val="0D0D0D" w:themeColor="text1" w:themeTint="F2"/>
          <w:szCs w:val="22"/>
        </w:rPr>
        <w:t xml:space="preserve">qualifications from level 1 to level 3 which have been designed to respond to an economic downturn (‘economic shock’) at regional level or across several regions, and where there is a significant impact (for example, a qualification designed to prepare for or to support entry into a new job role in a specific occupation following redundancy or where there are significant skills shortages), including qualifications linked to occupational </w:t>
      </w:r>
      <w:proofErr w:type="gramStart"/>
      <w:r w:rsidR="00FA0DA4" w:rsidRPr="00FA0DA4">
        <w:rPr>
          <w:color w:val="0D0D0D" w:themeColor="text1" w:themeTint="F2"/>
          <w:szCs w:val="22"/>
        </w:rPr>
        <w:t>regulation</w:t>
      </w:r>
      <w:proofErr w:type="gramEnd"/>
    </w:p>
    <w:p w14:paraId="670AE3F7" w14:textId="75E77C2C" w:rsidR="00FA0DA4" w:rsidRPr="00FA0DA4" w:rsidRDefault="008314FA" w:rsidP="00FA0DA4">
      <w:pPr>
        <w:numPr>
          <w:ilvl w:val="0"/>
          <w:numId w:val="18"/>
        </w:numPr>
        <w:spacing w:after="240"/>
        <w:contextualSpacing/>
        <w:rPr>
          <w:color w:val="0D0D0D" w:themeColor="text1" w:themeTint="F2"/>
          <w:szCs w:val="22"/>
        </w:rPr>
      </w:pPr>
      <w:r>
        <w:rPr>
          <w:color w:val="0D0D0D" w:themeColor="text1" w:themeTint="F2"/>
          <w:szCs w:val="22"/>
        </w:rPr>
        <w:t xml:space="preserve">Category 2: </w:t>
      </w:r>
      <w:r w:rsidR="00FA0DA4" w:rsidRPr="00FA0DA4">
        <w:rPr>
          <w:color w:val="0D0D0D" w:themeColor="text1" w:themeTint="F2"/>
          <w:szCs w:val="22"/>
        </w:rPr>
        <w:t xml:space="preserve">qualifications from level 2 to level 3 (and by exception at level 1) which have been designed to respond to a new or emerging skills priority (for example, delivering the transition to net zero and supporting green jobs) or a qualification designed to address a new skill need in a </w:t>
      </w:r>
      <w:proofErr w:type="gramStart"/>
      <w:r w:rsidR="00FA0DA4" w:rsidRPr="00FA0DA4">
        <w:rPr>
          <w:color w:val="0D0D0D" w:themeColor="text1" w:themeTint="F2"/>
          <w:szCs w:val="22"/>
        </w:rPr>
        <w:t>particular area</w:t>
      </w:r>
      <w:proofErr w:type="gramEnd"/>
      <w:r w:rsidR="00FA0DA4" w:rsidRPr="00FA0DA4">
        <w:rPr>
          <w:color w:val="0D0D0D" w:themeColor="text1" w:themeTint="F2"/>
          <w:szCs w:val="22"/>
        </w:rPr>
        <w:t xml:space="preserve">, such as agriculture technology in a rural area) </w:t>
      </w:r>
    </w:p>
    <w:p w14:paraId="031811EE" w14:textId="61A286DA" w:rsidR="00FA0DA4" w:rsidRPr="00FA0DA4" w:rsidRDefault="008314FA" w:rsidP="00FA0DA4">
      <w:pPr>
        <w:numPr>
          <w:ilvl w:val="0"/>
          <w:numId w:val="18"/>
        </w:numPr>
        <w:spacing w:after="240"/>
        <w:contextualSpacing/>
        <w:rPr>
          <w:color w:val="0D0D0D" w:themeColor="text1" w:themeTint="F2"/>
          <w:szCs w:val="22"/>
        </w:rPr>
      </w:pPr>
      <w:r>
        <w:rPr>
          <w:color w:val="0D0D0D" w:themeColor="text1" w:themeTint="F2"/>
          <w:szCs w:val="22"/>
        </w:rPr>
        <w:t xml:space="preserve">Category 3: </w:t>
      </w:r>
      <w:r w:rsidR="00FA0DA4" w:rsidRPr="00FA0DA4">
        <w:rPr>
          <w:color w:val="0D0D0D" w:themeColor="text1" w:themeTint="F2"/>
          <w:szCs w:val="22"/>
        </w:rPr>
        <w:t xml:space="preserve">qualifications from level 2 to 3 that support entry into specific job roles in sectors that are in government priorities, where there is not already sufficient provision in that </w:t>
      </w:r>
      <w:proofErr w:type="gramStart"/>
      <w:r w:rsidR="00FA0DA4" w:rsidRPr="00FA0DA4">
        <w:rPr>
          <w:color w:val="0D0D0D" w:themeColor="text1" w:themeTint="F2"/>
          <w:szCs w:val="22"/>
        </w:rPr>
        <w:t>sector</w:t>
      </w:r>
      <w:proofErr w:type="gramEnd"/>
    </w:p>
    <w:p w14:paraId="3A2227ED" w14:textId="77777777" w:rsidR="008314FA" w:rsidRDefault="008314FA" w:rsidP="00FA0DA4">
      <w:pPr>
        <w:numPr>
          <w:ilvl w:val="0"/>
          <w:numId w:val="18"/>
        </w:numPr>
        <w:spacing w:after="240"/>
        <w:contextualSpacing/>
        <w:rPr>
          <w:color w:val="0D0D0D" w:themeColor="text1" w:themeTint="F2"/>
          <w:szCs w:val="22"/>
        </w:rPr>
      </w:pPr>
      <w:r>
        <w:rPr>
          <w:color w:val="0D0D0D" w:themeColor="text1" w:themeTint="F2"/>
          <w:szCs w:val="22"/>
        </w:rPr>
        <w:t xml:space="preserve">Category 4: </w:t>
      </w:r>
      <w:r w:rsidR="00FA0DA4" w:rsidRPr="00FA0DA4">
        <w:rPr>
          <w:color w:val="0D0D0D" w:themeColor="text1" w:themeTint="F2"/>
          <w:szCs w:val="22"/>
        </w:rPr>
        <w:t xml:space="preserve">qualifications at level 2 and level 3 which have been designed to respond to emerging or changed job roles in a specific occupation (for example, a qualification designed to support automation in an existing job role or greater specialisation in a job role or to support digital health care practice), including qualifications linked to occupational </w:t>
      </w:r>
      <w:proofErr w:type="gramStart"/>
      <w:r w:rsidR="00FA0DA4" w:rsidRPr="00FA0DA4">
        <w:rPr>
          <w:color w:val="0D0D0D" w:themeColor="text1" w:themeTint="F2"/>
          <w:szCs w:val="22"/>
        </w:rPr>
        <w:t>regulation</w:t>
      </w:r>
      <w:proofErr w:type="gramEnd"/>
    </w:p>
    <w:p w14:paraId="3FD66EE4" w14:textId="77777777" w:rsidR="006E02F5" w:rsidRDefault="006E02F5" w:rsidP="006E02F5">
      <w:pPr>
        <w:rPr>
          <w:b/>
          <w:bCs/>
        </w:rPr>
      </w:pPr>
    </w:p>
    <w:p w14:paraId="575444C1" w14:textId="22F77A19" w:rsidR="006E02F5" w:rsidRPr="006E02F5" w:rsidRDefault="006E02F5" w:rsidP="006E02F5">
      <w:pPr>
        <w:jc w:val="center"/>
        <w:rPr>
          <w:b/>
          <w:bCs/>
        </w:rPr>
      </w:pPr>
      <w:r w:rsidRPr="006E02F5">
        <w:rPr>
          <w:b/>
          <w:bCs/>
        </w:rPr>
        <w:t>You should use this form only after reading the moratorium exemption type 3 approval criteria section of the 2023 to 2024 Funding Manual.</w:t>
      </w:r>
    </w:p>
    <w:p w14:paraId="27EA1798" w14:textId="77777777" w:rsidR="006E02F5" w:rsidRPr="00107C5B" w:rsidRDefault="006E02F5" w:rsidP="006E02F5">
      <w:pPr>
        <w:spacing w:after="120" w:line="240" w:lineRule="auto"/>
        <w:rPr>
          <w:rStyle w:val="Hyperlink"/>
          <w:rFonts w:cs="Arial"/>
          <w:color w:val="000000"/>
        </w:rPr>
      </w:pPr>
      <w:r w:rsidRPr="00107C5B">
        <w:rPr>
          <w:rFonts w:cs="Arial"/>
          <w:color w:val="000000"/>
        </w:rPr>
        <w:t xml:space="preserve">Moratorium exemption type 3 has four </w:t>
      </w:r>
      <w:hyperlink r:id="rId14" w:history="1">
        <w:r w:rsidRPr="00107C5B">
          <w:rPr>
            <w:rStyle w:val="Hyperlink"/>
            <w:rFonts w:cs="Arial"/>
            <w:color w:val="auto"/>
          </w:rPr>
          <w:t>categories</w:t>
        </w:r>
      </w:hyperlink>
    </w:p>
    <w:p w14:paraId="5A97E2E1" w14:textId="1CD1B5ED" w:rsidR="006E02F5" w:rsidRPr="00107C5B" w:rsidRDefault="006E02F5" w:rsidP="006E02F5">
      <w:pPr>
        <w:pStyle w:val="ListParagraph"/>
        <w:numPr>
          <w:ilvl w:val="0"/>
          <w:numId w:val="23"/>
        </w:numPr>
        <w:spacing w:after="120" w:line="240" w:lineRule="auto"/>
        <w:contextualSpacing w:val="0"/>
        <w:rPr>
          <w:rFonts w:cs="Arial"/>
          <w:color w:val="000000"/>
        </w:rPr>
      </w:pPr>
      <w:r>
        <w:rPr>
          <w:rFonts w:cs="Arial"/>
          <w:color w:val="000000"/>
        </w:rPr>
        <w:t>T</w:t>
      </w:r>
      <w:r w:rsidRPr="00107C5B">
        <w:rPr>
          <w:rFonts w:cs="Arial"/>
          <w:color w:val="000000"/>
        </w:rPr>
        <w:t>he qualification only needs to meet the criteria of one category to be approved.</w:t>
      </w:r>
    </w:p>
    <w:p w14:paraId="3181768F" w14:textId="268C6E7B" w:rsidR="006E02F5" w:rsidRDefault="006E02F5" w:rsidP="006E02F5">
      <w:pPr>
        <w:pStyle w:val="ListParagraph"/>
        <w:numPr>
          <w:ilvl w:val="0"/>
          <w:numId w:val="23"/>
        </w:numPr>
        <w:spacing w:after="120" w:line="240" w:lineRule="auto"/>
        <w:contextualSpacing w:val="0"/>
        <w:rPr>
          <w:rFonts w:cs="Arial"/>
          <w:color w:val="000000"/>
        </w:rPr>
      </w:pPr>
      <w:r>
        <w:rPr>
          <w:rFonts w:cs="Arial"/>
          <w:color w:val="000000"/>
        </w:rPr>
        <w:t>W</w:t>
      </w:r>
      <w:r w:rsidRPr="00107C5B">
        <w:rPr>
          <w:rFonts w:cs="Arial"/>
          <w:color w:val="000000"/>
        </w:rPr>
        <w:t xml:space="preserve">e ask awarding organisations to ensure that applications under this moratorium exemption type address the criteria of the specific category selected. </w:t>
      </w:r>
    </w:p>
    <w:p w14:paraId="093B18CA" w14:textId="492248AC" w:rsidR="006E02F5" w:rsidRDefault="006E02F5" w:rsidP="006E02F5">
      <w:pPr>
        <w:pStyle w:val="ListParagraph"/>
        <w:numPr>
          <w:ilvl w:val="0"/>
          <w:numId w:val="23"/>
        </w:numPr>
        <w:spacing w:after="120" w:line="240" w:lineRule="auto"/>
        <w:contextualSpacing w:val="0"/>
        <w:rPr>
          <w:rFonts w:cs="Arial"/>
          <w:color w:val="000000"/>
        </w:rPr>
      </w:pPr>
      <w:r>
        <w:rPr>
          <w:rFonts w:cs="Arial"/>
          <w:color w:val="000000"/>
        </w:rPr>
        <w:t>W</w:t>
      </w:r>
      <w:r w:rsidRPr="006E02F5">
        <w:rPr>
          <w:rFonts w:cs="Arial"/>
          <w:color w:val="000000"/>
        </w:rPr>
        <w:t xml:space="preserve">e consider it is highly unlikely that any single qualification will meet the criteria of all four categories and so we request that awarding organisations focus their applications and evidence on the category and criteria that the qualification can meet. </w:t>
      </w:r>
    </w:p>
    <w:p w14:paraId="78449BC3" w14:textId="25DC9562" w:rsidR="006E02F5" w:rsidRPr="006E02F5" w:rsidRDefault="006E02F5" w:rsidP="006E02F5">
      <w:pPr>
        <w:pStyle w:val="ListParagraph"/>
        <w:numPr>
          <w:ilvl w:val="0"/>
          <w:numId w:val="23"/>
        </w:numPr>
        <w:spacing w:after="120" w:line="240" w:lineRule="auto"/>
        <w:contextualSpacing w:val="0"/>
        <w:rPr>
          <w:rFonts w:cs="Arial"/>
          <w:color w:val="000000"/>
        </w:rPr>
      </w:pPr>
      <w:r>
        <w:rPr>
          <w:rFonts w:cs="Arial"/>
          <w:color w:val="000000"/>
        </w:rPr>
        <w:lastRenderedPageBreak/>
        <w:t>S</w:t>
      </w:r>
      <w:r w:rsidRPr="006E02F5">
        <w:rPr>
          <w:rFonts w:cs="Arial"/>
          <w:color w:val="000000"/>
        </w:rPr>
        <w:t>electing all four categories does not advance the case for approval.</w:t>
      </w:r>
    </w:p>
    <w:p w14:paraId="2068E970" w14:textId="7F469C3C" w:rsidR="006E02F5" w:rsidRPr="006E02F5" w:rsidRDefault="006E02F5" w:rsidP="006E02F5">
      <w:pPr>
        <w:pStyle w:val="ListParagraph"/>
        <w:numPr>
          <w:ilvl w:val="0"/>
          <w:numId w:val="22"/>
        </w:numPr>
        <w:spacing w:after="120" w:line="240" w:lineRule="auto"/>
        <w:rPr>
          <w:rFonts w:cs="Arial"/>
        </w:rPr>
      </w:pPr>
      <w:r w:rsidRPr="006E02F5">
        <w:rPr>
          <w:rFonts w:cs="Arial"/>
        </w:rPr>
        <w:t>When you are considering whether to apply for an exemption type 3, we draw your attention to the following in particular:</w:t>
      </w:r>
    </w:p>
    <w:p w14:paraId="73D02189" w14:textId="77777777" w:rsidR="006E02F5" w:rsidRPr="00107C5B" w:rsidRDefault="006E02F5" w:rsidP="006E02F5">
      <w:pPr>
        <w:pStyle w:val="ListParagraph"/>
        <w:numPr>
          <w:ilvl w:val="1"/>
          <w:numId w:val="22"/>
        </w:numPr>
        <w:spacing w:after="120" w:line="240" w:lineRule="auto"/>
        <w:contextualSpacing w:val="0"/>
        <w:rPr>
          <w:rFonts w:cs="Arial"/>
          <w:color w:val="000000"/>
        </w:rPr>
      </w:pPr>
      <w:r w:rsidRPr="00107C5B">
        <w:rPr>
          <w:rFonts w:cs="Arial"/>
          <w:color w:val="000000"/>
        </w:rPr>
        <w:t xml:space="preserve">regardless of category applied for, an awarding organisation must show that the qualification submitted has been developed in direct response to a particular and urgent need that is impacting the economy at a national or regional level. </w:t>
      </w:r>
    </w:p>
    <w:p w14:paraId="12A37949" w14:textId="77777777" w:rsidR="006E02F5" w:rsidRPr="00107C5B" w:rsidRDefault="006E02F5" w:rsidP="006E02F5">
      <w:pPr>
        <w:pStyle w:val="ListParagraph"/>
        <w:numPr>
          <w:ilvl w:val="1"/>
          <w:numId w:val="22"/>
        </w:numPr>
        <w:spacing w:after="120" w:line="240" w:lineRule="auto"/>
        <w:contextualSpacing w:val="0"/>
        <w:rPr>
          <w:rFonts w:cs="Arial"/>
          <w:color w:val="000000"/>
        </w:rPr>
      </w:pPr>
      <w:r w:rsidRPr="00107C5B">
        <w:rPr>
          <w:rFonts w:cs="Arial"/>
          <w:color w:val="000000"/>
        </w:rPr>
        <w:t xml:space="preserve">the above must be substantiated with evidence. </w:t>
      </w:r>
    </w:p>
    <w:p w14:paraId="2470AA61" w14:textId="77777777" w:rsidR="006E02F5" w:rsidRPr="006E02F5" w:rsidRDefault="006E02F5" w:rsidP="006E02F5">
      <w:pPr>
        <w:pStyle w:val="ListParagraph"/>
        <w:numPr>
          <w:ilvl w:val="0"/>
          <w:numId w:val="22"/>
        </w:numPr>
        <w:spacing w:after="120" w:line="240" w:lineRule="auto"/>
        <w:rPr>
          <w:rFonts w:cs="Arial"/>
          <w:color w:val="000000"/>
        </w:rPr>
      </w:pPr>
      <w:r w:rsidRPr="006E02F5">
        <w:rPr>
          <w:rFonts w:cs="Arial"/>
          <w:color w:val="000000"/>
        </w:rPr>
        <w:t>Such qualifications should either:</w:t>
      </w:r>
    </w:p>
    <w:p w14:paraId="1145224F" w14:textId="77777777" w:rsidR="006E02F5" w:rsidRPr="00107C5B" w:rsidRDefault="006E02F5" w:rsidP="006E02F5">
      <w:pPr>
        <w:pStyle w:val="ListParagraph"/>
        <w:numPr>
          <w:ilvl w:val="1"/>
          <w:numId w:val="22"/>
        </w:numPr>
        <w:spacing w:after="120" w:line="240" w:lineRule="auto"/>
        <w:contextualSpacing w:val="0"/>
        <w:rPr>
          <w:rFonts w:cs="Arial"/>
          <w:color w:val="000000"/>
        </w:rPr>
      </w:pPr>
      <w:r w:rsidRPr="00107C5B">
        <w:rPr>
          <w:rFonts w:cs="Arial"/>
          <w:color w:val="000000"/>
        </w:rPr>
        <w:t xml:space="preserve">enable the holder to job-ready for a specific job role in an occupation that is urgently needed in direct response to the </w:t>
      </w:r>
      <w:proofErr w:type="gramStart"/>
      <w:r w:rsidRPr="00107C5B">
        <w:rPr>
          <w:rFonts w:cs="Arial"/>
          <w:color w:val="000000"/>
        </w:rPr>
        <w:t>particular economic</w:t>
      </w:r>
      <w:proofErr w:type="gramEnd"/>
      <w:r w:rsidRPr="00107C5B">
        <w:rPr>
          <w:rFonts w:cs="Arial"/>
          <w:color w:val="000000"/>
        </w:rPr>
        <w:t xml:space="preserve"> need articulated.</w:t>
      </w:r>
    </w:p>
    <w:p w14:paraId="2441E6B9" w14:textId="77777777" w:rsidR="006E02F5" w:rsidRPr="00107C5B" w:rsidRDefault="006E02F5" w:rsidP="006E02F5">
      <w:pPr>
        <w:spacing w:after="120" w:line="240" w:lineRule="auto"/>
        <w:ind w:left="360" w:firstLine="360"/>
        <w:rPr>
          <w:rFonts w:cs="Arial"/>
          <w:color w:val="000000"/>
        </w:rPr>
      </w:pPr>
      <w:r w:rsidRPr="00107C5B">
        <w:rPr>
          <w:rFonts w:cs="Arial"/>
          <w:color w:val="000000"/>
        </w:rPr>
        <w:t>and/or</w:t>
      </w:r>
    </w:p>
    <w:p w14:paraId="0F3D1FA0" w14:textId="77777777" w:rsidR="006E02F5" w:rsidRPr="00107C5B" w:rsidRDefault="006E02F5" w:rsidP="006E02F5">
      <w:pPr>
        <w:pStyle w:val="ListParagraph"/>
        <w:numPr>
          <w:ilvl w:val="1"/>
          <w:numId w:val="22"/>
        </w:numPr>
        <w:spacing w:after="120" w:line="240" w:lineRule="auto"/>
        <w:contextualSpacing w:val="0"/>
        <w:rPr>
          <w:rFonts w:cs="Arial"/>
          <w:color w:val="000000"/>
        </w:rPr>
      </w:pPr>
      <w:r w:rsidRPr="00107C5B">
        <w:rPr>
          <w:rFonts w:cs="Arial"/>
          <w:color w:val="000000"/>
        </w:rPr>
        <w:t xml:space="preserve">equip those already in post within that specific occupation with new job-specific skills that are urgently needed in direct response to the </w:t>
      </w:r>
      <w:proofErr w:type="gramStart"/>
      <w:r w:rsidRPr="00107C5B">
        <w:rPr>
          <w:rFonts w:cs="Arial"/>
          <w:color w:val="000000"/>
        </w:rPr>
        <w:t>particular economic</w:t>
      </w:r>
      <w:proofErr w:type="gramEnd"/>
      <w:r w:rsidRPr="00107C5B">
        <w:rPr>
          <w:rFonts w:cs="Arial"/>
          <w:color w:val="000000"/>
        </w:rPr>
        <w:t xml:space="preserve"> need articulated.</w:t>
      </w:r>
    </w:p>
    <w:p w14:paraId="09F32C3A" w14:textId="04B1D5F3" w:rsidR="00FA0DA4" w:rsidRPr="006E02F5" w:rsidRDefault="006E02F5" w:rsidP="006E02F5">
      <w:pPr>
        <w:pStyle w:val="ListParagraph"/>
        <w:numPr>
          <w:ilvl w:val="0"/>
          <w:numId w:val="22"/>
        </w:numPr>
        <w:spacing w:after="120" w:line="240" w:lineRule="auto"/>
      </w:pPr>
      <w:r w:rsidRPr="00107C5B">
        <w:t>We will not approve qualifications which deliver just information, are awareness-raising, where we consider in-house training is more appropriate or designed for roles that are additional responsibilities to a substantive job role. Funding such training is the responsibility of the organisation concerned.</w:t>
      </w:r>
    </w:p>
    <w:p w14:paraId="13920CB6" w14:textId="520D1E71" w:rsidR="005360B7" w:rsidRPr="002B6D93" w:rsidRDefault="00F41AB0" w:rsidP="0017793A">
      <w:pPr>
        <w:pStyle w:val="Heading2"/>
      </w:pPr>
      <w:r>
        <w:t xml:space="preserve">Section 1 – </w:t>
      </w:r>
      <w:r w:rsidR="00A7530C">
        <w:t>Contact</w:t>
      </w:r>
      <w:r>
        <w:t xml:space="preserve"> details</w:t>
      </w:r>
      <w:r w:rsidR="00DE0C56" w:rsidRPr="00DE0C56">
        <w:t xml:space="preserve"> </w:t>
      </w:r>
    </w:p>
    <w:tbl>
      <w:tblPr>
        <w:tblStyle w:val="TableGrid"/>
        <w:tblpPr w:leftFromText="180" w:rightFromText="180" w:vertAnchor="text" w:horzAnchor="margin" w:tblpY="30"/>
        <w:tblW w:w="0" w:type="auto"/>
        <w:tblLook w:val="04A0" w:firstRow="1" w:lastRow="0" w:firstColumn="1" w:lastColumn="0" w:noHBand="0" w:noVBand="1"/>
      </w:tblPr>
      <w:tblGrid>
        <w:gridCol w:w="3114"/>
        <w:gridCol w:w="6628"/>
      </w:tblGrid>
      <w:tr w:rsidR="00BE3D2E" w14:paraId="1D3EEDDE" w14:textId="77777777" w:rsidTr="00BE3D2E">
        <w:trPr>
          <w:trHeight w:val="271"/>
        </w:trPr>
        <w:tc>
          <w:tcPr>
            <w:tcW w:w="3114" w:type="dxa"/>
            <w:shd w:val="clear" w:color="auto" w:fill="CFDCE3"/>
          </w:tcPr>
          <w:p w14:paraId="368C581E" w14:textId="77777777" w:rsidR="00BE3D2E" w:rsidRPr="00BE3D2E" w:rsidRDefault="00BE3D2E" w:rsidP="00BE3D2E">
            <w:pPr>
              <w:rPr>
                <w:b/>
                <w:bCs/>
              </w:rPr>
            </w:pPr>
            <w:r w:rsidRPr="00BE3D2E">
              <w:rPr>
                <w:b/>
                <w:bCs/>
              </w:rPr>
              <w:t>Contact name</w:t>
            </w:r>
          </w:p>
        </w:tc>
        <w:sdt>
          <w:sdtPr>
            <w:rPr>
              <w:sz w:val="20"/>
              <w:szCs w:val="22"/>
            </w:rPr>
            <w:id w:val="-1705472167"/>
            <w:placeholder>
              <w:docPart w:val="408462B57DF5466DBD8EE8216D17F6AE"/>
            </w:placeholder>
          </w:sdtPr>
          <w:sdtEndPr/>
          <w:sdtContent>
            <w:tc>
              <w:tcPr>
                <w:tcW w:w="6628" w:type="dxa"/>
              </w:tcPr>
              <w:sdt>
                <w:sdtPr>
                  <w:rPr>
                    <w:sz w:val="20"/>
                    <w:szCs w:val="22"/>
                  </w:rPr>
                  <w:id w:val="-1417170627"/>
                  <w:placeholder>
                    <w:docPart w:val="DefaultPlaceholder_-1854013440"/>
                  </w:placeholder>
                  <w:showingPlcHdr/>
                  <w:text/>
                </w:sdtPr>
                <w:sdtEndPr/>
                <w:sdtContent>
                  <w:p w14:paraId="411D547C" w14:textId="20A5F1B5" w:rsidR="00BE3D2E" w:rsidRPr="00BE3D2E" w:rsidRDefault="00462F1E" w:rsidP="00BE3D2E">
                    <w:pPr>
                      <w:rPr>
                        <w:sz w:val="20"/>
                        <w:szCs w:val="22"/>
                      </w:rPr>
                    </w:pPr>
                    <w:r w:rsidRPr="00462F1E">
                      <w:rPr>
                        <w:rStyle w:val="PlaceholderText"/>
                        <w:color w:val="auto"/>
                      </w:rPr>
                      <w:t>Click or tap here to enter text.</w:t>
                    </w:r>
                  </w:p>
                </w:sdtContent>
              </w:sdt>
            </w:tc>
          </w:sdtContent>
        </w:sdt>
      </w:tr>
      <w:tr w:rsidR="00BE3D2E" w14:paraId="0E495474" w14:textId="77777777" w:rsidTr="00BE3D2E">
        <w:tc>
          <w:tcPr>
            <w:tcW w:w="3114" w:type="dxa"/>
            <w:shd w:val="clear" w:color="auto" w:fill="CFDCE3"/>
          </w:tcPr>
          <w:p w14:paraId="123828CE" w14:textId="77777777" w:rsidR="00BE3D2E" w:rsidRPr="00BE3D2E" w:rsidRDefault="00BE3D2E" w:rsidP="00BE3D2E">
            <w:pPr>
              <w:rPr>
                <w:b/>
                <w:bCs/>
              </w:rPr>
            </w:pPr>
            <w:r w:rsidRPr="00BE3D2E">
              <w:rPr>
                <w:b/>
                <w:bCs/>
              </w:rPr>
              <w:t>Organisation name</w:t>
            </w:r>
          </w:p>
        </w:tc>
        <w:sdt>
          <w:sdtPr>
            <w:rPr>
              <w:sz w:val="20"/>
              <w:szCs w:val="22"/>
            </w:rPr>
            <w:id w:val="2102444626"/>
            <w:placeholder>
              <w:docPart w:val="776E9C4BBA4742D18A73FE8F323B7C3D"/>
            </w:placeholder>
          </w:sdtPr>
          <w:sdtEndPr/>
          <w:sdtContent>
            <w:tc>
              <w:tcPr>
                <w:tcW w:w="6628" w:type="dxa"/>
              </w:tcPr>
              <w:sdt>
                <w:sdtPr>
                  <w:rPr>
                    <w:sz w:val="20"/>
                    <w:szCs w:val="22"/>
                  </w:rPr>
                  <w:id w:val="2110695252"/>
                  <w:placeholder>
                    <w:docPart w:val="DefaultPlaceholder_-1854013440"/>
                  </w:placeholder>
                  <w:showingPlcHdr/>
                  <w:text/>
                </w:sdtPr>
                <w:sdtEndPr/>
                <w:sdtContent>
                  <w:p w14:paraId="0F82216F" w14:textId="5AF4E36B" w:rsidR="00BE3D2E" w:rsidRPr="00BE3D2E" w:rsidRDefault="00462F1E" w:rsidP="00BE3D2E">
                    <w:pPr>
                      <w:rPr>
                        <w:sz w:val="20"/>
                        <w:szCs w:val="22"/>
                      </w:rPr>
                    </w:pPr>
                    <w:r w:rsidRPr="00462F1E">
                      <w:rPr>
                        <w:rStyle w:val="PlaceholderText"/>
                        <w:color w:val="auto"/>
                      </w:rPr>
                      <w:t>Click or tap here to enter text.</w:t>
                    </w:r>
                  </w:p>
                </w:sdtContent>
              </w:sdt>
            </w:tc>
          </w:sdtContent>
        </w:sdt>
      </w:tr>
      <w:tr w:rsidR="00BE3D2E" w14:paraId="09D1E612" w14:textId="77777777" w:rsidTr="00BE3D2E">
        <w:tc>
          <w:tcPr>
            <w:tcW w:w="3114" w:type="dxa"/>
            <w:shd w:val="clear" w:color="auto" w:fill="CFDCE3"/>
          </w:tcPr>
          <w:p w14:paraId="2E39914D" w14:textId="77777777" w:rsidR="00BE3D2E" w:rsidRPr="00BE3D2E" w:rsidRDefault="00BE3D2E" w:rsidP="00BE3D2E">
            <w:pPr>
              <w:rPr>
                <w:b/>
                <w:bCs/>
              </w:rPr>
            </w:pPr>
            <w:r w:rsidRPr="00BE3D2E">
              <w:rPr>
                <w:b/>
                <w:bCs/>
              </w:rPr>
              <w:t>Contact email address</w:t>
            </w:r>
          </w:p>
        </w:tc>
        <w:sdt>
          <w:sdtPr>
            <w:rPr>
              <w:sz w:val="20"/>
              <w:szCs w:val="22"/>
            </w:rPr>
            <w:id w:val="-192539650"/>
            <w:placeholder>
              <w:docPart w:val="BAE6F9AC8BF949CBBECFF3636839628D"/>
            </w:placeholder>
            <w:showingPlcHdr/>
          </w:sdtPr>
          <w:sdtEndPr/>
          <w:sdtContent>
            <w:tc>
              <w:tcPr>
                <w:tcW w:w="6628" w:type="dxa"/>
              </w:tcPr>
              <w:p w14:paraId="7188026C" w14:textId="18FDD807" w:rsidR="00BE3D2E" w:rsidRPr="00BE3D2E" w:rsidRDefault="00BE3D2E" w:rsidP="00BE3D2E">
                <w:pPr>
                  <w:rPr>
                    <w:sz w:val="20"/>
                    <w:szCs w:val="22"/>
                  </w:rPr>
                </w:pPr>
                <w:r w:rsidRPr="00BE3D2E">
                  <w:rPr>
                    <w:rStyle w:val="PlaceholderText"/>
                    <w:color w:val="auto"/>
                  </w:rPr>
                  <w:t>Click or tap here to enter text.</w:t>
                </w:r>
              </w:p>
            </w:tc>
          </w:sdtContent>
        </w:sdt>
      </w:tr>
    </w:tbl>
    <w:p w14:paraId="700F00F9" w14:textId="58082A89" w:rsidR="00223905" w:rsidRDefault="00223905" w:rsidP="00223905"/>
    <w:p w14:paraId="13920CC9" w14:textId="3C4B7390" w:rsidR="00F41AB0" w:rsidRDefault="00F41AB0" w:rsidP="00F41AB0">
      <w:pPr>
        <w:pStyle w:val="Heading2"/>
      </w:pPr>
      <w:r>
        <w:t xml:space="preserve">Section 2 – </w:t>
      </w:r>
      <w:r w:rsidR="00A7530C">
        <w:t xml:space="preserve">Qualification </w:t>
      </w:r>
      <w:r w:rsidR="003B7F06">
        <w:t>details</w:t>
      </w:r>
    </w:p>
    <w:p w14:paraId="243D4258" w14:textId="23C1952A" w:rsidR="003B7F06" w:rsidRPr="003B7F06" w:rsidRDefault="003B7F06" w:rsidP="003B7F06">
      <w:r>
        <w:t xml:space="preserve">Tell us which qualification you want us to </w:t>
      </w:r>
      <w:proofErr w:type="gramStart"/>
      <w:r>
        <w:t>review, and</w:t>
      </w:r>
      <w:proofErr w:type="gramEnd"/>
      <w:r>
        <w:t xml:space="preserve"> use the </w:t>
      </w:r>
      <w:r w:rsidR="00DD48A7">
        <w:t xml:space="preserve">details you have entered in Ofqual’s </w:t>
      </w:r>
      <w:hyperlink r:id="rId15" w:history="1">
        <w:r w:rsidR="00DD48A7" w:rsidRPr="00DD48A7">
          <w:rPr>
            <w:rStyle w:val="Hyperlink"/>
            <w:sz w:val="22"/>
          </w:rPr>
          <w:t>Register of Regulated Qualifications</w:t>
        </w:r>
      </w:hyperlink>
      <w:r w:rsidR="00DD48A7">
        <w:t>.</w:t>
      </w:r>
    </w:p>
    <w:tbl>
      <w:tblPr>
        <w:tblStyle w:val="TableGrid"/>
        <w:tblW w:w="0" w:type="auto"/>
        <w:tblLook w:val="04A0" w:firstRow="1" w:lastRow="0" w:firstColumn="1" w:lastColumn="0" w:noHBand="0" w:noVBand="1"/>
        <w:tblCaption w:val="Table"/>
        <w:tblDescription w:val="Table used for filling in responses"/>
      </w:tblPr>
      <w:tblGrid>
        <w:gridCol w:w="3539"/>
        <w:gridCol w:w="6203"/>
      </w:tblGrid>
      <w:tr w:rsidR="009F46F6" w14:paraId="7C537D81" w14:textId="77777777" w:rsidTr="5541963A">
        <w:tc>
          <w:tcPr>
            <w:tcW w:w="3539" w:type="dxa"/>
            <w:shd w:val="clear" w:color="auto" w:fill="CFDCE3"/>
          </w:tcPr>
          <w:p w14:paraId="22E55E0D" w14:textId="4CF282AB" w:rsidR="009F46F6" w:rsidRPr="00F41AB0" w:rsidRDefault="003B7F06" w:rsidP="00277193">
            <w:pPr>
              <w:spacing w:after="0" w:line="240" w:lineRule="auto"/>
              <w:rPr>
                <w:b/>
              </w:rPr>
            </w:pPr>
            <w:r>
              <w:rPr>
                <w:b/>
              </w:rPr>
              <w:t>Qualification reference number</w:t>
            </w:r>
          </w:p>
        </w:tc>
        <w:sdt>
          <w:sdtPr>
            <w:id w:val="-1623998189"/>
            <w:placeholder>
              <w:docPart w:val="7E2939A7DDCE4591894CCD0D80576B73"/>
            </w:placeholder>
          </w:sdtPr>
          <w:sdtEndPr/>
          <w:sdtContent>
            <w:tc>
              <w:tcPr>
                <w:tcW w:w="6203" w:type="dxa"/>
              </w:tcPr>
              <w:sdt>
                <w:sdtPr>
                  <w:id w:val="-1509283185"/>
                  <w:placeholder>
                    <w:docPart w:val="DefaultPlaceholder_-1854013440"/>
                  </w:placeholder>
                  <w:showingPlcHdr/>
                  <w:text/>
                </w:sdtPr>
                <w:sdtEndPr/>
                <w:sdtContent>
                  <w:p w14:paraId="5455D830" w14:textId="00F946D3" w:rsidR="009F46F6" w:rsidRPr="0069108D" w:rsidRDefault="0069108D" w:rsidP="00277193">
                    <w:pPr>
                      <w:spacing w:after="0" w:line="240" w:lineRule="auto"/>
                    </w:pPr>
                    <w:r w:rsidRPr="0069108D">
                      <w:rPr>
                        <w:rStyle w:val="PlaceholderText"/>
                        <w:color w:val="auto"/>
                      </w:rPr>
                      <w:t>Click or tap here to enter text.</w:t>
                    </w:r>
                  </w:p>
                </w:sdtContent>
              </w:sdt>
            </w:tc>
          </w:sdtContent>
        </w:sdt>
      </w:tr>
      <w:tr w:rsidR="009F46F6" w14:paraId="0BF2043F" w14:textId="77777777" w:rsidTr="5541963A">
        <w:tc>
          <w:tcPr>
            <w:tcW w:w="3539" w:type="dxa"/>
            <w:shd w:val="clear" w:color="auto" w:fill="CFDCE3"/>
          </w:tcPr>
          <w:p w14:paraId="2A02B66D" w14:textId="10A0973D" w:rsidR="009F46F6" w:rsidRPr="00F41AB0" w:rsidRDefault="003B7F06" w:rsidP="00277193">
            <w:pPr>
              <w:spacing w:after="0" w:line="240" w:lineRule="auto"/>
              <w:rPr>
                <w:b/>
              </w:rPr>
            </w:pPr>
            <w:r>
              <w:rPr>
                <w:b/>
              </w:rPr>
              <w:t>Qualification title</w:t>
            </w:r>
          </w:p>
        </w:tc>
        <w:sdt>
          <w:sdtPr>
            <w:id w:val="219331738"/>
            <w:placeholder>
              <w:docPart w:val="D3D5C3659AE04BEF90D6E3BC7F390E04"/>
            </w:placeholder>
          </w:sdtPr>
          <w:sdtEndPr/>
          <w:sdtContent>
            <w:tc>
              <w:tcPr>
                <w:tcW w:w="6203" w:type="dxa"/>
              </w:tcPr>
              <w:sdt>
                <w:sdtPr>
                  <w:id w:val="151106857"/>
                  <w:placeholder>
                    <w:docPart w:val="DefaultPlaceholder_-1854013440"/>
                  </w:placeholder>
                  <w:showingPlcHdr/>
                  <w:text/>
                </w:sdtPr>
                <w:sdtEndPr/>
                <w:sdtContent>
                  <w:p w14:paraId="451D311D" w14:textId="213083EA" w:rsidR="009F46F6" w:rsidRPr="0069108D" w:rsidRDefault="0069108D" w:rsidP="00277193">
                    <w:pPr>
                      <w:spacing w:after="0" w:line="240" w:lineRule="auto"/>
                    </w:pPr>
                    <w:r w:rsidRPr="0069108D">
                      <w:rPr>
                        <w:rStyle w:val="PlaceholderText"/>
                        <w:color w:val="auto"/>
                      </w:rPr>
                      <w:t>Click or tap here to enter text.</w:t>
                    </w:r>
                  </w:p>
                </w:sdtContent>
              </w:sdt>
            </w:tc>
          </w:sdtContent>
        </w:sdt>
      </w:tr>
      <w:tr w:rsidR="008865B0" w:rsidRPr="008865B0" w14:paraId="089BDB07" w14:textId="77777777" w:rsidTr="008865B0">
        <w:trPr>
          <w:trHeight w:val="36"/>
        </w:trPr>
        <w:tc>
          <w:tcPr>
            <w:tcW w:w="3539" w:type="dxa"/>
            <w:shd w:val="clear" w:color="auto" w:fill="CFDCE3"/>
          </w:tcPr>
          <w:p w14:paraId="7FB8919C" w14:textId="2A091DBB" w:rsidR="008865B0" w:rsidRPr="008865B0" w:rsidRDefault="008865B0" w:rsidP="008865B0">
            <w:pPr>
              <w:spacing w:after="0" w:line="240" w:lineRule="auto"/>
              <w:rPr>
                <w:b/>
              </w:rPr>
            </w:pPr>
            <w:r w:rsidRPr="008865B0">
              <w:rPr>
                <w:b/>
              </w:rPr>
              <w:t>Qualification level</w:t>
            </w:r>
          </w:p>
        </w:tc>
        <w:tc>
          <w:tcPr>
            <w:tcW w:w="6203" w:type="dxa"/>
          </w:tcPr>
          <w:p w14:paraId="39A1629A" w14:textId="75B57E7A" w:rsidR="008865B0" w:rsidRPr="0069108D" w:rsidRDefault="00381D32" w:rsidP="00F24E85">
            <w:pPr>
              <w:tabs>
                <w:tab w:val="left" w:pos="5222"/>
              </w:tabs>
              <w:spacing w:after="0" w:line="240" w:lineRule="auto"/>
              <w:rPr>
                <w:b/>
              </w:rPr>
            </w:pPr>
            <w:sdt>
              <w:sdtPr>
                <w:id w:val="-1090543461"/>
                <w:placeholder>
                  <w:docPart w:val="6FADDD6114AA4DC0A94A85B30C9A3505"/>
                </w:placeholder>
              </w:sdtPr>
              <w:sdtEndPr/>
              <w:sdtContent>
                <w:sdt>
                  <w:sdtPr>
                    <w:id w:val="1558893998"/>
                    <w:placeholder>
                      <w:docPart w:val="DefaultPlaceholder_-1854013440"/>
                    </w:placeholder>
                    <w:showingPlcHdr/>
                    <w:text/>
                  </w:sdtPr>
                  <w:sdtEndPr/>
                  <w:sdtContent>
                    <w:r w:rsidR="0069108D" w:rsidRPr="0069108D">
                      <w:rPr>
                        <w:rStyle w:val="PlaceholderText"/>
                        <w:color w:val="auto"/>
                      </w:rPr>
                      <w:t>Click or tap here to enter text.</w:t>
                    </w:r>
                  </w:sdtContent>
                </w:sdt>
              </w:sdtContent>
            </w:sdt>
          </w:p>
        </w:tc>
      </w:tr>
    </w:tbl>
    <w:p w14:paraId="12AC4BDC" w14:textId="195DF2CE" w:rsidR="00DD48A7" w:rsidRDefault="00DD48A7" w:rsidP="00DD48A7">
      <w:pPr>
        <w:pStyle w:val="Heading2"/>
      </w:pPr>
      <w:r>
        <w:t>Section 3 – Funded offers</w:t>
      </w:r>
    </w:p>
    <w:p w14:paraId="280CBF2F" w14:textId="7A733B67" w:rsidR="00277193" w:rsidRPr="00F41AB0" w:rsidRDefault="00DD48A7" w:rsidP="00277193">
      <w:r>
        <w:t xml:space="preserve">Which of our funded qualification offers do you want us to review this qualification for? Choose </w:t>
      </w:r>
      <w:proofErr w:type="gramStart"/>
      <w:r>
        <w:t>all of</w:t>
      </w:r>
      <w:proofErr w:type="gramEnd"/>
      <w:r>
        <w:t xml:space="preserve"> the offers that apply</w:t>
      </w:r>
      <w:r w:rsidR="00277193">
        <w:t>.</w:t>
      </w:r>
      <w:r>
        <w:t xml:space="preserve"> You must make sure that the qualification meets </w:t>
      </w:r>
      <w:proofErr w:type="gramStart"/>
      <w:r>
        <w:t>all of</w:t>
      </w:r>
      <w:proofErr w:type="gramEnd"/>
      <w:r>
        <w:t xml:space="preserve"> the funding approval principles for each offer that you choose.</w:t>
      </w:r>
    </w:p>
    <w:p w14:paraId="4B2E82E6" w14:textId="04392E3B" w:rsidR="00DD48A7" w:rsidRDefault="00DD48A7" w:rsidP="5541963A">
      <w:pPr>
        <w:spacing w:after="0" w:line="240" w:lineRule="auto"/>
        <w:ind w:left="720"/>
        <w:rPr>
          <w:rFonts w:cs="Arial"/>
          <w:color w:val="222222"/>
          <w:lang w:val="en"/>
        </w:rPr>
      </w:pPr>
      <w:r w:rsidRPr="007A4B48">
        <w:rPr>
          <w:rFonts w:ascii="Segoe UI" w:hAnsi="Segoe UI" w:cs="Segoe UI"/>
          <w:color w:val="222222"/>
          <w:sz w:val="24"/>
          <w:lang w:val="en" w:eastAsia="en-US"/>
        </w:rPr>
        <w:object w:dxaOrig="225" w:dyaOrig="225" w14:anchorId="59B0B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alt="Tick box" style="width:19.9pt;height:16.5pt" o:ole="">
            <v:imagedata r:id="rId16" o:title=""/>
          </v:shape>
          <w:control r:id="rId17" w:name="DefaultOcxName27" w:shapeid="_x0000_i1060"/>
        </w:object>
      </w:r>
      <w:r>
        <w:t>16 to 19</w:t>
      </w:r>
    </w:p>
    <w:p w14:paraId="526095CF" w14:textId="40DCB2A6" w:rsidR="00DD48A7" w:rsidRDefault="00DD48A7" w:rsidP="00DD48A7">
      <w:pPr>
        <w:spacing w:after="0" w:line="240" w:lineRule="auto"/>
        <w:ind w:left="720"/>
        <w:rPr>
          <w:rFonts w:cs="Arial"/>
          <w:color w:val="222222"/>
          <w:lang w:val="en"/>
        </w:rPr>
      </w:pPr>
      <w:r w:rsidRPr="007A4B48">
        <w:rPr>
          <w:rFonts w:ascii="Segoe UI" w:hAnsi="Segoe UI" w:cs="Segoe UI"/>
          <w:color w:val="222222"/>
          <w:sz w:val="24"/>
          <w:lang w:val="en" w:eastAsia="en-US"/>
        </w:rPr>
        <w:object w:dxaOrig="225" w:dyaOrig="225" w14:anchorId="6C1955B0">
          <v:shape id="_x0000_i1043" type="#_x0000_t75" alt="Tick box" style="width:19.9pt;height:16.5pt" o:ole="">
            <v:imagedata r:id="rId16" o:title=""/>
          </v:shape>
          <w:control r:id="rId18" w:name="DefaultOcxName212" w:shapeid="_x0000_i1043"/>
        </w:object>
      </w:r>
      <w:r w:rsidR="5541963A">
        <w:t>Advanced learner loans</w:t>
      </w:r>
    </w:p>
    <w:p w14:paraId="5127CA98" w14:textId="70A0656E" w:rsidR="00ED046C" w:rsidRDefault="00DD48A7" w:rsidP="00E731B4">
      <w:pPr>
        <w:spacing w:after="0" w:line="240" w:lineRule="auto"/>
        <w:ind w:left="720"/>
        <w:rPr>
          <w:rFonts w:cs="Arial"/>
          <w:color w:val="222222"/>
          <w:lang w:val="en"/>
        </w:rPr>
      </w:pPr>
      <w:r w:rsidRPr="007A4B48">
        <w:rPr>
          <w:rFonts w:ascii="Segoe UI" w:hAnsi="Segoe UI" w:cs="Segoe UI"/>
          <w:color w:val="222222"/>
          <w:sz w:val="24"/>
          <w:lang w:val="en" w:eastAsia="en-US"/>
        </w:rPr>
        <w:object w:dxaOrig="225" w:dyaOrig="225" w14:anchorId="57FAB923">
          <v:shape id="_x0000_i1046" type="#_x0000_t75" alt="Tick box" style="width:19.9pt;height:16.5pt" o:ole="">
            <v:imagedata r:id="rId16" o:title=""/>
          </v:shape>
          <w:control r:id="rId19" w:name="DefaultOcxName29" w:shapeid="_x0000_i1046"/>
        </w:object>
      </w:r>
      <w:r>
        <w:t>Local flexibility</w:t>
      </w:r>
      <w:r w:rsidR="00AD026F">
        <w:t xml:space="preserve"> </w:t>
      </w:r>
      <w:proofErr w:type="gramStart"/>
      <w:r w:rsidR="00AD026F">
        <w:t>offer</w:t>
      </w:r>
      <w:proofErr w:type="gramEnd"/>
      <w:r w:rsidR="00AD026F">
        <w:t xml:space="preserve"> (funded by the ESFA through the Adult Education Budget)</w:t>
      </w:r>
    </w:p>
    <w:p w14:paraId="042A4DA4" w14:textId="77777777" w:rsidR="00E731B4" w:rsidRPr="00E731B4" w:rsidRDefault="00E731B4" w:rsidP="00E731B4">
      <w:pPr>
        <w:spacing w:after="0" w:line="240" w:lineRule="auto"/>
        <w:ind w:left="720"/>
        <w:rPr>
          <w:rFonts w:cs="Arial"/>
          <w:color w:val="222222"/>
          <w:lang w:val="en"/>
        </w:rPr>
      </w:pPr>
    </w:p>
    <w:p w14:paraId="49644210" w14:textId="1FB318C7" w:rsidR="0032436F" w:rsidRDefault="0032436F">
      <w:pPr>
        <w:spacing w:after="0" w:line="240" w:lineRule="auto"/>
      </w:pPr>
      <w:r>
        <w:br w:type="page"/>
      </w:r>
    </w:p>
    <w:p w14:paraId="653759C6" w14:textId="120F3882" w:rsidR="00D30F83" w:rsidRDefault="00D30F83" w:rsidP="00D30F83">
      <w:r>
        <w:lastRenderedPageBreak/>
        <w:t>Tell us the primary purpose and learning outcomes of the qualification (</w:t>
      </w:r>
      <w:r w:rsidRPr="00D30F83">
        <w:rPr>
          <w:i/>
          <w:iCs/>
        </w:rPr>
        <w:t>200 words maximum</w:t>
      </w:r>
      <w:r>
        <w:t>)</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5302E7" w14:paraId="2EBBA7C2" w14:textId="77777777" w:rsidTr="0031406D">
        <w:trPr>
          <w:trHeight w:hRule="exact" w:val="4322"/>
        </w:trPr>
        <w:sdt>
          <w:sdtPr>
            <w:id w:val="-537357300"/>
            <w:placeholder>
              <w:docPart w:val="7D326BE50A074DDAAA7BB73BB7833A9D"/>
            </w:placeholder>
            <w:showingPlcHdr/>
          </w:sdtPr>
          <w:sdtEndPr/>
          <w:sdtContent>
            <w:tc>
              <w:tcPr>
                <w:tcW w:w="9742" w:type="dxa"/>
              </w:tcPr>
              <w:p w14:paraId="704C007D" w14:textId="77777777" w:rsidR="005302E7" w:rsidRPr="00DE0C56" w:rsidRDefault="005302E7" w:rsidP="0031406D">
                <w:r w:rsidRPr="00DE0C56">
                  <w:t>Click or tap here to enter text.</w:t>
                </w:r>
              </w:p>
            </w:tc>
          </w:sdtContent>
        </w:sdt>
      </w:tr>
    </w:tbl>
    <w:p w14:paraId="5EADF58B" w14:textId="254039C9" w:rsidR="006E7788" w:rsidRDefault="006E7788">
      <w:pPr>
        <w:spacing w:after="0" w:line="240" w:lineRule="auto"/>
      </w:pPr>
    </w:p>
    <w:p w14:paraId="1BE29D3C" w14:textId="275E108F" w:rsidR="00D30F83" w:rsidRDefault="00D30F83" w:rsidP="00D30F83">
      <w:r>
        <w:t>What specific occupation(s) does the qualification support entry to? (</w:t>
      </w:r>
      <w:r w:rsidRPr="00D30F83">
        <w:rPr>
          <w:i/>
          <w:iCs/>
        </w:rPr>
        <w:t>200 words maximum</w:t>
      </w:r>
      <w:r>
        <w:t>)</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5302E7" w14:paraId="6B154490" w14:textId="77777777" w:rsidTr="0031406D">
        <w:trPr>
          <w:trHeight w:hRule="exact" w:val="4322"/>
        </w:trPr>
        <w:sdt>
          <w:sdtPr>
            <w:id w:val="1262113970"/>
            <w:placeholder>
              <w:docPart w:val="DefaultPlaceholder_-1854013440"/>
            </w:placeholder>
            <w:showingPlcHdr/>
            <w:text/>
          </w:sdtPr>
          <w:sdtEndPr/>
          <w:sdtContent>
            <w:tc>
              <w:tcPr>
                <w:tcW w:w="9742" w:type="dxa"/>
              </w:tcPr>
              <w:p w14:paraId="0E2CE336" w14:textId="3E593145" w:rsidR="005302E7" w:rsidRPr="00DE0C56" w:rsidRDefault="0069108D" w:rsidP="0031406D">
                <w:r w:rsidRPr="0069108D">
                  <w:rPr>
                    <w:rStyle w:val="PlaceholderText"/>
                    <w:color w:val="auto"/>
                  </w:rPr>
                  <w:t>Click or tap here to enter text.</w:t>
                </w:r>
              </w:p>
            </w:tc>
          </w:sdtContent>
        </w:sdt>
      </w:tr>
    </w:tbl>
    <w:p w14:paraId="0A668ABF" w14:textId="77777777" w:rsidR="006E02F5" w:rsidRDefault="006E02F5" w:rsidP="00D30F83"/>
    <w:p w14:paraId="5861B263" w14:textId="2BF5A924" w:rsidR="00D30F83" w:rsidRDefault="00D30F83" w:rsidP="00D30F83">
      <w:r>
        <w:t xml:space="preserve">Please clearly outline the rationale for </w:t>
      </w:r>
      <w:r w:rsidR="000C266F">
        <w:t>the age ranges you have selected.</w:t>
      </w:r>
      <w:r>
        <w:t xml:space="preserve"> (</w:t>
      </w:r>
      <w:r w:rsidRPr="00D30F83">
        <w:rPr>
          <w:i/>
          <w:iCs/>
        </w:rPr>
        <w:t>200 words maximum</w:t>
      </w:r>
      <w:r>
        <w:t>)</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5302E7" w14:paraId="4D20D29F" w14:textId="77777777" w:rsidTr="006E02F5">
        <w:trPr>
          <w:trHeight w:hRule="exact" w:val="3838"/>
        </w:trPr>
        <w:sdt>
          <w:sdtPr>
            <w:id w:val="-296603005"/>
            <w:placeholder>
              <w:docPart w:val="DefaultPlaceholder_-1854013440"/>
            </w:placeholder>
            <w:showingPlcHdr/>
            <w:text/>
          </w:sdtPr>
          <w:sdtEndPr/>
          <w:sdtContent>
            <w:tc>
              <w:tcPr>
                <w:tcW w:w="9742" w:type="dxa"/>
              </w:tcPr>
              <w:p w14:paraId="09EFBC8B" w14:textId="08ACC668" w:rsidR="005302E7" w:rsidRPr="00DE0C56" w:rsidRDefault="0069108D" w:rsidP="0031406D">
                <w:r w:rsidRPr="0069108D">
                  <w:rPr>
                    <w:rStyle w:val="PlaceholderText"/>
                    <w:color w:val="auto"/>
                  </w:rPr>
                  <w:t>Click or tap here to enter text.</w:t>
                </w:r>
              </w:p>
            </w:tc>
          </w:sdtContent>
        </w:sdt>
      </w:tr>
    </w:tbl>
    <w:p w14:paraId="31BE92B9" w14:textId="77777777" w:rsidR="00D93C72" w:rsidRDefault="00D93C72" w:rsidP="00D93C72">
      <w:pPr>
        <w:ind w:left="360"/>
      </w:pPr>
    </w:p>
    <w:p w14:paraId="4D3A73BB" w14:textId="77777777" w:rsidR="00D93C72" w:rsidRDefault="000C266F" w:rsidP="006E02F5">
      <w:r>
        <w:t>W</w:t>
      </w:r>
      <w:r w:rsidR="00223905">
        <w:t xml:space="preserve">hich </w:t>
      </w:r>
      <w:r w:rsidR="007A6B5C">
        <w:t>of these categories for exemption type 3 does your qualification fit into?</w:t>
      </w:r>
      <w:r w:rsidR="00D93C72">
        <w:t xml:space="preserve"> </w:t>
      </w:r>
    </w:p>
    <w:p w14:paraId="1AE5C893" w14:textId="716E6D72" w:rsidR="00742504" w:rsidRPr="00D93C72" w:rsidRDefault="00D93C72" w:rsidP="00D93C72">
      <w:pPr>
        <w:spacing w:after="0" w:line="240" w:lineRule="auto"/>
        <w:ind w:left="360"/>
        <w:rPr>
          <w:b/>
          <w:bCs/>
        </w:rPr>
      </w:pPr>
      <w:r>
        <w:t xml:space="preserve">Only complete this section after </w:t>
      </w:r>
      <w:r w:rsidRPr="00D93C72">
        <w:rPr>
          <w:b/>
          <w:bCs/>
        </w:rPr>
        <w:t xml:space="preserve">reading </w:t>
      </w:r>
      <w:r>
        <w:rPr>
          <w:b/>
          <w:bCs/>
        </w:rPr>
        <w:t xml:space="preserve">the </w:t>
      </w:r>
      <w:r w:rsidRPr="00D93C72">
        <w:rPr>
          <w:b/>
          <w:bCs/>
        </w:rPr>
        <w:t>category details</w:t>
      </w:r>
      <w:r>
        <w:t xml:space="preserve"> </w:t>
      </w:r>
      <w:r w:rsidRPr="00D93C72">
        <w:t>in the moratorium exemption type 3 approval criteria section of the 2023 to 2024 Funding Manual.</w:t>
      </w:r>
      <w:r>
        <w:rPr>
          <w:b/>
          <w:bCs/>
        </w:rPr>
        <w:t xml:space="preserve"> </w:t>
      </w:r>
      <w:r w:rsidR="007A00AE" w:rsidRPr="007A00AE">
        <w:rPr>
          <w:i/>
        </w:rPr>
        <w:t>(Select all categories that apply)</w:t>
      </w:r>
    </w:p>
    <w:p w14:paraId="31B002ED" w14:textId="6E698348" w:rsidR="00C60508" w:rsidRPr="00D93C72" w:rsidRDefault="00C60508" w:rsidP="00D93C72">
      <w:pPr>
        <w:spacing w:after="0" w:line="240" w:lineRule="auto"/>
        <w:ind w:left="1134" w:hanging="414"/>
        <w:rPr>
          <w:rFonts w:cs="Arial"/>
          <w:color w:val="222222"/>
          <w:szCs w:val="22"/>
          <w:lang w:val="en"/>
        </w:rPr>
      </w:pPr>
      <w:r w:rsidRPr="007A4B48">
        <w:rPr>
          <w:rFonts w:ascii="Segoe UI" w:hAnsi="Segoe UI" w:cs="Segoe UI"/>
          <w:color w:val="222222"/>
          <w:sz w:val="24"/>
          <w:lang w:val="en" w:eastAsia="en-US"/>
        </w:rPr>
        <w:object w:dxaOrig="225" w:dyaOrig="225" w14:anchorId="69C79CAD">
          <v:shape id="_x0000_i1049" type="#_x0000_t75" alt="Tick box" style="width:19.9pt;height:16.5pt" o:ole="">
            <v:imagedata r:id="rId16" o:title=""/>
          </v:shape>
          <w:control r:id="rId20" w:name="DefaultOcxName271" w:shapeid="_x0000_i1049"/>
        </w:object>
      </w:r>
      <w:r w:rsidR="00E731B4" w:rsidRPr="00D93C72">
        <w:rPr>
          <w:rFonts w:cs="Arial"/>
          <w:color w:val="222222"/>
          <w:szCs w:val="22"/>
          <w:u w:val="single"/>
          <w:lang w:val="en" w:eastAsia="en-US"/>
        </w:rPr>
        <w:t>Category 1</w:t>
      </w:r>
      <w:r w:rsidR="00E731B4" w:rsidRPr="00D93C72">
        <w:rPr>
          <w:rFonts w:cs="Arial"/>
          <w:color w:val="222222"/>
          <w:szCs w:val="22"/>
          <w:lang w:val="en" w:eastAsia="en-US"/>
        </w:rPr>
        <w:t xml:space="preserve">: </w:t>
      </w:r>
      <w:r w:rsidR="00AD026F" w:rsidRPr="00D93C72">
        <w:rPr>
          <w:rFonts w:cs="Arial"/>
          <w:szCs w:val="22"/>
        </w:rPr>
        <w:t>The qualification</w:t>
      </w:r>
      <w:r w:rsidR="0012219B" w:rsidRPr="00D93C72">
        <w:rPr>
          <w:rFonts w:cs="Arial"/>
          <w:szCs w:val="22"/>
        </w:rPr>
        <w:t xml:space="preserve"> (</w:t>
      </w:r>
      <w:r w:rsidR="0012219B" w:rsidRPr="00D93C72">
        <w:rPr>
          <w:rFonts w:cs="Arial"/>
          <w:i/>
          <w:iCs/>
          <w:szCs w:val="22"/>
        </w:rPr>
        <w:t>level 1 to 3</w:t>
      </w:r>
      <w:r w:rsidR="0012219B" w:rsidRPr="00D93C72">
        <w:rPr>
          <w:rFonts w:cs="Arial"/>
          <w:szCs w:val="22"/>
        </w:rPr>
        <w:t>)</w:t>
      </w:r>
      <w:r w:rsidR="00AD026F" w:rsidRPr="00D93C72">
        <w:rPr>
          <w:rFonts w:cs="Arial"/>
          <w:szCs w:val="22"/>
        </w:rPr>
        <w:t xml:space="preserve"> r</w:t>
      </w:r>
      <w:r w:rsidR="00452792" w:rsidRPr="00D93C72">
        <w:rPr>
          <w:rFonts w:cs="Arial"/>
          <w:szCs w:val="22"/>
        </w:rPr>
        <w:t>espond</w:t>
      </w:r>
      <w:r w:rsidR="00AD026F" w:rsidRPr="00D93C72">
        <w:rPr>
          <w:rFonts w:cs="Arial"/>
          <w:szCs w:val="22"/>
        </w:rPr>
        <w:t>s</w:t>
      </w:r>
      <w:r w:rsidR="00452792" w:rsidRPr="00D93C72">
        <w:rPr>
          <w:rFonts w:cs="Arial"/>
          <w:szCs w:val="22"/>
        </w:rPr>
        <w:t xml:space="preserve"> to an economic downturn (‘economic shock’) at regional level or across several regions and where there is a significant </w:t>
      </w:r>
      <w:proofErr w:type="gramStart"/>
      <w:r w:rsidR="00452792" w:rsidRPr="00D93C72">
        <w:rPr>
          <w:rFonts w:cs="Arial"/>
          <w:szCs w:val="22"/>
        </w:rPr>
        <w:t>impact</w:t>
      </w:r>
      <w:proofErr w:type="gramEnd"/>
    </w:p>
    <w:p w14:paraId="013B1E2A" w14:textId="746918AA" w:rsidR="0012219B" w:rsidRPr="00D93C72" w:rsidRDefault="00C60508" w:rsidP="00D93C72">
      <w:pPr>
        <w:spacing w:after="0" w:line="240" w:lineRule="auto"/>
        <w:ind w:left="1134" w:hanging="414"/>
        <w:rPr>
          <w:rFonts w:cs="Arial"/>
          <w:color w:val="222222"/>
          <w:szCs w:val="22"/>
          <w:lang w:val="en"/>
        </w:rPr>
      </w:pPr>
      <w:r w:rsidRPr="00D93C72">
        <w:rPr>
          <w:rFonts w:cs="Arial"/>
          <w:color w:val="222222"/>
          <w:lang w:val="en" w:eastAsia="en-US"/>
        </w:rPr>
        <w:object w:dxaOrig="225" w:dyaOrig="225" w14:anchorId="29D28FD6">
          <v:shape id="_x0000_i1052" type="#_x0000_t75" alt="Tick box" style="width:19.9pt;height:16.5pt" o:ole="">
            <v:imagedata r:id="rId16" o:title=""/>
          </v:shape>
          <w:control r:id="rId21" w:name="DefaultOcxName2121" w:shapeid="_x0000_i1052"/>
        </w:object>
      </w:r>
      <w:r w:rsidR="00E731B4" w:rsidRPr="00D93C72">
        <w:rPr>
          <w:rFonts w:cs="Arial"/>
          <w:color w:val="222222"/>
          <w:szCs w:val="22"/>
          <w:u w:val="single"/>
          <w:lang w:val="en" w:eastAsia="en-US"/>
        </w:rPr>
        <w:t>Category 2</w:t>
      </w:r>
      <w:r w:rsidR="00E731B4" w:rsidRPr="00D93C72">
        <w:rPr>
          <w:rFonts w:cs="Arial"/>
          <w:color w:val="222222"/>
          <w:szCs w:val="22"/>
          <w:lang w:val="en" w:eastAsia="en-US"/>
        </w:rPr>
        <w:t xml:space="preserve">: </w:t>
      </w:r>
      <w:r w:rsidR="00AD026F" w:rsidRPr="00D93C72">
        <w:rPr>
          <w:rFonts w:cs="Arial"/>
          <w:szCs w:val="22"/>
        </w:rPr>
        <w:t>The qualification</w:t>
      </w:r>
      <w:r w:rsidR="0012219B" w:rsidRPr="00D93C72">
        <w:rPr>
          <w:rFonts w:cs="Arial"/>
          <w:szCs w:val="22"/>
        </w:rPr>
        <w:t xml:space="preserve"> (</w:t>
      </w:r>
      <w:r w:rsidR="0012219B" w:rsidRPr="00D93C72">
        <w:rPr>
          <w:rFonts w:cs="Arial"/>
          <w:i/>
          <w:iCs/>
          <w:szCs w:val="22"/>
        </w:rPr>
        <w:t>levels 2 to 3 and by exception at level 1</w:t>
      </w:r>
      <w:r w:rsidR="0012219B" w:rsidRPr="00D93C72">
        <w:rPr>
          <w:rFonts w:cs="Arial"/>
          <w:szCs w:val="22"/>
        </w:rPr>
        <w:t>)</w:t>
      </w:r>
      <w:r w:rsidR="00AD026F" w:rsidRPr="00D93C72">
        <w:rPr>
          <w:rFonts w:cs="Arial"/>
          <w:szCs w:val="22"/>
        </w:rPr>
        <w:t xml:space="preserve"> </w:t>
      </w:r>
      <w:r w:rsidR="0012219B" w:rsidRPr="00D93C72">
        <w:rPr>
          <w:rFonts w:cs="Arial"/>
          <w:szCs w:val="22"/>
        </w:rPr>
        <w:t xml:space="preserve">has been designed to </w:t>
      </w:r>
      <w:r w:rsidR="00452792" w:rsidRPr="00D93C72">
        <w:rPr>
          <w:rFonts w:cs="Arial"/>
          <w:szCs w:val="22"/>
        </w:rPr>
        <w:t xml:space="preserve">respond to a new or emerging regional skills </w:t>
      </w:r>
      <w:proofErr w:type="gramStart"/>
      <w:r w:rsidR="00452792" w:rsidRPr="00D93C72">
        <w:rPr>
          <w:rFonts w:cs="Arial"/>
          <w:szCs w:val="22"/>
        </w:rPr>
        <w:t>priority</w:t>
      </w:r>
      <w:proofErr w:type="gramEnd"/>
      <w:r w:rsidR="00452792" w:rsidRPr="00D93C72" w:rsidDel="00452792">
        <w:rPr>
          <w:rFonts w:cs="Arial"/>
          <w:szCs w:val="22"/>
        </w:rPr>
        <w:t xml:space="preserve"> </w:t>
      </w:r>
    </w:p>
    <w:p w14:paraId="28476A22" w14:textId="41C49CA3" w:rsidR="0012219B" w:rsidRPr="00D93C72" w:rsidRDefault="0012219B" w:rsidP="00D93C72">
      <w:pPr>
        <w:spacing w:after="0" w:line="240" w:lineRule="auto"/>
        <w:ind w:left="720"/>
        <w:rPr>
          <w:rFonts w:cs="Arial"/>
          <w:szCs w:val="22"/>
        </w:rPr>
      </w:pPr>
      <w:r w:rsidRPr="00D93C72">
        <w:rPr>
          <w:rFonts w:cs="Arial"/>
          <w:color w:val="222222"/>
          <w:lang w:val="en" w:eastAsia="en-US"/>
        </w:rPr>
        <w:object w:dxaOrig="225" w:dyaOrig="225" w14:anchorId="417E6076">
          <v:shape id="_x0000_i1055" type="#_x0000_t75" alt="Tick box" style="width:19.9pt;height:16.5pt" o:ole="">
            <v:imagedata r:id="rId16" o:title=""/>
          </v:shape>
          <w:control r:id="rId22" w:name="DefaultOcxName2211111" w:shapeid="_x0000_i1055"/>
        </w:object>
      </w:r>
      <w:r w:rsidR="00E731B4" w:rsidRPr="00D93C72">
        <w:rPr>
          <w:rFonts w:cs="Arial"/>
          <w:szCs w:val="22"/>
          <w:u w:val="single"/>
        </w:rPr>
        <w:t>Category 3</w:t>
      </w:r>
      <w:r w:rsidR="00E731B4" w:rsidRPr="00D93C72">
        <w:rPr>
          <w:rFonts w:cs="Arial"/>
          <w:szCs w:val="22"/>
        </w:rPr>
        <w:t>: T</w:t>
      </w:r>
      <w:r w:rsidRPr="00D93C72">
        <w:rPr>
          <w:rFonts w:cs="Arial"/>
          <w:szCs w:val="22"/>
        </w:rPr>
        <w:t>he qualification (</w:t>
      </w:r>
      <w:r w:rsidRPr="00D93C72">
        <w:rPr>
          <w:rFonts w:cs="Arial"/>
          <w:i/>
          <w:iCs/>
          <w:szCs w:val="22"/>
        </w:rPr>
        <w:t>levels 2 and 3</w:t>
      </w:r>
      <w:r w:rsidRPr="00D93C72">
        <w:rPr>
          <w:rFonts w:cs="Arial"/>
          <w:szCs w:val="22"/>
        </w:rPr>
        <w:t xml:space="preserve">) is in a government priority sector and supports entry into specific job role and where there is not already sufficient provision in that </w:t>
      </w:r>
      <w:proofErr w:type="gramStart"/>
      <w:r w:rsidRPr="00D93C72">
        <w:rPr>
          <w:rFonts w:cs="Arial"/>
          <w:szCs w:val="22"/>
        </w:rPr>
        <w:t>sector</w:t>
      </w:r>
      <w:proofErr w:type="gramEnd"/>
    </w:p>
    <w:p w14:paraId="47A82A5F" w14:textId="79F8530A" w:rsidR="0012219B" w:rsidRDefault="0012219B" w:rsidP="0012219B">
      <w:pPr>
        <w:ind w:left="720"/>
      </w:pPr>
      <w:r w:rsidRPr="007A4B48">
        <w:rPr>
          <w:rFonts w:ascii="Segoe UI" w:hAnsi="Segoe UI" w:cs="Segoe UI"/>
          <w:color w:val="222222"/>
          <w:sz w:val="24"/>
          <w:lang w:val="en" w:eastAsia="en-US"/>
        </w:rPr>
        <w:object w:dxaOrig="225" w:dyaOrig="225" w14:anchorId="3C6B6B94">
          <v:shape id="_x0000_i1058" type="#_x0000_t75" alt="Tick box" style="width:19.9pt;height:16.5pt" o:ole="">
            <v:imagedata r:id="rId16" o:title=""/>
          </v:shape>
          <w:control r:id="rId23" w:name="DefaultOcxName221111" w:shapeid="_x0000_i1058"/>
        </w:object>
      </w:r>
      <w:r w:rsidR="00E731B4" w:rsidRPr="006E7788">
        <w:rPr>
          <w:rFonts w:ascii="Segoe UI" w:hAnsi="Segoe UI" w:cs="Segoe UI"/>
          <w:color w:val="222222"/>
          <w:sz w:val="24"/>
          <w:u w:val="single"/>
          <w:lang w:val="en" w:eastAsia="en-US"/>
        </w:rPr>
        <w:t>Category 4</w:t>
      </w:r>
      <w:r w:rsidR="00E731B4">
        <w:rPr>
          <w:rFonts w:ascii="Segoe UI" w:hAnsi="Segoe UI" w:cs="Segoe UI"/>
          <w:color w:val="222222"/>
          <w:sz w:val="24"/>
          <w:lang w:val="en" w:eastAsia="en-US"/>
        </w:rPr>
        <w:t xml:space="preserve">: </w:t>
      </w:r>
      <w:r>
        <w:t xml:space="preserve">The qualification </w:t>
      </w:r>
      <w:r w:rsidR="00E7189D">
        <w:t>(</w:t>
      </w:r>
      <w:r w:rsidR="00E7189D" w:rsidRPr="00E7189D">
        <w:rPr>
          <w:i/>
          <w:iCs/>
        </w:rPr>
        <w:t>levels 2 and 3</w:t>
      </w:r>
      <w:r w:rsidR="00E7189D">
        <w:t xml:space="preserve">) </w:t>
      </w:r>
      <w:r>
        <w:t>re</w:t>
      </w:r>
      <w:r w:rsidRPr="007A6B5C">
        <w:t>spond</w:t>
      </w:r>
      <w:r>
        <w:t>s</w:t>
      </w:r>
      <w:r w:rsidRPr="007A6B5C">
        <w:t xml:space="preserve"> to emerging or changed job roles in a specific </w:t>
      </w:r>
      <w:proofErr w:type="gramStart"/>
      <w:r w:rsidRPr="007A6B5C">
        <w:t>occupation</w:t>
      </w:r>
      <w:proofErr w:type="gramEnd"/>
    </w:p>
    <w:p w14:paraId="3D04E99A" w14:textId="77777777" w:rsidR="006E02F5" w:rsidRDefault="006E02F5" w:rsidP="00687941">
      <w:pPr>
        <w:spacing w:before="120"/>
      </w:pPr>
    </w:p>
    <w:p w14:paraId="63FF4203" w14:textId="3A21C810" w:rsidR="00742504" w:rsidRDefault="007A00AE" w:rsidP="00687941">
      <w:pPr>
        <w:spacing w:before="120"/>
        <w:rPr>
          <w:i/>
          <w:iCs/>
        </w:rPr>
      </w:pPr>
      <w:r>
        <w:t xml:space="preserve">Why </w:t>
      </w:r>
      <w:r w:rsidR="5541963A">
        <w:t xml:space="preserve">does </w:t>
      </w:r>
      <w:r>
        <w:t>the</w:t>
      </w:r>
      <w:r w:rsidR="5541963A">
        <w:t xml:space="preserve"> </w:t>
      </w:r>
      <w:r>
        <w:t>qualification fit into the categories you have selected above</w:t>
      </w:r>
      <w:r w:rsidR="5541963A">
        <w:t xml:space="preserve">? </w:t>
      </w:r>
      <w:r w:rsidR="5541963A" w:rsidRPr="5541963A">
        <w:rPr>
          <w:i/>
          <w:iCs/>
        </w:rPr>
        <w:t>(</w:t>
      </w:r>
      <w:r w:rsidR="00223905">
        <w:rPr>
          <w:i/>
          <w:iCs/>
        </w:rPr>
        <w:t>2</w:t>
      </w:r>
      <w:r w:rsidR="5541963A" w:rsidRPr="5541963A">
        <w:rPr>
          <w:i/>
          <w:iCs/>
        </w:rPr>
        <w:t>00 words maximum)</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223905" w14:paraId="30D46F96" w14:textId="77777777" w:rsidTr="00223905">
        <w:trPr>
          <w:trHeight w:hRule="exact" w:val="4322"/>
        </w:trPr>
        <w:sdt>
          <w:sdtPr>
            <w:id w:val="-2007663160"/>
            <w:placeholder>
              <w:docPart w:val="DefaultPlaceholder_-1854013440"/>
            </w:placeholder>
            <w:showingPlcHdr/>
            <w:text/>
          </w:sdtPr>
          <w:sdtEndPr/>
          <w:sdtContent>
            <w:tc>
              <w:tcPr>
                <w:tcW w:w="9742" w:type="dxa"/>
              </w:tcPr>
              <w:p w14:paraId="30F48D10" w14:textId="617F91B0" w:rsidR="00223905" w:rsidRDefault="0069108D" w:rsidP="00223905">
                <w:r w:rsidRPr="0069108D">
                  <w:rPr>
                    <w:rStyle w:val="PlaceholderText"/>
                    <w:color w:val="auto"/>
                  </w:rPr>
                  <w:t>Click or tap here to enter text.</w:t>
                </w:r>
              </w:p>
            </w:tc>
          </w:sdtContent>
        </w:sdt>
      </w:tr>
    </w:tbl>
    <w:p w14:paraId="71322EC9" w14:textId="352FED93" w:rsidR="00223905" w:rsidRDefault="00223905">
      <w:pPr>
        <w:spacing w:after="0" w:line="240" w:lineRule="auto"/>
      </w:pPr>
    </w:p>
    <w:p w14:paraId="51E89E1D" w14:textId="77777777" w:rsidR="0032436F" w:rsidRDefault="0032436F" w:rsidP="00742504">
      <w:pPr>
        <w:spacing w:before="120"/>
      </w:pPr>
    </w:p>
    <w:p w14:paraId="0D46BDC2" w14:textId="4E73F772" w:rsidR="00E46760" w:rsidRDefault="5541963A" w:rsidP="00742504">
      <w:pPr>
        <w:spacing w:before="120"/>
      </w:pPr>
      <w:r>
        <w:t>Tell us about other information that supports your exemption request. This could include</w:t>
      </w:r>
      <w:r w:rsidR="00E46760">
        <w:t>:</w:t>
      </w:r>
    </w:p>
    <w:p w14:paraId="4E173915" w14:textId="703FB85D" w:rsidR="00E46760" w:rsidRPr="00D248CD" w:rsidRDefault="00E46760" w:rsidP="00D248CD">
      <w:pPr>
        <w:pStyle w:val="ListParagraph"/>
        <w:numPr>
          <w:ilvl w:val="0"/>
          <w:numId w:val="19"/>
        </w:numPr>
        <w:spacing w:before="120"/>
        <w:rPr>
          <w:i/>
        </w:rPr>
      </w:pPr>
      <w:r>
        <w:t xml:space="preserve">evidence </w:t>
      </w:r>
      <w:r w:rsidR="00367DBA">
        <w:t xml:space="preserve">identified through a </w:t>
      </w:r>
      <w:proofErr w:type="gramStart"/>
      <w:r w:rsidR="00367DBA">
        <w:t>regional skills</w:t>
      </w:r>
      <w:proofErr w:type="gramEnd"/>
      <w:r w:rsidR="00367DBA">
        <w:t xml:space="preserve"> plan</w:t>
      </w:r>
    </w:p>
    <w:p w14:paraId="65F53FA7" w14:textId="4F2E5359" w:rsidR="00E46760" w:rsidRPr="00D248CD" w:rsidRDefault="00E46760" w:rsidP="00D248CD">
      <w:pPr>
        <w:pStyle w:val="ListParagraph"/>
        <w:numPr>
          <w:ilvl w:val="0"/>
          <w:numId w:val="19"/>
        </w:numPr>
        <w:spacing w:before="120"/>
        <w:rPr>
          <w:i/>
        </w:rPr>
      </w:pPr>
      <w:r>
        <w:t xml:space="preserve">evidence </w:t>
      </w:r>
      <w:r w:rsidR="00367DBA">
        <w:t xml:space="preserve">linked to </w:t>
      </w:r>
      <w:r w:rsidR="00666F15">
        <w:t xml:space="preserve">government sector priorities </w:t>
      </w:r>
      <w:r w:rsidR="00367DBA">
        <w:t xml:space="preserve">or other strategic </w:t>
      </w:r>
      <w:proofErr w:type="gramStart"/>
      <w:r w:rsidR="00367DBA">
        <w:t>skills based</w:t>
      </w:r>
      <w:proofErr w:type="gramEnd"/>
      <w:r w:rsidR="00367DBA">
        <w:t xml:space="preserve"> strategies and plans</w:t>
      </w:r>
    </w:p>
    <w:p w14:paraId="44352853" w14:textId="73641A37" w:rsidR="00E46760" w:rsidRPr="00D248CD" w:rsidRDefault="005C5AE4" w:rsidP="00D248CD">
      <w:pPr>
        <w:pStyle w:val="ListParagraph"/>
        <w:numPr>
          <w:ilvl w:val="0"/>
          <w:numId w:val="19"/>
        </w:numPr>
        <w:spacing w:before="120"/>
        <w:rPr>
          <w:i/>
        </w:rPr>
      </w:pPr>
      <w:r>
        <w:t xml:space="preserve">evidence of </w:t>
      </w:r>
      <w:r w:rsidR="00367DBA">
        <w:t xml:space="preserve">support from </w:t>
      </w:r>
      <w:r>
        <w:t>Skills Advisory</w:t>
      </w:r>
      <w:r w:rsidR="00367DBA">
        <w:t xml:space="preserve"> Panels</w:t>
      </w:r>
    </w:p>
    <w:p w14:paraId="4598CFEF" w14:textId="783883DD" w:rsidR="00E46760" w:rsidRPr="00D248CD" w:rsidRDefault="00E46760" w:rsidP="00D248CD">
      <w:pPr>
        <w:pStyle w:val="ListParagraph"/>
        <w:numPr>
          <w:ilvl w:val="0"/>
          <w:numId w:val="19"/>
        </w:numPr>
        <w:spacing w:before="120"/>
        <w:rPr>
          <w:i/>
        </w:rPr>
      </w:pPr>
      <w:r>
        <w:t>support from</w:t>
      </w:r>
      <w:r w:rsidR="008865B0">
        <w:t xml:space="preserve"> </w:t>
      </w:r>
      <w:r w:rsidR="00AD026F">
        <w:t xml:space="preserve">the </w:t>
      </w:r>
      <w:r w:rsidR="5541963A">
        <w:t>M</w:t>
      </w:r>
      <w:r w:rsidR="008865B0">
        <w:t xml:space="preserve">ayoral </w:t>
      </w:r>
      <w:r w:rsidR="5541963A">
        <w:t>C</w:t>
      </w:r>
      <w:r w:rsidR="008865B0">
        <w:t xml:space="preserve">ombined </w:t>
      </w:r>
      <w:r w:rsidR="5541963A">
        <w:t>A</w:t>
      </w:r>
      <w:r w:rsidR="008865B0">
        <w:t>uthority</w:t>
      </w:r>
      <w:r w:rsidR="5541963A">
        <w:t>/G</w:t>
      </w:r>
      <w:r w:rsidR="008865B0">
        <w:t xml:space="preserve">reater </w:t>
      </w:r>
      <w:r w:rsidR="5541963A">
        <w:t>L</w:t>
      </w:r>
      <w:r w:rsidR="008865B0">
        <w:t xml:space="preserve">ondon </w:t>
      </w:r>
      <w:r w:rsidR="5541963A">
        <w:t>A</w:t>
      </w:r>
      <w:r w:rsidR="008865B0">
        <w:t>uthority</w:t>
      </w:r>
    </w:p>
    <w:p w14:paraId="2AE03ABF" w14:textId="237F973D" w:rsidR="00742504" w:rsidRPr="00E46760" w:rsidRDefault="00E46760" w:rsidP="00D248CD">
      <w:pPr>
        <w:pStyle w:val="ListParagraph"/>
        <w:numPr>
          <w:ilvl w:val="0"/>
          <w:numId w:val="19"/>
        </w:numPr>
        <w:spacing w:before="120"/>
        <w:rPr>
          <w:i/>
        </w:rPr>
      </w:pPr>
      <w:r>
        <w:t>support from</w:t>
      </w:r>
      <w:r w:rsidR="00367DBA">
        <w:t xml:space="preserve"> </w:t>
      </w:r>
      <w:r w:rsidR="00AD026F">
        <w:t xml:space="preserve">the </w:t>
      </w:r>
      <w:r w:rsidR="00367DBA">
        <w:t>Local Enterprise Partnership</w:t>
      </w:r>
      <w:r w:rsidR="00223905">
        <w:br/>
      </w:r>
      <w:r w:rsidR="00223905" w:rsidRPr="00E46760">
        <w:rPr>
          <w:i/>
        </w:rPr>
        <w:t>(200 words maximum)</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742504" w14:paraId="179AF42F" w14:textId="77777777" w:rsidTr="00223905">
        <w:trPr>
          <w:trHeight w:hRule="exact" w:val="4322"/>
        </w:trPr>
        <w:sdt>
          <w:sdtPr>
            <w:id w:val="613098636"/>
            <w:placeholder>
              <w:docPart w:val="DefaultPlaceholder_-1854013440"/>
            </w:placeholder>
            <w:showingPlcHdr/>
            <w:text/>
          </w:sdtPr>
          <w:sdtEndPr/>
          <w:sdtContent>
            <w:tc>
              <w:tcPr>
                <w:tcW w:w="9742" w:type="dxa"/>
              </w:tcPr>
              <w:p w14:paraId="773A6E00" w14:textId="2DED80A1" w:rsidR="00742504" w:rsidRDefault="0069108D" w:rsidP="00223905">
                <w:r w:rsidRPr="0069108D">
                  <w:rPr>
                    <w:rStyle w:val="PlaceholderText"/>
                    <w:color w:val="auto"/>
                  </w:rPr>
                  <w:t>Click or tap here to enter text.</w:t>
                </w:r>
              </w:p>
            </w:tc>
          </w:sdtContent>
        </w:sdt>
      </w:tr>
    </w:tbl>
    <w:p w14:paraId="13920CEE" w14:textId="2B50B998" w:rsidR="00687941" w:rsidRDefault="00687941" w:rsidP="00743F85">
      <w:pPr>
        <w:spacing w:after="240" w:line="240" w:lineRule="auto"/>
        <w:rPr>
          <w:rFonts w:cs="Arial"/>
          <w:color w:val="222222"/>
          <w:lang w:val="en"/>
        </w:rPr>
      </w:pPr>
    </w:p>
    <w:p w14:paraId="0B7B82F2" w14:textId="745BF7C2" w:rsidR="003A77D5" w:rsidRDefault="00E7189D" w:rsidP="003A77D5">
      <w:pPr>
        <w:pStyle w:val="Heading3"/>
      </w:pPr>
      <w:r>
        <w:t>Qualification specification</w:t>
      </w:r>
    </w:p>
    <w:p w14:paraId="3965E88C" w14:textId="406F579E" w:rsidR="00024D6B" w:rsidRPr="00024D6B" w:rsidRDefault="00E7189D" w:rsidP="00024D6B">
      <w:pPr>
        <w:spacing w:before="120"/>
      </w:pPr>
      <w:r>
        <w:t>P</w:t>
      </w:r>
      <w:r w:rsidR="00024D6B">
        <w:t xml:space="preserve">lease provide a </w:t>
      </w:r>
      <w:r w:rsidR="003A77D5">
        <w:t>hyper</w:t>
      </w:r>
      <w:r w:rsidR="00024D6B">
        <w:t>link to the qualification information on your website. You do not need to complete a separate advanced learner loans submission form for this qualification</w:t>
      </w:r>
      <w:r w:rsidR="003A77D5">
        <w:t>.</w:t>
      </w:r>
    </w:p>
    <w:tbl>
      <w:tblPr>
        <w:tblStyle w:val="TableGrid"/>
        <w:tblW w:w="0" w:type="auto"/>
        <w:tblLook w:val="04A0" w:firstRow="1" w:lastRow="0" w:firstColumn="1" w:lastColumn="0" w:noHBand="0" w:noVBand="1"/>
        <w:tblCaption w:val="Table"/>
        <w:tblDescription w:val="Table used for filling in responses"/>
      </w:tblPr>
      <w:tblGrid>
        <w:gridCol w:w="9742"/>
      </w:tblGrid>
      <w:tr w:rsidR="00024D6B" w14:paraId="5FD6207A" w14:textId="77777777" w:rsidTr="00024D6B">
        <w:trPr>
          <w:trHeight w:hRule="exact" w:val="610"/>
        </w:trPr>
        <w:sdt>
          <w:sdtPr>
            <w:id w:val="516582535"/>
            <w:placeholder>
              <w:docPart w:val="DefaultPlaceholder_-1854013440"/>
            </w:placeholder>
            <w:showingPlcHdr/>
            <w:text/>
          </w:sdtPr>
          <w:sdtEndPr/>
          <w:sdtContent>
            <w:tc>
              <w:tcPr>
                <w:tcW w:w="9742" w:type="dxa"/>
              </w:tcPr>
              <w:p w14:paraId="1597138F" w14:textId="71D03164" w:rsidR="00024D6B" w:rsidRDefault="0069108D" w:rsidP="001E1922">
                <w:r w:rsidRPr="0069108D">
                  <w:rPr>
                    <w:rStyle w:val="PlaceholderText"/>
                    <w:color w:val="auto"/>
                  </w:rPr>
                  <w:t>Click or tap here to enter text.</w:t>
                </w:r>
              </w:p>
            </w:tc>
          </w:sdtContent>
        </w:sdt>
      </w:tr>
    </w:tbl>
    <w:p w14:paraId="52ECB769" w14:textId="77777777" w:rsidR="00024D6B" w:rsidRDefault="00024D6B" w:rsidP="00743F85">
      <w:pPr>
        <w:spacing w:after="240" w:line="240" w:lineRule="auto"/>
        <w:rPr>
          <w:rFonts w:cs="Arial"/>
          <w:color w:val="222222"/>
          <w:lang w:val="en"/>
        </w:rPr>
      </w:pPr>
    </w:p>
    <w:p w14:paraId="403D7A76" w14:textId="118FD936" w:rsidR="006E7788" w:rsidRDefault="007A6B5C" w:rsidP="00743F85">
      <w:pPr>
        <w:spacing w:after="240" w:line="240" w:lineRule="auto"/>
        <w:rPr>
          <w:rFonts w:cs="Arial"/>
          <w:color w:val="222222"/>
          <w:lang w:val="en"/>
        </w:rPr>
      </w:pPr>
      <w:r>
        <w:rPr>
          <w:rFonts w:cs="Arial"/>
          <w:color w:val="222222"/>
          <w:lang w:val="en"/>
        </w:rPr>
        <w:t>Email your complete</w:t>
      </w:r>
      <w:r w:rsidR="003A77D5">
        <w:rPr>
          <w:rFonts w:cs="Arial"/>
          <w:color w:val="222222"/>
          <w:lang w:val="en"/>
        </w:rPr>
        <w:t>d</w:t>
      </w:r>
      <w:r>
        <w:rPr>
          <w:rFonts w:cs="Arial"/>
          <w:color w:val="222222"/>
          <w:lang w:val="en"/>
        </w:rPr>
        <w:t xml:space="preserve"> form for </w:t>
      </w:r>
      <w:hyperlink r:id="rId24" w:history="1">
        <w:r w:rsidR="00E55623" w:rsidRPr="001E1E4E">
          <w:rPr>
            <w:rStyle w:val="Hyperlink"/>
            <w:rFonts w:cs="Arial"/>
            <w:sz w:val="22"/>
            <w:lang w:val="en"/>
          </w:rPr>
          <w:t>Qualifications.approval@education.gov.uk</w:t>
        </w:r>
      </w:hyperlink>
    </w:p>
    <w:p w14:paraId="12EBC7B4" w14:textId="05219106" w:rsidR="007A6B5C" w:rsidRDefault="007A6B5C" w:rsidP="00743F85">
      <w:pPr>
        <w:spacing w:after="240" w:line="240" w:lineRule="auto"/>
        <w:rPr>
          <w:rFonts w:cs="Arial"/>
          <w:color w:val="222222"/>
          <w:lang w:val="en"/>
        </w:rPr>
      </w:pPr>
    </w:p>
    <w:p w14:paraId="7EAA72C4" w14:textId="77777777" w:rsidR="00D352B6" w:rsidRPr="00F773BF" w:rsidRDefault="00D352B6" w:rsidP="00D352B6">
      <w:pPr>
        <w:rPr>
          <w:rFonts w:eastAsiaTheme="majorEastAsia" w:cs="Arial"/>
          <w:b/>
          <w:bCs/>
          <w:spacing w:val="-10"/>
          <w:kern w:val="28"/>
          <w:sz w:val="32"/>
          <w:szCs w:val="32"/>
        </w:rPr>
      </w:pPr>
      <w:r w:rsidRPr="00F773BF">
        <w:rPr>
          <w:rFonts w:eastAsiaTheme="majorEastAsia" w:cs="Arial"/>
          <w:b/>
          <w:bCs/>
          <w:spacing w:val="-10"/>
          <w:kern w:val="28"/>
          <w:sz w:val="32"/>
          <w:szCs w:val="32"/>
        </w:rPr>
        <w:t>Department for Education: privacy notice for Awarding Organisations submitting information on forms in relation to funding approval for their qualifications.</w:t>
      </w:r>
    </w:p>
    <w:p w14:paraId="6C01D1CC" w14:textId="77777777" w:rsidR="00D352B6" w:rsidRDefault="00D352B6" w:rsidP="00D352B6">
      <w:r>
        <w:t>Last updated: 11 July 2023</w:t>
      </w:r>
      <w:r>
        <w:br/>
        <w:t>Date of next review: 06/2024</w:t>
      </w:r>
    </w:p>
    <w:p w14:paraId="1CDA5E0C" w14:textId="77777777" w:rsidR="00D352B6" w:rsidRPr="00A15DD4" w:rsidRDefault="00D352B6" w:rsidP="00D352B6">
      <w:r>
        <w:t xml:space="preserve">We might make changes before the review date. Check regularly for updates. </w:t>
      </w:r>
    </w:p>
    <w:p w14:paraId="0056AB3C" w14:textId="77777777" w:rsidR="00D352B6" w:rsidRDefault="00D352B6" w:rsidP="00D352B6">
      <w:pPr>
        <w:rPr>
          <w:rFonts w:cs="Arial"/>
          <w:color w:val="000000" w:themeColor="text1"/>
        </w:rPr>
      </w:pPr>
      <w:r w:rsidRPr="00153E54">
        <w:t>This privacy notice explains how</w:t>
      </w:r>
      <w:r>
        <w:t xml:space="preserve"> the</w:t>
      </w:r>
      <w:r w:rsidRPr="00153E54">
        <w:t xml:space="preserve"> </w:t>
      </w:r>
      <w:r>
        <w:t>Department for Education</w:t>
      </w:r>
      <w:r w:rsidRPr="00153E54">
        <w:t xml:space="preserve"> </w:t>
      </w:r>
      <w:r>
        <w:t xml:space="preserve">(DfE) </w:t>
      </w:r>
      <w:r w:rsidRPr="00153E54">
        <w:t>use</w:t>
      </w:r>
      <w:r>
        <w:t>s</w:t>
      </w:r>
      <w:r w:rsidRPr="00153E54">
        <w:t xml:space="preserve"> personal </w:t>
      </w:r>
      <w:r>
        <w:t xml:space="preserve">information in the forms that awarding organisations submit in relation to and support of funding approval for their qualifications. This includes information </w:t>
      </w:r>
      <w:r w:rsidRPr="00153E54">
        <w:t xml:space="preserve">you give to us, or </w:t>
      </w:r>
      <w:r>
        <w:t>information</w:t>
      </w:r>
      <w:r w:rsidRPr="00153E54">
        <w:t xml:space="preserve"> that we may collect about </w:t>
      </w:r>
    </w:p>
    <w:p w14:paraId="17F3CB1B" w14:textId="77777777" w:rsidR="00D352B6" w:rsidRDefault="00D352B6" w:rsidP="00D352B6">
      <w:pPr>
        <w:pStyle w:val="Heading1"/>
      </w:pPr>
      <w:r>
        <w:t>What we need.</w:t>
      </w:r>
    </w:p>
    <w:p w14:paraId="7EC38806" w14:textId="77777777" w:rsidR="00D352B6" w:rsidRPr="007C13B4" w:rsidRDefault="00D352B6" w:rsidP="00D352B6">
      <w:r>
        <w:t xml:space="preserve">We will collect </w:t>
      </w:r>
      <w:r w:rsidRPr="00153E54">
        <w:t xml:space="preserve">the following types of personal </w:t>
      </w:r>
      <w:r>
        <w:t>information, some of which may be special category data,</w:t>
      </w:r>
      <w:r w:rsidRPr="00153E54">
        <w:t xml:space="preserve"> </w:t>
      </w:r>
      <w:r>
        <w:t xml:space="preserve">directly from you: </w:t>
      </w:r>
    </w:p>
    <w:p w14:paraId="2E4645BF" w14:textId="77777777" w:rsidR="00D352B6" w:rsidRPr="007C13B4" w:rsidRDefault="00D352B6" w:rsidP="00D352B6">
      <w:pPr>
        <w:pStyle w:val="ListParagraph"/>
        <w:widowControl w:val="0"/>
        <w:numPr>
          <w:ilvl w:val="0"/>
          <w:numId w:val="26"/>
        </w:numPr>
        <w:overflowPunct w:val="0"/>
        <w:autoSpaceDE w:val="0"/>
        <w:autoSpaceDN w:val="0"/>
        <w:adjustRightInd w:val="0"/>
        <w:spacing w:line="240" w:lineRule="auto"/>
        <w:textAlignment w:val="baseline"/>
      </w:pPr>
      <w:r w:rsidRPr="007C13B4">
        <w:t>Your name</w:t>
      </w:r>
    </w:p>
    <w:p w14:paraId="58EE8E45" w14:textId="77777777" w:rsidR="00D352B6" w:rsidRPr="007C13B4" w:rsidRDefault="00D352B6" w:rsidP="00D352B6">
      <w:pPr>
        <w:pStyle w:val="ListParagraph"/>
        <w:widowControl w:val="0"/>
        <w:numPr>
          <w:ilvl w:val="0"/>
          <w:numId w:val="26"/>
        </w:numPr>
        <w:overflowPunct w:val="0"/>
        <w:autoSpaceDE w:val="0"/>
        <w:autoSpaceDN w:val="0"/>
        <w:adjustRightInd w:val="0"/>
        <w:spacing w:line="240" w:lineRule="auto"/>
        <w:textAlignment w:val="baseline"/>
      </w:pPr>
      <w:r w:rsidRPr="007C13B4">
        <w:t xml:space="preserve">Your email address </w:t>
      </w:r>
    </w:p>
    <w:p w14:paraId="52D4DDC2" w14:textId="77777777" w:rsidR="00D352B6" w:rsidRPr="007C13B4" w:rsidRDefault="00D352B6" w:rsidP="00D352B6">
      <w:pPr>
        <w:pStyle w:val="ListParagraph"/>
        <w:widowControl w:val="0"/>
        <w:numPr>
          <w:ilvl w:val="0"/>
          <w:numId w:val="26"/>
        </w:numPr>
        <w:overflowPunct w:val="0"/>
        <w:autoSpaceDE w:val="0"/>
        <w:autoSpaceDN w:val="0"/>
        <w:adjustRightInd w:val="0"/>
        <w:spacing w:line="240" w:lineRule="auto"/>
        <w:textAlignment w:val="baseline"/>
      </w:pPr>
      <w:r w:rsidRPr="007C13B4">
        <w:t>Your organisation</w:t>
      </w:r>
    </w:p>
    <w:p w14:paraId="4B4C3C82" w14:textId="77777777" w:rsidR="00D352B6" w:rsidRPr="007C13B4" w:rsidRDefault="00D352B6" w:rsidP="00D352B6">
      <w:pPr>
        <w:pStyle w:val="ListParagraph"/>
        <w:widowControl w:val="0"/>
        <w:numPr>
          <w:ilvl w:val="0"/>
          <w:numId w:val="26"/>
        </w:numPr>
        <w:overflowPunct w:val="0"/>
        <w:autoSpaceDE w:val="0"/>
        <w:autoSpaceDN w:val="0"/>
        <w:adjustRightInd w:val="0"/>
        <w:spacing w:line="240" w:lineRule="auto"/>
        <w:textAlignment w:val="baseline"/>
      </w:pPr>
      <w:r w:rsidRPr="007C13B4">
        <w:lastRenderedPageBreak/>
        <w:t>Your Awarding Organisation recognition number</w:t>
      </w:r>
    </w:p>
    <w:p w14:paraId="46BA29AF" w14:textId="77777777" w:rsidR="00D352B6" w:rsidRPr="007C13B4" w:rsidRDefault="00D352B6" w:rsidP="00D352B6">
      <w:pPr>
        <w:pStyle w:val="ListParagraph"/>
        <w:widowControl w:val="0"/>
        <w:numPr>
          <w:ilvl w:val="0"/>
          <w:numId w:val="26"/>
        </w:numPr>
        <w:overflowPunct w:val="0"/>
        <w:autoSpaceDE w:val="0"/>
        <w:autoSpaceDN w:val="0"/>
        <w:adjustRightInd w:val="0"/>
        <w:spacing w:line="240" w:lineRule="auto"/>
        <w:textAlignment w:val="baseline"/>
      </w:pPr>
      <w:r w:rsidRPr="007C13B4">
        <w:t>Secondary contact details (Name, email address)</w:t>
      </w:r>
    </w:p>
    <w:p w14:paraId="6EDDEBF9" w14:textId="77777777" w:rsidR="00D352B6" w:rsidRDefault="00D352B6" w:rsidP="00D352B6">
      <w:pPr>
        <w:pStyle w:val="Heading1"/>
      </w:pPr>
      <w:r>
        <w:t>Why we need it and what we do with it.</w:t>
      </w:r>
    </w:p>
    <w:p w14:paraId="52B2A1A6" w14:textId="77777777" w:rsidR="00D352B6" w:rsidRDefault="00D352B6" w:rsidP="00D352B6">
      <w:r w:rsidRPr="00153E54">
        <w:t xml:space="preserve">We collect and process </w:t>
      </w:r>
      <w:r>
        <w:t>your personal</w:t>
      </w:r>
      <w:r w:rsidRPr="00153E54">
        <w:t xml:space="preserve"> information</w:t>
      </w:r>
      <w:r>
        <w:t xml:space="preserve"> to:</w:t>
      </w:r>
    </w:p>
    <w:p w14:paraId="29F03041" w14:textId="77777777" w:rsidR="00D352B6" w:rsidRPr="00F773BF" w:rsidRDefault="00D352B6" w:rsidP="00D352B6">
      <w:pPr>
        <w:pStyle w:val="ListParagraph"/>
        <w:widowControl w:val="0"/>
        <w:numPr>
          <w:ilvl w:val="0"/>
          <w:numId w:val="28"/>
        </w:numPr>
        <w:overflowPunct w:val="0"/>
        <w:autoSpaceDE w:val="0"/>
        <w:autoSpaceDN w:val="0"/>
        <w:adjustRightInd w:val="0"/>
        <w:spacing w:line="240" w:lineRule="auto"/>
        <w:textAlignment w:val="baseline"/>
      </w:pPr>
      <w:r w:rsidRPr="00F773BF">
        <w:rPr>
          <w:rFonts w:cs="Arial"/>
          <w:color w:val="0B0C0C"/>
        </w:rPr>
        <w:t>We need your data so we can contact and inform you of funding approval decisions for your qualifications submission(s</w:t>
      </w:r>
      <w:r>
        <w:rPr>
          <w:rFonts w:cs="Arial"/>
          <w:color w:val="0B0C0C"/>
        </w:rPr>
        <w:t>).</w:t>
      </w:r>
    </w:p>
    <w:p w14:paraId="7E77E402" w14:textId="77777777" w:rsidR="00D352B6" w:rsidRPr="00153E54" w:rsidRDefault="00D352B6" w:rsidP="00D352B6">
      <w:pPr>
        <w:pStyle w:val="ListParagraph"/>
        <w:widowControl w:val="0"/>
        <w:numPr>
          <w:ilvl w:val="0"/>
          <w:numId w:val="28"/>
        </w:numPr>
        <w:overflowPunct w:val="0"/>
        <w:autoSpaceDE w:val="0"/>
        <w:autoSpaceDN w:val="0"/>
        <w:adjustRightInd w:val="0"/>
        <w:spacing w:line="240" w:lineRule="auto"/>
        <w:textAlignment w:val="baseline"/>
      </w:pPr>
      <w:r w:rsidRPr="198FC125">
        <w:t>We need your data to seek further clarification and information where necessary</w:t>
      </w:r>
      <w:r>
        <w:t>.</w:t>
      </w:r>
    </w:p>
    <w:p w14:paraId="58731BFC" w14:textId="77777777" w:rsidR="00D352B6" w:rsidRDefault="00D352B6" w:rsidP="00D352B6">
      <w:pPr>
        <w:pStyle w:val="Heading1"/>
      </w:pPr>
      <w:r>
        <w:t>Do we share your personal information?</w:t>
      </w:r>
    </w:p>
    <w:p w14:paraId="530564BE" w14:textId="77777777" w:rsidR="00D352B6" w:rsidRDefault="00D352B6" w:rsidP="00D352B6">
      <w:r>
        <w:t>If</w:t>
      </w:r>
      <w:r w:rsidRPr="00153E54">
        <w:t xml:space="preserve"> the law allows it</w:t>
      </w:r>
      <w:r>
        <w:t>, w</w:t>
      </w:r>
      <w:r w:rsidRPr="00153E54">
        <w:t>e</w:t>
      </w:r>
      <w:r>
        <w:t xml:space="preserve"> might</w:t>
      </w:r>
      <w:r w:rsidRPr="00153E54">
        <w:t xml:space="preserve"> share your personal </w:t>
      </w:r>
      <w:r>
        <w:t xml:space="preserve">information </w:t>
      </w:r>
      <w:r w:rsidRPr="00153E54">
        <w:t>with other parts of </w:t>
      </w:r>
      <w:r>
        <w:t>DfE including the Education and Skills Funding Agency (</w:t>
      </w:r>
      <w:r w:rsidRPr="00153E54">
        <w:t>ESFA</w:t>
      </w:r>
      <w:r>
        <w:t xml:space="preserve">), and with other government departments. </w:t>
      </w:r>
    </w:p>
    <w:p w14:paraId="10F6B0D5" w14:textId="77777777" w:rsidR="00D352B6" w:rsidRPr="00153E54" w:rsidRDefault="00D352B6" w:rsidP="00D352B6">
      <w:r>
        <w:t xml:space="preserve">We will share your personal information with: </w:t>
      </w:r>
    </w:p>
    <w:p w14:paraId="62EA8CC1" w14:textId="77777777" w:rsidR="00D352B6" w:rsidRPr="00C95C13" w:rsidRDefault="00D352B6" w:rsidP="00D352B6">
      <w:pPr>
        <w:pStyle w:val="ListParagraph"/>
        <w:widowControl w:val="0"/>
        <w:numPr>
          <w:ilvl w:val="0"/>
          <w:numId w:val="27"/>
        </w:numPr>
        <w:overflowPunct w:val="0"/>
        <w:autoSpaceDE w:val="0"/>
        <w:autoSpaceDN w:val="0"/>
        <w:adjustRightInd w:val="0"/>
        <w:spacing w:line="240" w:lineRule="auto"/>
        <w:textAlignment w:val="baseline"/>
        <w:rPr>
          <w:rFonts w:cs="Arial"/>
        </w:rPr>
      </w:pPr>
      <w:r w:rsidRPr="00C95C13">
        <w:rPr>
          <w:rFonts w:cs="Arial"/>
          <w:color w:val="0B0C0C"/>
        </w:rPr>
        <w:t xml:space="preserve">organisations that </w:t>
      </w:r>
      <w:r w:rsidRPr="00C95C13">
        <w:rPr>
          <w:bdr w:val="none" w:sz="0" w:space="0" w:color="auto" w:frame="1"/>
        </w:rPr>
        <w:t>request</w:t>
      </w:r>
      <w:r w:rsidRPr="00C95C13">
        <w:rPr>
          <w:rFonts w:cs="Arial"/>
          <w:color w:val="0B0C0C"/>
        </w:rPr>
        <w:t xml:space="preserve"> information to help prevent and detect crime or fraud</w:t>
      </w:r>
      <w:r>
        <w:rPr>
          <w:rFonts w:cs="Arial"/>
          <w:color w:val="0B0C0C"/>
        </w:rPr>
        <w:t>.</w:t>
      </w:r>
      <w:r w:rsidRPr="00C95C13">
        <w:rPr>
          <w:rFonts w:cs="Arial"/>
          <w:color w:val="0B0C0C"/>
        </w:rPr>
        <w:t xml:space="preserve"> </w:t>
      </w:r>
    </w:p>
    <w:p w14:paraId="5B26BCDA" w14:textId="77777777" w:rsidR="00D352B6" w:rsidRDefault="00D352B6" w:rsidP="00D352B6">
      <w:pPr>
        <w:pStyle w:val="Heading1"/>
      </w:pPr>
      <w:r>
        <w:t>What are your rights?</w:t>
      </w:r>
    </w:p>
    <w:p w14:paraId="7827D0E2" w14:textId="77777777" w:rsidR="00D352B6" w:rsidRDefault="00D352B6" w:rsidP="00D352B6">
      <w:pPr>
        <w:shd w:val="clear" w:color="auto" w:fill="FFFFFF"/>
        <w:spacing w:before="300" w:after="300"/>
        <w:rPr>
          <w:rFonts w:cs="Arial"/>
          <w:color w:val="0B0C0C"/>
        </w:rPr>
      </w:pPr>
      <w:bookmarkStart w:id="0" w:name="_Hlk118657655"/>
      <w:r w:rsidRPr="00876A0C">
        <w:rPr>
          <w:rFonts w:cs="Arial"/>
          <w:color w:val="0B0C0C"/>
        </w:rPr>
        <w:t>You have rights about how and why your information is collected and used.</w:t>
      </w:r>
    </w:p>
    <w:p w14:paraId="2A855834" w14:textId="77777777" w:rsidR="00D352B6" w:rsidRPr="00876A0C" w:rsidRDefault="00D352B6" w:rsidP="00D352B6">
      <w:pPr>
        <w:shd w:val="clear" w:color="auto" w:fill="FFFFFF"/>
        <w:spacing w:before="300" w:after="300"/>
        <w:rPr>
          <w:rFonts w:cs="Arial"/>
          <w:color w:val="0B0C0C"/>
        </w:rPr>
      </w:pPr>
      <w:r>
        <w:rPr>
          <w:rFonts w:cs="Arial"/>
          <w:color w:val="0B0C0C"/>
        </w:rPr>
        <w:t>These include:</w:t>
      </w:r>
    </w:p>
    <w:p w14:paraId="58957E28" w14:textId="77777777" w:rsidR="00D352B6" w:rsidRPr="009E27F1" w:rsidRDefault="00D352B6" w:rsidP="00D352B6">
      <w:pPr>
        <w:pStyle w:val="ListParagraph"/>
        <w:widowControl w:val="0"/>
        <w:numPr>
          <w:ilvl w:val="0"/>
          <w:numId w:val="25"/>
        </w:numPr>
        <w:overflowPunct w:val="0"/>
        <w:autoSpaceDE w:val="0"/>
        <w:autoSpaceDN w:val="0"/>
        <w:adjustRightInd w:val="0"/>
        <w:spacing w:line="240" w:lineRule="auto"/>
        <w:ind w:left="785"/>
        <w:textAlignment w:val="baseline"/>
      </w:pPr>
      <w:r>
        <w:rPr>
          <w:bdr w:val="none" w:sz="0" w:space="0" w:color="auto" w:frame="1"/>
        </w:rPr>
        <w:t>T</w:t>
      </w:r>
      <w:r w:rsidRPr="009E27F1">
        <w:rPr>
          <w:bdr w:val="none" w:sz="0" w:space="0" w:color="auto" w:frame="1"/>
        </w:rPr>
        <w:t xml:space="preserve">he right to </w:t>
      </w:r>
      <w:r>
        <w:rPr>
          <w:bdr w:val="none" w:sz="0" w:space="0" w:color="auto" w:frame="1"/>
        </w:rPr>
        <w:t>see the</w:t>
      </w:r>
      <w:r w:rsidRPr="009E27F1">
        <w:rPr>
          <w:bdr w:val="none" w:sz="0" w:space="0" w:color="auto" w:frame="1"/>
        </w:rPr>
        <w:t xml:space="preserve"> personal information</w:t>
      </w:r>
      <w:r>
        <w:rPr>
          <w:bdr w:val="none" w:sz="0" w:space="0" w:color="auto" w:frame="1"/>
        </w:rPr>
        <w:t xml:space="preserve"> we have about you – this is called ’right of </w:t>
      </w:r>
      <w:proofErr w:type="gramStart"/>
      <w:r>
        <w:rPr>
          <w:bdr w:val="none" w:sz="0" w:space="0" w:color="auto" w:frame="1"/>
        </w:rPr>
        <w:t>access’</w:t>
      </w:r>
      <w:proofErr w:type="gramEnd"/>
    </w:p>
    <w:p w14:paraId="7A15B85E" w14:textId="77777777" w:rsidR="00D352B6" w:rsidRPr="009E27F1" w:rsidRDefault="00D352B6" w:rsidP="00D352B6">
      <w:pPr>
        <w:pStyle w:val="ListParagraph"/>
        <w:widowControl w:val="0"/>
        <w:numPr>
          <w:ilvl w:val="0"/>
          <w:numId w:val="25"/>
        </w:numPr>
        <w:overflowPunct w:val="0"/>
        <w:autoSpaceDE w:val="0"/>
        <w:autoSpaceDN w:val="0"/>
        <w:adjustRightInd w:val="0"/>
        <w:spacing w:line="240" w:lineRule="auto"/>
        <w:ind w:left="785"/>
        <w:textAlignment w:val="baseline"/>
      </w:pPr>
      <w:r>
        <w:rPr>
          <w:bdr w:val="none" w:sz="0" w:space="0" w:color="auto" w:frame="1"/>
        </w:rPr>
        <w:t>The right to</w:t>
      </w:r>
      <w:r w:rsidRPr="009E27F1">
        <w:rPr>
          <w:bdr w:val="none" w:sz="0" w:space="0" w:color="auto" w:frame="1"/>
        </w:rPr>
        <w:t xml:space="preserve"> ask us to change any information you think is not accurate or complete</w:t>
      </w:r>
      <w:r>
        <w:rPr>
          <w:bdr w:val="none" w:sz="0" w:space="0" w:color="auto" w:frame="1"/>
        </w:rPr>
        <w:t xml:space="preserve"> – this is called ‘right to </w:t>
      </w:r>
      <w:proofErr w:type="gramStart"/>
      <w:r>
        <w:rPr>
          <w:bdr w:val="none" w:sz="0" w:space="0" w:color="auto" w:frame="1"/>
        </w:rPr>
        <w:t>rectification’</w:t>
      </w:r>
      <w:proofErr w:type="gramEnd"/>
    </w:p>
    <w:p w14:paraId="2E4EE74F" w14:textId="77777777" w:rsidR="00D352B6" w:rsidRPr="009E27F1" w:rsidRDefault="00D352B6" w:rsidP="00D352B6">
      <w:pPr>
        <w:pStyle w:val="ListParagraph"/>
        <w:widowControl w:val="0"/>
        <w:numPr>
          <w:ilvl w:val="0"/>
          <w:numId w:val="25"/>
        </w:numPr>
        <w:overflowPunct w:val="0"/>
        <w:autoSpaceDE w:val="0"/>
        <w:autoSpaceDN w:val="0"/>
        <w:adjustRightInd w:val="0"/>
        <w:spacing w:line="240" w:lineRule="auto"/>
        <w:ind w:left="785"/>
        <w:textAlignment w:val="baseline"/>
      </w:pPr>
      <w:r>
        <w:rPr>
          <w:bdr w:val="none" w:sz="0" w:space="0" w:color="auto" w:frame="1"/>
        </w:rPr>
        <w:t>T</w:t>
      </w:r>
      <w:r w:rsidRPr="009E27F1">
        <w:rPr>
          <w:bdr w:val="none" w:sz="0" w:space="0" w:color="auto" w:frame="1"/>
        </w:rPr>
        <w:t>he right to ask us to delete your personal information</w:t>
      </w:r>
      <w:r>
        <w:rPr>
          <w:bdr w:val="none" w:sz="0" w:space="0" w:color="auto" w:frame="1"/>
        </w:rPr>
        <w:t xml:space="preserve"> – this is called ‘right to </w:t>
      </w:r>
      <w:proofErr w:type="gramStart"/>
      <w:r>
        <w:rPr>
          <w:bdr w:val="none" w:sz="0" w:space="0" w:color="auto" w:frame="1"/>
        </w:rPr>
        <w:t>erasure’</w:t>
      </w:r>
      <w:proofErr w:type="gramEnd"/>
    </w:p>
    <w:p w14:paraId="240C909A" w14:textId="77777777" w:rsidR="00D352B6" w:rsidRPr="009E6CFF" w:rsidRDefault="00D352B6" w:rsidP="00D352B6">
      <w:pPr>
        <w:pStyle w:val="ListParagraph"/>
        <w:widowControl w:val="0"/>
        <w:numPr>
          <w:ilvl w:val="0"/>
          <w:numId w:val="25"/>
        </w:numPr>
        <w:overflowPunct w:val="0"/>
        <w:autoSpaceDE w:val="0"/>
        <w:autoSpaceDN w:val="0"/>
        <w:adjustRightInd w:val="0"/>
        <w:spacing w:line="240" w:lineRule="auto"/>
        <w:ind w:left="785"/>
        <w:textAlignment w:val="baseline"/>
      </w:pPr>
      <w:r>
        <w:rPr>
          <w:bdr w:val="none" w:sz="0" w:space="0" w:color="auto" w:frame="1"/>
        </w:rPr>
        <w:t>The right to</w:t>
      </w:r>
      <w:r w:rsidRPr="009E6CFF">
        <w:rPr>
          <w:bdr w:val="none" w:sz="0" w:space="0" w:color="auto" w:frame="1"/>
        </w:rPr>
        <w:t xml:space="preserve"> ask us to stop </w:t>
      </w:r>
      <w:r>
        <w:rPr>
          <w:bdr w:val="none" w:sz="0" w:space="0" w:color="auto" w:frame="1"/>
        </w:rPr>
        <w:t>using</w:t>
      </w:r>
      <w:r w:rsidRPr="009E6CFF">
        <w:rPr>
          <w:bdr w:val="none" w:sz="0" w:space="0" w:color="auto" w:frame="1"/>
        </w:rPr>
        <w:t xml:space="preserve"> your information</w:t>
      </w:r>
      <w:r>
        <w:rPr>
          <w:bdr w:val="none" w:sz="0" w:space="0" w:color="auto" w:frame="1"/>
        </w:rPr>
        <w:t xml:space="preserve"> – this is called ‘</w:t>
      </w:r>
      <w:r w:rsidRPr="009E6CFF">
        <w:rPr>
          <w:bdr w:val="none" w:sz="0" w:space="0" w:color="auto" w:frame="1"/>
        </w:rPr>
        <w:t>right to restriction of processing</w:t>
      </w:r>
      <w:r>
        <w:rPr>
          <w:bdr w:val="none" w:sz="0" w:space="0" w:color="auto" w:frame="1"/>
        </w:rPr>
        <w:t>’, and</w:t>
      </w:r>
    </w:p>
    <w:p w14:paraId="111421B0" w14:textId="77777777" w:rsidR="00D352B6" w:rsidRPr="009E6CFF" w:rsidRDefault="00D352B6" w:rsidP="00D352B6">
      <w:pPr>
        <w:pStyle w:val="ListParagraph"/>
        <w:widowControl w:val="0"/>
        <w:numPr>
          <w:ilvl w:val="0"/>
          <w:numId w:val="25"/>
        </w:numPr>
        <w:overflowPunct w:val="0"/>
        <w:autoSpaceDE w:val="0"/>
        <w:autoSpaceDN w:val="0"/>
        <w:adjustRightInd w:val="0"/>
        <w:spacing w:line="240" w:lineRule="auto"/>
        <w:ind w:left="785"/>
        <w:textAlignment w:val="baseline"/>
        <w:rPr>
          <w:bdr w:val="none" w:sz="0" w:space="0" w:color="auto" w:frame="1"/>
        </w:rPr>
      </w:pPr>
      <w:r w:rsidRPr="009E6CFF">
        <w:rPr>
          <w:bdr w:val="none" w:sz="0" w:space="0" w:color="auto" w:frame="1"/>
        </w:rPr>
        <w:t xml:space="preserve">Your </w:t>
      </w:r>
      <w:r>
        <w:rPr>
          <w:bdr w:val="none" w:sz="0" w:space="0" w:color="auto" w:frame="1"/>
        </w:rPr>
        <w:t>‘</w:t>
      </w:r>
      <w:r w:rsidRPr="009E6CFF">
        <w:rPr>
          <w:bdr w:val="none" w:sz="0" w:space="0" w:color="auto" w:frame="1"/>
        </w:rPr>
        <w:t>right to object to processing</w:t>
      </w:r>
      <w:r>
        <w:rPr>
          <w:bdr w:val="none" w:sz="0" w:space="0" w:color="auto" w:frame="1"/>
        </w:rPr>
        <w:t>’</w:t>
      </w:r>
      <w:r w:rsidRPr="009E6CFF">
        <w:rPr>
          <w:bdr w:val="none" w:sz="0" w:space="0" w:color="auto" w:frame="1"/>
        </w:rPr>
        <w:t xml:space="preserve"> of your information</w:t>
      </w:r>
    </w:p>
    <w:p w14:paraId="4C5D2A30" w14:textId="77777777" w:rsidR="00D352B6" w:rsidRDefault="00D352B6" w:rsidP="00D352B6">
      <w:pPr>
        <w:rPr>
          <w:bdr w:val="none" w:sz="0" w:space="0" w:color="auto" w:frame="1"/>
        </w:rPr>
      </w:pPr>
      <w:r w:rsidRPr="00245D30">
        <w:rPr>
          <w:bdr w:val="none" w:sz="0" w:space="0" w:color="auto" w:frame="1"/>
        </w:rPr>
        <w:t xml:space="preserve">For more information on your rights, please see the </w:t>
      </w:r>
      <w:hyperlink r:id="rId25" w:history="1">
        <w:r w:rsidRPr="00041FA1">
          <w:rPr>
            <w:rStyle w:val="Hyperlink"/>
            <w:bdr w:val="none" w:sz="0" w:space="0" w:color="auto" w:frame="1"/>
          </w:rPr>
          <w:t>ICO website</w:t>
        </w:r>
      </w:hyperlink>
      <w:r w:rsidRPr="00245D30">
        <w:rPr>
          <w:bdr w:val="none" w:sz="0" w:space="0" w:color="auto" w:frame="1"/>
        </w:rPr>
        <w:t>.</w:t>
      </w:r>
      <w:bookmarkEnd w:id="0"/>
    </w:p>
    <w:p w14:paraId="2D2857B1" w14:textId="77777777" w:rsidR="00D352B6" w:rsidRPr="005924AA" w:rsidRDefault="00D352B6" w:rsidP="00D352B6">
      <w:pPr>
        <w:pStyle w:val="Heading1"/>
        <w:rPr>
          <w:rFonts w:cs="Arial"/>
          <w:bCs/>
          <w:color w:val="0B0C0C"/>
        </w:rPr>
      </w:pPr>
      <w:bookmarkStart w:id="1" w:name="_Hlk118657869"/>
      <w:r>
        <w:rPr>
          <w:rFonts w:cs="Arial"/>
          <w:bCs/>
          <w:color w:val="0B0C0C"/>
        </w:rPr>
        <w:t>Finding out what information we have.</w:t>
      </w:r>
    </w:p>
    <w:bookmarkEnd w:id="1"/>
    <w:p w14:paraId="7FB8FC7C" w14:textId="77777777" w:rsidR="00D352B6" w:rsidRPr="006252FA" w:rsidRDefault="00D352B6" w:rsidP="00D352B6">
      <w:pPr>
        <w:pStyle w:val="NoSpacing"/>
      </w:pPr>
      <w:r w:rsidRPr="006252FA">
        <w:t>You have the right to ask for access to your personal information</w:t>
      </w:r>
      <w:r>
        <w:t xml:space="preserve">. This is </w:t>
      </w:r>
      <w:r w:rsidRPr="006252FA">
        <w:t xml:space="preserve">known as a subject access request (SAR). </w:t>
      </w:r>
    </w:p>
    <w:p w14:paraId="76BB236B" w14:textId="77777777" w:rsidR="00D352B6" w:rsidRPr="00333FAE" w:rsidRDefault="00D352B6" w:rsidP="00D352B6">
      <w:pPr>
        <w:pStyle w:val="NormalWeb"/>
        <w:shd w:val="clear" w:color="auto" w:fill="FFFFFF"/>
        <w:spacing w:before="300" w:beforeAutospacing="0" w:after="300" w:afterAutospacing="0"/>
        <w:rPr>
          <w:rFonts w:ascii="Arial" w:hAnsi="Arial" w:cs="Arial"/>
          <w:color w:val="0B0C0C"/>
        </w:rPr>
      </w:pPr>
      <w:r w:rsidRPr="00333FAE">
        <w:rPr>
          <w:rFonts w:ascii="Arial" w:hAnsi="Arial" w:cs="Arial"/>
          <w:color w:val="0B0C0C"/>
        </w:rPr>
        <w:t>To make a SAR, you can use the </w:t>
      </w:r>
      <w:hyperlink r:id="rId26" w:history="1">
        <w:r w:rsidRPr="00333FAE">
          <w:rPr>
            <w:rStyle w:val="Hyperlink"/>
            <w:rFonts w:cs="Arial"/>
            <w:color w:val="347CA9"/>
          </w:rPr>
          <w:t>DfE contact form</w:t>
        </w:r>
      </w:hyperlink>
      <w:r w:rsidRPr="00333FAE">
        <w:rPr>
          <w:rFonts w:ascii="Arial" w:hAnsi="Arial" w:cs="Arial"/>
          <w:color w:val="0B0C0C"/>
        </w:rPr>
        <w:t>.</w:t>
      </w:r>
    </w:p>
    <w:p w14:paraId="044AC22D" w14:textId="77777777" w:rsidR="00D352B6" w:rsidRPr="00333FAE" w:rsidRDefault="00D352B6" w:rsidP="00D352B6">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Or </w:t>
      </w:r>
      <w:r w:rsidRPr="00333FAE">
        <w:rPr>
          <w:rFonts w:ascii="Arial" w:hAnsi="Arial" w:cs="Arial"/>
          <w:color w:val="0B0C0C"/>
        </w:rPr>
        <w:t xml:space="preserve">you can </w:t>
      </w:r>
      <w:r>
        <w:rPr>
          <w:rFonts w:ascii="Arial" w:hAnsi="Arial" w:cs="Arial"/>
          <w:color w:val="0B0C0C"/>
        </w:rPr>
        <w:t>post</w:t>
      </w:r>
      <w:r w:rsidRPr="00333FAE">
        <w:rPr>
          <w:rFonts w:ascii="Arial" w:hAnsi="Arial" w:cs="Arial"/>
          <w:color w:val="0B0C0C"/>
        </w:rPr>
        <w:t xml:space="preserve"> your request to</w:t>
      </w:r>
      <w:r>
        <w:rPr>
          <w:rFonts w:ascii="Arial" w:hAnsi="Arial" w:cs="Arial"/>
          <w:color w:val="0B0C0C"/>
        </w:rPr>
        <w:t xml:space="preserve"> the Data Protection Office at the above address.</w:t>
      </w:r>
    </w:p>
    <w:p w14:paraId="4307E707" w14:textId="77777777" w:rsidR="00D352B6" w:rsidRPr="0018781D" w:rsidRDefault="00D352B6" w:rsidP="00D352B6">
      <w:r w:rsidRPr="0018781D">
        <w:rPr>
          <w:bdr w:val="none" w:sz="0" w:space="0" w:color="auto" w:frame="1"/>
        </w:rPr>
        <w:t>Include as much information as you can about the information you need. Include the years you need the information for. If possible, tell us which part of the department holds the information. You’ll also need to tell us your telephone number and address.</w:t>
      </w:r>
    </w:p>
    <w:p w14:paraId="2136D79A" w14:textId="77777777" w:rsidR="00D352B6" w:rsidRPr="00333FAE" w:rsidRDefault="00D352B6" w:rsidP="00D352B6">
      <w:pPr>
        <w:rPr>
          <w:rFonts w:cs="Arial"/>
          <w:color w:val="0B0C0C"/>
        </w:rPr>
      </w:pPr>
      <w:r w:rsidRPr="00333FAE">
        <w:rPr>
          <w:rFonts w:cs="Arial"/>
          <w:color w:val="0B0C0C"/>
        </w:rPr>
        <w:lastRenderedPageBreak/>
        <w:t xml:space="preserve">We may need to check your identity and your right to access the information you’re requesting. </w:t>
      </w:r>
      <w:r>
        <w:rPr>
          <w:shd w:val="clear" w:color="auto" w:fill="FAFAFA"/>
        </w:rPr>
        <w:t xml:space="preserve">To check </w:t>
      </w:r>
      <w:proofErr w:type="gramStart"/>
      <w:r>
        <w:rPr>
          <w:shd w:val="clear" w:color="auto" w:fill="FAFAFA"/>
        </w:rPr>
        <w:t>your</w:t>
      </w:r>
      <w:proofErr w:type="gramEnd"/>
      <w:r>
        <w:rPr>
          <w:shd w:val="clear" w:color="auto" w:fill="FAFAFA"/>
        </w:rPr>
        <w:t xml:space="preserve"> identify, we may ask for a copy of your passport, photo driving licence or proof of your address.</w:t>
      </w:r>
    </w:p>
    <w:p w14:paraId="4FFA038A" w14:textId="77777777" w:rsidR="00D352B6" w:rsidRDefault="00D352B6" w:rsidP="00D352B6">
      <w:pPr>
        <w:pStyle w:val="NormalWeb"/>
        <w:rPr>
          <w:rFonts w:cs="Arial"/>
          <w:color w:val="0B0C0C"/>
        </w:rPr>
      </w:pPr>
      <w:r w:rsidRPr="00333FAE">
        <w:rPr>
          <w:rFonts w:ascii="Arial" w:hAnsi="Arial" w:cs="Arial"/>
          <w:color w:val="0B0C0C"/>
        </w:rPr>
        <w:t xml:space="preserve">We’ll try to respond to your request within </w:t>
      </w:r>
      <w:r>
        <w:rPr>
          <w:rFonts w:ascii="Arial" w:hAnsi="Arial" w:cs="Arial"/>
          <w:color w:val="0B0C0C"/>
        </w:rPr>
        <w:t>one</w:t>
      </w:r>
      <w:r w:rsidRPr="00333FAE">
        <w:rPr>
          <w:rFonts w:ascii="Arial" w:hAnsi="Arial" w:cs="Arial"/>
          <w:color w:val="0B0C0C"/>
        </w:rPr>
        <w:t xml:space="preserve"> month. </w:t>
      </w:r>
      <w:r>
        <w:rPr>
          <w:rFonts w:ascii="Arial" w:hAnsi="Arial" w:cs="Arial"/>
          <w:color w:val="0B0C0C"/>
        </w:rPr>
        <w:t>But</w:t>
      </w:r>
      <w:r w:rsidRPr="00333FAE">
        <w:rPr>
          <w:rFonts w:ascii="Arial" w:hAnsi="Arial" w:cs="Arial"/>
          <w:color w:val="0B0C0C"/>
        </w:rPr>
        <w:t xml:space="preserve">, if your request is complex, </w:t>
      </w:r>
      <w:r>
        <w:rPr>
          <w:rFonts w:ascii="Arial" w:hAnsi="Arial" w:cs="Arial"/>
          <w:color w:val="0B0C0C"/>
        </w:rPr>
        <w:t>this could take</w:t>
      </w:r>
      <w:r w:rsidRPr="00333FAE">
        <w:rPr>
          <w:rFonts w:ascii="Arial" w:hAnsi="Arial" w:cs="Arial"/>
          <w:color w:val="0B0C0C"/>
        </w:rPr>
        <w:t xml:space="preserve"> a further </w:t>
      </w:r>
      <w:r>
        <w:rPr>
          <w:rFonts w:ascii="Arial" w:hAnsi="Arial" w:cs="Arial"/>
          <w:color w:val="0B0C0C"/>
        </w:rPr>
        <w:t>two</w:t>
      </w:r>
      <w:r w:rsidRPr="00333FAE">
        <w:rPr>
          <w:rFonts w:ascii="Arial" w:hAnsi="Arial" w:cs="Arial"/>
          <w:color w:val="0B0C0C"/>
        </w:rPr>
        <w:t xml:space="preserve"> months, but we’ll tell you if this is the case.</w:t>
      </w:r>
    </w:p>
    <w:p w14:paraId="4566A1BF" w14:textId="77777777" w:rsidR="00D352B6" w:rsidRPr="0083283A" w:rsidRDefault="00D352B6" w:rsidP="00D352B6">
      <w:pPr>
        <w:shd w:val="clear" w:color="auto" w:fill="FFFFFF" w:themeFill="background1"/>
        <w:spacing w:after="75"/>
        <w:rPr>
          <w:rFonts w:cs="Arial"/>
          <w:color w:val="0B0C0C"/>
        </w:rPr>
      </w:pPr>
      <w:r w:rsidRPr="006E213E">
        <w:rPr>
          <w:rFonts w:cs="Arial"/>
          <w:color w:val="0B0C0C"/>
        </w:rPr>
        <w:t>If you would like to see a copy of the personal information we hold about you, this is called a Subject Access Request, or SAR, see here for further details.</w:t>
      </w:r>
    </w:p>
    <w:p w14:paraId="0D57E359" w14:textId="77777777" w:rsidR="00D352B6" w:rsidRDefault="00D352B6" w:rsidP="00D352B6">
      <w:pPr>
        <w:pStyle w:val="Heading1"/>
      </w:pPr>
      <w:r>
        <w:t>How to contact us or make a complaint</w:t>
      </w:r>
    </w:p>
    <w:p w14:paraId="7FB98154" w14:textId="77777777" w:rsidR="00D352B6" w:rsidRPr="00915998" w:rsidRDefault="00D352B6" w:rsidP="00D352B6">
      <w:r>
        <w:t xml:space="preserve">If you have a question, or feel your data has been mishandled, you can contact us by: </w:t>
      </w:r>
    </w:p>
    <w:p w14:paraId="0AA375F8" w14:textId="77777777" w:rsidR="00D352B6" w:rsidRPr="00BF3069" w:rsidRDefault="00D352B6" w:rsidP="00D352B6">
      <w:pPr>
        <w:shd w:val="clear" w:color="auto" w:fill="FFFFFF"/>
        <w:spacing w:after="75"/>
        <w:rPr>
          <w:rFonts w:cs="Arial"/>
          <w:color w:val="0B0C0C"/>
        </w:rPr>
      </w:pPr>
      <w:r w:rsidRPr="00C91E1F">
        <w:t>using</w:t>
      </w:r>
      <w:r w:rsidRPr="00153E54">
        <w:t xml:space="preserve"> our secure</w:t>
      </w:r>
      <w:r w:rsidRPr="00153E54">
        <w:rPr>
          <w:rFonts w:cs="Arial"/>
          <w:color w:val="0B0C0C"/>
        </w:rPr>
        <w:t> </w:t>
      </w:r>
      <w:hyperlink r:id="rId27" w:history="1">
        <w:r>
          <w:rPr>
            <w:rFonts w:cs="Arial"/>
            <w:color w:val="1D70B8"/>
            <w:u w:val="single"/>
          </w:rPr>
          <w:t>DfE contact form</w:t>
        </w:r>
      </w:hyperlink>
    </w:p>
    <w:p w14:paraId="3BF167B6" w14:textId="77777777" w:rsidR="00D352B6" w:rsidRPr="00BF3069" w:rsidRDefault="00D352B6" w:rsidP="00D352B6">
      <w:pPr>
        <w:shd w:val="clear" w:color="auto" w:fill="FFFFFF"/>
        <w:spacing w:after="75"/>
        <w:rPr>
          <w:rFonts w:cs="Arial"/>
          <w:color w:val="0B0C0C"/>
        </w:rPr>
      </w:pPr>
      <w:r>
        <w:t xml:space="preserve">or </w:t>
      </w:r>
      <w:r w:rsidRPr="00153E54">
        <w:t>writing to:</w:t>
      </w:r>
      <w:r w:rsidRPr="007900B8">
        <w:rPr>
          <w:rFonts w:cs="Arial"/>
          <w:color w:val="0B0C0C"/>
          <w:sz w:val="29"/>
          <w:szCs w:val="29"/>
        </w:rPr>
        <w:br/>
      </w:r>
      <w:r w:rsidRPr="00153E54">
        <w:t xml:space="preserve">Emma </w:t>
      </w:r>
      <w:proofErr w:type="spellStart"/>
      <w:r w:rsidRPr="00153E54">
        <w:t>Wharram</w:t>
      </w:r>
      <w:proofErr w:type="spellEnd"/>
      <w:r w:rsidRPr="00153E54">
        <w:br/>
      </w:r>
      <w:r w:rsidRPr="00197E79">
        <w:t>Data Protection Officer</w:t>
      </w:r>
      <w:r w:rsidRPr="00197E79">
        <w:br/>
        <w:t>Department for Education (B2.28)</w:t>
      </w:r>
      <w:r w:rsidRPr="00197E79">
        <w:br/>
        <w:t>7 &amp; 8 Wellington Place</w:t>
      </w:r>
      <w:r w:rsidRPr="00197E79">
        <w:br/>
        <w:t>Wellington Street</w:t>
      </w:r>
      <w:r w:rsidRPr="00197E79">
        <w:br/>
        <w:t>Leeds</w:t>
      </w:r>
      <w:r w:rsidRPr="00197E79">
        <w:br/>
        <w:t>LS1 4AW</w:t>
      </w:r>
      <w:r>
        <w:br/>
      </w:r>
    </w:p>
    <w:p w14:paraId="372488EF" w14:textId="77777777" w:rsidR="00D352B6" w:rsidRPr="00A96FA5" w:rsidRDefault="00D352B6" w:rsidP="00D352B6">
      <w:r w:rsidRPr="00153E54">
        <w:rPr>
          <w:rFonts w:cs="Arial"/>
          <w:color w:val="0B0C0C"/>
        </w:rPr>
        <w:t>You can also complain to the ICO by writing to:</w:t>
      </w:r>
    </w:p>
    <w:p w14:paraId="0FA60E2C" w14:textId="77777777" w:rsidR="00D352B6" w:rsidRDefault="00D352B6" w:rsidP="00D352B6">
      <w:pPr>
        <w:shd w:val="clear" w:color="auto" w:fill="FFFFFF"/>
        <w:rPr>
          <w:rFonts w:cs="Arial"/>
          <w:color w:val="0B0C0C"/>
        </w:rPr>
      </w:pPr>
      <w:r w:rsidRPr="00153E54">
        <w:rPr>
          <w:rFonts w:cs="Arial"/>
          <w:color w:val="0B0C0C"/>
        </w:rPr>
        <w:t>Information Commissioner’s Office</w:t>
      </w:r>
      <w:r w:rsidRPr="00153E54">
        <w:rPr>
          <w:rFonts w:cs="Arial"/>
          <w:color w:val="0B0C0C"/>
        </w:rPr>
        <w:br/>
        <w:t>Wycliffe House</w:t>
      </w:r>
      <w:r w:rsidRPr="00153E54">
        <w:rPr>
          <w:rFonts w:cs="Arial"/>
          <w:color w:val="0B0C0C"/>
        </w:rPr>
        <w:br/>
        <w:t>Water Lane</w:t>
      </w:r>
      <w:r>
        <w:rPr>
          <w:rFonts w:cs="Arial"/>
          <w:color w:val="0B0C0C"/>
        </w:rPr>
        <w:tab/>
      </w:r>
      <w:r w:rsidRPr="00153E54">
        <w:rPr>
          <w:rFonts w:cs="Arial"/>
          <w:color w:val="0B0C0C"/>
        </w:rPr>
        <w:br/>
        <w:t>Wilmslow</w:t>
      </w:r>
      <w:r w:rsidRPr="00153E54">
        <w:rPr>
          <w:rFonts w:cs="Arial"/>
          <w:color w:val="0B0C0C"/>
        </w:rPr>
        <w:br/>
        <w:t>Cheshire</w:t>
      </w:r>
      <w:r w:rsidRPr="00153E54">
        <w:rPr>
          <w:rFonts w:cs="Arial"/>
          <w:color w:val="0B0C0C"/>
        </w:rPr>
        <w:br/>
        <w:t>SK9 5AF</w:t>
      </w:r>
    </w:p>
    <w:p w14:paraId="707A5D30" w14:textId="77777777" w:rsidR="00D352B6" w:rsidRPr="00080233" w:rsidRDefault="00D352B6" w:rsidP="00D352B6">
      <w:pPr>
        <w:shd w:val="clear" w:color="auto" w:fill="FFFFFF"/>
      </w:pPr>
      <w:r w:rsidRPr="00153E54">
        <w:rPr>
          <w:rFonts w:cs="Arial"/>
          <w:color w:val="0B0C0C"/>
        </w:rPr>
        <w:t>Helpline number: 0303 123 1113. </w:t>
      </w:r>
      <w:r>
        <w:rPr>
          <w:rFonts w:cs="Arial"/>
          <w:color w:val="0B0C0C"/>
        </w:rPr>
        <w:t xml:space="preserve"> Or use the online </w:t>
      </w:r>
      <w:hyperlink r:id="rId28" w:history="1">
        <w:r w:rsidRPr="0078017E">
          <w:rPr>
            <w:rStyle w:val="Hyperlink"/>
            <w:rFonts w:cs="Arial"/>
            <w:color w:val="347CA9"/>
            <w:shd w:val="clear" w:color="auto" w:fill="FFFFFF"/>
          </w:rPr>
          <w:t>ICO contact form</w:t>
        </w:r>
      </w:hyperlink>
    </w:p>
    <w:p w14:paraId="073F8A23" w14:textId="77777777" w:rsidR="006E02F5" w:rsidRDefault="006E02F5" w:rsidP="00743F85">
      <w:pPr>
        <w:spacing w:after="240" w:line="240" w:lineRule="auto"/>
        <w:rPr>
          <w:rFonts w:cs="Arial"/>
          <w:color w:val="222222"/>
          <w:lang w:val="en"/>
        </w:rPr>
      </w:pPr>
    </w:p>
    <w:p w14:paraId="2AA0A998" w14:textId="77777777" w:rsidR="006E02F5" w:rsidRDefault="006E02F5" w:rsidP="00743F85">
      <w:pPr>
        <w:spacing w:after="240" w:line="240" w:lineRule="auto"/>
        <w:rPr>
          <w:rFonts w:cs="Arial"/>
          <w:color w:val="222222"/>
          <w:lang w:val="en"/>
        </w:rPr>
      </w:pPr>
    </w:p>
    <w:p w14:paraId="6B774EA3" w14:textId="77777777" w:rsidR="006E02F5" w:rsidRDefault="006E02F5" w:rsidP="00743F85">
      <w:pPr>
        <w:spacing w:after="240" w:line="240" w:lineRule="auto"/>
        <w:rPr>
          <w:rFonts w:cs="Arial"/>
          <w:color w:val="222222"/>
          <w:lang w:val="en"/>
        </w:rPr>
      </w:pPr>
    </w:p>
    <w:p w14:paraId="2C793961" w14:textId="77777777" w:rsidR="006E02F5" w:rsidRDefault="006E02F5" w:rsidP="00743F85">
      <w:pPr>
        <w:spacing w:after="240" w:line="240" w:lineRule="auto"/>
        <w:rPr>
          <w:rFonts w:cs="Arial"/>
          <w:color w:val="222222"/>
          <w:lang w:val="en"/>
        </w:rPr>
      </w:pPr>
    </w:p>
    <w:p w14:paraId="73C14269" w14:textId="77777777" w:rsidR="006E02F5" w:rsidRDefault="006E02F5" w:rsidP="00743F85">
      <w:pPr>
        <w:spacing w:after="240" w:line="240" w:lineRule="auto"/>
        <w:rPr>
          <w:rFonts w:cs="Arial"/>
          <w:color w:val="222222"/>
          <w:lang w:val="en"/>
        </w:rPr>
      </w:pPr>
    </w:p>
    <w:p w14:paraId="07C69C0D" w14:textId="77777777" w:rsidR="006E02F5" w:rsidRDefault="006E02F5" w:rsidP="00743F85">
      <w:pPr>
        <w:spacing w:after="240" w:line="240" w:lineRule="auto"/>
        <w:rPr>
          <w:rFonts w:cs="Arial"/>
          <w:color w:val="222222"/>
          <w:lang w:val="en"/>
        </w:rPr>
      </w:pPr>
    </w:p>
    <w:p w14:paraId="13074133" w14:textId="77777777" w:rsidR="006E02F5" w:rsidRDefault="006E02F5" w:rsidP="00743F85">
      <w:pPr>
        <w:spacing w:after="240" w:line="240" w:lineRule="auto"/>
        <w:rPr>
          <w:rFonts w:cs="Arial"/>
          <w:color w:val="222222"/>
          <w:lang w:val="en"/>
        </w:rPr>
      </w:pPr>
    </w:p>
    <w:p w14:paraId="14102B53" w14:textId="4B5AC28E" w:rsidR="00F653E6" w:rsidRDefault="00F653E6" w:rsidP="00743F85">
      <w:pPr>
        <w:spacing w:after="240" w:line="240" w:lineRule="auto"/>
        <w:rPr>
          <w:rFonts w:cs="Arial"/>
          <w:color w:val="222222"/>
          <w:lang w:val="en"/>
        </w:rPr>
      </w:pPr>
    </w:p>
    <w:p w14:paraId="13920CF2" w14:textId="0E6481B4" w:rsidR="005D3B59" w:rsidRPr="00531385" w:rsidRDefault="00C2496D" w:rsidP="00743F85">
      <w:pPr>
        <w:spacing w:before="240"/>
      </w:pPr>
      <w:r w:rsidRPr="00995398">
        <w:t>©</w:t>
      </w:r>
      <w:r w:rsidR="005D3B59" w:rsidRPr="005D3B59">
        <w:t xml:space="preserve"> </w:t>
      </w:r>
      <w:r w:rsidR="005D3B59">
        <w:t xml:space="preserve">Crown copyright </w:t>
      </w:r>
      <w:r w:rsidR="00DD48A7">
        <w:t>20</w:t>
      </w:r>
      <w:r w:rsidR="00275909">
        <w:t>2</w:t>
      </w:r>
      <w:r w:rsidR="00E731B4">
        <w:t>3</w:t>
      </w:r>
    </w:p>
    <w:sectPr w:rsidR="005D3B59" w:rsidRPr="00531385" w:rsidSect="002A4FA6">
      <w:footerReference w:type="default" r:id="rId29"/>
      <w:footerReference w:type="first" r:id="rId30"/>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5A0844" w:rsidRDefault="005A0844" w:rsidP="002B6D93">
      <w:r>
        <w:separator/>
      </w:r>
    </w:p>
    <w:p w14:paraId="13920D0C" w14:textId="77777777" w:rsidR="005A0844" w:rsidRDefault="005A0844"/>
  </w:endnote>
  <w:endnote w:type="continuationSeparator" w:id="0">
    <w:p w14:paraId="13920D0D" w14:textId="77777777" w:rsidR="005A0844" w:rsidRDefault="005A0844" w:rsidP="002B6D93">
      <w:r>
        <w:continuationSeparator/>
      </w:r>
    </w:p>
    <w:p w14:paraId="13920D0E" w14:textId="77777777" w:rsidR="005A0844" w:rsidRDefault="005A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6605"/>
      <w:docPartObj>
        <w:docPartGallery w:val="Page Numbers (Top of Page)"/>
        <w:docPartUnique/>
      </w:docPartObj>
    </w:sdtPr>
    <w:sdtEndPr>
      <w:rPr>
        <w:noProof/>
      </w:rPr>
    </w:sdtEndPr>
    <w:sdtContent>
      <w:p w14:paraId="13920D0F" w14:textId="54C58982" w:rsidR="005A0844" w:rsidRDefault="005A0844" w:rsidP="004216FF">
        <w:pPr>
          <w:pStyle w:val="BodyText"/>
          <w:tabs>
            <w:tab w:val="center" w:pos="4820"/>
            <w:tab w:val="right" w:pos="9746"/>
          </w:tabs>
          <w:rPr>
            <w:noProof/>
          </w:rPr>
        </w:pPr>
        <w:r>
          <w:rPr>
            <w:szCs w:val="20"/>
          </w:rPr>
          <w:tab/>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sidR="00EF38A0">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 MERGEFORMAT </w:instrText>
        </w:r>
        <w:r>
          <w:rPr>
            <w:sz w:val="20"/>
            <w:szCs w:val="20"/>
          </w:rPr>
          <w:fldChar w:fldCharType="separate"/>
        </w:r>
        <w:r w:rsidR="00EF38A0">
          <w:rPr>
            <w:noProof/>
            <w:sz w:val="20"/>
            <w:szCs w:val="20"/>
          </w:rPr>
          <w:t>3</w:t>
        </w:r>
        <w:r>
          <w:rPr>
            <w:sz w:val="20"/>
            <w:szCs w:val="20"/>
          </w:rPr>
          <w:fldChar w:fldCharType="end"/>
        </w:r>
      </w:p>
    </w:sdtContent>
  </w:sdt>
  <w:p w14:paraId="13920D10" w14:textId="77777777" w:rsidR="005A0844" w:rsidRDefault="005A08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2A170538" w:rsidR="005A0844" w:rsidRPr="00223905" w:rsidRDefault="005A0844" w:rsidP="00223905">
    <w:pPr>
      <w:tabs>
        <w:tab w:val="right" w:pos="9752"/>
      </w:tabs>
      <w:spacing w:before="240"/>
      <w:rPr>
        <w:sz w:val="20"/>
        <w:szCs w:val="20"/>
      </w:rPr>
    </w:pPr>
    <w:r w:rsidRPr="00223905">
      <w:rPr>
        <w:sz w:val="20"/>
        <w:szCs w:val="20"/>
      </w:rPr>
      <w:tab/>
      <w:t xml:space="preserve">Published: </w:t>
    </w:r>
    <w:r w:rsidR="00F24E85">
      <w:rPr>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5A0844" w:rsidRDefault="005A0844" w:rsidP="002B6D93">
      <w:r>
        <w:separator/>
      </w:r>
    </w:p>
    <w:p w14:paraId="13920D08" w14:textId="77777777" w:rsidR="005A0844" w:rsidRDefault="005A0844"/>
  </w:footnote>
  <w:footnote w:type="continuationSeparator" w:id="0">
    <w:p w14:paraId="13920D09" w14:textId="77777777" w:rsidR="005A0844" w:rsidRDefault="005A0844" w:rsidP="002B6D93">
      <w:r>
        <w:continuationSeparator/>
      </w:r>
    </w:p>
    <w:p w14:paraId="13920D0A" w14:textId="77777777" w:rsidR="005A0844" w:rsidRDefault="005A08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D72B19"/>
    <w:multiLevelType w:val="hybridMultilevel"/>
    <w:tmpl w:val="1960F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9E3AAD"/>
    <w:multiLevelType w:val="hybridMultilevel"/>
    <w:tmpl w:val="60B0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61848988"/>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65DAF936"/>
    <w:lvl w:ilvl="0" w:tplc="687CB400">
      <w:start w:val="1"/>
      <w:numFmt w:val="bullet"/>
      <w:lvlText w:val=""/>
      <w:lvlJc w:val="left"/>
      <w:pPr>
        <w:ind w:left="360" w:hanging="360"/>
      </w:pPr>
      <w:rPr>
        <w:rFonts w:ascii="Symbol" w:hAnsi="Symbol" w:hint="default"/>
      </w:rPr>
    </w:lvl>
    <w:lvl w:ilvl="1" w:tplc="88A6CB9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A001391"/>
    <w:multiLevelType w:val="hybridMultilevel"/>
    <w:tmpl w:val="A7108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B60ABE"/>
    <w:multiLevelType w:val="hybridMultilevel"/>
    <w:tmpl w:val="8CDC7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F2696"/>
    <w:multiLevelType w:val="hybridMultilevel"/>
    <w:tmpl w:val="1D525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5694257">
    <w:abstractNumId w:val="5"/>
  </w:num>
  <w:num w:numId="2" w16cid:durableId="1093354815">
    <w:abstractNumId w:val="21"/>
  </w:num>
  <w:num w:numId="3" w16cid:durableId="281500122">
    <w:abstractNumId w:val="20"/>
  </w:num>
  <w:num w:numId="4" w16cid:durableId="1296832434">
    <w:abstractNumId w:val="12"/>
  </w:num>
  <w:num w:numId="5" w16cid:durableId="1305501773">
    <w:abstractNumId w:val="10"/>
  </w:num>
  <w:num w:numId="6" w16cid:durableId="1640181605">
    <w:abstractNumId w:val="14"/>
  </w:num>
  <w:num w:numId="7" w16cid:durableId="1122575308">
    <w:abstractNumId w:val="4"/>
  </w:num>
  <w:num w:numId="8" w16cid:durableId="216013141">
    <w:abstractNumId w:val="2"/>
  </w:num>
  <w:num w:numId="9" w16cid:durableId="1096025119">
    <w:abstractNumId w:val="1"/>
  </w:num>
  <w:num w:numId="10" w16cid:durableId="1522356794">
    <w:abstractNumId w:val="16"/>
  </w:num>
  <w:num w:numId="11" w16cid:durableId="2013412172">
    <w:abstractNumId w:val="14"/>
  </w:num>
  <w:num w:numId="12" w16cid:durableId="390230194">
    <w:abstractNumId w:val="23"/>
  </w:num>
  <w:num w:numId="13" w16cid:durableId="1646206005">
    <w:abstractNumId w:val="8"/>
  </w:num>
  <w:num w:numId="14" w16cid:durableId="1351756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648670">
    <w:abstractNumId w:val="3"/>
  </w:num>
  <w:num w:numId="16" w16cid:durableId="409155688">
    <w:abstractNumId w:val="0"/>
  </w:num>
  <w:num w:numId="17" w16cid:durableId="1426220532">
    <w:abstractNumId w:val="22"/>
  </w:num>
  <w:num w:numId="18" w16cid:durableId="1483547944">
    <w:abstractNumId w:val="13"/>
  </w:num>
  <w:num w:numId="19" w16cid:durableId="1168062231">
    <w:abstractNumId w:val="7"/>
  </w:num>
  <w:num w:numId="20" w16cid:durableId="65956169">
    <w:abstractNumId w:val="12"/>
  </w:num>
  <w:num w:numId="21" w16cid:durableId="486047215">
    <w:abstractNumId w:val="9"/>
  </w:num>
  <w:num w:numId="22" w16cid:durableId="128473541">
    <w:abstractNumId w:val="15"/>
  </w:num>
  <w:num w:numId="23" w16cid:durableId="693116012">
    <w:abstractNumId w:val="24"/>
  </w:num>
  <w:num w:numId="24" w16cid:durableId="425880422">
    <w:abstractNumId w:val="17"/>
  </w:num>
  <w:num w:numId="25" w16cid:durableId="581913610">
    <w:abstractNumId w:val="11"/>
  </w:num>
  <w:num w:numId="26" w16cid:durableId="1371413000">
    <w:abstractNumId w:val="6"/>
  </w:num>
  <w:num w:numId="27" w16cid:durableId="1810123601">
    <w:abstractNumId w:val="18"/>
  </w:num>
  <w:num w:numId="28" w16cid:durableId="59424419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formatting="1" w:enforcement="0"/>
  <w:styleLockTheme/>
  <w:styleLockQFSet/>
  <w:defaultTabStop w:val="720"/>
  <w:noPunctuationKerning/>
  <w:characterSpacingControl w:val="doNotCompress"/>
  <w:hdrShapeDefaults>
    <o:shapedefaults v:ext="edit" spidmax="1146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24D6B"/>
    <w:rsid w:val="00031F36"/>
    <w:rsid w:val="000442BD"/>
    <w:rsid w:val="00057100"/>
    <w:rsid w:val="00065E86"/>
    <w:rsid w:val="00066B1C"/>
    <w:rsid w:val="000726AB"/>
    <w:rsid w:val="00083A73"/>
    <w:rsid w:val="000A10F4"/>
    <w:rsid w:val="000B3DE0"/>
    <w:rsid w:val="000C266F"/>
    <w:rsid w:val="000D1D30"/>
    <w:rsid w:val="000D4433"/>
    <w:rsid w:val="000E3350"/>
    <w:rsid w:val="000E354F"/>
    <w:rsid w:val="000F3228"/>
    <w:rsid w:val="000F73F3"/>
    <w:rsid w:val="00103E77"/>
    <w:rsid w:val="001122FB"/>
    <w:rsid w:val="0011494F"/>
    <w:rsid w:val="00121C6C"/>
    <w:rsid w:val="0012219B"/>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A4541"/>
    <w:rsid w:val="001B1382"/>
    <w:rsid w:val="001B2AE2"/>
    <w:rsid w:val="001B4452"/>
    <w:rsid w:val="001B5C15"/>
    <w:rsid w:val="001B796F"/>
    <w:rsid w:val="001C5A63"/>
    <w:rsid w:val="001C5EB6"/>
    <w:rsid w:val="001D004D"/>
    <w:rsid w:val="001D5770"/>
    <w:rsid w:val="001F1B30"/>
    <w:rsid w:val="00203EC9"/>
    <w:rsid w:val="002113CF"/>
    <w:rsid w:val="0022255C"/>
    <w:rsid w:val="00223905"/>
    <w:rsid w:val="0022489D"/>
    <w:rsid w:val="002262F3"/>
    <w:rsid w:val="00230559"/>
    <w:rsid w:val="002332F8"/>
    <w:rsid w:val="00234F75"/>
    <w:rsid w:val="00240F4B"/>
    <w:rsid w:val="002426A0"/>
    <w:rsid w:val="002575C5"/>
    <w:rsid w:val="00257C67"/>
    <w:rsid w:val="0027231C"/>
    <w:rsid w:val="0027252F"/>
    <w:rsid w:val="00275909"/>
    <w:rsid w:val="00277193"/>
    <w:rsid w:val="002839B5"/>
    <w:rsid w:val="00287788"/>
    <w:rsid w:val="002A28F7"/>
    <w:rsid w:val="002A3153"/>
    <w:rsid w:val="002A4FA6"/>
    <w:rsid w:val="002B6D93"/>
    <w:rsid w:val="002C34D4"/>
    <w:rsid w:val="002C3AA4"/>
    <w:rsid w:val="002E463F"/>
    <w:rsid w:val="002E4E9A"/>
    <w:rsid w:val="002E508B"/>
    <w:rsid w:val="002E5F9F"/>
    <w:rsid w:val="002E7849"/>
    <w:rsid w:val="002F0100"/>
    <w:rsid w:val="002F7128"/>
    <w:rsid w:val="00300F99"/>
    <w:rsid w:val="00305BCA"/>
    <w:rsid w:val="0032436F"/>
    <w:rsid w:val="00342F8B"/>
    <w:rsid w:val="00346EBA"/>
    <w:rsid w:val="00361752"/>
    <w:rsid w:val="00367DBA"/>
    <w:rsid w:val="00374981"/>
    <w:rsid w:val="003810D8"/>
    <w:rsid w:val="00381D32"/>
    <w:rsid w:val="003853A4"/>
    <w:rsid w:val="0039725F"/>
    <w:rsid w:val="003A1CC2"/>
    <w:rsid w:val="003A77D5"/>
    <w:rsid w:val="003B7F06"/>
    <w:rsid w:val="003C60B5"/>
    <w:rsid w:val="003D1EFE"/>
    <w:rsid w:val="003E1329"/>
    <w:rsid w:val="003E3F16"/>
    <w:rsid w:val="00400E1D"/>
    <w:rsid w:val="00403D1C"/>
    <w:rsid w:val="004216FF"/>
    <w:rsid w:val="004242C5"/>
    <w:rsid w:val="004339FB"/>
    <w:rsid w:val="004508FB"/>
    <w:rsid w:val="004509BE"/>
    <w:rsid w:val="00452792"/>
    <w:rsid w:val="00456560"/>
    <w:rsid w:val="00462F1E"/>
    <w:rsid w:val="00464F83"/>
    <w:rsid w:val="00470223"/>
    <w:rsid w:val="004866AD"/>
    <w:rsid w:val="004A3626"/>
    <w:rsid w:val="004A3E98"/>
    <w:rsid w:val="004B08AC"/>
    <w:rsid w:val="004B31B9"/>
    <w:rsid w:val="004C5600"/>
    <w:rsid w:val="004D13A3"/>
    <w:rsid w:val="004D73C6"/>
    <w:rsid w:val="004E2B0B"/>
    <w:rsid w:val="004E5405"/>
    <w:rsid w:val="004E6CD9"/>
    <w:rsid w:val="004F20E3"/>
    <w:rsid w:val="004F211A"/>
    <w:rsid w:val="004F3159"/>
    <w:rsid w:val="004F4AEF"/>
    <w:rsid w:val="004F6C47"/>
    <w:rsid w:val="00516039"/>
    <w:rsid w:val="005247AD"/>
    <w:rsid w:val="005302E7"/>
    <w:rsid w:val="005360B7"/>
    <w:rsid w:val="00536E0B"/>
    <w:rsid w:val="005535E5"/>
    <w:rsid w:val="00560451"/>
    <w:rsid w:val="0056292B"/>
    <w:rsid w:val="0057250B"/>
    <w:rsid w:val="00574294"/>
    <w:rsid w:val="005749C5"/>
    <w:rsid w:val="0057623D"/>
    <w:rsid w:val="0057670A"/>
    <w:rsid w:val="00581D79"/>
    <w:rsid w:val="005905B1"/>
    <w:rsid w:val="005914F1"/>
    <w:rsid w:val="005946C7"/>
    <w:rsid w:val="005A016F"/>
    <w:rsid w:val="005A07FF"/>
    <w:rsid w:val="005A0844"/>
    <w:rsid w:val="005A6901"/>
    <w:rsid w:val="005A70D7"/>
    <w:rsid w:val="005C0B41"/>
    <w:rsid w:val="005C1770"/>
    <w:rsid w:val="005C2D94"/>
    <w:rsid w:val="005C5AE4"/>
    <w:rsid w:val="005C657D"/>
    <w:rsid w:val="005D3B59"/>
    <w:rsid w:val="005E3024"/>
    <w:rsid w:val="005F096D"/>
    <w:rsid w:val="005F107C"/>
    <w:rsid w:val="0060702F"/>
    <w:rsid w:val="006108B3"/>
    <w:rsid w:val="00622501"/>
    <w:rsid w:val="006237FB"/>
    <w:rsid w:val="0062451E"/>
    <w:rsid w:val="0063117E"/>
    <w:rsid w:val="00635D57"/>
    <w:rsid w:val="00640032"/>
    <w:rsid w:val="006418B2"/>
    <w:rsid w:val="00642404"/>
    <w:rsid w:val="00647EFA"/>
    <w:rsid w:val="00652973"/>
    <w:rsid w:val="00653AA1"/>
    <w:rsid w:val="006558CA"/>
    <w:rsid w:val="00657E79"/>
    <w:rsid w:val="006606F5"/>
    <w:rsid w:val="00666F15"/>
    <w:rsid w:val="00670ADC"/>
    <w:rsid w:val="0067185E"/>
    <w:rsid w:val="00671D5B"/>
    <w:rsid w:val="006775FA"/>
    <w:rsid w:val="00684973"/>
    <w:rsid w:val="0068544D"/>
    <w:rsid w:val="00687941"/>
    <w:rsid w:val="0069108D"/>
    <w:rsid w:val="00695D08"/>
    <w:rsid w:val="006A27AA"/>
    <w:rsid w:val="006A3602"/>
    <w:rsid w:val="006A7C6E"/>
    <w:rsid w:val="006B1F9F"/>
    <w:rsid w:val="006C382D"/>
    <w:rsid w:val="006D1162"/>
    <w:rsid w:val="006E02F5"/>
    <w:rsid w:val="006E6ADB"/>
    <w:rsid w:val="006E7788"/>
    <w:rsid w:val="006E7F39"/>
    <w:rsid w:val="006F1F96"/>
    <w:rsid w:val="006F70BC"/>
    <w:rsid w:val="00700B01"/>
    <w:rsid w:val="00702EBF"/>
    <w:rsid w:val="00713414"/>
    <w:rsid w:val="00727EC4"/>
    <w:rsid w:val="00730350"/>
    <w:rsid w:val="0073516C"/>
    <w:rsid w:val="007403F5"/>
    <w:rsid w:val="00742504"/>
    <w:rsid w:val="007426B3"/>
    <w:rsid w:val="00743353"/>
    <w:rsid w:val="00743F85"/>
    <w:rsid w:val="0075096B"/>
    <w:rsid w:val="00751648"/>
    <w:rsid w:val="00754145"/>
    <w:rsid w:val="00760615"/>
    <w:rsid w:val="00761F63"/>
    <w:rsid w:val="0076231A"/>
    <w:rsid w:val="00764D03"/>
    <w:rsid w:val="00766597"/>
    <w:rsid w:val="00774F55"/>
    <w:rsid w:val="00775D8A"/>
    <w:rsid w:val="0077659E"/>
    <w:rsid w:val="00777AD4"/>
    <w:rsid w:val="00780950"/>
    <w:rsid w:val="007809EF"/>
    <w:rsid w:val="00783D2C"/>
    <w:rsid w:val="00794F29"/>
    <w:rsid w:val="007A00AE"/>
    <w:rsid w:val="007A2250"/>
    <w:rsid w:val="007A5759"/>
    <w:rsid w:val="007A6B5C"/>
    <w:rsid w:val="007A6E40"/>
    <w:rsid w:val="007A7B4C"/>
    <w:rsid w:val="007B3CFE"/>
    <w:rsid w:val="007C19E4"/>
    <w:rsid w:val="007C41A5"/>
    <w:rsid w:val="007C58BE"/>
    <w:rsid w:val="007D080B"/>
    <w:rsid w:val="00816E77"/>
    <w:rsid w:val="00831263"/>
    <w:rsid w:val="008314FA"/>
    <w:rsid w:val="00831DB7"/>
    <w:rsid w:val="00832EBF"/>
    <w:rsid w:val="008366CB"/>
    <w:rsid w:val="00837F3A"/>
    <w:rsid w:val="008620F3"/>
    <w:rsid w:val="00863986"/>
    <w:rsid w:val="00866257"/>
    <w:rsid w:val="00874F24"/>
    <w:rsid w:val="00876230"/>
    <w:rsid w:val="00877D5B"/>
    <w:rsid w:val="00880441"/>
    <w:rsid w:val="00880B83"/>
    <w:rsid w:val="008865B0"/>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16D1"/>
    <w:rsid w:val="00917E9C"/>
    <w:rsid w:val="00926A3C"/>
    <w:rsid w:val="0093027C"/>
    <w:rsid w:val="00934F28"/>
    <w:rsid w:val="0094189B"/>
    <w:rsid w:val="00951C56"/>
    <w:rsid w:val="0095599F"/>
    <w:rsid w:val="00962E84"/>
    <w:rsid w:val="0096424B"/>
    <w:rsid w:val="009701C8"/>
    <w:rsid w:val="00972EFD"/>
    <w:rsid w:val="00986616"/>
    <w:rsid w:val="00995398"/>
    <w:rsid w:val="009B32FA"/>
    <w:rsid w:val="009C2C02"/>
    <w:rsid w:val="009C73CF"/>
    <w:rsid w:val="009E00AE"/>
    <w:rsid w:val="009E09D3"/>
    <w:rsid w:val="009E6E74"/>
    <w:rsid w:val="009E7EE1"/>
    <w:rsid w:val="009E7F32"/>
    <w:rsid w:val="009F46F6"/>
    <w:rsid w:val="009F7188"/>
    <w:rsid w:val="00A30BA1"/>
    <w:rsid w:val="00A31D97"/>
    <w:rsid w:val="00A37DEE"/>
    <w:rsid w:val="00A433C3"/>
    <w:rsid w:val="00A509BB"/>
    <w:rsid w:val="00A54BB7"/>
    <w:rsid w:val="00A5643A"/>
    <w:rsid w:val="00A5723C"/>
    <w:rsid w:val="00A707A4"/>
    <w:rsid w:val="00A7274B"/>
    <w:rsid w:val="00A73FB8"/>
    <w:rsid w:val="00A75086"/>
    <w:rsid w:val="00A7530C"/>
    <w:rsid w:val="00A763CB"/>
    <w:rsid w:val="00A76D97"/>
    <w:rsid w:val="00A801D1"/>
    <w:rsid w:val="00A81F69"/>
    <w:rsid w:val="00A85EBD"/>
    <w:rsid w:val="00A95E1D"/>
    <w:rsid w:val="00AA3484"/>
    <w:rsid w:val="00AA7E7B"/>
    <w:rsid w:val="00AB6D0F"/>
    <w:rsid w:val="00AB7858"/>
    <w:rsid w:val="00AC61A6"/>
    <w:rsid w:val="00AD026F"/>
    <w:rsid w:val="00AD1BE5"/>
    <w:rsid w:val="00AD1DD2"/>
    <w:rsid w:val="00AD2062"/>
    <w:rsid w:val="00AD2F1D"/>
    <w:rsid w:val="00AD4D4B"/>
    <w:rsid w:val="00AE1E46"/>
    <w:rsid w:val="00AE4296"/>
    <w:rsid w:val="00AF0989"/>
    <w:rsid w:val="00AF2191"/>
    <w:rsid w:val="00AF785C"/>
    <w:rsid w:val="00B0467C"/>
    <w:rsid w:val="00B336AF"/>
    <w:rsid w:val="00B3498C"/>
    <w:rsid w:val="00B43CAD"/>
    <w:rsid w:val="00B55A49"/>
    <w:rsid w:val="00B64265"/>
    <w:rsid w:val="00B67F76"/>
    <w:rsid w:val="00B70EFF"/>
    <w:rsid w:val="00B70F50"/>
    <w:rsid w:val="00B7558C"/>
    <w:rsid w:val="00B9194F"/>
    <w:rsid w:val="00BA003B"/>
    <w:rsid w:val="00BA3127"/>
    <w:rsid w:val="00BA4CBB"/>
    <w:rsid w:val="00BA5773"/>
    <w:rsid w:val="00BB05E2"/>
    <w:rsid w:val="00BB2846"/>
    <w:rsid w:val="00BD1111"/>
    <w:rsid w:val="00BD26B6"/>
    <w:rsid w:val="00BE01C6"/>
    <w:rsid w:val="00BE3D2E"/>
    <w:rsid w:val="00BE4DAC"/>
    <w:rsid w:val="00BF13F8"/>
    <w:rsid w:val="00C01CFF"/>
    <w:rsid w:val="00C026F2"/>
    <w:rsid w:val="00C02D89"/>
    <w:rsid w:val="00C15B78"/>
    <w:rsid w:val="00C2207B"/>
    <w:rsid w:val="00C22BA0"/>
    <w:rsid w:val="00C2496D"/>
    <w:rsid w:val="00C278D7"/>
    <w:rsid w:val="00C40C74"/>
    <w:rsid w:val="00C46129"/>
    <w:rsid w:val="00C4624B"/>
    <w:rsid w:val="00C463A3"/>
    <w:rsid w:val="00C529E8"/>
    <w:rsid w:val="00C5454B"/>
    <w:rsid w:val="00C6013F"/>
    <w:rsid w:val="00C60508"/>
    <w:rsid w:val="00C634D5"/>
    <w:rsid w:val="00C63AA0"/>
    <w:rsid w:val="00C71238"/>
    <w:rsid w:val="00C71561"/>
    <w:rsid w:val="00C76325"/>
    <w:rsid w:val="00C8124F"/>
    <w:rsid w:val="00C81513"/>
    <w:rsid w:val="00C84637"/>
    <w:rsid w:val="00C92AD3"/>
    <w:rsid w:val="00CA0852"/>
    <w:rsid w:val="00CA1009"/>
    <w:rsid w:val="00CA30B4"/>
    <w:rsid w:val="00CA610B"/>
    <w:rsid w:val="00CA72FC"/>
    <w:rsid w:val="00CB56F5"/>
    <w:rsid w:val="00CB6E04"/>
    <w:rsid w:val="00CC2512"/>
    <w:rsid w:val="00CC547F"/>
    <w:rsid w:val="00CD5D21"/>
    <w:rsid w:val="00CE2652"/>
    <w:rsid w:val="00CE745D"/>
    <w:rsid w:val="00CE7906"/>
    <w:rsid w:val="00CF0E19"/>
    <w:rsid w:val="00D12B53"/>
    <w:rsid w:val="00D248CD"/>
    <w:rsid w:val="00D27D9B"/>
    <w:rsid w:val="00D30F83"/>
    <w:rsid w:val="00D352B6"/>
    <w:rsid w:val="00D376DB"/>
    <w:rsid w:val="00D408A5"/>
    <w:rsid w:val="00D40DE9"/>
    <w:rsid w:val="00D41212"/>
    <w:rsid w:val="00D42B45"/>
    <w:rsid w:val="00D660A1"/>
    <w:rsid w:val="00D75416"/>
    <w:rsid w:val="00D92274"/>
    <w:rsid w:val="00D93C72"/>
    <w:rsid w:val="00D94339"/>
    <w:rsid w:val="00D9707F"/>
    <w:rsid w:val="00D97DD2"/>
    <w:rsid w:val="00DA0AD5"/>
    <w:rsid w:val="00DA1B01"/>
    <w:rsid w:val="00DA1F8E"/>
    <w:rsid w:val="00DA57A4"/>
    <w:rsid w:val="00DB0D07"/>
    <w:rsid w:val="00DB396A"/>
    <w:rsid w:val="00DB56EB"/>
    <w:rsid w:val="00DC39E8"/>
    <w:rsid w:val="00DC4922"/>
    <w:rsid w:val="00DC69BD"/>
    <w:rsid w:val="00DD3A4E"/>
    <w:rsid w:val="00DD48A7"/>
    <w:rsid w:val="00DD51B7"/>
    <w:rsid w:val="00DD788A"/>
    <w:rsid w:val="00DE0C56"/>
    <w:rsid w:val="00DE2205"/>
    <w:rsid w:val="00DE6998"/>
    <w:rsid w:val="00DE7A4A"/>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46760"/>
    <w:rsid w:val="00E5223F"/>
    <w:rsid w:val="00E534F0"/>
    <w:rsid w:val="00E55623"/>
    <w:rsid w:val="00E66B4F"/>
    <w:rsid w:val="00E7189D"/>
    <w:rsid w:val="00E731B4"/>
    <w:rsid w:val="00E741D5"/>
    <w:rsid w:val="00E74474"/>
    <w:rsid w:val="00E82CC9"/>
    <w:rsid w:val="00E87956"/>
    <w:rsid w:val="00E87A6A"/>
    <w:rsid w:val="00E9232A"/>
    <w:rsid w:val="00EA2627"/>
    <w:rsid w:val="00EA4D1B"/>
    <w:rsid w:val="00EB0DD2"/>
    <w:rsid w:val="00EB1D11"/>
    <w:rsid w:val="00EC3DC1"/>
    <w:rsid w:val="00ED046C"/>
    <w:rsid w:val="00ED2F1C"/>
    <w:rsid w:val="00ED3D05"/>
    <w:rsid w:val="00EE447A"/>
    <w:rsid w:val="00EE64AE"/>
    <w:rsid w:val="00EF38A0"/>
    <w:rsid w:val="00F06445"/>
    <w:rsid w:val="00F07114"/>
    <w:rsid w:val="00F206A7"/>
    <w:rsid w:val="00F22D71"/>
    <w:rsid w:val="00F24E85"/>
    <w:rsid w:val="00F3105E"/>
    <w:rsid w:val="00F41591"/>
    <w:rsid w:val="00F41A63"/>
    <w:rsid w:val="00F41AB0"/>
    <w:rsid w:val="00F45BEB"/>
    <w:rsid w:val="00F54523"/>
    <w:rsid w:val="00F54B50"/>
    <w:rsid w:val="00F653E6"/>
    <w:rsid w:val="00F84544"/>
    <w:rsid w:val="00F85AA7"/>
    <w:rsid w:val="00F92BB1"/>
    <w:rsid w:val="00F954FA"/>
    <w:rsid w:val="00F95B1F"/>
    <w:rsid w:val="00FA05B2"/>
    <w:rsid w:val="00FA0DA4"/>
    <w:rsid w:val="00FA68A7"/>
    <w:rsid w:val="00FC0C51"/>
    <w:rsid w:val="00FC2B3C"/>
    <w:rsid w:val="00FD1CD8"/>
    <w:rsid w:val="00FE1B88"/>
    <w:rsid w:val="00FF6D98"/>
    <w:rsid w:val="00FF7618"/>
    <w:rsid w:val="55419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locked="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locked/>
    <w:rsid w:val="004B08AC"/>
    <w:pPr>
      <w:spacing w:before="360" w:after="240" w:line="240" w:lineRule="auto"/>
      <w:outlineLvl w:val="0"/>
    </w:pPr>
    <w:rPr>
      <w:b/>
      <w:color w:val="104F75"/>
      <w:sz w:val="36"/>
    </w:rPr>
  </w:style>
  <w:style w:type="paragraph" w:styleId="Heading2">
    <w:name w:val="heading 2"/>
    <w:basedOn w:val="Normal"/>
    <w:next w:val="Normal"/>
    <w:link w:val="Heading2Char"/>
    <w:qFormat/>
    <w:locked/>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locked/>
    <w:rsid w:val="002B6D93"/>
    <w:pPr>
      <w:outlineLvl w:val="2"/>
    </w:pPr>
    <w:rPr>
      <w:bCs/>
      <w:sz w:val="28"/>
      <w:szCs w:val="28"/>
    </w:rPr>
  </w:style>
  <w:style w:type="paragraph" w:styleId="Heading4">
    <w:name w:val="heading 4"/>
    <w:basedOn w:val="Heading2"/>
    <w:next w:val="Normal"/>
    <w:link w:val="Heading4Char"/>
    <w:qFormat/>
    <w:locked/>
    <w:rsid w:val="00653AA1"/>
    <w:pPr>
      <w:outlineLvl w:val="3"/>
    </w:pPr>
    <w:rPr>
      <w:bCs/>
      <w:sz w:val="24"/>
      <w:szCs w:val="28"/>
    </w:rPr>
  </w:style>
  <w:style w:type="paragraph" w:styleId="Heading5">
    <w:name w:val="heading 5"/>
    <w:basedOn w:val="Normal"/>
    <w:next w:val="Normal"/>
    <w:link w:val="Heading5Char"/>
    <w:semiHidden/>
    <w:unhideWhenUsed/>
    <w:qFormat/>
    <w:locked/>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locked/>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locked/>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locked/>
    <w:rsid w:val="00FE1B88"/>
    <w:rPr>
      <w:rFonts w:ascii="Arial" w:hAnsi="Arial"/>
      <w:color w:val="0000FF"/>
      <w:sz w:val="24"/>
      <w:u w:val="single"/>
    </w:rPr>
  </w:style>
  <w:style w:type="paragraph" w:customStyle="1" w:styleId="EndBox">
    <w:name w:val="EndBox"/>
    <w:basedOn w:val="Normal"/>
    <w:qFormat/>
    <w:locked/>
    <w:rsid w:val="00995398"/>
    <w:rPr>
      <w:szCs w:val="20"/>
    </w:rPr>
  </w:style>
  <w:style w:type="paragraph" w:styleId="TOCHeading">
    <w:name w:val="TOC Heading"/>
    <w:basedOn w:val="Normal"/>
    <w:next w:val="Normal"/>
    <w:uiPriority w:val="39"/>
    <w:semiHidden/>
    <w:unhideWhenUsed/>
    <w:qFormat/>
    <w:locked/>
    <w:rsid w:val="00780950"/>
    <w:pPr>
      <w:pageBreakBefore/>
    </w:pPr>
    <w:rPr>
      <w:rFonts w:cs="Arial"/>
      <w:b/>
      <w:color w:val="365F91"/>
      <w:sz w:val="36"/>
      <w:szCs w:val="28"/>
      <w:lang w:eastAsia="ja-JP"/>
    </w:rPr>
  </w:style>
  <w:style w:type="paragraph" w:styleId="Header">
    <w:name w:val="header"/>
    <w:basedOn w:val="Normal"/>
    <w:link w:val="HeaderChar"/>
    <w:uiPriority w:val="99"/>
    <w:unhideWhenUsed/>
    <w:lock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locked/>
    <w:rsid w:val="00147697"/>
    <w:pPr>
      <w:numPr>
        <w:numId w:val="4"/>
      </w:numPr>
      <w:spacing w:after="240"/>
      <w:contextualSpacing/>
    </w:pPr>
  </w:style>
  <w:style w:type="paragraph" w:styleId="Title">
    <w:name w:val="Title"/>
    <w:basedOn w:val="Normal"/>
    <w:next w:val="Normal"/>
    <w:link w:val="TitleChar"/>
    <w:semiHidden/>
    <w:unhideWhenUsed/>
    <w:qFormat/>
    <w:locked/>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locked/>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locked/>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lock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locked/>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locked/>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lock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lock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locked/>
    <w:rsid w:val="00B64265"/>
    <w:rPr>
      <w:color w:val="800080" w:themeColor="followedHyperlink"/>
      <w:u w:val="single"/>
    </w:rPr>
  </w:style>
  <w:style w:type="paragraph" w:customStyle="1" w:styleId="ColouredBoxHeadline">
    <w:name w:val="Coloured Box Headline"/>
    <w:basedOn w:val="Normal"/>
    <w:locked/>
    <w:rsid w:val="00C76325"/>
    <w:pPr>
      <w:spacing w:before="120" w:after="240"/>
    </w:pPr>
    <w:rPr>
      <w:b/>
      <w:bCs/>
      <w:sz w:val="28"/>
      <w:szCs w:val="20"/>
    </w:rPr>
  </w:style>
  <w:style w:type="character" w:styleId="CommentReference">
    <w:name w:val="annotation reference"/>
    <w:basedOn w:val="DefaultParagraphFont"/>
    <w:unhideWhenUsed/>
    <w:locked/>
    <w:rsid w:val="00C5454B"/>
    <w:rPr>
      <w:sz w:val="16"/>
      <w:szCs w:val="16"/>
    </w:rPr>
  </w:style>
  <w:style w:type="paragraph" w:styleId="CommentText">
    <w:name w:val="annotation text"/>
    <w:basedOn w:val="Normal"/>
    <w:link w:val="CommentTextChar"/>
    <w:unhideWhenUsed/>
    <w:lock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lock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locked/>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locked/>
    <w:rsid w:val="00E20B43"/>
    <w:pPr>
      <w:spacing w:after="0"/>
    </w:pPr>
    <w:rPr>
      <w:b/>
      <w:color w:val="0D0D0D" w:themeColor="text1" w:themeTint="F2"/>
      <w:sz w:val="24"/>
    </w:rPr>
  </w:style>
  <w:style w:type="paragraph" w:customStyle="1" w:styleId="TableRow">
    <w:name w:val="TableRow"/>
    <w:basedOn w:val="Normal"/>
    <w:link w:val="TableRowChar"/>
    <w:qFormat/>
    <w:locked/>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locked/>
    <w:rsid w:val="00E20B43"/>
    <w:pPr>
      <w:jc w:val="right"/>
    </w:pPr>
    <w:rPr>
      <w:szCs w:val="20"/>
    </w:rPr>
  </w:style>
  <w:style w:type="paragraph" w:customStyle="1" w:styleId="TableRowCentered">
    <w:name w:val="TableRowCentered"/>
    <w:basedOn w:val="TableRow"/>
    <w:locked/>
    <w:rsid w:val="00E20B43"/>
    <w:pPr>
      <w:jc w:val="center"/>
    </w:pPr>
    <w:rPr>
      <w:szCs w:val="20"/>
    </w:rPr>
  </w:style>
  <w:style w:type="paragraph" w:customStyle="1" w:styleId="TableHeaderCentered">
    <w:name w:val="TableHeaderCentered"/>
    <w:basedOn w:val="TableHeader"/>
    <w:locked/>
    <w:rsid w:val="00E20B43"/>
    <w:pPr>
      <w:jc w:val="center"/>
    </w:pPr>
    <w:rPr>
      <w:bCs/>
      <w:szCs w:val="20"/>
    </w:rPr>
  </w:style>
  <w:style w:type="paragraph" w:customStyle="1" w:styleId="DeptBullets">
    <w:name w:val="DeptBullets"/>
    <w:basedOn w:val="Normal"/>
    <w:link w:val="DeptBulletsChar"/>
    <w:locked/>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locked/>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locked/>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lock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locked/>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locked/>
    <w:rsid w:val="00BA5773"/>
    <w:pPr>
      <w:spacing w:line="221" w:lineRule="atLeast"/>
    </w:pPr>
    <w:rPr>
      <w:rFonts w:cs="Times New Roman"/>
      <w:color w:val="auto"/>
    </w:rPr>
  </w:style>
  <w:style w:type="paragraph" w:customStyle="1" w:styleId="Pa17">
    <w:name w:val="Pa17"/>
    <w:basedOn w:val="Default"/>
    <w:next w:val="Default"/>
    <w:uiPriority w:val="99"/>
    <w:locked/>
    <w:rsid w:val="00687941"/>
    <w:pPr>
      <w:spacing w:line="221" w:lineRule="atLeast"/>
    </w:pPr>
    <w:rPr>
      <w:rFonts w:cs="Times New Roman"/>
      <w:color w:val="auto"/>
    </w:rPr>
  </w:style>
  <w:style w:type="paragraph" w:customStyle="1" w:styleId="Pa34">
    <w:name w:val="Pa34"/>
    <w:basedOn w:val="Default"/>
    <w:next w:val="Default"/>
    <w:uiPriority w:val="99"/>
    <w:locked/>
    <w:rsid w:val="00687941"/>
    <w:pPr>
      <w:spacing w:line="341" w:lineRule="atLeast"/>
    </w:pPr>
    <w:rPr>
      <w:rFonts w:cs="Times New Roman"/>
      <w:color w:val="auto"/>
    </w:rPr>
  </w:style>
  <w:style w:type="character" w:styleId="PlaceholderText">
    <w:name w:val="Placeholder Text"/>
    <w:basedOn w:val="DefaultParagraphFont"/>
    <w:uiPriority w:val="99"/>
    <w:semiHidden/>
    <w:locked/>
    <w:rsid w:val="00277193"/>
    <w:rPr>
      <w:color w:val="808080"/>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1A4541"/>
    <w:rPr>
      <w:sz w:val="22"/>
      <w:szCs w:val="24"/>
    </w:rPr>
  </w:style>
  <w:style w:type="character" w:customStyle="1" w:styleId="UnresolvedMention1">
    <w:name w:val="Unresolved Mention1"/>
    <w:basedOn w:val="DefaultParagraphFont"/>
    <w:uiPriority w:val="99"/>
    <w:semiHidden/>
    <w:unhideWhenUsed/>
    <w:rsid w:val="0063117E"/>
    <w:rPr>
      <w:color w:val="605E5C"/>
      <w:shd w:val="clear" w:color="auto" w:fill="E1DFDD"/>
    </w:rPr>
  </w:style>
  <w:style w:type="character" w:styleId="UnresolvedMention">
    <w:name w:val="Unresolved Mention"/>
    <w:basedOn w:val="DefaultParagraphFont"/>
    <w:uiPriority w:val="99"/>
    <w:semiHidden/>
    <w:unhideWhenUsed/>
    <w:rsid w:val="00275909"/>
    <w:rPr>
      <w:color w:val="605E5C"/>
      <w:shd w:val="clear" w:color="auto" w:fill="E1DFDD"/>
    </w:rPr>
  </w:style>
  <w:style w:type="paragraph" w:styleId="NormalWeb">
    <w:name w:val="Normal (Web)"/>
    <w:basedOn w:val="Normal"/>
    <w:uiPriority w:val="99"/>
    <w:unhideWhenUsed/>
    <w:locked/>
    <w:rsid w:val="00D352B6"/>
    <w:pPr>
      <w:spacing w:before="100" w:beforeAutospacing="1" w:after="100" w:afterAutospacing="1" w:line="240" w:lineRule="auto"/>
    </w:pPr>
    <w:rPr>
      <w:rFonts w:ascii="Times New Roman" w:hAnsi="Times New Roman"/>
      <w:sz w:val="24"/>
    </w:rPr>
  </w:style>
  <w:style w:type="paragraph" w:styleId="NoSpacing">
    <w:name w:val="No Spacing"/>
    <w:uiPriority w:val="1"/>
    <w:qFormat/>
    <w:locked/>
    <w:rsid w:val="00D352B6"/>
    <w:pPr>
      <w:widowControl w:val="0"/>
      <w:overflowPunct w:val="0"/>
      <w:autoSpaceDE w:val="0"/>
      <w:autoSpaceDN w:val="0"/>
      <w:adjustRightInd w:val="0"/>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qualifications-approved-for-public-funding" TargetMode="External"/><Relationship Id="rId18" Type="http://schemas.openxmlformats.org/officeDocument/2006/relationships/control" Target="activeX/activeX2.xml"/><Relationship Id="rId26" Type="http://schemas.openxmlformats.org/officeDocument/2006/relationships/hyperlink" Target="https://form.education.gov.uk/service/Contact_the_Department_for_Education" TargetMode="External"/><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1.xml"/><Relationship Id="rId25" Type="http://schemas.openxmlformats.org/officeDocument/2006/relationships/hyperlink" Target="https://ico.org.uk/for-organisations/guide-to-data-protection/guide-to-the-general-data-protection-regulation-gdpr/individual-right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Qualifications.approval@education.gov.uk"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register.ofqual.gov.uk/" TargetMode="External"/><Relationship Id="rId23" Type="http://schemas.openxmlformats.org/officeDocument/2006/relationships/control" Target="activeX/activeX7.xml"/><Relationship Id="rId28" Type="http://schemas.openxmlformats.org/officeDocument/2006/relationships/hyperlink" Target="https://ico.org.uk/global/contact-us/" TargetMode="Externa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uidance/qualification-funding-approval/other-approval-principles-reviewing-qualifications-during-the-moratorium" TargetMode="External"/><Relationship Id="rId22" Type="http://schemas.openxmlformats.org/officeDocument/2006/relationships/control" Target="activeX/activeX6.xml"/><Relationship Id="rId27" Type="http://schemas.openxmlformats.org/officeDocument/2006/relationships/hyperlink" Target="https://form.education.gov.uk/service/Contact_the_Department_for_Education" TargetMode="External"/><Relationship Id="rId30" Type="http://schemas.openxmlformats.org/officeDocument/2006/relationships/footer" Target="footer2.xml"/><Relationship Id="rId8"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2939A7DDCE4591894CCD0D80576B73"/>
        <w:category>
          <w:name w:val="General"/>
          <w:gallery w:val="placeholder"/>
        </w:category>
        <w:types>
          <w:type w:val="bbPlcHdr"/>
        </w:types>
        <w:behaviors>
          <w:behavior w:val="content"/>
        </w:behaviors>
        <w:guid w:val="{C570C1CF-B414-4D3B-A066-E4190E44F9E3}"/>
      </w:docPartPr>
      <w:docPartBody>
        <w:p w:rsidR="0089378F" w:rsidRDefault="00331D6A" w:rsidP="00331D6A">
          <w:pPr>
            <w:pStyle w:val="7E2939A7DDCE4591894CCD0D80576B733"/>
          </w:pPr>
          <w:r w:rsidRPr="00257C67">
            <w:rPr>
              <w:rStyle w:val="PlaceholderText"/>
              <w:color w:val="auto"/>
            </w:rPr>
            <w:t>Click or tap here to enter text.</w:t>
          </w:r>
        </w:p>
      </w:docPartBody>
    </w:docPart>
    <w:docPart>
      <w:docPartPr>
        <w:name w:val="D3D5C3659AE04BEF90D6E3BC7F390E04"/>
        <w:category>
          <w:name w:val="General"/>
          <w:gallery w:val="placeholder"/>
        </w:category>
        <w:types>
          <w:type w:val="bbPlcHdr"/>
        </w:types>
        <w:behaviors>
          <w:behavior w:val="content"/>
        </w:behaviors>
        <w:guid w:val="{EC1835DC-AC2C-4013-AE53-C2D3317C1F13}"/>
      </w:docPartPr>
      <w:docPartBody>
        <w:p w:rsidR="0089378F" w:rsidRDefault="00331D6A" w:rsidP="00331D6A">
          <w:pPr>
            <w:pStyle w:val="D3D5C3659AE04BEF90D6E3BC7F390E043"/>
          </w:pPr>
          <w:r w:rsidRPr="00257C67">
            <w:rPr>
              <w:rStyle w:val="PlaceholderText"/>
              <w:color w:val="auto"/>
            </w:rPr>
            <w:t>Click or tap here to enter text.</w:t>
          </w:r>
        </w:p>
      </w:docPartBody>
    </w:docPart>
    <w:docPart>
      <w:docPartPr>
        <w:name w:val="6FADDD6114AA4DC0A94A85B30C9A3505"/>
        <w:category>
          <w:name w:val="General"/>
          <w:gallery w:val="placeholder"/>
        </w:category>
        <w:types>
          <w:type w:val="bbPlcHdr"/>
        </w:types>
        <w:behaviors>
          <w:behavior w:val="content"/>
        </w:behaviors>
        <w:guid w:val="{E76904C0-F551-4F74-B033-4A795CBE13FF}"/>
      </w:docPartPr>
      <w:docPartBody>
        <w:p w:rsidR="00064A36" w:rsidRDefault="00331D6A" w:rsidP="00331D6A">
          <w:pPr>
            <w:pStyle w:val="6FADDD6114AA4DC0A94A85B30C9A35053"/>
          </w:pPr>
          <w:r w:rsidRPr="00CE745D">
            <w:rPr>
              <w:rStyle w:val="PlaceholderText"/>
              <w:color w:val="auto"/>
              <w:shd w:val="clear" w:color="auto" w:fill="FFFFFF" w:themeFill="background1"/>
            </w:rPr>
            <w:t>Click or tap here to enter text.</w:t>
          </w:r>
        </w:p>
      </w:docPartBody>
    </w:docPart>
    <w:docPart>
      <w:docPartPr>
        <w:name w:val="7D326BE50A074DDAAA7BB73BB7833A9D"/>
        <w:category>
          <w:name w:val="General"/>
          <w:gallery w:val="placeholder"/>
        </w:category>
        <w:types>
          <w:type w:val="bbPlcHdr"/>
        </w:types>
        <w:behaviors>
          <w:behavior w:val="content"/>
        </w:behaviors>
        <w:guid w:val="{35C09836-1471-4429-B608-A3E4B361409E}"/>
      </w:docPartPr>
      <w:docPartBody>
        <w:p w:rsidR="00331D6A" w:rsidRDefault="00331D6A" w:rsidP="00054D20">
          <w:pPr>
            <w:pStyle w:val="7D326BE50A074DDAAA7BB73BB7833A9D"/>
          </w:pPr>
          <w:r w:rsidRPr="00DE0C56">
            <w:t>Click or tap here to enter text.</w:t>
          </w:r>
        </w:p>
      </w:docPartBody>
    </w:docPart>
    <w:docPart>
      <w:docPartPr>
        <w:name w:val="408462B57DF5466DBD8EE8216D17F6AE"/>
        <w:category>
          <w:name w:val="General"/>
          <w:gallery w:val="placeholder"/>
        </w:category>
        <w:types>
          <w:type w:val="bbPlcHdr"/>
        </w:types>
        <w:behaviors>
          <w:behavior w:val="content"/>
        </w:behaviors>
        <w:guid w:val="{3CD1CFE1-CF89-4FFF-BCEC-1D1061C5B2CE}"/>
      </w:docPartPr>
      <w:docPartBody>
        <w:p w:rsidR="00710815" w:rsidRDefault="00331D6A" w:rsidP="00331D6A">
          <w:pPr>
            <w:pStyle w:val="408462B57DF5466DBD8EE8216D17F6AE"/>
          </w:pPr>
          <w:r w:rsidRPr="00E03E4F">
            <w:rPr>
              <w:rStyle w:val="PlaceholderText"/>
            </w:rPr>
            <w:t>Click or tap here to enter text.</w:t>
          </w:r>
        </w:p>
      </w:docPartBody>
    </w:docPart>
    <w:docPart>
      <w:docPartPr>
        <w:name w:val="776E9C4BBA4742D18A73FE8F323B7C3D"/>
        <w:category>
          <w:name w:val="General"/>
          <w:gallery w:val="placeholder"/>
        </w:category>
        <w:types>
          <w:type w:val="bbPlcHdr"/>
        </w:types>
        <w:behaviors>
          <w:behavior w:val="content"/>
        </w:behaviors>
        <w:guid w:val="{361D0FFB-B22C-46F9-BB6D-2D70EF04382B}"/>
      </w:docPartPr>
      <w:docPartBody>
        <w:p w:rsidR="00710815" w:rsidRDefault="00331D6A" w:rsidP="00331D6A">
          <w:pPr>
            <w:pStyle w:val="776E9C4BBA4742D18A73FE8F323B7C3D"/>
          </w:pPr>
          <w:r w:rsidRPr="00E03E4F">
            <w:rPr>
              <w:rStyle w:val="PlaceholderText"/>
            </w:rPr>
            <w:t>Click or tap here to enter text.</w:t>
          </w:r>
        </w:p>
      </w:docPartBody>
    </w:docPart>
    <w:docPart>
      <w:docPartPr>
        <w:name w:val="BAE6F9AC8BF949CBBECFF3636839628D"/>
        <w:category>
          <w:name w:val="General"/>
          <w:gallery w:val="placeholder"/>
        </w:category>
        <w:types>
          <w:type w:val="bbPlcHdr"/>
        </w:types>
        <w:behaviors>
          <w:behavior w:val="content"/>
        </w:behaviors>
        <w:guid w:val="{C8D66B14-26DD-45CF-8C43-DC5EF0D11594}"/>
      </w:docPartPr>
      <w:docPartBody>
        <w:p w:rsidR="00710815" w:rsidRDefault="00331D6A" w:rsidP="00331D6A">
          <w:pPr>
            <w:pStyle w:val="BAE6F9AC8BF949CBBECFF3636839628D"/>
          </w:pPr>
          <w:r w:rsidRPr="00E03E4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485BE48-4D85-4DD1-A4F2-E10E820D2B28}"/>
      </w:docPartPr>
      <w:docPartBody>
        <w:p w:rsidR="00560962" w:rsidRDefault="00710815">
          <w:r w:rsidRPr="006E4E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78F"/>
    <w:rsid w:val="00054D20"/>
    <w:rsid w:val="00064A36"/>
    <w:rsid w:val="00331D6A"/>
    <w:rsid w:val="00380D40"/>
    <w:rsid w:val="00560962"/>
    <w:rsid w:val="005C73C0"/>
    <w:rsid w:val="00710815"/>
    <w:rsid w:val="00797A6C"/>
    <w:rsid w:val="0089378F"/>
    <w:rsid w:val="0094613C"/>
    <w:rsid w:val="00A91A41"/>
    <w:rsid w:val="00CB13D9"/>
    <w:rsid w:val="00CB229F"/>
    <w:rsid w:val="00E0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815"/>
    <w:rPr>
      <w:color w:val="808080"/>
    </w:rPr>
  </w:style>
  <w:style w:type="paragraph" w:customStyle="1" w:styleId="7D326BE50A074DDAAA7BB73BB7833A9D">
    <w:name w:val="7D326BE50A074DDAAA7BB73BB7833A9D"/>
    <w:rsid w:val="00054D20"/>
  </w:style>
  <w:style w:type="paragraph" w:customStyle="1" w:styleId="408462B57DF5466DBD8EE8216D17F6AE">
    <w:name w:val="408462B57DF5466DBD8EE8216D17F6AE"/>
    <w:rsid w:val="00331D6A"/>
    <w:pPr>
      <w:spacing w:line="288" w:lineRule="auto"/>
    </w:pPr>
    <w:rPr>
      <w:rFonts w:ascii="Arial" w:eastAsia="Times New Roman" w:hAnsi="Arial" w:cs="Times New Roman"/>
      <w:szCs w:val="24"/>
    </w:rPr>
  </w:style>
  <w:style w:type="paragraph" w:customStyle="1" w:styleId="776E9C4BBA4742D18A73FE8F323B7C3D">
    <w:name w:val="776E9C4BBA4742D18A73FE8F323B7C3D"/>
    <w:rsid w:val="00331D6A"/>
    <w:pPr>
      <w:spacing w:line="288" w:lineRule="auto"/>
    </w:pPr>
    <w:rPr>
      <w:rFonts w:ascii="Arial" w:eastAsia="Times New Roman" w:hAnsi="Arial" w:cs="Times New Roman"/>
      <w:szCs w:val="24"/>
    </w:rPr>
  </w:style>
  <w:style w:type="paragraph" w:customStyle="1" w:styleId="BAE6F9AC8BF949CBBECFF3636839628D">
    <w:name w:val="BAE6F9AC8BF949CBBECFF3636839628D"/>
    <w:rsid w:val="00331D6A"/>
    <w:pPr>
      <w:spacing w:line="288" w:lineRule="auto"/>
    </w:pPr>
    <w:rPr>
      <w:rFonts w:ascii="Arial" w:eastAsia="Times New Roman" w:hAnsi="Arial" w:cs="Times New Roman"/>
      <w:szCs w:val="24"/>
    </w:rPr>
  </w:style>
  <w:style w:type="paragraph" w:customStyle="1" w:styleId="7E2939A7DDCE4591894CCD0D80576B733">
    <w:name w:val="7E2939A7DDCE4591894CCD0D80576B733"/>
    <w:rsid w:val="00331D6A"/>
    <w:pPr>
      <w:spacing w:line="288" w:lineRule="auto"/>
    </w:pPr>
    <w:rPr>
      <w:rFonts w:ascii="Arial" w:eastAsia="Times New Roman" w:hAnsi="Arial" w:cs="Times New Roman"/>
      <w:szCs w:val="24"/>
    </w:rPr>
  </w:style>
  <w:style w:type="paragraph" w:customStyle="1" w:styleId="D3D5C3659AE04BEF90D6E3BC7F390E043">
    <w:name w:val="D3D5C3659AE04BEF90D6E3BC7F390E043"/>
    <w:rsid w:val="00331D6A"/>
    <w:pPr>
      <w:spacing w:line="288" w:lineRule="auto"/>
    </w:pPr>
    <w:rPr>
      <w:rFonts w:ascii="Arial" w:eastAsia="Times New Roman" w:hAnsi="Arial" w:cs="Times New Roman"/>
      <w:szCs w:val="24"/>
    </w:rPr>
  </w:style>
  <w:style w:type="paragraph" w:customStyle="1" w:styleId="6FADDD6114AA4DC0A94A85B30C9A35053">
    <w:name w:val="6FADDD6114AA4DC0A94A85B30C9A35053"/>
    <w:rsid w:val="00331D6A"/>
    <w:pPr>
      <w:spacing w:line="288"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00b099-551a-49b2-a232-e31e5685f00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AF61DC5F5DC243B4C259050B03C53B" ma:contentTypeVersion="13" ma:contentTypeDescription="Create a new document." ma:contentTypeScope="" ma:versionID="7e26c842a06cf271fa618c9c1b2e1ef6">
  <xsd:schema xmlns:xsd="http://www.w3.org/2001/XMLSchema" xmlns:xs="http://www.w3.org/2001/XMLSchema" xmlns:p="http://schemas.microsoft.com/office/2006/metadata/properties" xmlns:ns2="c500b099-551a-49b2-a232-e31e5685f009" xmlns:ns3="98bb3571-7ac4-4c6a-972e-ad72dad2d0ce" targetNamespace="http://schemas.microsoft.com/office/2006/metadata/properties" ma:root="true" ma:fieldsID="be20d191adef970566c32fabef42501d" ns2:_="" ns3:_="">
    <xsd:import namespace="c500b099-551a-49b2-a232-e31e5685f009"/>
    <xsd:import namespace="98bb3571-7ac4-4c6a-972e-ad72dad2d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0b099-551a-49b2-a232-e31e5685f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bb3571-7ac4-4c6a-972e-ad72dad2d0ce"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openxmlformats.org/package/2006/metadata/core-properties"/>
    <ds:schemaRef ds:uri="http://purl.org/dc/terms/"/>
    <ds:schemaRef ds:uri="http://schemas.microsoft.com/office/infopath/2007/PartnerControls"/>
    <ds:schemaRef ds:uri="c500b099-551a-49b2-a232-e31e5685f009"/>
    <ds:schemaRef ds:uri="http://schemas.microsoft.com/office/2006/documentManagement/types"/>
    <ds:schemaRef ds:uri="http://schemas.microsoft.com/office/2006/metadata/properties"/>
    <ds:schemaRef ds:uri="http://www.w3.org/XML/1998/namespace"/>
    <ds:schemaRef ds:uri="http://purl.org/dc/dcmitype/"/>
    <ds:schemaRef ds:uri="98bb3571-7ac4-4c6a-972e-ad72dad2d0ce"/>
    <ds:schemaRef ds:uri="http://purl.org/dc/elements/1.1/"/>
  </ds:schemaRefs>
</ds:datastoreItem>
</file>

<file path=customXml/itemProps2.xml><?xml version="1.0" encoding="utf-8"?>
<ds:datastoreItem xmlns:ds="http://schemas.openxmlformats.org/officeDocument/2006/customXml" ds:itemID="{10149667-3465-4D22-8FA7-42B22A5BC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0b099-551a-49b2-a232-e31e5685f009"/>
    <ds:schemaRef ds:uri="98bb3571-7ac4-4c6a-972e-ad72dad2d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3851D1B-53F1-4CB2-8B3F-8C3D6C20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1768</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2019 to 202 moratorium new qualification form</vt:lpstr>
    </vt:vector>
  </TitlesOfParts>
  <Company>Department for Education</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Moratorium new qualification form exemption 3 2023 to 2024</dc:title>
  <dc:creator/>
  <dc:description>DfE-SD-V1.4</dc:description>
  <cp:lastModifiedBy>MCCOLGAN, Collette</cp:lastModifiedBy>
  <cp:revision>4</cp:revision>
  <cp:lastPrinted>2022-04-19T14:16:00Z</cp:lastPrinted>
  <dcterms:created xsi:type="dcterms:W3CDTF">2023-07-14T11:20:00Z</dcterms:created>
  <dcterms:modified xsi:type="dcterms:W3CDTF">2023-07-14T11:23:00Z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0x01010096AF61DC5F5DC243B4C259050B03C53B</vt:lpwstr>
  </property>
  <property fmtid="{D5CDD505-2E9C-101B-9397-08002B2CF9AE}" pid="4" name="_dlc_DocIdItemGuid">
    <vt:lpwstr>f932cb30-a47a-488d-898c-fd408f879a72</vt:lpwstr>
  </property>
  <property fmtid="{D5CDD505-2E9C-101B-9397-08002B2CF9AE}" pid="5" name="c02f73938b5741d4934b358b31a1b80f">
    <vt:lpwstr>Official|0884c477-2e62-47ea-b19c-5af6e91124c5</vt:lpwstr>
  </property>
  <property fmtid="{D5CDD505-2E9C-101B-9397-08002B2CF9AE}" pid="6" name="f6ec388a6d534bab86a259abd1bfa088">
    <vt:lpwstr>ESFA|f55057f6-e680-4dd8-a168-9494a8b9b0ae</vt:lpwstr>
  </property>
  <property fmtid="{D5CDD505-2E9C-101B-9397-08002B2CF9AE}" pid="7" name="p6919dbb65844893b164c5f63a6f0eeb">
    <vt:lpwstr>ESFA|4a323c2c-9aef-47e8-b09b-131faf9bac1c</vt:lpwstr>
  </property>
  <property fmtid="{D5CDD505-2E9C-101B-9397-08002B2CF9AE}" pid="8" name="TaxCatchAll">
    <vt:lpwstr>3;#ESFA|4a323c2c-9aef-47e8-b09b-131faf9bac1c;#2;#ESFA|f55057f6-e680-4dd8-a168-9494a8b9b0ae;#1;#Official|0884c477-2e62-47ea-b19c-5af6e91124c5</vt:lpwstr>
  </property>
  <property fmtid="{D5CDD505-2E9C-101B-9397-08002B2CF9AE}" pid="9" name="DfeOwner">
    <vt:lpwstr>3;#ESFA|4a323c2c-9aef-47e8-b09b-131faf9bac1c</vt:lpwstr>
  </property>
  <property fmtid="{D5CDD505-2E9C-101B-9397-08002B2CF9AE}" pid="10" name="DfeOrganisationalUnit">
    <vt:lpwstr>2;#ESFA|f55057f6-e680-4dd8-a168-9494a8b9b0ae</vt:lpwstr>
  </property>
  <property fmtid="{D5CDD505-2E9C-101B-9397-08002B2CF9AE}" pid="11" name="DfeRights:ProtectiveMarking">
    <vt:lpwstr>1;#Official|0884c477-2e62-47ea-b19c-5af6e91124c5</vt:lpwstr>
  </property>
  <property fmtid="{D5CDD505-2E9C-101B-9397-08002B2CF9AE}" pid="12" name="DfeSubject">
    <vt:lpwstr/>
  </property>
  <property fmtid="{D5CDD505-2E9C-101B-9397-08002B2CF9AE}" pid="13" name="i98b064926ea4fbe8f5b88c394ff652b">
    <vt:lpwstr/>
  </property>
  <property fmtid="{D5CDD505-2E9C-101B-9397-08002B2CF9AE}" pid="14" name="MediaServiceImageTags">
    <vt:lpwstr/>
  </property>
</Properties>
</file>