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6084A" w14:textId="77777777" w:rsidR="000B0589" w:rsidRDefault="000B0589" w:rsidP="00BC2702">
      <w:pPr>
        <w:pStyle w:val="Conditions1"/>
        <w:numPr>
          <w:ilvl w:val="0"/>
          <w:numId w:val="0"/>
        </w:numPr>
      </w:pPr>
      <w:r>
        <w:rPr>
          <w:noProof/>
        </w:rPr>
        <w:drawing>
          <wp:inline distT="0" distB="0" distL="0" distR="0" wp14:anchorId="639CCF69" wp14:editId="11CDEBC1">
            <wp:extent cx="3419475" cy="359623"/>
            <wp:effectExtent l="0" t="0" r="0" b="254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S logo (black) (A4 sizi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419475" cy="359623"/>
                    </a:xfrm>
                    <a:prstGeom prst="rect">
                      <a:avLst/>
                    </a:prstGeom>
                    <a:noFill/>
                    <a:ln>
                      <a:noFill/>
                    </a:ln>
                  </pic:spPr>
                </pic:pic>
              </a:graphicData>
            </a:graphic>
          </wp:inline>
        </w:drawing>
      </w:r>
    </w:p>
    <w:p w14:paraId="3C38A2B3" w14:textId="77777777" w:rsidR="000B0589" w:rsidRDefault="000B0589" w:rsidP="00A5760C"/>
    <w:p w14:paraId="63C6801F" w14:textId="77777777" w:rsidR="000B0589" w:rsidRDefault="000B0589" w:rsidP="000B0589">
      <w:pPr>
        <w:spacing w:before="60" w:after="60"/>
      </w:pPr>
    </w:p>
    <w:tbl>
      <w:tblPr>
        <w:tblW w:w="9356" w:type="dxa"/>
        <w:tblInd w:w="108" w:type="dxa"/>
        <w:tblBorders>
          <w:top w:val="single" w:sz="4" w:space="0" w:color="000000"/>
          <w:bottom w:val="single" w:sz="4" w:space="0" w:color="000000"/>
        </w:tblBorders>
        <w:tblLayout w:type="fixed"/>
        <w:tblLook w:val="0000" w:firstRow="0" w:lastRow="0" w:firstColumn="0" w:lastColumn="0" w:noHBand="0" w:noVBand="0"/>
      </w:tblPr>
      <w:tblGrid>
        <w:gridCol w:w="9356"/>
      </w:tblGrid>
      <w:tr w:rsidR="000B0589" w:rsidRPr="005A0799" w14:paraId="6F271D04" w14:textId="77777777" w:rsidTr="006D4757">
        <w:trPr>
          <w:cantSplit/>
          <w:trHeight w:val="23"/>
        </w:trPr>
        <w:tc>
          <w:tcPr>
            <w:tcW w:w="9356" w:type="dxa"/>
            <w:shd w:val="clear" w:color="auto" w:fill="auto"/>
          </w:tcPr>
          <w:p w14:paraId="512E0FF5" w14:textId="19B2F4C6" w:rsidR="000B0589" w:rsidRPr="006D4757" w:rsidRDefault="006D4757" w:rsidP="002E2646">
            <w:pPr>
              <w:spacing w:before="120"/>
              <w:ind w:left="-108" w:right="34"/>
              <w:rPr>
                <w:rFonts w:ascii="Arial" w:hAnsi="Arial" w:cs="Arial"/>
                <w:b/>
                <w:color w:val="000000"/>
                <w:sz w:val="40"/>
                <w:szCs w:val="40"/>
              </w:rPr>
            </w:pPr>
            <w:bookmarkStart w:id="0" w:name="bmkTable00"/>
            <w:bookmarkEnd w:id="0"/>
            <w:r w:rsidRPr="006D4757">
              <w:rPr>
                <w:rFonts w:ascii="Arial" w:hAnsi="Arial" w:cs="Arial"/>
                <w:b/>
                <w:color w:val="000000"/>
                <w:sz w:val="40"/>
                <w:szCs w:val="40"/>
              </w:rPr>
              <w:t>Order Decision</w:t>
            </w:r>
          </w:p>
        </w:tc>
      </w:tr>
      <w:tr w:rsidR="000B0589" w:rsidRPr="000C3F13" w14:paraId="3BE004E1" w14:textId="77777777" w:rsidTr="006D4757">
        <w:trPr>
          <w:cantSplit/>
          <w:trHeight w:val="23"/>
        </w:trPr>
        <w:tc>
          <w:tcPr>
            <w:tcW w:w="9356" w:type="dxa"/>
            <w:shd w:val="clear" w:color="auto" w:fill="auto"/>
            <w:vAlign w:val="center"/>
          </w:tcPr>
          <w:p w14:paraId="4A911BB0" w14:textId="580BBFA7" w:rsidR="000B0589" w:rsidRPr="006D4757" w:rsidRDefault="006D4757" w:rsidP="006D4757">
            <w:pPr>
              <w:spacing w:before="60"/>
              <w:ind w:left="-108" w:right="34"/>
              <w:rPr>
                <w:rFonts w:ascii="Arial" w:hAnsi="Arial" w:cs="Arial"/>
                <w:color w:val="000000"/>
                <w:sz w:val="24"/>
                <w:szCs w:val="24"/>
              </w:rPr>
            </w:pPr>
            <w:r w:rsidRPr="006D4757">
              <w:rPr>
                <w:rFonts w:ascii="Arial" w:hAnsi="Arial" w:cs="Arial"/>
                <w:color w:val="000000"/>
                <w:sz w:val="24"/>
                <w:szCs w:val="24"/>
              </w:rPr>
              <w:t xml:space="preserve">Site visit made on </w:t>
            </w:r>
            <w:r w:rsidR="00090025">
              <w:rPr>
                <w:rFonts w:ascii="Arial" w:hAnsi="Arial" w:cs="Arial"/>
                <w:color w:val="000000"/>
                <w:sz w:val="24"/>
                <w:szCs w:val="24"/>
              </w:rPr>
              <w:t>24 January</w:t>
            </w:r>
            <w:r w:rsidRPr="006D4757">
              <w:rPr>
                <w:rFonts w:ascii="Arial" w:hAnsi="Arial" w:cs="Arial"/>
                <w:color w:val="000000"/>
                <w:sz w:val="24"/>
                <w:szCs w:val="24"/>
              </w:rPr>
              <w:t xml:space="preserve"> 202</w:t>
            </w:r>
            <w:r w:rsidR="00090025">
              <w:rPr>
                <w:rFonts w:ascii="Arial" w:hAnsi="Arial" w:cs="Arial"/>
                <w:color w:val="000000"/>
                <w:sz w:val="24"/>
                <w:szCs w:val="24"/>
              </w:rPr>
              <w:t>3</w:t>
            </w:r>
          </w:p>
        </w:tc>
      </w:tr>
      <w:tr w:rsidR="000B0589" w:rsidRPr="00361890" w14:paraId="4861D9CE" w14:textId="77777777" w:rsidTr="006D4757">
        <w:trPr>
          <w:cantSplit/>
          <w:trHeight w:val="23"/>
        </w:trPr>
        <w:tc>
          <w:tcPr>
            <w:tcW w:w="9356" w:type="dxa"/>
            <w:shd w:val="clear" w:color="auto" w:fill="auto"/>
          </w:tcPr>
          <w:p w14:paraId="1C2812B1" w14:textId="4549B3D4" w:rsidR="000B0589" w:rsidRPr="006D4757" w:rsidRDefault="006D4757" w:rsidP="006D4757">
            <w:pPr>
              <w:spacing w:before="180"/>
              <w:ind w:left="-108" w:right="34"/>
              <w:rPr>
                <w:rFonts w:ascii="Arial" w:hAnsi="Arial" w:cs="Arial"/>
                <w:b/>
                <w:color w:val="000000"/>
                <w:sz w:val="24"/>
                <w:szCs w:val="24"/>
              </w:rPr>
            </w:pPr>
            <w:r w:rsidRPr="006D4757">
              <w:rPr>
                <w:rFonts w:ascii="Arial" w:hAnsi="Arial" w:cs="Arial"/>
                <w:b/>
                <w:color w:val="000000"/>
                <w:sz w:val="24"/>
                <w:szCs w:val="24"/>
              </w:rPr>
              <w:t xml:space="preserve">by </w:t>
            </w:r>
            <w:r w:rsidR="00C1687A">
              <w:rPr>
                <w:rFonts w:ascii="Arial" w:hAnsi="Arial" w:cs="Arial"/>
                <w:b/>
                <w:color w:val="000000"/>
                <w:sz w:val="24"/>
                <w:szCs w:val="24"/>
              </w:rPr>
              <w:t xml:space="preserve">Mrs </w:t>
            </w:r>
            <w:r w:rsidR="00090025">
              <w:rPr>
                <w:rFonts w:ascii="Arial" w:hAnsi="Arial" w:cs="Arial"/>
                <w:b/>
                <w:color w:val="000000"/>
                <w:sz w:val="24"/>
                <w:szCs w:val="24"/>
              </w:rPr>
              <w:t xml:space="preserve">A </w:t>
            </w:r>
            <w:r w:rsidR="00891585">
              <w:rPr>
                <w:rFonts w:ascii="Arial" w:hAnsi="Arial" w:cs="Arial"/>
                <w:b/>
                <w:color w:val="000000"/>
                <w:sz w:val="24"/>
                <w:szCs w:val="24"/>
              </w:rPr>
              <w:t>Behn Dip MS</w:t>
            </w:r>
            <w:r w:rsidRPr="006D4757">
              <w:rPr>
                <w:rFonts w:ascii="Arial" w:hAnsi="Arial" w:cs="Arial"/>
                <w:b/>
                <w:color w:val="000000"/>
                <w:sz w:val="24"/>
                <w:szCs w:val="24"/>
              </w:rPr>
              <w:t xml:space="preserve"> MIPROW</w:t>
            </w:r>
          </w:p>
        </w:tc>
      </w:tr>
      <w:tr w:rsidR="000B0589" w:rsidRPr="00361890" w14:paraId="7177CAF9" w14:textId="77777777" w:rsidTr="006D4757">
        <w:trPr>
          <w:cantSplit/>
          <w:trHeight w:val="23"/>
        </w:trPr>
        <w:tc>
          <w:tcPr>
            <w:tcW w:w="9356" w:type="dxa"/>
            <w:shd w:val="clear" w:color="auto" w:fill="auto"/>
          </w:tcPr>
          <w:p w14:paraId="6CED94F1" w14:textId="02B5F2B9" w:rsidR="000B0589" w:rsidRPr="00EA790C" w:rsidRDefault="006D4757" w:rsidP="002E2646">
            <w:pPr>
              <w:spacing w:before="120"/>
              <w:ind w:left="-108" w:right="34"/>
              <w:rPr>
                <w:rFonts w:ascii="Arial" w:hAnsi="Arial" w:cs="Arial"/>
                <w:b/>
                <w:color w:val="000000"/>
                <w:sz w:val="20"/>
              </w:rPr>
            </w:pPr>
            <w:r w:rsidRPr="00EA790C">
              <w:rPr>
                <w:rFonts w:ascii="Arial" w:hAnsi="Arial" w:cs="Arial"/>
                <w:b/>
                <w:color w:val="000000"/>
                <w:sz w:val="20"/>
              </w:rPr>
              <w:t>an Inspector appointed by the Secretary of State for</w:t>
            </w:r>
            <w:r w:rsidR="007675A3" w:rsidRPr="00EA790C">
              <w:rPr>
                <w:rFonts w:ascii="Arial" w:hAnsi="Arial" w:cs="Arial"/>
                <w:b/>
                <w:color w:val="000000"/>
                <w:sz w:val="20"/>
              </w:rPr>
              <w:t xml:space="preserve"> Environment, Food and Rural Affairs</w:t>
            </w:r>
          </w:p>
        </w:tc>
      </w:tr>
      <w:tr w:rsidR="000B0589" w:rsidRPr="00A101CD" w14:paraId="2F046B98" w14:textId="77777777" w:rsidTr="006D4757">
        <w:trPr>
          <w:cantSplit/>
          <w:trHeight w:val="23"/>
        </w:trPr>
        <w:tc>
          <w:tcPr>
            <w:tcW w:w="9356" w:type="dxa"/>
            <w:shd w:val="clear" w:color="auto" w:fill="auto"/>
          </w:tcPr>
          <w:p w14:paraId="1BB2A22D" w14:textId="3B8DA229" w:rsidR="000B0589" w:rsidRPr="00C1687A" w:rsidRDefault="000B0589" w:rsidP="002E2646">
            <w:pPr>
              <w:spacing w:before="120"/>
              <w:ind w:left="-108" w:right="176"/>
              <w:rPr>
                <w:rFonts w:ascii="Arial" w:hAnsi="Arial" w:cs="Arial"/>
                <w:b/>
                <w:color w:val="000000"/>
                <w:szCs w:val="22"/>
              </w:rPr>
            </w:pPr>
            <w:r w:rsidRPr="00C1687A">
              <w:rPr>
                <w:rFonts w:ascii="Arial" w:hAnsi="Arial" w:cs="Arial"/>
                <w:b/>
                <w:color w:val="000000"/>
                <w:szCs w:val="22"/>
              </w:rPr>
              <w:t>Decision date:</w:t>
            </w:r>
            <w:r w:rsidR="004D2689" w:rsidRPr="00C1687A">
              <w:rPr>
                <w:rFonts w:ascii="Arial" w:hAnsi="Arial" w:cs="Arial"/>
                <w:b/>
                <w:color w:val="000000"/>
                <w:szCs w:val="22"/>
              </w:rPr>
              <w:t xml:space="preserve"> </w:t>
            </w:r>
            <w:r w:rsidR="006E7F8A">
              <w:rPr>
                <w:rFonts w:ascii="Arial" w:hAnsi="Arial" w:cs="Arial"/>
                <w:b/>
                <w:color w:val="000000"/>
                <w:szCs w:val="22"/>
              </w:rPr>
              <w:t>30 May 2023</w:t>
            </w:r>
          </w:p>
        </w:tc>
      </w:tr>
    </w:tbl>
    <w:p w14:paraId="3C2202A7" w14:textId="77777777" w:rsidR="006D4757" w:rsidRDefault="006D4757" w:rsidP="000B0589"/>
    <w:tbl>
      <w:tblPr>
        <w:tblW w:w="0" w:type="auto"/>
        <w:tblLayout w:type="fixed"/>
        <w:tblLook w:val="0000" w:firstRow="0" w:lastRow="0" w:firstColumn="0" w:lastColumn="0" w:noHBand="0" w:noVBand="0"/>
      </w:tblPr>
      <w:tblGrid>
        <w:gridCol w:w="9520"/>
      </w:tblGrid>
      <w:tr w:rsidR="006D4757" w14:paraId="4D5E2BF2" w14:textId="77777777" w:rsidTr="006D4757">
        <w:tc>
          <w:tcPr>
            <w:tcW w:w="9520" w:type="dxa"/>
            <w:shd w:val="clear" w:color="auto" w:fill="auto"/>
          </w:tcPr>
          <w:p w14:paraId="683ED42A" w14:textId="3B83838B" w:rsidR="006D4757" w:rsidRPr="006D4757" w:rsidRDefault="006D4757" w:rsidP="006D4757">
            <w:pPr>
              <w:rPr>
                <w:rFonts w:ascii="Arial" w:hAnsi="Arial" w:cs="Arial"/>
                <w:b/>
                <w:color w:val="000000"/>
                <w:sz w:val="24"/>
                <w:szCs w:val="24"/>
              </w:rPr>
            </w:pPr>
            <w:r w:rsidRPr="006D4757">
              <w:rPr>
                <w:rFonts w:ascii="Arial" w:hAnsi="Arial" w:cs="Arial"/>
                <w:b/>
                <w:color w:val="000000"/>
                <w:sz w:val="24"/>
                <w:szCs w:val="24"/>
              </w:rPr>
              <w:t>Order Ref: ROW/32</w:t>
            </w:r>
            <w:r w:rsidR="00891585">
              <w:rPr>
                <w:rFonts w:ascii="Arial" w:hAnsi="Arial" w:cs="Arial"/>
                <w:b/>
                <w:color w:val="000000"/>
                <w:sz w:val="24"/>
                <w:szCs w:val="24"/>
              </w:rPr>
              <w:t>76455</w:t>
            </w:r>
          </w:p>
        </w:tc>
      </w:tr>
      <w:tr w:rsidR="006D4757" w14:paraId="2921C51B" w14:textId="77777777" w:rsidTr="006D4757">
        <w:tc>
          <w:tcPr>
            <w:tcW w:w="9520" w:type="dxa"/>
            <w:shd w:val="clear" w:color="auto" w:fill="auto"/>
          </w:tcPr>
          <w:p w14:paraId="57E9384D" w14:textId="41C99979" w:rsidR="006D4757" w:rsidRPr="00E4038E" w:rsidRDefault="006D4757" w:rsidP="006D4757">
            <w:pPr>
              <w:pStyle w:val="TBullet"/>
              <w:rPr>
                <w:rFonts w:ascii="Arial" w:hAnsi="Arial" w:cs="Arial"/>
                <w:sz w:val="22"/>
                <w:szCs w:val="22"/>
              </w:rPr>
            </w:pPr>
            <w:r w:rsidRPr="00E4038E">
              <w:rPr>
                <w:rFonts w:ascii="Arial" w:hAnsi="Arial" w:cs="Arial"/>
                <w:sz w:val="22"/>
                <w:szCs w:val="22"/>
              </w:rPr>
              <w:t xml:space="preserve">This Order is made under Section 119 of the Highways Act 1980 (the 1980 Act) and is known as the </w:t>
            </w:r>
            <w:r w:rsidR="001D3AD8" w:rsidRPr="00E4038E">
              <w:rPr>
                <w:rFonts w:ascii="Arial" w:hAnsi="Arial" w:cs="Arial"/>
                <w:sz w:val="22"/>
                <w:szCs w:val="22"/>
              </w:rPr>
              <w:t>Bedford Borough</w:t>
            </w:r>
            <w:r w:rsidRPr="00E4038E">
              <w:rPr>
                <w:rFonts w:ascii="Arial" w:hAnsi="Arial" w:cs="Arial"/>
                <w:sz w:val="22"/>
                <w:szCs w:val="22"/>
              </w:rPr>
              <w:t xml:space="preserve"> Council (</w:t>
            </w:r>
            <w:r w:rsidR="00367821" w:rsidRPr="00E4038E">
              <w:rPr>
                <w:rFonts w:ascii="Arial" w:hAnsi="Arial" w:cs="Arial"/>
                <w:sz w:val="22"/>
                <w:szCs w:val="22"/>
              </w:rPr>
              <w:t xml:space="preserve">Brickhill: Part of Footpath No.19 and </w:t>
            </w:r>
            <w:r w:rsidR="00915070" w:rsidRPr="00E4038E">
              <w:rPr>
                <w:rFonts w:ascii="Arial" w:hAnsi="Arial" w:cs="Arial"/>
                <w:sz w:val="22"/>
                <w:szCs w:val="22"/>
              </w:rPr>
              <w:t>Part of Bridleway No.</w:t>
            </w:r>
            <w:r w:rsidR="00772693">
              <w:rPr>
                <w:rFonts w:ascii="Arial" w:hAnsi="Arial" w:cs="Arial"/>
                <w:sz w:val="22"/>
                <w:szCs w:val="22"/>
              </w:rPr>
              <w:t xml:space="preserve"> </w:t>
            </w:r>
            <w:r w:rsidR="00915070" w:rsidRPr="00E4038E">
              <w:rPr>
                <w:rFonts w:ascii="Arial" w:hAnsi="Arial" w:cs="Arial"/>
                <w:sz w:val="22"/>
                <w:szCs w:val="22"/>
              </w:rPr>
              <w:t>23</w:t>
            </w:r>
            <w:r w:rsidRPr="00E4038E">
              <w:rPr>
                <w:rFonts w:ascii="Arial" w:hAnsi="Arial" w:cs="Arial"/>
                <w:sz w:val="22"/>
                <w:szCs w:val="22"/>
              </w:rPr>
              <w:t xml:space="preserve">) </w:t>
            </w:r>
            <w:r w:rsidR="00871294" w:rsidRPr="00E4038E">
              <w:rPr>
                <w:rFonts w:ascii="Arial" w:hAnsi="Arial" w:cs="Arial"/>
                <w:sz w:val="22"/>
                <w:szCs w:val="22"/>
              </w:rPr>
              <w:t>Public Path Diversion Order 2020</w:t>
            </w:r>
            <w:r w:rsidRPr="00E4038E">
              <w:rPr>
                <w:rFonts w:ascii="Arial" w:hAnsi="Arial" w:cs="Arial"/>
                <w:sz w:val="22"/>
                <w:szCs w:val="22"/>
              </w:rPr>
              <w:t>.</w:t>
            </w:r>
          </w:p>
        </w:tc>
      </w:tr>
      <w:tr w:rsidR="006D4757" w14:paraId="5F57A544" w14:textId="77777777" w:rsidTr="006D4757">
        <w:tc>
          <w:tcPr>
            <w:tcW w:w="9520" w:type="dxa"/>
            <w:shd w:val="clear" w:color="auto" w:fill="auto"/>
          </w:tcPr>
          <w:p w14:paraId="23F73FCF" w14:textId="4DF41D3B" w:rsidR="006D4757" w:rsidRPr="00E4038E" w:rsidRDefault="006D4757" w:rsidP="006D4757">
            <w:pPr>
              <w:pStyle w:val="TBullet"/>
              <w:rPr>
                <w:rFonts w:ascii="Arial" w:hAnsi="Arial" w:cs="Arial"/>
                <w:sz w:val="22"/>
                <w:szCs w:val="22"/>
              </w:rPr>
            </w:pPr>
            <w:r w:rsidRPr="00E4038E">
              <w:rPr>
                <w:rFonts w:ascii="Arial" w:hAnsi="Arial" w:cs="Arial"/>
                <w:sz w:val="22"/>
                <w:szCs w:val="22"/>
              </w:rPr>
              <w:t xml:space="preserve">The Order is dated </w:t>
            </w:r>
            <w:r w:rsidR="00C94BD7" w:rsidRPr="00E4038E">
              <w:rPr>
                <w:rFonts w:ascii="Arial" w:hAnsi="Arial" w:cs="Arial"/>
                <w:sz w:val="22"/>
                <w:szCs w:val="22"/>
              </w:rPr>
              <w:t xml:space="preserve">27 May </w:t>
            </w:r>
            <w:r w:rsidR="00792AF5" w:rsidRPr="00E4038E">
              <w:rPr>
                <w:rFonts w:ascii="Arial" w:hAnsi="Arial" w:cs="Arial"/>
                <w:sz w:val="22"/>
                <w:szCs w:val="22"/>
              </w:rPr>
              <w:t xml:space="preserve">2020 </w:t>
            </w:r>
            <w:r w:rsidRPr="00E4038E">
              <w:rPr>
                <w:rFonts w:ascii="Arial" w:hAnsi="Arial" w:cs="Arial"/>
                <w:sz w:val="22"/>
                <w:szCs w:val="22"/>
              </w:rPr>
              <w:t>and proposes to divert t</w:t>
            </w:r>
            <w:r w:rsidR="00282E6D">
              <w:rPr>
                <w:rFonts w:ascii="Arial" w:hAnsi="Arial" w:cs="Arial"/>
                <w:sz w:val="22"/>
                <w:szCs w:val="22"/>
              </w:rPr>
              <w:t>wo</w:t>
            </w:r>
            <w:r w:rsidRPr="00E4038E">
              <w:rPr>
                <w:rFonts w:ascii="Arial" w:hAnsi="Arial" w:cs="Arial"/>
                <w:sz w:val="22"/>
                <w:szCs w:val="22"/>
              </w:rPr>
              <w:t xml:space="preserve"> public right</w:t>
            </w:r>
            <w:r w:rsidR="00F67C2D">
              <w:rPr>
                <w:rFonts w:ascii="Arial" w:hAnsi="Arial" w:cs="Arial"/>
                <w:sz w:val="22"/>
                <w:szCs w:val="22"/>
              </w:rPr>
              <w:t>s</w:t>
            </w:r>
            <w:r w:rsidRPr="00E4038E">
              <w:rPr>
                <w:rFonts w:ascii="Arial" w:hAnsi="Arial" w:cs="Arial"/>
                <w:sz w:val="22"/>
                <w:szCs w:val="22"/>
              </w:rPr>
              <w:t xml:space="preserve"> of way</w:t>
            </w:r>
            <w:r w:rsidR="00792AF5" w:rsidRPr="00E4038E">
              <w:rPr>
                <w:rFonts w:ascii="Arial" w:hAnsi="Arial" w:cs="Arial"/>
                <w:sz w:val="22"/>
                <w:szCs w:val="22"/>
              </w:rPr>
              <w:t xml:space="preserve"> as</w:t>
            </w:r>
            <w:r w:rsidRPr="00E4038E">
              <w:rPr>
                <w:rFonts w:ascii="Arial" w:hAnsi="Arial" w:cs="Arial"/>
                <w:sz w:val="22"/>
                <w:szCs w:val="22"/>
              </w:rPr>
              <w:t xml:space="preserve"> shown on the Order </w:t>
            </w:r>
            <w:r w:rsidR="008157A7">
              <w:rPr>
                <w:rFonts w:ascii="Arial" w:hAnsi="Arial" w:cs="Arial"/>
                <w:sz w:val="22"/>
                <w:szCs w:val="22"/>
              </w:rPr>
              <w:t>Map</w:t>
            </w:r>
            <w:r w:rsidRPr="00E4038E">
              <w:rPr>
                <w:rFonts w:ascii="Arial" w:hAnsi="Arial" w:cs="Arial"/>
                <w:sz w:val="22"/>
                <w:szCs w:val="22"/>
              </w:rPr>
              <w:t xml:space="preserve"> and described in the Order Schedule.</w:t>
            </w:r>
          </w:p>
        </w:tc>
      </w:tr>
      <w:tr w:rsidR="006D4757" w14:paraId="0B08B12C" w14:textId="77777777" w:rsidTr="006D4757">
        <w:tc>
          <w:tcPr>
            <w:tcW w:w="9520" w:type="dxa"/>
            <w:shd w:val="clear" w:color="auto" w:fill="auto"/>
          </w:tcPr>
          <w:p w14:paraId="709EB013" w14:textId="167A9355" w:rsidR="00B94EFD" w:rsidRDefault="006D4757" w:rsidP="006D4757">
            <w:pPr>
              <w:pStyle w:val="TBullet"/>
              <w:rPr>
                <w:rFonts w:ascii="Arial" w:hAnsi="Arial" w:cs="Arial"/>
                <w:sz w:val="22"/>
                <w:szCs w:val="22"/>
              </w:rPr>
            </w:pPr>
            <w:r w:rsidRPr="00E4038E">
              <w:rPr>
                <w:rFonts w:ascii="Arial" w:hAnsi="Arial" w:cs="Arial"/>
                <w:sz w:val="22"/>
                <w:szCs w:val="22"/>
              </w:rPr>
              <w:t>There w</w:t>
            </w:r>
            <w:r w:rsidR="001810D3" w:rsidRPr="00E4038E">
              <w:rPr>
                <w:rFonts w:ascii="Arial" w:hAnsi="Arial" w:cs="Arial"/>
                <w:sz w:val="22"/>
                <w:szCs w:val="22"/>
              </w:rPr>
              <w:t>as</w:t>
            </w:r>
            <w:r w:rsidRPr="00E4038E">
              <w:rPr>
                <w:rFonts w:ascii="Arial" w:hAnsi="Arial" w:cs="Arial"/>
                <w:sz w:val="22"/>
                <w:szCs w:val="22"/>
              </w:rPr>
              <w:t xml:space="preserve"> </w:t>
            </w:r>
            <w:r w:rsidR="009C5724">
              <w:rPr>
                <w:rFonts w:ascii="Arial" w:hAnsi="Arial" w:cs="Arial"/>
                <w:sz w:val="22"/>
                <w:szCs w:val="22"/>
              </w:rPr>
              <w:t>1</w:t>
            </w:r>
            <w:r w:rsidRPr="00E4038E">
              <w:rPr>
                <w:rFonts w:ascii="Arial" w:hAnsi="Arial" w:cs="Arial"/>
                <w:sz w:val="22"/>
                <w:szCs w:val="22"/>
              </w:rPr>
              <w:t xml:space="preserve"> objection outstanding when </w:t>
            </w:r>
            <w:r w:rsidR="00893D08" w:rsidRPr="00E4038E">
              <w:rPr>
                <w:rFonts w:ascii="Arial" w:hAnsi="Arial" w:cs="Arial"/>
                <w:sz w:val="22"/>
                <w:szCs w:val="22"/>
              </w:rPr>
              <w:t>Bedford</w:t>
            </w:r>
            <w:r w:rsidRPr="00E4038E">
              <w:rPr>
                <w:rFonts w:ascii="Arial" w:hAnsi="Arial" w:cs="Arial"/>
                <w:sz w:val="22"/>
                <w:szCs w:val="22"/>
              </w:rPr>
              <w:t xml:space="preserve"> </w:t>
            </w:r>
            <w:r w:rsidR="00893D08" w:rsidRPr="00E4038E">
              <w:rPr>
                <w:rFonts w:ascii="Arial" w:hAnsi="Arial" w:cs="Arial"/>
                <w:sz w:val="22"/>
                <w:szCs w:val="22"/>
              </w:rPr>
              <w:t>Borough</w:t>
            </w:r>
            <w:r w:rsidRPr="00E4038E">
              <w:rPr>
                <w:rFonts w:ascii="Arial" w:hAnsi="Arial" w:cs="Arial"/>
                <w:sz w:val="22"/>
                <w:szCs w:val="22"/>
              </w:rPr>
              <w:t xml:space="preserve"> Council </w:t>
            </w:r>
            <w:r w:rsidR="00050AF7">
              <w:rPr>
                <w:rFonts w:ascii="Arial" w:hAnsi="Arial" w:cs="Arial"/>
                <w:sz w:val="22"/>
                <w:szCs w:val="22"/>
              </w:rPr>
              <w:t xml:space="preserve">(the Council) </w:t>
            </w:r>
            <w:r w:rsidRPr="00E4038E">
              <w:rPr>
                <w:rFonts w:ascii="Arial" w:hAnsi="Arial" w:cs="Arial"/>
                <w:sz w:val="22"/>
                <w:szCs w:val="22"/>
              </w:rPr>
              <w:t>submitted the Order to the Secretary of State for Environment, Food and Rural Affairs for confirmation.</w:t>
            </w:r>
          </w:p>
          <w:p w14:paraId="7772CEE2" w14:textId="77777777" w:rsidR="00A27973" w:rsidRDefault="00A27973" w:rsidP="00A27973">
            <w:pPr>
              <w:pStyle w:val="TBullet"/>
              <w:numPr>
                <w:ilvl w:val="0"/>
                <w:numId w:val="0"/>
              </w:numPr>
              <w:ind w:left="360"/>
              <w:rPr>
                <w:rFonts w:ascii="Arial" w:hAnsi="Arial" w:cs="Arial"/>
                <w:sz w:val="22"/>
                <w:szCs w:val="22"/>
              </w:rPr>
            </w:pPr>
          </w:p>
          <w:p w14:paraId="364187EF" w14:textId="70E86899" w:rsidR="006D4757" w:rsidRPr="003006FF" w:rsidRDefault="00A27973" w:rsidP="00B94EFD">
            <w:pPr>
              <w:pStyle w:val="TBullet"/>
              <w:numPr>
                <w:ilvl w:val="0"/>
                <w:numId w:val="0"/>
              </w:numPr>
              <w:rPr>
                <w:rFonts w:ascii="Arial" w:hAnsi="Arial" w:cs="Arial"/>
                <w:b/>
                <w:bCs/>
                <w:sz w:val="22"/>
                <w:szCs w:val="22"/>
              </w:rPr>
            </w:pPr>
            <w:r w:rsidRPr="003006FF">
              <w:rPr>
                <w:rFonts w:ascii="Arial" w:hAnsi="Arial" w:cs="Arial"/>
                <w:b/>
                <w:bCs/>
                <w:sz w:val="22"/>
                <w:szCs w:val="22"/>
              </w:rPr>
              <w:t>Summary of Decision: The Order is confirmed subject to the modifications set out below in the Formal Decision.</w:t>
            </w:r>
          </w:p>
        </w:tc>
      </w:tr>
      <w:tr w:rsidR="006D4757" w14:paraId="53BBDC94" w14:textId="77777777" w:rsidTr="006D4757">
        <w:tc>
          <w:tcPr>
            <w:tcW w:w="9520" w:type="dxa"/>
            <w:tcBorders>
              <w:bottom w:val="single" w:sz="6" w:space="0" w:color="000000"/>
            </w:tcBorders>
            <w:shd w:val="clear" w:color="auto" w:fill="auto"/>
          </w:tcPr>
          <w:p w14:paraId="25694D01" w14:textId="77777777" w:rsidR="006D4757" w:rsidRPr="006D4757" w:rsidRDefault="006D4757" w:rsidP="006D4757">
            <w:pPr>
              <w:rPr>
                <w:b/>
                <w:color w:val="000000"/>
                <w:sz w:val="4"/>
              </w:rPr>
            </w:pPr>
            <w:bookmarkStart w:id="1" w:name="bmkReturn"/>
            <w:bookmarkEnd w:id="1"/>
          </w:p>
        </w:tc>
      </w:tr>
    </w:tbl>
    <w:p w14:paraId="2AA0BE4F" w14:textId="4A91D619" w:rsidR="006D4757" w:rsidRPr="007D1B20" w:rsidRDefault="006D4757" w:rsidP="00A27973">
      <w:pPr>
        <w:pStyle w:val="Heading6blackfont"/>
        <w:rPr>
          <w:rFonts w:ascii="Arial" w:hAnsi="Arial" w:cs="Arial"/>
          <w:sz w:val="24"/>
          <w:szCs w:val="24"/>
        </w:rPr>
      </w:pPr>
    </w:p>
    <w:p w14:paraId="08523F44" w14:textId="41BAF51C" w:rsidR="001970DC" w:rsidRPr="007D1B20" w:rsidRDefault="001970DC" w:rsidP="001970DC">
      <w:pPr>
        <w:pStyle w:val="Style1"/>
        <w:numPr>
          <w:ilvl w:val="0"/>
          <w:numId w:val="0"/>
        </w:numPr>
        <w:rPr>
          <w:rFonts w:ascii="Arial" w:hAnsi="Arial" w:cs="Arial"/>
          <w:b/>
          <w:bCs/>
          <w:sz w:val="24"/>
          <w:szCs w:val="24"/>
        </w:rPr>
      </w:pPr>
      <w:r w:rsidRPr="007D1B20">
        <w:rPr>
          <w:rFonts w:ascii="Arial" w:hAnsi="Arial" w:cs="Arial"/>
          <w:b/>
          <w:bCs/>
          <w:sz w:val="24"/>
          <w:szCs w:val="24"/>
        </w:rPr>
        <w:t>Pr</w:t>
      </w:r>
      <w:r w:rsidR="009F16A3">
        <w:rPr>
          <w:rFonts w:ascii="Arial" w:hAnsi="Arial" w:cs="Arial"/>
          <w:b/>
          <w:bCs/>
          <w:sz w:val="24"/>
          <w:szCs w:val="24"/>
        </w:rPr>
        <w:t>oced</w:t>
      </w:r>
      <w:r w:rsidR="003006FF">
        <w:rPr>
          <w:rFonts w:ascii="Arial" w:hAnsi="Arial" w:cs="Arial"/>
          <w:b/>
          <w:bCs/>
          <w:sz w:val="24"/>
          <w:szCs w:val="24"/>
        </w:rPr>
        <w:t>ur</w:t>
      </w:r>
      <w:r w:rsidR="009F16A3">
        <w:rPr>
          <w:rFonts w:ascii="Arial" w:hAnsi="Arial" w:cs="Arial"/>
          <w:b/>
          <w:bCs/>
          <w:sz w:val="24"/>
          <w:szCs w:val="24"/>
        </w:rPr>
        <w:t>al</w:t>
      </w:r>
      <w:r w:rsidRPr="007D1B20">
        <w:rPr>
          <w:rFonts w:ascii="Arial" w:hAnsi="Arial" w:cs="Arial"/>
          <w:b/>
          <w:bCs/>
          <w:sz w:val="24"/>
          <w:szCs w:val="24"/>
        </w:rPr>
        <w:t xml:space="preserve"> Matter</w:t>
      </w:r>
      <w:r w:rsidR="00552801">
        <w:rPr>
          <w:rFonts w:ascii="Arial" w:hAnsi="Arial" w:cs="Arial"/>
          <w:b/>
          <w:bCs/>
          <w:sz w:val="24"/>
          <w:szCs w:val="24"/>
        </w:rPr>
        <w:t>s</w:t>
      </w:r>
    </w:p>
    <w:p w14:paraId="3D8A4828" w14:textId="725D5408" w:rsidR="00304FCC" w:rsidRDefault="00304FCC" w:rsidP="001970DC">
      <w:pPr>
        <w:pStyle w:val="Style1"/>
        <w:tabs>
          <w:tab w:val="num" w:pos="720"/>
        </w:tabs>
        <w:rPr>
          <w:rFonts w:ascii="Arial" w:hAnsi="Arial" w:cs="Arial"/>
          <w:sz w:val="24"/>
          <w:szCs w:val="24"/>
        </w:rPr>
      </w:pPr>
      <w:r w:rsidRPr="007D1B20">
        <w:rPr>
          <w:rFonts w:ascii="Arial" w:hAnsi="Arial" w:cs="Arial"/>
          <w:sz w:val="24"/>
          <w:szCs w:val="24"/>
        </w:rPr>
        <w:t xml:space="preserve">In writing this decision I have found it convenient to refer to </w:t>
      </w:r>
      <w:r>
        <w:rPr>
          <w:rFonts w:ascii="Arial" w:hAnsi="Arial" w:cs="Arial"/>
          <w:sz w:val="24"/>
          <w:szCs w:val="24"/>
        </w:rPr>
        <w:t xml:space="preserve">the </w:t>
      </w:r>
      <w:r w:rsidRPr="007D1B20">
        <w:rPr>
          <w:rFonts w:ascii="Arial" w:hAnsi="Arial" w:cs="Arial"/>
          <w:sz w:val="24"/>
          <w:szCs w:val="24"/>
        </w:rPr>
        <w:t xml:space="preserve">points marked on the Order </w:t>
      </w:r>
      <w:r>
        <w:rPr>
          <w:rFonts w:ascii="Arial" w:hAnsi="Arial" w:cs="Arial"/>
          <w:sz w:val="24"/>
          <w:szCs w:val="24"/>
        </w:rPr>
        <w:t>Map.</w:t>
      </w:r>
    </w:p>
    <w:p w14:paraId="308B3775" w14:textId="4AC6617C" w:rsidR="001970DC" w:rsidRDefault="001970DC" w:rsidP="001970DC">
      <w:pPr>
        <w:pStyle w:val="Style1"/>
        <w:tabs>
          <w:tab w:val="num" w:pos="720"/>
        </w:tabs>
        <w:rPr>
          <w:rFonts w:ascii="Arial" w:hAnsi="Arial" w:cs="Arial"/>
          <w:sz w:val="24"/>
          <w:szCs w:val="24"/>
        </w:rPr>
      </w:pPr>
      <w:r w:rsidRPr="007D1B20">
        <w:rPr>
          <w:rFonts w:ascii="Arial" w:hAnsi="Arial" w:cs="Arial"/>
          <w:sz w:val="24"/>
          <w:szCs w:val="24"/>
        </w:rPr>
        <w:t>I</w:t>
      </w:r>
      <w:r w:rsidR="00AE5370">
        <w:rPr>
          <w:rFonts w:ascii="Arial" w:hAnsi="Arial" w:cs="Arial"/>
          <w:sz w:val="24"/>
          <w:szCs w:val="24"/>
        </w:rPr>
        <w:t xml:space="preserve"> made an accompanied site visit </w:t>
      </w:r>
      <w:r w:rsidR="00943913">
        <w:rPr>
          <w:rFonts w:ascii="Arial" w:hAnsi="Arial" w:cs="Arial"/>
          <w:sz w:val="24"/>
          <w:szCs w:val="24"/>
        </w:rPr>
        <w:t xml:space="preserve">on Tuesday </w:t>
      </w:r>
      <w:r w:rsidR="00F7608F">
        <w:rPr>
          <w:rFonts w:ascii="Arial" w:hAnsi="Arial" w:cs="Arial"/>
          <w:sz w:val="24"/>
          <w:szCs w:val="24"/>
        </w:rPr>
        <w:t>24 January 2023</w:t>
      </w:r>
      <w:r w:rsidR="00C31C6E">
        <w:rPr>
          <w:rFonts w:ascii="Arial" w:hAnsi="Arial" w:cs="Arial"/>
          <w:sz w:val="24"/>
          <w:szCs w:val="24"/>
        </w:rPr>
        <w:t xml:space="preserve"> where I was able t</w:t>
      </w:r>
      <w:r w:rsidR="008C5618">
        <w:rPr>
          <w:rFonts w:ascii="Arial" w:hAnsi="Arial" w:cs="Arial"/>
          <w:sz w:val="24"/>
          <w:szCs w:val="24"/>
        </w:rPr>
        <w:t xml:space="preserve">o </w:t>
      </w:r>
      <w:r w:rsidR="00602843">
        <w:rPr>
          <w:rFonts w:ascii="Arial" w:hAnsi="Arial" w:cs="Arial"/>
          <w:sz w:val="24"/>
          <w:szCs w:val="24"/>
        </w:rPr>
        <w:t xml:space="preserve">walk the </w:t>
      </w:r>
      <w:r w:rsidR="004F3380">
        <w:rPr>
          <w:rFonts w:ascii="Arial" w:hAnsi="Arial" w:cs="Arial"/>
          <w:sz w:val="24"/>
          <w:szCs w:val="24"/>
        </w:rPr>
        <w:t>entirety</w:t>
      </w:r>
      <w:r w:rsidR="00602843">
        <w:rPr>
          <w:rFonts w:ascii="Arial" w:hAnsi="Arial" w:cs="Arial"/>
          <w:sz w:val="24"/>
          <w:szCs w:val="24"/>
        </w:rPr>
        <w:t xml:space="preserve"> of the </w:t>
      </w:r>
      <w:r w:rsidR="00F721B7">
        <w:rPr>
          <w:rFonts w:ascii="Arial" w:hAnsi="Arial" w:cs="Arial"/>
          <w:sz w:val="24"/>
          <w:szCs w:val="24"/>
        </w:rPr>
        <w:t xml:space="preserve">proposed </w:t>
      </w:r>
      <w:r w:rsidR="00602843">
        <w:rPr>
          <w:rFonts w:ascii="Arial" w:hAnsi="Arial" w:cs="Arial"/>
          <w:sz w:val="24"/>
          <w:szCs w:val="24"/>
        </w:rPr>
        <w:t>Order route</w:t>
      </w:r>
      <w:r w:rsidR="00312433">
        <w:rPr>
          <w:rFonts w:ascii="Arial" w:hAnsi="Arial" w:cs="Arial"/>
          <w:sz w:val="24"/>
          <w:szCs w:val="24"/>
        </w:rPr>
        <w:t>s</w:t>
      </w:r>
      <w:r w:rsidR="004A4795">
        <w:rPr>
          <w:rFonts w:ascii="Arial" w:hAnsi="Arial" w:cs="Arial"/>
          <w:sz w:val="24"/>
          <w:szCs w:val="24"/>
        </w:rPr>
        <w:t>.</w:t>
      </w:r>
      <w:r w:rsidR="00602843">
        <w:rPr>
          <w:rFonts w:ascii="Arial" w:hAnsi="Arial" w:cs="Arial"/>
          <w:sz w:val="24"/>
          <w:szCs w:val="24"/>
        </w:rPr>
        <w:t xml:space="preserve"> </w:t>
      </w:r>
      <w:r w:rsidR="00590358">
        <w:rPr>
          <w:rFonts w:ascii="Arial" w:hAnsi="Arial" w:cs="Arial"/>
          <w:sz w:val="24"/>
          <w:szCs w:val="24"/>
        </w:rPr>
        <w:t>A section</w:t>
      </w:r>
      <w:r w:rsidR="00627B2C">
        <w:rPr>
          <w:rFonts w:ascii="Arial" w:hAnsi="Arial" w:cs="Arial"/>
          <w:sz w:val="24"/>
          <w:szCs w:val="24"/>
        </w:rPr>
        <w:t xml:space="preserve"> of the existing footpath</w:t>
      </w:r>
      <w:r w:rsidR="00EC316C">
        <w:rPr>
          <w:rFonts w:ascii="Arial" w:hAnsi="Arial" w:cs="Arial"/>
          <w:sz w:val="24"/>
          <w:szCs w:val="24"/>
        </w:rPr>
        <w:t xml:space="preserve"> and bridleway</w:t>
      </w:r>
      <w:r w:rsidR="00232C74">
        <w:rPr>
          <w:rFonts w:ascii="Arial" w:hAnsi="Arial" w:cs="Arial"/>
          <w:sz w:val="24"/>
          <w:szCs w:val="24"/>
        </w:rPr>
        <w:t xml:space="preserve"> </w:t>
      </w:r>
      <w:r w:rsidR="00E84B03">
        <w:rPr>
          <w:rFonts w:ascii="Arial" w:hAnsi="Arial" w:cs="Arial"/>
          <w:sz w:val="24"/>
          <w:szCs w:val="24"/>
        </w:rPr>
        <w:t>was</w:t>
      </w:r>
      <w:r w:rsidR="00BA5A37">
        <w:rPr>
          <w:rFonts w:ascii="Arial" w:hAnsi="Arial" w:cs="Arial"/>
          <w:sz w:val="24"/>
          <w:szCs w:val="24"/>
        </w:rPr>
        <w:t xml:space="preserve"> obstructed</w:t>
      </w:r>
      <w:r w:rsidR="00FE3420">
        <w:rPr>
          <w:rFonts w:ascii="Arial" w:hAnsi="Arial" w:cs="Arial"/>
          <w:sz w:val="24"/>
          <w:szCs w:val="24"/>
        </w:rPr>
        <w:t xml:space="preserve"> by the</w:t>
      </w:r>
      <w:r w:rsidR="00154EE0">
        <w:rPr>
          <w:rFonts w:ascii="Arial" w:hAnsi="Arial" w:cs="Arial"/>
          <w:sz w:val="24"/>
          <w:szCs w:val="24"/>
        </w:rPr>
        <w:t xml:space="preserve"> </w:t>
      </w:r>
      <w:r w:rsidR="00FE3420">
        <w:rPr>
          <w:rFonts w:ascii="Arial" w:hAnsi="Arial" w:cs="Arial"/>
          <w:sz w:val="24"/>
          <w:szCs w:val="24"/>
        </w:rPr>
        <w:t>house</w:t>
      </w:r>
      <w:r w:rsidR="00154EE0">
        <w:rPr>
          <w:rFonts w:ascii="Arial" w:hAnsi="Arial" w:cs="Arial"/>
          <w:sz w:val="24"/>
          <w:szCs w:val="24"/>
        </w:rPr>
        <w:t xml:space="preserve"> and garden of </w:t>
      </w:r>
      <w:r w:rsidR="00CA65A7">
        <w:rPr>
          <w:rFonts w:ascii="Arial" w:hAnsi="Arial" w:cs="Arial"/>
          <w:sz w:val="24"/>
          <w:szCs w:val="24"/>
        </w:rPr>
        <w:t>No.</w:t>
      </w:r>
      <w:r w:rsidR="00154EE0">
        <w:rPr>
          <w:rFonts w:ascii="Arial" w:hAnsi="Arial" w:cs="Arial"/>
          <w:sz w:val="24"/>
          <w:szCs w:val="24"/>
        </w:rPr>
        <w:t>3 Thurne Way</w:t>
      </w:r>
      <w:r w:rsidR="00E84B03">
        <w:rPr>
          <w:rFonts w:ascii="Arial" w:hAnsi="Arial" w:cs="Arial"/>
          <w:sz w:val="24"/>
          <w:szCs w:val="24"/>
        </w:rPr>
        <w:t xml:space="preserve"> and</w:t>
      </w:r>
      <w:r w:rsidR="0070115A">
        <w:rPr>
          <w:rFonts w:ascii="Arial" w:hAnsi="Arial" w:cs="Arial"/>
          <w:sz w:val="24"/>
          <w:szCs w:val="24"/>
        </w:rPr>
        <w:t xml:space="preserve"> </w:t>
      </w:r>
      <w:r w:rsidR="00E84B03">
        <w:rPr>
          <w:rFonts w:ascii="Arial" w:hAnsi="Arial" w:cs="Arial"/>
          <w:sz w:val="24"/>
          <w:szCs w:val="24"/>
        </w:rPr>
        <w:t>t</w:t>
      </w:r>
      <w:r w:rsidR="00732A2A">
        <w:rPr>
          <w:rFonts w:ascii="Arial" w:hAnsi="Arial" w:cs="Arial"/>
          <w:sz w:val="24"/>
          <w:szCs w:val="24"/>
        </w:rPr>
        <w:t xml:space="preserve">he </w:t>
      </w:r>
      <w:r w:rsidR="002A4DE2">
        <w:rPr>
          <w:rFonts w:ascii="Arial" w:hAnsi="Arial" w:cs="Arial"/>
          <w:sz w:val="24"/>
          <w:szCs w:val="24"/>
        </w:rPr>
        <w:t>length</w:t>
      </w:r>
      <w:r w:rsidR="003949E4">
        <w:rPr>
          <w:rFonts w:ascii="Arial" w:hAnsi="Arial" w:cs="Arial"/>
          <w:sz w:val="24"/>
          <w:szCs w:val="24"/>
        </w:rPr>
        <w:t xml:space="preserve"> of </w:t>
      </w:r>
      <w:r w:rsidR="002B26D2">
        <w:rPr>
          <w:rFonts w:ascii="Arial" w:hAnsi="Arial" w:cs="Arial"/>
          <w:sz w:val="24"/>
          <w:szCs w:val="24"/>
        </w:rPr>
        <w:t xml:space="preserve">existing </w:t>
      </w:r>
      <w:r w:rsidR="00732A2A">
        <w:rPr>
          <w:rFonts w:ascii="Arial" w:hAnsi="Arial" w:cs="Arial"/>
          <w:sz w:val="24"/>
          <w:szCs w:val="24"/>
        </w:rPr>
        <w:t>bridleway between points B-C</w:t>
      </w:r>
      <w:r w:rsidR="004A4795">
        <w:rPr>
          <w:rFonts w:ascii="Arial" w:hAnsi="Arial" w:cs="Arial"/>
          <w:sz w:val="24"/>
          <w:szCs w:val="24"/>
        </w:rPr>
        <w:t xml:space="preserve"> </w:t>
      </w:r>
      <w:r w:rsidR="00F47773">
        <w:rPr>
          <w:rFonts w:ascii="Arial" w:hAnsi="Arial" w:cs="Arial"/>
          <w:sz w:val="24"/>
          <w:szCs w:val="24"/>
        </w:rPr>
        <w:t>w</w:t>
      </w:r>
      <w:r w:rsidR="002B26D2">
        <w:rPr>
          <w:rFonts w:ascii="Arial" w:hAnsi="Arial" w:cs="Arial"/>
          <w:sz w:val="24"/>
          <w:szCs w:val="24"/>
        </w:rPr>
        <w:t>as</w:t>
      </w:r>
      <w:r w:rsidR="00F272F8">
        <w:rPr>
          <w:rFonts w:ascii="Arial" w:hAnsi="Arial" w:cs="Arial"/>
          <w:sz w:val="24"/>
          <w:szCs w:val="24"/>
        </w:rPr>
        <w:t xml:space="preserve"> </w:t>
      </w:r>
      <w:r w:rsidR="00CA65A7">
        <w:rPr>
          <w:rFonts w:ascii="Arial" w:hAnsi="Arial" w:cs="Arial"/>
          <w:sz w:val="24"/>
          <w:szCs w:val="24"/>
        </w:rPr>
        <w:t>largely</w:t>
      </w:r>
      <w:r w:rsidR="002948CB">
        <w:rPr>
          <w:rFonts w:ascii="Arial" w:hAnsi="Arial" w:cs="Arial"/>
          <w:sz w:val="24"/>
          <w:szCs w:val="24"/>
        </w:rPr>
        <w:t xml:space="preserve"> </w:t>
      </w:r>
      <w:r w:rsidR="000F791F">
        <w:rPr>
          <w:rFonts w:ascii="Arial" w:hAnsi="Arial" w:cs="Arial"/>
          <w:sz w:val="24"/>
          <w:szCs w:val="24"/>
        </w:rPr>
        <w:t xml:space="preserve">overgrown and </w:t>
      </w:r>
      <w:r w:rsidR="002948CB">
        <w:rPr>
          <w:rFonts w:ascii="Arial" w:hAnsi="Arial" w:cs="Arial"/>
          <w:sz w:val="24"/>
          <w:szCs w:val="24"/>
        </w:rPr>
        <w:t>inaccessible</w:t>
      </w:r>
      <w:r w:rsidR="00B31E3E">
        <w:rPr>
          <w:rFonts w:ascii="Arial" w:hAnsi="Arial" w:cs="Arial"/>
          <w:sz w:val="24"/>
          <w:szCs w:val="24"/>
        </w:rPr>
        <w:t>,</w:t>
      </w:r>
      <w:r w:rsidR="002948CB">
        <w:rPr>
          <w:rFonts w:ascii="Arial" w:hAnsi="Arial" w:cs="Arial"/>
          <w:sz w:val="24"/>
          <w:szCs w:val="24"/>
        </w:rPr>
        <w:t xml:space="preserve"> </w:t>
      </w:r>
      <w:r w:rsidR="003850D5">
        <w:rPr>
          <w:rFonts w:ascii="Arial" w:hAnsi="Arial" w:cs="Arial"/>
          <w:sz w:val="24"/>
          <w:szCs w:val="24"/>
        </w:rPr>
        <w:t xml:space="preserve">albeit </w:t>
      </w:r>
      <w:r w:rsidR="000B4F83">
        <w:rPr>
          <w:rFonts w:ascii="Arial" w:hAnsi="Arial" w:cs="Arial"/>
          <w:sz w:val="24"/>
          <w:szCs w:val="24"/>
        </w:rPr>
        <w:t xml:space="preserve">viewable </w:t>
      </w:r>
      <w:r w:rsidR="00344DC7">
        <w:rPr>
          <w:rFonts w:ascii="Arial" w:hAnsi="Arial" w:cs="Arial"/>
          <w:sz w:val="24"/>
          <w:szCs w:val="24"/>
        </w:rPr>
        <w:t xml:space="preserve">for the most part, </w:t>
      </w:r>
      <w:r w:rsidR="000B4F83">
        <w:rPr>
          <w:rFonts w:ascii="Arial" w:hAnsi="Arial" w:cs="Arial"/>
          <w:sz w:val="24"/>
          <w:szCs w:val="24"/>
        </w:rPr>
        <w:t>from</w:t>
      </w:r>
      <w:r w:rsidR="005A404E">
        <w:rPr>
          <w:rFonts w:ascii="Arial" w:hAnsi="Arial" w:cs="Arial"/>
          <w:sz w:val="24"/>
          <w:szCs w:val="24"/>
        </w:rPr>
        <w:t xml:space="preserve"> the</w:t>
      </w:r>
      <w:r w:rsidR="004572C6">
        <w:rPr>
          <w:rFonts w:ascii="Arial" w:hAnsi="Arial" w:cs="Arial"/>
          <w:sz w:val="24"/>
          <w:szCs w:val="24"/>
        </w:rPr>
        <w:t xml:space="preserve"> </w:t>
      </w:r>
      <w:r w:rsidR="00FB795A">
        <w:rPr>
          <w:rFonts w:ascii="Arial" w:hAnsi="Arial" w:cs="Arial"/>
          <w:sz w:val="24"/>
          <w:szCs w:val="24"/>
        </w:rPr>
        <w:t>northern side of the watercourse</w:t>
      </w:r>
      <w:r w:rsidR="007B1D6F">
        <w:rPr>
          <w:rFonts w:ascii="Arial" w:hAnsi="Arial" w:cs="Arial"/>
          <w:sz w:val="24"/>
          <w:szCs w:val="24"/>
        </w:rPr>
        <w:t>.</w:t>
      </w:r>
    </w:p>
    <w:p w14:paraId="15183742" w14:textId="6FB3505D" w:rsidR="004D2E82" w:rsidRDefault="00771890" w:rsidP="00E57A5E">
      <w:pPr>
        <w:pStyle w:val="Style1"/>
        <w:tabs>
          <w:tab w:val="num" w:pos="720"/>
        </w:tabs>
        <w:rPr>
          <w:rFonts w:ascii="Arial" w:hAnsi="Arial" w:cs="Arial"/>
          <w:sz w:val="24"/>
          <w:szCs w:val="24"/>
        </w:rPr>
      </w:pPr>
      <w:r>
        <w:rPr>
          <w:rFonts w:ascii="Arial" w:hAnsi="Arial" w:cs="Arial"/>
          <w:sz w:val="24"/>
          <w:szCs w:val="24"/>
        </w:rPr>
        <w:t>Nonetheless</w:t>
      </w:r>
      <w:r w:rsidR="00A41CDF">
        <w:rPr>
          <w:rFonts w:ascii="Arial" w:hAnsi="Arial" w:cs="Arial"/>
          <w:sz w:val="24"/>
          <w:szCs w:val="24"/>
        </w:rPr>
        <w:t xml:space="preserve">, </w:t>
      </w:r>
      <w:r w:rsidR="00FD7AEB">
        <w:rPr>
          <w:rFonts w:ascii="Arial" w:hAnsi="Arial" w:cs="Arial"/>
          <w:sz w:val="24"/>
          <w:szCs w:val="24"/>
        </w:rPr>
        <w:t xml:space="preserve">when considering this case, </w:t>
      </w:r>
      <w:r w:rsidR="00042CD2">
        <w:rPr>
          <w:rFonts w:ascii="Arial" w:hAnsi="Arial" w:cs="Arial"/>
          <w:sz w:val="24"/>
          <w:szCs w:val="24"/>
        </w:rPr>
        <w:t xml:space="preserve">I will </w:t>
      </w:r>
      <w:r w:rsidR="00985F5B">
        <w:rPr>
          <w:rFonts w:ascii="Arial" w:hAnsi="Arial" w:cs="Arial"/>
          <w:sz w:val="24"/>
          <w:szCs w:val="24"/>
        </w:rPr>
        <w:t xml:space="preserve">disregard </w:t>
      </w:r>
      <w:r w:rsidR="00C404A1">
        <w:rPr>
          <w:rFonts w:ascii="Arial" w:hAnsi="Arial" w:cs="Arial"/>
          <w:sz w:val="24"/>
          <w:szCs w:val="24"/>
        </w:rPr>
        <w:t xml:space="preserve">any obstructions </w:t>
      </w:r>
      <w:r w:rsidR="002C06E6">
        <w:rPr>
          <w:rFonts w:ascii="Arial" w:hAnsi="Arial" w:cs="Arial"/>
          <w:sz w:val="24"/>
          <w:szCs w:val="24"/>
        </w:rPr>
        <w:t xml:space="preserve">on the existing ways and </w:t>
      </w:r>
      <w:r w:rsidR="00BD3940">
        <w:rPr>
          <w:rFonts w:ascii="Arial" w:hAnsi="Arial" w:cs="Arial"/>
          <w:sz w:val="24"/>
          <w:szCs w:val="24"/>
        </w:rPr>
        <w:t>assess the matter as though they were open and available for public use.</w:t>
      </w:r>
    </w:p>
    <w:p w14:paraId="4D1EEC48" w14:textId="439FA133" w:rsidR="0024020E" w:rsidRDefault="00961306" w:rsidP="00E57A5E">
      <w:pPr>
        <w:pStyle w:val="Style1"/>
        <w:tabs>
          <w:tab w:val="num" w:pos="720"/>
        </w:tabs>
        <w:rPr>
          <w:rFonts w:ascii="Arial" w:hAnsi="Arial" w:cs="Arial"/>
          <w:sz w:val="24"/>
          <w:szCs w:val="24"/>
        </w:rPr>
      </w:pPr>
      <w:r>
        <w:rPr>
          <w:rFonts w:ascii="Arial" w:hAnsi="Arial" w:cs="Arial"/>
          <w:sz w:val="24"/>
          <w:szCs w:val="24"/>
        </w:rPr>
        <w:t>O</w:t>
      </w:r>
      <w:r w:rsidR="0024020E">
        <w:rPr>
          <w:rFonts w:ascii="Arial" w:hAnsi="Arial" w:cs="Arial"/>
          <w:sz w:val="24"/>
          <w:szCs w:val="24"/>
        </w:rPr>
        <w:t>n</w:t>
      </w:r>
      <w:r w:rsidR="00417A12">
        <w:rPr>
          <w:rFonts w:ascii="Arial" w:hAnsi="Arial" w:cs="Arial"/>
          <w:sz w:val="24"/>
          <w:szCs w:val="24"/>
        </w:rPr>
        <w:t xml:space="preserve">e objection was outstanding when the </w:t>
      </w:r>
      <w:r w:rsidR="00FE6D6D">
        <w:rPr>
          <w:rFonts w:ascii="Arial" w:hAnsi="Arial" w:cs="Arial"/>
          <w:sz w:val="24"/>
          <w:szCs w:val="24"/>
        </w:rPr>
        <w:t>Order</w:t>
      </w:r>
      <w:r w:rsidR="00417A12">
        <w:rPr>
          <w:rFonts w:ascii="Arial" w:hAnsi="Arial" w:cs="Arial"/>
          <w:sz w:val="24"/>
          <w:szCs w:val="24"/>
        </w:rPr>
        <w:t xml:space="preserve"> was submitted to the Planning Inspectorate, </w:t>
      </w:r>
      <w:r>
        <w:rPr>
          <w:rFonts w:ascii="Arial" w:hAnsi="Arial" w:cs="Arial"/>
          <w:sz w:val="24"/>
          <w:szCs w:val="24"/>
        </w:rPr>
        <w:t xml:space="preserve">however </w:t>
      </w:r>
      <w:r w:rsidR="00417A12">
        <w:rPr>
          <w:rFonts w:ascii="Arial" w:hAnsi="Arial" w:cs="Arial"/>
          <w:sz w:val="24"/>
          <w:szCs w:val="24"/>
        </w:rPr>
        <w:t xml:space="preserve">a further objection was </w:t>
      </w:r>
      <w:r w:rsidR="00DD7E20">
        <w:rPr>
          <w:rFonts w:ascii="Arial" w:hAnsi="Arial" w:cs="Arial"/>
          <w:sz w:val="24"/>
          <w:szCs w:val="24"/>
        </w:rPr>
        <w:t xml:space="preserve">subsequently </w:t>
      </w:r>
      <w:r w:rsidR="00417A12">
        <w:rPr>
          <w:rFonts w:ascii="Arial" w:hAnsi="Arial" w:cs="Arial"/>
          <w:sz w:val="24"/>
          <w:szCs w:val="24"/>
        </w:rPr>
        <w:t>received</w:t>
      </w:r>
      <w:r>
        <w:rPr>
          <w:rFonts w:ascii="Arial" w:hAnsi="Arial" w:cs="Arial"/>
          <w:sz w:val="24"/>
          <w:szCs w:val="24"/>
        </w:rPr>
        <w:t>,</w:t>
      </w:r>
      <w:r w:rsidR="00E23D0B">
        <w:rPr>
          <w:rFonts w:ascii="Arial" w:hAnsi="Arial" w:cs="Arial"/>
          <w:sz w:val="24"/>
          <w:szCs w:val="24"/>
        </w:rPr>
        <w:t xml:space="preserve"> and</w:t>
      </w:r>
      <w:r w:rsidR="00D9351D">
        <w:rPr>
          <w:rFonts w:ascii="Arial" w:hAnsi="Arial" w:cs="Arial"/>
          <w:sz w:val="24"/>
          <w:szCs w:val="24"/>
        </w:rPr>
        <w:t xml:space="preserve"> in writing this decision</w:t>
      </w:r>
      <w:r w:rsidR="00E23D0B">
        <w:rPr>
          <w:rFonts w:ascii="Arial" w:hAnsi="Arial" w:cs="Arial"/>
          <w:sz w:val="24"/>
          <w:szCs w:val="24"/>
        </w:rPr>
        <w:t xml:space="preserve"> I have taken </w:t>
      </w:r>
      <w:r w:rsidR="00FE6D6D">
        <w:rPr>
          <w:rFonts w:ascii="Arial" w:hAnsi="Arial" w:cs="Arial"/>
          <w:sz w:val="24"/>
          <w:szCs w:val="24"/>
        </w:rPr>
        <w:t>all objections into account</w:t>
      </w:r>
      <w:r w:rsidR="00D9351D">
        <w:rPr>
          <w:rFonts w:ascii="Arial" w:hAnsi="Arial" w:cs="Arial"/>
          <w:sz w:val="24"/>
          <w:szCs w:val="24"/>
        </w:rPr>
        <w:t>.</w:t>
      </w:r>
    </w:p>
    <w:p w14:paraId="106EC264" w14:textId="6DB97869" w:rsidR="004002BE" w:rsidRDefault="00961306" w:rsidP="00E57A5E">
      <w:pPr>
        <w:pStyle w:val="Style1"/>
        <w:tabs>
          <w:tab w:val="num" w:pos="720"/>
        </w:tabs>
        <w:rPr>
          <w:rFonts w:ascii="Arial" w:hAnsi="Arial" w:cs="Arial"/>
          <w:sz w:val="24"/>
          <w:szCs w:val="24"/>
        </w:rPr>
      </w:pPr>
      <w:r>
        <w:rPr>
          <w:rFonts w:ascii="Arial" w:hAnsi="Arial" w:cs="Arial"/>
          <w:sz w:val="24"/>
          <w:szCs w:val="24"/>
        </w:rPr>
        <w:t>One objector</w:t>
      </w:r>
      <w:r w:rsidR="00D00192">
        <w:rPr>
          <w:rFonts w:ascii="Arial" w:hAnsi="Arial" w:cs="Arial"/>
          <w:sz w:val="24"/>
          <w:szCs w:val="24"/>
        </w:rPr>
        <w:t xml:space="preserve"> </w:t>
      </w:r>
      <w:r w:rsidR="00F55F3A">
        <w:rPr>
          <w:rFonts w:ascii="Arial" w:hAnsi="Arial" w:cs="Arial"/>
          <w:sz w:val="24"/>
          <w:szCs w:val="24"/>
        </w:rPr>
        <w:t>submit</w:t>
      </w:r>
      <w:r w:rsidR="00EB1098">
        <w:rPr>
          <w:rFonts w:ascii="Arial" w:hAnsi="Arial" w:cs="Arial"/>
          <w:sz w:val="24"/>
          <w:szCs w:val="24"/>
        </w:rPr>
        <w:t>ted</w:t>
      </w:r>
      <w:r w:rsidR="00665505">
        <w:rPr>
          <w:rFonts w:ascii="Arial" w:hAnsi="Arial" w:cs="Arial"/>
          <w:sz w:val="24"/>
          <w:szCs w:val="24"/>
        </w:rPr>
        <w:t xml:space="preserve"> that the Order ha</w:t>
      </w:r>
      <w:r w:rsidR="00C40983">
        <w:rPr>
          <w:rFonts w:ascii="Arial" w:hAnsi="Arial" w:cs="Arial"/>
          <w:sz w:val="24"/>
          <w:szCs w:val="24"/>
        </w:rPr>
        <w:t>d</w:t>
      </w:r>
      <w:r w:rsidR="00665505">
        <w:rPr>
          <w:rFonts w:ascii="Arial" w:hAnsi="Arial" w:cs="Arial"/>
          <w:sz w:val="24"/>
          <w:szCs w:val="24"/>
        </w:rPr>
        <w:t xml:space="preserve"> been made ultra vires and</w:t>
      </w:r>
      <w:r w:rsidR="0080456A">
        <w:rPr>
          <w:rFonts w:ascii="Arial" w:hAnsi="Arial" w:cs="Arial"/>
          <w:sz w:val="24"/>
          <w:szCs w:val="24"/>
        </w:rPr>
        <w:t xml:space="preserve"> </w:t>
      </w:r>
      <w:r w:rsidR="00C0523F">
        <w:rPr>
          <w:rFonts w:ascii="Arial" w:hAnsi="Arial" w:cs="Arial"/>
          <w:sz w:val="24"/>
          <w:szCs w:val="24"/>
        </w:rPr>
        <w:t xml:space="preserve">questioned the </w:t>
      </w:r>
      <w:r w:rsidR="00EB1098">
        <w:rPr>
          <w:rFonts w:ascii="Arial" w:hAnsi="Arial" w:cs="Arial"/>
          <w:sz w:val="24"/>
          <w:szCs w:val="24"/>
        </w:rPr>
        <w:t xml:space="preserve">internal </w:t>
      </w:r>
      <w:r w:rsidR="00C0523F">
        <w:rPr>
          <w:rFonts w:ascii="Arial" w:hAnsi="Arial" w:cs="Arial"/>
          <w:sz w:val="24"/>
          <w:szCs w:val="24"/>
        </w:rPr>
        <w:t>procedures</w:t>
      </w:r>
      <w:r w:rsidR="00EB1098">
        <w:rPr>
          <w:rFonts w:ascii="Arial" w:hAnsi="Arial" w:cs="Arial"/>
          <w:sz w:val="24"/>
          <w:szCs w:val="24"/>
        </w:rPr>
        <w:t xml:space="preserve"> </w:t>
      </w:r>
      <w:r w:rsidR="00C0523F">
        <w:rPr>
          <w:rFonts w:ascii="Arial" w:hAnsi="Arial" w:cs="Arial"/>
          <w:sz w:val="24"/>
          <w:szCs w:val="24"/>
        </w:rPr>
        <w:t>used</w:t>
      </w:r>
      <w:r w:rsidR="00EB1098">
        <w:rPr>
          <w:rFonts w:ascii="Arial" w:hAnsi="Arial" w:cs="Arial"/>
          <w:sz w:val="24"/>
          <w:szCs w:val="24"/>
        </w:rPr>
        <w:t xml:space="preserve"> by the Council</w:t>
      </w:r>
      <w:r w:rsidR="00801A57">
        <w:rPr>
          <w:rFonts w:ascii="Arial" w:hAnsi="Arial" w:cs="Arial"/>
          <w:sz w:val="24"/>
          <w:szCs w:val="24"/>
        </w:rPr>
        <w:t xml:space="preserve"> in the Order Making process</w:t>
      </w:r>
      <w:r w:rsidR="00CF613E">
        <w:rPr>
          <w:rFonts w:ascii="Arial" w:hAnsi="Arial" w:cs="Arial"/>
          <w:sz w:val="24"/>
          <w:szCs w:val="24"/>
        </w:rPr>
        <w:t>, as well as</w:t>
      </w:r>
      <w:r w:rsidR="00B12F01">
        <w:rPr>
          <w:rFonts w:ascii="Arial" w:hAnsi="Arial" w:cs="Arial"/>
          <w:sz w:val="24"/>
          <w:szCs w:val="24"/>
        </w:rPr>
        <w:t xml:space="preserve"> the</w:t>
      </w:r>
      <w:r w:rsidR="00A94B78">
        <w:rPr>
          <w:rFonts w:ascii="Arial" w:hAnsi="Arial" w:cs="Arial"/>
          <w:sz w:val="24"/>
          <w:szCs w:val="24"/>
        </w:rPr>
        <w:t xml:space="preserve"> existence of</w:t>
      </w:r>
      <w:r w:rsidR="00CF613E">
        <w:rPr>
          <w:rFonts w:ascii="Arial" w:hAnsi="Arial" w:cs="Arial"/>
          <w:sz w:val="24"/>
          <w:szCs w:val="24"/>
        </w:rPr>
        <w:t xml:space="preserve"> </w:t>
      </w:r>
      <w:r w:rsidR="007B226D">
        <w:rPr>
          <w:rFonts w:ascii="Arial" w:hAnsi="Arial" w:cs="Arial"/>
          <w:sz w:val="24"/>
          <w:szCs w:val="24"/>
        </w:rPr>
        <w:t xml:space="preserve">lawful </w:t>
      </w:r>
      <w:r w:rsidR="00A94B78">
        <w:rPr>
          <w:rFonts w:ascii="Arial" w:hAnsi="Arial" w:cs="Arial"/>
          <w:sz w:val="24"/>
          <w:szCs w:val="24"/>
        </w:rPr>
        <w:t>p</w:t>
      </w:r>
      <w:r w:rsidR="00B12F01">
        <w:rPr>
          <w:rFonts w:ascii="Arial" w:hAnsi="Arial" w:cs="Arial"/>
          <w:sz w:val="24"/>
          <w:szCs w:val="24"/>
        </w:rPr>
        <w:t xml:space="preserve">lanning </w:t>
      </w:r>
      <w:r w:rsidR="00A94B78">
        <w:rPr>
          <w:rFonts w:ascii="Arial" w:hAnsi="Arial" w:cs="Arial"/>
          <w:sz w:val="24"/>
          <w:szCs w:val="24"/>
        </w:rPr>
        <w:t>c</w:t>
      </w:r>
      <w:r w:rsidR="00B12F01">
        <w:rPr>
          <w:rFonts w:ascii="Arial" w:hAnsi="Arial" w:cs="Arial"/>
          <w:sz w:val="24"/>
          <w:szCs w:val="24"/>
        </w:rPr>
        <w:t>onsent for the estate</w:t>
      </w:r>
      <w:r w:rsidR="007B226D">
        <w:rPr>
          <w:rFonts w:ascii="Arial" w:hAnsi="Arial" w:cs="Arial"/>
          <w:sz w:val="24"/>
          <w:szCs w:val="24"/>
        </w:rPr>
        <w:t xml:space="preserve"> built</w:t>
      </w:r>
      <w:r w:rsidR="00A94B78">
        <w:rPr>
          <w:rFonts w:ascii="Arial" w:hAnsi="Arial" w:cs="Arial"/>
          <w:sz w:val="24"/>
          <w:szCs w:val="24"/>
        </w:rPr>
        <w:t xml:space="preserve"> some decades ago</w:t>
      </w:r>
      <w:r w:rsidR="00801A57">
        <w:rPr>
          <w:rFonts w:ascii="Arial" w:hAnsi="Arial" w:cs="Arial"/>
          <w:sz w:val="24"/>
          <w:szCs w:val="24"/>
        </w:rPr>
        <w:t>.</w:t>
      </w:r>
      <w:r w:rsidR="00EB1098">
        <w:rPr>
          <w:rFonts w:ascii="Arial" w:hAnsi="Arial" w:cs="Arial"/>
          <w:sz w:val="24"/>
          <w:szCs w:val="24"/>
        </w:rPr>
        <w:t xml:space="preserve"> </w:t>
      </w:r>
      <w:r w:rsidR="00DD21BC">
        <w:rPr>
          <w:rFonts w:ascii="Arial" w:hAnsi="Arial" w:cs="Arial"/>
          <w:sz w:val="24"/>
          <w:szCs w:val="24"/>
        </w:rPr>
        <w:t>My role</w:t>
      </w:r>
      <w:r w:rsidR="008A7E87">
        <w:rPr>
          <w:rFonts w:ascii="Arial" w:hAnsi="Arial" w:cs="Arial"/>
          <w:sz w:val="24"/>
          <w:szCs w:val="24"/>
        </w:rPr>
        <w:t xml:space="preserve"> </w:t>
      </w:r>
      <w:r w:rsidR="00B90729">
        <w:rPr>
          <w:rFonts w:ascii="Arial" w:hAnsi="Arial" w:cs="Arial"/>
          <w:sz w:val="24"/>
          <w:szCs w:val="24"/>
        </w:rPr>
        <w:t>is</w:t>
      </w:r>
      <w:r w:rsidR="002364FC">
        <w:rPr>
          <w:rFonts w:ascii="Arial" w:hAnsi="Arial" w:cs="Arial"/>
          <w:sz w:val="24"/>
          <w:szCs w:val="24"/>
        </w:rPr>
        <w:t xml:space="preserve"> to</w:t>
      </w:r>
      <w:r w:rsidR="00312324">
        <w:rPr>
          <w:rFonts w:ascii="Arial" w:hAnsi="Arial" w:cs="Arial"/>
          <w:sz w:val="24"/>
          <w:szCs w:val="24"/>
        </w:rPr>
        <w:t xml:space="preserve"> </w:t>
      </w:r>
      <w:r w:rsidR="00E42CCB">
        <w:rPr>
          <w:rFonts w:ascii="Arial" w:hAnsi="Arial" w:cs="Arial"/>
          <w:sz w:val="24"/>
          <w:szCs w:val="24"/>
        </w:rPr>
        <w:t>assess</w:t>
      </w:r>
      <w:r w:rsidR="00312324">
        <w:rPr>
          <w:rFonts w:ascii="Arial" w:hAnsi="Arial" w:cs="Arial"/>
          <w:sz w:val="24"/>
          <w:szCs w:val="24"/>
        </w:rPr>
        <w:t xml:space="preserve"> and</w:t>
      </w:r>
      <w:r w:rsidR="002364FC">
        <w:rPr>
          <w:rFonts w:ascii="Arial" w:hAnsi="Arial" w:cs="Arial"/>
          <w:sz w:val="24"/>
          <w:szCs w:val="24"/>
        </w:rPr>
        <w:t xml:space="preserve"> determine the Order </w:t>
      </w:r>
      <w:r w:rsidR="007D40DD">
        <w:rPr>
          <w:rFonts w:ascii="Arial" w:hAnsi="Arial" w:cs="Arial"/>
          <w:sz w:val="24"/>
          <w:szCs w:val="24"/>
        </w:rPr>
        <w:t xml:space="preserve">using the relevant </w:t>
      </w:r>
      <w:r w:rsidR="00611648">
        <w:rPr>
          <w:rFonts w:ascii="Arial" w:hAnsi="Arial" w:cs="Arial"/>
          <w:sz w:val="24"/>
          <w:szCs w:val="24"/>
        </w:rPr>
        <w:t>legislation</w:t>
      </w:r>
      <w:r w:rsidR="007D40DD">
        <w:rPr>
          <w:rFonts w:ascii="Arial" w:hAnsi="Arial" w:cs="Arial"/>
          <w:sz w:val="24"/>
          <w:szCs w:val="24"/>
        </w:rPr>
        <w:t>. Any</w:t>
      </w:r>
      <w:r w:rsidR="00B77415">
        <w:rPr>
          <w:rFonts w:ascii="Arial" w:hAnsi="Arial" w:cs="Arial"/>
          <w:sz w:val="24"/>
          <w:szCs w:val="24"/>
        </w:rPr>
        <w:t xml:space="preserve"> complaints </w:t>
      </w:r>
      <w:r w:rsidR="00FE7CCA">
        <w:rPr>
          <w:rFonts w:ascii="Arial" w:hAnsi="Arial" w:cs="Arial"/>
          <w:sz w:val="24"/>
          <w:szCs w:val="24"/>
        </w:rPr>
        <w:t xml:space="preserve">or allegations </w:t>
      </w:r>
      <w:r w:rsidR="009D7BB8">
        <w:rPr>
          <w:rFonts w:ascii="Arial" w:hAnsi="Arial" w:cs="Arial"/>
          <w:sz w:val="24"/>
          <w:szCs w:val="24"/>
        </w:rPr>
        <w:t xml:space="preserve">concerning the application </w:t>
      </w:r>
      <w:r w:rsidR="007B226D">
        <w:rPr>
          <w:rFonts w:ascii="Arial" w:hAnsi="Arial" w:cs="Arial"/>
          <w:sz w:val="24"/>
          <w:szCs w:val="24"/>
        </w:rPr>
        <w:t xml:space="preserve">or planning </w:t>
      </w:r>
      <w:r w:rsidR="009D7BB8">
        <w:rPr>
          <w:rFonts w:ascii="Arial" w:hAnsi="Arial" w:cs="Arial"/>
          <w:sz w:val="24"/>
          <w:szCs w:val="24"/>
        </w:rPr>
        <w:t>processes</w:t>
      </w:r>
      <w:r w:rsidR="006C2188">
        <w:rPr>
          <w:rFonts w:ascii="Arial" w:hAnsi="Arial" w:cs="Arial"/>
          <w:sz w:val="24"/>
          <w:szCs w:val="24"/>
        </w:rPr>
        <w:t xml:space="preserve"> adopted by the Council are not within my remit to consider and</w:t>
      </w:r>
      <w:r w:rsidR="009D7BB8">
        <w:rPr>
          <w:rFonts w:ascii="Arial" w:hAnsi="Arial" w:cs="Arial"/>
          <w:sz w:val="24"/>
          <w:szCs w:val="24"/>
        </w:rPr>
        <w:t xml:space="preserve"> </w:t>
      </w:r>
      <w:r w:rsidR="00B77415">
        <w:rPr>
          <w:rFonts w:ascii="Arial" w:hAnsi="Arial" w:cs="Arial"/>
          <w:sz w:val="24"/>
          <w:szCs w:val="24"/>
        </w:rPr>
        <w:t>should be addressed</w:t>
      </w:r>
      <w:r w:rsidR="00E947E6">
        <w:rPr>
          <w:rFonts w:ascii="Arial" w:hAnsi="Arial" w:cs="Arial"/>
          <w:sz w:val="24"/>
          <w:szCs w:val="24"/>
        </w:rPr>
        <w:t xml:space="preserve"> </w:t>
      </w:r>
      <w:r w:rsidR="00F04780">
        <w:rPr>
          <w:rFonts w:ascii="Arial" w:hAnsi="Arial" w:cs="Arial"/>
          <w:sz w:val="24"/>
          <w:szCs w:val="24"/>
        </w:rPr>
        <w:t xml:space="preserve">directly to </w:t>
      </w:r>
      <w:r w:rsidR="005D6A64">
        <w:rPr>
          <w:rFonts w:ascii="Arial" w:hAnsi="Arial" w:cs="Arial"/>
          <w:sz w:val="24"/>
          <w:szCs w:val="24"/>
        </w:rPr>
        <w:t>the Council</w:t>
      </w:r>
      <w:r w:rsidR="00F04780">
        <w:rPr>
          <w:rFonts w:ascii="Arial" w:hAnsi="Arial" w:cs="Arial"/>
          <w:sz w:val="24"/>
          <w:szCs w:val="24"/>
        </w:rPr>
        <w:t xml:space="preserve"> </w:t>
      </w:r>
      <w:r w:rsidR="00E947E6">
        <w:rPr>
          <w:rFonts w:ascii="Arial" w:hAnsi="Arial" w:cs="Arial"/>
          <w:sz w:val="24"/>
          <w:szCs w:val="24"/>
        </w:rPr>
        <w:t>using the appropriate channels</w:t>
      </w:r>
      <w:r w:rsidR="00514F79">
        <w:rPr>
          <w:rFonts w:ascii="Arial" w:hAnsi="Arial" w:cs="Arial"/>
          <w:sz w:val="24"/>
          <w:szCs w:val="24"/>
        </w:rPr>
        <w:t>.</w:t>
      </w:r>
      <w:r w:rsidR="00B77415">
        <w:rPr>
          <w:rFonts w:ascii="Arial" w:hAnsi="Arial" w:cs="Arial"/>
          <w:sz w:val="24"/>
          <w:szCs w:val="24"/>
        </w:rPr>
        <w:t xml:space="preserve"> </w:t>
      </w:r>
    </w:p>
    <w:p w14:paraId="42776054" w14:textId="1F45FD81" w:rsidR="00D1279D" w:rsidRDefault="005D76B2" w:rsidP="00E57A5E">
      <w:pPr>
        <w:pStyle w:val="Style1"/>
        <w:tabs>
          <w:tab w:val="num" w:pos="720"/>
        </w:tabs>
        <w:rPr>
          <w:rFonts w:ascii="Arial" w:hAnsi="Arial" w:cs="Arial"/>
          <w:sz w:val="24"/>
          <w:szCs w:val="24"/>
        </w:rPr>
      </w:pPr>
      <w:r>
        <w:rPr>
          <w:rFonts w:ascii="Arial" w:hAnsi="Arial" w:cs="Arial"/>
          <w:sz w:val="24"/>
          <w:szCs w:val="24"/>
        </w:rPr>
        <w:lastRenderedPageBreak/>
        <w:t>This objector</w:t>
      </w:r>
      <w:r w:rsidR="0025491E">
        <w:rPr>
          <w:rFonts w:ascii="Arial" w:hAnsi="Arial" w:cs="Arial"/>
          <w:sz w:val="24"/>
          <w:szCs w:val="24"/>
        </w:rPr>
        <w:t xml:space="preserve"> also submitted that the Order was fatally flawed due to</w:t>
      </w:r>
      <w:r w:rsidR="00014BB1">
        <w:rPr>
          <w:rFonts w:ascii="Arial" w:hAnsi="Arial" w:cs="Arial"/>
          <w:sz w:val="24"/>
          <w:szCs w:val="24"/>
        </w:rPr>
        <w:t xml:space="preserve"> the proposed bridleway</w:t>
      </w:r>
      <w:r w:rsidR="00F12AFD">
        <w:rPr>
          <w:rFonts w:ascii="Arial" w:hAnsi="Arial" w:cs="Arial"/>
          <w:sz w:val="24"/>
          <w:szCs w:val="24"/>
        </w:rPr>
        <w:t xml:space="preserve"> </w:t>
      </w:r>
      <w:r w:rsidR="009158C3">
        <w:rPr>
          <w:rFonts w:ascii="Arial" w:hAnsi="Arial" w:cs="Arial"/>
          <w:sz w:val="24"/>
          <w:szCs w:val="24"/>
        </w:rPr>
        <w:t xml:space="preserve">being </w:t>
      </w:r>
      <w:r w:rsidR="008B33C3">
        <w:rPr>
          <w:rFonts w:ascii="Arial" w:hAnsi="Arial" w:cs="Arial"/>
          <w:sz w:val="24"/>
          <w:szCs w:val="24"/>
        </w:rPr>
        <w:t xml:space="preserve">illustrated with </w:t>
      </w:r>
      <w:r w:rsidR="00014BB1">
        <w:rPr>
          <w:rFonts w:ascii="Arial" w:hAnsi="Arial" w:cs="Arial"/>
          <w:sz w:val="24"/>
          <w:szCs w:val="24"/>
        </w:rPr>
        <w:t>a</w:t>
      </w:r>
      <w:r w:rsidR="009158C3">
        <w:rPr>
          <w:rFonts w:ascii="Arial" w:hAnsi="Arial" w:cs="Arial"/>
          <w:sz w:val="24"/>
          <w:szCs w:val="24"/>
        </w:rPr>
        <w:t xml:space="preserve"> broken bridleway notation rather than a</w:t>
      </w:r>
      <w:r w:rsidR="0054722D">
        <w:rPr>
          <w:rFonts w:ascii="Arial" w:hAnsi="Arial" w:cs="Arial"/>
          <w:sz w:val="24"/>
          <w:szCs w:val="24"/>
        </w:rPr>
        <w:t xml:space="preserve"> </w:t>
      </w:r>
      <w:r w:rsidR="008B33C3">
        <w:rPr>
          <w:rFonts w:ascii="Arial" w:hAnsi="Arial" w:cs="Arial"/>
          <w:sz w:val="24"/>
          <w:szCs w:val="24"/>
        </w:rPr>
        <w:t>bold</w:t>
      </w:r>
      <w:r w:rsidR="009158C3">
        <w:rPr>
          <w:rFonts w:ascii="Arial" w:hAnsi="Arial" w:cs="Arial"/>
          <w:sz w:val="24"/>
          <w:szCs w:val="24"/>
        </w:rPr>
        <w:t xml:space="preserve"> broken line</w:t>
      </w:r>
      <w:r>
        <w:rPr>
          <w:rFonts w:ascii="Arial" w:hAnsi="Arial" w:cs="Arial"/>
          <w:sz w:val="24"/>
          <w:szCs w:val="24"/>
        </w:rPr>
        <w:t>.</w:t>
      </w:r>
      <w:r w:rsidR="00DE161B">
        <w:rPr>
          <w:rFonts w:ascii="Arial" w:hAnsi="Arial" w:cs="Arial"/>
          <w:sz w:val="24"/>
          <w:szCs w:val="24"/>
        </w:rPr>
        <w:t xml:space="preserve"> The point of the Order is to ensure a reasonable person can understand </w:t>
      </w:r>
      <w:r w:rsidR="00C01492">
        <w:rPr>
          <w:rFonts w:ascii="Arial" w:hAnsi="Arial" w:cs="Arial"/>
          <w:sz w:val="24"/>
          <w:szCs w:val="24"/>
        </w:rPr>
        <w:t>its</w:t>
      </w:r>
      <w:r w:rsidR="00DE161B">
        <w:rPr>
          <w:rFonts w:ascii="Arial" w:hAnsi="Arial" w:cs="Arial"/>
          <w:sz w:val="24"/>
          <w:szCs w:val="24"/>
        </w:rPr>
        <w:t xml:space="preserve"> intention</w:t>
      </w:r>
      <w:r w:rsidR="00D932DB">
        <w:rPr>
          <w:rFonts w:ascii="Arial" w:hAnsi="Arial" w:cs="Arial"/>
          <w:sz w:val="24"/>
          <w:szCs w:val="24"/>
        </w:rPr>
        <w:t xml:space="preserve"> and it is clear that </w:t>
      </w:r>
      <w:r w:rsidR="007140A7">
        <w:rPr>
          <w:rFonts w:ascii="Arial" w:hAnsi="Arial" w:cs="Arial"/>
          <w:sz w:val="24"/>
          <w:szCs w:val="24"/>
        </w:rPr>
        <w:t xml:space="preserve">the objector understood the intent of the Order </w:t>
      </w:r>
      <w:r w:rsidR="002C7B4D">
        <w:rPr>
          <w:rFonts w:ascii="Arial" w:hAnsi="Arial" w:cs="Arial"/>
          <w:sz w:val="24"/>
          <w:szCs w:val="24"/>
        </w:rPr>
        <w:t xml:space="preserve">as it has been objected to on </w:t>
      </w:r>
      <w:r w:rsidR="00D95D04">
        <w:rPr>
          <w:rFonts w:ascii="Arial" w:hAnsi="Arial" w:cs="Arial"/>
          <w:sz w:val="24"/>
          <w:szCs w:val="24"/>
        </w:rPr>
        <w:t>various</w:t>
      </w:r>
      <w:r w:rsidR="002C7B4D">
        <w:rPr>
          <w:rFonts w:ascii="Arial" w:hAnsi="Arial" w:cs="Arial"/>
          <w:sz w:val="24"/>
          <w:szCs w:val="24"/>
        </w:rPr>
        <w:t xml:space="preserve"> points.</w:t>
      </w:r>
      <w:r w:rsidR="0002474A">
        <w:rPr>
          <w:rFonts w:ascii="Arial" w:hAnsi="Arial" w:cs="Arial"/>
          <w:sz w:val="24"/>
          <w:szCs w:val="24"/>
        </w:rPr>
        <w:t xml:space="preserve"> I</w:t>
      </w:r>
      <w:r w:rsidR="00044368">
        <w:rPr>
          <w:rFonts w:ascii="Arial" w:hAnsi="Arial" w:cs="Arial"/>
          <w:sz w:val="24"/>
          <w:szCs w:val="24"/>
        </w:rPr>
        <w:t xml:space="preserve"> consider</w:t>
      </w:r>
      <w:r w:rsidR="00864DF8">
        <w:rPr>
          <w:rFonts w:ascii="Arial" w:hAnsi="Arial" w:cs="Arial"/>
          <w:sz w:val="24"/>
          <w:szCs w:val="24"/>
        </w:rPr>
        <w:t xml:space="preserve"> that</w:t>
      </w:r>
      <w:r w:rsidR="00044368">
        <w:rPr>
          <w:rFonts w:ascii="Arial" w:hAnsi="Arial" w:cs="Arial"/>
          <w:sz w:val="24"/>
          <w:szCs w:val="24"/>
        </w:rPr>
        <w:t xml:space="preserve"> </w:t>
      </w:r>
      <w:r w:rsidR="00367CD5">
        <w:rPr>
          <w:rFonts w:ascii="Arial" w:hAnsi="Arial" w:cs="Arial"/>
          <w:sz w:val="24"/>
          <w:szCs w:val="24"/>
        </w:rPr>
        <w:t>the notation</w:t>
      </w:r>
      <w:r w:rsidR="00044368">
        <w:rPr>
          <w:rFonts w:ascii="Arial" w:hAnsi="Arial" w:cs="Arial"/>
          <w:sz w:val="24"/>
          <w:szCs w:val="24"/>
        </w:rPr>
        <w:t xml:space="preserve"> used</w:t>
      </w:r>
      <w:r w:rsidR="00D76D16">
        <w:rPr>
          <w:rFonts w:ascii="Arial" w:hAnsi="Arial" w:cs="Arial"/>
          <w:sz w:val="24"/>
          <w:szCs w:val="24"/>
        </w:rPr>
        <w:t xml:space="preserve"> by the Council</w:t>
      </w:r>
      <w:r w:rsidR="00044368">
        <w:rPr>
          <w:rFonts w:ascii="Arial" w:hAnsi="Arial" w:cs="Arial"/>
          <w:sz w:val="24"/>
          <w:szCs w:val="24"/>
        </w:rPr>
        <w:t xml:space="preserve"> </w:t>
      </w:r>
      <w:r w:rsidR="00092BE1">
        <w:rPr>
          <w:rFonts w:ascii="Arial" w:hAnsi="Arial" w:cs="Arial"/>
          <w:sz w:val="24"/>
          <w:szCs w:val="24"/>
        </w:rPr>
        <w:t>a</w:t>
      </w:r>
      <w:r w:rsidR="00E2493C">
        <w:rPr>
          <w:rFonts w:ascii="Arial" w:hAnsi="Arial" w:cs="Arial"/>
          <w:sz w:val="24"/>
          <w:szCs w:val="24"/>
        </w:rPr>
        <w:t>ssisted</w:t>
      </w:r>
      <w:r w:rsidR="00092BE1">
        <w:rPr>
          <w:rFonts w:ascii="Arial" w:hAnsi="Arial" w:cs="Arial"/>
          <w:sz w:val="24"/>
          <w:szCs w:val="24"/>
        </w:rPr>
        <w:t xml:space="preserve"> in</w:t>
      </w:r>
      <w:r w:rsidR="00184F8A">
        <w:rPr>
          <w:rFonts w:ascii="Arial" w:hAnsi="Arial" w:cs="Arial"/>
          <w:sz w:val="24"/>
          <w:szCs w:val="24"/>
        </w:rPr>
        <w:t xml:space="preserve"> </w:t>
      </w:r>
      <w:r w:rsidR="00044368">
        <w:rPr>
          <w:rFonts w:ascii="Arial" w:hAnsi="Arial" w:cs="Arial"/>
          <w:sz w:val="24"/>
          <w:szCs w:val="24"/>
        </w:rPr>
        <w:t>distinguish</w:t>
      </w:r>
      <w:r w:rsidR="00092BE1">
        <w:rPr>
          <w:rFonts w:ascii="Arial" w:hAnsi="Arial" w:cs="Arial"/>
          <w:sz w:val="24"/>
          <w:szCs w:val="24"/>
        </w:rPr>
        <w:t>ing</w:t>
      </w:r>
      <w:r w:rsidR="00044368">
        <w:rPr>
          <w:rFonts w:ascii="Arial" w:hAnsi="Arial" w:cs="Arial"/>
          <w:sz w:val="24"/>
          <w:szCs w:val="24"/>
        </w:rPr>
        <w:t xml:space="preserve"> the</w:t>
      </w:r>
      <w:r w:rsidR="00367CD5">
        <w:rPr>
          <w:rFonts w:ascii="Arial" w:hAnsi="Arial" w:cs="Arial"/>
          <w:sz w:val="24"/>
          <w:szCs w:val="24"/>
        </w:rPr>
        <w:t xml:space="preserve"> bridleway diversion from that of the footpath.</w:t>
      </w:r>
      <w:r w:rsidR="00184F8A">
        <w:rPr>
          <w:rFonts w:ascii="Arial" w:hAnsi="Arial" w:cs="Arial"/>
          <w:sz w:val="24"/>
          <w:szCs w:val="24"/>
        </w:rPr>
        <w:t xml:space="preserve"> The</w:t>
      </w:r>
      <w:r w:rsidR="00BB49B8">
        <w:rPr>
          <w:rFonts w:ascii="Arial" w:hAnsi="Arial" w:cs="Arial"/>
          <w:sz w:val="24"/>
          <w:szCs w:val="24"/>
        </w:rPr>
        <w:t xml:space="preserve"> </w:t>
      </w:r>
      <w:r w:rsidR="006B4C97">
        <w:rPr>
          <w:rFonts w:ascii="Arial" w:hAnsi="Arial" w:cs="Arial"/>
          <w:sz w:val="24"/>
          <w:szCs w:val="24"/>
        </w:rPr>
        <w:t>form of the Order is substantially to the like effect as the form required by the Regulations</w:t>
      </w:r>
      <w:r w:rsidR="00B85C80">
        <w:rPr>
          <w:rFonts w:ascii="Arial" w:hAnsi="Arial" w:cs="Arial"/>
          <w:sz w:val="24"/>
          <w:szCs w:val="24"/>
        </w:rPr>
        <w:t>,</w:t>
      </w:r>
      <w:r w:rsidR="006B4C97">
        <w:rPr>
          <w:rFonts w:ascii="Arial" w:hAnsi="Arial" w:cs="Arial"/>
          <w:sz w:val="24"/>
          <w:szCs w:val="24"/>
        </w:rPr>
        <w:t xml:space="preserve"> </w:t>
      </w:r>
      <w:r w:rsidR="009E5FB9">
        <w:rPr>
          <w:rFonts w:ascii="Arial" w:hAnsi="Arial" w:cs="Arial"/>
          <w:sz w:val="24"/>
          <w:szCs w:val="24"/>
        </w:rPr>
        <w:t>is not misleading in any way</w:t>
      </w:r>
      <w:r w:rsidR="00205FE6">
        <w:rPr>
          <w:rFonts w:ascii="Arial" w:hAnsi="Arial" w:cs="Arial"/>
          <w:sz w:val="24"/>
          <w:szCs w:val="24"/>
        </w:rPr>
        <w:t>,</w:t>
      </w:r>
      <w:r w:rsidR="009E5FB9">
        <w:rPr>
          <w:rFonts w:ascii="Arial" w:hAnsi="Arial" w:cs="Arial"/>
          <w:sz w:val="24"/>
          <w:szCs w:val="24"/>
        </w:rPr>
        <w:t xml:space="preserve"> </w:t>
      </w:r>
      <w:r w:rsidR="009E4F01">
        <w:rPr>
          <w:rFonts w:ascii="Arial" w:hAnsi="Arial" w:cs="Arial"/>
          <w:sz w:val="24"/>
          <w:szCs w:val="24"/>
        </w:rPr>
        <w:t xml:space="preserve">no-one has been prejudiced </w:t>
      </w:r>
      <w:r w:rsidR="00855917">
        <w:rPr>
          <w:rFonts w:ascii="Arial" w:hAnsi="Arial" w:cs="Arial"/>
          <w:sz w:val="24"/>
          <w:szCs w:val="24"/>
        </w:rPr>
        <w:t>by the notation</w:t>
      </w:r>
      <w:r w:rsidR="002D0760">
        <w:rPr>
          <w:rFonts w:ascii="Arial" w:hAnsi="Arial" w:cs="Arial"/>
          <w:sz w:val="24"/>
          <w:szCs w:val="24"/>
        </w:rPr>
        <w:t xml:space="preserve">, </w:t>
      </w:r>
      <w:r w:rsidR="00205FE6">
        <w:rPr>
          <w:rFonts w:ascii="Arial" w:hAnsi="Arial" w:cs="Arial"/>
          <w:sz w:val="24"/>
          <w:szCs w:val="24"/>
        </w:rPr>
        <w:t xml:space="preserve">and </w:t>
      </w:r>
      <w:r w:rsidR="00BC064D">
        <w:rPr>
          <w:rFonts w:ascii="Arial" w:hAnsi="Arial" w:cs="Arial"/>
          <w:sz w:val="24"/>
          <w:szCs w:val="24"/>
        </w:rPr>
        <w:t>thereby</w:t>
      </w:r>
      <w:r w:rsidR="002D0760">
        <w:rPr>
          <w:rFonts w:ascii="Arial" w:hAnsi="Arial" w:cs="Arial"/>
          <w:sz w:val="24"/>
          <w:szCs w:val="24"/>
        </w:rPr>
        <w:t xml:space="preserve"> the Order is</w:t>
      </w:r>
      <w:r w:rsidR="00FE4CEE">
        <w:rPr>
          <w:rFonts w:ascii="Arial" w:hAnsi="Arial" w:cs="Arial"/>
          <w:sz w:val="24"/>
          <w:szCs w:val="24"/>
        </w:rPr>
        <w:t xml:space="preserve"> considered</w:t>
      </w:r>
      <w:r w:rsidR="009E5FB9">
        <w:rPr>
          <w:rFonts w:ascii="Arial" w:hAnsi="Arial" w:cs="Arial"/>
          <w:sz w:val="24"/>
          <w:szCs w:val="24"/>
        </w:rPr>
        <w:t xml:space="preserve"> valid.</w:t>
      </w:r>
    </w:p>
    <w:p w14:paraId="2F85CA37" w14:textId="3F5F982C" w:rsidR="00B468C3" w:rsidRDefault="007F6BA9" w:rsidP="00E57A5E">
      <w:pPr>
        <w:pStyle w:val="Style1"/>
        <w:tabs>
          <w:tab w:val="num" w:pos="720"/>
        </w:tabs>
        <w:rPr>
          <w:rFonts w:ascii="Arial" w:hAnsi="Arial" w:cs="Arial"/>
          <w:sz w:val="24"/>
          <w:szCs w:val="24"/>
        </w:rPr>
      </w:pPr>
      <w:r>
        <w:rPr>
          <w:rFonts w:ascii="Arial" w:hAnsi="Arial" w:cs="Arial"/>
          <w:sz w:val="24"/>
          <w:szCs w:val="24"/>
        </w:rPr>
        <w:t xml:space="preserve">The same objector </w:t>
      </w:r>
      <w:r w:rsidR="00AF6980">
        <w:rPr>
          <w:rFonts w:ascii="Arial" w:hAnsi="Arial" w:cs="Arial"/>
          <w:sz w:val="24"/>
          <w:szCs w:val="24"/>
        </w:rPr>
        <w:t>also submitted that the wrong titles had been used in</w:t>
      </w:r>
      <w:r w:rsidR="00141F50">
        <w:rPr>
          <w:rFonts w:ascii="Arial" w:hAnsi="Arial" w:cs="Arial"/>
          <w:sz w:val="24"/>
          <w:szCs w:val="24"/>
        </w:rPr>
        <w:t xml:space="preserve"> the Order for the naming of the footpath and bridleway.</w:t>
      </w:r>
      <w:r w:rsidR="000953ED">
        <w:rPr>
          <w:rFonts w:ascii="Arial" w:hAnsi="Arial" w:cs="Arial"/>
          <w:sz w:val="24"/>
          <w:szCs w:val="24"/>
        </w:rPr>
        <w:t xml:space="preserve"> </w:t>
      </w:r>
      <w:r w:rsidR="009B609F">
        <w:rPr>
          <w:rFonts w:ascii="Arial" w:hAnsi="Arial" w:cs="Arial"/>
          <w:sz w:val="24"/>
          <w:szCs w:val="24"/>
        </w:rPr>
        <w:t>The Council</w:t>
      </w:r>
      <w:r w:rsidR="00724191">
        <w:rPr>
          <w:rFonts w:ascii="Arial" w:hAnsi="Arial" w:cs="Arial"/>
          <w:sz w:val="24"/>
          <w:szCs w:val="24"/>
        </w:rPr>
        <w:t xml:space="preserve"> have</w:t>
      </w:r>
      <w:r w:rsidR="009B609F">
        <w:rPr>
          <w:rFonts w:ascii="Arial" w:hAnsi="Arial" w:cs="Arial"/>
          <w:sz w:val="24"/>
          <w:szCs w:val="24"/>
        </w:rPr>
        <w:t xml:space="preserve"> advised that the </w:t>
      </w:r>
      <w:r w:rsidR="00F32A3D">
        <w:rPr>
          <w:rFonts w:ascii="Arial" w:hAnsi="Arial" w:cs="Arial"/>
          <w:sz w:val="24"/>
          <w:szCs w:val="24"/>
        </w:rPr>
        <w:t>borough</w:t>
      </w:r>
      <w:r w:rsidR="009B609F">
        <w:rPr>
          <w:rFonts w:ascii="Arial" w:hAnsi="Arial" w:cs="Arial"/>
          <w:sz w:val="24"/>
          <w:szCs w:val="24"/>
        </w:rPr>
        <w:t xml:space="preserve"> had been subject to </w:t>
      </w:r>
      <w:r w:rsidR="0014545D">
        <w:rPr>
          <w:rFonts w:ascii="Arial" w:hAnsi="Arial" w:cs="Arial"/>
          <w:sz w:val="24"/>
          <w:szCs w:val="24"/>
        </w:rPr>
        <w:t>boundary changes in</w:t>
      </w:r>
      <w:r w:rsidR="00EB42E2">
        <w:rPr>
          <w:rFonts w:ascii="Arial" w:hAnsi="Arial" w:cs="Arial"/>
          <w:sz w:val="24"/>
          <w:szCs w:val="24"/>
        </w:rPr>
        <w:t xml:space="preserve"> </w:t>
      </w:r>
      <w:r w:rsidR="0014545D">
        <w:rPr>
          <w:rFonts w:ascii="Arial" w:hAnsi="Arial" w:cs="Arial"/>
          <w:sz w:val="24"/>
          <w:szCs w:val="24"/>
        </w:rPr>
        <w:t xml:space="preserve">2014 and </w:t>
      </w:r>
      <w:r w:rsidR="004806F3">
        <w:rPr>
          <w:rFonts w:ascii="Arial" w:hAnsi="Arial" w:cs="Arial"/>
          <w:sz w:val="24"/>
          <w:szCs w:val="24"/>
        </w:rPr>
        <w:t xml:space="preserve">that </w:t>
      </w:r>
      <w:r w:rsidR="00E8399E">
        <w:rPr>
          <w:rFonts w:ascii="Arial" w:hAnsi="Arial" w:cs="Arial"/>
          <w:sz w:val="24"/>
          <w:szCs w:val="24"/>
        </w:rPr>
        <w:t xml:space="preserve">they </w:t>
      </w:r>
      <w:r w:rsidR="0014545D">
        <w:rPr>
          <w:rFonts w:ascii="Arial" w:hAnsi="Arial" w:cs="Arial"/>
          <w:sz w:val="24"/>
          <w:szCs w:val="24"/>
        </w:rPr>
        <w:t>ha</w:t>
      </w:r>
      <w:r w:rsidR="00E8399E">
        <w:rPr>
          <w:rFonts w:ascii="Arial" w:hAnsi="Arial" w:cs="Arial"/>
          <w:sz w:val="24"/>
          <w:szCs w:val="24"/>
        </w:rPr>
        <w:t>d</w:t>
      </w:r>
      <w:r w:rsidR="0014545D">
        <w:rPr>
          <w:rFonts w:ascii="Arial" w:hAnsi="Arial" w:cs="Arial"/>
          <w:sz w:val="24"/>
          <w:szCs w:val="24"/>
        </w:rPr>
        <w:t xml:space="preserve"> consolidat</w:t>
      </w:r>
      <w:r w:rsidR="00EE6FA0">
        <w:rPr>
          <w:rFonts w:ascii="Arial" w:hAnsi="Arial" w:cs="Arial"/>
          <w:sz w:val="24"/>
          <w:szCs w:val="24"/>
        </w:rPr>
        <w:t>ed th</w:t>
      </w:r>
      <w:r w:rsidR="004F0DDA">
        <w:rPr>
          <w:rFonts w:ascii="Arial" w:hAnsi="Arial" w:cs="Arial"/>
          <w:sz w:val="24"/>
          <w:szCs w:val="24"/>
        </w:rPr>
        <w:t>e Definitive Map</w:t>
      </w:r>
      <w:r w:rsidR="00EB42E2">
        <w:rPr>
          <w:rFonts w:ascii="Arial" w:hAnsi="Arial" w:cs="Arial"/>
          <w:sz w:val="24"/>
          <w:szCs w:val="24"/>
        </w:rPr>
        <w:t xml:space="preserve"> in 2021</w:t>
      </w:r>
      <w:r w:rsidR="00EC3666">
        <w:rPr>
          <w:rFonts w:ascii="Arial" w:hAnsi="Arial" w:cs="Arial"/>
          <w:sz w:val="24"/>
          <w:szCs w:val="24"/>
        </w:rPr>
        <w:t>.</w:t>
      </w:r>
      <w:r w:rsidR="00724191">
        <w:rPr>
          <w:rFonts w:ascii="Arial" w:hAnsi="Arial" w:cs="Arial"/>
          <w:sz w:val="24"/>
          <w:szCs w:val="24"/>
        </w:rPr>
        <w:t xml:space="preserve"> Copies</w:t>
      </w:r>
      <w:r w:rsidR="00DE4FCB">
        <w:rPr>
          <w:rFonts w:ascii="Arial" w:hAnsi="Arial" w:cs="Arial"/>
          <w:sz w:val="24"/>
          <w:szCs w:val="24"/>
        </w:rPr>
        <w:t xml:space="preserve"> suppl</w:t>
      </w:r>
      <w:r w:rsidR="00DF2D52">
        <w:rPr>
          <w:rFonts w:ascii="Arial" w:hAnsi="Arial" w:cs="Arial"/>
          <w:sz w:val="24"/>
          <w:szCs w:val="24"/>
        </w:rPr>
        <w:t xml:space="preserve">ied </w:t>
      </w:r>
      <w:r w:rsidR="00724191">
        <w:rPr>
          <w:rFonts w:ascii="Arial" w:hAnsi="Arial" w:cs="Arial"/>
          <w:sz w:val="24"/>
          <w:szCs w:val="24"/>
        </w:rPr>
        <w:t xml:space="preserve">of the Definitive </w:t>
      </w:r>
      <w:r w:rsidR="00DE4FCB">
        <w:rPr>
          <w:rFonts w:ascii="Arial" w:hAnsi="Arial" w:cs="Arial"/>
          <w:sz w:val="24"/>
          <w:szCs w:val="24"/>
        </w:rPr>
        <w:t>S</w:t>
      </w:r>
      <w:r w:rsidR="00724191">
        <w:rPr>
          <w:rFonts w:ascii="Arial" w:hAnsi="Arial" w:cs="Arial"/>
          <w:sz w:val="24"/>
          <w:szCs w:val="24"/>
        </w:rPr>
        <w:t xml:space="preserve">tatement duly record the </w:t>
      </w:r>
      <w:r w:rsidR="00103FFF">
        <w:rPr>
          <w:rFonts w:ascii="Arial" w:hAnsi="Arial" w:cs="Arial"/>
          <w:sz w:val="24"/>
          <w:szCs w:val="24"/>
        </w:rPr>
        <w:t>rights of way in the same manner as the Order and I am satisfied</w:t>
      </w:r>
      <w:r w:rsidR="00DE4FCB">
        <w:rPr>
          <w:rFonts w:ascii="Arial" w:hAnsi="Arial" w:cs="Arial"/>
          <w:sz w:val="24"/>
          <w:szCs w:val="24"/>
        </w:rPr>
        <w:t xml:space="preserve"> that the Order has been drafted correctly</w:t>
      </w:r>
      <w:r w:rsidR="00DF2D52">
        <w:rPr>
          <w:rFonts w:ascii="Arial" w:hAnsi="Arial" w:cs="Arial"/>
          <w:sz w:val="24"/>
          <w:szCs w:val="24"/>
        </w:rPr>
        <w:t xml:space="preserve"> in this respect</w:t>
      </w:r>
      <w:r w:rsidR="002F4450">
        <w:rPr>
          <w:rFonts w:ascii="Arial" w:hAnsi="Arial" w:cs="Arial"/>
          <w:sz w:val="24"/>
          <w:szCs w:val="24"/>
        </w:rPr>
        <w:t>.</w:t>
      </w:r>
    </w:p>
    <w:p w14:paraId="225995FD" w14:textId="12511CA6" w:rsidR="0081350E" w:rsidRDefault="0081350E" w:rsidP="00E57A5E">
      <w:pPr>
        <w:pStyle w:val="Style1"/>
        <w:tabs>
          <w:tab w:val="num" w:pos="720"/>
        </w:tabs>
        <w:rPr>
          <w:rFonts w:ascii="Arial" w:hAnsi="Arial" w:cs="Arial"/>
          <w:sz w:val="24"/>
          <w:szCs w:val="24"/>
        </w:rPr>
      </w:pPr>
      <w:r>
        <w:rPr>
          <w:rFonts w:ascii="Arial" w:hAnsi="Arial" w:cs="Arial"/>
          <w:sz w:val="24"/>
          <w:szCs w:val="24"/>
        </w:rPr>
        <w:t xml:space="preserve">It </w:t>
      </w:r>
      <w:r w:rsidRPr="000C1543">
        <w:rPr>
          <w:rFonts w:ascii="Arial" w:hAnsi="Arial" w:cs="Arial"/>
          <w:color w:val="auto"/>
          <w:sz w:val="24"/>
          <w:szCs w:val="24"/>
        </w:rPr>
        <w:t>was requested by an objector that should the Order be confirmed that it be</w:t>
      </w:r>
      <w:r>
        <w:rPr>
          <w:rFonts w:ascii="Arial" w:hAnsi="Arial" w:cs="Arial"/>
          <w:color w:val="auto"/>
          <w:sz w:val="24"/>
          <w:szCs w:val="24"/>
        </w:rPr>
        <w:t xml:space="preserve"> </w:t>
      </w:r>
      <w:r w:rsidRPr="000C1543">
        <w:rPr>
          <w:rFonts w:ascii="Arial" w:hAnsi="Arial" w:cs="Arial"/>
          <w:color w:val="auto"/>
          <w:sz w:val="24"/>
          <w:szCs w:val="24"/>
        </w:rPr>
        <w:t xml:space="preserve">modified to record the location of a culvert and a bridge, on the bridleway and footpath, respectively. It is a matter for the Council as to whether these assets are included in an Order Schedule. I noted on my site visit that neither the culvert or the bridge, form a limitation in any way or restrict the width of the routes at the locations where they are crossed. Any failure of these assets would naturally fall within the Council’s statutory responsibilities to repair. Correspondingly I do not consider it </w:t>
      </w:r>
      <w:r w:rsidR="006B4C31">
        <w:rPr>
          <w:rFonts w:ascii="Arial" w:hAnsi="Arial" w:cs="Arial"/>
          <w:color w:val="auto"/>
          <w:sz w:val="24"/>
          <w:szCs w:val="24"/>
        </w:rPr>
        <w:t xml:space="preserve">a </w:t>
      </w:r>
      <w:r w:rsidRPr="000C1543">
        <w:rPr>
          <w:rFonts w:ascii="Arial" w:hAnsi="Arial" w:cs="Arial"/>
          <w:color w:val="auto"/>
          <w:sz w:val="24"/>
          <w:szCs w:val="24"/>
        </w:rPr>
        <w:t>necess</w:t>
      </w:r>
      <w:r w:rsidR="006B4C31">
        <w:rPr>
          <w:rFonts w:ascii="Arial" w:hAnsi="Arial" w:cs="Arial"/>
          <w:color w:val="auto"/>
          <w:sz w:val="24"/>
          <w:szCs w:val="24"/>
        </w:rPr>
        <w:t>ity</w:t>
      </w:r>
      <w:r w:rsidRPr="000C1543">
        <w:rPr>
          <w:rFonts w:ascii="Arial" w:hAnsi="Arial" w:cs="Arial"/>
          <w:color w:val="auto"/>
          <w:sz w:val="24"/>
          <w:szCs w:val="24"/>
        </w:rPr>
        <w:t xml:space="preserve"> that they are recorded on the Order</w:t>
      </w:r>
      <w:r>
        <w:rPr>
          <w:rFonts w:ascii="Arial" w:hAnsi="Arial" w:cs="Arial"/>
          <w:color w:val="auto"/>
          <w:sz w:val="24"/>
          <w:szCs w:val="24"/>
        </w:rPr>
        <w:t>.</w:t>
      </w:r>
    </w:p>
    <w:p w14:paraId="21BFE4C8" w14:textId="55280126" w:rsidR="000C1543" w:rsidRDefault="000C1543" w:rsidP="000C1543">
      <w:pPr>
        <w:pStyle w:val="Style1"/>
        <w:tabs>
          <w:tab w:val="num" w:pos="720"/>
        </w:tabs>
        <w:rPr>
          <w:rFonts w:ascii="Arial" w:hAnsi="Arial" w:cs="Arial"/>
          <w:color w:val="auto"/>
          <w:sz w:val="24"/>
          <w:szCs w:val="24"/>
        </w:rPr>
      </w:pPr>
      <w:r>
        <w:rPr>
          <w:rFonts w:ascii="Arial" w:hAnsi="Arial" w:cs="Arial"/>
          <w:color w:val="auto"/>
          <w:sz w:val="24"/>
          <w:szCs w:val="24"/>
        </w:rPr>
        <w:t>An objector commented that the words ‘stopped up’ were used on the Order, but the ‘word ‘extinguished’ was used on the Order map key. It was also pointed out that the word ‘retained’ had been used as opposed to ‘unaffected’ for those parts of the rights of way that are untouched by the Order. I recognise that some terms are preferable to others when producing an Order, however essentially these notations either infer the same meaning or have the same effect and so I am not inclined to modify the Order in this respect.</w:t>
      </w:r>
    </w:p>
    <w:p w14:paraId="7AC0E20C" w14:textId="7B323C37" w:rsidR="003E75A0" w:rsidRDefault="003E75A0" w:rsidP="000C1543">
      <w:pPr>
        <w:pStyle w:val="Style1"/>
        <w:tabs>
          <w:tab w:val="num" w:pos="720"/>
        </w:tabs>
        <w:rPr>
          <w:rFonts w:ascii="Arial" w:hAnsi="Arial" w:cs="Arial"/>
          <w:color w:val="auto"/>
          <w:sz w:val="24"/>
          <w:szCs w:val="24"/>
        </w:rPr>
      </w:pPr>
      <w:r>
        <w:rPr>
          <w:rFonts w:ascii="Arial" w:hAnsi="Arial" w:cs="Arial"/>
          <w:color w:val="auto"/>
          <w:sz w:val="24"/>
          <w:szCs w:val="24"/>
        </w:rPr>
        <w:t>Both</w:t>
      </w:r>
      <w:r w:rsidRPr="003E75A0">
        <w:rPr>
          <w:rFonts w:ascii="Arial" w:hAnsi="Arial" w:cs="Arial"/>
          <w:color w:val="auto"/>
          <w:sz w:val="24"/>
          <w:szCs w:val="24"/>
        </w:rPr>
        <w:t xml:space="preserve"> </w:t>
      </w:r>
      <w:r>
        <w:rPr>
          <w:rFonts w:ascii="Arial" w:hAnsi="Arial" w:cs="Arial"/>
          <w:color w:val="auto"/>
          <w:sz w:val="24"/>
          <w:szCs w:val="24"/>
        </w:rPr>
        <w:t>objectors questioned the wording used by the Council to describe the width of the proposed footpath, with one requesting that should the Order be confirmed that the actual width of the surfaced footpath be stated, rather than the current wording of ‘width of the pathway as surveyed by Ordnance Survey and shown on the attached map.’ I accept that it is appropriate to have a stated width where possible. On the site visit, the proposed footpath was measured at three points from edge to edge of the surfaced path and was found to have a width varying between 2–3 metres. If confirmed, I propose to modify the Order accordingly.</w:t>
      </w:r>
    </w:p>
    <w:p w14:paraId="6727E77B" w14:textId="2D8ECD80" w:rsidR="009E75D3" w:rsidRPr="00E57A5E" w:rsidRDefault="007809FD" w:rsidP="00E57A5E">
      <w:pPr>
        <w:pStyle w:val="Style1"/>
        <w:tabs>
          <w:tab w:val="num" w:pos="720"/>
        </w:tabs>
        <w:rPr>
          <w:rFonts w:ascii="Arial" w:hAnsi="Arial" w:cs="Arial"/>
          <w:sz w:val="24"/>
          <w:szCs w:val="24"/>
        </w:rPr>
      </w:pPr>
      <w:r>
        <w:rPr>
          <w:rFonts w:ascii="Arial" w:hAnsi="Arial" w:cs="Arial"/>
          <w:sz w:val="24"/>
          <w:szCs w:val="24"/>
        </w:rPr>
        <w:t>I noted in the drafting of the Order that a very minor typographical error</w:t>
      </w:r>
      <w:r w:rsidR="00010BA3">
        <w:rPr>
          <w:rFonts w:ascii="Arial" w:hAnsi="Arial" w:cs="Arial"/>
          <w:sz w:val="24"/>
          <w:szCs w:val="24"/>
        </w:rPr>
        <w:t xml:space="preserve"> had been made </w:t>
      </w:r>
      <w:r w:rsidR="006950EB">
        <w:rPr>
          <w:rFonts w:ascii="Arial" w:hAnsi="Arial" w:cs="Arial"/>
          <w:sz w:val="24"/>
          <w:szCs w:val="24"/>
        </w:rPr>
        <w:t>in Part 1 of the Schedule</w:t>
      </w:r>
      <w:r w:rsidR="0084620C">
        <w:rPr>
          <w:rFonts w:ascii="Arial" w:hAnsi="Arial" w:cs="Arial"/>
          <w:sz w:val="24"/>
          <w:szCs w:val="24"/>
        </w:rPr>
        <w:t xml:space="preserve"> with the </w:t>
      </w:r>
      <w:r w:rsidR="00C352E6">
        <w:rPr>
          <w:rFonts w:ascii="Arial" w:hAnsi="Arial" w:cs="Arial"/>
          <w:sz w:val="24"/>
          <w:szCs w:val="24"/>
        </w:rPr>
        <w:t>misspelling of the word running</w:t>
      </w:r>
      <w:r w:rsidR="006950EB">
        <w:rPr>
          <w:rFonts w:ascii="Arial" w:hAnsi="Arial" w:cs="Arial"/>
          <w:sz w:val="24"/>
          <w:szCs w:val="24"/>
        </w:rPr>
        <w:t xml:space="preserve">. Albeit </w:t>
      </w:r>
      <w:r w:rsidR="005F4D57">
        <w:rPr>
          <w:rFonts w:ascii="Arial" w:hAnsi="Arial" w:cs="Arial"/>
          <w:sz w:val="24"/>
          <w:szCs w:val="24"/>
        </w:rPr>
        <w:t>there is no likelihood of this causing the Order to be misinterpreted</w:t>
      </w:r>
      <w:r w:rsidR="004A46A8">
        <w:rPr>
          <w:rFonts w:ascii="Arial" w:hAnsi="Arial" w:cs="Arial"/>
          <w:sz w:val="24"/>
          <w:szCs w:val="24"/>
        </w:rPr>
        <w:t>, should the Order be confirmed,</w:t>
      </w:r>
      <w:r w:rsidR="008644FD">
        <w:rPr>
          <w:rFonts w:ascii="Arial" w:hAnsi="Arial" w:cs="Arial"/>
          <w:sz w:val="24"/>
          <w:szCs w:val="24"/>
        </w:rPr>
        <w:t xml:space="preserve"> for the sake of completeness,</w:t>
      </w:r>
      <w:r w:rsidR="004A46A8">
        <w:rPr>
          <w:rFonts w:ascii="Arial" w:hAnsi="Arial" w:cs="Arial"/>
          <w:sz w:val="24"/>
          <w:szCs w:val="24"/>
        </w:rPr>
        <w:t xml:space="preserve"> it will be modified to </w:t>
      </w:r>
      <w:r w:rsidR="0084620C">
        <w:rPr>
          <w:rFonts w:ascii="Arial" w:hAnsi="Arial" w:cs="Arial"/>
          <w:sz w:val="24"/>
          <w:szCs w:val="24"/>
        </w:rPr>
        <w:t>correct the error.</w:t>
      </w:r>
    </w:p>
    <w:p w14:paraId="38332F69" w14:textId="6404031C" w:rsidR="006D4757" w:rsidRPr="007D1B20" w:rsidRDefault="006D4757" w:rsidP="006D4757">
      <w:pPr>
        <w:pStyle w:val="Heading6blackfont"/>
        <w:rPr>
          <w:rFonts w:ascii="Arial" w:hAnsi="Arial" w:cs="Arial"/>
          <w:sz w:val="24"/>
          <w:szCs w:val="24"/>
        </w:rPr>
      </w:pPr>
      <w:r w:rsidRPr="007D1B20">
        <w:rPr>
          <w:rFonts w:ascii="Arial" w:hAnsi="Arial" w:cs="Arial"/>
          <w:sz w:val="24"/>
          <w:szCs w:val="24"/>
        </w:rPr>
        <w:t>Main Issues</w:t>
      </w:r>
    </w:p>
    <w:p w14:paraId="486D51C6" w14:textId="3044240A" w:rsidR="006D4757" w:rsidRPr="007D1B20" w:rsidRDefault="004A7C72" w:rsidP="006D4757">
      <w:pPr>
        <w:pStyle w:val="Style1"/>
        <w:rPr>
          <w:rFonts w:ascii="Arial" w:hAnsi="Arial" w:cs="Arial"/>
          <w:sz w:val="24"/>
          <w:szCs w:val="24"/>
        </w:rPr>
      </w:pPr>
      <w:r w:rsidRPr="007D1B20">
        <w:rPr>
          <w:rFonts w:ascii="Arial" w:hAnsi="Arial" w:cs="Arial"/>
          <w:sz w:val="24"/>
          <w:szCs w:val="24"/>
        </w:rPr>
        <w:t>For</w:t>
      </w:r>
      <w:r w:rsidR="00E22298" w:rsidRPr="007D1B20">
        <w:rPr>
          <w:rFonts w:ascii="Arial" w:hAnsi="Arial" w:cs="Arial"/>
          <w:sz w:val="24"/>
          <w:szCs w:val="24"/>
        </w:rPr>
        <w:t xml:space="preserve"> the Order</w:t>
      </w:r>
      <w:r w:rsidR="007C3C7A">
        <w:rPr>
          <w:rFonts w:ascii="Arial" w:hAnsi="Arial" w:cs="Arial"/>
          <w:sz w:val="24"/>
          <w:szCs w:val="24"/>
        </w:rPr>
        <w:t xml:space="preserve"> to be confirmed,</w:t>
      </w:r>
      <w:r w:rsidR="00E22298" w:rsidRPr="007D1B20">
        <w:rPr>
          <w:rFonts w:ascii="Arial" w:hAnsi="Arial" w:cs="Arial"/>
          <w:sz w:val="24"/>
          <w:szCs w:val="24"/>
        </w:rPr>
        <w:t xml:space="preserve"> </w:t>
      </w:r>
      <w:r w:rsidR="00C951A7" w:rsidRPr="007D1B20">
        <w:rPr>
          <w:rFonts w:ascii="Arial" w:hAnsi="Arial" w:cs="Arial"/>
          <w:sz w:val="24"/>
          <w:szCs w:val="24"/>
        </w:rPr>
        <w:t>I must</w:t>
      </w:r>
      <w:r w:rsidR="00E22298" w:rsidRPr="007D1B20">
        <w:rPr>
          <w:rFonts w:ascii="Arial" w:hAnsi="Arial" w:cs="Arial"/>
          <w:sz w:val="24"/>
          <w:szCs w:val="24"/>
        </w:rPr>
        <w:t xml:space="preserve"> be satisfied, by virtue of </w:t>
      </w:r>
      <w:r w:rsidR="00C43D76" w:rsidRPr="007D1B20">
        <w:rPr>
          <w:rFonts w:ascii="Arial" w:hAnsi="Arial" w:cs="Arial"/>
          <w:sz w:val="24"/>
          <w:szCs w:val="24"/>
        </w:rPr>
        <w:t>Section 119 of the 1980 Act</w:t>
      </w:r>
      <w:r w:rsidR="00E22298" w:rsidRPr="007D1B20">
        <w:rPr>
          <w:rFonts w:ascii="Arial" w:hAnsi="Arial" w:cs="Arial"/>
          <w:sz w:val="24"/>
          <w:szCs w:val="24"/>
        </w:rPr>
        <w:t>, that:</w:t>
      </w:r>
    </w:p>
    <w:p w14:paraId="51DF3E91" w14:textId="3350A0DB" w:rsidR="00E73B39" w:rsidRPr="007D1B20" w:rsidRDefault="00E22298" w:rsidP="00E73B39">
      <w:pPr>
        <w:pStyle w:val="Style1"/>
        <w:numPr>
          <w:ilvl w:val="0"/>
          <w:numId w:val="24"/>
        </w:numPr>
        <w:rPr>
          <w:rFonts w:ascii="Arial" w:hAnsi="Arial" w:cs="Arial"/>
          <w:color w:val="auto"/>
          <w:sz w:val="24"/>
          <w:szCs w:val="24"/>
        </w:rPr>
      </w:pPr>
      <w:r w:rsidRPr="007D1B20">
        <w:rPr>
          <w:rFonts w:ascii="Arial" w:hAnsi="Arial" w:cs="Arial"/>
          <w:color w:val="auto"/>
          <w:sz w:val="24"/>
          <w:szCs w:val="24"/>
        </w:rPr>
        <w:lastRenderedPageBreak/>
        <w:t>i</w:t>
      </w:r>
      <w:r w:rsidR="00B031D4" w:rsidRPr="007D1B20">
        <w:rPr>
          <w:rFonts w:ascii="Arial" w:hAnsi="Arial" w:cs="Arial"/>
          <w:color w:val="auto"/>
          <w:sz w:val="24"/>
          <w:szCs w:val="24"/>
        </w:rPr>
        <w:t>t is expedient</w:t>
      </w:r>
      <w:r w:rsidRPr="007D1B20">
        <w:rPr>
          <w:rFonts w:ascii="Arial" w:hAnsi="Arial" w:cs="Arial"/>
          <w:color w:val="auto"/>
          <w:sz w:val="24"/>
          <w:szCs w:val="24"/>
        </w:rPr>
        <w:t>,</w:t>
      </w:r>
      <w:r w:rsidR="00B031D4" w:rsidRPr="007D1B20">
        <w:rPr>
          <w:rFonts w:ascii="Arial" w:hAnsi="Arial" w:cs="Arial"/>
          <w:color w:val="auto"/>
          <w:sz w:val="24"/>
          <w:szCs w:val="24"/>
        </w:rPr>
        <w:t xml:space="preserve"> in the interests of the landowner</w:t>
      </w:r>
      <w:r w:rsidR="00357987" w:rsidRPr="007D1B20">
        <w:rPr>
          <w:rFonts w:ascii="Arial" w:hAnsi="Arial" w:cs="Arial"/>
          <w:color w:val="auto"/>
          <w:sz w:val="24"/>
          <w:szCs w:val="24"/>
        </w:rPr>
        <w:t xml:space="preserve">, the occupier </w:t>
      </w:r>
      <w:r w:rsidR="00A90A90">
        <w:rPr>
          <w:rFonts w:ascii="Arial" w:hAnsi="Arial" w:cs="Arial"/>
          <w:color w:val="auto"/>
          <w:sz w:val="24"/>
          <w:szCs w:val="24"/>
        </w:rPr>
        <w:t>or</w:t>
      </w:r>
      <w:r w:rsidR="00F410EE" w:rsidRPr="007D1B20">
        <w:rPr>
          <w:rFonts w:ascii="Arial" w:hAnsi="Arial" w:cs="Arial"/>
          <w:color w:val="auto"/>
          <w:sz w:val="24"/>
          <w:szCs w:val="24"/>
        </w:rPr>
        <w:t xml:space="preserve"> the public</w:t>
      </w:r>
      <w:r w:rsidR="00B50DA9" w:rsidRPr="007D1B20">
        <w:rPr>
          <w:rFonts w:ascii="Arial" w:hAnsi="Arial" w:cs="Arial"/>
          <w:color w:val="auto"/>
          <w:sz w:val="24"/>
          <w:szCs w:val="24"/>
        </w:rPr>
        <w:t>, that</w:t>
      </w:r>
      <w:r w:rsidR="00B031D4" w:rsidRPr="007D1B20">
        <w:rPr>
          <w:rFonts w:ascii="Arial" w:hAnsi="Arial" w:cs="Arial"/>
          <w:color w:val="auto"/>
          <w:sz w:val="24"/>
          <w:szCs w:val="24"/>
        </w:rPr>
        <w:t xml:space="preserve"> the </w:t>
      </w:r>
      <w:r w:rsidR="00D81014">
        <w:rPr>
          <w:rFonts w:ascii="Arial" w:hAnsi="Arial" w:cs="Arial"/>
          <w:color w:val="auto"/>
          <w:sz w:val="24"/>
          <w:szCs w:val="24"/>
        </w:rPr>
        <w:t>footpath and bridleway</w:t>
      </w:r>
      <w:r w:rsidR="00B031D4" w:rsidRPr="007D1B20">
        <w:rPr>
          <w:rFonts w:ascii="Arial" w:hAnsi="Arial" w:cs="Arial"/>
          <w:color w:val="auto"/>
          <w:sz w:val="24"/>
          <w:szCs w:val="24"/>
        </w:rPr>
        <w:t xml:space="preserve"> </w:t>
      </w:r>
      <w:r w:rsidR="00B50DA9" w:rsidRPr="007D1B20">
        <w:rPr>
          <w:rFonts w:ascii="Arial" w:hAnsi="Arial" w:cs="Arial"/>
          <w:color w:val="auto"/>
          <w:sz w:val="24"/>
          <w:szCs w:val="24"/>
        </w:rPr>
        <w:t>should</w:t>
      </w:r>
      <w:r w:rsidR="00B031D4" w:rsidRPr="007D1B20">
        <w:rPr>
          <w:rFonts w:ascii="Arial" w:hAnsi="Arial" w:cs="Arial"/>
          <w:color w:val="auto"/>
          <w:sz w:val="24"/>
          <w:szCs w:val="24"/>
        </w:rPr>
        <w:t xml:space="preserve"> be diverted</w:t>
      </w:r>
      <w:r w:rsidR="00700A44">
        <w:rPr>
          <w:rFonts w:ascii="Arial" w:hAnsi="Arial" w:cs="Arial"/>
          <w:color w:val="auto"/>
          <w:sz w:val="24"/>
          <w:szCs w:val="24"/>
        </w:rPr>
        <w:t>.</w:t>
      </w:r>
    </w:p>
    <w:p w14:paraId="0833620B" w14:textId="77777777" w:rsidR="00E42D38" w:rsidRDefault="00B50DA9" w:rsidP="007B3CB0">
      <w:pPr>
        <w:pStyle w:val="Style1"/>
        <w:numPr>
          <w:ilvl w:val="0"/>
          <w:numId w:val="24"/>
        </w:numPr>
        <w:rPr>
          <w:rFonts w:ascii="Arial" w:hAnsi="Arial" w:cs="Arial"/>
          <w:color w:val="auto"/>
          <w:sz w:val="24"/>
          <w:szCs w:val="24"/>
        </w:rPr>
      </w:pPr>
      <w:r w:rsidRPr="007D1B20">
        <w:rPr>
          <w:rFonts w:ascii="Arial" w:hAnsi="Arial" w:cs="Arial"/>
          <w:color w:val="auto"/>
          <w:sz w:val="24"/>
          <w:szCs w:val="24"/>
        </w:rPr>
        <w:t xml:space="preserve">the new </w:t>
      </w:r>
      <w:r w:rsidR="00F24ADD">
        <w:rPr>
          <w:rFonts w:ascii="Arial" w:hAnsi="Arial" w:cs="Arial"/>
          <w:color w:val="auto"/>
          <w:sz w:val="24"/>
          <w:szCs w:val="24"/>
        </w:rPr>
        <w:t>rights of way</w:t>
      </w:r>
      <w:r w:rsidRPr="007D1B20">
        <w:rPr>
          <w:rFonts w:ascii="Arial" w:hAnsi="Arial" w:cs="Arial"/>
          <w:color w:val="auto"/>
          <w:sz w:val="24"/>
          <w:szCs w:val="24"/>
        </w:rPr>
        <w:t xml:space="preserve"> will not be substantially </w:t>
      </w:r>
      <w:r w:rsidR="008F4D4E" w:rsidRPr="007D1B20">
        <w:rPr>
          <w:rFonts w:ascii="Arial" w:hAnsi="Arial" w:cs="Arial"/>
          <w:color w:val="auto"/>
          <w:sz w:val="24"/>
          <w:szCs w:val="24"/>
        </w:rPr>
        <w:t>less</w:t>
      </w:r>
      <w:r w:rsidR="00B031D4" w:rsidRPr="007D1B20">
        <w:rPr>
          <w:rFonts w:ascii="Arial" w:hAnsi="Arial" w:cs="Arial"/>
          <w:color w:val="auto"/>
          <w:sz w:val="24"/>
          <w:szCs w:val="24"/>
        </w:rPr>
        <w:t xml:space="preserve"> convenient to the public;</w:t>
      </w:r>
    </w:p>
    <w:p w14:paraId="009D9931" w14:textId="6B99140D" w:rsidR="00B031D4" w:rsidRPr="007D1B20" w:rsidRDefault="00E42D38" w:rsidP="007B3CB0">
      <w:pPr>
        <w:pStyle w:val="Style1"/>
        <w:numPr>
          <w:ilvl w:val="0"/>
          <w:numId w:val="24"/>
        </w:numPr>
        <w:rPr>
          <w:rFonts w:ascii="Arial" w:hAnsi="Arial" w:cs="Arial"/>
          <w:color w:val="auto"/>
          <w:sz w:val="24"/>
          <w:szCs w:val="24"/>
        </w:rPr>
      </w:pPr>
      <w:r>
        <w:rPr>
          <w:rFonts w:ascii="Arial" w:hAnsi="Arial" w:cs="Arial"/>
          <w:color w:val="auto"/>
          <w:sz w:val="24"/>
          <w:szCs w:val="24"/>
        </w:rPr>
        <w:t xml:space="preserve">any new termination points </w:t>
      </w:r>
      <w:r w:rsidR="00472622">
        <w:rPr>
          <w:rFonts w:ascii="Arial" w:hAnsi="Arial" w:cs="Arial"/>
          <w:color w:val="auto"/>
          <w:sz w:val="24"/>
          <w:szCs w:val="24"/>
        </w:rPr>
        <w:t>will be substantially as convenient to the public;</w:t>
      </w:r>
      <w:r w:rsidR="00B031D4" w:rsidRPr="007D1B20">
        <w:rPr>
          <w:rFonts w:ascii="Arial" w:hAnsi="Arial" w:cs="Arial"/>
          <w:color w:val="auto"/>
          <w:sz w:val="24"/>
          <w:szCs w:val="24"/>
        </w:rPr>
        <w:t xml:space="preserve"> </w:t>
      </w:r>
    </w:p>
    <w:p w14:paraId="33BE8FA3" w14:textId="08529ABB" w:rsidR="00922389" w:rsidRPr="0067728A" w:rsidRDefault="00B031D4" w:rsidP="0067728A">
      <w:pPr>
        <w:pStyle w:val="Style1"/>
        <w:numPr>
          <w:ilvl w:val="0"/>
          <w:numId w:val="24"/>
        </w:numPr>
        <w:rPr>
          <w:rFonts w:ascii="Arial" w:hAnsi="Arial" w:cs="Arial"/>
          <w:color w:val="auto"/>
          <w:sz w:val="24"/>
          <w:szCs w:val="24"/>
        </w:rPr>
      </w:pPr>
      <w:r w:rsidRPr="007D1B20">
        <w:rPr>
          <w:rFonts w:ascii="Arial" w:hAnsi="Arial" w:cs="Arial"/>
          <w:color w:val="auto"/>
          <w:sz w:val="24"/>
          <w:szCs w:val="24"/>
        </w:rPr>
        <w:t xml:space="preserve">it is expedient to confirm the Order having regard to the effect which: </w:t>
      </w:r>
    </w:p>
    <w:p w14:paraId="73AF42A0" w14:textId="6D35253F" w:rsidR="00B031D4" w:rsidRDefault="00B031D4" w:rsidP="00B61366">
      <w:pPr>
        <w:pStyle w:val="Style1"/>
        <w:numPr>
          <w:ilvl w:val="0"/>
          <w:numId w:val="0"/>
        </w:numPr>
        <w:ind w:left="1440"/>
        <w:rPr>
          <w:rFonts w:ascii="Arial" w:hAnsi="Arial" w:cs="Arial"/>
          <w:color w:val="auto"/>
          <w:sz w:val="24"/>
          <w:szCs w:val="24"/>
        </w:rPr>
      </w:pPr>
      <w:r w:rsidRPr="007D1B20">
        <w:rPr>
          <w:rFonts w:ascii="Arial" w:hAnsi="Arial" w:cs="Arial"/>
          <w:color w:val="auto"/>
          <w:sz w:val="24"/>
          <w:szCs w:val="24"/>
        </w:rPr>
        <w:t>(</w:t>
      </w:r>
      <w:r w:rsidR="0067728A">
        <w:rPr>
          <w:rFonts w:ascii="Arial" w:hAnsi="Arial" w:cs="Arial"/>
          <w:color w:val="auto"/>
          <w:sz w:val="24"/>
          <w:szCs w:val="24"/>
        </w:rPr>
        <w:t>a</w:t>
      </w:r>
      <w:r w:rsidRPr="007D1B20">
        <w:rPr>
          <w:rFonts w:ascii="Arial" w:hAnsi="Arial" w:cs="Arial"/>
          <w:color w:val="auto"/>
          <w:sz w:val="24"/>
          <w:szCs w:val="24"/>
        </w:rPr>
        <w:t xml:space="preserve">) the </w:t>
      </w:r>
      <w:r w:rsidR="0067728A" w:rsidRPr="007D1B20">
        <w:rPr>
          <w:rFonts w:ascii="Arial" w:hAnsi="Arial" w:cs="Arial"/>
          <w:color w:val="auto"/>
          <w:sz w:val="24"/>
          <w:szCs w:val="24"/>
        </w:rPr>
        <w:t>diversion</w:t>
      </w:r>
      <w:r w:rsidR="0067728A">
        <w:rPr>
          <w:rFonts w:ascii="Arial" w:hAnsi="Arial" w:cs="Arial"/>
          <w:color w:val="auto"/>
          <w:sz w:val="24"/>
          <w:szCs w:val="24"/>
        </w:rPr>
        <w:t>s</w:t>
      </w:r>
      <w:r w:rsidR="0067728A" w:rsidRPr="007D1B20">
        <w:rPr>
          <w:rFonts w:ascii="Arial" w:hAnsi="Arial" w:cs="Arial"/>
          <w:color w:val="auto"/>
          <w:sz w:val="24"/>
          <w:szCs w:val="24"/>
        </w:rPr>
        <w:t xml:space="preserve"> would have on public enjoyme</w:t>
      </w:r>
      <w:r w:rsidR="0067728A">
        <w:rPr>
          <w:rFonts w:ascii="Arial" w:hAnsi="Arial" w:cs="Arial"/>
          <w:color w:val="auto"/>
          <w:sz w:val="24"/>
          <w:szCs w:val="24"/>
        </w:rPr>
        <w:t>nt of the ways as a   whole.</w:t>
      </w:r>
    </w:p>
    <w:p w14:paraId="2AA9AC3E" w14:textId="6C9F5484" w:rsidR="001B596A" w:rsidRPr="007D1B20" w:rsidRDefault="0067728A" w:rsidP="00181548">
      <w:pPr>
        <w:pStyle w:val="Style1"/>
        <w:numPr>
          <w:ilvl w:val="0"/>
          <w:numId w:val="0"/>
        </w:numPr>
        <w:ind w:left="1440"/>
        <w:rPr>
          <w:rFonts w:ascii="Arial" w:hAnsi="Arial" w:cs="Arial"/>
          <w:color w:val="auto"/>
          <w:sz w:val="24"/>
          <w:szCs w:val="24"/>
        </w:rPr>
      </w:pPr>
      <w:r>
        <w:rPr>
          <w:rFonts w:ascii="Arial" w:hAnsi="Arial" w:cs="Arial"/>
          <w:color w:val="auto"/>
          <w:sz w:val="24"/>
          <w:szCs w:val="24"/>
        </w:rPr>
        <w:t>(b)</w:t>
      </w:r>
      <w:r w:rsidRPr="0067728A">
        <w:rPr>
          <w:rFonts w:ascii="Arial" w:hAnsi="Arial" w:cs="Arial"/>
          <w:color w:val="auto"/>
          <w:sz w:val="24"/>
          <w:szCs w:val="24"/>
        </w:rPr>
        <w:t xml:space="preserve"> </w:t>
      </w:r>
      <w:r w:rsidRPr="007D1B20">
        <w:rPr>
          <w:rFonts w:ascii="Arial" w:hAnsi="Arial" w:cs="Arial"/>
          <w:color w:val="auto"/>
          <w:sz w:val="24"/>
          <w:szCs w:val="24"/>
        </w:rPr>
        <w:t>the coming into operation of the Order would have in respect of other land served by the existing paths</w:t>
      </w:r>
      <w:r>
        <w:rPr>
          <w:rFonts w:ascii="Arial" w:hAnsi="Arial" w:cs="Arial"/>
          <w:color w:val="auto"/>
          <w:sz w:val="24"/>
          <w:szCs w:val="24"/>
        </w:rPr>
        <w:t>;</w:t>
      </w:r>
      <w:r w:rsidRPr="007D1B20">
        <w:rPr>
          <w:rFonts w:ascii="Arial" w:hAnsi="Arial" w:cs="Arial"/>
          <w:color w:val="auto"/>
          <w:sz w:val="24"/>
          <w:szCs w:val="24"/>
        </w:rPr>
        <w:t xml:space="preserve"> and the land over which the new </w:t>
      </w:r>
      <w:r w:rsidR="00A40C23">
        <w:rPr>
          <w:rFonts w:ascii="Arial" w:hAnsi="Arial" w:cs="Arial"/>
          <w:color w:val="auto"/>
          <w:sz w:val="24"/>
          <w:szCs w:val="24"/>
        </w:rPr>
        <w:t>rights of way</w:t>
      </w:r>
      <w:r w:rsidRPr="007D1B20">
        <w:rPr>
          <w:rFonts w:ascii="Arial" w:hAnsi="Arial" w:cs="Arial"/>
          <w:color w:val="auto"/>
          <w:sz w:val="24"/>
          <w:szCs w:val="24"/>
        </w:rPr>
        <w:t xml:space="preserve"> would be created</w:t>
      </w:r>
      <w:r w:rsidR="00A40C23">
        <w:rPr>
          <w:rFonts w:ascii="Arial" w:hAnsi="Arial" w:cs="Arial"/>
          <w:color w:val="auto"/>
          <w:sz w:val="24"/>
          <w:szCs w:val="24"/>
        </w:rPr>
        <w:t>,</w:t>
      </w:r>
      <w:r w:rsidRPr="007D1B20">
        <w:rPr>
          <w:rFonts w:ascii="Arial" w:hAnsi="Arial" w:cs="Arial"/>
          <w:color w:val="auto"/>
          <w:sz w:val="24"/>
          <w:szCs w:val="24"/>
        </w:rPr>
        <w:t xml:space="preserve"> together with any land held with them.</w:t>
      </w:r>
    </w:p>
    <w:p w14:paraId="1E5DC7BA" w14:textId="6832142D" w:rsidR="00341AA2" w:rsidRPr="007D1B20" w:rsidRDefault="004877BA" w:rsidP="00341AA2">
      <w:pPr>
        <w:pStyle w:val="Style1"/>
        <w:tabs>
          <w:tab w:val="num" w:pos="720"/>
        </w:tabs>
        <w:rPr>
          <w:rFonts w:ascii="Arial" w:hAnsi="Arial" w:cs="Arial"/>
          <w:color w:val="auto"/>
          <w:sz w:val="24"/>
          <w:szCs w:val="24"/>
        </w:rPr>
      </w:pPr>
      <w:r>
        <w:rPr>
          <w:rFonts w:ascii="Arial" w:hAnsi="Arial" w:cs="Arial"/>
          <w:color w:val="auto"/>
          <w:sz w:val="24"/>
          <w:szCs w:val="24"/>
        </w:rPr>
        <w:t xml:space="preserve">Regard should also be given to </w:t>
      </w:r>
      <w:r w:rsidR="006E2186" w:rsidRPr="007D1B20">
        <w:rPr>
          <w:rFonts w:ascii="Arial" w:hAnsi="Arial" w:cs="Arial"/>
          <w:color w:val="auto"/>
          <w:sz w:val="24"/>
          <w:szCs w:val="24"/>
        </w:rPr>
        <w:t>any material provision contained in a rights of way improvement plan (ROWIP) for the area.</w:t>
      </w:r>
    </w:p>
    <w:p w14:paraId="423B3E2F" w14:textId="56FD4D29" w:rsidR="00355FCC" w:rsidRPr="007D1B20" w:rsidRDefault="006D4757" w:rsidP="006D4757">
      <w:pPr>
        <w:pStyle w:val="Heading6blackfont"/>
        <w:rPr>
          <w:rFonts w:ascii="Arial" w:hAnsi="Arial" w:cs="Arial"/>
          <w:sz w:val="24"/>
          <w:szCs w:val="24"/>
        </w:rPr>
      </w:pPr>
      <w:r w:rsidRPr="007D1B20">
        <w:rPr>
          <w:rFonts w:ascii="Arial" w:hAnsi="Arial" w:cs="Arial"/>
          <w:sz w:val="24"/>
          <w:szCs w:val="24"/>
        </w:rPr>
        <w:t>Reasons</w:t>
      </w:r>
    </w:p>
    <w:p w14:paraId="0BF5BE22" w14:textId="43FF0EA5" w:rsidR="006742A0" w:rsidRPr="00873B58" w:rsidRDefault="006E2186" w:rsidP="006E2186">
      <w:pPr>
        <w:pStyle w:val="Style1"/>
        <w:numPr>
          <w:ilvl w:val="0"/>
          <w:numId w:val="0"/>
        </w:numPr>
        <w:tabs>
          <w:tab w:val="clear" w:pos="432"/>
          <w:tab w:val="left" w:pos="0"/>
        </w:tabs>
        <w:rPr>
          <w:rFonts w:ascii="Arial" w:hAnsi="Arial" w:cs="Arial"/>
          <w:b/>
          <w:bCs/>
          <w:i/>
          <w:iCs/>
          <w:sz w:val="24"/>
          <w:szCs w:val="24"/>
        </w:rPr>
      </w:pPr>
      <w:bookmarkStart w:id="2" w:name="_Hlk114227422"/>
      <w:r w:rsidRPr="00873B58">
        <w:rPr>
          <w:rFonts w:ascii="Arial" w:hAnsi="Arial" w:cs="Arial"/>
          <w:b/>
          <w:bCs/>
          <w:i/>
          <w:iCs/>
          <w:sz w:val="24"/>
          <w:szCs w:val="24"/>
        </w:rPr>
        <w:t xml:space="preserve">Whether it is expedient in the interests of the </w:t>
      </w:r>
      <w:r w:rsidR="00C40DDE" w:rsidRPr="00873B58">
        <w:rPr>
          <w:rFonts w:ascii="Arial" w:hAnsi="Arial" w:cs="Arial"/>
          <w:b/>
          <w:bCs/>
          <w:i/>
          <w:iCs/>
          <w:sz w:val="24"/>
          <w:szCs w:val="24"/>
        </w:rPr>
        <w:t>landowner</w:t>
      </w:r>
      <w:r w:rsidR="0069748A" w:rsidRPr="00873B58">
        <w:rPr>
          <w:rFonts w:ascii="Arial" w:hAnsi="Arial" w:cs="Arial"/>
          <w:b/>
          <w:bCs/>
          <w:i/>
          <w:iCs/>
          <w:sz w:val="24"/>
          <w:szCs w:val="24"/>
        </w:rPr>
        <w:t>,</w:t>
      </w:r>
      <w:r w:rsidR="00C40DDE" w:rsidRPr="00873B58">
        <w:rPr>
          <w:rFonts w:ascii="Arial" w:hAnsi="Arial" w:cs="Arial"/>
          <w:b/>
          <w:bCs/>
          <w:i/>
          <w:iCs/>
          <w:sz w:val="24"/>
          <w:szCs w:val="24"/>
        </w:rPr>
        <w:t xml:space="preserve"> </w:t>
      </w:r>
      <w:r w:rsidR="00A54BE8" w:rsidRPr="00873B58">
        <w:rPr>
          <w:rFonts w:ascii="Arial" w:hAnsi="Arial" w:cs="Arial"/>
          <w:b/>
          <w:bCs/>
          <w:i/>
          <w:iCs/>
          <w:sz w:val="24"/>
          <w:szCs w:val="24"/>
        </w:rPr>
        <w:t xml:space="preserve">or </w:t>
      </w:r>
      <w:r w:rsidR="00C40DDE" w:rsidRPr="00873B58">
        <w:rPr>
          <w:rFonts w:ascii="Arial" w:hAnsi="Arial" w:cs="Arial"/>
          <w:b/>
          <w:bCs/>
          <w:i/>
          <w:iCs/>
          <w:sz w:val="24"/>
          <w:szCs w:val="24"/>
        </w:rPr>
        <w:t>the public</w:t>
      </w:r>
      <w:r w:rsidRPr="00873B58">
        <w:rPr>
          <w:rFonts w:ascii="Arial" w:hAnsi="Arial" w:cs="Arial"/>
          <w:b/>
          <w:bCs/>
          <w:i/>
          <w:iCs/>
          <w:sz w:val="24"/>
          <w:szCs w:val="24"/>
        </w:rPr>
        <w:t xml:space="preserve"> that the </w:t>
      </w:r>
      <w:r w:rsidR="00880C4F" w:rsidRPr="00873B58">
        <w:rPr>
          <w:rFonts w:ascii="Arial" w:hAnsi="Arial" w:cs="Arial"/>
          <w:b/>
          <w:bCs/>
          <w:i/>
          <w:iCs/>
          <w:sz w:val="24"/>
          <w:szCs w:val="24"/>
        </w:rPr>
        <w:t>rights of way</w:t>
      </w:r>
      <w:r w:rsidR="00C40DDE" w:rsidRPr="00873B58">
        <w:rPr>
          <w:rFonts w:ascii="Arial" w:hAnsi="Arial" w:cs="Arial"/>
          <w:b/>
          <w:bCs/>
          <w:i/>
          <w:iCs/>
          <w:sz w:val="24"/>
          <w:szCs w:val="24"/>
        </w:rPr>
        <w:t xml:space="preserve"> s</w:t>
      </w:r>
      <w:r w:rsidRPr="00873B58">
        <w:rPr>
          <w:rFonts w:ascii="Arial" w:hAnsi="Arial" w:cs="Arial"/>
          <w:b/>
          <w:bCs/>
          <w:i/>
          <w:iCs/>
          <w:sz w:val="24"/>
          <w:szCs w:val="24"/>
        </w:rPr>
        <w:t>hould be diverted</w:t>
      </w:r>
    </w:p>
    <w:bookmarkEnd w:id="2"/>
    <w:p w14:paraId="49887A42" w14:textId="60236399" w:rsidR="00FA1254" w:rsidRPr="00FA1254" w:rsidRDefault="005A5F90" w:rsidP="006742A0">
      <w:pPr>
        <w:pStyle w:val="Style1"/>
        <w:tabs>
          <w:tab w:val="clear" w:pos="432"/>
          <w:tab w:val="left" w:pos="0"/>
          <w:tab w:val="num" w:pos="720"/>
        </w:tabs>
        <w:rPr>
          <w:rFonts w:ascii="Arial" w:hAnsi="Arial" w:cs="Arial"/>
          <w:i/>
          <w:iCs/>
          <w:sz w:val="24"/>
          <w:szCs w:val="24"/>
        </w:rPr>
      </w:pPr>
      <w:r w:rsidRPr="007D1B20">
        <w:rPr>
          <w:rFonts w:ascii="Arial" w:hAnsi="Arial" w:cs="Arial"/>
          <w:sz w:val="24"/>
          <w:szCs w:val="24"/>
        </w:rPr>
        <w:t>There is some di</w:t>
      </w:r>
      <w:r w:rsidR="00F94B45">
        <w:rPr>
          <w:rFonts w:ascii="Arial" w:hAnsi="Arial" w:cs="Arial"/>
          <w:sz w:val="24"/>
          <w:szCs w:val="24"/>
        </w:rPr>
        <w:t>ffer</w:t>
      </w:r>
      <w:r w:rsidR="00DF03AA">
        <w:rPr>
          <w:rFonts w:ascii="Arial" w:hAnsi="Arial" w:cs="Arial"/>
          <w:sz w:val="24"/>
          <w:szCs w:val="24"/>
        </w:rPr>
        <w:t>ence</w:t>
      </w:r>
      <w:r w:rsidRPr="007D1B20">
        <w:rPr>
          <w:rFonts w:ascii="Arial" w:hAnsi="Arial" w:cs="Arial"/>
          <w:sz w:val="24"/>
          <w:szCs w:val="24"/>
        </w:rPr>
        <w:t xml:space="preserve"> of opinion amongst the parties on the matter of </w:t>
      </w:r>
      <w:r w:rsidR="00991AD5" w:rsidRPr="007D1B20">
        <w:rPr>
          <w:rFonts w:ascii="Arial" w:hAnsi="Arial" w:cs="Arial"/>
          <w:sz w:val="24"/>
          <w:szCs w:val="24"/>
        </w:rPr>
        <w:t>wh</w:t>
      </w:r>
      <w:r w:rsidR="00DF03AA">
        <w:rPr>
          <w:rFonts w:ascii="Arial" w:hAnsi="Arial" w:cs="Arial"/>
          <w:sz w:val="24"/>
          <w:szCs w:val="24"/>
        </w:rPr>
        <w:t>ose</w:t>
      </w:r>
      <w:r w:rsidR="00991AD5" w:rsidRPr="007D1B20">
        <w:rPr>
          <w:rFonts w:ascii="Arial" w:hAnsi="Arial" w:cs="Arial"/>
          <w:sz w:val="24"/>
          <w:szCs w:val="24"/>
        </w:rPr>
        <w:t xml:space="preserve"> </w:t>
      </w:r>
      <w:r w:rsidR="00650EAE" w:rsidRPr="007D1B20">
        <w:rPr>
          <w:rFonts w:ascii="Arial" w:hAnsi="Arial" w:cs="Arial"/>
          <w:sz w:val="24"/>
          <w:szCs w:val="24"/>
        </w:rPr>
        <w:t xml:space="preserve">interests the Order would serve. </w:t>
      </w:r>
      <w:r w:rsidR="00413028">
        <w:rPr>
          <w:rFonts w:ascii="Arial" w:hAnsi="Arial" w:cs="Arial"/>
          <w:sz w:val="24"/>
          <w:szCs w:val="24"/>
        </w:rPr>
        <w:t>T</w:t>
      </w:r>
      <w:r w:rsidR="00C4017E" w:rsidRPr="007D1B20">
        <w:rPr>
          <w:rFonts w:ascii="Arial" w:hAnsi="Arial" w:cs="Arial"/>
          <w:sz w:val="24"/>
          <w:szCs w:val="24"/>
        </w:rPr>
        <w:t xml:space="preserve">he </w:t>
      </w:r>
      <w:r w:rsidR="00991AD5" w:rsidRPr="007D1B20">
        <w:rPr>
          <w:rFonts w:ascii="Arial" w:hAnsi="Arial" w:cs="Arial"/>
          <w:sz w:val="24"/>
          <w:szCs w:val="24"/>
        </w:rPr>
        <w:t>Council</w:t>
      </w:r>
      <w:r w:rsidR="00C4017E" w:rsidRPr="007D1B20">
        <w:rPr>
          <w:rFonts w:ascii="Arial" w:hAnsi="Arial" w:cs="Arial"/>
          <w:sz w:val="24"/>
          <w:szCs w:val="24"/>
        </w:rPr>
        <w:t xml:space="preserve"> </w:t>
      </w:r>
      <w:r w:rsidR="00F87E2F" w:rsidRPr="007D1B20">
        <w:rPr>
          <w:rFonts w:ascii="Arial" w:hAnsi="Arial" w:cs="Arial"/>
          <w:sz w:val="24"/>
          <w:szCs w:val="24"/>
        </w:rPr>
        <w:t>consider</w:t>
      </w:r>
      <w:r w:rsidR="00272B69">
        <w:rPr>
          <w:rFonts w:ascii="Arial" w:hAnsi="Arial" w:cs="Arial"/>
          <w:sz w:val="24"/>
          <w:szCs w:val="24"/>
        </w:rPr>
        <w:t xml:space="preserve"> it</w:t>
      </w:r>
      <w:r w:rsidR="00F87E2F" w:rsidRPr="007D1B20">
        <w:rPr>
          <w:rFonts w:ascii="Arial" w:hAnsi="Arial" w:cs="Arial"/>
          <w:sz w:val="24"/>
          <w:szCs w:val="24"/>
        </w:rPr>
        <w:t xml:space="preserve"> to be </w:t>
      </w:r>
      <w:r w:rsidR="00C4017E" w:rsidRPr="007D1B20">
        <w:rPr>
          <w:rFonts w:ascii="Arial" w:hAnsi="Arial" w:cs="Arial"/>
          <w:sz w:val="24"/>
          <w:szCs w:val="24"/>
        </w:rPr>
        <w:t xml:space="preserve">expedient that the </w:t>
      </w:r>
      <w:r w:rsidR="00272B69">
        <w:rPr>
          <w:rFonts w:ascii="Arial" w:hAnsi="Arial" w:cs="Arial"/>
          <w:sz w:val="24"/>
          <w:szCs w:val="24"/>
        </w:rPr>
        <w:t>ways</w:t>
      </w:r>
      <w:r w:rsidR="00C4017E" w:rsidRPr="007D1B20">
        <w:rPr>
          <w:rFonts w:ascii="Arial" w:hAnsi="Arial" w:cs="Arial"/>
          <w:sz w:val="24"/>
          <w:szCs w:val="24"/>
        </w:rPr>
        <w:t xml:space="preserve"> should be diverted in the interests of the owner of</w:t>
      </w:r>
      <w:r w:rsidR="00DA601F">
        <w:rPr>
          <w:rFonts w:ascii="Arial" w:hAnsi="Arial" w:cs="Arial"/>
          <w:sz w:val="24"/>
          <w:szCs w:val="24"/>
        </w:rPr>
        <w:t xml:space="preserve"> No.</w:t>
      </w:r>
      <w:r w:rsidR="00272B69">
        <w:rPr>
          <w:rFonts w:ascii="Arial" w:hAnsi="Arial" w:cs="Arial"/>
          <w:sz w:val="24"/>
          <w:szCs w:val="24"/>
        </w:rPr>
        <w:t>3 Thurne Way</w:t>
      </w:r>
      <w:r w:rsidR="00C4017E" w:rsidRPr="007D1B20">
        <w:rPr>
          <w:rFonts w:ascii="Arial" w:hAnsi="Arial" w:cs="Arial"/>
          <w:sz w:val="24"/>
          <w:szCs w:val="24"/>
        </w:rPr>
        <w:t xml:space="preserve">, </w:t>
      </w:r>
      <w:r w:rsidR="00F219E6">
        <w:rPr>
          <w:rFonts w:ascii="Arial" w:hAnsi="Arial" w:cs="Arial"/>
          <w:sz w:val="24"/>
          <w:szCs w:val="24"/>
        </w:rPr>
        <w:t xml:space="preserve">as the definitive line for both </w:t>
      </w:r>
      <w:r w:rsidR="0084706B">
        <w:rPr>
          <w:rFonts w:ascii="Arial" w:hAnsi="Arial" w:cs="Arial"/>
          <w:sz w:val="24"/>
          <w:szCs w:val="24"/>
        </w:rPr>
        <w:t xml:space="preserve">rights of </w:t>
      </w:r>
      <w:r w:rsidR="00F219E6">
        <w:rPr>
          <w:rFonts w:ascii="Arial" w:hAnsi="Arial" w:cs="Arial"/>
          <w:sz w:val="24"/>
          <w:szCs w:val="24"/>
        </w:rPr>
        <w:t>way cross through the</w:t>
      </w:r>
      <w:r w:rsidR="00FF515A">
        <w:rPr>
          <w:rFonts w:ascii="Arial" w:hAnsi="Arial" w:cs="Arial"/>
          <w:sz w:val="24"/>
          <w:szCs w:val="24"/>
        </w:rPr>
        <w:t xml:space="preserve"> dwelling and garden </w:t>
      </w:r>
      <w:r w:rsidR="00E43435">
        <w:rPr>
          <w:rFonts w:ascii="Arial" w:hAnsi="Arial" w:cs="Arial"/>
          <w:sz w:val="24"/>
          <w:szCs w:val="24"/>
        </w:rPr>
        <w:t>o</w:t>
      </w:r>
      <w:r w:rsidR="00FF515A">
        <w:rPr>
          <w:rFonts w:ascii="Arial" w:hAnsi="Arial" w:cs="Arial"/>
          <w:sz w:val="24"/>
          <w:szCs w:val="24"/>
        </w:rPr>
        <w:t>f that property</w:t>
      </w:r>
      <w:r w:rsidR="00E43435">
        <w:rPr>
          <w:rFonts w:ascii="Arial" w:hAnsi="Arial" w:cs="Arial"/>
          <w:sz w:val="24"/>
          <w:szCs w:val="24"/>
        </w:rPr>
        <w:t xml:space="preserve">. </w:t>
      </w:r>
      <w:r w:rsidR="009574DA">
        <w:rPr>
          <w:rFonts w:ascii="Arial" w:hAnsi="Arial" w:cs="Arial"/>
          <w:sz w:val="24"/>
          <w:szCs w:val="24"/>
        </w:rPr>
        <w:t xml:space="preserve">The council also feel that the diversions are in </w:t>
      </w:r>
      <w:r w:rsidR="007C0B19">
        <w:rPr>
          <w:rFonts w:ascii="Arial" w:hAnsi="Arial" w:cs="Arial"/>
          <w:sz w:val="24"/>
          <w:szCs w:val="24"/>
        </w:rPr>
        <w:t xml:space="preserve">the interest of the public </w:t>
      </w:r>
      <w:r w:rsidR="00B31E69">
        <w:rPr>
          <w:rFonts w:ascii="Arial" w:hAnsi="Arial" w:cs="Arial"/>
          <w:sz w:val="24"/>
          <w:szCs w:val="24"/>
        </w:rPr>
        <w:t xml:space="preserve">as they will </w:t>
      </w:r>
      <w:r w:rsidR="00640921">
        <w:rPr>
          <w:rFonts w:ascii="Arial" w:hAnsi="Arial" w:cs="Arial"/>
          <w:sz w:val="24"/>
          <w:szCs w:val="24"/>
        </w:rPr>
        <w:t xml:space="preserve">have routes that are not obstructed </w:t>
      </w:r>
      <w:r w:rsidR="00ED509F">
        <w:rPr>
          <w:rFonts w:ascii="Arial" w:hAnsi="Arial" w:cs="Arial"/>
          <w:sz w:val="24"/>
          <w:szCs w:val="24"/>
        </w:rPr>
        <w:t>by a dwelling</w:t>
      </w:r>
      <w:r w:rsidR="0067690F">
        <w:rPr>
          <w:rFonts w:ascii="Arial" w:hAnsi="Arial" w:cs="Arial"/>
          <w:sz w:val="24"/>
          <w:szCs w:val="24"/>
        </w:rPr>
        <w:t>,</w:t>
      </w:r>
      <w:r w:rsidR="00F2040E">
        <w:rPr>
          <w:rFonts w:ascii="Arial" w:hAnsi="Arial" w:cs="Arial"/>
          <w:sz w:val="24"/>
          <w:szCs w:val="24"/>
        </w:rPr>
        <w:t xml:space="preserve"> do not</w:t>
      </w:r>
      <w:r w:rsidR="0067690F">
        <w:rPr>
          <w:rFonts w:ascii="Arial" w:hAnsi="Arial" w:cs="Arial"/>
          <w:sz w:val="24"/>
          <w:szCs w:val="24"/>
        </w:rPr>
        <w:t xml:space="preserve"> run</w:t>
      </w:r>
      <w:r w:rsidR="00ED509F">
        <w:rPr>
          <w:rFonts w:ascii="Arial" w:hAnsi="Arial" w:cs="Arial"/>
          <w:sz w:val="24"/>
          <w:szCs w:val="24"/>
        </w:rPr>
        <w:t xml:space="preserve"> through a watercourse</w:t>
      </w:r>
      <w:r w:rsidR="00217706">
        <w:rPr>
          <w:rFonts w:ascii="Arial" w:hAnsi="Arial" w:cs="Arial"/>
          <w:sz w:val="24"/>
          <w:szCs w:val="24"/>
        </w:rPr>
        <w:t xml:space="preserve"> at a location where there is no crossing point and </w:t>
      </w:r>
      <w:r w:rsidR="00445514">
        <w:rPr>
          <w:rFonts w:ascii="Arial" w:hAnsi="Arial" w:cs="Arial"/>
          <w:sz w:val="24"/>
          <w:szCs w:val="24"/>
        </w:rPr>
        <w:t>with respect to the bridleway</w:t>
      </w:r>
      <w:r w:rsidR="00DC67CB">
        <w:rPr>
          <w:rFonts w:ascii="Arial" w:hAnsi="Arial" w:cs="Arial"/>
          <w:sz w:val="24"/>
          <w:szCs w:val="24"/>
        </w:rPr>
        <w:t>,</w:t>
      </w:r>
      <w:r w:rsidR="00350921">
        <w:rPr>
          <w:rFonts w:ascii="Arial" w:hAnsi="Arial" w:cs="Arial"/>
          <w:sz w:val="24"/>
          <w:szCs w:val="24"/>
        </w:rPr>
        <w:t xml:space="preserve"> do</w:t>
      </w:r>
      <w:r w:rsidR="00E013B2">
        <w:rPr>
          <w:rFonts w:ascii="Arial" w:hAnsi="Arial" w:cs="Arial"/>
          <w:sz w:val="24"/>
          <w:szCs w:val="24"/>
        </w:rPr>
        <w:t>es</w:t>
      </w:r>
      <w:r w:rsidR="00350921">
        <w:rPr>
          <w:rFonts w:ascii="Arial" w:hAnsi="Arial" w:cs="Arial"/>
          <w:sz w:val="24"/>
          <w:szCs w:val="24"/>
        </w:rPr>
        <w:t xml:space="preserve"> not</w:t>
      </w:r>
      <w:r w:rsidR="00445514">
        <w:rPr>
          <w:rFonts w:ascii="Arial" w:hAnsi="Arial" w:cs="Arial"/>
          <w:sz w:val="24"/>
          <w:szCs w:val="24"/>
        </w:rPr>
        <w:t xml:space="preserve"> run in close proximity </w:t>
      </w:r>
      <w:r w:rsidR="00DC67CB">
        <w:rPr>
          <w:rFonts w:ascii="Arial" w:hAnsi="Arial" w:cs="Arial"/>
          <w:sz w:val="24"/>
          <w:szCs w:val="24"/>
        </w:rPr>
        <w:t>to</w:t>
      </w:r>
      <w:r w:rsidR="00445514">
        <w:rPr>
          <w:rFonts w:ascii="Arial" w:hAnsi="Arial" w:cs="Arial"/>
          <w:sz w:val="24"/>
          <w:szCs w:val="24"/>
        </w:rPr>
        <w:t xml:space="preserve"> the banks of the watercourse</w:t>
      </w:r>
      <w:r w:rsidR="00ED509F">
        <w:rPr>
          <w:rFonts w:ascii="Arial" w:hAnsi="Arial" w:cs="Arial"/>
          <w:sz w:val="24"/>
          <w:szCs w:val="24"/>
        </w:rPr>
        <w:t>.</w:t>
      </w:r>
    </w:p>
    <w:p w14:paraId="02C367E4" w14:textId="73BE6203" w:rsidR="0000110A" w:rsidRPr="0000110A" w:rsidRDefault="008E23E6" w:rsidP="006742A0">
      <w:pPr>
        <w:pStyle w:val="Style1"/>
        <w:tabs>
          <w:tab w:val="clear" w:pos="432"/>
          <w:tab w:val="left" w:pos="0"/>
          <w:tab w:val="num" w:pos="720"/>
        </w:tabs>
        <w:rPr>
          <w:rFonts w:ascii="Arial" w:hAnsi="Arial" w:cs="Arial"/>
          <w:i/>
          <w:iCs/>
          <w:sz w:val="24"/>
          <w:szCs w:val="24"/>
        </w:rPr>
      </w:pPr>
      <w:r>
        <w:rPr>
          <w:rFonts w:ascii="Arial" w:hAnsi="Arial" w:cs="Arial"/>
          <w:sz w:val="24"/>
          <w:szCs w:val="24"/>
        </w:rPr>
        <w:t>However,</w:t>
      </w:r>
      <w:r w:rsidR="00B51439">
        <w:rPr>
          <w:rFonts w:ascii="Arial" w:hAnsi="Arial" w:cs="Arial"/>
          <w:sz w:val="24"/>
          <w:szCs w:val="24"/>
        </w:rPr>
        <w:t xml:space="preserve"> the </w:t>
      </w:r>
      <w:r w:rsidR="009669EA">
        <w:rPr>
          <w:rFonts w:ascii="Arial" w:hAnsi="Arial" w:cs="Arial"/>
          <w:sz w:val="24"/>
          <w:szCs w:val="24"/>
        </w:rPr>
        <w:t xml:space="preserve">objectors feel that </w:t>
      </w:r>
      <w:r w:rsidR="00DE2A52">
        <w:rPr>
          <w:rFonts w:ascii="Arial" w:hAnsi="Arial" w:cs="Arial"/>
          <w:sz w:val="24"/>
          <w:szCs w:val="24"/>
        </w:rPr>
        <w:t xml:space="preserve">the </w:t>
      </w:r>
      <w:r w:rsidR="00E608A4">
        <w:rPr>
          <w:rFonts w:ascii="Arial" w:hAnsi="Arial" w:cs="Arial"/>
          <w:sz w:val="24"/>
          <w:szCs w:val="24"/>
        </w:rPr>
        <w:t xml:space="preserve">Order is not in the interests of the public </w:t>
      </w:r>
      <w:r w:rsidR="00631BC3">
        <w:rPr>
          <w:rFonts w:ascii="Arial" w:hAnsi="Arial" w:cs="Arial"/>
          <w:sz w:val="24"/>
          <w:szCs w:val="24"/>
        </w:rPr>
        <w:t>because</w:t>
      </w:r>
      <w:r w:rsidR="00E608A4">
        <w:rPr>
          <w:rFonts w:ascii="Arial" w:hAnsi="Arial" w:cs="Arial"/>
          <w:sz w:val="24"/>
          <w:szCs w:val="24"/>
        </w:rPr>
        <w:t xml:space="preserve"> </w:t>
      </w:r>
      <w:r w:rsidR="00DE2A52">
        <w:rPr>
          <w:rFonts w:ascii="Arial" w:hAnsi="Arial" w:cs="Arial"/>
          <w:sz w:val="24"/>
          <w:szCs w:val="24"/>
        </w:rPr>
        <w:t xml:space="preserve">current obstructions to the ways </w:t>
      </w:r>
      <w:r w:rsidR="00C44C30">
        <w:rPr>
          <w:rFonts w:ascii="Arial" w:hAnsi="Arial" w:cs="Arial"/>
          <w:sz w:val="24"/>
          <w:szCs w:val="24"/>
        </w:rPr>
        <w:t xml:space="preserve">should be disregarded </w:t>
      </w:r>
      <w:r w:rsidR="00662CD2">
        <w:rPr>
          <w:rFonts w:ascii="Arial" w:hAnsi="Arial" w:cs="Arial"/>
          <w:sz w:val="24"/>
          <w:szCs w:val="24"/>
        </w:rPr>
        <w:t>a</w:t>
      </w:r>
      <w:r w:rsidR="00BA075C">
        <w:rPr>
          <w:rFonts w:ascii="Arial" w:hAnsi="Arial" w:cs="Arial"/>
          <w:sz w:val="24"/>
          <w:szCs w:val="24"/>
        </w:rPr>
        <w:t>nd</w:t>
      </w:r>
      <w:r w:rsidR="00662CD2">
        <w:rPr>
          <w:rFonts w:ascii="Arial" w:hAnsi="Arial" w:cs="Arial"/>
          <w:sz w:val="24"/>
          <w:szCs w:val="24"/>
        </w:rPr>
        <w:t xml:space="preserve"> the convenience of the </w:t>
      </w:r>
      <w:r w:rsidR="00A85364">
        <w:rPr>
          <w:rFonts w:ascii="Arial" w:hAnsi="Arial" w:cs="Arial"/>
          <w:sz w:val="24"/>
          <w:szCs w:val="24"/>
        </w:rPr>
        <w:t>existing routes be assessed as if they were unobstructed.</w:t>
      </w:r>
      <w:r w:rsidR="00BB6715">
        <w:rPr>
          <w:rFonts w:ascii="Arial" w:hAnsi="Arial" w:cs="Arial"/>
          <w:sz w:val="24"/>
          <w:szCs w:val="24"/>
        </w:rPr>
        <w:t xml:space="preserve"> </w:t>
      </w:r>
      <w:r w:rsidR="000003D0">
        <w:rPr>
          <w:rFonts w:ascii="Arial" w:hAnsi="Arial" w:cs="Arial"/>
          <w:sz w:val="24"/>
          <w:szCs w:val="24"/>
        </w:rPr>
        <w:t>Accordingly</w:t>
      </w:r>
      <w:r w:rsidR="00B342E5">
        <w:rPr>
          <w:rFonts w:ascii="Arial" w:hAnsi="Arial" w:cs="Arial"/>
          <w:sz w:val="24"/>
          <w:szCs w:val="24"/>
        </w:rPr>
        <w:t>,</w:t>
      </w:r>
      <w:r w:rsidR="00BB6715">
        <w:rPr>
          <w:rFonts w:ascii="Arial" w:hAnsi="Arial" w:cs="Arial"/>
          <w:sz w:val="24"/>
          <w:szCs w:val="24"/>
        </w:rPr>
        <w:t xml:space="preserve"> </w:t>
      </w:r>
      <w:r w:rsidR="006A0F69">
        <w:rPr>
          <w:rFonts w:ascii="Arial" w:hAnsi="Arial" w:cs="Arial"/>
          <w:sz w:val="24"/>
          <w:szCs w:val="24"/>
        </w:rPr>
        <w:t xml:space="preserve">they believe </w:t>
      </w:r>
      <w:r w:rsidR="00A704BC">
        <w:rPr>
          <w:rFonts w:ascii="Arial" w:hAnsi="Arial" w:cs="Arial"/>
          <w:sz w:val="24"/>
          <w:szCs w:val="24"/>
        </w:rPr>
        <w:t xml:space="preserve">that </w:t>
      </w:r>
      <w:r w:rsidR="006A0F69">
        <w:rPr>
          <w:rFonts w:ascii="Arial" w:hAnsi="Arial" w:cs="Arial"/>
          <w:sz w:val="24"/>
          <w:szCs w:val="24"/>
        </w:rPr>
        <w:t xml:space="preserve">only </w:t>
      </w:r>
      <w:r w:rsidR="00A704BC">
        <w:rPr>
          <w:rFonts w:ascii="Arial" w:hAnsi="Arial" w:cs="Arial"/>
          <w:sz w:val="24"/>
          <w:szCs w:val="24"/>
        </w:rPr>
        <w:t>minor</w:t>
      </w:r>
      <w:r w:rsidR="006A0F69">
        <w:rPr>
          <w:rFonts w:ascii="Arial" w:hAnsi="Arial" w:cs="Arial"/>
          <w:sz w:val="24"/>
          <w:szCs w:val="24"/>
        </w:rPr>
        <w:t xml:space="preserve"> diversions</w:t>
      </w:r>
      <w:r w:rsidR="00A704BC">
        <w:rPr>
          <w:rFonts w:ascii="Arial" w:hAnsi="Arial" w:cs="Arial"/>
          <w:sz w:val="24"/>
          <w:szCs w:val="24"/>
        </w:rPr>
        <w:t xml:space="preserve"> are necessary to</w:t>
      </w:r>
      <w:r w:rsidR="006A0F69">
        <w:rPr>
          <w:rFonts w:ascii="Arial" w:hAnsi="Arial" w:cs="Arial"/>
          <w:sz w:val="24"/>
          <w:szCs w:val="24"/>
        </w:rPr>
        <w:t xml:space="preserve"> </w:t>
      </w:r>
      <w:r w:rsidR="002043BD">
        <w:rPr>
          <w:rFonts w:ascii="Arial" w:hAnsi="Arial" w:cs="Arial"/>
          <w:sz w:val="24"/>
          <w:szCs w:val="24"/>
        </w:rPr>
        <w:t>align</w:t>
      </w:r>
      <w:r w:rsidR="006A0F69">
        <w:rPr>
          <w:rFonts w:ascii="Arial" w:hAnsi="Arial" w:cs="Arial"/>
          <w:sz w:val="24"/>
          <w:szCs w:val="24"/>
        </w:rPr>
        <w:t xml:space="preserve"> </w:t>
      </w:r>
      <w:r w:rsidR="00466571">
        <w:rPr>
          <w:rFonts w:ascii="Arial" w:hAnsi="Arial" w:cs="Arial"/>
          <w:sz w:val="24"/>
          <w:szCs w:val="24"/>
        </w:rPr>
        <w:t>both</w:t>
      </w:r>
      <w:r w:rsidR="006A0F69">
        <w:rPr>
          <w:rFonts w:ascii="Arial" w:hAnsi="Arial" w:cs="Arial"/>
          <w:sz w:val="24"/>
          <w:szCs w:val="24"/>
        </w:rPr>
        <w:t xml:space="preserve"> rights of way away from </w:t>
      </w:r>
      <w:r w:rsidR="00466571">
        <w:rPr>
          <w:rFonts w:ascii="Arial" w:hAnsi="Arial" w:cs="Arial"/>
          <w:sz w:val="24"/>
          <w:szCs w:val="24"/>
        </w:rPr>
        <w:t>No.</w:t>
      </w:r>
      <w:r w:rsidR="006A0F69">
        <w:rPr>
          <w:rFonts w:ascii="Arial" w:hAnsi="Arial" w:cs="Arial"/>
          <w:sz w:val="24"/>
          <w:szCs w:val="24"/>
        </w:rPr>
        <w:t>3 Thurne Way</w:t>
      </w:r>
      <w:r w:rsidR="002043BD">
        <w:rPr>
          <w:rFonts w:ascii="Arial" w:hAnsi="Arial" w:cs="Arial"/>
          <w:sz w:val="24"/>
          <w:szCs w:val="24"/>
        </w:rPr>
        <w:t>.</w:t>
      </w:r>
    </w:p>
    <w:p w14:paraId="62B1E582" w14:textId="5109CD98" w:rsidR="00FA1254" w:rsidRPr="00FA1254" w:rsidRDefault="00F40B1D" w:rsidP="006742A0">
      <w:pPr>
        <w:pStyle w:val="Style1"/>
        <w:tabs>
          <w:tab w:val="clear" w:pos="432"/>
          <w:tab w:val="left" w:pos="0"/>
          <w:tab w:val="num" w:pos="720"/>
        </w:tabs>
        <w:rPr>
          <w:rFonts w:ascii="Arial" w:hAnsi="Arial" w:cs="Arial"/>
          <w:i/>
          <w:iCs/>
          <w:sz w:val="24"/>
          <w:szCs w:val="24"/>
        </w:rPr>
      </w:pPr>
      <w:r>
        <w:rPr>
          <w:rFonts w:ascii="Arial" w:hAnsi="Arial" w:cs="Arial"/>
          <w:sz w:val="24"/>
          <w:szCs w:val="24"/>
        </w:rPr>
        <w:t>To an extent this</w:t>
      </w:r>
      <w:r w:rsidR="00F36E9B">
        <w:rPr>
          <w:rFonts w:ascii="Arial" w:hAnsi="Arial" w:cs="Arial"/>
          <w:sz w:val="24"/>
          <w:szCs w:val="24"/>
        </w:rPr>
        <w:t xml:space="preserve"> observation is correct</w:t>
      </w:r>
      <w:r w:rsidR="008F63F9">
        <w:rPr>
          <w:rFonts w:ascii="Arial" w:hAnsi="Arial" w:cs="Arial"/>
          <w:sz w:val="24"/>
          <w:szCs w:val="24"/>
        </w:rPr>
        <w:t>,</w:t>
      </w:r>
      <w:r>
        <w:rPr>
          <w:rFonts w:ascii="Arial" w:hAnsi="Arial" w:cs="Arial"/>
          <w:sz w:val="24"/>
          <w:szCs w:val="24"/>
        </w:rPr>
        <w:t xml:space="preserve"> </w:t>
      </w:r>
      <w:r w:rsidR="00A93FFA">
        <w:rPr>
          <w:rFonts w:ascii="Arial" w:hAnsi="Arial" w:cs="Arial"/>
          <w:sz w:val="24"/>
          <w:szCs w:val="24"/>
        </w:rPr>
        <w:t xml:space="preserve">but </w:t>
      </w:r>
      <w:r w:rsidR="00350FED">
        <w:rPr>
          <w:rFonts w:ascii="Arial" w:hAnsi="Arial" w:cs="Arial"/>
          <w:sz w:val="24"/>
          <w:szCs w:val="24"/>
        </w:rPr>
        <w:t xml:space="preserve">even </w:t>
      </w:r>
      <w:r w:rsidR="002A5BFD">
        <w:rPr>
          <w:rFonts w:ascii="Arial" w:hAnsi="Arial" w:cs="Arial"/>
          <w:sz w:val="24"/>
          <w:szCs w:val="24"/>
        </w:rPr>
        <w:t xml:space="preserve">when </w:t>
      </w:r>
      <w:r w:rsidR="00A93FFA">
        <w:rPr>
          <w:rFonts w:ascii="Arial" w:hAnsi="Arial" w:cs="Arial"/>
          <w:sz w:val="24"/>
          <w:szCs w:val="24"/>
        </w:rPr>
        <w:t xml:space="preserve">disregarding the obstructions </w:t>
      </w:r>
      <w:r w:rsidR="00BB6715">
        <w:rPr>
          <w:rFonts w:ascii="Arial" w:hAnsi="Arial" w:cs="Arial"/>
          <w:sz w:val="24"/>
          <w:szCs w:val="24"/>
        </w:rPr>
        <w:t>currently on the routes</w:t>
      </w:r>
      <w:r w:rsidR="0093019D">
        <w:rPr>
          <w:rFonts w:ascii="Arial" w:hAnsi="Arial" w:cs="Arial"/>
          <w:sz w:val="24"/>
          <w:szCs w:val="24"/>
        </w:rPr>
        <w:t>,</w:t>
      </w:r>
      <w:r w:rsidR="008A2CDB">
        <w:rPr>
          <w:rFonts w:ascii="Arial" w:hAnsi="Arial" w:cs="Arial"/>
          <w:sz w:val="24"/>
          <w:szCs w:val="24"/>
        </w:rPr>
        <w:t xml:space="preserve"> the </w:t>
      </w:r>
      <w:r w:rsidR="00E2445B">
        <w:rPr>
          <w:rFonts w:ascii="Arial" w:hAnsi="Arial" w:cs="Arial"/>
          <w:sz w:val="24"/>
          <w:szCs w:val="24"/>
        </w:rPr>
        <w:t xml:space="preserve">close </w:t>
      </w:r>
      <w:r w:rsidR="008A2CDB">
        <w:rPr>
          <w:rFonts w:ascii="Arial" w:hAnsi="Arial" w:cs="Arial"/>
          <w:sz w:val="24"/>
          <w:szCs w:val="24"/>
        </w:rPr>
        <w:t xml:space="preserve">proximity of the watercourse </w:t>
      </w:r>
      <w:r w:rsidR="00430446">
        <w:rPr>
          <w:rFonts w:ascii="Arial" w:hAnsi="Arial" w:cs="Arial"/>
          <w:sz w:val="24"/>
          <w:szCs w:val="24"/>
        </w:rPr>
        <w:t>to the bridleway at</w:t>
      </w:r>
      <w:r w:rsidR="008A2CDB">
        <w:rPr>
          <w:rFonts w:ascii="Arial" w:hAnsi="Arial" w:cs="Arial"/>
          <w:sz w:val="24"/>
          <w:szCs w:val="24"/>
        </w:rPr>
        <w:t xml:space="preserve"> </w:t>
      </w:r>
      <w:r w:rsidR="000D30FF">
        <w:rPr>
          <w:rFonts w:ascii="Arial" w:hAnsi="Arial" w:cs="Arial"/>
          <w:sz w:val="24"/>
          <w:szCs w:val="24"/>
        </w:rPr>
        <w:t xml:space="preserve">various points </w:t>
      </w:r>
      <w:r w:rsidR="006E3DDF">
        <w:rPr>
          <w:rFonts w:ascii="Arial" w:hAnsi="Arial" w:cs="Arial"/>
          <w:sz w:val="24"/>
          <w:szCs w:val="24"/>
        </w:rPr>
        <w:t>along</w:t>
      </w:r>
      <w:r w:rsidR="000D30FF">
        <w:rPr>
          <w:rFonts w:ascii="Arial" w:hAnsi="Arial" w:cs="Arial"/>
          <w:sz w:val="24"/>
          <w:szCs w:val="24"/>
        </w:rPr>
        <w:t xml:space="preserve"> </w:t>
      </w:r>
      <w:r w:rsidR="008A2CDB">
        <w:rPr>
          <w:rFonts w:ascii="Arial" w:hAnsi="Arial" w:cs="Arial"/>
          <w:sz w:val="24"/>
          <w:szCs w:val="24"/>
        </w:rPr>
        <w:t xml:space="preserve">the </w:t>
      </w:r>
      <w:r w:rsidR="00430446">
        <w:rPr>
          <w:rFonts w:ascii="Arial" w:hAnsi="Arial" w:cs="Arial"/>
          <w:sz w:val="24"/>
          <w:szCs w:val="24"/>
        </w:rPr>
        <w:t xml:space="preserve">existing </w:t>
      </w:r>
      <w:r w:rsidR="008A2CDB">
        <w:rPr>
          <w:rFonts w:ascii="Arial" w:hAnsi="Arial" w:cs="Arial"/>
          <w:sz w:val="24"/>
          <w:szCs w:val="24"/>
        </w:rPr>
        <w:t xml:space="preserve">line </w:t>
      </w:r>
      <w:r w:rsidR="006C5BDD">
        <w:rPr>
          <w:rFonts w:ascii="Arial" w:hAnsi="Arial" w:cs="Arial"/>
          <w:sz w:val="24"/>
          <w:szCs w:val="24"/>
        </w:rPr>
        <w:t>could</w:t>
      </w:r>
      <w:r w:rsidR="00824B54">
        <w:rPr>
          <w:rFonts w:ascii="Arial" w:hAnsi="Arial" w:cs="Arial"/>
          <w:sz w:val="24"/>
          <w:szCs w:val="24"/>
        </w:rPr>
        <w:t xml:space="preserve"> </w:t>
      </w:r>
      <w:r w:rsidR="006C5BDD">
        <w:rPr>
          <w:rFonts w:ascii="Arial" w:hAnsi="Arial" w:cs="Arial"/>
          <w:sz w:val="24"/>
          <w:szCs w:val="24"/>
        </w:rPr>
        <w:t xml:space="preserve">be </w:t>
      </w:r>
      <w:r w:rsidR="006424F5">
        <w:rPr>
          <w:rFonts w:ascii="Arial" w:hAnsi="Arial" w:cs="Arial"/>
          <w:sz w:val="24"/>
          <w:szCs w:val="24"/>
        </w:rPr>
        <w:t>regarded</w:t>
      </w:r>
      <w:r w:rsidR="006C5BDD">
        <w:rPr>
          <w:rFonts w:ascii="Arial" w:hAnsi="Arial" w:cs="Arial"/>
          <w:sz w:val="24"/>
          <w:szCs w:val="24"/>
        </w:rPr>
        <w:t xml:space="preserve"> as </w:t>
      </w:r>
      <w:r w:rsidR="00C11B8E">
        <w:rPr>
          <w:rFonts w:ascii="Arial" w:hAnsi="Arial" w:cs="Arial"/>
          <w:sz w:val="24"/>
          <w:szCs w:val="24"/>
        </w:rPr>
        <w:t xml:space="preserve">a </w:t>
      </w:r>
      <w:r w:rsidR="006C5BDD">
        <w:rPr>
          <w:rFonts w:ascii="Arial" w:hAnsi="Arial" w:cs="Arial"/>
          <w:sz w:val="24"/>
          <w:szCs w:val="24"/>
        </w:rPr>
        <w:t>safety</w:t>
      </w:r>
      <w:r w:rsidR="00A4446B">
        <w:rPr>
          <w:rFonts w:ascii="Arial" w:hAnsi="Arial" w:cs="Arial"/>
          <w:sz w:val="24"/>
          <w:szCs w:val="24"/>
        </w:rPr>
        <w:t xml:space="preserve"> concern</w:t>
      </w:r>
      <w:r w:rsidR="006C5BDD">
        <w:rPr>
          <w:rFonts w:ascii="Arial" w:hAnsi="Arial" w:cs="Arial"/>
          <w:sz w:val="24"/>
          <w:szCs w:val="24"/>
        </w:rPr>
        <w:t xml:space="preserve"> </w:t>
      </w:r>
      <w:r w:rsidR="00D41698">
        <w:rPr>
          <w:rFonts w:ascii="Arial" w:hAnsi="Arial" w:cs="Arial"/>
          <w:sz w:val="24"/>
          <w:szCs w:val="24"/>
        </w:rPr>
        <w:t>for</w:t>
      </w:r>
      <w:r w:rsidR="006C5BDD">
        <w:rPr>
          <w:rFonts w:ascii="Arial" w:hAnsi="Arial" w:cs="Arial"/>
          <w:sz w:val="24"/>
          <w:szCs w:val="24"/>
        </w:rPr>
        <w:t xml:space="preserve"> the public</w:t>
      </w:r>
      <w:r w:rsidR="00E872B8">
        <w:rPr>
          <w:rFonts w:ascii="Arial" w:hAnsi="Arial" w:cs="Arial"/>
          <w:sz w:val="24"/>
          <w:szCs w:val="24"/>
        </w:rPr>
        <w:t>,</w:t>
      </w:r>
      <w:r w:rsidR="00D86300">
        <w:rPr>
          <w:rFonts w:ascii="Arial" w:hAnsi="Arial" w:cs="Arial"/>
          <w:sz w:val="24"/>
          <w:szCs w:val="24"/>
        </w:rPr>
        <w:t xml:space="preserve"> therefore</w:t>
      </w:r>
      <w:r w:rsidR="00884271">
        <w:rPr>
          <w:rFonts w:ascii="Arial" w:hAnsi="Arial" w:cs="Arial"/>
          <w:sz w:val="24"/>
          <w:szCs w:val="24"/>
        </w:rPr>
        <w:t xml:space="preserve"> the diversion </w:t>
      </w:r>
      <w:r w:rsidR="00C82046">
        <w:rPr>
          <w:rFonts w:ascii="Arial" w:hAnsi="Arial" w:cs="Arial"/>
          <w:sz w:val="24"/>
          <w:szCs w:val="24"/>
        </w:rPr>
        <w:t>could</w:t>
      </w:r>
      <w:r w:rsidR="00D86300">
        <w:rPr>
          <w:rFonts w:ascii="Arial" w:hAnsi="Arial" w:cs="Arial"/>
          <w:sz w:val="24"/>
          <w:szCs w:val="24"/>
        </w:rPr>
        <w:t xml:space="preserve"> </w:t>
      </w:r>
      <w:r w:rsidR="00C82046">
        <w:rPr>
          <w:rFonts w:ascii="Arial" w:hAnsi="Arial" w:cs="Arial"/>
          <w:sz w:val="24"/>
          <w:szCs w:val="24"/>
        </w:rPr>
        <w:t xml:space="preserve">be </w:t>
      </w:r>
      <w:r w:rsidR="00F56D83">
        <w:rPr>
          <w:rFonts w:ascii="Arial" w:hAnsi="Arial" w:cs="Arial"/>
          <w:sz w:val="24"/>
          <w:szCs w:val="24"/>
        </w:rPr>
        <w:t>viewed as</w:t>
      </w:r>
      <w:r w:rsidR="005F182D">
        <w:rPr>
          <w:rFonts w:ascii="Arial" w:hAnsi="Arial" w:cs="Arial"/>
          <w:sz w:val="24"/>
          <w:szCs w:val="24"/>
        </w:rPr>
        <w:t xml:space="preserve"> </w:t>
      </w:r>
      <w:r w:rsidR="00165B04">
        <w:rPr>
          <w:rFonts w:ascii="Arial" w:hAnsi="Arial" w:cs="Arial"/>
          <w:sz w:val="24"/>
          <w:szCs w:val="24"/>
        </w:rPr>
        <w:t>expedient</w:t>
      </w:r>
      <w:r w:rsidR="006C5BDD">
        <w:rPr>
          <w:rFonts w:ascii="Arial" w:hAnsi="Arial" w:cs="Arial"/>
          <w:sz w:val="24"/>
          <w:szCs w:val="24"/>
        </w:rPr>
        <w:t xml:space="preserve"> </w:t>
      </w:r>
      <w:r w:rsidR="002833D2">
        <w:rPr>
          <w:rFonts w:ascii="Arial" w:hAnsi="Arial" w:cs="Arial"/>
          <w:sz w:val="24"/>
          <w:szCs w:val="24"/>
        </w:rPr>
        <w:t>in their interest</w:t>
      </w:r>
      <w:r w:rsidR="006C5BDD">
        <w:rPr>
          <w:rFonts w:ascii="Arial" w:hAnsi="Arial" w:cs="Arial"/>
          <w:sz w:val="24"/>
          <w:szCs w:val="24"/>
        </w:rPr>
        <w:t>.</w:t>
      </w:r>
    </w:p>
    <w:p w14:paraId="4E8602BF" w14:textId="4B111B4E" w:rsidR="00341AA2" w:rsidRPr="009729D7" w:rsidRDefault="008E23E6" w:rsidP="006742A0">
      <w:pPr>
        <w:pStyle w:val="Style1"/>
        <w:tabs>
          <w:tab w:val="clear" w:pos="432"/>
          <w:tab w:val="left" w:pos="0"/>
          <w:tab w:val="num" w:pos="720"/>
        </w:tabs>
        <w:rPr>
          <w:rFonts w:ascii="Arial" w:hAnsi="Arial" w:cs="Arial"/>
          <w:i/>
          <w:iCs/>
          <w:sz w:val="24"/>
          <w:szCs w:val="24"/>
        </w:rPr>
      </w:pPr>
      <w:r>
        <w:rPr>
          <w:rFonts w:ascii="Arial" w:hAnsi="Arial" w:cs="Arial"/>
          <w:sz w:val="24"/>
          <w:szCs w:val="24"/>
        </w:rPr>
        <w:t>Nevertheless,</w:t>
      </w:r>
      <w:r w:rsidR="006D2C73">
        <w:rPr>
          <w:rFonts w:ascii="Arial" w:hAnsi="Arial" w:cs="Arial"/>
          <w:sz w:val="24"/>
          <w:szCs w:val="24"/>
        </w:rPr>
        <w:t xml:space="preserve"> </w:t>
      </w:r>
      <w:r w:rsidR="00FA1254">
        <w:rPr>
          <w:rFonts w:ascii="Arial" w:hAnsi="Arial" w:cs="Arial"/>
          <w:sz w:val="24"/>
          <w:szCs w:val="24"/>
        </w:rPr>
        <w:t xml:space="preserve">the test is met if it would be expedient to divert the ways in the interests of either </w:t>
      </w:r>
      <w:r w:rsidR="002169C7">
        <w:rPr>
          <w:rFonts w:ascii="Arial" w:hAnsi="Arial" w:cs="Arial"/>
          <w:sz w:val="24"/>
          <w:szCs w:val="24"/>
        </w:rPr>
        <w:t xml:space="preserve">the </w:t>
      </w:r>
      <w:r w:rsidR="00FA1254">
        <w:rPr>
          <w:rFonts w:ascii="Arial" w:hAnsi="Arial" w:cs="Arial"/>
          <w:sz w:val="24"/>
          <w:szCs w:val="24"/>
        </w:rPr>
        <w:t>landowner o</w:t>
      </w:r>
      <w:r w:rsidR="00C345DD">
        <w:rPr>
          <w:rFonts w:ascii="Arial" w:hAnsi="Arial" w:cs="Arial"/>
          <w:sz w:val="24"/>
          <w:szCs w:val="24"/>
        </w:rPr>
        <w:t>r</w:t>
      </w:r>
      <w:r w:rsidR="00FA1254">
        <w:rPr>
          <w:rFonts w:ascii="Arial" w:hAnsi="Arial" w:cs="Arial"/>
          <w:sz w:val="24"/>
          <w:szCs w:val="24"/>
        </w:rPr>
        <w:t xml:space="preserve"> the public; it need not be in the interests of all.</w:t>
      </w:r>
      <w:r w:rsidR="00FA1254" w:rsidRPr="007D1B20">
        <w:rPr>
          <w:rFonts w:ascii="Arial" w:hAnsi="Arial" w:cs="Arial"/>
          <w:sz w:val="24"/>
          <w:szCs w:val="24"/>
        </w:rPr>
        <w:t xml:space="preserve"> </w:t>
      </w:r>
      <w:r w:rsidR="00A4395A">
        <w:rPr>
          <w:rFonts w:ascii="Arial" w:hAnsi="Arial" w:cs="Arial"/>
          <w:sz w:val="24"/>
          <w:szCs w:val="24"/>
        </w:rPr>
        <w:t xml:space="preserve">The </w:t>
      </w:r>
      <w:r w:rsidR="00EA4741">
        <w:rPr>
          <w:rFonts w:ascii="Arial" w:hAnsi="Arial" w:cs="Arial"/>
          <w:sz w:val="24"/>
          <w:szCs w:val="24"/>
        </w:rPr>
        <w:t>proposed diversions</w:t>
      </w:r>
      <w:r w:rsidR="006F3C29">
        <w:rPr>
          <w:rFonts w:ascii="Arial" w:hAnsi="Arial" w:cs="Arial"/>
          <w:sz w:val="24"/>
          <w:szCs w:val="24"/>
        </w:rPr>
        <w:t xml:space="preserve"> </w:t>
      </w:r>
      <w:r w:rsidR="00EA4741">
        <w:rPr>
          <w:rFonts w:ascii="Arial" w:hAnsi="Arial" w:cs="Arial"/>
          <w:sz w:val="24"/>
          <w:szCs w:val="24"/>
        </w:rPr>
        <w:t>are</w:t>
      </w:r>
      <w:r w:rsidR="006F3C29">
        <w:rPr>
          <w:rFonts w:ascii="Arial" w:hAnsi="Arial" w:cs="Arial"/>
          <w:sz w:val="24"/>
          <w:szCs w:val="24"/>
        </w:rPr>
        <w:t xml:space="preserve"> </w:t>
      </w:r>
      <w:r w:rsidR="00EA4741">
        <w:rPr>
          <w:rFonts w:ascii="Arial" w:hAnsi="Arial" w:cs="Arial"/>
          <w:sz w:val="24"/>
          <w:szCs w:val="24"/>
        </w:rPr>
        <w:t>undoubtedly</w:t>
      </w:r>
      <w:r w:rsidR="006F3C29">
        <w:rPr>
          <w:rFonts w:ascii="Arial" w:hAnsi="Arial" w:cs="Arial"/>
          <w:sz w:val="24"/>
          <w:szCs w:val="24"/>
        </w:rPr>
        <w:t xml:space="preserve"> in the interest of the landowner </w:t>
      </w:r>
      <w:r w:rsidR="004555F2">
        <w:rPr>
          <w:rFonts w:ascii="Arial" w:hAnsi="Arial" w:cs="Arial"/>
          <w:sz w:val="24"/>
          <w:szCs w:val="24"/>
        </w:rPr>
        <w:t>of</w:t>
      </w:r>
      <w:r w:rsidR="0097194C">
        <w:rPr>
          <w:rFonts w:ascii="Arial" w:hAnsi="Arial" w:cs="Arial"/>
          <w:sz w:val="24"/>
          <w:szCs w:val="24"/>
        </w:rPr>
        <w:t xml:space="preserve"> No.</w:t>
      </w:r>
      <w:r w:rsidR="004555F2">
        <w:rPr>
          <w:rFonts w:ascii="Arial" w:hAnsi="Arial" w:cs="Arial"/>
          <w:sz w:val="24"/>
          <w:szCs w:val="24"/>
        </w:rPr>
        <w:t xml:space="preserve">3 Thurne Way </w:t>
      </w:r>
      <w:r w:rsidR="00D4540A">
        <w:rPr>
          <w:rFonts w:ascii="Arial" w:hAnsi="Arial" w:cs="Arial"/>
          <w:sz w:val="24"/>
          <w:szCs w:val="24"/>
        </w:rPr>
        <w:t>t</w:t>
      </w:r>
      <w:r w:rsidR="005376FF">
        <w:rPr>
          <w:rFonts w:ascii="Arial" w:hAnsi="Arial" w:cs="Arial"/>
          <w:sz w:val="24"/>
          <w:szCs w:val="24"/>
        </w:rPr>
        <w:t xml:space="preserve">o remove the </w:t>
      </w:r>
      <w:r w:rsidR="00692288">
        <w:rPr>
          <w:rFonts w:ascii="Arial" w:hAnsi="Arial" w:cs="Arial"/>
          <w:sz w:val="24"/>
          <w:szCs w:val="24"/>
        </w:rPr>
        <w:t xml:space="preserve">rights of way running through </w:t>
      </w:r>
      <w:r w:rsidR="0097194C">
        <w:rPr>
          <w:rFonts w:ascii="Arial" w:hAnsi="Arial" w:cs="Arial"/>
          <w:sz w:val="24"/>
          <w:szCs w:val="24"/>
        </w:rPr>
        <w:t>the</w:t>
      </w:r>
      <w:r w:rsidR="00692288">
        <w:rPr>
          <w:rFonts w:ascii="Arial" w:hAnsi="Arial" w:cs="Arial"/>
          <w:sz w:val="24"/>
          <w:szCs w:val="24"/>
        </w:rPr>
        <w:t xml:space="preserve"> house and garden</w:t>
      </w:r>
      <w:r w:rsidR="00F40B1D">
        <w:rPr>
          <w:rFonts w:ascii="Arial" w:hAnsi="Arial" w:cs="Arial"/>
          <w:sz w:val="24"/>
          <w:szCs w:val="24"/>
        </w:rPr>
        <w:t xml:space="preserve"> </w:t>
      </w:r>
      <w:r w:rsidR="00A52F20">
        <w:rPr>
          <w:rFonts w:ascii="Arial" w:hAnsi="Arial" w:cs="Arial"/>
          <w:sz w:val="24"/>
          <w:szCs w:val="24"/>
        </w:rPr>
        <w:t>a</w:t>
      </w:r>
      <w:r w:rsidR="003706EB">
        <w:rPr>
          <w:rFonts w:ascii="Arial" w:hAnsi="Arial" w:cs="Arial"/>
          <w:sz w:val="24"/>
          <w:szCs w:val="24"/>
        </w:rPr>
        <w:t>nd so</w:t>
      </w:r>
      <w:r w:rsidR="00753615" w:rsidRPr="007D1B20">
        <w:rPr>
          <w:rFonts w:ascii="Arial" w:hAnsi="Arial" w:cs="Arial"/>
          <w:sz w:val="24"/>
          <w:szCs w:val="24"/>
        </w:rPr>
        <w:t xml:space="preserve"> I consider the</w:t>
      </w:r>
      <w:r w:rsidR="00BC0E76" w:rsidRPr="007D1B20">
        <w:rPr>
          <w:rFonts w:ascii="Arial" w:hAnsi="Arial" w:cs="Arial"/>
          <w:sz w:val="24"/>
          <w:szCs w:val="24"/>
        </w:rPr>
        <w:t xml:space="preserve"> diversion</w:t>
      </w:r>
      <w:r w:rsidR="00B124AB">
        <w:rPr>
          <w:rFonts w:ascii="Arial" w:hAnsi="Arial" w:cs="Arial"/>
          <w:sz w:val="24"/>
          <w:szCs w:val="24"/>
        </w:rPr>
        <w:t>s</w:t>
      </w:r>
      <w:r w:rsidR="00BC0E76" w:rsidRPr="007D1B20">
        <w:rPr>
          <w:rFonts w:ascii="Arial" w:hAnsi="Arial" w:cs="Arial"/>
          <w:sz w:val="24"/>
          <w:szCs w:val="24"/>
        </w:rPr>
        <w:t xml:space="preserve"> </w:t>
      </w:r>
      <w:r w:rsidR="00B124AB">
        <w:rPr>
          <w:rFonts w:ascii="Arial" w:hAnsi="Arial" w:cs="Arial"/>
          <w:sz w:val="24"/>
          <w:szCs w:val="24"/>
        </w:rPr>
        <w:t>are</w:t>
      </w:r>
      <w:r w:rsidR="008D64A7" w:rsidRPr="007D1B20">
        <w:rPr>
          <w:rFonts w:ascii="Arial" w:hAnsi="Arial" w:cs="Arial"/>
          <w:sz w:val="24"/>
          <w:szCs w:val="24"/>
        </w:rPr>
        <w:t xml:space="preserve"> expedient in</w:t>
      </w:r>
      <w:r w:rsidR="00BC0E76" w:rsidRPr="007D1B20">
        <w:rPr>
          <w:rFonts w:ascii="Arial" w:hAnsi="Arial" w:cs="Arial"/>
          <w:sz w:val="24"/>
          <w:szCs w:val="24"/>
        </w:rPr>
        <w:t xml:space="preserve"> the</w:t>
      </w:r>
      <w:r w:rsidR="00522F55">
        <w:rPr>
          <w:rFonts w:ascii="Arial" w:hAnsi="Arial" w:cs="Arial"/>
          <w:sz w:val="24"/>
          <w:szCs w:val="24"/>
        </w:rPr>
        <w:t>ir</w:t>
      </w:r>
      <w:r w:rsidR="00BC0E76" w:rsidRPr="007D1B20">
        <w:rPr>
          <w:rFonts w:ascii="Arial" w:hAnsi="Arial" w:cs="Arial"/>
          <w:sz w:val="24"/>
          <w:szCs w:val="24"/>
        </w:rPr>
        <w:t xml:space="preserve"> interest.</w:t>
      </w:r>
    </w:p>
    <w:p w14:paraId="6A5162B0" w14:textId="4F43F498" w:rsidR="009729D7" w:rsidRDefault="009729D7" w:rsidP="009729D7">
      <w:pPr>
        <w:pStyle w:val="Style1"/>
        <w:numPr>
          <w:ilvl w:val="0"/>
          <w:numId w:val="0"/>
        </w:numPr>
        <w:tabs>
          <w:tab w:val="clear" w:pos="432"/>
          <w:tab w:val="left" w:pos="0"/>
        </w:tabs>
        <w:rPr>
          <w:rFonts w:ascii="Arial" w:hAnsi="Arial" w:cs="Arial"/>
          <w:sz w:val="24"/>
          <w:szCs w:val="24"/>
        </w:rPr>
      </w:pPr>
    </w:p>
    <w:p w14:paraId="7D0B5251" w14:textId="77777777" w:rsidR="009729D7" w:rsidRPr="007D1B20" w:rsidRDefault="009729D7" w:rsidP="009729D7">
      <w:pPr>
        <w:pStyle w:val="Style1"/>
        <w:numPr>
          <w:ilvl w:val="0"/>
          <w:numId w:val="0"/>
        </w:numPr>
        <w:tabs>
          <w:tab w:val="clear" w:pos="432"/>
          <w:tab w:val="left" w:pos="0"/>
        </w:tabs>
        <w:rPr>
          <w:rFonts w:ascii="Arial" w:hAnsi="Arial" w:cs="Arial"/>
          <w:i/>
          <w:iCs/>
          <w:sz w:val="24"/>
          <w:szCs w:val="24"/>
        </w:rPr>
      </w:pPr>
    </w:p>
    <w:p w14:paraId="1338098C" w14:textId="711C68C1" w:rsidR="00140AF0" w:rsidRPr="00873B58" w:rsidRDefault="00140AF0" w:rsidP="003A718A">
      <w:pPr>
        <w:pStyle w:val="Style1"/>
        <w:numPr>
          <w:ilvl w:val="0"/>
          <w:numId w:val="0"/>
        </w:numPr>
        <w:rPr>
          <w:rFonts w:ascii="Arial" w:hAnsi="Arial" w:cs="Arial"/>
          <w:b/>
          <w:bCs/>
          <w:sz w:val="24"/>
          <w:szCs w:val="24"/>
        </w:rPr>
      </w:pPr>
      <w:r w:rsidRPr="00873B58">
        <w:rPr>
          <w:rFonts w:ascii="Arial" w:hAnsi="Arial" w:cs="Arial"/>
          <w:b/>
          <w:bCs/>
          <w:i/>
          <w:iCs/>
          <w:sz w:val="24"/>
          <w:szCs w:val="24"/>
        </w:rPr>
        <w:lastRenderedPageBreak/>
        <w:t xml:space="preserve">Whether the new </w:t>
      </w:r>
      <w:r w:rsidR="00E8303C" w:rsidRPr="00873B58">
        <w:rPr>
          <w:rFonts w:ascii="Arial" w:hAnsi="Arial" w:cs="Arial"/>
          <w:b/>
          <w:bCs/>
          <w:i/>
          <w:iCs/>
          <w:sz w:val="24"/>
          <w:szCs w:val="24"/>
        </w:rPr>
        <w:t>rights of way</w:t>
      </w:r>
      <w:r w:rsidRPr="00873B58">
        <w:rPr>
          <w:rFonts w:ascii="Arial" w:hAnsi="Arial" w:cs="Arial"/>
          <w:b/>
          <w:bCs/>
          <w:i/>
          <w:iCs/>
          <w:sz w:val="24"/>
          <w:szCs w:val="24"/>
        </w:rPr>
        <w:t xml:space="preserve"> w</w:t>
      </w:r>
      <w:r w:rsidR="00E8303C" w:rsidRPr="00873B58">
        <w:rPr>
          <w:rFonts w:ascii="Arial" w:hAnsi="Arial" w:cs="Arial"/>
          <w:b/>
          <w:bCs/>
          <w:i/>
          <w:iCs/>
          <w:sz w:val="24"/>
          <w:szCs w:val="24"/>
        </w:rPr>
        <w:t>ill</w:t>
      </w:r>
      <w:r w:rsidRPr="00873B58">
        <w:rPr>
          <w:rFonts w:ascii="Arial" w:hAnsi="Arial" w:cs="Arial"/>
          <w:b/>
          <w:bCs/>
          <w:i/>
          <w:iCs/>
          <w:sz w:val="24"/>
          <w:szCs w:val="24"/>
        </w:rPr>
        <w:t xml:space="preserve"> </w:t>
      </w:r>
      <w:r w:rsidR="00E8303C" w:rsidRPr="00873B58">
        <w:rPr>
          <w:rFonts w:ascii="Arial" w:hAnsi="Arial" w:cs="Arial"/>
          <w:b/>
          <w:bCs/>
          <w:i/>
          <w:iCs/>
          <w:sz w:val="24"/>
          <w:szCs w:val="24"/>
        </w:rPr>
        <w:t xml:space="preserve">not </w:t>
      </w:r>
      <w:r w:rsidRPr="00873B58">
        <w:rPr>
          <w:rFonts w:ascii="Arial" w:hAnsi="Arial" w:cs="Arial"/>
          <w:b/>
          <w:bCs/>
          <w:i/>
          <w:iCs/>
          <w:sz w:val="24"/>
          <w:szCs w:val="24"/>
        </w:rPr>
        <w:t>be substantially less convenient to the public</w:t>
      </w:r>
    </w:p>
    <w:p w14:paraId="2C42756F" w14:textId="62CB9356" w:rsidR="008F532D" w:rsidRPr="008F532D" w:rsidRDefault="00395F0F" w:rsidP="00537E8D">
      <w:pPr>
        <w:pStyle w:val="Style1"/>
        <w:tabs>
          <w:tab w:val="num" w:pos="720"/>
        </w:tabs>
        <w:rPr>
          <w:rFonts w:ascii="Arial" w:hAnsi="Arial" w:cs="Arial"/>
          <w:i/>
          <w:iCs/>
          <w:sz w:val="24"/>
          <w:szCs w:val="24"/>
        </w:rPr>
      </w:pPr>
      <w:r>
        <w:rPr>
          <w:rFonts w:ascii="Arial" w:hAnsi="Arial" w:cs="Arial"/>
          <w:sz w:val="24"/>
          <w:szCs w:val="24"/>
        </w:rPr>
        <w:t>The</w:t>
      </w:r>
      <w:r w:rsidR="005A719C">
        <w:rPr>
          <w:rFonts w:ascii="Arial" w:hAnsi="Arial" w:cs="Arial"/>
          <w:sz w:val="24"/>
          <w:szCs w:val="24"/>
        </w:rPr>
        <w:t xml:space="preserve"> </w:t>
      </w:r>
      <w:r w:rsidR="00B333A2">
        <w:rPr>
          <w:rFonts w:ascii="Arial" w:hAnsi="Arial" w:cs="Arial"/>
          <w:sz w:val="24"/>
          <w:szCs w:val="24"/>
        </w:rPr>
        <w:t xml:space="preserve">proximity of the </w:t>
      </w:r>
      <w:r w:rsidR="005A719C">
        <w:rPr>
          <w:rFonts w:ascii="Arial" w:hAnsi="Arial" w:cs="Arial"/>
          <w:sz w:val="24"/>
          <w:szCs w:val="24"/>
        </w:rPr>
        <w:t xml:space="preserve">existing </w:t>
      </w:r>
      <w:r w:rsidR="00295E26">
        <w:rPr>
          <w:rFonts w:ascii="Arial" w:hAnsi="Arial" w:cs="Arial"/>
          <w:sz w:val="24"/>
          <w:szCs w:val="24"/>
        </w:rPr>
        <w:t>route</w:t>
      </w:r>
      <w:r w:rsidR="00387208">
        <w:rPr>
          <w:rFonts w:ascii="Arial" w:hAnsi="Arial" w:cs="Arial"/>
          <w:sz w:val="24"/>
          <w:szCs w:val="24"/>
        </w:rPr>
        <w:t xml:space="preserve"> of</w:t>
      </w:r>
      <w:r w:rsidR="00295E26">
        <w:rPr>
          <w:rFonts w:ascii="Arial" w:hAnsi="Arial" w:cs="Arial"/>
          <w:sz w:val="24"/>
          <w:szCs w:val="24"/>
        </w:rPr>
        <w:t xml:space="preserve"> B</w:t>
      </w:r>
      <w:r w:rsidR="005A719C">
        <w:rPr>
          <w:rFonts w:ascii="Arial" w:hAnsi="Arial" w:cs="Arial"/>
          <w:sz w:val="24"/>
          <w:szCs w:val="24"/>
        </w:rPr>
        <w:t>ridleway</w:t>
      </w:r>
      <w:r w:rsidR="00295E26">
        <w:rPr>
          <w:rFonts w:ascii="Arial" w:hAnsi="Arial" w:cs="Arial"/>
          <w:sz w:val="24"/>
          <w:szCs w:val="24"/>
        </w:rPr>
        <w:t xml:space="preserve"> No. 23</w:t>
      </w:r>
      <w:r w:rsidR="005A719C">
        <w:rPr>
          <w:rFonts w:ascii="Arial" w:hAnsi="Arial" w:cs="Arial"/>
          <w:sz w:val="24"/>
          <w:szCs w:val="24"/>
        </w:rPr>
        <w:t xml:space="preserve"> </w:t>
      </w:r>
      <w:r w:rsidR="00B333A2">
        <w:rPr>
          <w:rFonts w:ascii="Arial" w:hAnsi="Arial" w:cs="Arial"/>
          <w:sz w:val="24"/>
          <w:szCs w:val="24"/>
        </w:rPr>
        <w:t xml:space="preserve">to the watercourse </w:t>
      </w:r>
      <w:r w:rsidR="005A719C">
        <w:rPr>
          <w:rFonts w:ascii="Arial" w:hAnsi="Arial" w:cs="Arial"/>
          <w:sz w:val="24"/>
          <w:szCs w:val="24"/>
        </w:rPr>
        <w:t>has been raised</w:t>
      </w:r>
      <w:r w:rsidR="00754671">
        <w:rPr>
          <w:rFonts w:ascii="Arial" w:hAnsi="Arial" w:cs="Arial"/>
          <w:sz w:val="24"/>
          <w:szCs w:val="24"/>
        </w:rPr>
        <w:t xml:space="preserve"> </w:t>
      </w:r>
      <w:r w:rsidR="0063138B">
        <w:rPr>
          <w:rFonts w:ascii="Arial" w:hAnsi="Arial" w:cs="Arial"/>
          <w:sz w:val="24"/>
          <w:szCs w:val="24"/>
        </w:rPr>
        <w:t xml:space="preserve">as a matter by the Council, </w:t>
      </w:r>
      <w:r w:rsidR="00754671">
        <w:rPr>
          <w:rFonts w:ascii="Arial" w:hAnsi="Arial" w:cs="Arial"/>
          <w:sz w:val="24"/>
          <w:szCs w:val="24"/>
        </w:rPr>
        <w:t xml:space="preserve">and </w:t>
      </w:r>
      <w:r w:rsidR="00AD0802">
        <w:rPr>
          <w:rFonts w:ascii="Arial" w:hAnsi="Arial" w:cs="Arial"/>
          <w:sz w:val="24"/>
          <w:szCs w:val="24"/>
        </w:rPr>
        <w:t xml:space="preserve">although this could be </w:t>
      </w:r>
      <w:r w:rsidR="0029663D">
        <w:rPr>
          <w:rFonts w:ascii="Arial" w:hAnsi="Arial" w:cs="Arial"/>
          <w:sz w:val="24"/>
          <w:szCs w:val="24"/>
        </w:rPr>
        <w:t>considered</w:t>
      </w:r>
      <w:r w:rsidR="00AD0802">
        <w:rPr>
          <w:rFonts w:ascii="Arial" w:hAnsi="Arial" w:cs="Arial"/>
          <w:sz w:val="24"/>
          <w:szCs w:val="24"/>
        </w:rPr>
        <w:t xml:space="preserve"> </w:t>
      </w:r>
      <w:r w:rsidR="0063138B">
        <w:rPr>
          <w:rFonts w:ascii="Arial" w:hAnsi="Arial" w:cs="Arial"/>
          <w:sz w:val="24"/>
          <w:szCs w:val="24"/>
        </w:rPr>
        <w:t>under</w:t>
      </w:r>
      <w:r w:rsidR="00AD0802">
        <w:rPr>
          <w:rFonts w:ascii="Arial" w:hAnsi="Arial" w:cs="Arial"/>
          <w:sz w:val="24"/>
          <w:szCs w:val="24"/>
        </w:rPr>
        <w:t xml:space="preserve"> </w:t>
      </w:r>
      <w:r w:rsidR="008E21AC">
        <w:rPr>
          <w:rFonts w:ascii="Arial" w:hAnsi="Arial" w:cs="Arial"/>
          <w:sz w:val="24"/>
          <w:szCs w:val="24"/>
        </w:rPr>
        <w:t>matter</w:t>
      </w:r>
      <w:r w:rsidR="0063138B">
        <w:rPr>
          <w:rFonts w:ascii="Arial" w:hAnsi="Arial" w:cs="Arial"/>
          <w:sz w:val="24"/>
          <w:szCs w:val="24"/>
        </w:rPr>
        <w:t>s</w:t>
      </w:r>
      <w:r w:rsidR="008E21AC">
        <w:rPr>
          <w:rFonts w:ascii="Arial" w:hAnsi="Arial" w:cs="Arial"/>
          <w:sz w:val="24"/>
          <w:szCs w:val="24"/>
        </w:rPr>
        <w:t xml:space="preserve"> of convenience, it </w:t>
      </w:r>
      <w:r w:rsidR="00754671">
        <w:rPr>
          <w:rFonts w:ascii="Arial" w:hAnsi="Arial" w:cs="Arial"/>
          <w:sz w:val="24"/>
          <w:szCs w:val="24"/>
        </w:rPr>
        <w:t xml:space="preserve">will be </w:t>
      </w:r>
      <w:r w:rsidR="00E32A36">
        <w:rPr>
          <w:rFonts w:ascii="Arial" w:hAnsi="Arial" w:cs="Arial"/>
          <w:sz w:val="24"/>
          <w:szCs w:val="24"/>
        </w:rPr>
        <w:t>examined</w:t>
      </w:r>
      <w:r w:rsidR="00754671">
        <w:rPr>
          <w:rFonts w:ascii="Arial" w:hAnsi="Arial" w:cs="Arial"/>
          <w:sz w:val="24"/>
          <w:szCs w:val="24"/>
        </w:rPr>
        <w:t xml:space="preserve"> later in the report.</w:t>
      </w:r>
    </w:p>
    <w:p w14:paraId="7FC155B3" w14:textId="21148BC3" w:rsidR="007123B1" w:rsidRPr="007D1B20" w:rsidRDefault="003018BA" w:rsidP="00537E8D">
      <w:pPr>
        <w:pStyle w:val="Style1"/>
        <w:tabs>
          <w:tab w:val="num" w:pos="720"/>
        </w:tabs>
        <w:rPr>
          <w:rFonts w:ascii="Arial" w:hAnsi="Arial" w:cs="Arial"/>
          <w:i/>
          <w:iCs/>
          <w:sz w:val="24"/>
          <w:szCs w:val="24"/>
        </w:rPr>
      </w:pPr>
      <w:r w:rsidRPr="007D1B20">
        <w:rPr>
          <w:rFonts w:ascii="Arial" w:hAnsi="Arial" w:cs="Arial"/>
          <w:sz w:val="24"/>
          <w:szCs w:val="24"/>
        </w:rPr>
        <w:t xml:space="preserve">The </w:t>
      </w:r>
      <w:r w:rsidR="001846E2">
        <w:rPr>
          <w:rFonts w:ascii="Arial" w:hAnsi="Arial" w:cs="Arial"/>
          <w:sz w:val="24"/>
          <w:szCs w:val="24"/>
        </w:rPr>
        <w:t>existing</w:t>
      </w:r>
      <w:r w:rsidR="002E22EC">
        <w:rPr>
          <w:rFonts w:ascii="Arial" w:hAnsi="Arial" w:cs="Arial"/>
          <w:sz w:val="24"/>
          <w:szCs w:val="24"/>
        </w:rPr>
        <w:t xml:space="preserve"> route of</w:t>
      </w:r>
      <w:r w:rsidR="001846E2">
        <w:rPr>
          <w:rFonts w:ascii="Arial" w:hAnsi="Arial" w:cs="Arial"/>
          <w:sz w:val="24"/>
          <w:szCs w:val="24"/>
        </w:rPr>
        <w:t xml:space="preserve"> Footpath No.19</w:t>
      </w:r>
      <w:r w:rsidR="006D2270">
        <w:rPr>
          <w:rFonts w:ascii="Arial" w:hAnsi="Arial" w:cs="Arial"/>
          <w:sz w:val="24"/>
          <w:szCs w:val="24"/>
        </w:rPr>
        <w:t xml:space="preserve"> </w:t>
      </w:r>
      <w:r w:rsidR="007556E1">
        <w:rPr>
          <w:rFonts w:ascii="Arial" w:hAnsi="Arial" w:cs="Arial"/>
          <w:sz w:val="24"/>
          <w:szCs w:val="24"/>
        </w:rPr>
        <w:t>(E</w:t>
      </w:r>
      <w:r w:rsidR="006D2270">
        <w:rPr>
          <w:rFonts w:ascii="Arial" w:hAnsi="Arial" w:cs="Arial"/>
          <w:sz w:val="24"/>
          <w:szCs w:val="24"/>
        </w:rPr>
        <w:t>-B</w:t>
      </w:r>
      <w:r w:rsidR="007556E1">
        <w:rPr>
          <w:rFonts w:ascii="Arial" w:hAnsi="Arial" w:cs="Arial"/>
          <w:sz w:val="24"/>
          <w:szCs w:val="24"/>
        </w:rPr>
        <w:t>)</w:t>
      </w:r>
      <w:r w:rsidR="001846E2">
        <w:rPr>
          <w:rFonts w:ascii="Arial" w:hAnsi="Arial" w:cs="Arial"/>
          <w:sz w:val="24"/>
          <w:szCs w:val="24"/>
        </w:rPr>
        <w:t xml:space="preserve"> </w:t>
      </w:r>
      <w:r w:rsidR="00DF36B2">
        <w:rPr>
          <w:rFonts w:ascii="Arial" w:hAnsi="Arial" w:cs="Arial"/>
          <w:sz w:val="24"/>
          <w:szCs w:val="24"/>
        </w:rPr>
        <w:t>has a recorded length of 5</w:t>
      </w:r>
      <w:r w:rsidR="00AE355F">
        <w:rPr>
          <w:rFonts w:ascii="Arial" w:hAnsi="Arial" w:cs="Arial"/>
          <w:sz w:val="24"/>
          <w:szCs w:val="24"/>
        </w:rPr>
        <w:t>6</w:t>
      </w:r>
      <w:r w:rsidR="00DF36B2">
        <w:rPr>
          <w:rFonts w:ascii="Arial" w:hAnsi="Arial" w:cs="Arial"/>
          <w:sz w:val="24"/>
          <w:szCs w:val="24"/>
        </w:rPr>
        <w:t xml:space="preserve"> metres</w:t>
      </w:r>
      <w:r w:rsidR="00C334B5">
        <w:rPr>
          <w:rFonts w:ascii="Arial" w:hAnsi="Arial" w:cs="Arial"/>
          <w:sz w:val="24"/>
          <w:szCs w:val="24"/>
        </w:rPr>
        <w:t xml:space="preserve"> </w:t>
      </w:r>
      <w:r w:rsidR="001D619B">
        <w:rPr>
          <w:rFonts w:ascii="Arial" w:hAnsi="Arial" w:cs="Arial"/>
          <w:sz w:val="24"/>
          <w:szCs w:val="24"/>
        </w:rPr>
        <w:t>and</w:t>
      </w:r>
      <w:r w:rsidR="00C334B5">
        <w:rPr>
          <w:rFonts w:ascii="Arial" w:hAnsi="Arial" w:cs="Arial"/>
          <w:sz w:val="24"/>
          <w:szCs w:val="24"/>
        </w:rPr>
        <w:t xml:space="preserve"> no recorded width</w:t>
      </w:r>
      <w:r w:rsidR="001D619B">
        <w:rPr>
          <w:rFonts w:ascii="Arial" w:hAnsi="Arial" w:cs="Arial"/>
          <w:sz w:val="24"/>
          <w:szCs w:val="24"/>
        </w:rPr>
        <w:t xml:space="preserve">. </w:t>
      </w:r>
      <w:r w:rsidR="00A1272F">
        <w:rPr>
          <w:rFonts w:ascii="Arial" w:hAnsi="Arial" w:cs="Arial"/>
          <w:sz w:val="24"/>
          <w:szCs w:val="24"/>
        </w:rPr>
        <w:t>The</w:t>
      </w:r>
      <w:r w:rsidR="00DF36B2">
        <w:rPr>
          <w:rFonts w:ascii="Arial" w:hAnsi="Arial" w:cs="Arial"/>
          <w:sz w:val="24"/>
          <w:szCs w:val="24"/>
        </w:rPr>
        <w:t xml:space="preserve"> </w:t>
      </w:r>
      <w:r w:rsidR="00956559" w:rsidRPr="007D1B20">
        <w:rPr>
          <w:rFonts w:ascii="Arial" w:hAnsi="Arial" w:cs="Arial"/>
          <w:sz w:val="24"/>
          <w:szCs w:val="24"/>
        </w:rPr>
        <w:t>length</w:t>
      </w:r>
      <w:r w:rsidR="00DF36B2">
        <w:rPr>
          <w:rFonts w:ascii="Arial" w:hAnsi="Arial" w:cs="Arial"/>
          <w:sz w:val="24"/>
          <w:szCs w:val="24"/>
        </w:rPr>
        <w:t xml:space="preserve"> of</w:t>
      </w:r>
      <w:r w:rsidR="00A1272F">
        <w:rPr>
          <w:rFonts w:ascii="Arial" w:hAnsi="Arial" w:cs="Arial"/>
          <w:sz w:val="24"/>
          <w:szCs w:val="24"/>
        </w:rPr>
        <w:t xml:space="preserve"> the proposed diversion (E-D) is</w:t>
      </w:r>
      <w:r w:rsidR="00DF36B2">
        <w:rPr>
          <w:rFonts w:ascii="Arial" w:hAnsi="Arial" w:cs="Arial"/>
          <w:sz w:val="24"/>
          <w:szCs w:val="24"/>
        </w:rPr>
        <w:t xml:space="preserve"> </w:t>
      </w:r>
      <w:r w:rsidR="000C0B3E">
        <w:rPr>
          <w:rFonts w:ascii="Arial" w:hAnsi="Arial" w:cs="Arial"/>
          <w:sz w:val="24"/>
          <w:szCs w:val="24"/>
        </w:rPr>
        <w:t>6</w:t>
      </w:r>
      <w:r w:rsidR="00B14684">
        <w:rPr>
          <w:rFonts w:ascii="Arial" w:hAnsi="Arial" w:cs="Arial"/>
          <w:sz w:val="24"/>
          <w:szCs w:val="24"/>
        </w:rPr>
        <w:t>5</w:t>
      </w:r>
      <w:r w:rsidR="000C0B3E">
        <w:rPr>
          <w:rFonts w:ascii="Arial" w:hAnsi="Arial" w:cs="Arial"/>
          <w:sz w:val="24"/>
          <w:szCs w:val="24"/>
        </w:rPr>
        <w:t xml:space="preserve"> met</w:t>
      </w:r>
      <w:r w:rsidR="00B2513A">
        <w:rPr>
          <w:rFonts w:ascii="Arial" w:hAnsi="Arial" w:cs="Arial"/>
          <w:sz w:val="24"/>
          <w:szCs w:val="24"/>
        </w:rPr>
        <w:t>res.</w:t>
      </w:r>
      <w:r w:rsidR="00D67A5C">
        <w:rPr>
          <w:rFonts w:ascii="Arial" w:hAnsi="Arial" w:cs="Arial"/>
          <w:sz w:val="24"/>
          <w:szCs w:val="24"/>
        </w:rPr>
        <w:t xml:space="preserve"> </w:t>
      </w:r>
      <w:r w:rsidR="00F51DCC">
        <w:rPr>
          <w:rFonts w:ascii="Arial" w:hAnsi="Arial" w:cs="Arial"/>
          <w:sz w:val="24"/>
          <w:szCs w:val="24"/>
        </w:rPr>
        <w:t xml:space="preserve">The difference </w:t>
      </w:r>
      <w:r w:rsidR="006842D5">
        <w:rPr>
          <w:rFonts w:ascii="Arial" w:hAnsi="Arial" w:cs="Arial"/>
          <w:sz w:val="24"/>
          <w:szCs w:val="24"/>
        </w:rPr>
        <w:t xml:space="preserve">in length </w:t>
      </w:r>
      <w:r w:rsidR="00F51DCC">
        <w:rPr>
          <w:rFonts w:ascii="Arial" w:hAnsi="Arial" w:cs="Arial"/>
          <w:sz w:val="24"/>
          <w:szCs w:val="24"/>
        </w:rPr>
        <w:t>is diminutive</w:t>
      </w:r>
      <w:r w:rsidR="00DC5553">
        <w:rPr>
          <w:rFonts w:ascii="Arial" w:hAnsi="Arial" w:cs="Arial"/>
          <w:sz w:val="24"/>
          <w:szCs w:val="24"/>
        </w:rPr>
        <w:t>, with the proposed route being surfaced throughout</w:t>
      </w:r>
      <w:r w:rsidR="00B84AFF">
        <w:rPr>
          <w:rFonts w:ascii="Arial" w:hAnsi="Arial" w:cs="Arial"/>
          <w:sz w:val="24"/>
          <w:szCs w:val="24"/>
        </w:rPr>
        <w:t xml:space="preserve"> and </w:t>
      </w:r>
      <w:r w:rsidR="00613754">
        <w:rPr>
          <w:rFonts w:ascii="Arial" w:hAnsi="Arial" w:cs="Arial"/>
          <w:sz w:val="24"/>
          <w:szCs w:val="24"/>
        </w:rPr>
        <w:t xml:space="preserve">with width measurements taken at the site visit </w:t>
      </w:r>
      <w:r w:rsidR="00B42E56">
        <w:rPr>
          <w:rFonts w:ascii="Arial" w:hAnsi="Arial" w:cs="Arial"/>
          <w:sz w:val="24"/>
          <w:szCs w:val="24"/>
        </w:rPr>
        <w:t>varying between 2-3 metres.</w:t>
      </w:r>
    </w:p>
    <w:p w14:paraId="48E8A926" w14:textId="496ACFAB" w:rsidR="0057045E" w:rsidRPr="0069399F" w:rsidRDefault="00FA1A21" w:rsidP="0069399F">
      <w:pPr>
        <w:pStyle w:val="Style1"/>
        <w:tabs>
          <w:tab w:val="num" w:pos="720"/>
        </w:tabs>
        <w:rPr>
          <w:rFonts w:ascii="Arial" w:hAnsi="Arial" w:cs="Arial"/>
          <w:i/>
          <w:iCs/>
          <w:sz w:val="24"/>
          <w:szCs w:val="24"/>
        </w:rPr>
      </w:pPr>
      <w:r>
        <w:rPr>
          <w:rFonts w:ascii="Arial" w:hAnsi="Arial" w:cs="Arial"/>
          <w:sz w:val="24"/>
          <w:szCs w:val="24"/>
        </w:rPr>
        <w:t>T</w:t>
      </w:r>
      <w:r w:rsidR="007F7A93">
        <w:rPr>
          <w:rFonts w:ascii="Arial" w:hAnsi="Arial" w:cs="Arial"/>
          <w:sz w:val="24"/>
          <w:szCs w:val="24"/>
        </w:rPr>
        <w:t xml:space="preserve">he </w:t>
      </w:r>
      <w:r w:rsidR="009E62F6">
        <w:rPr>
          <w:rFonts w:ascii="Arial" w:hAnsi="Arial" w:cs="Arial"/>
          <w:sz w:val="24"/>
          <w:szCs w:val="24"/>
        </w:rPr>
        <w:t xml:space="preserve">existing </w:t>
      </w:r>
      <w:r w:rsidR="009E62F6" w:rsidRPr="007D1B20">
        <w:rPr>
          <w:rFonts w:ascii="Arial" w:hAnsi="Arial" w:cs="Arial"/>
          <w:sz w:val="24"/>
          <w:szCs w:val="24"/>
        </w:rPr>
        <w:t>route</w:t>
      </w:r>
      <w:r w:rsidR="007507EB">
        <w:rPr>
          <w:rFonts w:ascii="Arial" w:hAnsi="Arial" w:cs="Arial"/>
          <w:sz w:val="24"/>
          <w:szCs w:val="24"/>
        </w:rPr>
        <w:t xml:space="preserve"> of </w:t>
      </w:r>
      <w:r>
        <w:rPr>
          <w:rFonts w:ascii="Arial" w:hAnsi="Arial" w:cs="Arial"/>
          <w:sz w:val="24"/>
          <w:szCs w:val="24"/>
        </w:rPr>
        <w:t xml:space="preserve">Bridleway No. 23 </w:t>
      </w:r>
      <w:r w:rsidR="00BF0E3E">
        <w:rPr>
          <w:rFonts w:ascii="Arial" w:hAnsi="Arial" w:cs="Arial"/>
          <w:sz w:val="24"/>
          <w:szCs w:val="24"/>
        </w:rPr>
        <w:t>(</w:t>
      </w:r>
      <w:r w:rsidR="009E62F6">
        <w:rPr>
          <w:rFonts w:ascii="Arial" w:hAnsi="Arial" w:cs="Arial"/>
          <w:sz w:val="24"/>
          <w:szCs w:val="24"/>
        </w:rPr>
        <w:t>A-B-C</w:t>
      </w:r>
      <w:r w:rsidR="00BF0E3E">
        <w:rPr>
          <w:rFonts w:ascii="Arial" w:hAnsi="Arial" w:cs="Arial"/>
          <w:sz w:val="24"/>
          <w:szCs w:val="24"/>
        </w:rPr>
        <w:t>)</w:t>
      </w:r>
      <w:r w:rsidR="009E62F6">
        <w:rPr>
          <w:rFonts w:ascii="Arial" w:hAnsi="Arial" w:cs="Arial"/>
          <w:sz w:val="24"/>
          <w:szCs w:val="24"/>
        </w:rPr>
        <w:t xml:space="preserve"> has </w:t>
      </w:r>
      <w:r w:rsidR="009E62F6" w:rsidRPr="007D1B20">
        <w:rPr>
          <w:rFonts w:ascii="Arial" w:hAnsi="Arial" w:cs="Arial"/>
          <w:sz w:val="24"/>
          <w:szCs w:val="24"/>
        </w:rPr>
        <w:t xml:space="preserve">a </w:t>
      </w:r>
      <w:r w:rsidR="009E62F6">
        <w:rPr>
          <w:rFonts w:ascii="Arial" w:hAnsi="Arial" w:cs="Arial"/>
          <w:sz w:val="24"/>
          <w:szCs w:val="24"/>
        </w:rPr>
        <w:t>stated length of 396 metres</w:t>
      </w:r>
      <w:r w:rsidR="00AD27DD">
        <w:rPr>
          <w:rFonts w:ascii="Arial" w:hAnsi="Arial" w:cs="Arial"/>
          <w:sz w:val="24"/>
          <w:szCs w:val="24"/>
        </w:rPr>
        <w:t xml:space="preserve"> with a soft surface</w:t>
      </w:r>
      <w:r w:rsidR="000B1E73">
        <w:rPr>
          <w:rFonts w:ascii="Arial" w:hAnsi="Arial" w:cs="Arial"/>
          <w:sz w:val="24"/>
          <w:szCs w:val="24"/>
        </w:rPr>
        <w:t xml:space="preserve"> </w:t>
      </w:r>
      <w:r w:rsidR="00F844EA">
        <w:rPr>
          <w:rFonts w:ascii="Arial" w:hAnsi="Arial" w:cs="Arial"/>
          <w:sz w:val="24"/>
          <w:szCs w:val="24"/>
        </w:rPr>
        <w:t>and</w:t>
      </w:r>
      <w:r w:rsidR="000B1E73">
        <w:rPr>
          <w:rFonts w:ascii="Arial" w:hAnsi="Arial" w:cs="Arial"/>
          <w:sz w:val="24"/>
          <w:szCs w:val="24"/>
        </w:rPr>
        <w:t xml:space="preserve"> </w:t>
      </w:r>
      <w:r w:rsidR="00FB2639">
        <w:rPr>
          <w:rFonts w:ascii="Arial" w:hAnsi="Arial" w:cs="Arial"/>
          <w:sz w:val="24"/>
          <w:szCs w:val="24"/>
        </w:rPr>
        <w:t xml:space="preserve">a </w:t>
      </w:r>
      <w:r w:rsidR="000B1E73">
        <w:rPr>
          <w:rFonts w:ascii="Arial" w:hAnsi="Arial" w:cs="Arial"/>
          <w:sz w:val="24"/>
          <w:szCs w:val="24"/>
        </w:rPr>
        <w:t>width</w:t>
      </w:r>
      <w:r w:rsidR="00FB2639">
        <w:rPr>
          <w:rFonts w:ascii="Arial" w:hAnsi="Arial" w:cs="Arial"/>
          <w:sz w:val="24"/>
          <w:szCs w:val="24"/>
        </w:rPr>
        <w:t xml:space="preserve"> of not less than 3 metres</w:t>
      </w:r>
      <w:r w:rsidR="000B1E73">
        <w:rPr>
          <w:rFonts w:ascii="Arial" w:hAnsi="Arial" w:cs="Arial"/>
          <w:sz w:val="24"/>
          <w:szCs w:val="24"/>
        </w:rPr>
        <w:t>.</w:t>
      </w:r>
      <w:r w:rsidR="009E62F6">
        <w:rPr>
          <w:rFonts w:ascii="Arial" w:hAnsi="Arial" w:cs="Arial"/>
          <w:sz w:val="24"/>
          <w:szCs w:val="24"/>
        </w:rPr>
        <w:t xml:space="preserve"> </w:t>
      </w:r>
      <w:r w:rsidR="006D4366">
        <w:rPr>
          <w:rFonts w:ascii="Arial" w:hAnsi="Arial" w:cs="Arial"/>
          <w:sz w:val="24"/>
          <w:szCs w:val="24"/>
        </w:rPr>
        <w:t>T</w:t>
      </w:r>
      <w:r w:rsidR="009E62F6">
        <w:rPr>
          <w:rFonts w:ascii="Arial" w:hAnsi="Arial" w:cs="Arial"/>
          <w:sz w:val="24"/>
          <w:szCs w:val="24"/>
        </w:rPr>
        <w:t xml:space="preserve">he </w:t>
      </w:r>
      <w:r w:rsidR="007F7A93">
        <w:rPr>
          <w:rFonts w:ascii="Arial" w:hAnsi="Arial" w:cs="Arial"/>
          <w:sz w:val="24"/>
          <w:szCs w:val="24"/>
        </w:rPr>
        <w:t xml:space="preserve">proposed route </w:t>
      </w:r>
      <w:r w:rsidR="00205222">
        <w:rPr>
          <w:rFonts w:ascii="Arial" w:hAnsi="Arial" w:cs="Arial"/>
          <w:sz w:val="24"/>
          <w:szCs w:val="24"/>
        </w:rPr>
        <w:t xml:space="preserve"> </w:t>
      </w:r>
      <w:r w:rsidR="00174994">
        <w:rPr>
          <w:rFonts w:ascii="Arial" w:hAnsi="Arial" w:cs="Arial"/>
          <w:sz w:val="24"/>
          <w:szCs w:val="24"/>
        </w:rPr>
        <w:t>(</w:t>
      </w:r>
      <w:r w:rsidR="00205222">
        <w:rPr>
          <w:rFonts w:ascii="Arial" w:hAnsi="Arial" w:cs="Arial"/>
          <w:sz w:val="24"/>
          <w:szCs w:val="24"/>
        </w:rPr>
        <w:t>A-D-C</w:t>
      </w:r>
      <w:r w:rsidR="00174994">
        <w:rPr>
          <w:rFonts w:ascii="Arial" w:hAnsi="Arial" w:cs="Arial"/>
          <w:sz w:val="24"/>
          <w:szCs w:val="24"/>
        </w:rPr>
        <w:t>)</w:t>
      </w:r>
      <w:r w:rsidR="00205222">
        <w:rPr>
          <w:rFonts w:ascii="Arial" w:hAnsi="Arial" w:cs="Arial"/>
          <w:sz w:val="24"/>
          <w:szCs w:val="24"/>
        </w:rPr>
        <w:t xml:space="preserve"> </w:t>
      </w:r>
      <w:r w:rsidR="00BC7FC1">
        <w:rPr>
          <w:rFonts w:ascii="Arial" w:hAnsi="Arial" w:cs="Arial"/>
          <w:sz w:val="24"/>
          <w:szCs w:val="24"/>
        </w:rPr>
        <w:t>is 39</w:t>
      </w:r>
      <w:r w:rsidR="00EA79DE">
        <w:rPr>
          <w:rFonts w:ascii="Arial" w:hAnsi="Arial" w:cs="Arial"/>
          <w:sz w:val="24"/>
          <w:szCs w:val="24"/>
        </w:rPr>
        <w:t>9</w:t>
      </w:r>
      <w:r w:rsidR="00BC7FC1">
        <w:rPr>
          <w:rFonts w:ascii="Arial" w:hAnsi="Arial" w:cs="Arial"/>
          <w:sz w:val="24"/>
          <w:szCs w:val="24"/>
        </w:rPr>
        <w:t xml:space="preserve"> metres in length</w:t>
      </w:r>
      <w:r w:rsidR="00770D49">
        <w:rPr>
          <w:rFonts w:ascii="Arial" w:hAnsi="Arial" w:cs="Arial"/>
          <w:sz w:val="24"/>
          <w:szCs w:val="24"/>
        </w:rPr>
        <w:t>, surfaced throughout</w:t>
      </w:r>
      <w:r w:rsidR="00374382">
        <w:rPr>
          <w:rFonts w:ascii="Arial" w:hAnsi="Arial" w:cs="Arial"/>
          <w:sz w:val="24"/>
          <w:szCs w:val="24"/>
        </w:rPr>
        <w:t xml:space="preserve"> its length</w:t>
      </w:r>
      <w:r w:rsidR="00770D49">
        <w:rPr>
          <w:rFonts w:ascii="Arial" w:hAnsi="Arial" w:cs="Arial"/>
          <w:sz w:val="24"/>
          <w:szCs w:val="24"/>
        </w:rPr>
        <w:t xml:space="preserve"> and</w:t>
      </w:r>
      <w:r w:rsidR="00BC7FC1">
        <w:rPr>
          <w:rFonts w:ascii="Arial" w:hAnsi="Arial" w:cs="Arial"/>
          <w:sz w:val="24"/>
          <w:szCs w:val="24"/>
        </w:rPr>
        <w:t xml:space="preserve"> </w:t>
      </w:r>
      <w:r w:rsidR="00FB071F">
        <w:rPr>
          <w:rFonts w:ascii="Arial" w:hAnsi="Arial" w:cs="Arial"/>
          <w:sz w:val="24"/>
          <w:szCs w:val="24"/>
        </w:rPr>
        <w:t xml:space="preserve">with </w:t>
      </w:r>
      <w:r w:rsidR="007A44E4">
        <w:rPr>
          <w:rFonts w:ascii="Arial" w:hAnsi="Arial" w:cs="Arial"/>
          <w:sz w:val="24"/>
          <w:szCs w:val="24"/>
        </w:rPr>
        <w:t>a prescribed</w:t>
      </w:r>
      <w:r w:rsidR="00FB071F">
        <w:rPr>
          <w:rFonts w:ascii="Arial" w:hAnsi="Arial" w:cs="Arial"/>
          <w:sz w:val="24"/>
          <w:szCs w:val="24"/>
        </w:rPr>
        <w:t xml:space="preserve"> width of 4 metres. </w:t>
      </w:r>
      <w:r w:rsidR="00E11F1A">
        <w:rPr>
          <w:rFonts w:ascii="Arial" w:hAnsi="Arial" w:cs="Arial"/>
          <w:sz w:val="24"/>
          <w:szCs w:val="24"/>
        </w:rPr>
        <w:t>T</w:t>
      </w:r>
      <w:r w:rsidR="00BD63ED">
        <w:rPr>
          <w:rFonts w:ascii="Arial" w:hAnsi="Arial" w:cs="Arial"/>
          <w:sz w:val="24"/>
          <w:szCs w:val="24"/>
        </w:rPr>
        <w:t xml:space="preserve">he difference in distance travelled is </w:t>
      </w:r>
      <w:r w:rsidR="009F1D0C">
        <w:rPr>
          <w:rFonts w:ascii="Arial" w:hAnsi="Arial" w:cs="Arial"/>
          <w:sz w:val="24"/>
          <w:szCs w:val="24"/>
        </w:rPr>
        <w:t>negligible.</w:t>
      </w:r>
    </w:p>
    <w:p w14:paraId="00332324" w14:textId="71274A02" w:rsidR="00E26CDE" w:rsidRPr="00B540B6" w:rsidRDefault="00CA464C" w:rsidP="007123B1">
      <w:pPr>
        <w:pStyle w:val="Style1"/>
        <w:tabs>
          <w:tab w:val="num" w:pos="720"/>
        </w:tabs>
        <w:rPr>
          <w:rFonts w:ascii="Arial" w:hAnsi="Arial" w:cs="Arial"/>
          <w:i/>
          <w:iCs/>
          <w:sz w:val="24"/>
          <w:szCs w:val="24"/>
        </w:rPr>
      </w:pPr>
      <w:r>
        <w:rPr>
          <w:rFonts w:ascii="Arial" w:hAnsi="Arial" w:cs="Arial"/>
          <w:sz w:val="24"/>
          <w:szCs w:val="24"/>
        </w:rPr>
        <w:t>Accordingly</w:t>
      </w:r>
      <w:r w:rsidR="00A778E6" w:rsidRPr="007D1B20">
        <w:rPr>
          <w:rFonts w:ascii="Arial" w:hAnsi="Arial" w:cs="Arial"/>
          <w:sz w:val="24"/>
          <w:szCs w:val="24"/>
        </w:rPr>
        <w:t>,</w:t>
      </w:r>
      <w:r w:rsidR="006F767B">
        <w:rPr>
          <w:rFonts w:ascii="Arial" w:hAnsi="Arial" w:cs="Arial"/>
          <w:sz w:val="24"/>
          <w:szCs w:val="24"/>
        </w:rPr>
        <w:t xml:space="preserve"> I consider</w:t>
      </w:r>
      <w:r w:rsidR="00A778E6" w:rsidRPr="007D1B20">
        <w:rPr>
          <w:rFonts w:ascii="Arial" w:hAnsi="Arial" w:cs="Arial"/>
          <w:sz w:val="24"/>
          <w:szCs w:val="24"/>
        </w:rPr>
        <w:t xml:space="preserve"> the </w:t>
      </w:r>
      <w:r w:rsidR="007507EB">
        <w:rPr>
          <w:rFonts w:ascii="Arial" w:hAnsi="Arial" w:cs="Arial"/>
          <w:sz w:val="24"/>
          <w:szCs w:val="24"/>
        </w:rPr>
        <w:t>proposed routes</w:t>
      </w:r>
      <w:r w:rsidR="00A778E6" w:rsidRPr="007D1B20">
        <w:rPr>
          <w:rFonts w:ascii="Arial" w:hAnsi="Arial" w:cs="Arial"/>
          <w:sz w:val="24"/>
          <w:szCs w:val="24"/>
        </w:rPr>
        <w:t xml:space="preserve"> would not be substantially less convenient to the public</w:t>
      </w:r>
      <w:r w:rsidR="007123B1" w:rsidRPr="007D1B20">
        <w:rPr>
          <w:rFonts w:ascii="Arial" w:hAnsi="Arial" w:cs="Arial"/>
          <w:sz w:val="24"/>
          <w:szCs w:val="24"/>
        </w:rPr>
        <w:t>.</w:t>
      </w:r>
    </w:p>
    <w:p w14:paraId="102F3210" w14:textId="549CB71F" w:rsidR="00B540B6" w:rsidRPr="006149EE" w:rsidRDefault="00E0153A" w:rsidP="00B540B6">
      <w:pPr>
        <w:pStyle w:val="Style1"/>
        <w:numPr>
          <w:ilvl w:val="0"/>
          <w:numId w:val="0"/>
        </w:numPr>
        <w:rPr>
          <w:rFonts w:ascii="Arial" w:hAnsi="Arial" w:cs="Arial"/>
          <w:b/>
          <w:bCs/>
          <w:i/>
          <w:iCs/>
          <w:sz w:val="24"/>
          <w:szCs w:val="24"/>
        </w:rPr>
      </w:pPr>
      <w:r w:rsidRPr="006149EE">
        <w:rPr>
          <w:rFonts w:ascii="Arial" w:hAnsi="Arial" w:cs="Arial"/>
          <w:b/>
          <w:bCs/>
          <w:i/>
          <w:iCs/>
          <w:sz w:val="24"/>
          <w:szCs w:val="24"/>
        </w:rPr>
        <w:t xml:space="preserve">Whether any new termination points are substantially as convenient </w:t>
      </w:r>
      <w:r w:rsidR="006149EE" w:rsidRPr="006149EE">
        <w:rPr>
          <w:rFonts w:ascii="Arial" w:hAnsi="Arial" w:cs="Arial"/>
          <w:b/>
          <w:bCs/>
          <w:i/>
          <w:iCs/>
          <w:sz w:val="24"/>
          <w:szCs w:val="24"/>
        </w:rPr>
        <w:t>to the public</w:t>
      </w:r>
    </w:p>
    <w:p w14:paraId="5F1066C1" w14:textId="520D0C2C" w:rsidR="00B540B6" w:rsidRPr="00C16444" w:rsidRDefault="006F067C" w:rsidP="007123B1">
      <w:pPr>
        <w:pStyle w:val="Style1"/>
        <w:tabs>
          <w:tab w:val="num" w:pos="720"/>
        </w:tabs>
        <w:rPr>
          <w:rFonts w:ascii="Arial" w:hAnsi="Arial" w:cs="Arial"/>
          <w:i/>
          <w:iCs/>
          <w:sz w:val="24"/>
          <w:szCs w:val="24"/>
        </w:rPr>
      </w:pPr>
      <w:r>
        <w:rPr>
          <w:rFonts w:ascii="Arial" w:hAnsi="Arial" w:cs="Arial"/>
          <w:sz w:val="24"/>
          <w:szCs w:val="24"/>
        </w:rPr>
        <w:t>The northern termination point for</w:t>
      </w:r>
      <w:r w:rsidR="00C04C43">
        <w:rPr>
          <w:rFonts w:ascii="Arial" w:hAnsi="Arial" w:cs="Arial"/>
          <w:sz w:val="24"/>
          <w:szCs w:val="24"/>
        </w:rPr>
        <w:t xml:space="preserve"> the</w:t>
      </w:r>
      <w:r w:rsidR="003F548E">
        <w:rPr>
          <w:rFonts w:ascii="Arial" w:hAnsi="Arial" w:cs="Arial"/>
          <w:sz w:val="24"/>
          <w:szCs w:val="24"/>
        </w:rPr>
        <w:t xml:space="preserve"> proposed</w:t>
      </w:r>
      <w:r w:rsidR="00C04C43">
        <w:rPr>
          <w:rFonts w:ascii="Arial" w:hAnsi="Arial" w:cs="Arial"/>
          <w:sz w:val="24"/>
          <w:szCs w:val="24"/>
        </w:rPr>
        <w:t xml:space="preserve"> diver</w:t>
      </w:r>
      <w:r w:rsidR="003F548E">
        <w:rPr>
          <w:rFonts w:ascii="Arial" w:hAnsi="Arial" w:cs="Arial"/>
          <w:sz w:val="24"/>
          <w:szCs w:val="24"/>
        </w:rPr>
        <w:t>sion of</w:t>
      </w:r>
      <w:r w:rsidR="00C04C43">
        <w:rPr>
          <w:rFonts w:ascii="Arial" w:hAnsi="Arial" w:cs="Arial"/>
          <w:sz w:val="24"/>
          <w:szCs w:val="24"/>
        </w:rPr>
        <w:t xml:space="preserve"> </w:t>
      </w:r>
      <w:r>
        <w:rPr>
          <w:rFonts w:ascii="Arial" w:hAnsi="Arial" w:cs="Arial"/>
          <w:sz w:val="24"/>
          <w:szCs w:val="24"/>
        </w:rPr>
        <w:t>F</w:t>
      </w:r>
      <w:r w:rsidR="00175D1A">
        <w:rPr>
          <w:rFonts w:ascii="Arial" w:hAnsi="Arial" w:cs="Arial"/>
          <w:sz w:val="24"/>
          <w:szCs w:val="24"/>
        </w:rPr>
        <w:t>ootpath</w:t>
      </w:r>
      <w:r>
        <w:rPr>
          <w:rFonts w:ascii="Arial" w:hAnsi="Arial" w:cs="Arial"/>
          <w:sz w:val="24"/>
          <w:szCs w:val="24"/>
        </w:rPr>
        <w:t xml:space="preserve"> No.19 </w:t>
      </w:r>
      <w:r w:rsidR="004429E1">
        <w:rPr>
          <w:rFonts w:ascii="Arial" w:hAnsi="Arial" w:cs="Arial"/>
          <w:sz w:val="24"/>
          <w:szCs w:val="24"/>
        </w:rPr>
        <w:t>wo</w:t>
      </w:r>
      <w:r w:rsidR="00C04C43">
        <w:rPr>
          <w:rFonts w:ascii="Arial" w:hAnsi="Arial" w:cs="Arial"/>
          <w:sz w:val="24"/>
          <w:szCs w:val="24"/>
        </w:rPr>
        <w:t>u</w:t>
      </w:r>
      <w:r w:rsidR="004429E1">
        <w:rPr>
          <w:rFonts w:ascii="Arial" w:hAnsi="Arial" w:cs="Arial"/>
          <w:sz w:val="24"/>
          <w:szCs w:val="24"/>
        </w:rPr>
        <w:t>ld</w:t>
      </w:r>
      <w:r w:rsidR="00C04C43">
        <w:rPr>
          <w:rFonts w:ascii="Arial" w:hAnsi="Arial" w:cs="Arial"/>
          <w:sz w:val="24"/>
          <w:szCs w:val="24"/>
        </w:rPr>
        <w:t xml:space="preserve"> </w:t>
      </w:r>
      <w:r w:rsidR="004429E1">
        <w:rPr>
          <w:rFonts w:ascii="Arial" w:hAnsi="Arial" w:cs="Arial"/>
          <w:sz w:val="24"/>
          <w:szCs w:val="24"/>
        </w:rPr>
        <w:t xml:space="preserve">move a few metres to the north of the </w:t>
      </w:r>
      <w:r w:rsidR="00C04C43">
        <w:rPr>
          <w:rFonts w:ascii="Arial" w:hAnsi="Arial" w:cs="Arial"/>
          <w:sz w:val="24"/>
          <w:szCs w:val="24"/>
        </w:rPr>
        <w:t xml:space="preserve">existing </w:t>
      </w:r>
      <w:r w:rsidR="004429E1">
        <w:rPr>
          <w:rFonts w:ascii="Arial" w:hAnsi="Arial" w:cs="Arial"/>
          <w:sz w:val="24"/>
          <w:szCs w:val="24"/>
        </w:rPr>
        <w:t>definitive map line</w:t>
      </w:r>
      <w:r w:rsidR="00DD03A1">
        <w:rPr>
          <w:rFonts w:ascii="Arial" w:hAnsi="Arial" w:cs="Arial"/>
          <w:sz w:val="24"/>
          <w:szCs w:val="24"/>
        </w:rPr>
        <w:t>, to connect with the proposed bridleway diversion.</w:t>
      </w:r>
      <w:r w:rsidR="00FB37A7">
        <w:rPr>
          <w:rFonts w:ascii="Arial" w:hAnsi="Arial" w:cs="Arial"/>
          <w:sz w:val="24"/>
          <w:szCs w:val="24"/>
        </w:rPr>
        <w:t xml:space="preserve"> I find this </w:t>
      </w:r>
      <w:r w:rsidR="00BB10E2">
        <w:rPr>
          <w:rFonts w:ascii="Arial" w:hAnsi="Arial" w:cs="Arial"/>
          <w:sz w:val="24"/>
          <w:szCs w:val="24"/>
        </w:rPr>
        <w:t xml:space="preserve">minor alteration </w:t>
      </w:r>
      <w:r w:rsidR="00FB37A7">
        <w:rPr>
          <w:rFonts w:ascii="Arial" w:hAnsi="Arial" w:cs="Arial"/>
          <w:sz w:val="24"/>
          <w:szCs w:val="24"/>
        </w:rPr>
        <w:t>substantially as convenient to the public.</w:t>
      </w:r>
    </w:p>
    <w:p w14:paraId="5343D8E5" w14:textId="1CE9E24E" w:rsidR="0006192F" w:rsidRPr="0030102C" w:rsidRDefault="00C16444" w:rsidP="0030102C">
      <w:pPr>
        <w:pStyle w:val="Style1"/>
        <w:tabs>
          <w:tab w:val="num" w:pos="720"/>
        </w:tabs>
        <w:rPr>
          <w:rFonts w:ascii="Arial" w:hAnsi="Arial" w:cs="Arial"/>
          <w:i/>
          <w:iCs/>
          <w:sz w:val="24"/>
          <w:szCs w:val="24"/>
        </w:rPr>
      </w:pPr>
      <w:r>
        <w:rPr>
          <w:rFonts w:ascii="Arial" w:hAnsi="Arial" w:cs="Arial"/>
          <w:sz w:val="24"/>
          <w:szCs w:val="24"/>
        </w:rPr>
        <w:t xml:space="preserve">The </w:t>
      </w:r>
      <w:r w:rsidR="000157DC">
        <w:rPr>
          <w:rFonts w:ascii="Arial" w:hAnsi="Arial" w:cs="Arial"/>
          <w:sz w:val="24"/>
          <w:szCs w:val="24"/>
        </w:rPr>
        <w:t xml:space="preserve">proposed bridleway </w:t>
      </w:r>
      <w:r w:rsidR="00A505B3">
        <w:rPr>
          <w:rFonts w:ascii="Arial" w:hAnsi="Arial" w:cs="Arial"/>
          <w:sz w:val="24"/>
          <w:szCs w:val="24"/>
        </w:rPr>
        <w:t xml:space="preserve">route is an elastic diversion and </w:t>
      </w:r>
      <w:r w:rsidR="000157DC">
        <w:rPr>
          <w:rFonts w:ascii="Arial" w:hAnsi="Arial" w:cs="Arial"/>
          <w:sz w:val="24"/>
          <w:szCs w:val="24"/>
        </w:rPr>
        <w:t>does not alter</w:t>
      </w:r>
      <w:r w:rsidR="003B0F8A">
        <w:rPr>
          <w:rFonts w:ascii="Arial" w:hAnsi="Arial" w:cs="Arial"/>
          <w:sz w:val="24"/>
          <w:szCs w:val="24"/>
        </w:rPr>
        <w:t xml:space="preserve"> the </w:t>
      </w:r>
      <w:r>
        <w:rPr>
          <w:rFonts w:ascii="Arial" w:hAnsi="Arial" w:cs="Arial"/>
          <w:sz w:val="24"/>
          <w:szCs w:val="24"/>
        </w:rPr>
        <w:t>termination points</w:t>
      </w:r>
      <w:r w:rsidR="009E11F6">
        <w:rPr>
          <w:rFonts w:ascii="Arial" w:hAnsi="Arial" w:cs="Arial"/>
          <w:sz w:val="24"/>
          <w:szCs w:val="24"/>
        </w:rPr>
        <w:t>.</w:t>
      </w:r>
    </w:p>
    <w:p w14:paraId="15289CC5" w14:textId="19DA35BD" w:rsidR="006D4DFC" w:rsidRPr="001E230E" w:rsidRDefault="007D1B8D" w:rsidP="006D4DFC">
      <w:pPr>
        <w:pStyle w:val="Style1"/>
        <w:numPr>
          <w:ilvl w:val="0"/>
          <w:numId w:val="0"/>
        </w:numPr>
        <w:rPr>
          <w:rFonts w:ascii="Arial" w:hAnsi="Arial" w:cs="Arial"/>
          <w:b/>
          <w:bCs/>
          <w:i/>
          <w:iCs/>
          <w:sz w:val="24"/>
          <w:szCs w:val="24"/>
        </w:rPr>
      </w:pPr>
      <w:r w:rsidRPr="001E230E">
        <w:rPr>
          <w:rFonts w:ascii="Arial" w:hAnsi="Arial" w:cs="Arial"/>
          <w:b/>
          <w:bCs/>
          <w:i/>
          <w:iCs/>
          <w:sz w:val="24"/>
          <w:szCs w:val="24"/>
        </w:rPr>
        <w:t>The effect of the diversions on public enjoyment as a whole</w:t>
      </w:r>
    </w:p>
    <w:p w14:paraId="1731BF66" w14:textId="76616483" w:rsidR="006D4DFC" w:rsidRDefault="0056114C" w:rsidP="006D4DFC">
      <w:pPr>
        <w:pStyle w:val="Style1"/>
        <w:tabs>
          <w:tab w:val="num" w:pos="720"/>
        </w:tabs>
        <w:rPr>
          <w:rFonts w:ascii="Arial" w:hAnsi="Arial" w:cs="Arial"/>
          <w:sz w:val="24"/>
          <w:szCs w:val="24"/>
        </w:rPr>
      </w:pPr>
      <w:r>
        <w:rPr>
          <w:rFonts w:ascii="Arial" w:hAnsi="Arial" w:cs="Arial"/>
          <w:sz w:val="24"/>
          <w:szCs w:val="24"/>
        </w:rPr>
        <w:t xml:space="preserve">It is unclear </w:t>
      </w:r>
      <w:r w:rsidR="004C71ED">
        <w:rPr>
          <w:rFonts w:ascii="Arial" w:hAnsi="Arial" w:cs="Arial"/>
          <w:sz w:val="24"/>
          <w:szCs w:val="24"/>
        </w:rPr>
        <w:t>as to the surfacing and u</w:t>
      </w:r>
      <w:r w:rsidR="00632F18">
        <w:rPr>
          <w:rFonts w:ascii="Arial" w:hAnsi="Arial" w:cs="Arial"/>
          <w:sz w:val="24"/>
          <w:szCs w:val="24"/>
        </w:rPr>
        <w:t>n</w:t>
      </w:r>
      <w:r w:rsidR="004C71ED">
        <w:rPr>
          <w:rFonts w:ascii="Arial" w:hAnsi="Arial" w:cs="Arial"/>
          <w:sz w:val="24"/>
          <w:szCs w:val="24"/>
        </w:rPr>
        <w:t>dul</w:t>
      </w:r>
      <w:r w:rsidR="00632F18">
        <w:rPr>
          <w:rFonts w:ascii="Arial" w:hAnsi="Arial" w:cs="Arial"/>
          <w:sz w:val="24"/>
          <w:szCs w:val="24"/>
        </w:rPr>
        <w:t>a</w:t>
      </w:r>
      <w:r w:rsidR="004C71ED">
        <w:rPr>
          <w:rFonts w:ascii="Arial" w:hAnsi="Arial" w:cs="Arial"/>
          <w:sz w:val="24"/>
          <w:szCs w:val="24"/>
        </w:rPr>
        <w:t xml:space="preserve">tion of the </w:t>
      </w:r>
      <w:r w:rsidR="00635ACB">
        <w:rPr>
          <w:rFonts w:ascii="Arial" w:hAnsi="Arial" w:cs="Arial"/>
          <w:sz w:val="24"/>
          <w:szCs w:val="24"/>
        </w:rPr>
        <w:t xml:space="preserve">existing </w:t>
      </w:r>
      <w:r w:rsidR="00251929">
        <w:rPr>
          <w:rFonts w:ascii="Arial" w:hAnsi="Arial" w:cs="Arial"/>
          <w:sz w:val="24"/>
          <w:szCs w:val="24"/>
        </w:rPr>
        <w:t>F</w:t>
      </w:r>
      <w:r w:rsidR="004C71ED">
        <w:rPr>
          <w:rFonts w:ascii="Arial" w:hAnsi="Arial" w:cs="Arial"/>
          <w:sz w:val="24"/>
          <w:szCs w:val="24"/>
        </w:rPr>
        <w:t>ootpath</w:t>
      </w:r>
      <w:r w:rsidR="00AA45A8">
        <w:rPr>
          <w:rFonts w:ascii="Arial" w:hAnsi="Arial" w:cs="Arial"/>
          <w:sz w:val="24"/>
          <w:szCs w:val="24"/>
        </w:rPr>
        <w:t xml:space="preserve"> </w:t>
      </w:r>
      <w:r w:rsidR="005E20A1">
        <w:rPr>
          <w:rFonts w:ascii="Arial" w:hAnsi="Arial" w:cs="Arial"/>
          <w:sz w:val="24"/>
          <w:szCs w:val="24"/>
        </w:rPr>
        <w:t>N</w:t>
      </w:r>
      <w:r w:rsidR="00AA45A8">
        <w:rPr>
          <w:rFonts w:ascii="Arial" w:hAnsi="Arial" w:cs="Arial"/>
          <w:sz w:val="24"/>
          <w:szCs w:val="24"/>
        </w:rPr>
        <w:t>o</w:t>
      </w:r>
      <w:r w:rsidR="005E20A1">
        <w:rPr>
          <w:rFonts w:ascii="Arial" w:hAnsi="Arial" w:cs="Arial"/>
          <w:sz w:val="24"/>
          <w:szCs w:val="24"/>
        </w:rPr>
        <w:t>.</w:t>
      </w:r>
      <w:r w:rsidR="00AA45A8">
        <w:rPr>
          <w:rFonts w:ascii="Arial" w:hAnsi="Arial" w:cs="Arial"/>
          <w:sz w:val="24"/>
          <w:szCs w:val="24"/>
        </w:rPr>
        <w:t>19</w:t>
      </w:r>
      <w:r w:rsidR="004C71ED">
        <w:rPr>
          <w:rFonts w:ascii="Arial" w:hAnsi="Arial" w:cs="Arial"/>
          <w:sz w:val="24"/>
          <w:szCs w:val="24"/>
        </w:rPr>
        <w:t xml:space="preserve"> prior to the estate being built</w:t>
      </w:r>
      <w:r w:rsidR="00DE719E">
        <w:rPr>
          <w:rFonts w:ascii="Arial" w:hAnsi="Arial" w:cs="Arial"/>
          <w:sz w:val="24"/>
          <w:szCs w:val="24"/>
        </w:rPr>
        <w:t xml:space="preserve"> </w:t>
      </w:r>
      <w:r w:rsidR="00632F18">
        <w:rPr>
          <w:rFonts w:ascii="Arial" w:hAnsi="Arial" w:cs="Arial"/>
          <w:sz w:val="24"/>
          <w:szCs w:val="24"/>
        </w:rPr>
        <w:t xml:space="preserve">but </w:t>
      </w:r>
      <w:r w:rsidR="005E20A1">
        <w:rPr>
          <w:rFonts w:ascii="Arial" w:hAnsi="Arial" w:cs="Arial"/>
          <w:sz w:val="24"/>
          <w:szCs w:val="24"/>
        </w:rPr>
        <w:t xml:space="preserve">it </w:t>
      </w:r>
      <w:r w:rsidR="008A07B3">
        <w:rPr>
          <w:rFonts w:ascii="Arial" w:hAnsi="Arial" w:cs="Arial"/>
          <w:sz w:val="24"/>
          <w:szCs w:val="24"/>
        </w:rPr>
        <w:t xml:space="preserve">was </w:t>
      </w:r>
      <w:r w:rsidR="00632F18">
        <w:rPr>
          <w:rFonts w:ascii="Arial" w:hAnsi="Arial" w:cs="Arial"/>
          <w:sz w:val="24"/>
          <w:szCs w:val="24"/>
        </w:rPr>
        <w:t xml:space="preserve">likely to </w:t>
      </w:r>
      <w:r w:rsidR="005E20A1">
        <w:rPr>
          <w:rFonts w:ascii="Arial" w:hAnsi="Arial" w:cs="Arial"/>
          <w:sz w:val="24"/>
          <w:szCs w:val="24"/>
        </w:rPr>
        <w:t>have been</w:t>
      </w:r>
      <w:r w:rsidR="008A07B3">
        <w:rPr>
          <w:rFonts w:ascii="Arial" w:hAnsi="Arial" w:cs="Arial"/>
          <w:sz w:val="24"/>
          <w:szCs w:val="24"/>
        </w:rPr>
        <w:t xml:space="preserve"> unmade</w:t>
      </w:r>
      <w:r w:rsidR="00AA45A8">
        <w:rPr>
          <w:rFonts w:ascii="Arial" w:hAnsi="Arial" w:cs="Arial"/>
          <w:sz w:val="24"/>
          <w:szCs w:val="24"/>
        </w:rPr>
        <w:t>.</w:t>
      </w:r>
      <w:r w:rsidR="00AA45A8" w:rsidRPr="00AA45A8">
        <w:rPr>
          <w:rFonts w:ascii="Arial" w:hAnsi="Arial" w:cs="Arial"/>
          <w:sz w:val="24"/>
          <w:szCs w:val="24"/>
        </w:rPr>
        <w:t xml:space="preserve"> </w:t>
      </w:r>
      <w:r w:rsidR="005E20A1">
        <w:rPr>
          <w:rFonts w:ascii="Arial" w:hAnsi="Arial" w:cs="Arial"/>
          <w:sz w:val="24"/>
          <w:szCs w:val="24"/>
        </w:rPr>
        <w:t>S</w:t>
      </w:r>
      <w:r w:rsidR="00AA45A8">
        <w:rPr>
          <w:rFonts w:ascii="Arial" w:hAnsi="Arial" w:cs="Arial"/>
          <w:sz w:val="24"/>
          <w:szCs w:val="24"/>
        </w:rPr>
        <w:t xml:space="preserve">ince the proposed path closely follows the original line and </w:t>
      </w:r>
      <w:r w:rsidR="0037593C">
        <w:rPr>
          <w:rFonts w:ascii="Arial" w:hAnsi="Arial" w:cs="Arial"/>
          <w:sz w:val="24"/>
          <w:szCs w:val="24"/>
        </w:rPr>
        <w:t>corresponds with</w:t>
      </w:r>
      <w:r w:rsidR="00AA45A8">
        <w:rPr>
          <w:rFonts w:ascii="Arial" w:hAnsi="Arial" w:cs="Arial"/>
          <w:sz w:val="24"/>
          <w:szCs w:val="24"/>
        </w:rPr>
        <w:t xml:space="preserve"> the route people </w:t>
      </w:r>
      <w:r w:rsidR="00787BF2">
        <w:rPr>
          <w:rFonts w:ascii="Arial" w:hAnsi="Arial" w:cs="Arial"/>
          <w:sz w:val="24"/>
          <w:szCs w:val="24"/>
        </w:rPr>
        <w:t>are currently</w:t>
      </w:r>
      <w:r w:rsidR="00AA45A8">
        <w:rPr>
          <w:rFonts w:ascii="Arial" w:hAnsi="Arial" w:cs="Arial"/>
          <w:sz w:val="24"/>
          <w:szCs w:val="24"/>
        </w:rPr>
        <w:t xml:space="preserve"> walk</w:t>
      </w:r>
      <w:r w:rsidR="00787BF2">
        <w:rPr>
          <w:rFonts w:ascii="Arial" w:hAnsi="Arial" w:cs="Arial"/>
          <w:sz w:val="24"/>
          <w:szCs w:val="24"/>
        </w:rPr>
        <w:t>ing</w:t>
      </w:r>
      <w:r w:rsidR="004372FB">
        <w:rPr>
          <w:rFonts w:ascii="Arial" w:hAnsi="Arial" w:cs="Arial"/>
          <w:sz w:val="24"/>
          <w:szCs w:val="24"/>
        </w:rPr>
        <w:t>,</w:t>
      </w:r>
      <w:r w:rsidR="00AA45A8">
        <w:rPr>
          <w:rFonts w:ascii="Arial" w:hAnsi="Arial" w:cs="Arial"/>
          <w:sz w:val="24"/>
          <w:szCs w:val="24"/>
        </w:rPr>
        <w:t xml:space="preserve"> I do not consider that the diversion of th</w:t>
      </w:r>
      <w:r w:rsidR="005E20A1">
        <w:rPr>
          <w:rFonts w:ascii="Arial" w:hAnsi="Arial" w:cs="Arial"/>
          <w:sz w:val="24"/>
          <w:szCs w:val="24"/>
        </w:rPr>
        <w:t>is footpath</w:t>
      </w:r>
      <w:r w:rsidR="00AA45A8">
        <w:rPr>
          <w:rFonts w:ascii="Arial" w:hAnsi="Arial" w:cs="Arial"/>
          <w:sz w:val="24"/>
          <w:szCs w:val="24"/>
        </w:rPr>
        <w:t xml:space="preserve"> would have any </w:t>
      </w:r>
      <w:r w:rsidR="00105EB5">
        <w:rPr>
          <w:rFonts w:ascii="Arial" w:hAnsi="Arial" w:cs="Arial"/>
          <w:sz w:val="24"/>
          <w:szCs w:val="24"/>
        </w:rPr>
        <w:t xml:space="preserve">detrimental </w:t>
      </w:r>
      <w:r w:rsidR="00AA45A8">
        <w:rPr>
          <w:rFonts w:ascii="Arial" w:hAnsi="Arial" w:cs="Arial"/>
          <w:sz w:val="24"/>
          <w:szCs w:val="24"/>
        </w:rPr>
        <w:t>effect upon public enjoyment</w:t>
      </w:r>
      <w:r w:rsidR="004372FB">
        <w:rPr>
          <w:rFonts w:ascii="Arial" w:hAnsi="Arial" w:cs="Arial"/>
          <w:sz w:val="24"/>
          <w:szCs w:val="24"/>
        </w:rPr>
        <w:t>.</w:t>
      </w:r>
    </w:p>
    <w:p w14:paraId="0DF51130" w14:textId="4C111483" w:rsidR="00427AF9" w:rsidRPr="00FF5D2F" w:rsidRDefault="00120A21" w:rsidP="00FF5D2F">
      <w:pPr>
        <w:pStyle w:val="Style1"/>
        <w:tabs>
          <w:tab w:val="num" w:pos="720"/>
        </w:tabs>
        <w:rPr>
          <w:rFonts w:ascii="Arial" w:hAnsi="Arial" w:cs="Arial"/>
          <w:sz w:val="24"/>
          <w:szCs w:val="24"/>
        </w:rPr>
      </w:pPr>
      <w:r>
        <w:rPr>
          <w:rFonts w:ascii="Arial" w:hAnsi="Arial" w:cs="Arial"/>
          <w:sz w:val="24"/>
          <w:szCs w:val="24"/>
        </w:rPr>
        <w:t>Turning</w:t>
      </w:r>
      <w:r w:rsidR="007E105B">
        <w:rPr>
          <w:rFonts w:ascii="Arial" w:hAnsi="Arial" w:cs="Arial"/>
          <w:sz w:val="24"/>
          <w:szCs w:val="24"/>
        </w:rPr>
        <w:t xml:space="preserve"> to the bridleway</w:t>
      </w:r>
      <w:r w:rsidR="00FD33EB">
        <w:rPr>
          <w:rFonts w:ascii="Arial" w:hAnsi="Arial" w:cs="Arial"/>
          <w:sz w:val="24"/>
          <w:szCs w:val="24"/>
        </w:rPr>
        <w:t>,</w:t>
      </w:r>
      <w:r w:rsidR="007E105B">
        <w:rPr>
          <w:rFonts w:ascii="Arial" w:hAnsi="Arial" w:cs="Arial"/>
          <w:sz w:val="24"/>
          <w:szCs w:val="24"/>
        </w:rPr>
        <w:t xml:space="preserve"> t</w:t>
      </w:r>
      <w:r w:rsidR="00440A7B">
        <w:rPr>
          <w:rFonts w:ascii="Arial" w:hAnsi="Arial" w:cs="Arial"/>
          <w:sz w:val="24"/>
          <w:szCs w:val="24"/>
        </w:rPr>
        <w:t>he objectors believe that t</w:t>
      </w:r>
      <w:r w:rsidR="00A526D0">
        <w:rPr>
          <w:rFonts w:ascii="Arial" w:hAnsi="Arial" w:cs="Arial"/>
          <w:sz w:val="24"/>
          <w:szCs w:val="24"/>
        </w:rPr>
        <w:t>he</w:t>
      </w:r>
      <w:r w:rsidR="00F027F4">
        <w:rPr>
          <w:rFonts w:ascii="Arial" w:hAnsi="Arial" w:cs="Arial"/>
          <w:sz w:val="24"/>
          <w:szCs w:val="24"/>
        </w:rPr>
        <w:t xml:space="preserve"> proposed </w:t>
      </w:r>
      <w:r w:rsidR="00FD33EB">
        <w:rPr>
          <w:rFonts w:ascii="Arial" w:hAnsi="Arial" w:cs="Arial"/>
          <w:sz w:val="24"/>
          <w:szCs w:val="24"/>
        </w:rPr>
        <w:t>diversion would have an adverse effect on public enjoyment</w:t>
      </w:r>
      <w:r w:rsidR="00A526D0">
        <w:rPr>
          <w:rFonts w:ascii="Arial" w:hAnsi="Arial" w:cs="Arial"/>
          <w:sz w:val="24"/>
          <w:szCs w:val="24"/>
        </w:rPr>
        <w:t xml:space="preserve"> </w:t>
      </w:r>
      <w:r w:rsidR="00086ABA">
        <w:rPr>
          <w:rFonts w:ascii="Arial" w:hAnsi="Arial" w:cs="Arial"/>
          <w:sz w:val="24"/>
          <w:szCs w:val="24"/>
        </w:rPr>
        <w:t xml:space="preserve">on the basis that </w:t>
      </w:r>
      <w:r w:rsidR="005E44F3">
        <w:rPr>
          <w:rFonts w:ascii="Arial" w:hAnsi="Arial" w:cs="Arial"/>
          <w:sz w:val="24"/>
          <w:szCs w:val="24"/>
        </w:rPr>
        <w:t xml:space="preserve">the </w:t>
      </w:r>
      <w:r w:rsidR="00725C7D">
        <w:rPr>
          <w:rFonts w:ascii="Arial" w:hAnsi="Arial" w:cs="Arial"/>
          <w:sz w:val="24"/>
          <w:szCs w:val="24"/>
        </w:rPr>
        <w:t>existin</w:t>
      </w:r>
      <w:r w:rsidR="00AA74AD">
        <w:rPr>
          <w:rFonts w:ascii="Arial" w:hAnsi="Arial" w:cs="Arial"/>
          <w:sz w:val="24"/>
          <w:szCs w:val="24"/>
        </w:rPr>
        <w:t>g right of way</w:t>
      </w:r>
      <w:r w:rsidR="002D55CF">
        <w:rPr>
          <w:rFonts w:ascii="Arial" w:hAnsi="Arial" w:cs="Arial"/>
          <w:sz w:val="24"/>
          <w:szCs w:val="24"/>
        </w:rPr>
        <w:t xml:space="preserve"> </w:t>
      </w:r>
      <w:r w:rsidR="007206A8">
        <w:rPr>
          <w:rFonts w:ascii="Arial" w:hAnsi="Arial" w:cs="Arial"/>
          <w:sz w:val="24"/>
          <w:szCs w:val="24"/>
        </w:rPr>
        <w:t xml:space="preserve">(A-B-C) </w:t>
      </w:r>
      <w:r w:rsidR="00C05C29">
        <w:rPr>
          <w:rFonts w:ascii="Arial" w:hAnsi="Arial" w:cs="Arial"/>
          <w:sz w:val="24"/>
          <w:szCs w:val="24"/>
        </w:rPr>
        <w:t>offer</w:t>
      </w:r>
      <w:r w:rsidR="002D55CF">
        <w:rPr>
          <w:rFonts w:ascii="Arial" w:hAnsi="Arial" w:cs="Arial"/>
          <w:sz w:val="24"/>
          <w:szCs w:val="24"/>
        </w:rPr>
        <w:t>s</w:t>
      </w:r>
      <w:r w:rsidR="00C05C29">
        <w:rPr>
          <w:rFonts w:ascii="Arial" w:hAnsi="Arial" w:cs="Arial"/>
          <w:sz w:val="24"/>
          <w:szCs w:val="24"/>
        </w:rPr>
        <w:t xml:space="preserve"> a </w:t>
      </w:r>
      <w:r w:rsidR="00441B7F">
        <w:rPr>
          <w:rFonts w:ascii="Arial" w:hAnsi="Arial" w:cs="Arial"/>
          <w:sz w:val="24"/>
          <w:szCs w:val="24"/>
        </w:rPr>
        <w:t>quiet,</w:t>
      </w:r>
      <w:r w:rsidR="006127C2">
        <w:rPr>
          <w:rFonts w:ascii="Arial" w:hAnsi="Arial" w:cs="Arial"/>
          <w:sz w:val="24"/>
          <w:szCs w:val="24"/>
        </w:rPr>
        <w:t xml:space="preserve"> </w:t>
      </w:r>
      <w:r w:rsidR="00C05C29">
        <w:rPr>
          <w:rFonts w:ascii="Arial" w:hAnsi="Arial" w:cs="Arial"/>
          <w:sz w:val="24"/>
          <w:szCs w:val="24"/>
        </w:rPr>
        <w:t xml:space="preserve">green </w:t>
      </w:r>
      <w:r w:rsidR="00C755A1">
        <w:rPr>
          <w:rFonts w:ascii="Arial" w:hAnsi="Arial" w:cs="Arial"/>
          <w:sz w:val="24"/>
          <w:szCs w:val="24"/>
        </w:rPr>
        <w:t>route,</w:t>
      </w:r>
      <w:r w:rsidR="00A743C1">
        <w:rPr>
          <w:rFonts w:ascii="Arial" w:hAnsi="Arial" w:cs="Arial"/>
          <w:sz w:val="24"/>
          <w:szCs w:val="24"/>
        </w:rPr>
        <w:t xml:space="preserve"> with </w:t>
      </w:r>
      <w:r w:rsidR="00C255D5">
        <w:rPr>
          <w:rFonts w:ascii="Arial" w:hAnsi="Arial" w:cs="Arial"/>
          <w:sz w:val="24"/>
          <w:szCs w:val="24"/>
        </w:rPr>
        <w:t xml:space="preserve">an unmade surface that they </w:t>
      </w:r>
      <w:r w:rsidR="008D769A">
        <w:rPr>
          <w:rFonts w:ascii="Arial" w:hAnsi="Arial" w:cs="Arial"/>
          <w:sz w:val="24"/>
          <w:szCs w:val="24"/>
        </w:rPr>
        <w:t xml:space="preserve">consider </w:t>
      </w:r>
      <w:r w:rsidR="00C255D5">
        <w:rPr>
          <w:rFonts w:ascii="Arial" w:hAnsi="Arial" w:cs="Arial"/>
          <w:sz w:val="24"/>
          <w:szCs w:val="24"/>
        </w:rPr>
        <w:t>preferable</w:t>
      </w:r>
      <w:r w:rsidR="00D61DA2">
        <w:rPr>
          <w:rFonts w:ascii="Arial" w:hAnsi="Arial" w:cs="Arial"/>
          <w:sz w:val="24"/>
          <w:szCs w:val="24"/>
        </w:rPr>
        <w:t xml:space="preserve">, </w:t>
      </w:r>
      <w:r w:rsidR="00A743C1">
        <w:rPr>
          <w:rFonts w:ascii="Arial" w:hAnsi="Arial" w:cs="Arial"/>
          <w:sz w:val="24"/>
          <w:szCs w:val="24"/>
        </w:rPr>
        <w:t xml:space="preserve">more wildlife interest </w:t>
      </w:r>
      <w:r>
        <w:rPr>
          <w:rFonts w:ascii="Arial" w:hAnsi="Arial" w:cs="Arial"/>
          <w:sz w:val="24"/>
          <w:szCs w:val="24"/>
        </w:rPr>
        <w:t xml:space="preserve">and less risk of collision with other types of </w:t>
      </w:r>
      <w:r w:rsidR="00BE4555">
        <w:rPr>
          <w:rFonts w:ascii="Arial" w:hAnsi="Arial" w:cs="Arial"/>
          <w:sz w:val="24"/>
          <w:szCs w:val="24"/>
        </w:rPr>
        <w:t>users</w:t>
      </w:r>
      <w:r w:rsidR="00603C8C">
        <w:rPr>
          <w:rFonts w:ascii="Arial" w:hAnsi="Arial" w:cs="Arial"/>
          <w:sz w:val="24"/>
          <w:szCs w:val="24"/>
        </w:rPr>
        <w:t>, such as cyclists,</w:t>
      </w:r>
      <w:r>
        <w:rPr>
          <w:rFonts w:ascii="Arial" w:hAnsi="Arial" w:cs="Arial"/>
          <w:sz w:val="24"/>
          <w:szCs w:val="24"/>
        </w:rPr>
        <w:t xml:space="preserve"> </w:t>
      </w:r>
      <w:r w:rsidR="00A743C1">
        <w:rPr>
          <w:rFonts w:ascii="Arial" w:hAnsi="Arial" w:cs="Arial"/>
          <w:sz w:val="24"/>
          <w:szCs w:val="24"/>
        </w:rPr>
        <w:t>compared</w:t>
      </w:r>
      <w:r w:rsidR="00C05C29" w:rsidRPr="00A743C1">
        <w:rPr>
          <w:rFonts w:ascii="Arial" w:hAnsi="Arial" w:cs="Arial"/>
          <w:sz w:val="24"/>
          <w:szCs w:val="24"/>
        </w:rPr>
        <w:t xml:space="preserve"> to the </w:t>
      </w:r>
      <w:r w:rsidR="00F774B3" w:rsidRPr="00A743C1">
        <w:rPr>
          <w:rFonts w:ascii="Arial" w:hAnsi="Arial" w:cs="Arial"/>
          <w:sz w:val="24"/>
          <w:szCs w:val="24"/>
        </w:rPr>
        <w:t xml:space="preserve">busier </w:t>
      </w:r>
      <w:r w:rsidR="00C755A1">
        <w:rPr>
          <w:rFonts w:ascii="Arial" w:hAnsi="Arial" w:cs="Arial"/>
          <w:sz w:val="24"/>
          <w:szCs w:val="24"/>
        </w:rPr>
        <w:t>surfaced</w:t>
      </w:r>
      <w:r w:rsidR="00640FB6" w:rsidRPr="00A743C1">
        <w:rPr>
          <w:rFonts w:ascii="Arial" w:hAnsi="Arial" w:cs="Arial"/>
          <w:sz w:val="24"/>
          <w:szCs w:val="24"/>
        </w:rPr>
        <w:t xml:space="preserve"> track of the diversion</w:t>
      </w:r>
      <w:r w:rsidR="00E4453C">
        <w:rPr>
          <w:rFonts w:ascii="Arial" w:hAnsi="Arial" w:cs="Arial"/>
          <w:sz w:val="24"/>
          <w:szCs w:val="24"/>
        </w:rPr>
        <w:t>.</w:t>
      </w:r>
    </w:p>
    <w:p w14:paraId="031102A9" w14:textId="61CF5336" w:rsidR="00FF5D2F" w:rsidRPr="002D05BD" w:rsidRDefault="00725C7D" w:rsidP="002D05BD">
      <w:pPr>
        <w:pStyle w:val="Style1"/>
        <w:tabs>
          <w:tab w:val="num" w:pos="720"/>
        </w:tabs>
        <w:rPr>
          <w:rFonts w:ascii="Arial" w:hAnsi="Arial" w:cs="Arial"/>
          <w:color w:val="auto"/>
          <w:sz w:val="24"/>
          <w:szCs w:val="24"/>
        </w:rPr>
      </w:pPr>
      <w:r w:rsidRPr="006D59F1">
        <w:rPr>
          <w:rFonts w:ascii="Arial" w:hAnsi="Arial" w:cs="Arial"/>
          <w:color w:val="auto"/>
          <w:sz w:val="24"/>
          <w:szCs w:val="24"/>
        </w:rPr>
        <w:t xml:space="preserve">With respect to the points between A-B, I </w:t>
      </w:r>
      <w:r w:rsidR="000C0D2B">
        <w:rPr>
          <w:rFonts w:ascii="Arial" w:hAnsi="Arial" w:cs="Arial"/>
          <w:color w:val="auto"/>
          <w:sz w:val="24"/>
          <w:szCs w:val="24"/>
        </w:rPr>
        <w:t>concur</w:t>
      </w:r>
      <w:r w:rsidRPr="006D59F1">
        <w:rPr>
          <w:rFonts w:ascii="Arial" w:hAnsi="Arial" w:cs="Arial"/>
          <w:color w:val="auto"/>
          <w:sz w:val="24"/>
          <w:szCs w:val="24"/>
        </w:rPr>
        <w:t xml:space="preserve"> that </w:t>
      </w:r>
      <w:r w:rsidR="0060334A" w:rsidRPr="006D59F1">
        <w:rPr>
          <w:rFonts w:ascii="Arial" w:hAnsi="Arial" w:cs="Arial"/>
          <w:color w:val="auto"/>
          <w:sz w:val="24"/>
          <w:szCs w:val="24"/>
        </w:rPr>
        <w:t>the</w:t>
      </w:r>
      <w:r w:rsidR="007C0F5F" w:rsidRPr="006D59F1">
        <w:rPr>
          <w:rFonts w:ascii="Arial" w:hAnsi="Arial" w:cs="Arial"/>
          <w:color w:val="auto"/>
          <w:sz w:val="24"/>
          <w:szCs w:val="24"/>
        </w:rPr>
        <w:t xml:space="preserve"> existing</w:t>
      </w:r>
      <w:r w:rsidR="00FD4721" w:rsidRPr="006D59F1">
        <w:rPr>
          <w:rFonts w:ascii="Arial" w:hAnsi="Arial" w:cs="Arial"/>
          <w:color w:val="auto"/>
          <w:sz w:val="24"/>
          <w:szCs w:val="24"/>
        </w:rPr>
        <w:t xml:space="preserve"> bridleway</w:t>
      </w:r>
      <w:r w:rsidR="0060334A" w:rsidRPr="006D59F1">
        <w:rPr>
          <w:rFonts w:ascii="Arial" w:hAnsi="Arial" w:cs="Arial"/>
          <w:color w:val="auto"/>
          <w:sz w:val="24"/>
          <w:szCs w:val="24"/>
        </w:rPr>
        <w:t xml:space="preserve"> surface</w:t>
      </w:r>
      <w:r w:rsidR="00E82A67" w:rsidRPr="006D59F1">
        <w:rPr>
          <w:rFonts w:ascii="Arial" w:hAnsi="Arial" w:cs="Arial"/>
          <w:color w:val="auto"/>
          <w:sz w:val="24"/>
          <w:szCs w:val="24"/>
        </w:rPr>
        <w:t xml:space="preserve"> </w:t>
      </w:r>
      <w:r w:rsidR="0060334A" w:rsidRPr="006D59F1">
        <w:rPr>
          <w:rFonts w:ascii="Arial" w:hAnsi="Arial" w:cs="Arial"/>
          <w:color w:val="auto"/>
          <w:sz w:val="24"/>
          <w:szCs w:val="24"/>
        </w:rPr>
        <w:t>is</w:t>
      </w:r>
      <w:r w:rsidR="00E82A67" w:rsidRPr="006D59F1">
        <w:rPr>
          <w:rFonts w:ascii="Arial" w:hAnsi="Arial" w:cs="Arial"/>
          <w:color w:val="auto"/>
          <w:sz w:val="24"/>
          <w:szCs w:val="24"/>
        </w:rPr>
        <w:t xml:space="preserve"> level </w:t>
      </w:r>
      <w:r w:rsidR="00967DF4" w:rsidRPr="006D59F1">
        <w:rPr>
          <w:rFonts w:ascii="Arial" w:hAnsi="Arial" w:cs="Arial"/>
          <w:color w:val="auto"/>
          <w:sz w:val="24"/>
          <w:szCs w:val="24"/>
        </w:rPr>
        <w:t>and grassed</w:t>
      </w:r>
      <w:r w:rsidR="00B632B9" w:rsidRPr="006D59F1">
        <w:rPr>
          <w:rFonts w:ascii="Arial" w:hAnsi="Arial" w:cs="Arial"/>
          <w:color w:val="auto"/>
          <w:sz w:val="24"/>
          <w:szCs w:val="24"/>
        </w:rPr>
        <w:t xml:space="preserve"> offering a soft surface that is preferable for some users. </w:t>
      </w:r>
      <w:r w:rsidR="006B2596" w:rsidRPr="006D59F1">
        <w:rPr>
          <w:rFonts w:ascii="Arial" w:hAnsi="Arial" w:cs="Arial"/>
          <w:color w:val="auto"/>
          <w:sz w:val="24"/>
          <w:szCs w:val="24"/>
        </w:rPr>
        <w:t>However</w:t>
      </w:r>
      <w:r w:rsidR="003B3C85" w:rsidRPr="006D59F1">
        <w:rPr>
          <w:rFonts w:ascii="Arial" w:hAnsi="Arial" w:cs="Arial"/>
          <w:color w:val="auto"/>
          <w:sz w:val="24"/>
          <w:szCs w:val="24"/>
        </w:rPr>
        <w:t>,</w:t>
      </w:r>
      <w:r w:rsidR="006B2596" w:rsidRPr="006D59F1">
        <w:rPr>
          <w:rFonts w:ascii="Arial" w:hAnsi="Arial" w:cs="Arial"/>
          <w:color w:val="auto"/>
          <w:sz w:val="24"/>
          <w:szCs w:val="24"/>
        </w:rPr>
        <w:t xml:space="preserve"> t</w:t>
      </w:r>
      <w:r w:rsidR="008F4F15" w:rsidRPr="006D59F1">
        <w:rPr>
          <w:rFonts w:ascii="Arial" w:hAnsi="Arial" w:cs="Arial"/>
          <w:color w:val="auto"/>
          <w:sz w:val="24"/>
          <w:szCs w:val="24"/>
        </w:rPr>
        <w:t>he existing</w:t>
      </w:r>
      <w:r w:rsidR="00D813DD" w:rsidRPr="006D59F1">
        <w:rPr>
          <w:rFonts w:ascii="Arial" w:hAnsi="Arial" w:cs="Arial"/>
          <w:color w:val="auto"/>
          <w:sz w:val="24"/>
          <w:szCs w:val="24"/>
        </w:rPr>
        <w:t xml:space="preserve"> </w:t>
      </w:r>
      <w:r w:rsidR="009C517E" w:rsidRPr="006D59F1">
        <w:rPr>
          <w:rFonts w:ascii="Arial" w:hAnsi="Arial" w:cs="Arial"/>
          <w:color w:val="auto"/>
          <w:sz w:val="24"/>
          <w:szCs w:val="24"/>
        </w:rPr>
        <w:t>bridleway</w:t>
      </w:r>
      <w:r w:rsidR="00601733" w:rsidRPr="006D59F1">
        <w:rPr>
          <w:rFonts w:ascii="Arial" w:hAnsi="Arial" w:cs="Arial"/>
          <w:color w:val="auto"/>
          <w:sz w:val="24"/>
          <w:szCs w:val="24"/>
        </w:rPr>
        <w:t xml:space="preserve"> </w:t>
      </w:r>
      <w:r w:rsidR="006B2596" w:rsidRPr="006D59F1">
        <w:rPr>
          <w:rFonts w:ascii="Arial" w:hAnsi="Arial" w:cs="Arial"/>
          <w:color w:val="auto"/>
          <w:sz w:val="24"/>
          <w:szCs w:val="24"/>
        </w:rPr>
        <w:t xml:space="preserve">also </w:t>
      </w:r>
      <w:r w:rsidR="00601733" w:rsidRPr="006D59F1">
        <w:rPr>
          <w:rFonts w:ascii="Arial" w:hAnsi="Arial" w:cs="Arial"/>
          <w:color w:val="auto"/>
          <w:sz w:val="24"/>
          <w:szCs w:val="24"/>
        </w:rPr>
        <w:t xml:space="preserve">runs </w:t>
      </w:r>
      <w:r w:rsidR="00003E91" w:rsidRPr="006D59F1">
        <w:rPr>
          <w:rFonts w:ascii="Arial" w:hAnsi="Arial" w:cs="Arial"/>
          <w:color w:val="auto"/>
          <w:sz w:val="24"/>
          <w:szCs w:val="24"/>
        </w:rPr>
        <w:t xml:space="preserve">alongside </w:t>
      </w:r>
      <w:r w:rsidR="00601733" w:rsidRPr="006D59F1">
        <w:rPr>
          <w:rFonts w:ascii="Arial" w:hAnsi="Arial" w:cs="Arial"/>
          <w:color w:val="auto"/>
          <w:sz w:val="24"/>
          <w:szCs w:val="24"/>
        </w:rPr>
        <w:t>the</w:t>
      </w:r>
      <w:r w:rsidR="008F4F15" w:rsidRPr="006D59F1">
        <w:rPr>
          <w:rFonts w:ascii="Arial" w:hAnsi="Arial" w:cs="Arial"/>
          <w:color w:val="auto"/>
          <w:sz w:val="24"/>
          <w:szCs w:val="24"/>
        </w:rPr>
        <w:t xml:space="preserve"> </w:t>
      </w:r>
      <w:r w:rsidR="00003E91" w:rsidRPr="006D59F1">
        <w:rPr>
          <w:rFonts w:ascii="Arial" w:hAnsi="Arial" w:cs="Arial"/>
          <w:color w:val="auto"/>
          <w:sz w:val="24"/>
          <w:szCs w:val="24"/>
        </w:rPr>
        <w:t xml:space="preserve">steep banks of the </w:t>
      </w:r>
      <w:r w:rsidR="00601733" w:rsidRPr="006D59F1">
        <w:rPr>
          <w:rFonts w:ascii="Arial" w:hAnsi="Arial" w:cs="Arial"/>
          <w:color w:val="auto"/>
          <w:sz w:val="24"/>
          <w:szCs w:val="24"/>
        </w:rPr>
        <w:t xml:space="preserve">watercourse </w:t>
      </w:r>
      <w:r w:rsidR="00BE2287" w:rsidRPr="006D59F1">
        <w:rPr>
          <w:rFonts w:ascii="Arial" w:hAnsi="Arial" w:cs="Arial"/>
          <w:color w:val="auto"/>
          <w:sz w:val="24"/>
          <w:szCs w:val="24"/>
        </w:rPr>
        <w:t>between these points and</w:t>
      </w:r>
      <w:r w:rsidR="009120B5" w:rsidRPr="006D59F1">
        <w:rPr>
          <w:rFonts w:ascii="Arial" w:hAnsi="Arial" w:cs="Arial"/>
          <w:color w:val="auto"/>
          <w:sz w:val="24"/>
          <w:szCs w:val="24"/>
        </w:rPr>
        <w:t xml:space="preserve"> </w:t>
      </w:r>
      <w:r w:rsidR="000C0D2B">
        <w:rPr>
          <w:rFonts w:ascii="Arial" w:hAnsi="Arial" w:cs="Arial"/>
          <w:color w:val="auto"/>
          <w:sz w:val="24"/>
          <w:szCs w:val="24"/>
        </w:rPr>
        <w:t xml:space="preserve">some </w:t>
      </w:r>
      <w:r w:rsidR="00367EE3" w:rsidRPr="006D59F1">
        <w:rPr>
          <w:rFonts w:ascii="Arial" w:hAnsi="Arial" w:cs="Arial"/>
          <w:color w:val="auto"/>
          <w:sz w:val="24"/>
          <w:szCs w:val="24"/>
        </w:rPr>
        <w:t>signs of erosion</w:t>
      </w:r>
      <w:r w:rsidR="009120B5" w:rsidRPr="006D59F1">
        <w:rPr>
          <w:rFonts w:ascii="Arial" w:hAnsi="Arial" w:cs="Arial"/>
          <w:color w:val="auto"/>
          <w:sz w:val="24"/>
          <w:szCs w:val="24"/>
        </w:rPr>
        <w:t xml:space="preserve"> can be observed</w:t>
      </w:r>
      <w:r w:rsidR="00601733" w:rsidRPr="006D59F1">
        <w:rPr>
          <w:rFonts w:ascii="Arial" w:hAnsi="Arial" w:cs="Arial"/>
          <w:color w:val="auto"/>
          <w:sz w:val="24"/>
          <w:szCs w:val="24"/>
        </w:rPr>
        <w:t xml:space="preserve"> </w:t>
      </w:r>
      <w:r w:rsidR="00EA5EE1" w:rsidRPr="006D59F1">
        <w:rPr>
          <w:rFonts w:ascii="Arial" w:hAnsi="Arial" w:cs="Arial"/>
          <w:color w:val="auto"/>
          <w:sz w:val="24"/>
          <w:szCs w:val="24"/>
        </w:rPr>
        <w:t xml:space="preserve">on the steep banks. </w:t>
      </w:r>
      <w:r w:rsidR="003B3C85" w:rsidRPr="006D59F1">
        <w:rPr>
          <w:rFonts w:ascii="Arial" w:hAnsi="Arial" w:cs="Arial"/>
          <w:color w:val="auto"/>
          <w:sz w:val="24"/>
          <w:szCs w:val="24"/>
        </w:rPr>
        <w:t>The</w:t>
      </w:r>
      <w:r w:rsidR="0096740A" w:rsidRPr="006D59F1">
        <w:rPr>
          <w:rFonts w:ascii="Arial" w:hAnsi="Arial" w:cs="Arial"/>
          <w:color w:val="auto"/>
          <w:sz w:val="24"/>
          <w:szCs w:val="24"/>
        </w:rPr>
        <w:t xml:space="preserve"> </w:t>
      </w:r>
      <w:r w:rsidR="00673C98" w:rsidRPr="006D59F1">
        <w:rPr>
          <w:rFonts w:ascii="Arial" w:hAnsi="Arial" w:cs="Arial"/>
          <w:color w:val="auto"/>
          <w:sz w:val="24"/>
          <w:szCs w:val="24"/>
        </w:rPr>
        <w:t xml:space="preserve">proposed </w:t>
      </w:r>
      <w:r w:rsidR="0096740A" w:rsidRPr="006D59F1">
        <w:rPr>
          <w:rFonts w:ascii="Arial" w:hAnsi="Arial" w:cs="Arial"/>
          <w:color w:val="auto"/>
          <w:sz w:val="24"/>
          <w:szCs w:val="24"/>
        </w:rPr>
        <w:t xml:space="preserve">diversion is </w:t>
      </w:r>
      <w:r w:rsidR="00E47568" w:rsidRPr="006D59F1">
        <w:rPr>
          <w:rFonts w:ascii="Arial" w:hAnsi="Arial" w:cs="Arial"/>
          <w:color w:val="auto"/>
          <w:sz w:val="24"/>
          <w:szCs w:val="24"/>
        </w:rPr>
        <w:t>only</w:t>
      </w:r>
      <w:r w:rsidR="0096740A" w:rsidRPr="006D59F1">
        <w:rPr>
          <w:rFonts w:ascii="Arial" w:hAnsi="Arial" w:cs="Arial"/>
          <w:color w:val="auto"/>
          <w:sz w:val="24"/>
          <w:szCs w:val="24"/>
        </w:rPr>
        <w:t xml:space="preserve"> a few metres away, with a 4-metre width, a metre of which is grassed, so that users can choose the type of surface they wish to travel on.</w:t>
      </w:r>
      <w:r w:rsidR="009B10BB" w:rsidRPr="006D59F1">
        <w:rPr>
          <w:rFonts w:ascii="Arial" w:hAnsi="Arial" w:cs="Arial"/>
          <w:color w:val="auto"/>
          <w:sz w:val="24"/>
          <w:szCs w:val="24"/>
        </w:rPr>
        <w:t xml:space="preserve"> </w:t>
      </w:r>
      <w:r w:rsidR="00EA5EE1" w:rsidRPr="006D59F1">
        <w:rPr>
          <w:rFonts w:ascii="Arial" w:hAnsi="Arial" w:cs="Arial"/>
          <w:color w:val="auto"/>
          <w:sz w:val="24"/>
          <w:szCs w:val="24"/>
        </w:rPr>
        <w:t xml:space="preserve">The </w:t>
      </w:r>
      <w:r w:rsidR="00A46B0C" w:rsidRPr="006D59F1">
        <w:rPr>
          <w:rFonts w:ascii="Arial" w:hAnsi="Arial" w:cs="Arial"/>
          <w:color w:val="auto"/>
          <w:sz w:val="24"/>
          <w:szCs w:val="24"/>
        </w:rPr>
        <w:t xml:space="preserve">suggested </w:t>
      </w:r>
      <w:r w:rsidR="00EA5EE1" w:rsidRPr="006D59F1">
        <w:rPr>
          <w:rFonts w:ascii="Arial" w:hAnsi="Arial" w:cs="Arial"/>
          <w:color w:val="auto"/>
          <w:sz w:val="24"/>
          <w:szCs w:val="24"/>
        </w:rPr>
        <w:t>diver</w:t>
      </w:r>
      <w:r w:rsidR="009E1720" w:rsidRPr="006D59F1">
        <w:rPr>
          <w:rFonts w:ascii="Arial" w:hAnsi="Arial" w:cs="Arial"/>
          <w:color w:val="auto"/>
          <w:sz w:val="24"/>
          <w:szCs w:val="24"/>
        </w:rPr>
        <w:t>sion</w:t>
      </w:r>
      <w:r w:rsidR="00EA5EE1" w:rsidRPr="006D59F1">
        <w:rPr>
          <w:rFonts w:ascii="Arial" w:hAnsi="Arial" w:cs="Arial"/>
          <w:color w:val="auto"/>
          <w:sz w:val="24"/>
          <w:szCs w:val="24"/>
        </w:rPr>
        <w:t xml:space="preserve"> </w:t>
      </w:r>
      <w:r w:rsidR="00B96C58">
        <w:rPr>
          <w:rFonts w:ascii="Arial" w:hAnsi="Arial" w:cs="Arial"/>
          <w:color w:val="auto"/>
          <w:sz w:val="24"/>
          <w:szCs w:val="24"/>
        </w:rPr>
        <w:t xml:space="preserve">also </w:t>
      </w:r>
      <w:r w:rsidR="00EA5EE1" w:rsidRPr="006D59F1">
        <w:rPr>
          <w:rFonts w:ascii="Arial" w:hAnsi="Arial" w:cs="Arial"/>
          <w:color w:val="auto"/>
          <w:sz w:val="24"/>
          <w:szCs w:val="24"/>
        </w:rPr>
        <w:t xml:space="preserve">offers the same user experience </w:t>
      </w:r>
      <w:r w:rsidR="003C290F" w:rsidRPr="006D59F1">
        <w:rPr>
          <w:rFonts w:ascii="Arial" w:hAnsi="Arial" w:cs="Arial"/>
          <w:color w:val="auto"/>
          <w:sz w:val="24"/>
          <w:szCs w:val="24"/>
        </w:rPr>
        <w:t xml:space="preserve">as the existing bridleway </w:t>
      </w:r>
      <w:r w:rsidR="00EA5EE1" w:rsidRPr="006D59F1">
        <w:rPr>
          <w:rFonts w:ascii="Arial" w:hAnsi="Arial" w:cs="Arial"/>
          <w:color w:val="auto"/>
          <w:sz w:val="24"/>
          <w:szCs w:val="24"/>
        </w:rPr>
        <w:t>with no los</w:t>
      </w:r>
      <w:r w:rsidR="009E2398" w:rsidRPr="006D59F1">
        <w:rPr>
          <w:rFonts w:ascii="Arial" w:hAnsi="Arial" w:cs="Arial"/>
          <w:color w:val="auto"/>
          <w:sz w:val="24"/>
          <w:szCs w:val="24"/>
        </w:rPr>
        <w:t>s of views and at a safe distance from the watercourse.</w:t>
      </w:r>
    </w:p>
    <w:p w14:paraId="1424C0F3" w14:textId="464CB4F0" w:rsidR="00095FA2" w:rsidRPr="00095FA2" w:rsidRDefault="00FC3D04" w:rsidP="006D4DFC">
      <w:pPr>
        <w:pStyle w:val="Style1"/>
        <w:tabs>
          <w:tab w:val="num" w:pos="720"/>
        </w:tabs>
        <w:rPr>
          <w:rFonts w:ascii="Arial" w:hAnsi="Arial" w:cs="Arial"/>
          <w:sz w:val="24"/>
          <w:szCs w:val="24"/>
        </w:rPr>
      </w:pPr>
      <w:r>
        <w:rPr>
          <w:rFonts w:ascii="Arial" w:hAnsi="Arial" w:cs="Arial"/>
          <w:sz w:val="24"/>
          <w:szCs w:val="24"/>
        </w:rPr>
        <w:lastRenderedPageBreak/>
        <w:t>When considering</w:t>
      </w:r>
      <w:r w:rsidR="009E2398">
        <w:rPr>
          <w:rFonts w:ascii="Arial" w:hAnsi="Arial" w:cs="Arial"/>
          <w:sz w:val="24"/>
          <w:szCs w:val="24"/>
        </w:rPr>
        <w:t xml:space="preserve"> points B-C</w:t>
      </w:r>
      <w:r>
        <w:rPr>
          <w:rFonts w:ascii="Arial" w:hAnsi="Arial" w:cs="Arial"/>
          <w:sz w:val="24"/>
          <w:szCs w:val="24"/>
        </w:rPr>
        <w:t xml:space="preserve"> of the </w:t>
      </w:r>
      <w:r w:rsidR="00E46FFC">
        <w:rPr>
          <w:rFonts w:ascii="Arial" w:hAnsi="Arial" w:cs="Arial"/>
          <w:sz w:val="24"/>
          <w:szCs w:val="24"/>
        </w:rPr>
        <w:t xml:space="preserve">existing </w:t>
      </w:r>
      <w:r>
        <w:rPr>
          <w:rFonts w:ascii="Arial" w:hAnsi="Arial" w:cs="Arial"/>
          <w:sz w:val="24"/>
          <w:szCs w:val="24"/>
        </w:rPr>
        <w:t>bridleway</w:t>
      </w:r>
      <w:r w:rsidR="00580961">
        <w:rPr>
          <w:rFonts w:ascii="Arial" w:hAnsi="Arial" w:cs="Arial"/>
          <w:sz w:val="24"/>
          <w:szCs w:val="24"/>
        </w:rPr>
        <w:t>, the</w:t>
      </w:r>
      <w:r w:rsidR="000F050E">
        <w:rPr>
          <w:rFonts w:ascii="Arial" w:hAnsi="Arial" w:cs="Arial"/>
          <w:sz w:val="24"/>
          <w:szCs w:val="24"/>
        </w:rPr>
        <w:t xml:space="preserve"> </w:t>
      </w:r>
      <w:r w:rsidR="007735E4">
        <w:rPr>
          <w:rFonts w:ascii="Arial" w:hAnsi="Arial" w:cs="Arial"/>
          <w:sz w:val="24"/>
          <w:szCs w:val="24"/>
        </w:rPr>
        <w:t>definitive</w:t>
      </w:r>
      <w:r w:rsidR="00580961">
        <w:rPr>
          <w:rFonts w:ascii="Arial" w:hAnsi="Arial" w:cs="Arial"/>
          <w:sz w:val="24"/>
          <w:szCs w:val="24"/>
        </w:rPr>
        <w:t xml:space="preserve"> line </w:t>
      </w:r>
      <w:r w:rsidR="009C46CD">
        <w:rPr>
          <w:rFonts w:ascii="Arial" w:hAnsi="Arial" w:cs="Arial"/>
          <w:sz w:val="24"/>
          <w:szCs w:val="24"/>
        </w:rPr>
        <w:t>is</w:t>
      </w:r>
      <w:r w:rsidR="00E759CA">
        <w:rPr>
          <w:rFonts w:ascii="Arial" w:hAnsi="Arial" w:cs="Arial"/>
          <w:sz w:val="24"/>
          <w:szCs w:val="24"/>
        </w:rPr>
        <w:t xml:space="preserve"> </w:t>
      </w:r>
      <w:r w:rsidR="00E10D20">
        <w:rPr>
          <w:rFonts w:ascii="Arial" w:hAnsi="Arial" w:cs="Arial"/>
          <w:sz w:val="24"/>
          <w:szCs w:val="24"/>
        </w:rPr>
        <w:t xml:space="preserve">naturally </w:t>
      </w:r>
      <w:r w:rsidR="00011B65">
        <w:rPr>
          <w:rFonts w:ascii="Arial" w:hAnsi="Arial" w:cs="Arial"/>
          <w:sz w:val="24"/>
          <w:szCs w:val="24"/>
        </w:rPr>
        <w:t>cut off</w:t>
      </w:r>
      <w:r w:rsidR="009C46CD">
        <w:rPr>
          <w:rFonts w:ascii="Arial" w:hAnsi="Arial" w:cs="Arial"/>
          <w:sz w:val="24"/>
          <w:szCs w:val="24"/>
        </w:rPr>
        <w:t xml:space="preserve"> by</w:t>
      </w:r>
      <w:r w:rsidR="00580961">
        <w:rPr>
          <w:rFonts w:ascii="Arial" w:hAnsi="Arial" w:cs="Arial"/>
          <w:sz w:val="24"/>
          <w:szCs w:val="24"/>
        </w:rPr>
        <w:t xml:space="preserve"> </w:t>
      </w:r>
      <w:r w:rsidR="0023385E">
        <w:rPr>
          <w:rFonts w:ascii="Arial" w:hAnsi="Arial" w:cs="Arial"/>
          <w:sz w:val="24"/>
          <w:szCs w:val="24"/>
        </w:rPr>
        <w:t>the</w:t>
      </w:r>
      <w:r w:rsidR="00F43298">
        <w:rPr>
          <w:rFonts w:ascii="Arial" w:hAnsi="Arial" w:cs="Arial"/>
          <w:sz w:val="24"/>
          <w:szCs w:val="24"/>
        </w:rPr>
        <w:t xml:space="preserve"> </w:t>
      </w:r>
      <w:r w:rsidR="0011447D">
        <w:rPr>
          <w:rFonts w:ascii="Arial" w:hAnsi="Arial" w:cs="Arial"/>
          <w:sz w:val="24"/>
          <w:szCs w:val="24"/>
        </w:rPr>
        <w:t>watercourse a</w:t>
      </w:r>
      <w:r w:rsidR="000C66DF">
        <w:rPr>
          <w:rFonts w:ascii="Arial" w:hAnsi="Arial" w:cs="Arial"/>
          <w:sz w:val="24"/>
          <w:szCs w:val="24"/>
        </w:rPr>
        <w:t>t</w:t>
      </w:r>
      <w:r w:rsidR="0011447D">
        <w:rPr>
          <w:rFonts w:ascii="Arial" w:hAnsi="Arial" w:cs="Arial"/>
          <w:sz w:val="24"/>
          <w:szCs w:val="24"/>
        </w:rPr>
        <w:t xml:space="preserve"> </w:t>
      </w:r>
      <w:r w:rsidR="00227DF9">
        <w:rPr>
          <w:rFonts w:ascii="Arial" w:hAnsi="Arial" w:cs="Arial"/>
          <w:sz w:val="24"/>
          <w:szCs w:val="24"/>
        </w:rPr>
        <w:t>point</w:t>
      </w:r>
      <w:r w:rsidR="0011447D">
        <w:rPr>
          <w:rFonts w:ascii="Arial" w:hAnsi="Arial" w:cs="Arial"/>
          <w:sz w:val="24"/>
          <w:szCs w:val="24"/>
        </w:rPr>
        <w:t xml:space="preserve"> B</w:t>
      </w:r>
      <w:r w:rsidR="00227DF9">
        <w:rPr>
          <w:rFonts w:ascii="Arial" w:hAnsi="Arial" w:cs="Arial"/>
          <w:sz w:val="24"/>
          <w:szCs w:val="24"/>
        </w:rPr>
        <w:t>, the</w:t>
      </w:r>
      <w:r w:rsidR="00B062DE">
        <w:rPr>
          <w:rFonts w:ascii="Arial" w:hAnsi="Arial" w:cs="Arial"/>
          <w:sz w:val="24"/>
          <w:szCs w:val="24"/>
        </w:rPr>
        <w:t xml:space="preserve"> existing</w:t>
      </w:r>
      <w:r w:rsidR="00227DF9">
        <w:rPr>
          <w:rFonts w:ascii="Arial" w:hAnsi="Arial" w:cs="Arial"/>
          <w:sz w:val="24"/>
          <w:szCs w:val="24"/>
        </w:rPr>
        <w:t xml:space="preserve"> bridge </w:t>
      </w:r>
      <w:r w:rsidR="00F2384E">
        <w:rPr>
          <w:rFonts w:ascii="Arial" w:hAnsi="Arial" w:cs="Arial"/>
          <w:sz w:val="24"/>
          <w:szCs w:val="24"/>
        </w:rPr>
        <w:t>being</w:t>
      </w:r>
      <w:r w:rsidR="00227DF9">
        <w:rPr>
          <w:rFonts w:ascii="Arial" w:hAnsi="Arial" w:cs="Arial"/>
          <w:sz w:val="24"/>
          <w:szCs w:val="24"/>
        </w:rPr>
        <w:t xml:space="preserve"> located </w:t>
      </w:r>
      <w:r w:rsidR="00895B02">
        <w:rPr>
          <w:rFonts w:ascii="Arial" w:hAnsi="Arial" w:cs="Arial"/>
          <w:sz w:val="24"/>
          <w:szCs w:val="24"/>
        </w:rPr>
        <w:t>further to the west.</w:t>
      </w:r>
      <w:r w:rsidR="00053CB1">
        <w:rPr>
          <w:rFonts w:ascii="Arial" w:hAnsi="Arial" w:cs="Arial"/>
          <w:sz w:val="24"/>
          <w:szCs w:val="24"/>
        </w:rPr>
        <w:t xml:space="preserve"> </w:t>
      </w:r>
      <w:r w:rsidR="00B062DE">
        <w:rPr>
          <w:rFonts w:ascii="Arial" w:hAnsi="Arial" w:cs="Arial"/>
          <w:sz w:val="24"/>
          <w:szCs w:val="24"/>
        </w:rPr>
        <w:t>The bridleway</w:t>
      </w:r>
      <w:r w:rsidR="00B836F7">
        <w:rPr>
          <w:rFonts w:ascii="Arial" w:hAnsi="Arial" w:cs="Arial"/>
          <w:sz w:val="24"/>
          <w:szCs w:val="24"/>
        </w:rPr>
        <w:t xml:space="preserve"> is</w:t>
      </w:r>
      <w:r w:rsidR="00053CB1">
        <w:rPr>
          <w:rFonts w:ascii="Arial" w:hAnsi="Arial" w:cs="Arial"/>
          <w:sz w:val="24"/>
          <w:szCs w:val="24"/>
        </w:rPr>
        <w:t xml:space="preserve"> </w:t>
      </w:r>
      <w:r w:rsidR="00B062DE">
        <w:rPr>
          <w:rFonts w:ascii="Arial" w:hAnsi="Arial" w:cs="Arial"/>
          <w:sz w:val="24"/>
          <w:szCs w:val="24"/>
        </w:rPr>
        <w:t xml:space="preserve">then </w:t>
      </w:r>
      <w:r w:rsidR="00011B65">
        <w:rPr>
          <w:rFonts w:ascii="Arial" w:hAnsi="Arial" w:cs="Arial"/>
          <w:sz w:val="24"/>
          <w:szCs w:val="24"/>
        </w:rPr>
        <w:t>obstructed</w:t>
      </w:r>
      <w:r w:rsidR="00053CB1">
        <w:rPr>
          <w:rFonts w:ascii="Arial" w:hAnsi="Arial" w:cs="Arial"/>
          <w:sz w:val="24"/>
          <w:szCs w:val="24"/>
        </w:rPr>
        <w:t xml:space="preserve"> by the </w:t>
      </w:r>
      <w:r w:rsidR="0023385E">
        <w:rPr>
          <w:rFonts w:ascii="Arial" w:hAnsi="Arial" w:cs="Arial"/>
          <w:sz w:val="24"/>
          <w:szCs w:val="24"/>
        </w:rPr>
        <w:t xml:space="preserve">house and garden of </w:t>
      </w:r>
      <w:r>
        <w:rPr>
          <w:rFonts w:ascii="Arial" w:hAnsi="Arial" w:cs="Arial"/>
          <w:sz w:val="24"/>
          <w:szCs w:val="24"/>
        </w:rPr>
        <w:t>No.</w:t>
      </w:r>
      <w:r w:rsidR="0023385E">
        <w:rPr>
          <w:rFonts w:ascii="Arial" w:hAnsi="Arial" w:cs="Arial"/>
          <w:sz w:val="24"/>
          <w:szCs w:val="24"/>
        </w:rPr>
        <w:t>3 Thurne Way</w:t>
      </w:r>
      <w:r w:rsidR="00053CB1">
        <w:rPr>
          <w:rFonts w:ascii="Arial" w:hAnsi="Arial" w:cs="Arial"/>
          <w:sz w:val="24"/>
          <w:szCs w:val="24"/>
        </w:rPr>
        <w:t>.</w:t>
      </w:r>
      <w:r w:rsidR="00B836F7">
        <w:rPr>
          <w:rFonts w:ascii="Arial" w:hAnsi="Arial" w:cs="Arial"/>
          <w:sz w:val="24"/>
          <w:szCs w:val="24"/>
        </w:rPr>
        <w:t xml:space="preserve"> A</w:t>
      </w:r>
      <w:r w:rsidR="003866BC">
        <w:rPr>
          <w:rFonts w:ascii="Arial" w:hAnsi="Arial" w:cs="Arial"/>
          <w:sz w:val="24"/>
          <w:szCs w:val="24"/>
        </w:rPr>
        <w:t xml:space="preserve">fter </w:t>
      </w:r>
      <w:r w:rsidR="002D05BD">
        <w:rPr>
          <w:rFonts w:ascii="Arial" w:hAnsi="Arial" w:cs="Arial"/>
          <w:sz w:val="24"/>
          <w:szCs w:val="24"/>
        </w:rPr>
        <w:t>this point</w:t>
      </w:r>
      <w:r w:rsidR="00F43298">
        <w:rPr>
          <w:rFonts w:ascii="Arial" w:hAnsi="Arial" w:cs="Arial"/>
          <w:sz w:val="24"/>
          <w:szCs w:val="24"/>
        </w:rPr>
        <w:t xml:space="preserve"> </w:t>
      </w:r>
      <w:r w:rsidR="00E46FFC">
        <w:rPr>
          <w:rFonts w:ascii="Arial" w:hAnsi="Arial" w:cs="Arial"/>
          <w:sz w:val="24"/>
          <w:szCs w:val="24"/>
        </w:rPr>
        <w:t xml:space="preserve">the </w:t>
      </w:r>
      <w:r w:rsidR="00E46FFC" w:rsidRPr="0000467E">
        <w:rPr>
          <w:rFonts w:ascii="Arial" w:hAnsi="Arial" w:cs="Arial"/>
          <w:color w:val="auto"/>
          <w:sz w:val="24"/>
          <w:szCs w:val="24"/>
        </w:rPr>
        <w:t>bridleway</w:t>
      </w:r>
      <w:r w:rsidR="00F43298" w:rsidRPr="0000467E">
        <w:rPr>
          <w:rFonts w:ascii="Arial" w:hAnsi="Arial" w:cs="Arial"/>
          <w:color w:val="auto"/>
          <w:sz w:val="24"/>
          <w:szCs w:val="24"/>
        </w:rPr>
        <w:t xml:space="preserve"> then travels through a </w:t>
      </w:r>
      <w:r w:rsidR="00AE7F07" w:rsidRPr="0000467E">
        <w:rPr>
          <w:rFonts w:ascii="Arial" w:hAnsi="Arial" w:cs="Arial"/>
          <w:color w:val="auto"/>
          <w:sz w:val="24"/>
          <w:szCs w:val="24"/>
        </w:rPr>
        <w:t xml:space="preserve">wooded </w:t>
      </w:r>
      <w:r w:rsidR="00F43298" w:rsidRPr="0000467E">
        <w:rPr>
          <w:rFonts w:ascii="Arial" w:hAnsi="Arial" w:cs="Arial"/>
          <w:color w:val="auto"/>
          <w:sz w:val="24"/>
          <w:szCs w:val="24"/>
        </w:rPr>
        <w:t>thick</w:t>
      </w:r>
      <w:r w:rsidR="008A57DE" w:rsidRPr="0000467E">
        <w:rPr>
          <w:rFonts w:ascii="Arial" w:hAnsi="Arial" w:cs="Arial"/>
          <w:color w:val="auto"/>
          <w:sz w:val="24"/>
          <w:szCs w:val="24"/>
        </w:rPr>
        <w:t>et</w:t>
      </w:r>
      <w:r w:rsidR="00F43298" w:rsidRPr="0000467E">
        <w:rPr>
          <w:rFonts w:ascii="Arial" w:hAnsi="Arial" w:cs="Arial"/>
          <w:color w:val="auto"/>
          <w:sz w:val="24"/>
          <w:szCs w:val="24"/>
        </w:rPr>
        <w:t xml:space="preserve"> to its termination point at C.</w:t>
      </w:r>
      <w:r w:rsidR="00CD419A">
        <w:rPr>
          <w:rFonts w:ascii="Arial" w:hAnsi="Arial" w:cs="Arial"/>
          <w:color w:val="auto"/>
          <w:sz w:val="24"/>
          <w:szCs w:val="24"/>
        </w:rPr>
        <w:t xml:space="preserve"> Although this stretch was </w:t>
      </w:r>
      <w:r w:rsidR="00A25629">
        <w:rPr>
          <w:rFonts w:ascii="Arial" w:hAnsi="Arial" w:cs="Arial"/>
          <w:color w:val="auto"/>
          <w:sz w:val="24"/>
          <w:szCs w:val="24"/>
        </w:rPr>
        <w:t>predominantly</w:t>
      </w:r>
      <w:r w:rsidR="009403F6">
        <w:rPr>
          <w:rFonts w:ascii="Arial" w:hAnsi="Arial" w:cs="Arial"/>
          <w:color w:val="auto"/>
          <w:sz w:val="24"/>
          <w:szCs w:val="24"/>
        </w:rPr>
        <w:t xml:space="preserve"> unwalkable due to dense vegetation, I will assume for the purposes of this decision that it was open and </w:t>
      </w:r>
      <w:r w:rsidR="000B7A78">
        <w:rPr>
          <w:rFonts w:ascii="Arial" w:hAnsi="Arial" w:cs="Arial"/>
          <w:color w:val="auto"/>
          <w:sz w:val="24"/>
          <w:szCs w:val="24"/>
        </w:rPr>
        <w:t>available for use</w:t>
      </w:r>
      <w:r w:rsidR="00095FA2">
        <w:rPr>
          <w:rFonts w:ascii="Arial" w:hAnsi="Arial" w:cs="Arial"/>
          <w:color w:val="auto"/>
          <w:sz w:val="24"/>
          <w:szCs w:val="24"/>
        </w:rPr>
        <w:t>.</w:t>
      </w:r>
    </w:p>
    <w:p w14:paraId="1F13EB16" w14:textId="5F72DA35" w:rsidR="009E2398" w:rsidRDefault="00F264D3" w:rsidP="006D4DFC">
      <w:pPr>
        <w:pStyle w:val="Style1"/>
        <w:tabs>
          <w:tab w:val="num" w:pos="720"/>
        </w:tabs>
        <w:rPr>
          <w:rFonts w:ascii="Arial" w:hAnsi="Arial" w:cs="Arial"/>
          <w:sz w:val="24"/>
          <w:szCs w:val="24"/>
        </w:rPr>
      </w:pPr>
      <w:r w:rsidRPr="0000467E">
        <w:rPr>
          <w:rFonts w:ascii="Arial" w:hAnsi="Arial" w:cs="Arial"/>
          <w:color w:val="auto"/>
          <w:sz w:val="24"/>
          <w:szCs w:val="24"/>
        </w:rPr>
        <w:t xml:space="preserve">For the most part, the bridleway closely hugs the fence lines of properties with the watercourse </w:t>
      </w:r>
      <w:r w:rsidR="00531ADC" w:rsidRPr="0000467E">
        <w:rPr>
          <w:rFonts w:ascii="Arial" w:hAnsi="Arial" w:cs="Arial"/>
          <w:color w:val="auto"/>
          <w:sz w:val="24"/>
          <w:szCs w:val="24"/>
        </w:rPr>
        <w:t>to its</w:t>
      </w:r>
      <w:r w:rsidRPr="0000467E">
        <w:rPr>
          <w:rFonts w:ascii="Arial" w:hAnsi="Arial" w:cs="Arial"/>
          <w:color w:val="auto"/>
          <w:sz w:val="24"/>
          <w:szCs w:val="24"/>
        </w:rPr>
        <w:t xml:space="preserve"> other side</w:t>
      </w:r>
      <w:r w:rsidR="00531ADC" w:rsidRPr="0000467E">
        <w:rPr>
          <w:rFonts w:ascii="Arial" w:hAnsi="Arial" w:cs="Arial"/>
          <w:color w:val="auto"/>
          <w:sz w:val="24"/>
          <w:szCs w:val="24"/>
        </w:rPr>
        <w:t>, initially some distance away but</w:t>
      </w:r>
      <w:r w:rsidRPr="0000467E">
        <w:rPr>
          <w:rFonts w:ascii="Arial" w:hAnsi="Arial" w:cs="Arial"/>
          <w:color w:val="auto"/>
          <w:sz w:val="24"/>
          <w:szCs w:val="24"/>
        </w:rPr>
        <w:t xml:space="preserve"> </w:t>
      </w:r>
      <w:r w:rsidR="0046372D">
        <w:rPr>
          <w:rFonts w:ascii="Arial" w:hAnsi="Arial" w:cs="Arial"/>
          <w:sz w:val="24"/>
          <w:szCs w:val="24"/>
        </w:rPr>
        <w:t>a</w:t>
      </w:r>
      <w:r w:rsidR="00F27367">
        <w:rPr>
          <w:rFonts w:ascii="Arial" w:hAnsi="Arial" w:cs="Arial"/>
          <w:sz w:val="24"/>
          <w:szCs w:val="24"/>
        </w:rPr>
        <w:t xml:space="preserve">s the existing bridleway turns due west </w:t>
      </w:r>
      <w:r w:rsidR="00996CE5">
        <w:rPr>
          <w:rFonts w:ascii="Arial" w:hAnsi="Arial" w:cs="Arial"/>
          <w:sz w:val="24"/>
          <w:szCs w:val="24"/>
        </w:rPr>
        <w:t xml:space="preserve">in the thicket, </w:t>
      </w:r>
      <w:r w:rsidR="00F27367">
        <w:rPr>
          <w:rFonts w:ascii="Arial" w:hAnsi="Arial" w:cs="Arial"/>
          <w:sz w:val="24"/>
          <w:szCs w:val="24"/>
        </w:rPr>
        <w:t xml:space="preserve">to approach point C, the </w:t>
      </w:r>
      <w:r w:rsidR="00976783">
        <w:rPr>
          <w:rFonts w:ascii="Arial" w:hAnsi="Arial" w:cs="Arial"/>
          <w:sz w:val="24"/>
          <w:szCs w:val="24"/>
        </w:rPr>
        <w:t>space</w:t>
      </w:r>
      <w:r w:rsidR="00F27367">
        <w:rPr>
          <w:rFonts w:ascii="Arial" w:hAnsi="Arial" w:cs="Arial"/>
          <w:sz w:val="24"/>
          <w:szCs w:val="24"/>
        </w:rPr>
        <w:t xml:space="preserve"> between the fence</w:t>
      </w:r>
      <w:r w:rsidR="00074F77">
        <w:rPr>
          <w:rFonts w:ascii="Arial" w:hAnsi="Arial" w:cs="Arial"/>
          <w:sz w:val="24"/>
          <w:szCs w:val="24"/>
        </w:rPr>
        <w:t xml:space="preserve"> </w:t>
      </w:r>
      <w:r w:rsidR="00F27367">
        <w:rPr>
          <w:rFonts w:ascii="Arial" w:hAnsi="Arial" w:cs="Arial"/>
          <w:sz w:val="24"/>
          <w:szCs w:val="24"/>
        </w:rPr>
        <w:t>lines of adjoining properties and the bank of the watercourse narrows significantly</w:t>
      </w:r>
      <w:r w:rsidR="007D3925">
        <w:rPr>
          <w:rFonts w:ascii="Arial" w:hAnsi="Arial" w:cs="Arial"/>
          <w:sz w:val="24"/>
          <w:szCs w:val="24"/>
        </w:rPr>
        <w:t xml:space="preserve">, leaving </w:t>
      </w:r>
      <w:r w:rsidR="00C71135">
        <w:rPr>
          <w:rFonts w:ascii="Arial" w:hAnsi="Arial" w:cs="Arial"/>
          <w:sz w:val="24"/>
          <w:szCs w:val="24"/>
        </w:rPr>
        <w:t xml:space="preserve">a gap of </w:t>
      </w:r>
      <w:r w:rsidR="007B30AA">
        <w:rPr>
          <w:rFonts w:ascii="Arial" w:hAnsi="Arial" w:cs="Arial"/>
          <w:sz w:val="24"/>
          <w:szCs w:val="24"/>
        </w:rPr>
        <w:t>approximately</w:t>
      </w:r>
      <w:r w:rsidR="007D3925">
        <w:rPr>
          <w:rFonts w:ascii="Arial" w:hAnsi="Arial" w:cs="Arial"/>
          <w:sz w:val="24"/>
          <w:szCs w:val="24"/>
        </w:rPr>
        <w:t xml:space="preserve"> </w:t>
      </w:r>
      <w:r w:rsidR="002A0338">
        <w:rPr>
          <w:rFonts w:ascii="Arial" w:hAnsi="Arial" w:cs="Arial"/>
          <w:sz w:val="24"/>
          <w:szCs w:val="24"/>
        </w:rPr>
        <w:t>1</w:t>
      </w:r>
      <w:r w:rsidR="0018799B">
        <w:rPr>
          <w:rFonts w:ascii="Arial" w:hAnsi="Arial" w:cs="Arial"/>
          <w:sz w:val="24"/>
          <w:szCs w:val="24"/>
        </w:rPr>
        <w:t>-1.5</w:t>
      </w:r>
      <w:r w:rsidR="007D3925">
        <w:rPr>
          <w:rFonts w:ascii="Arial" w:hAnsi="Arial" w:cs="Arial"/>
          <w:sz w:val="24"/>
          <w:szCs w:val="24"/>
        </w:rPr>
        <w:t xml:space="preserve"> metre</w:t>
      </w:r>
      <w:r w:rsidR="0018799B">
        <w:rPr>
          <w:rFonts w:ascii="Arial" w:hAnsi="Arial" w:cs="Arial"/>
          <w:sz w:val="24"/>
          <w:szCs w:val="24"/>
        </w:rPr>
        <w:t>s</w:t>
      </w:r>
      <w:r w:rsidR="007D3925">
        <w:rPr>
          <w:rFonts w:ascii="Arial" w:hAnsi="Arial" w:cs="Arial"/>
          <w:sz w:val="24"/>
          <w:szCs w:val="24"/>
        </w:rPr>
        <w:t xml:space="preserve"> </w:t>
      </w:r>
      <w:r w:rsidR="008F28E2">
        <w:rPr>
          <w:rFonts w:ascii="Arial" w:hAnsi="Arial" w:cs="Arial"/>
          <w:sz w:val="24"/>
          <w:szCs w:val="24"/>
        </w:rPr>
        <w:t>in</w:t>
      </w:r>
      <w:r w:rsidR="007D3925">
        <w:rPr>
          <w:rFonts w:ascii="Arial" w:hAnsi="Arial" w:cs="Arial"/>
          <w:sz w:val="24"/>
          <w:szCs w:val="24"/>
        </w:rPr>
        <w:t xml:space="preserve"> width</w:t>
      </w:r>
      <w:r w:rsidR="00AF5C22">
        <w:rPr>
          <w:rFonts w:ascii="Arial" w:hAnsi="Arial" w:cs="Arial"/>
          <w:sz w:val="24"/>
          <w:szCs w:val="24"/>
        </w:rPr>
        <w:t xml:space="preserve"> in some places</w:t>
      </w:r>
      <w:r w:rsidR="00477B7E">
        <w:rPr>
          <w:rFonts w:ascii="Arial" w:hAnsi="Arial" w:cs="Arial"/>
          <w:sz w:val="24"/>
          <w:szCs w:val="24"/>
        </w:rPr>
        <w:t xml:space="preserve">. Although this may be </w:t>
      </w:r>
      <w:r w:rsidR="00A10CC8">
        <w:rPr>
          <w:rFonts w:ascii="Arial" w:hAnsi="Arial" w:cs="Arial"/>
          <w:sz w:val="24"/>
          <w:szCs w:val="24"/>
        </w:rPr>
        <w:t>sufficient for a</w:t>
      </w:r>
      <w:r w:rsidR="00F6547F">
        <w:rPr>
          <w:rFonts w:ascii="Arial" w:hAnsi="Arial" w:cs="Arial"/>
          <w:sz w:val="24"/>
          <w:szCs w:val="24"/>
        </w:rPr>
        <w:t>n able</w:t>
      </w:r>
      <w:r w:rsidR="00B16959">
        <w:rPr>
          <w:rFonts w:ascii="Arial" w:hAnsi="Arial" w:cs="Arial"/>
          <w:sz w:val="24"/>
          <w:szCs w:val="24"/>
        </w:rPr>
        <w:t xml:space="preserve"> walker</w:t>
      </w:r>
      <w:r w:rsidR="00A10CC8">
        <w:rPr>
          <w:rFonts w:ascii="Arial" w:hAnsi="Arial" w:cs="Arial"/>
          <w:sz w:val="24"/>
          <w:szCs w:val="24"/>
        </w:rPr>
        <w:t xml:space="preserve"> to negotiate,</w:t>
      </w:r>
      <w:r w:rsidR="00FF6107">
        <w:rPr>
          <w:rFonts w:ascii="Arial" w:hAnsi="Arial" w:cs="Arial"/>
          <w:sz w:val="24"/>
          <w:szCs w:val="24"/>
        </w:rPr>
        <w:t xml:space="preserve"> I do not consider</w:t>
      </w:r>
      <w:r w:rsidR="00A10CC8">
        <w:rPr>
          <w:rFonts w:ascii="Arial" w:hAnsi="Arial" w:cs="Arial"/>
          <w:sz w:val="24"/>
          <w:szCs w:val="24"/>
        </w:rPr>
        <w:t xml:space="preserve"> </w:t>
      </w:r>
      <w:r w:rsidR="00A64E54">
        <w:rPr>
          <w:rFonts w:ascii="Arial" w:hAnsi="Arial" w:cs="Arial"/>
          <w:sz w:val="24"/>
          <w:szCs w:val="24"/>
        </w:rPr>
        <w:t>it offer</w:t>
      </w:r>
      <w:r w:rsidR="005D2F07">
        <w:rPr>
          <w:rFonts w:ascii="Arial" w:hAnsi="Arial" w:cs="Arial"/>
          <w:sz w:val="24"/>
          <w:szCs w:val="24"/>
        </w:rPr>
        <w:t>s</w:t>
      </w:r>
      <w:r w:rsidR="00A64E54">
        <w:rPr>
          <w:rFonts w:ascii="Arial" w:hAnsi="Arial" w:cs="Arial"/>
          <w:sz w:val="24"/>
          <w:szCs w:val="24"/>
        </w:rPr>
        <w:t xml:space="preserve"> </w:t>
      </w:r>
      <w:r w:rsidR="00CE3D54">
        <w:rPr>
          <w:rFonts w:ascii="Arial" w:hAnsi="Arial" w:cs="Arial"/>
          <w:sz w:val="24"/>
          <w:szCs w:val="24"/>
        </w:rPr>
        <w:t xml:space="preserve">safe passage </w:t>
      </w:r>
      <w:r w:rsidR="00440CCB">
        <w:rPr>
          <w:rFonts w:ascii="Arial" w:hAnsi="Arial" w:cs="Arial"/>
          <w:sz w:val="24"/>
          <w:szCs w:val="24"/>
        </w:rPr>
        <w:t xml:space="preserve">or any passing points </w:t>
      </w:r>
      <w:r w:rsidR="00CE3D54">
        <w:rPr>
          <w:rFonts w:ascii="Arial" w:hAnsi="Arial" w:cs="Arial"/>
          <w:sz w:val="24"/>
          <w:szCs w:val="24"/>
        </w:rPr>
        <w:t>for cyclists</w:t>
      </w:r>
      <w:r w:rsidR="003F5DCB">
        <w:rPr>
          <w:rFonts w:ascii="Arial" w:hAnsi="Arial" w:cs="Arial"/>
          <w:sz w:val="24"/>
          <w:szCs w:val="24"/>
        </w:rPr>
        <w:t>,</w:t>
      </w:r>
      <w:r w:rsidR="00CE3D54">
        <w:rPr>
          <w:rFonts w:ascii="Arial" w:hAnsi="Arial" w:cs="Arial"/>
          <w:sz w:val="24"/>
          <w:szCs w:val="24"/>
        </w:rPr>
        <w:t xml:space="preserve"> equestrians</w:t>
      </w:r>
      <w:r w:rsidR="005D2F07">
        <w:rPr>
          <w:rFonts w:ascii="Arial" w:hAnsi="Arial" w:cs="Arial"/>
          <w:sz w:val="24"/>
          <w:szCs w:val="24"/>
        </w:rPr>
        <w:t>,</w:t>
      </w:r>
      <w:r w:rsidR="00A9070C">
        <w:rPr>
          <w:rFonts w:ascii="Arial" w:hAnsi="Arial" w:cs="Arial"/>
          <w:sz w:val="24"/>
          <w:szCs w:val="24"/>
        </w:rPr>
        <w:t xml:space="preserve"> the less abled</w:t>
      </w:r>
      <w:r w:rsidR="00CE3D54">
        <w:rPr>
          <w:rFonts w:ascii="Arial" w:hAnsi="Arial" w:cs="Arial"/>
          <w:sz w:val="24"/>
          <w:szCs w:val="24"/>
        </w:rPr>
        <w:t xml:space="preserve"> </w:t>
      </w:r>
      <w:r w:rsidR="00217917">
        <w:rPr>
          <w:rFonts w:ascii="Arial" w:hAnsi="Arial" w:cs="Arial"/>
          <w:sz w:val="24"/>
          <w:szCs w:val="24"/>
        </w:rPr>
        <w:t xml:space="preserve">or those accompanied by young children </w:t>
      </w:r>
      <w:r w:rsidR="00CE3D54">
        <w:rPr>
          <w:rFonts w:ascii="Arial" w:hAnsi="Arial" w:cs="Arial"/>
          <w:sz w:val="24"/>
          <w:szCs w:val="24"/>
        </w:rPr>
        <w:t>and</w:t>
      </w:r>
      <w:r w:rsidR="00FF6107">
        <w:rPr>
          <w:rFonts w:ascii="Arial" w:hAnsi="Arial" w:cs="Arial"/>
          <w:sz w:val="24"/>
          <w:szCs w:val="24"/>
        </w:rPr>
        <w:t xml:space="preserve"> </w:t>
      </w:r>
      <w:r w:rsidR="0004619E">
        <w:rPr>
          <w:rFonts w:ascii="Arial" w:hAnsi="Arial" w:cs="Arial"/>
          <w:sz w:val="24"/>
          <w:szCs w:val="24"/>
        </w:rPr>
        <w:t>correspondingly</w:t>
      </w:r>
      <w:r w:rsidR="00FF6107">
        <w:rPr>
          <w:rFonts w:ascii="Arial" w:hAnsi="Arial" w:cs="Arial"/>
          <w:sz w:val="24"/>
          <w:szCs w:val="24"/>
        </w:rPr>
        <w:t xml:space="preserve"> poses a</w:t>
      </w:r>
      <w:r w:rsidR="00CE3D54">
        <w:rPr>
          <w:rFonts w:ascii="Arial" w:hAnsi="Arial" w:cs="Arial"/>
          <w:sz w:val="24"/>
          <w:szCs w:val="24"/>
        </w:rPr>
        <w:t xml:space="preserve"> risk to all</w:t>
      </w:r>
      <w:r w:rsidR="006F54B3">
        <w:rPr>
          <w:rFonts w:ascii="Arial" w:hAnsi="Arial" w:cs="Arial"/>
          <w:sz w:val="24"/>
          <w:szCs w:val="24"/>
        </w:rPr>
        <w:t>.</w:t>
      </w:r>
    </w:p>
    <w:p w14:paraId="33BFF6F2" w14:textId="240B670A" w:rsidR="00580961" w:rsidRDefault="008A57DE" w:rsidP="006D4DFC">
      <w:pPr>
        <w:pStyle w:val="Style1"/>
        <w:tabs>
          <w:tab w:val="num" w:pos="720"/>
        </w:tabs>
        <w:rPr>
          <w:rFonts w:ascii="Arial" w:hAnsi="Arial" w:cs="Arial"/>
          <w:sz w:val="24"/>
          <w:szCs w:val="24"/>
        </w:rPr>
      </w:pPr>
      <w:r>
        <w:rPr>
          <w:rFonts w:ascii="Arial" w:hAnsi="Arial" w:cs="Arial"/>
          <w:sz w:val="24"/>
          <w:szCs w:val="24"/>
        </w:rPr>
        <w:t xml:space="preserve">I </w:t>
      </w:r>
      <w:r w:rsidR="00996CE5">
        <w:rPr>
          <w:rFonts w:ascii="Arial" w:hAnsi="Arial" w:cs="Arial"/>
          <w:sz w:val="24"/>
          <w:szCs w:val="24"/>
        </w:rPr>
        <w:t xml:space="preserve">do </w:t>
      </w:r>
      <w:r>
        <w:rPr>
          <w:rFonts w:ascii="Arial" w:hAnsi="Arial" w:cs="Arial"/>
          <w:sz w:val="24"/>
          <w:szCs w:val="24"/>
        </w:rPr>
        <w:t>agree that th</w:t>
      </w:r>
      <w:r w:rsidR="000530B6">
        <w:rPr>
          <w:rFonts w:ascii="Arial" w:hAnsi="Arial" w:cs="Arial"/>
          <w:sz w:val="24"/>
          <w:szCs w:val="24"/>
        </w:rPr>
        <w:t>e existing</w:t>
      </w:r>
      <w:r>
        <w:rPr>
          <w:rFonts w:ascii="Arial" w:hAnsi="Arial" w:cs="Arial"/>
          <w:sz w:val="24"/>
          <w:szCs w:val="24"/>
        </w:rPr>
        <w:t xml:space="preserve"> </w:t>
      </w:r>
      <w:r w:rsidR="000530B6">
        <w:rPr>
          <w:rFonts w:ascii="Arial" w:hAnsi="Arial" w:cs="Arial"/>
          <w:sz w:val="24"/>
          <w:szCs w:val="24"/>
        </w:rPr>
        <w:t xml:space="preserve">bridleway </w:t>
      </w:r>
      <w:r>
        <w:rPr>
          <w:rFonts w:ascii="Arial" w:hAnsi="Arial" w:cs="Arial"/>
          <w:sz w:val="24"/>
          <w:szCs w:val="24"/>
        </w:rPr>
        <w:t>route offers a quiet</w:t>
      </w:r>
      <w:r w:rsidR="0089202C">
        <w:rPr>
          <w:rFonts w:ascii="Arial" w:hAnsi="Arial" w:cs="Arial"/>
          <w:sz w:val="24"/>
          <w:szCs w:val="24"/>
        </w:rPr>
        <w:t>, green</w:t>
      </w:r>
      <w:r>
        <w:rPr>
          <w:rFonts w:ascii="Arial" w:hAnsi="Arial" w:cs="Arial"/>
          <w:sz w:val="24"/>
          <w:szCs w:val="24"/>
        </w:rPr>
        <w:t xml:space="preserve"> interlude </w:t>
      </w:r>
      <w:r w:rsidR="0089202C">
        <w:rPr>
          <w:rFonts w:ascii="Arial" w:hAnsi="Arial" w:cs="Arial"/>
          <w:sz w:val="24"/>
          <w:szCs w:val="24"/>
        </w:rPr>
        <w:t>from the public access land where the proposed diversion sits</w:t>
      </w:r>
      <w:r w:rsidR="00874F31">
        <w:rPr>
          <w:rFonts w:ascii="Arial" w:hAnsi="Arial" w:cs="Arial"/>
          <w:sz w:val="24"/>
          <w:szCs w:val="24"/>
        </w:rPr>
        <w:t>, however the</w:t>
      </w:r>
      <w:r w:rsidR="001A2E9F">
        <w:rPr>
          <w:rFonts w:ascii="Arial" w:hAnsi="Arial" w:cs="Arial"/>
          <w:sz w:val="24"/>
          <w:szCs w:val="24"/>
        </w:rPr>
        <w:t xml:space="preserve">re are no </w:t>
      </w:r>
      <w:r w:rsidR="007A67C2">
        <w:rPr>
          <w:rFonts w:ascii="Arial" w:hAnsi="Arial" w:cs="Arial"/>
          <w:sz w:val="24"/>
          <w:szCs w:val="24"/>
        </w:rPr>
        <w:t xml:space="preserve">significant views or </w:t>
      </w:r>
      <w:r w:rsidR="001A2E9F">
        <w:rPr>
          <w:rFonts w:ascii="Arial" w:hAnsi="Arial" w:cs="Arial"/>
          <w:sz w:val="24"/>
          <w:szCs w:val="24"/>
        </w:rPr>
        <w:t xml:space="preserve">features </w:t>
      </w:r>
      <w:r w:rsidR="006266B7">
        <w:rPr>
          <w:rFonts w:ascii="Arial" w:hAnsi="Arial" w:cs="Arial"/>
          <w:sz w:val="24"/>
          <w:szCs w:val="24"/>
        </w:rPr>
        <w:t>of</w:t>
      </w:r>
      <w:r w:rsidR="000530B6">
        <w:rPr>
          <w:rFonts w:ascii="Arial" w:hAnsi="Arial" w:cs="Arial"/>
          <w:sz w:val="24"/>
          <w:szCs w:val="24"/>
        </w:rPr>
        <w:t xml:space="preserve"> </w:t>
      </w:r>
      <w:r w:rsidR="00D873CB">
        <w:rPr>
          <w:rFonts w:ascii="Arial" w:hAnsi="Arial" w:cs="Arial"/>
          <w:sz w:val="24"/>
          <w:szCs w:val="24"/>
        </w:rPr>
        <w:t>interest</w:t>
      </w:r>
      <w:r w:rsidR="006266B7">
        <w:rPr>
          <w:rFonts w:ascii="Arial" w:hAnsi="Arial" w:cs="Arial"/>
          <w:sz w:val="24"/>
          <w:szCs w:val="24"/>
        </w:rPr>
        <w:t xml:space="preserve"> within the wooded area</w:t>
      </w:r>
      <w:r w:rsidR="00FC5417">
        <w:rPr>
          <w:rFonts w:ascii="Arial" w:hAnsi="Arial" w:cs="Arial"/>
          <w:sz w:val="24"/>
          <w:szCs w:val="24"/>
        </w:rPr>
        <w:t>,</w:t>
      </w:r>
      <w:r w:rsidR="00D873CB">
        <w:rPr>
          <w:rFonts w:ascii="Arial" w:hAnsi="Arial" w:cs="Arial"/>
          <w:sz w:val="24"/>
          <w:szCs w:val="24"/>
        </w:rPr>
        <w:t xml:space="preserve"> </w:t>
      </w:r>
      <w:r w:rsidR="00FC5417">
        <w:rPr>
          <w:rFonts w:ascii="Arial" w:hAnsi="Arial" w:cs="Arial"/>
          <w:sz w:val="24"/>
          <w:szCs w:val="24"/>
        </w:rPr>
        <w:t>whereas</w:t>
      </w:r>
      <w:r w:rsidR="00D873CB">
        <w:rPr>
          <w:rFonts w:ascii="Arial" w:hAnsi="Arial" w:cs="Arial"/>
          <w:sz w:val="24"/>
          <w:szCs w:val="24"/>
        </w:rPr>
        <w:t xml:space="preserve"> the</w:t>
      </w:r>
      <w:r w:rsidR="00874F31">
        <w:rPr>
          <w:rFonts w:ascii="Arial" w:hAnsi="Arial" w:cs="Arial"/>
          <w:sz w:val="24"/>
          <w:szCs w:val="24"/>
        </w:rPr>
        <w:t xml:space="preserve"> </w:t>
      </w:r>
      <w:r w:rsidR="00FC5417">
        <w:rPr>
          <w:rFonts w:ascii="Arial" w:hAnsi="Arial" w:cs="Arial"/>
          <w:sz w:val="24"/>
          <w:szCs w:val="24"/>
        </w:rPr>
        <w:t xml:space="preserve">proposed </w:t>
      </w:r>
      <w:r w:rsidR="009B0B2D">
        <w:rPr>
          <w:rFonts w:ascii="Arial" w:hAnsi="Arial" w:cs="Arial"/>
          <w:sz w:val="24"/>
          <w:szCs w:val="24"/>
        </w:rPr>
        <w:t>diversion</w:t>
      </w:r>
      <w:r w:rsidR="00E67055">
        <w:rPr>
          <w:rFonts w:ascii="Arial" w:hAnsi="Arial" w:cs="Arial"/>
          <w:sz w:val="24"/>
          <w:szCs w:val="24"/>
        </w:rPr>
        <w:t xml:space="preserve"> running through an open green space,</w:t>
      </w:r>
      <w:r w:rsidR="009B0B2D">
        <w:rPr>
          <w:rFonts w:ascii="Arial" w:hAnsi="Arial" w:cs="Arial"/>
          <w:sz w:val="24"/>
          <w:szCs w:val="24"/>
        </w:rPr>
        <w:t xml:space="preserve"> does offer good views of the nearby wildlife pond</w:t>
      </w:r>
      <w:r w:rsidR="008241B6">
        <w:rPr>
          <w:rFonts w:ascii="Arial" w:hAnsi="Arial" w:cs="Arial"/>
          <w:sz w:val="24"/>
          <w:szCs w:val="24"/>
        </w:rPr>
        <w:t xml:space="preserve"> </w:t>
      </w:r>
      <w:r w:rsidR="00FC5417">
        <w:rPr>
          <w:rFonts w:ascii="Arial" w:hAnsi="Arial" w:cs="Arial"/>
          <w:sz w:val="24"/>
          <w:szCs w:val="24"/>
        </w:rPr>
        <w:t>and is of</w:t>
      </w:r>
      <w:r w:rsidR="008241B6">
        <w:rPr>
          <w:rFonts w:ascii="Arial" w:hAnsi="Arial" w:cs="Arial"/>
          <w:sz w:val="24"/>
          <w:szCs w:val="24"/>
        </w:rPr>
        <w:t xml:space="preserve"> sufficient width </w:t>
      </w:r>
      <w:r w:rsidR="00D96442">
        <w:rPr>
          <w:rFonts w:ascii="Arial" w:hAnsi="Arial" w:cs="Arial"/>
          <w:sz w:val="24"/>
          <w:szCs w:val="24"/>
        </w:rPr>
        <w:t>for all users to pass safely</w:t>
      </w:r>
      <w:r w:rsidR="00FC5417">
        <w:rPr>
          <w:rFonts w:ascii="Arial" w:hAnsi="Arial" w:cs="Arial"/>
          <w:sz w:val="24"/>
          <w:szCs w:val="24"/>
        </w:rPr>
        <w:t>,</w:t>
      </w:r>
      <w:r w:rsidR="00D873CB">
        <w:rPr>
          <w:rFonts w:ascii="Arial" w:hAnsi="Arial" w:cs="Arial"/>
          <w:sz w:val="24"/>
          <w:szCs w:val="24"/>
        </w:rPr>
        <w:t xml:space="preserve"> using the hard </w:t>
      </w:r>
      <w:r w:rsidR="009A7CA8">
        <w:rPr>
          <w:rFonts w:ascii="Arial" w:hAnsi="Arial" w:cs="Arial"/>
          <w:sz w:val="24"/>
          <w:szCs w:val="24"/>
        </w:rPr>
        <w:t>surface or adjoining grassed area.</w:t>
      </w:r>
    </w:p>
    <w:p w14:paraId="647CBD47" w14:textId="36D16460" w:rsidR="000B4775" w:rsidRDefault="000B4775" w:rsidP="006D4DFC">
      <w:pPr>
        <w:pStyle w:val="Style1"/>
        <w:tabs>
          <w:tab w:val="num" w:pos="720"/>
        </w:tabs>
        <w:rPr>
          <w:rFonts w:ascii="Arial" w:hAnsi="Arial" w:cs="Arial"/>
          <w:sz w:val="24"/>
          <w:szCs w:val="24"/>
        </w:rPr>
      </w:pPr>
      <w:r>
        <w:rPr>
          <w:rFonts w:ascii="Arial" w:hAnsi="Arial" w:cs="Arial"/>
          <w:sz w:val="24"/>
          <w:szCs w:val="24"/>
        </w:rPr>
        <w:t xml:space="preserve">I also </w:t>
      </w:r>
      <w:r w:rsidR="00FE42CF">
        <w:rPr>
          <w:rFonts w:ascii="Arial" w:hAnsi="Arial" w:cs="Arial"/>
          <w:sz w:val="24"/>
          <w:szCs w:val="24"/>
        </w:rPr>
        <w:t>appreciate</w:t>
      </w:r>
      <w:r w:rsidR="00692703">
        <w:rPr>
          <w:rFonts w:ascii="Arial" w:hAnsi="Arial" w:cs="Arial"/>
          <w:sz w:val="24"/>
          <w:szCs w:val="24"/>
        </w:rPr>
        <w:t xml:space="preserve"> that the existing line of the bridleway enables those who want to, to form a short circular route</w:t>
      </w:r>
      <w:r w:rsidR="003C5ACF">
        <w:rPr>
          <w:rFonts w:ascii="Arial" w:hAnsi="Arial" w:cs="Arial"/>
          <w:sz w:val="24"/>
          <w:szCs w:val="24"/>
        </w:rPr>
        <w:t xml:space="preserve"> </w:t>
      </w:r>
      <w:r w:rsidR="000B7428">
        <w:rPr>
          <w:rFonts w:ascii="Arial" w:hAnsi="Arial" w:cs="Arial"/>
          <w:sz w:val="24"/>
          <w:szCs w:val="24"/>
        </w:rPr>
        <w:t xml:space="preserve">through the thicket and </w:t>
      </w:r>
      <w:r w:rsidR="00993FFE">
        <w:rPr>
          <w:rFonts w:ascii="Arial" w:hAnsi="Arial" w:cs="Arial"/>
          <w:sz w:val="24"/>
          <w:szCs w:val="24"/>
        </w:rPr>
        <w:t xml:space="preserve">then back </w:t>
      </w:r>
      <w:r w:rsidR="000B7428">
        <w:rPr>
          <w:rFonts w:ascii="Arial" w:hAnsi="Arial" w:cs="Arial"/>
          <w:sz w:val="24"/>
          <w:szCs w:val="24"/>
        </w:rPr>
        <w:t xml:space="preserve">along the track </w:t>
      </w:r>
      <w:r w:rsidR="00DA4AAC">
        <w:rPr>
          <w:rFonts w:ascii="Arial" w:hAnsi="Arial" w:cs="Arial"/>
          <w:sz w:val="24"/>
          <w:szCs w:val="24"/>
        </w:rPr>
        <w:t>where the</w:t>
      </w:r>
      <w:r w:rsidR="000B7428">
        <w:rPr>
          <w:rFonts w:ascii="Arial" w:hAnsi="Arial" w:cs="Arial"/>
          <w:sz w:val="24"/>
          <w:szCs w:val="24"/>
        </w:rPr>
        <w:t xml:space="preserve"> proposed diversion w</w:t>
      </w:r>
      <w:r w:rsidR="004755F0">
        <w:rPr>
          <w:rFonts w:ascii="Arial" w:hAnsi="Arial" w:cs="Arial"/>
          <w:sz w:val="24"/>
          <w:szCs w:val="24"/>
        </w:rPr>
        <w:t xml:space="preserve">ould sit. However, from </w:t>
      </w:r>
      <w:r w:rsidR="00F628FE">
        <w:rPr>
          <w:rFonts w:ascii="Arial" w:hAnsi="Arial" w:cs="Arial"/>
          <w:sz w:val="24"/>
          <w:szCs w:val="24"/>
        </w:rPr>
        <w:t>t</w:t>
      </w:r>
      <w:r w:rsidR="004755F0">
        <w:rPr>
          <w:rFonts w:ascii="Arial" w:hAnsi="Arial" w:cs="Arial"/>
          <w:sz w:val="24"/>
          <w:szCs w:val="24"/>
        </w:rPr>
        <w:t>he papers before me there is no evidence of a widespread</w:t>
      </w:r>
      <w:r w:rsidR="00F628FE">
        <w:rPr>
          <w:rFonts w:ascii="Arial" w:hAnsi="Arial" w:cs="Arial"/>
          <w:sz w:val="24"/>
          <w:szCs w:val="24"/>
        </w:rPr>
        <w:t xml:space="preserve"> expression of interest</w:t>
      </w:r>
      <w:r w:rsidR="00E84C3E">
        <w:rPr>
          <w:rFonts w:ascii="Arial" w:hAnsi="Arial" w:cs="Arial"/>
          <w:sz w:val="24"/>
          <w:szCs w:val="24"/>
        </w:rPr>
        <w:t xml:space="preserve"> or support</w:t>
      </w:r>
      <w:r w:rsidR="00F628FE">
        <w:rPr>
          <w:rFonts w:ascii="Arial" w:hAnsi="Arial" w:cs="Arial"/>
          <w:sz w:val="24"/>
          <w:szCs w:val="24"/>
        </w:rPr>
        <w:t xml:space="preserve"> for this</w:t>
      </w:r>
      <w:r w:rsidR="00E84C3E">
        <w:rPr>
          <w:rFonts w:ascii="Arial" w:hAnsi="Arial" w:cs="Arial"/>
          <w:sz w:val="24"/>
          <w:szCs w:val="24"/>
        </w:rPr>
        <w:t xml:space="preserve"> and </w:t>
      </w:r>
      <w:r w:rsidR="005B5A2A">
        <w:rPr>
          <w:rFonts w:ascii="Arial" w:hAnsi="Arial" w:cs="Arial"/>
          <w:sz w:val="24"/>
          <w:szCs w:val="24"/>
        </w:rPr>
        <w:t>retaining the existing bridleway line</w:t>
      </w:r>
      <w:r w:rsidR="006753CC">
        <w:rPr>
          <w:rFonts w:ascii="Arial" w:hAnsi="Arial" w:cs="Arial"/>
          <w:sz w:val="24"/>
          <w:szCs w:val="24"/>
        </w:rPr>
        <w:t xml:space="preserve"> for the </w:t>
      </w:r>
      <w:r w:rsidR="005E2FF5">
        <w:rPr>
          <w:rFonts w:ascii="Arial" w:hAnsi="Arial" w:cs="Arial"/>
          <w:sz w:val="24"/>
          <w:szCs w:val="24"/>
        </w:rPr>
        <w:t>purpose</w:t>
      </w:r>
      <w:r w:rsidR="006753CC">
        <w:rPr>
          <w:rFonts w:ascii="Arial" w:hAnsi="Arial" w:cs="Arial"/>
          <w:sz w:val="24"/>
          <w:szCs w:val="24"/>
        </w:rPr>
        <w:t xml:space="preserve"> of a circular walk </w:t>
      </w:r>
      <w:r w:rsidR="00AF0B8F">
        <w:rPr>
          <w:rFonts w:ascii="Arial" w:hAnsi="Arial" w:cs="Arial"/>
          <w:sz w:val="24"/>
          <w:szCs w:val="24"/>
        </w:rPr>
        <w:t>only benefit</w:t>
      </w:r>
      <w:r w:rsidR="00BB6EA6">
        <w:rPr>
          <w:rFonts w:ascii="Arial" w:hAnsi="Arial" w:cs="Arial"/>
          <w:sz w:val="24"/>
          <w:szCs w:val="24"/>
        </w:rPr>
        <w:t>s</w:t>
      </w:r>
      <w:r w:rsidR="00AF0B8F">
        <w:rPr>
          <w:rFonts w:ascii="Arial" w:hAnsi="Arial" w:cs="Arial"/>
          <w:sz w:val="24"/>
          <w:szCs w:val="24"/>
        </w:rPr>
        <w:t xml:space="preserve"> able </w:t>
      </w:r>
      <w:r w:rsidR="00BB6EA6">
        <w:rPr>
          <w:rFonts w:ascii="Arial" w:hAnsi="Arial" w:cs="Arial"/>
          <w:sz w:val="24"/>
          <w:szCs w:val="24"/>
        </w:rPr>
        <w:t>walkers due</w:t>
      </w:r>
      <w:r w:rsidR="00C4412A">
        <w:rPr>
          <w:rFonts w:ascii="Arial" w:hAnsi="Arial" w:cs="Arial"/>
          <w:sz w:val="24"/>
          <w:szCs w:val="24"/>
        </w:rPr>
        <w:t xml:space="preserve"> to</w:t>
      </w:r>
      <w:r w:rsidR="00BB6EA6">
        <w:rPr>
          <w:rFonts w:ascii="Arial" w:hAnsi="Arial" w:cs="Arial"/>
          <w:sz w:val="24"/>
          <w:szCs w:val="24"/>
        </w:rPr>
        <w:t xml:space="preserve"> the </w:t>
      </w:r>
      <w:r w:rsidR="005E2FF5">
        <w:rPr>
          <w:rFonts w:ascii="Arial" w:hAnsi="Arial" w:cs="Arial"/>
          <w:sz w:val="24"/>
          <w:szCs w:val="24"/>
        </w:rPr>
        <w:t xml:space="preserve">general </w:t>
      </w:r>
      <w:r w:rsidR="00BB6EA6">
        <w:rPr>
          <w:rFonts w:ascii="Arial" w:hAnsi="Arial" w:cs="Arial"/>
          <w:sz w:val="24"/>
          <w:szCs w:val="24"/>
        </w:rPr>
        <w:t>unsuitability of the</w:t>
      </w:r>
      <w:r w:rsidR="005E2FF5">
        <w:rPr>
          <w:rFonts w:ascii="Arial" w:hAnsi="Arial" w:cs="Arial"/>
          <w:sz w:val="24"/>
          <w:szCs w:val="24"/>
        </w:rPr>
        <w:t xml:space="preserve"> existing</w:t>
      </w:r>
      <w:r w:rsidR="00BB6EA6">
        <w:rPr>
          <w:rFonts w:ascii="Arial" w:hAnsi="Arial" w:cs="Arial"/>
          <w:sz w:val="24"/>
          <w:szCs w:val="24"/>
        </w:rPr>
        <w:t xml:space="preserve"> </w:t>
      </w:r>
      <w:r w:rsidR="005D1F5E">
        <w:rPr>
          <w:rFonts w:ascii="Arial" w:hAnsi="Arial" w:cs="Arial"/>
          <w:sz w:val="24"/>
          <w:szCs w:val="24"/>
        </w:rPr>
        <w:t>bridleway</w:t>
      </w:r>
      <w:r w:rsidR="00BB6EA6">
        <w:rPr>
          <w:rFonts w:ascii="Arial" w:hAnsi="Arial" w:cs="Arial"/>
          <w:sz w:val="24"/>
          <w:szCs w:val="24"/>
        </w:rPr>
        <w:t xml:space="preserve"> for</w:t>
      </w:r>
      <w:r w:rsidR="00A01950">
        <w:rPr>
          <w:rFonts w:ascii="Arial" w:hAnsi="Arial" w:cs="Arial"/>
          <w:sz w:val="24"/>
          <w:szCs w:val="24"/>
        </w:rPr>
        <w:t xml:space="preserve"> other</w:t>
      </w:r>
      <w:r w:rsidR="004E16A9">
        <w:rPr>
          <w:rFonts w:ascii="Arial" w:hAnsi="Arial" w:cs="Arial"/>
          <w:sz w:val="24"/>
          <w:szCs w:val="24"/>
        </w:rPr>
        <w:t xml:space="preserve"> users.</w:t>
      </w:r>
    </w:p>
    <w:p w14:paraId="76351A4C" w14:textId="4C4C436B" w:rsidR="00363D89" w:rsidRPr="00831743" w:rsidRDefault="00363D89" w:rsidP="00831743">
      <w:pPr>
        <w:pStyle w:val="Style1"/>
        <w:tabs>
          <w:tab w:val="num" w:pos="720"/>
        </w:tabs>
        <w:rPr>
          <w:rFonts w:ascii="Arial" w:hAnsi="Arial" w:cs="Arial"/>
          <w:sz w:val="24"/>
          <w:szCs w:val="24"/>
        </w:rPr>
      </w:pPr>
      <w:r w:rsidRPr="00363D89">
        <w:rPr>
          <w:rFonts w:ascii="Arial" w:hAnsi="Arial" w:cs="Arial"/>
          <w:sz w:val="24"/>
          <w:szCs w:val="24"/>
        </w:rPr>
        <w:t>Whilst</w:t>
      </w:r>
      <w:r w:rsidR="00301CEE">
        <w:rPr>
          <w:rFonts w:ascii="Arial" w:hAnsi="Arial" w:cs="Arial"/>
          <w:sz w:val="24"/>
          <w:szCs w:val="24"/>
        </w:rPr>
        <w:t xml:space="preserve"> I </w:t>
      </w:r>
      <w:r w:rsidR="008915C2">
        <w:rPr>
          <w:rFonts w:ascii="Arial" w:hAnsi="Arial" w:cs="Arial"/>
          <w:sz w:val="24"/>
          <w:szCs w:val="24"/>
        </w:rPr>
        <w:t>recognise</w:t>
      </w:r>
      <w:r w:rsidR="00301CEE">
        <w:rPr>
          <w:rFonts w:ascii="Arial" w:hAnsi="Arial" w:cs="Arial"/>
          <w:sz w:val="24"/>
          <w:szCs w:val="24"/>
        </w:rPr>
        <w:t xml:space="preserve"> that </w:t>
      </w:r>
      <w:r w:rsidRPr="00363D89">
        <w:rPr>
          <w:rFonts w:ascii="Arial" w:hAnsi="Arial" w:cs="Arial"/>
          <w:sz w:val="24"/>
          <w:szCs w:val="24"/>
        </w:rPr>
        <w:t xml:space="preserve">there </w:t>
      </w:r>
      <w:r w:rsidR="007D0436">
        <w:rPr>
          <w:rFonts w:ascii="Arial" w:hAnsi="Arial" w:cs="Arial"/>
          <w:sz w:val="24"/>
          <w:szCs w:val="24"/>
        </w:rPr>
        <w:t>is</w:t>
      </w:r>
      <w:r w:rsidRPr="00363D89">
        <w:rPr>
          <w:rFonts w:ascii="Arial" w:hAnsi="Arial" w:cs="Arial"/>
          <w:sz w:val="24"/>
          <w:szCs w:val="24"/>
        </w:rPr>
        <w:t xml:space="preserve"> enjoyment and interest for some people in </w:t>
      </w:r>
      <w:r w:rsidR="0050509E">
        <w:rPr>
          <w:rFonts w:ascii="Arial" w:hAnsi="Arial" w:cs="Arial"/>
          <w:sz w:val="24"/>
          <w:szCs w:val="24"/>
        </w:rPr>
        <w:t xml:space="preserve">walking </w:t>
      </w:r>
      <w:r w:rsidR="007D0436">
        <w:rPr>
          <w:rFonts w:ascii="Arial" w:hAnsi="Arial" w:cs="Arial"/>
          <w:sz w:val="24"/>
          <w:szCs w:val="24"/>
        </w:rPr>
        <w:t xml:space="preserve">through </w:t>
      </w:r>
      <w:r w:rsidR="0050509E">
        <w:rPr>
          <w:rFonts w:ascii="Arial" w:hAnsi="Arial" w:cs="Arial"/>
          <w:sz w:val="24"/>
          <w:szCs w:val="24"/>
        </w:rPr>
        <w:t>a</w:t>
      </w:r>
      <w:r w:rsidR="00945DA0">
        <w:rPr>
          <w:rFonts w:ascii="Arial" w:hAnsi="Arial" w:cs="Arial"/>
          <w:sz w:val="24"/>
          <w:szCs w:val="24"/>
        </w:rPr>
        <w:t xml:space="preserve"> secluded</w:t>
      </w:r>
      <w:r w:rsidR="0013091B">
        <w:rPr>
          <w:rFonts w:ascii="Arial" w:hAnsi="Arial" w:cs="Arial"/>
          <w:sz w:val="24"/>
          <w:szCs w:val="24"/>
        </w:rPr>
        <w:t xml:space="preserve"> undulating</w:t>
      </w:r>
      <w:r w:rsidR="0050509E">
        <w:rPr>
          <w:rFonts w:ascii="Arial" w:hAnsi="Arial" w:cs="Arial"/>
          <w:sz w:val="24"/>
          <w:szCs w:val="24"/>
        </w:rPr>
        <w:t xml:space="preserve"> wooded area</w:t>
      </w:r>
      <w:r w:rsidRPr="00363D89">
        <w:rPr>
          <w:rFonts w:ascii="Arial" w:hAnsi="Arial" w:cs="Arial"/>
          <w:sz w:val="24"/>
          <w:szCs w:val="24"/>
        </w:rPr>
        <w:t>,</w:t>
      </w:r>
      <w:r w:rsidR="0050509E">
        <w:rPr>
          <w:rFonts w:ascii="Arial" w:hAnsi="Arial" w:cs="Arial"/>
          <w:sz w:val="24"/>
          <w:szCs w:val="24"/>
        </w:rPr>
        <w:t xml:space="preserve"> away from the </w:t>
      </w:r>
      <w:r w:rsidR="0013091B">
        <w:rPr>
          <w:rFonts w:ascii="Arial" w:hAnsi="Arial" w:cs="Arial"/>
          <w:sz w:val="24"/>
          <w:szCs w:val="24"/>
        </w:rPr>
        <w:t xml:space="preserve">adjoining </w:t>
      </w:r>
      <w:r w:rsidR="0050509E">
        <w:rPr>
          <w:rFonts w:ascii="Arial" w:hAnsi="Arial" w:cs="Arial"/>
          <w:sz w:val="24"/>
          <w:szCs w:val="24"/>
        </w:rPr>
        <w:t>open space</w:t>
      </w:r>
      <w:r w:rsidR="007D0436">
        <w:rPr>
          <w:rFonts w:ascii="Arial" w:hAnsi="Arial" w:cs="Arial"/>
          <w:sz w:val="24"/>
          <w:szCs w:val="24"/>
        </w:rPr>
        <w:t>,</w:t>
      </w:r>
      <w:r w:rsidRPr="00363D89">
        <w:rPr>
          <w:rFonts w:ascii="Arial" w:hAnsi="Arial" w:cs="Arial"/>
          <w:sz w:val="24"/>
          <w:szCs w:val="24"/>
        </w:rPr>
        <w:t xml:space="preserve"> I consider that many </w:t>
      </w:r>
      <w:r w:rsidR="00997B52">
        <w:rPr>
          <w:rFonts w:ascii="Arial" w:hAnsi="Arial" w:cs="Arial"/>
          <w:sz w:val="24"/>
          <w:szCs w:val="24"/>
        </w:rPr>
        <w:t xml:space="preserve">other </w:t>
      </w:r>
      <w:r w:rsidRPr="00363D89">
        <w:rPr>
          <w:rFonts w:ascii="Arial" w:hAnsi="Arial" w:cs="Arial"/>
          <w:sz w:val="24"/>
          <w:szCs w:val="24"/>
        </w:rPr>
        <w:t>people would prefer to walk or ride</w:t>
      </w:r>
      <w:r w:rsidR="00A81175">
        <w:rPr>
          <w:rFonts w:ascii="Arial" w:hAnsi="Arial" w:cs="Arial"/>
          <w:sz w:val="24"/>
          <w:szCs w:val="24"/>
        </w:rPr>
        <w:t xml:space="preserve"> on a</w:t>
      </w:r>
      <w:r w:rsidR="00271481">
        <w:rPr>
          <w:rFonts w:ascii="Arial" w:hAnsi="Arial" w:cs="Arial"/>
          <w:sz w:val="24"/>
          <w:szCs w:val="24"/>
        </w:rPr>
        <w:t>n</w:t>
      </w:r>
      <w:r w:rsidR="00A81175">
        <w:rPr>
          <w:rFonts w:ascii="Arial" w:hAnsi="Arial" w:cs="Arial"/>
          <w:sz w:val="24"/>
          <w:szCs w:val="24"/>
        </w:rPr>
        <w:t xml:space="preserve"> </w:t>
      </w:r>
      <w:r w:rsidR="00441B7F">
        <w:rPr>
          <w:rFonts w:ascii="Arial" w:hAnsi="Arial" w:cs="Arial"/>
          <w:sz w:val="24"/>
          <w:szCs w:val="24"/>
        </w:rPr>
        <w:t>open,</w:t>
      </w:r>
      <w:r w:rsidR="00982ADC">
        <w:rPr>
          <w:rFonts w:ascii="Arial" w:hAnsi="Arial" w:cs="Arial"/>
          <w:sz w:val="24"/>
          <w:szCs w:val="24"/>
        </w:rPr>
        <w:t xml:space="preserve"> </w:t>
      </w:r>
      <w:r w:rsidR="006F54B3">
        <w:rPr>
          <w:rFonts w:ascii="Arial" w:hAnsi="Arial" w:cs="Arial"/>
          <w:sz w:val="24"/>
          <w:szCs w:val="24"/>
        </w:rPr>
        <w:t>wide,</w:t>
      </w:r>
      <w:r w:rsidR="006B0F98">
        <w:rPr>
          <w:rFonts w:ascii="Arial" w:hAnsi="Arial" w:cs="Arial"/>
          <w:sz w:val="24"/>
          <w:szCs w:val="24"/>
        </w:rPr>
        <w:t xml:space="preserve"> and level </w:t>
      </w:r>
      <w:r w:rsidR="00EF5B3B">
        <w:rPr>
          <w:rFonts w:ascii="Arial" w:hAnsi="Arial" w:cs="Arial"/>
          <w:sz w:val="24"/>
          <w:szCs w:val="24"/>
        </w:rPr>
        <w:t>path</w:t>
      </w:r>
      <w:r w:rsidR="003E0BB7">
        <w:rPr>
          <w:rFonts w:ascii="Arial" w:hAnsi="Arial" w:cs="Arial"/>
          <w:sz w:val="24"/>
          <w:szCs w:val="24"/>
        </w:rPr>
        <w:t xml:space="preserve">. </w:t>
      </w:r>
      <w:r w:rsidRPr="00363D89">
        <w:rPr>
          <w:rFonts w:ascii="Arial" w:hAnsi="Arial" w:cs="Arial"/>
          <w:sz w:val="24"/>
          <w:szCs w:val="24"/>
        </w:rPr>
        <w:t xml:space="preserve">Furthermore, the risk of encountering </w:t>
      </w:r>
      <w:r w:rsidR="009D7DF0">
        <w:rPr>
          <w:rFonts w:ascii="Arial" w:hAnsi="Arial" w:cs="Arial"/>
          <w:sz w:val="24"/>
          <w:szCs w:val="24"/>
        </w:rPr>
        <w:t>other users</w:t>
      </w:r>
      <w:r w:rsidRPr="00363D89">
        <w:rPr>
          <w:rFonts w:ascii="Arial" w:hAnsi="Arial" w:cs="Arial"/>
          <w:sz w:val="24"/>
          <w:szCs w:val="24"/>
        </w:rPr>
        <w:t xml:space="preserve"> along that section of the existing route </w:t>
      </w:r>
      <w:r w:rsidR="00F66441">
        <w:rPr>
          <w:rFonts w:ascii="Arial" w:hAnsi="Arial" w:cs="Arial"/>
          <w:sz w:val="24"/>
          <w:szCs w:val="24"/>
        </w:rPr>
        <w:t>which</w:t>
      </w:r>
      <w:r w:rsidR="009D7DF0">
        <w:rPr>
          <w:rFonts w:ascii="Arial" w:hAnsi="Arial" w:cs="Arial"/>
          <w:sz w:val="24"/>
          <w:szCs w:val="24"/>
        </w:rPr>
        <w:t xml:space="preserve"> is </w:t>
      </w:r>
      <w:r w:rsidR="00571A05">
        <w:rPr>
          <w:rFonts w:ascii="Arial" w:hAnsi="Arial" w:cs="Arial"/>
          <w:sz w:val="24"/>
          <w:szCs w:val="24"/>
        </w:rPr>
        <w:t xml:space="preserve">very </w:t>
      </w:r>
      <w:r w:rsidR="009D7DF0">
        <w:rPr>
          <w:rFonts w:ascii="Arial" w:hAnsi="Arial" w:cs="Arial"/>
          <w:sz w:val="24"/>
          <w:szCs w:val="24"/>
        </w:rPr>
        <w:t xml:space="preserve">narrow and </w:t>
      </w:r>
      <w:r w:rsidR="00210CCC">
        <w:rPr>
          <w:rFonts w:ascii="Arial" w:hAnsi="Arial" w:cs="Arial"/>
          <w:sz w:val="24"/>
          <w:szCs w:val="24"/>
        </w:rPr>
        <w:t xml:space="preserve">next to the steep </w:t>
      </w:r>
      <w:r w:rsidR="00193F88">
        <w:rPr>
          <w:rFonts w:ascii="Arial" w:hAnsi="Arial" w:cs="Arial"/>
          <w:sz w:val="24"/>
          <w:szCs w:val="24"/>
        </w:rPr>
        <w:t xml:space="preserve">bank of the watercourse </w:t>
      </w:r>
      <w:r w:rsidRPr="00363D89">
        <w:rPr>
          <w:rFonts w:ascii="Arial" w:hAnsi="Arial" w:cs="Arial"/>
          <w:sz w:val="24"/>
          <w:szCs w:val="24"/>
        </w:rPr>
        <w:t>may cause concern and reduce the enjoyment of</w:t>
      </w:r>
      <w:r w:rsidR="00A42FFD">
        <w:rPr>
          <w:rFonts w:ascii="Arial" w:hAnsi="Arial" w:cs="Arial"/>
          <w:sz w:val="24"/>
          <w:szCs w:val="24"/>
        </w:rPr>
        <w:t xml:space="preserve"> all </w:t>
      </w:r>
      <w:r w:rsidR="00571A05">
        <w:rPr>
          <w:rFonts w:ascii="Arial" w:hAnsi="Arial" w:cs="Arial"/>
          <w:sz w:val="24"/>
          <w:szCs w:val="24"/>
        </w:rPr>
        <w:t xml:space="preserve">types of </w:t>
      </w:r>
      <w:r w:rsidR="009D29C4">
        <w:rPr>
          <w:rFonts w:ascii="Arial" w:hAnsi="Arial" w:cs="Arial"/>
          <w:sz w:val="24"/>
          <w:szCs w:val="24"/>
        </w:rPr>
        <w:t>users</w:t>
      </w:r>
      <w:r w:rsidR="00571A05">
        <w:rPr>
          <w:rFonts w:ascii="Arial" w:hAnsi="Arial" w:cs="Arial"/>
          <w:sz w:val="24"/>
          <w:szCs w:val="24"/>
        </w:rPr>
        <w:t xml:space="preserve"> excepting</w:t>
      </w:r>
      <w:r w:rsidR="00A42FFD">
        <w:rPr>
          <w:rFonts w:ascii="Arial" w:hAnsi="Arial" w:cs="Arial"/>
          <w:sz w:val="24"/>
          <w:szCs w:val="24"/>
        </w:rPr>
        <w:t xml:space="preserve"> the most able walkers</w:t>
      </w:r>
      <w:r w:rsidR="00DD3AD6">
        <w:rPr>
          <w:rFonts w:ascii="Arial" w:hAnsi="Arial" w:cs="Arial"/>
          <w:sz w:val="24"/>
          <w:szCs w:val="24"/>
        </w:rPr>
        <w:t>.</w:t>
      </w:r>
      <w:r w:rsidRPr="00363D89">
        <w:rPr>
          <w:rFonts w:ascii="Arial" w:hAnsi="Arial" w:cs="Arial"/>
          <w:sz w:val="24"/>
          <w:szCs w:val="24"/>
        </w:rPr>
        <w:t xml:space="preserve"> </w:t>
      </w:r>
      <w:r w:rsidR="00FB4DD7">
        <w:rPr>
          <w:rFonts w:ascii="Arial" w:hAnsi="Arial" w:cs="Arial"/>
          <w:sz w:val="24"/>
          <w:szCs w:val="24"/>
        </w:rPr>
        <w:t>Correspondingly</w:t>
      </w:r>
      <w:r w:rsidRPr="00363D89">
        <w:rPr>
          <w:rFonts w:ascii="Arial" w:hAnsi="Arial" w:cs="Arial"/>
          <w:sz w:val="24"/>
          <w:szCs w:val="24"/>
        </w:rPr>
        <w:t xml:space="preserve">, I consider that the diversion of the section </w:t>
      </w:r>
      <w:r w:rsidR="00193F88">
        <w:rPr>
          <w:rFonts w:ascii="Arial" w:hAnsi="Arial" w:cs="Arial"/>
          <w:sz w:val="24"/>
          <w:szCs w:val="24"/>
        </w:rPr>
        <w:t xml:space="preserve">B-C </w:t>
      </w:r>
      <w:r w:rsidR="00956ABF">
        <w:rPr>
          <w:rFonts w:ascii="Arial" w:hAnsi="Arial" w:cs="Arial"/>
          <w:sz w:val="24"/>
          <w:szCs w:val="24"/>
        </w:rPr>
        <w:t>will not decrease</w:t>
      </w:r>
      <w:r w:rsidRPr="00363D89">
        <w:rPr>
          <w:rFonts w:ascii="Arial" w:hAnsi="Arial" w:cs="Arial"/>
          <w:sz w:val="24"/>
          <w:szCs w:val="24"/>
        </w:rPr>
        <w:t xml:space="preserve"> public enjoyment of th</w:t>
      </w:r>
      <w:r w:rsidR="00F514CB">
        <w:rPr>
          <w:rFonts w:ascii="Arial" w:hAnsi="Arial" w:cs="Arial"/>
          <w:sz w:val="24"/>
          <w:szCs w:val="24"/>
        </w:rPr>
        <w:t>e</w:t>
      </w:r>
      <w:r w:rsidRPr="00363D89">
        <w:rPr>
          <w:rFonts w:ascii="Arial" w:hAnsi="Arial" w:cs="Arial"/>
          <w:sz w:val="24"/>
          <w:szCs w:val="24"/>
        </w:rPr>
        <w:t xml:space="preserve"> </w:t>
      </w:r>
      <w:r w:rsidR="00F514CB">
        <w:rPr>
          <w:rFonts w:ascii="Arial" w:hAnsi="Arial" w:cs="Arial"/>
          <w:sz w:val="24"/>
          <w:szCs w:val="24"/>
        </w:rPr>
        <w:t>bridleway as a whole</w:t>
      </w:r>
      <w:r w:rsidRPr="00363D89">
        <w:rPr>
          <w:rFonts w:ascii="Arial" w:hAnsi="Arial" w:cs="Arial"/>
          <w:sz w:val="24"/>
          <w:szCs w:val="24"/>
        </w:rPr>
        <w:t>.</w:t>
      </w:r>
    </w:p>
    <w:p w14:paraId="0C834CF5" w14:textId="058378E9" w:rsidR="005C1FBD" w:rsidRPr="001E230E" w:rsidRDefault="001978D0" w:rsidP="00EE61EB">
      <w:pPr>
        <w:pStyle w:val="Style1"/>
        <w:numPr>
          <w:ilvl w:val="0"/>
          <w:numId w:val="0"/>
        </w:numPr>
        <w:rPr>
          <w:rFonts w:ascii="Arial" w:hAnsi="Arial" w:cs="Arial"/>
          <w:b/>
          <w:bCs/>
          <w:i/>
          <w:iCs/>
          <w:sz w:val="24"/>
          <w:szCs w:val="24"/>
        </w:rPr>
      </w:pPr>
      <w:r w:rsidRPr="001E230E">
        <w:rPr>
          <w:rFonts w:ascii="Arial" w:hAnsi="Arial" w:cs="Arial"/>
          <w:b/>
          <w:bCs/>
          <w:i/>
          <w:iCs/>
          <w:sz w:val="24"/>
          <w:szCs w:val="24"/>
        </w:rPr>
        <w:t>The effect the coming in</w:t>
      </w:r>
      <w:r w:rsidR="0021256A" w:rsidRPr="001E230E">
        <w:rPr>
          <w:rFonts w:ascii="Arial" w:hAnsi="Arial" w:cs="Arial"/>
          <w:b/>
          <w:bCs/>
          <w:i/>
          <w:iCs/>
          <w:sz w:val="24"/>
          <w:szCs w:val="24"/>
        </w:rPr>
        <w:t>to operation of the Order would have with respect</w:t>
      </w:r>
      <w:r w:rsidR="00326442" w:rsidRPr="001E230E">
        <w:rPr>
          <w:rFonts w:ascii="Arial" w:hAnsi="Arial" w:cs="Arial"/>
          <w:b/>
          <w:bCs/>
          <w:i/>
          <w:iCs/>
          <w:sz w:val="24"/>
          <w:szCs w:val="24"/>
        </w:rPr>
        <w:t xml:space="preserve"> to other land served by the existing rights of way</w:t>
      </w:r>
      <w:r w:rsidR="007E66BF" w:rsidRPr="001E230E">
        <w:rPr>
          <w:rFonts w:ascii="Arial" w:hAnsi="Arial" w:cs="Arial"/>
          <w:b/>
          <w:bCs/>
          <w:i/>
          <w:iCs/>
          <w:sz w:val="24"/>
          <w:szCs w:val="24"/>
        </w:rPr>
        <w:t xml:space="preserve"> and the land over which the new rights of way</w:t>
      </w:r>
      <w:r w:rsidR="00E57532" w:rsidRPr="001E230E">
        <w:rPr>
          <w:rFonts w:ascii="Arial" w:hAnsi="Arial" w:cs="Arial"/>
          <w:b/>
          <w:bCs/>
          <w:i/>
          <w:iCs/>
          <w:sz w:val="24"/>
          <w:szCs w:val="24"/>
        </w:rPr>
        <w:t xml:space="preserve"> would be created</w:t>
      </w:r>
      <w:r w:rsidR="0021256A" w:rsidRPr="001E230E">
        <w:rPr>
          <w:rFonts w:ascii="Arial" w:hAnsi="Arial" w:cs="Arial"/>
          <w:b/>
          <w:bCs/>
          <w:i/>
          <w:iCs/>
          <w:sz w:val="24"/>
          <w:szCs w:val="24"/>
        </w:rPr>
        <w:t xml:space="preserve"> </w:t>
      </w:r>
    </w:p>
    <w:p w14:paraId="32AD2296" w14:textId="64B1A9DA" w:rsidR="0079094A" w:rsidRPr="007D1B20" w:rsidRDefault="00BE5705" w:rsidP="0079094A">
      <w:pPr>
        <w:pStyle w:val="Style1"/>
        <w:tabs>
          <w:tab w:val="num" w:pos="720"/>
        </w:tabs>
        <w:rPr>
          <w:rFonts w:ascii="Arial" w:hAnsi="Arial" w:cs="Arial"/>
          <w:color w:val="auto"/>
          <w:sz w:val="24"/>
          <w:szCs w:val="24"/>
        </w:rPr>
      </w:pPr>
      <w:r w:rsidRPr="007D1B20">
        <w:rPr>
          <w:rFonts w:ascii="Arial" w:hAnsi="Arial" w:cs="Arial"/>
          <w:color w:val="auto"/>
          <w:sz w:val="24"/>
          <w:szCs w:val="24"/>
        </w:rPr>
        <w:t xml:space="preserve">No </w:t>
      </w:r>
      <w:r w:rsidR="008442FC" w:rsidRPr="007D1B20">
        <w:rPr>
          <w:rFonts w:ascii="Arial" w:hAnsi="Arial" w:cs="Arial"/>
          <w:color w:val="auto"/>
          <w:sz w:val="24"/>
          <w:szCs w:val="24"/>
        </w:rPr>
        <w:t xml:space="preserve">issues are raised </w:t>
      </w:r>
      <w:r w:rsidRPr="007D1B20">
        <w:rPr>
          <w:rFonts w:ascii="Arial" w:hAnsi="Arial" w:cs="Arial"/>
          <w:color w:val="auto"/>
          <w:sz w:val="24"/>
          <w:szCs w:val="24"/>
        </w:rPr>
        <w:t>which suggest that the diversion</w:t>
      </w:r>
      <w:r w:rsidR="006432BB">
        <w:rPr>
          <w:rFonts w:ascii="Arial" w:hAnsi="Arial" w:cs="Arial"/>
          <w:color w:val="auto"/>
          <w:sz w:val="24"/>
          <w:szCs w:val="24"/>
        </w:rPr>
        <w:t>s</w:t>
      </w:r>
      <w:r w:rsidRPr="007D1B20">
        <w:rPr>
          <w:rFonts w:ascii="Arial" w:hAnsi="Arial" w:cs="Arial"/>
          <w:color w:val="auto"/>
          <w:sz w:val="24"/>
          <w:szCs w:val="24"/>
        </w:rPr>
        <w:t xml:space="preserve"> would have any adverse effect on land served by the existing route or on the land over which the alternative route will be created.</w:t>
      </w:r>
    </w:p>
    <w:p w14:paraId="0EDDA72E" w14:textId="59CB2542" w:rsidR="00013315" w:rsidRPr="001E230E" w:rsidRDefault="007A2C24" w:rsidP="00013315">
      <w:pPr>
        <w:pStyle w:val="Style1"/>
        <w:numPr>
          <w:ilvl w:val="0"/>
          <w:numId w:val="0"/>
        </w:numPr>
        <w:rPr>
          <w:rFonts w:ascii="Arial" w:hAnsi="Arial" w:cs="Arial"/>
          <w:b/>
          <w:bCs/>
          <w:i/>
          <w:iCs/>
          <w:color w:val="auto"/>
          <w:sz w:val="24"/>
          <w:szCs w:val="24"/>
        </w:rPr>
      </w:pPr>
      <w:r w:rsidRPr="001E230E">
        <w:rPr>
          <w:rFonts w:ascii="Arial" w:hAnsi="Arial" w:cs="Arial"/>
          <w:b/>
          <w:bCs/>
          <w:i/>
          <w:iCs/>
          <w:color w:val="auto"/>
          <w:sz w:val="24"/>
          <w:szCs w:val="24"/>
        </w:rPr>
        <w:t xml:space="preserve">Consideration of the Order in light of any material provision </w:t>
      </w:r>
      <w:r w:rsidR="00080DFE" w:rsidRPr="001E230E">
        <w:rPr>
          <w:rFonts w:ascii="Arial" w:hAnsi="Arial" w:cs="Arial"/>
          <w:b/>
          <w:bCs/>
          <w:i/>
          <w:iCs/>
          <w:color w:val="auto"/>
          <w:sz w:val="24"/>
          <w:szCs w:val="24"/>
        </w:rPr>
        <w:t>contained in the ROWIP</w:t>
      </w:r>
    </w:p>
    <w:p w14:paraId="7C0E9FCF" w14:textId="5BFB278C" w:rsidR="00527F71" w:rsidRDefault="0091080F" w:rsidP="00D550FA">
      <w:pPr>
        <w:pStyle w:val="Style1"/>
        <w:tabs>
          <w:tab w:val="num" w:pos="720"/>
        </w:tabs>
        <w:rPr>
          <w:rFonts w:ascii="Arial" w:hAnsi="Arial" w:cs="Arial"/>
          <w:color w:val="auto"/>
          <w:sz w:val="24"/>
          <w:szCs w:val="24"/>
        </w:rPr>
      </w:pPr>
      <w:r>
        <w:rPr>
          <w:rFonts w:ascii="Arial" w:hAnsi="Arial" w:cs="Arial"/>
          <w:color w:val="auto"/>
          <w:sz w:val="24"/>
          <w:szCs w:val="24"/>
        </w:rPr>
        <w:t xml:space="preserve">It is stated by the Council that there are </w:t>
      </w:r>
      <w:r w:rsidR="00D2446C">
        <w:rPr>
          <w:rFonts w:ascii="Arial" w:hAnsi="Arial" w:cs="Arial"/>
          <w:color w:val="auto"/>
          <w:sz w:val="24"/>
          <w:szCs w:val="24"/>
        </w:rPr>
        <w:t>no</w:t>
      </w:r>
      <w:r w:rsidR="004B2E8A">
        <w:rPr>
          <w:rFonts w:ascii="Arial" w:hAnsi="Arial" w:cs="Arial"/>
          <w:color w:val="auto"/>
          <w:sz w:val="24"/>
          <w:szCs w:val="24"/>
        </w:rPr>
        <w:t xml:space="preserve"> </w:t>
      </w:r>
      <w:r w:rsidR="00593457">
        <w:rPr>
          <w:rFonts w:ascii="Arial" w:hAnsi="Arial" w:cs="Arial"/>
          <w:color w:val="auto"/>
          <w:sz w:val="24"/>
          <w:szCs w:val="24"/>
        </w:rPr>
        <w:t xml:space="preserve">material </w:t>
      </w:r>
      <w:r w:rsidR="004B2E8A">
        <w:rPr>
          <w:rFonts w:ascii="Arial" w:hAnsi="Arial" w:cs="Arial"/>
          <w:color w:val="auto"/>
          <w:sz w:val="24"/>
          <w:szCs w:val="24"/>
        </w:rPr>
        <w:t xml:space="preserve">provisions within the ROWIP which are relevant </w:t>
      </w:r>
      <w:r w:rsidR="00831743">
        <w:rPr>
          <w:rFonts w:ascii="Arial" w:hAnsi="Arial" w:cs="Arial"/>
          <w:color w:val="auto"/>
          <w:sz w:val="24"/>
          <w:szCs w:val="24"/>
        </w:rPr>
        <w:t>to or</w:t>
      </w:r>
      <w:r w:rsidR="004B2E8A">
        <w:rPr>
          <w:rFonts w:ascii="Arial" w:hAnsi="Arial" w:cs="Arial"/>
          <w:color w:val="auto"/>
          <w:sz w:val="24"/>
          <w:szCs w:val="24"/>
        </w:rPr>
        <w:t xml:space="preserve"> </w:t>
      </w:r>
      <w:r w:rsidR="00971D9C">
        <w:rPr>
          <w:rFonts w:ascii="Arial" w:hAnsi="Arial" w:cs="Arial"/>
          <w:color w:val="auto"/>
          <w:sz w:val="24"/>
          <w:szCs w:val="24"/>
        </w:rPr>
        <w:t>would militate agains</w:t>
      </w:r>
      <w:r w:rsidR="00593457">
        <w:rPr>
          <w:rFonts w:ascii="Arial" w:hAnsi="Arial" w:cs="Arial"/>
          <w:color w:val="auto"/>
          <w:sz w:val="24"/>
          <w:szCs w:val="24"/>
        </w:rPr>
        <w:t>t the proposed diversions.</w:t>
      </w:r>
    </w:p>
    <w:p w14:paraId="310A8A6F" w14:textId="10EA3A51" w:rsidR="00527F71" w:rsidRPr="00C218AD" w:rsidRDefault="00C218AD" w:rsidP="00527F71">
      <w:pPr>
        <w:pStyle w:val="Style1"/>
        <w:numPr>
          <w:ilvl w:val="0"/>
          <w:numId w:val="0"/>
        </w:numPr>
        <w:rPr>
          <w:rFonts w:ascii="Arial" w:hAnsi="Arial" w:cs="Arial"/>
          <w:b/>
          <w:bCs/>
          <w:color w:val="auto"/>
          <w:sz w:val="24"/>
          <w:szCs w:val="24"/>
        </w:rPr>
      </w:pPr>
      <w:r w:rsidRPr="00C218AD">
        <w:rPr>
          <w:rFonts w:ascii="Arial" w:hAnsi="Arial" w:cs="Arial"/>
          <w:b/>
          <w:bCs/>
          <w:color w:val="auto"/>
          <w:sz w:val="24"/>
          <w:szCs w:val="24"/>
        </w:rPr>
        <w:lastRenderedPageBreak/>
        <w:t>Other Matters</w:t>
      </w:r>
    </w:p>
    <w:p w14:paraId="68E231E9" w14:textId="5225C181" w:rsidR="002B29D6" w:rsidRDefault="00157F70" w:rsidP="00D550FA">
      <w:pPr>
        <w:pStyle w:val="Style1"/>
        <w:tabs>
          <w:tab w:val="num" w:pos="720"/>
        </w:tabs>
        <w:rPr>
          <w:rFonts w:ascii="Arial" w:hAnsi="Arial" w:cs="Arial"/>
          <w:color w:val="auto"/>
          <w:sz w:val="24"/>
          <w:szCs w:val="24"/>
        </w:rPr>
      </w:pPr>
      <w:r>
        <w:rPr>
          <w:rFonts w:ascii="Arial" w:hAnsi="Arial" w:cs="Arial"/>
          <w:color w:val="auto"/>
          <w:sz w:val="24"/>
          <w:szCs w:val="24"/>
        </w:rPr>
        <w:t xml:space="preserve">I note </w:t>
      </w:r>
      <w:r w:rsidR="00D0319E">
        <w:rPr>
          <w:rFonts w:ascii="Arial" w:hAnsi="Arial" w:cs="Arial"/>
          <w:color w:val="auto"/>
          <w:sz w:val="24"/>
          <w:szCs w:val="24"/>
        </w:rPr>
        <w:t>one objector’s</w:t>
      </w:r>
      <w:r>
        <w:rPr>
          <w:rFonts w:ascii="Arial" w:hAnsi="Arial" w:cs="Arial"/>
          <w:color w:val="auto"/>
          <w:sz w:val="24"/>
          <w:szCs w:val="24"/>
        </w:rPr>
        <w:t xml:space="preserve"> </w:t>
      </w:r>
      <w:r w:rsidR="005A65E6">
        <w:rPr>
          <w:rFonts w:ascii="Arial" w:hAnsi="Arial" w:cs="Arial"/>
          <w:color w:val="auto"/>
          <w:sz w:val="24"/>
          <w:szCs w:val="24"/>
        </w:rPr>
        <w:t xml:space="preserve">comments </w:t>
      </w:r>
      <w:r w:rsidR="00953D9B">
        <w:rPr>
          <w:rFonts w:ascii="Arial" w:hAnsi="Arial" w:cs="Arial"/>
          <w:color w:val="auto"/>
          <w:sz w:val="24"/>
          <w:szCs w:val="24"/>
        </w:rPr>
        <w:t>about</w:t>
      </w:r>
      <w:r w:rsidR="005A65E6">
        <w:rPr>
          <w:rFonts w:ascii="Arial" w:hAnsi="Arial" w:cs="Arial"/>
          <w:color w:val="auto"/>
          <w:sz w:val="24"/>
          <w:szCs w:val="24"/>
        </w:rPr>
        <w:t xml:space="preserve"> the displaying of </w:t>
      </w:r>
      <w:r w:rsidR="003E4D0D">
        <w:rPr>
          <w:rFonts w:ascii="Arial" w:hAnsi="Arial" w:cs="Arial"/>
          <w:color w:val="auto"/>
          <w:sz w:val="24"/>
          <w:szCs w:val="24"/>
        </w:rPr>
        <w:t xml:space="preserve">the </w:t>
      </w:r>
      <w:r w:rsidR="005A65E6">
        <w:rPr>
          <w:rFonts w:ascii="Arial" w:hAnsi="Arial" w:cs="Arial"/>
          <w:color w:val="auto"/>
          <w:sz w:val="24"/>
          <w:szCs w:val="24"/>
        </w:rPr>
        <w:t xml:space="preserve">notices and </w:t>
      </w:r>
      <w:r w:rsidR="00DC5D06">
        <w:rPr>
          <w:rFonts w:ascii="Arial" w:hAnsi="Arial" w:cs="Arial"/>
          <w:color w:val="auto"/>
          <w:sz w:val="24"/>
          <w:szCs w:val="24"/>
        </w:rPr>
        <w:t xml:space="preserve">would </w:t>
      </w:r>
      <w:r w:rsidR="0011199F">
        <w:rPr>
          <w:rFonts w:ascii="Arial" w:hAnsi="Arial" w:cs="Arial"/>
          <w:color w:val="auto"/>
          <w:sz w:val="24"/>
          <w:szCs w:val="24"/>
        </w:rPr>
        <w:t xml:space="preserve">agree </w:t>
      </w:r>
      <w:r w:rsidR="00DC5D06">
        <w:rPr>
          <w:rFonts w:ascii="Arial" w:hAnsi="Arial" w:cs="Arial"/>
          <w:color w:val="auto"/>
          <w:sz w:val="24"/>
          <w:szCs w:val="24"/>
        </w:rPr>
        <w:t xml:space="preserve">that the </w:t>
      </w:r>
      <w:r w:rsidR="003D417B">
        <w:rPr>
          <w:rFonts w:ascii="Arial" w:hAnsi="Arial" w:cs="Arial"/>
          <w:color w:val="auto"/>
          <w:sz w:val="24"/>
          <w:szCs w:val="24"/>
        </w:rPr>
        <w:t>posi</w:t>
      </w:r>
      <w:r w:rsidR="009B7BB1">
        <w:rPr>
          <w:rFonts w:ascii="Arial" w:hAnsi="Arial" w:cs="Arial"/>
          <w:color w:val="auto"/>
          <w:sz w:val="24"/>
          <w:szCs w:val="24"/>
        </w:rPr>
        <w:t>tion of these notices</w:t>
      </w:r>
      <w:r w:rsidR="009C1C8A">
        <w:rPr>
          <w:rFonts w:ascii="Arial" w:hAnsi="Arial" w:cs="Arial"/>
          <w:color w:val="auto"/>
          <w:sz w:val="24"/>
          <w:szCs w:val="24"/>
        </w:rPr>
        <w:t xml:space="preserve"> on lamp posts</w:t>
      </w:r>
      <w:r w:rsidR="009B7BB1">
        <w:rPr>
          <w:rFonts w:ascii="Arial" w:hAnsi="Arial" w:cs="Arial"/>
          <w:color w:val="auto"/>
          <w:sz w:val="24"/>
          <w:szCs w:val="24"/>
        </w:rPr>
        <w:t xml:space="preserve"> made </w:t>
      </w:r>
      <w:r w:rsidR="006F48FF">
        <w:rPr>
          <w:rFonts w:ascii="Arial" w:hAnsi="Arial" w:cs="Arial"/>
          <w:color w:val="auto"/>
          <w:sz w:val="24"/>
          <w:szCs w:val="24"/>
        </w:rPr>
        <w:t xml:space="preserve">the </w:t>
      </w:r>
      <w:r w:rsidR="009B7BB1">
        <w:rPr>
          <w:rFonts w:ascii="Arial" w:hAnsi="Arial" w:cs="Arial"/>
          <w:color w:val="auto"/>
          <w:sz w:val="24"/>
          <w:szCs w:val="24"/>
        </w:rPr>
        <w:t xml:space="preserve">reading of them </w:t>
      </w:r>
      <w:r w:rsidR="008B26EF">
        <w:rPr>
          <w:rFonts w:ascii="Arial" w:hAnsi="Arial" w:cs="Arial"/>
          <w:color w:val="auto"/>
          <w:sz w:val="24"/>
          <w:szCs w:val="24"/>
        </w:rPr>
        <w:t>slightly</w:t>
      </w:r>
      <w:r w:rsidR="00F6498F">
        <w:rPr>
          <w:rFonts w:ascii="Arial" w:hAnsi="Arial" w:cs="Arial"/>
          <w:color w:val="auto"/>
          <w:sz w:val="24"/>
          <w:szCs w:val="24"/>
        </w:rPr>
        <w:t xml:space="preserve"> </w:t>
      </w:r>
      <w:r w:rsidR="004608B5">
        <w:rPr>
          <w:rFonts w:ascii="Arial" w:hAnsi="Arial" w:cs="Arial"/>
          <w:color w:val="auto"/>
          <w:sz w:val="24"/>
          <w:szCs w:val="24"/>
        </w:rPr>
        <w:t>more difficult</w:t>
      </w:r>
      <w:r w:rsidR="00F6498F">
        <w:rPr>
          <w:rFonts w:ascii="Arial" w:hAnsi="Arial" w:cs="Arial"/>
          <w:color w:val="auto"/>
          <w:sz w:val="24"/>
          <w:szCs w:val="24"/>
        </w:rPr>
        <w:t>. However</w:t>
      </w:r>
      <w:r w:rsidR="003E4D0D">
        <w:rPr>
          <w:rFonts w:ascii="Arial" w:hAnsi="Arial" w:cs="Arial"/>
          <w:color w:val="auto"/>
          <w:sz w:val="24"/>
          <w:szCs w:val="24"/>
        </w:rPr>
        <w:t>,</w:t>
      </w:r>
      <w:r w:rsidR="00F6498F">
        <w:rPr>
          <w:rFonts w:ascii="Arial" w:hAnsi="Arial" w:cs="Arial"/>
          <w:color w:val="auto"/>
          <w:sz w:val="24"/>
          <w:szCs w:val="24"/>
        </w:rPr>
        <w:t xml:space="preserve"> they were clearly visible to me </w:t>
      </w:r>
      <w:r w:rsidR="006F48FF">
        <w:rPr>
          <w:rFonts w:ascii="Arial" w:hAnsi="Arial" w:cs="Arial"/>
          <w:color w:val="auto"/>
          <w:sz w:val="24"/>
          <w:szCs w:val="24"/>
        </w:rPr>
        <w:t xml:space="preserve">on my site </w:t>
      </w:r>
      <w:r w:rsidR="00B90EBB">
        <w:rPr>
          <w:rFonts w:ascii="Arial" w:hAnsi="Arial" w:cs="Arial"/>
          <w:color w:val="auto"/>
          <w:sz w:val="24"/>
          <w:szCs w:val="24"/>
        </w:rPr>
        <w:t>visit,</w:t>
      </w:r>
      <w:r w:rsidR="002C188F">
        <w:rPr>
          <w:rFonts w:ascii="Arial" w:hAnsi="Arial" w:cs="Arial"/>
          <w:color w:val="auto"/>
          <w:sz w:val="24"/>
          <w:szCs w:val="24"/>
        </w:rPr>
        <w:t xml:space="preserve"> and I was able to read an</w:t>
      </w:r>
      <w:r w:rsidR="004608B5">
        <w:rPr>
          <w:rFonts w:ascii="Arial" w:hAnsi="Arial" w:cs="Arial"/>
          <w:color w:val="auto"/>
          <w:sz w:val="24"/>
          <w:szCs w:val="24"/>
        </w:rPr>
        <w:t>d</w:t>
      </w:r>
      <w:r w:rsidR="002C188F">
        <w:rPr>
          <w:rFonts w:ascii="Arial" w:hAnsi="Arial" w:cs="Arial"/>
          <w:color w:val="auto"/>
          <w:sz w:val="24"/>
          <w:szCs w:val="24"/>
        </w:rPr>
        <w:t xml:space="preserve"> understand what they said.</w:t>
      </w:r>
    </w:p>
    <w:p w14:paraId="2EF7DE2C" w14:textId="4D290C5C" w:rsidR="00F26FF7" w:rsidRDefault="00D140C6" w:rsidP="00D550FA">
      <w:pPr>
        <w:pStyle w:val="Style1"/>
        <w:tabs>
          <w:tab w:val="num" w:pos="720"/>
        </w:tabs>
        <w:rPr>
          <w:rFonts w:ascii="Arial" w:hAnsi="Arial" w:cs="Arial"/>
          <w:color w:val="auto"/>
          <w:sz w:val="24"/>
          <w:szCs w:val="24"/>
        </w:rPr>
      </w:pPr>
      <w:r>
        <w:rPr>
          <w:rFonts w:ascii="Arial" w:hAnsi="Arial" w:cs="Arial"/>
          <w:color w:val="auto"/>
          <w:sz w:val="24"/>
          <w:szCs w:val="24"/>
        </w:rPr>
        <w:t xml:space="preserve">It was submitted that the proposed bridleway would be </w:t>
      </w:r>
      <w:r w:rsidR="004B6E31">
        <w:rPr>
          <w:rFonts w:ascii="Arial" w:hAnsi="Arial" w:cs="Arial"/>
          <w:color w:val="auto"/>
          <w:sz w:val="24"/>
          <w:szCs w:val="24"/>
        </w:rPr>
        <w:t xml:space="preserve">and is </w:t>
      </w:r>
      <w:r w:rsidR="00231407">
        <w:rPr>
          <w:rFonts w:ascii="Arial" w:hAnsi="Arial" w:cs="Arial"/>
          <w:color w:val="auto"/>
          <w:sz w:val="24"/>
          <w:szCs w:val="24"/>
        </w:rPr>
        <w:t xml:space="preserve">currently </w:t>
      </w:r>
      <w:r>
        <w:rPr>
          <w:rFonts w:ascii="Arial" w:hAnsi="Arial" w:cs="Arial"/>
          <w:color w:val="auto"/>
          <w:sz w:val="24"/>
          <w:szCs w:val="24"/>
        </w:rPr>
        <w:t xml:space="preserve">subject to </w:t>
      </w:r>
      <w:r w:rsidR="00D95D28">
        <w:rPr>
          <w:rFonts w:ascii="Arial" w:hAnsi="Arial" w:cs="Arial"/>
          <w:color w:val="auto"/>
          <w:sz w:val="24"/>
          <w:szCs w:val="24"/>
        </w:rPr>
        <w:t xml:space="preserve">inconsiderate and sometimes </w:t>
      </w:r>
      <w:r>
        <w:rPr>
          <w:rFonts w:ascii="Arial" w:hAnsi="Arial" w:cs="Arial"/>
          <w:color w:val="auto"/>
          <w:sz w:val="24"/>
          <w:szCs w:val="24"/>
        </w:rPr>
        <w:t>illegal</w:t>
      </w:r>
      <w:r w:rsidR="00D95D28">
        <w:rPr>
          <w:rFonts w:ascii="Arial" w:hAnsi="Arial" w:cs="Arial"/>
          <w:color w:val="auto"/>
          <w:sz w:val="24"/>
          <w:szCs w:val="24"/>
        </w:rPr>
        <w:t xml:space="preserve"> </w:t>
      </w:r>
      <w:r>
        <w:rPr>
          <w:rFonts w:ascii="Arial" w:hAnsi="Arial" w:cs="Arial"/>
          <w:color w:val="auto"/>
          <w:sz w:val="24"/>
          <w:szCs w:val="24"/>
        </w:rPr>
        <w:t>use</w:t>
      </w:r>
      <w:r w:rsidR="004B6E31">
        <w:rPr>
          <w:rFonts w:ascii="Arial" w:hAnsi="Arial" w:cs="Arial"/>
          <w:color w:val="auto"/>
          <w:sz w:val="24"/>
          <w:szCs w:val="24"/>
        </w:rPr>
        <w:t>.</w:t>
      </w:r>
      <w:r w:rsidR="00A96E11">
        <w:rPr>
          <w:rFonts w:ascii="Arial" w:hAnsi="Arial" w:cs="Arial"/>
          <w:color w:val="auto"/>
          <w:sz w:val="24"/>
          <w:szCs w:val="24"/>
        </w:rPr>
        <w:t xml:space="preserve"> </w:t>
      </w:r>
      <w:r w:rsidR="001B4311">
        <w:rPr>
          <w:rFonts w:ascii="Arial" w:hAnsi="Arial" w:cs="Arial"/>
          <w:color w:val="auto"/>
          <w:sz w:val="24"/>
          <w:szCs w:val="24"/>
        </w:rPr>
        <w:t xml:space="preserve">This is </w:t>
      </w:r>
      <w:r w:rsidR="00A96E11">
        <w:rPr>
          <w:rFonts w:ascii="Arial" w:hAnsi="Arial" w:cs="Arial"/>
          <w:color w:val="auto"/>
          <w:sz w:val="24"/>
          <w:szCs w:val="24"/>
        </w:rPr>
        <w:t xml:space="preserve">a matter </w:t>
      </w:r>
      <w:r w:rsidR="0068254F">
        <w:rPr>
          <w:rFonts w:ascii="Arial" w:hAnsi="Arial" w:cs="Arial"/>
          <w:color w:val="auto"/>
          <w:sz w:val="24"/>
          <w:szCs w:val="24"/>
        </w:rPr>
        <w:t xml:space="preserve">outside of my remit and </w:t>
      </w:r>
      <w:r w:rsidR="00E3407E">
        <w:rPr>
          <w:rFonts w:ascii="Arial" w:hAnsi="Arial" w:cs="Arial"/>
          <w:color w:val="auto"/>
          <w:sz w:val="24"/>
          <w:szCs w:val="24"/>
        </w:rPr>
        <w:t>should be addressed to the Council</w:t>
      </w:r>
      <w:r w:rsidR="006F54B3">
        <w:rPr>
          <w:rFonts w:ascii="Arial" w:hAnsi="Arial" w:cs="Arial"/>
          <w:color w:val="auto"/>
          <w:sz w:val="24"/>
          <w:szCs w:val="24"/>
        </w:rPr>
        <w:t>.</w:t>
      </w:r>
    </w:p>
    <w:p w14:paraId="21812B5F" w14:textId="0AF35525" w:rsidR="002D44EA" w:rsidRPr="007D1B20" w:rsidRDefault="002D44EA" w:rsidP="002D44EA">
      <w:pPr>
        <w:pStyle w:val="Style1"/>
        <w:numPr>
          <w:ilvl w:val="0"/>
          <w:numId w:val="0"/>
        </w:numPr>
        <w:rPr>
          <w:rFonts w:ascii="Arial" w:hAnsi="Arial" w:cs="Arial"/>
          <w:b/>
          <w:bCs/>
          <w:color w:val="auto"/>
          <w:sz w:val="24"/>
          <w:szCs w:val="24"/>
        </w:rPr>
      </w:pPr>
      <w:r w:rsidRPr="007D1B20">
        <w:rPr>
          <w:rFonts w:ascii="Arial" w:hAnsi="Arial" w:cs="Arial"/>
          <w:b/>
          <w:bCs/>
          <w:color w:val="auto"/>
          <w:sz w:val="24"/>
          <w:szCs w:val="24"/>
        </w:rPr>
        <w:t>Conclusion</w:t>
      </w:r>
    </w:p>
    <w:p w14:paraId="6FA00042" w14:textId="59DE9871" w:rsidR="00BB744F" w:rsidRPr="001B79F7" w:rsidRDefault="00BB744F" w:rsidP="00BB744F">
      <w:pPr>
        <w:pStyle w:val="Style1"/>
        <w:tabs>
          <w:tab w:val="num" w:pos="720"/>
        </w:tabs>
        <w:rPr>
          <w:rFonts w:ascii="Arial" w:hAnsi="Arial" w:cs="Arial"/>
          <w:color w:val="auto"/>
          <w:sz w:val="24"/>
          <w:szCs w:val="24"/>
        </w:rPr>
      </w:pPr>
      <w:r w:rsidRPr="001B79F7">
        <w:rPr>
          <w:rFonts w:ascii="Arial" w:hAnsi="Arial" w:cs="Arial"/>
          <w:color w:val="auto"/>
          <w:sz w:val="24"/>
          <w:szCs w:val="24"/>
        </w:rPr>
        <w:t xml:space="preserve">I have </w:t>
      </w:r>
      <w:r w:rsidR="007A7EE8">
        <w:rPr>
          <w:rFonts w:ascii="Arial" w:hAnsi="Arial" w:cs="Arial"/>
          <w:color w:val="auto"/>
          <w:sz w:val="24"/>
          <w:szCs w:val="24"/>
        </w:rPr>
        <w:t>found</w:t>
      </w:r>
      <w:r w:rsidRPr="001B79F7">
        <w:rPr>
          <w:rFonts w:ascii="Arial" w:hAnsi="Arial" w:cs="Arial"/>
          <w:color w:val="auto"/>
          <w:sz w:val="24"/>
          <w:szCs w:val="24"/>
        </w:rPr>
        <w:t xml:space="preserve"> that the Order is expedient in the interests of the owner </w:t>
      </w:r>
      <w:r w:rsidR="00FD4393" w:rsidRPr="001B79F7">
        <w:rPr>
          <w:rFonts w:ascii="Arial" w:hAnsi="Arial" w:cs="Arial"/>
          <w:color w:val="auto"/>
          <w:sz w:val="24"/>
          <w:szCs w:val="24"/>
        </w:rPr>
        <w:t xml:space="preserve">of </w:t>
      </w:r>
      <w:r w:rsidR="004837FD" w:rsidRPr="001B79F7">
        <w:rPr>
          <w:rFonts w:ascii="Arial" w:hAnsi="Arial" w:cs="Arial"/>
          <w:color w:val="auto"/>
          <w:sz w:val="24"/>
          <w:szCs w:val="24"/>
        </w:rPr>
        <w:t>No.</w:t>
      </w:r>
      <w:r w:rsidR="00FD4393" w:rsidRPr="001B79F7">
        <w:rPr>
          <w:rFonts w:ascii="Arial" w:hAnsi="Arial" w:cs="Arial"/>
          <w:color w:val="auto"/>
          <w:sz w:val="24"/>
          <w:szCs w:val="24"/>
        </w:rPr>
        <w:t>3 Thurne Way</w:t>
      </w:r>
      <w:r w:rsidR="004E3B40">
        <w:rPr>
          <w:rFonts w:ascii="Arial" w:hAnsi="Arial" w:cs="Arial"/>
          <w:color w:val="auto"/>
          <w:sz w:val="24"/>
          <w:szCs w:val="24"/>
        </w:rPr>
        <w:t xml:space="preserve"> to remove the recorded rights from their property</w:t>
      </w:r>
      <w:r w:rsidRPr="001B79F7">
        <w:rPr>
          <w:rFonts w:ascii="Arial" w:hAnsi="Arial" w:cs="Arial"/>
          <w:color w:val="auto"/>
          <w:sz w:val="24"/>
          <w:szCs w:val="24"/>
        </w:rPr>
        <w:t xml:space="preserve"> and </w:t>
      </w:r>
      <w:r w:rsidR="004E3B40">
        <w:rPr>
          <w:rFonts w:ascii="Arial" w:hAnsi="Arial" w:cs="Arial"/>
          <w:color w:val="auto"/>
          <w:sz w:val="24"/>
          <w:szCs w:val="24"/>
        </w:rPr>
        <w:t xml:space="preserve">is also in the interests </w:t>
      </w:r>
      <w:r w:rsidRPr="001B79F7">
        <w:rPr>
          <w:rFonts w:ascii="Arial" w:hAnsi="Arial" w:cs="Arial"/>
          <w:color w:val="auto"/>
          <w:sz w:val="24"/>
          <w:szCs w:val="24"/>
        </w:rPr>
        <w:t>of the public</w:t>
      </w:r>
      <w:r w:rsidR="002C6F2A" w:rsidRPr="001B79F7">
        <w:rPr>
          <w:rFonts w:ascii="Arial" w:hAnsi="Arial" w:cs="Arial"/>
          <w:color w:val="auto"/>
          <w:sz w:val="24"/>
          <w:szCs w:val="24"/>
        </w:rPr>
        <w:t xml:space="preserve"> from a safety perspective</w:t>
      </w:r>
      <w:r w:rsidRPr="001B79F7">
        <w:rPr>
          <w:rFonts w:ascii="Arial" w:hAnsi="Arial" w:cs="Arial"/>
          <w:color w:val="auto"/>
          <w:sz w:val="24"/>
          <w:szCs w:val="24"/>
        </w:rPr>
        <w:t>. The alterations to termination</w:t>
      </w:r>
      <w:r w:rsidR="00AF309C" w:rsidRPr="001B79F7">
        <w:rPr>
          <w:rFonts w:ascii="Arial" w:hAnsi="Arial" w:cs="Arial"/>
          <w:color w:val="auto"/>
          <w:sz w:val="24"/>
          <w:szCs w:val="24"/>
        </w:rPr>
        <w:t xml:space="preserve"> points where different</w:t>
      </w:r>
      <w:r w:rsidR="00DD3454" w:rsidRPr="001B79F7">
        <w:rPr>
          <w:rFonts w:ascii="Arial" w:hAnsi="Arial" w:cs="Arial"/>
          <w:color w:val="auto"/>
          <w:sz w:val="24"/>
          <w:szCs w:val="24"/>
        </w:rPr>
        <w:t>,</w:t>
      </w:r>
      <w:r w:rsidR="002C6107" w:rsidRPr="001B79F7">
        <w:rPr>
          <w:rFonts w:ascii="Arial" w:hAnsi="Arial" w:cs="Arial"/>
          <w:color w:val="auto"/>
          <w:sz w:val="24"/>
          <w:szCs w:val="24"/>
        </w:rPr>
        <w:t xml:space="preserve"> </w:t>
      </w:r>
      <w:r w:rsidRPr="001B79F7">
        <w:rPr>
          <w:rFonts w:ascii="Arial" w:hAnsi="Arial" w:cs="Arial"/>
          <w:color w:val="auto"/>
          <w:sz w:val="24"/>
          <w:szCs w:val="24"/>
        </w:rPr>
        <w:t xml:space="preserve">would be substantially as convenient to the public, and the </w:t>
      </w:r>
      <w:r w:rsidR="0023009A" w:rsidRPr="001B79F7">
        <w:rPr>
          <w:rFonts w:ascii="Arial" w:hAnsi="Arial" w:cs="Arial"/>
          <w:color w:val="auto"/>
          <w:sz w:val="24"/>
          <w:szCs w:val="24"/>
        </w:rPr>
        <w:t>Order routes</w:t>
      </w:r>
      <w:r w:rsidRPr="001B79F7">
        <w:rPr>
          <w:rFonts w:ascii="Arial" w:hAnsi="Arial" w:cs="Arial"/>
          <w:color w:val="auto"/>
          <w:sz w:val="24"/>
          <w:szCs w:val="24"/>
        </w:rPr>
        <w:t xml:space="preserve"> would not be substantially less convenient to the public. The proposed diversion</w:t>
      </w:r>
      <w:r w:rsidR="000D6E3F" w:rsidRPr="001B79F7">
        <w:rPr>
          <w:rFonts w:ascii="Arial" w:hAnsi="Arial" w:cs="Arial"/>
          <w:color w:val="auto"/>
          <w:sz w:val="24"/>
          <w:szCs w:val="24"/>
        </w:rPr>
        <w:t>s</w:t>
      </w:r>
      <w:r w:rsidR="0023009A" w:rsidRPr="001B79F7">
        <w:rPr>
          <w:rFonts w:ascii="Arial" w:hAnsi="Arial" w:cs="Arial"/>
          <w:color w:val="auto"/>
          <w:sz w:val="24"/>
          <w:szCs w:val="24"/>
        </w:rPr>
        <w:t xml:space="preserve"> on the whole,</w:t>
      </w:r>
      <w:r w:rsidRPr="001B79F7">
        <w:rPr>
          <w:rFonts w:ascii="Arial" w:hAnsi="Arial" w:cs="Arial"/>
          <w:color w:val="auto"/>
          <w:sz w:val="24"/>
          <w:szCs w:val="24"/>
        </w:rPr>
        <w:t xml:space="preserve"> </w:t>
      </w:r>
      <w:r w:rsidR="000C1AEE" w:rsidRPr="001B79F7">
        <w:rPr>
          <w:rFonts w:ascii="Arial" w:hAnsi="Arial" w:cs="Arial"/>
          <w:color w:val="auto"/>
          <w:sz w:val="24"/>
          <w:szCs w:val="24"/>
        </w:rPr>
        <w:t>do not decrease</w:t>
      </w:r>
      <w:r w:rsidRPr="001B79F7">
        <w:rPr>
          <w:rFonts w:ascii="Arial" w:hAnsi="Arial" w:cs="Arial"/>
          <w:color w:val="auto"/>
          <w:sz w:val="24"/>
          <w:szCs w:val="24"/>
        </w:rPr>
        <w:t xml:space="preserve"> public enjoyment,</w:t>
      </w:r>
      <w:r w:rsidR="00271482" w:rsidRPr="001B79F7">
        <w:rPr>
          <w:rFonts w:ascii="Arial" w:hAnsi="Arial" w:cs="Arial"/>
          <w:color w:val="auto"/>
          <w:sz w:val="24"/>
          <w:szCs w:val="24"/>
        </w:rPr>
        <w:t xml:space="preserve"> indeed </w:t>
      </w:r>
      <w:r w:rsidR="001B79F7" w:rsidRPr="001B79F7">
        <w:rPr>
          <w:rFonts w:ascii="Arial" w:hAnsi="Arial" w:cs="Arial"/>
          <w:color w:val="auto"/>
          <w:sz w:val="24"/>
          <w:szCs w:val="24"/>
        </w:rPr>
        <w:t>for most</w:t>
      </w:r>
      <w:r w:rsidR="00260AEC">
        <w:rPr>
          <w:rFonts w:ascii="Arial" w:hAnsi="Arial" w:cs="Arial"/>
          <w:color w:val="auto"/>
          <w:sz w:val="24"/>
          <w:szCs w:val="24"/>
        </w:rPr>
        <w:t xml:space="preserve"> users</w:t>
      </w:r>
      <w:r w:rsidR="001B79F7" w:rsidRPr="001B79F7">
        <w:rPr>
          <w:rFonts w:ascii="Arial" w:hAnsi="Arial" w:cs="Arial"/>
          <w:color w:val="auto"/>
          <w:sz w:val="24"/>
          <w:szCs w:val="24"/>
        </w:rPr>
        <w:t xml:space="preserve">, </w:t>
      </w:r>
      <w:r w:rsidR="00271482" w:rsidRPr="001B79F7">
        <w:rPr>
          <w:rFonts w:ascii="Arial" w:hAnsi="Arial" w:cs="Arial"/>
          <w:color w:val="auto"/>
          <w:sz w:val="24"/>
          <w:szCs w:val="24"/>
        </w:rPr>
        <w:t>they offer a safer</w:t>
      </w:r>
      <w:r w:rsidR="001B79F7" w:rsidRPr="001B79F7">
        <w:rPr>
          <w:rFonts w:ascii="Arial" w:hAnsi="Arial" w:cs="Arial"/>
          <w:color w:val="auto"/>
          <w:sz w:val="24"/>
          <w:szCs w:val="24"/>
        </w:rPr>
        <w:t xml:space="preserve"> </w:t>
      </w:r>
      <w:r w:rsidR="00D3689B">
        <w:rPr>
          <w:rFonts w:ascii="Arial" w:hAnsi="Arial" w:cs="Arial"/>
          <w:color w:val="auto"/>
          <w:sz w:val="24"/>
          <w:szCs w:val="24"/>
        </w:rPr>
        <w:t xml:space="preserve">and more suitable </w:t>
      </w:r>
      <w:r w:rsidR="001B79F7" w:rsidRPr="001B79F7">
        <w:rPr>
          <w:rFonts w:ascii="Arial" w:hAnsi="Arial" w:cs="Arial"/>
          <w:color w:val="auto"/>
          <w:sz w:val="24"/>
          <w:szCs w:val="24"/>
        </w:rPr>
        <w:t>alternative</w:t>
      </w:r>
      <w:r w:rsidRPr="001B79F7">
        <w:rPr>
          <w:rFonts w:ascii="Arial" w:hAnsi="Arial" w:cs="Arial"/>
          <w:color w:val="auto"/>
          <w:sz w:val="24"/>
          <w:szCs w:val="24"/>
        </w:rPr>
        <w:t xml:space="preserve"> and </w:t>
      </w:r>
      <w:r w:rsidR="000B480F" w:rsidRPr="001B79F7">
        <w:rPr>
          <w:rFonts w:ascii="Arial" w:hAnsi="Arial" w:cs="Arial"/>
          <w:color w:val="auto"/>
          <w:sz w:val="24"/>
          <w:szCs w:val="24"/>
        </w:rPr>
        <w:t>a</w:t>
      </w:r>
      <w:r w:rsidRPr="001B79F7">
        <w:rPr>
          <w:rFonts w:ascii="Arial" w:hAnsi="Arial" w:cs="Arial"/>
          <w:color w:val="auto"/>
          <w:sz w:val="24"/>
          <w:szCs w:val="24"/>
        </w:rPr>
        <w:t xml:space="preserve">s such, </w:t>
      </w:r>
      <w:r w:rsidR="001B79F7" w:rsidRPr="001B79F7">
        <w:rPr>
          <w:rFonts w:ascii="Arial" w:hAnsi="Arial" w:cs="Arial"/>
          <w:color w:val="auto"/>
          <w:sz w:val="24"/>
          <w:szCs w:val="24"/>
        </w:rPr>
        <w:t xml:space="preserve">I consider </w:t>
      </w:r>
      <w:r w:rsidRPr="001B79F7">
        <w:rPr>
          <w:rFonts w:ascii="Arial" w:hAnsi="Arial" w:cs="Arial"/>
          <w:color w:val="auto"/>
          <w:sz w:val="24"/>
          <w:szCs w:val="24"/>
        </w:rPr>
        <w:t>it is expedient to confirm the Order.</w:t>
      </w:r>
    </w:p>
    <w:p w14:paraId="34162144" w14:textId="517F59C8" w:rsidR="002D44EA" w:rsidRPr="007D1B20" w:rsidRDefault="002D44EA" w:rsidP="002D44EA">
      <w:pPr>
        <w:pStyle w:val="Style1"/>
        <w:tabs>
          <w:tab w:val="num" w:pos="720"/>
        </w:tabs>
        <w:rPr>
          <w:rFonts w:ascii="Arial" w:hAnsi="Arial" w:cs="Arial"/>
          <w:color w:val="auto"/>
          <w:sz w:val="24"/>
          <w:szCs w:val="24"/>
        </w:rPr>
      </w:pPr>
      <w:r w:rsidRPr="007D1B20">
        <w:rPr>
          <w:rFonts w:ascii="Arial" w:hAnsi="Arial" w:cs="Arial"/>
          <w:color w:val="auto"/>
          <w:sz w:val="24"/>
          <w:szCs w:val="24"/>
        </w:rPr>
        <w:t>Having regard to the above, and all other matters raised in the written representations, I conclude that the Order should be confirmed subject to the modification</w:t>
      </w:r>
      <w:r w:rsidR="004771F8">
        <w:rPr>
          <w:rFonts w:ascii="Arial" w:hAnsi="Arial" w:cs="Arial"/>
          <w:color w:val="auto"/>
          <w:sz w:val="24"/>
          <w:szCs w:val="24"/>
        </w:rPr>
        <w:t>s</w:t>
      </w:r>
      <w:r w:rsidRPr="007D1B20">
        <w:rPr>
          <w:rFonts w:ascii="Arial" w:hAnsi="Arial" w:cs="Arial"/>
          <w:color w:val="auto"/>
          <w:sz w:val="24"/>
          <w:szCs w:val="24"/>
        </w:rPr>
        <w:t xml:space="preserve"> set out in the </w:t>
      </w:r>
      <w:r w:rsidR="00ED4FF9">
        <w:rPr>
          <w:rFonts w:ascii="Arial" w:hAnsi="Arial" w:cs="Arial"/>
          <w:color w:val="auto"/>
          <w:sz w:val="24"/>
          <w:szCs w:val="24"/>
        </w:rPr>
        <w:t>F</w:t>
      </w:r>
      <w:r w:rsidRPr="007D1B20">
        <w:rPr>
          <w:rFonts w:ascii="Arial" w:hAnsi="Arial" w:cs="Arial"/>
          <w:color w:val="auto"/>
          <w:sz w:val="24"/>
          <w:szCs w:val="24"/>
        </w:rPr>
        <w:t xml:space="preserve">ormal </w:t>
      </w:r>
      <w:r w:rsidR="00ED4FF9">
        <w:rPr>
          <w:rFonts w:ascii="Arial" w:hAnsi="Arial" w:cs="Arial"/>
          <w:color w:val="auto"/>
          <w:sz w:val="24"/>
          <w:szCs w:val="24"/>
        </w:rPr>
        <w:t>D</w:t>
      </w:r>
      <w:r w:rsidRPr="007D1B20">
        <w:rPr>
          <w:rFonts w:ascii="Arial" w:hAnsi="Arial" w:cs="Arial"/>
          <w:color w:val="auto"/>
          <w:sz w:val="24"/>
          <w:szCs w:val="24"/>
        </w:rPr>
        <w:t>ecision.</w:t>
      </w:r>
    </w:p>
    <w:p w14:paraId="47C094EF" w14:textId="14E78699" w:rsidR="002D44EA" w:rsidRPr="007D1B20" w:rsidRDefault="009F7CE7" w:rsidP="009F7CE7">
      <w:pPr>
        <w:pStyle w:val="Style1"/>
        <w:numPr>
          <w:ilvl w:val="0"/>
          <w:numId w:val="0"/>
        </w:numPr>
        <w:rPr>
          <w:rFonts w:ascii="Arial" w:hAnsi="Arial" w:cs="Arial"/>
          <w:b/>
          <w:bCs/>
          <w:color w:val="auto"/>
          <w:sz w:val="24"/>
          <w:szCs w:val="24"/>
        </w:rPr>
      </w:pPr>
      <w:r w:rsidRPr="007D1B20">
        <w:rPr>
          <w:rFonts w:ascii="Arial" w:hAnsi="Arial" w:cs="Arial"/>
          <w:b/>
          <w:bCs/>
          <w:color w:val="auto"/>
          <w:sz w:val="24"/>
          <w:szCs w:val="24"/>
        </w:rPr>
        <w:t>Formal Decision</w:t>
      </w:r>
    </w:p>
    <w:p w14:paraId="11236218" w14:textId="1A5659AB" w:rsidR="009F7CE7" w:rsidRPr="007D1B20" w:rsidRDefault="009F7CE7" w:rsidP="009F7CE7">
      <w:pPr>
        <w:pStyle w:val="Style1"/>
        <w:tabs>
          <w:tab w:val="num" w:pos="720"/>
        </w:tabs>
        <w:rPr>
          <w:rFonts w:ascii="Arial" w:hAnsi="Arial" w:cs="Arial"/>
          <w:color w:val="auto"/>
          <w:sz w:val="24"/>
          <w:szCs w:val="24"/>
        </w:rPr>
      </w:pPr>
      <w:r w:rsidRPr="007D1B20">
        <w:rPr>
          <w:rFonts w:ascii="Arial" w:hAnsi="Arial" w:cs="Arial"/>
          <w:color w:val="auto"/>
          <w:sz w:val="24"/>
          <w:szCs w:val="24"/>
        </w:rPr>
        <w:t>I confirm the Order subject to the following modifications:</w:t>
      </w:r>
      <w:r w:rsidR="00284AF1">
        <w:rPr>
          <w:rFonts w:ascii="Arial" w:hAnsi="Arial" w:cs="Arial"/>
          <w:color w:val="auto"/>
          <w:sz w:val="24"/>
          <w:szCs w:val="24"/>
        </w:rPr>
        <w:t xml:space="preserve"> </w:t>
      </w:r>
    </w:p>
    <w:p w14:paraId="78E2AD9F" w14:textId="09A2CC3C" w:rsidR="00152667" w:rsidRPr="007D1B20" w:rsidRDefault="00B947FA" w:rsidP="009F7CE7">
      <w:pPr>
        <w:pStyle w:val="Style1"/>
        <w:numPr>
          <w:ilvl w:val="0"/>
          <w:numId w:val="25"/>
        </w:numPr>
        <w:rPr>
          <w:rFonts w:ascii="Arial" w:hAnsi="Arial" w:cs="Arial"/>
          <w:color w:val="auto"/>
          <w:sz w:val="24"/>
          <w:szCs w:val="24"/>
        </w:rPr>
      </w:pPr>
      <w:r w:rsidRPr="007D1B20">
        <w:rPr>
          <w:rFonts w:ascii="Arial" w:hAnsi="Arial" w:cs="Arial"/>
          <w:color w:val="auto"/>
          <w:sz w:val="24"/>
          <w:szCs w:val="24"/>
        </w:rPr>
        <w:t xml:space="preserve">In </w:t>
      </w:r>
      <w:r w:rsidR="00152667" w:rsidRPr="007D1B20">
        <w:rPr>
          <w:rFonts w:ascii="Arial" w:hAnsi="Arial" w:cs="Arial"/>
          <w:color w:val="auto"/>
          <w:sz w:val="24"/>
          <w:szCs w:val="24"/>
        </w:rPr>
        <w:t>Part 1</w:t>
      </w:r>
      <w:r w:rsidR="00664D16">
        <w:rPr>
          <w:rFonts w:ascii="Arial" w:hAnsi="Arial" w:cs="Arial"/>
          <w:color w:val="auto"/>
          <w:sz w:val="24"/>
          <w:szCs w:val="24"/>
        </w:rPr>
        <w:t>, section (</w:t>
      </w:r>
      <w:r w:rsidR="00BD07ED">
        <w:rPr>
          <w:rFonts w:ascii="Arial" w:hAnsi="Arial" w:cs="Arial"/>
          <w:color w:val="auto"/>
          <w:sz w:val="24"/>
          <w:szCs w:val="24"/>
        </w:rPr>
        <w:t>ii)</w:t>
      </w:r>
      <w:r w:rsidR="00152667" w:rsidRPr="007D1B20">
        <w:rPr>
          <w:rFonts w:ascii="Arial" w:hAnsi="Arial" w:cs="Arial"/>
          <w:color w:val="auto"/>
          <w:sz w:val="24"/>
          <w:szCs w:val="24"/>
        </w:rPr>
        <w:t xml:space="preserve"> of the Schedule (Description of site of existing path or way)</w:t>
      </w:r>
      <w:r w:rsidRPr="007D1B20">
        <w:rPr>
          <w:rFonts w:ascii="Arial" w:hAnsi="Arial" w:cs="Arial"/>
          <w:color w:val="auto"/>
          <w:sz w:val="24"/>
          <w:szCs w:val="24"/>
        </w:rPr>
        <w:t>,</w:t>
      </w:r>
      <w:r w:rsidR="000C6445" w:rsidRPr="007D1B20">
        <w:rPr>
          <w:rFonts w:ascii="Arial" w:hAnsi="Arial" w:cs="Arial"/>
          <w:sz w:val="24"/>
          <w:szCs w:val="24"/>
        </w:rPr>
        <w:t xml:space="preserve"> </w:t>
      </w:r>
      <w:r w:rsidR="00F25117">
        <w:rPr>
          <w:rFonts w:ascii="Arial" w:hAnsi="Arial" w:cs="Arial"/>
          <w:sz w:val="24"/>
          <w:szCs w:val="24"/>
        </w:rPr>
        <w:t xml:space="preserve">replace the word </w:t>
      </w:r>
      <w:r w:rsidR="009B3DF5">
        <w:rPr>
          <w:rFonts w:ascii="Arial" w:hAnsi="Arial" w:cs="Arial"/>
          <w:sz w:val="24"/>
          <w:szCs w:val="24"/>
        </w:rPr>
        <w:t>‘</w:t>
      </w:r>
      <w:r w:rsidR="00F25117">
        <w:rPr>
          <w:rFonts w:ascii="Arial" w:hAnsi="Arial" w:cs="Arial"/>
          <w:sz w:val="24"/>
          <w:szCs w:val="24"/>
        </w:rPr>
        <w:t>rinnin</w:t>
      </w:r>
      <w:r w:rsidR="009B3DF5">
        <w:rPr>
          <w:rFonts w:ascii="Arial" w:hAnsi="Arial" w:cs="Arial"/>
          <w:sz w:val="24"/>
          <w:szCs w:val="24"/>
        </w:rPr>
        <w:t>g’ on line 9 with the word ‘running’.</w:t>
      </w:r>
    </w:p>
    <w:p w14:paraId="408888E9" w14:textId="3ACC11D8" w:rsidR="00A53594" w:rsidRDefault="00ED4844" w:rsidP="006667CF">
      <w:pPr>
        <w:pStyle w:val="Style1"/>
        <w:numPr>
          <w:ilvl w:val="0"/>
          <w:numId w:val="25"/>
        </w:numPr>
        <w:rPr>
          <w:rFonts w:ascii="Arial" w:hAnsi="Arial" w:cs="Arial"/>
          <w:color w:val="auto"/>
          <w:sz w:val="24"/>
          <w:szCs w:val="24"/>
        </w:rPr>
      </w:pPr>
      <w:r w:rsidRPr="007D1B20">
        <w:rPr>
          <w:rFonts w:ascii="Arial" w:hAnsi="Arial" w:cs="Arial"/>
          <w:color w:val="auto"/>
          <w:sz w:val="24"/>
          <w:szCs w:val="24"/>
        </w:rPr>
        <w:t>In Part 2</w:t>
      </w:r>
      <w:r w:rsidR="00257A6D">
        <w:rPr>
          <w:rFonts w:ascii="Arial" w:hAnsi="Arial" w:cs="Arial"/>
          <w:color w:val="auto"/>
          <w:sz w:val="24"/>
          <w:szCs w:val="24"/>
        </w:rPr>
        <w:t>, section (i)</w:t>
      </w:r>
      <w:r w:rsidRPr="007D1B20">
        <w:rPr>
          <w:rFonts w:ascii="Arial" w:hAnsi="Arial" w:cs="Arial"/>
          <w:color w:val="auto"/>
          <w:sz w:val="24"/>
          <w:szCs w:val="24"/>
        </w:rPr>
        <w:t xml:space="preserve"> of the Schedule (Description of site of new path or way)</w:t>
      </w:r>
      <w:r w:rsidR="00257A6D">
        <w:rPr>
          <w:rFonts w:ascii="Arial" w:hAnsi="Arial" w:cs="Arial"/>
          <w:color w:val="auto"/>
          <w:sz w:val="24"/>
          <w:szCs w:val="24"/>
        </w:rPr>
        <w:t>,</w:t>
      </w:r>
      <w:r w:rsidR="006667CF">
        <w:rPr>
          <w:rFonts w:ascii="Arial" w:hAnsi="Arial" w:cs="Arial"/>
          <w:color w:val="auto"/>
          <w:sz w:val="24"/>
          <w:szCs w:val="24"/>
        </w:rPr>
        <w:t xml:space="preserve"> delete the text ‘The new </w:t>
      </w:r>
      <w:r w:rsidR="00C76DFA">
        <w:rPr>
          <w:rFonts w:ascii="Arial" w:hAnsi="Arial" w:cs="Arial"/>
          <w:color w:val="auto"/>
          <w:sz w:val="24"/>
          <w:szCs w:val="24"/>
        </w:rPr>
        <w:t xml:space="preserve">length of the Public Footpath described above shall occupy </w:t>
      </w:r>
      <w:r w:rsidR="005C1CCE">
        <w:rPr>
          <w:rFonts w:ascii="Arial" w:hAnsi="Arial" w:cs="Arial"/>
          <w:color w:val="auto"/>
          <w:sz w:val="24"/>
          <w:szCs w:val="24"/>
        </w:rPr>
        <w:t>the width of the pathway as surveyed by Ordnance Survey and shown on the attached map</w:t>
      </w:r>
      <w:r w:rsidR="003E77C2">
        <w:rPr>
          <w:rFonts w:ascii="Arial" w:hAnsi="Arial" w:cs="Arial"/>
          <w:color w:val="auto"/>
          <w:sz w:val="24"/>
          <w:szCs w:val="24"/>
        </w:rPr>
        <w:t>.</w:t>
      </w:r>
      <w:r w:rsidR="007146DD">
        <w:rPr>
          <w:rFonts w:ascii="Arial" w:hAnsi="Arial" w:cs="Arial"/>
          <w:color w:val="auto"/>
          <w:sz w:val="24"/>
          <w:szCs w:val="24"/>
        </w:rPr>
        <w:t>’</w:t>
      </w:r>
      <w:r w:rsidR="003E77C2">
        <w:rPr>
          <w:rFonts w:ascii="Arial" w:hAnsi="Arial" w:cs="Arial"/>
          <w:color w:val="auto"/>
          <w:sz w:val="24"/>
          <w:szCs w:val="24"/>
        </w:rPr>
        <w:t xml:space="preserve"> Replace this text with ‘The new length of the Public Footpath described above</w:t>
      </w:r>
      <w:r w:rsidR="003E0197">
        <w:rPr>
          <w:rFonts w:ascii="Arial" w:hAnsi="Arial" w:cs="Arial"/>
          <w:color w:val="auto"/>
          <w:sz w:val="24"/>
          <w:szCs w:val="24"/>
        </w:rPr>
        <w:t xml:space="preserve"> shall have a varying width of between 2-3 </w:t>
      </w:r>
      <w:r w:rsidR="007146DD">
        <w:rPr>
          <w:rFonts w:ascii="Arial" w:hAnsi="Arial" w:cs="Arial"/>
          <w:color w:val="auto"/>
          <w:sz w:val="24"/>
          <w:szCs w:val="24"/>
        </w:rPr>
        <w:t>metres</w:t>
      </w:r>
      <w:r w:rsidR="003E0197">
        <w:rPr>
          <w:rFonts w:ascii="Arial" w:hAnsi="Arial" w:cs="Arial"/>
          <w:color w:val="auto"/>
          <w:sz w:val="24"/>
          <w:szCs w:val="24"/>
        </w:rPr>
        <w:t>.</w:t>
      </w:r>
      <w:r w:rsidR="007146DD">
        <w:rPr>
          <w:rFonts w:ascii="Arial" w:hAnsi="Arial" w:cs="Arial"/>
          <w:color w:val="auto"/>
          <w:sz w:val="24"/>
          <w:szCs w:val="24"/>
        </w:rPr>
        <w:t>’</w:t>
      </w:r>
    </w:p>
    <w:p w14:paraId="19183F1B" w14:textId="77777777" w:rsidR="005478D9" w:rsidRPr="006667CF" w:rsidRDefault="005478D9" w:rsidP="005478D9">
      <w:pPr>
        <w:pStyle w:val="Style1"/>
        <w:numPr>
          <w:ilvl w:val="0"/>
          <w:numId w:val="0"/>
        </w:numPr>
        <w:ind w:left="720"/>
        <w:rPr>
          <w:rFonts w:ascii="Arial" w:hAnsi="Arial" w:cs="Arial"/>
          <w:color w:val="auto"/>
          <w:sz w:val="24"/>
          <w:szCs w:val="24"/>
        </w:rPr>
      </w:pPr>
    </w:p>
    <w:p w14:paraId="225189AB" w14:textId="5E6F7FB4" w:rsidR="00B947FA" w:rsidRPr="00A53594" w:rsidRDefault="005055AD" w:rsidP="003A5D43">
      <w:pPr>
        <w:pStyle w:val="Style1"/>
        <w:numPr>
          <w:ilvl w:val="0"/>
          <w:numId w:val="0"/>
        </w:numPr>
        <w:rPr>
          <w:rFonts w:ascii="Monotype Corsiva" w:hAnsi="Monotype Corsiva" w:cs="Sanskrit Text"/>
          <w:i/>
          <w:iCs/>
          <w:color w:val="auto"/>
          <w:sz w:val="36"/>
          <w:szCs w:val="36"/>
        </w:rPr>
      </w:pPr>
      <w:r w:rsidRPr="00A53594">
        <w:rPr>
          <w:rFonts w:ascii="Monotype Corsiva" w:hAnsi="Monotype Corsiva" w:cs="Sanskrit Text"/>
          <w:i/>
          <w:iCs/>
          <w:color w:val="auto"/>
          <w:sz w:val="36"/>
          <w:szCs w:val="36"/>
        </w:rPr>
        <w:t>Mrs A Behn</w:t>
      </w:r>
    </w:p>
    <w:p w14:paraId="3137B341" w14:textId="2D1B1933" w:rsidR="00B947FA" w:rsidRPr="004A46D5" w:rsidRDefault="00B947FA" w:rsidP="003A5D43">
      <w:pPr>
        <w:pStyle w:val="Style1"/>
        <w:numPr>
          <w:ilvl w:val="0"/>
          <w:numId w:val="0"/>
        </w:numPr>
        <w:ind w:left="431" w:hanging="431"/>
        <w:rPr>
          <w:rFonts w:ascii="Arial" w:hAnsi="Arial" w:cs="Arial"/>
          <w:b/>
          <w:bCs/>
          <w:color w:val="auto"/>
          <w:sz w:val="24"/>
          <w:szCs w:val="24"/>
        </w:rPr>
      </w:pPr>
      <w:r w:rsidRPr="004A46D5">
        <w:rPr>
          <w:rFonts w:ascii="Arial" w:hAnsi="Arial" w:cs="Arial"/>
          <w:b/>
          <w:bCs/>
          <w:color w:val="auto"/>
          <w:sz w:val="24"/>
          <w:szCs w:val="24"/>
        </w:rPr>
        <w:t>INSPECTOR</w:t>
      </w:r>
    </w:p>
    <w:p w14:paraId="12EDA34F" w14:textId="419EC658" w:rsidR="00341AA2" w:rsidRPr="007D1B20" w:rsidRDefault="00341AA2" w:rsidP="00341AA2">
      <w:pPr>
        <w:pStyle w:val="Style1"/>
        <w:numPr>
          <w:ilvl w:val="0"/>
          <w:numId w:val="0"/>
        </w:numPr>
        <w:ind w:left="431" w:hanging="431"/>
        <w:rPr>
          <w:rFonts w:ascii="Arial" w:hAnsi="Arial" w:cs="Arial"/>
          <w:sz w:val="24"/>
          <w:szCs w:val="24"/>
        </w:rPr>
      </w:pPr>
    </w:p>
    <w:p w14:paraId="032C041A" w14:textId="4AA5FCA9" w:rsidR="00341AA2" w:rsidRPr="007D1B20" w:rsidRDefault="00341AA2" w:rsidP="00341AA2">
      <w:pPr>
        <w:pStyle w:val="Style1"/>
        <w:numPr>
          <w:ilvl w:val="0"/>
          <w:numId w:val="0"/>
        </w:numPr>
        <w:ind w:left="431" w:hanging="431"/>
        <w:rPr>
          <w:rFonts w:ascii="Arial" w:hAnsi="Arial" w:cs="Arial"/>
          <w:sz w:val="24"/>
          <w:szCs w:val="24"/>
        </w:rPr>
      </w:pPr>
    </w:p>
    <w:p w14:paraId="5CDAC779" w14:textId="502342E6" w:rsidR="00341AA2" w:rsidRPr="007D1B20" w:rsidRDefault="00341AA2" w:rsidP="00341AA2">
      <w:pPr>
        <w:pStyle w:val="Style1"/>
        <w:numPr>
          <w:ilvl w:val="0"/>
          <w:numId w:val="0"/>
        </w:numPr>
        <w:ind w:left="431" w:hanging="431"/>
        <w:rPr>
          <w:rFonts w:ascii="Arial" w:hAnsi="Arial" w:cs="Arial"/>
          <w:sz w:val="24"/>
          <w:szCs w:val="24"/>
        </w:rPr>
      </w:pPr>
    </w:p>
    <w:p w14:paraId="73CA5881" w14:textId="34B23CBB" w:rsidR="00341AA2" w:rsidRPr="007D1B20" w:rsidRDefault="00341AA2" w:rsidP="00341AA2">
      <w:pPr>
        <w:pStyle w:val="Style1"/>
        <w:numPr>
          <w:ilvl w:val="0"/>
          <w:numId w:val="0"/>
        </w:numPr>
        <w:ind w:left="431" w:hanging="431"/>
        <w:rPr>
          <w:rFonts w:ascii="Arial" w:hAnsi="Arial" w:cs="Arial"/>
          <w:sz w:val="24"/>
          <w:szCs w:val="24"/>
        </w:rPr>
      </w:pPr>
    </w:p>
    <w:p w14:paraId="34D0B31E" w14:textId="36353DD7" w:rsidR="00E51080" w:rsidRDefault="00E51080">
      <w:pPr>
        <w:rPr>
          <w:rFonts w:ascii="Arial" w:hAnsi="Arial" w:cs="Arial"/>
          <w:color w:val="000000"/>
          <w:kern w:val="28"/>
          <w:sz w:val="24"/>
          <w:szCs w:val="24"/>
        </w:rPr>
      </w:pPr>
      <w:r>
        <w:rPr>
          <w:rFonts w:ascii="Arial" w:hAnsi="Arial" w:cs="Arial"/>
          <w:sz w:val="24"/>
          <w:szCs w:val="24"/>
        </w:rPr>
        <w:br w:type="page"/>
      </w:r>
    </w:p>
    <w:p w14:paraId="33922FC8" w14:textId="5F5158F9" w:rsidR="00341AA2" w:rsidRPr="007D1B20" w:rsidRDefault="00190CE6" w:rsidP="00341AA2">
      <w:pPr>
        <w:pStyle w:val="Style1"/>
        <w:numPr>
          <w:ilvl w:val="0"/>
          <w:numId w:val="0"/>
        </w:numPr>
        <w:ind w:left="431" w:hanging="431"/>
        <w:rPr>
          <w:rFonts w:ascii="Arial" w:hAnsi="Arial" w:cs="Arial"/>
          <w:sz w:val="24"/>
          <w:szCs w:val="24"/>
        </w:rPr>
      </w:pPr>
      <w:r w:rsidRPr="00190CE6">
        <w:rPr>
          <w:rFonts w:ascii="Arial" w:hAnsi="Arial" w:cs="Arial"/>
          <w:noProof/>
          <w:sz w:val="24"/>
          <w:szCs w:val="24"/>
        </w:rPr>
        <w:lastRenderedPageBreak/>
        <w:drawing>
          <wp:inline distT="0" distB="0" distL="0" distR="0" wp14:anchorId="2DECE5B8" wp14:editId="4162635B">
            <wp:extent cx="5908040" cy="41763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8040" cy="4176395"/>
                    </a:xfrm>
                    <a:prstGeom prst="rect">
                      <a:avLst/>
                    </a:prstGeom>
                    <a:noFill/>
                    <a:ln>
                      <a:noFill/>
                    </a:ln>
                  </pic:spPr>
                </pic:pic>
              </a:graphicData>
            </a:graphic>
          </wp:inline>
        </w:drawing>
      </w:r>
    </w:p>
    <w:sectPr w:rsidR="00341AA2" w:rsidRPr="007D1B20" w:rsidSect="00E674DD">
      <w:headerReference w:type="default" r:id="rId14"/>
      <w:footerReference w:type="even" r:id="rId15"/>
      <w:footerReference w:type="default" r:id="rId16"/>
      <w:headerReference w:type="first" r:id="rId17"/>
      <w:footerReference w:type="first" r:id="rId18"/>
      <w:pgSz w:w="11906" w:h="16838" w:code="9"/>
      <w:pgMar w:top="680" w:right="1077" w:bottom="1276" w:left="1525" w:header="624" w:footer="81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F2AD87" w14:textId="77777777" w:rsidR="00F15715" w:rsidRDefault="00F15715" w:rsidP="00F62916">
      <w:r>
        <w:separator/>
      </w:r>
    </w:p>
  </w:endnote>
  <w:endnote w:type="continuationSeparator" w:id="0">
    <w:p w14:paraId="2CA43ACF" w14:textId="77777777" w:rsidR="00F15715" w:rsidRDefault="00F15715" w:rsidP="00F62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Sanskrit Text">
    <w:charset w:val="00"/>
    <w:family w:val="roman"/>
    <w:pitch w:val="variable"/>
    <w:sig w:usb0="A000804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3A74B" w14:textId="77777777" w:rsidR="00366F95" w:rsidRDefault="00366F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4B5B354" w14:textId="77777777" w:rsidR="00366F95" w:rsidRDefault="00366F9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EB1B0" w14:textId="77777777" w:rsidR="00366F95" w:rsidRDefault="00366F95">
    <w:pPr>
      <w:pStyle w:val="Noindent"/>
      <w:spacing w:before="120"/>
      <w:jc w:val="center"/>
      <w:rPr>
        <w:rStyle w:val="PageNumber"/>
      </w:rPr>
    </w:pPr>
    <w:r>
      <w:rPr>
        <w:noProof/>
        <w:sz w:val="18"/>
      </w:rPr>
      <mc:AlternateContent>
        <mc:Choice Requires="wps">
          <w:drawing>
            <wp:anchor distT="0" distB="0" distL="114300" distR="114300" simplePos="0" relativeHeight="251658752" behindDoc="0" locked="0" layoutInCell="1" allowOverlap="1" wp14:anchorId="62E57AD1" wp14:editId="18A5937F">
              <wp:simplePos x="0" y="0"/>
              <wp:positionH relativeFrom="column">
                <wp:posOffset>-2540</wp:posOffset>
              </wp:positionH>
              <wp:positionV relativeFrom="paragraph">
                <wp:posOffset>159385</wp:posOffset>
              </wp:positionV>
              <wp:extent cx="5943600" cy="0"/>
              <wp:effectExtent l="0" t="0" r="0" b="0"/>
              <wp:wrapNone/>
              <wp:docPr id="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869855" id="Line 17"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2.55pt" to="467.8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"/>
          </w:pict>
        </mc:Fallback>
      </mc:AlternateContent>
    </w:r>
  </w:p>
  <w:p w14:paraId="33C37E16" w14:textId="77777777" w:rsidR="00366F95" w:rsidRPr="00E45340" w:rsidRDefault="00AC4FC4" w:rsidP="00E45340">
    <w:pPr>
      <w:pStyle w:val="Footer"/>
      <w:ind w:right="-52"/>
      <w:rPr>
        <w:sz w:val="16"/>
        <w:szCs w:val="16"/>
      </w:rPr>
    </w:pPr>
    <w:hyperlink r:id="rId1" w:history="1">
      <w:r w:rsidR="004F274A" w:rsidRPr="00026922">
        <w:rPr>
          <w:rStyle w:val="Hyperlink"/>
          <w:sz w:val="16"/>
          <w:szCs w:val="16"/>
        </w:rPr>
        <w:t>https://www.gov.uk/planning-inspectorate</w:t>
      </w:r>
    </w:hyperlink>
    <w:r w:rsidR="00E45340">
      <w:rPr>
        <w:sz w:val="16"/>
        <w:szCs w:val="16"/>
      </w:rPr>
      <w:t xml:space="preserve">                          </w:t>
    </w:r>
    <w:r w:rsidR="00366F95">
      <w:rPr>
        <w:rStyle w:val="PageNumber"/>
      </w:rPr>
      <w:fldChar w:fldCharType="begin"/>
    </w:r>
    <w:r w:rsidR="00366F95">
      <w:rPr>
        <w:rStyle w:val="PageNumber"/>
      </w:rPr>
      <w:instrText xml:space="preserve"> PAGE </w:instrText>
    </w:r>
    <w:r w:rsidR="00366F95">
      <w:rPr>
        <w:rStyle w:val="PageNumber"/>
      </w:rPr>
      <w:fldChar w:fldCharType="separate"/>
    </w:r>
    <w:r w:rsidR="007A06BE">
      <w:rPr>
        <w:rStyle w:val="PageNumber"/>
        <w:noProof/>
      </w:rPr>
      <w:t>2</w:t>
    </w:r>
    <w:r w:rsidR="00366F95">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0B13A" w14:textId="77777777" w:rsidR="00366F95" w:rsidRDefault="00366F95" w:rsidP="006D4757">
    <w:pPr>
      <w:pStyle w:val="Footer"/>
      <w:pBdr>
        <w:bottom w:val="none" w:sz="0" w:space="0" w:color="000000"/>
      </w:pBdr>
      <w:ind w:right="-52"/>
    </w:pPr>
    <w:r>
      <w:rPr>
        <w:noProof/>
      </w:rPr>
      <mc:AlternateContent>
        <mc:Choice Requires="wps">
          <w:drawing>
            <wp:anchor distT="0" distB="0" distL="114300" distR="114300" simplePos="0" relativeHeight="251656704" behindDoc="0" locked="0" layoutInCell="1" allowOverlap="1" wp14:anchorId="2318345F" wp14:editId="729DF40E">
              <wp:simplePos x="0" y="0"/>
              <wp:positionH relativeFrom="column">
                <wp:posOffset>-2540</wp:posOffset>
              </wp:positionH>
              <wp:positionV relativeFrom="paragraph">
                <wp:posOffset>121285</wp:posOffset>
              </wp:positionV>
              <wp:extent cx="5943600" cy="0"/>
              <wp:effectExtent l="0" t="0" r="0" b="0"/>
              <wp:wrapNone/>
              <wp:docPr id="1"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EC62CD" id="Line 11"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9.55pt" to="467.8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" strokeweight=".5pt"/>
          </w:pict>
        </mc:Fallback>
      </mc:AlternateContent>
    </w:r>
  </w:p>
  <w:p w14:paraId="228BF7FB" w14:textId="77777777" w:rsidR="00366F95" w:rsidRPr="00451EE4" w:rsidRDefault="00AC4FC4">
    <w:pPr>
      <w:pStyle w:val="Footer"/>
      <w:ind w:right="-52"/>
      <w:rPr>
        <w:sz w:val="16"/>
        <w:szCs w:val="16"/>
      </w:rPr>
    </w:pPr>
    <w:hyperlink r:id="rId1" w:history="1">
      <w:r w:rsidR="004F274A" w:rsidRPr="00026922">
        <w:rPr>
          <w:rStyle w:val="Hyperlink"/>
          <w:sz w:val="16"/>
          <w:szCs w:val="16"/>
        </w:rPr>
        <w:t>https://www.gov.uk/planning-inspectorate</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292DE4" w14:textId="77777777" w:rsidR="00F15715" w:rsidRDefault="00F15715" w:rsidP="00F62916">
      <w:r>
        <w:separator/>
      </w:r>
    </w:p>
  </w:footnote>
  <w:footnote w:type="continuationSeparator" w:id="0">
    <w:p w14:paraId="27CC9C7B" w14:textId="77777777" w:rsidR="00F15715" w:rsidRDefault="00F15715" w:rsidP="00F629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000" w:firstRow="0" w:lastRow="0" w:firstColumn="0" w:lastColumn="0" w:noHBand="0" w:noVBand="0"/>
    </w:tblPr>
    <w:tblGrid>
      <w:gridCol w:w="9520"/>
    </w:tblGrid>
    <w:tr w:rsidR="00366F95" w14:paraId="38CE913F" w14:textId="77777777">
      <w:tc>
        <w:tcPr>
          <w:tcW w:w="9520" w:type="dxa"/>
        </w:tcPr>
        <w:p w14:paraId="170BBFEC" w14:textId="3F89DE0E" w:rsidR="00366F95" w:rsidRDefault="0024642A">
          <w:pPr>
            <w:pStyle w:val="Footer"/>
          </w:pPr>
          <w:r>
            <w:t xml:space="preserve">Order Decision: </w:t>
          </w:r>
          <w:r w:rsidR="00142BDE">
            <w:t>ROW/</w:t>
          </w:r>
          <w:r w:rsidR="00D52D58">
            <w:t>32</w:t>
          </w:r>
          <w:r w:rsidR="00BD5807">
            <w:t>76455</w:t>
          </w:r>
        </w:p>
      </w:tc>
    </w:tr>
  </w:tbl>
  <w:p w14:paraId="67A6EB2C" w14:textId="77777777" w:rsidR="00366F95" w:rsidRDefault="00366F95" w:rsidP="00087477">
    <w:pPr>
      <w:pStyle w:val="Footer"/>
      <w:spacing w:after="180"/>
    </w:pPr>
    <w:r>
      <w:rPr>
        <w:noProof/>
      </w:rPr>
      <mc:AlternateContent>
        <mc:Choice Requires="wps">
          <w:drawing>
            <wp:anchor distT="0" distB="0" distL="114300" distR="114300" simplePos="0" relativeHeight="251657728" behindDoc="0" locked="0" layoutInCell="1" allowOverlap="1" wp14:anchorId="167DFBFA" wp14:editId="7A3874CB">
              <wp:simplePos x="0" y="0"/>
              <wp:positionH relativeFrom="column">
                <wp:posOffset>0</wp:posOffset>
              </wp:positionH>
              <wp:positionV relativeFrom="paragraph">
                <wp:posOffset>114300</wp:posOffset>
              </wp:positionV>
              <wp:extent cx="5943600" cy="0"/>
              <wp:effectExtent l="0" t="0" r="0" b="0"/>
              <wp:wrapNone/>
              <wp:docPr id="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A0F93D" id="Line 1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pt" to="46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" strokeweight=".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B4ECD" w14:textId="77777777" w:rsidR="00366F95" w:rsidRDefault="00366F95">
    <w:pPr>
      <w:pStyle w:val="Header"/>
      <w:rPr>
        <w:sz w:val="12"/>
      </w:rPr>
    </w:pPr>
    <w:r>
      <w:rPr>
        <w:sz w:val="1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70F293D0"/>
    <w:lvl w:ilvl="0">
      <w:start w:val="1"/>
      <w:numFmt w:val="decimal"/>
      <w:pStyle w:val="ListNumber"/>
      <w:lvlText w:val="%1."/>
      <w:lvlJc w:val="left"/>
      <w:pPr>
        <w:tabs>
          <w:tab w:val="num" w:pos="360"/>
        </w:tabs>
        <w:ind w:left="360" w:hanging="360"/>
      </w:pPr>
    </w:lvl>
  </w:abstractNum>
  <w:abstractNum w:abstractNumId="1" w15:restartNumberingAfterBreak="0">
    <w:nsid w:val="01A53341"/>
    <w:multiLevelType w:val="hybridMultilevel"/>
    <w:tmpl w:val="0978B5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700615"/>
    <w:multiLevelType w:val="multilevel"/>
    <w:tmpl w:val="A22611FC"/>
    <w:numStyleLink w:val="ConditionsList"/>
  </w:abstractNum>
  <w:abstractNum w:abstractNumId="3" w15:restartNumberingAfterBreak="0">
    <w:nsid w:val="10497561"/>
    <w:multiLevelType w:val="multilevel"/>
    <w:tmpl w:val="65B42758"/>
    <w:styleLink w:val="nListiList"/>
    <w:lvl w:ilvl="0">
      <w:start w:val="1"/>
      <w:numFmt w:val="lowerRoman"/>
      <w:lvlText w:val="%1)"/>
      <w:lvlJc w:val="left"/>
      <w:pPr>
        <w:tabs>
          <w:tab w:val="num" w:pos="107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pStyle w:val="Nlisti"/>
      <w:lvlText w:val="%3)"/>
      <w:lvlJc w:val="left"/>
      <w:pPr>
        <w:tabs>
          <w:tab w:val="num" w:pos="1797"/>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797"/>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17"/>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38"/>
        </w:tabs>
        <w:ind w:left="3240" w:hanging="360"/>
      </w:pPr>
      <w:rPr>
        <w:rFonts w:hint="default"/>
      </w:rPr>
    </w:lvl>
  </w:abstractNum>
  <w:abstractNum w:abstractNumId="4" w15:restartNumberingAfterBreak="0">
    <w:nsid w:val="1BD14CD6"/>
    <w:multiLevelType w:val="hybridMultilevel"/>
    <w:tmpl w:val="7280079A"/>
    <w:lvl w:ilvl="0" w:tplc="12F232B4">
      <w:start w:val="1"/>
      <w:numFmt w:val="lowerLetter"/>
      <w:lvlText w:val="%1)"/>
      <w:lvlJc w:val="left"/>
      <w:pPr>
        <w:ind w:left="2336" w:hanging="360"/>
      </w:pPr>
    </w:lvl>
    <w:lvl w:ilvl="1" w:tplc="08090019" w:tentative="1">
      <w:start w:val="1"/>
      <w:numFmt w:val="lowerLetter"/>
      <w:lvlText w:val="%2."/>
      <w:lvlJc w:val="left"/>
      <w:pPr>
        <w:ind w:left="3056" w:hanging="360"/>
      </w:pPr>
    </w:lvl>
    <w:lvl w:ilvl="2" w:tplc="0809001B" w:tentative="1">
      <w:start w:val="1"/>
      <w:numFmt w:val="lowerRoman"/>
      <w:lvlText w:val="%3."/>
      <w:lvlJc w:val="right"/>
      <w:pPr>
        <w:ind w:left="3776" w:hanging="180"/>
      </w:pPr>
    </w:lvl>
    <w:lvl w:ilvl="3" w:tplc="0809000F" w:tentative="1">
      <w:start w:val="1"/>
      <w:numFmt w:val="decimal"/>
      <w:lvlText w:val="%4."/>
      <w:lvlJc w:val="left"/>
      <w:pPr>
        <w:ind w:left="4496" w:hanging="360"/>
      </w:pPr>
    </w:lvl>
    <w:lvl w:ilvl="4" w:tplc="08090019" w:tentative="1">
      <w:start w:val="1"/>
      <w:numFmt w:val="lowerLetter"/>
      <w:lvlText w:val="%5."/>
      <w:lvlJc w:val="left"/>
      <w:pPr>
        <w:ind w:left="5216" w:hanging="360"/>
      </w:pPr>
    </w:lvl>
    <w:lvl w:ilvl="5" w:tplc="0809001B" w:tentative="1">
      <w:start w:val="1"/>
      <w:numFmt w:val="lowerRoman"/>
      <w:lvlText w:val="%6."/>
      <w:lvlJc w:val="right"/>
      <w:pPr>
        <w:ind w:left="5936" w:hanging="180"/>
      </w:pPr>
    </w:lvl>
    <w:lvl w:ilvl="6" w:tplc="0809000F" w:tentative="1">
      <w:start w:val="1"/>
      <w:numFmt w:val="decimal"/>
      <w:lvlText w:val="%7."/>
      <w:lvlJc w:val="left"/>
      <w:pPr>
        <w:ind w:left="6656" w:hanging="360"/>
      </w:pPr>
    </w:lvl>
    <w:lvl w:ilvl="7" w:tplc="08090019" w:tentative="1">
      <w:start w:val="1"/>
      <w:numFmt w:val="lowerLetter"/>
      <w:lvlText w:val="%8."/>
      <w:lvlJc w:val="left"/>
      <w:pPr>
        <w:ind w:left="7376" w:hanging="360"/>
      </w:pPr>
    </w:lvl>
    <w:lvl w:ilvl="8" w:tplc="0809001B" w:tentative="1">
      <w:start w:val="1"/>
      <w:numFmt w:val="lowerRoman"/>
      <w:lvlText w:val="%9."/>
      <w:lvlJc w:val="right"/>
      <w:pPr>
        <w:ind w:left="8096" w:hanging="180"/>
      </w:pPr>
    </w:lvl>
  </w:abstractNum>
  <w:abstractNum w:abstractNumId="5" w15:restartNumberingAfterBreak="0">
    <w:nsid w:val="209A62F5"/>
    <w:multiLevelType w:val="hybridMultilevel"/>
    <w:tmpl w:val="25DE3A94"/>
    <w:lvl w:ilvl="0" w:tplc="3286AFD0">
      <w:start w:val="1"/>
      <w:numFmt w:val="bullet"/>
      <w:lvlText w:val=""/>
      <w:lvlJc w:val="left"/>
      <w:pPr>
        <w:ind w:left="1797" w:hanging="360"/>
      </w:pPr>
      <w:rPr>
        <w:rFonts w:ascii="Symbol" w:hAnsi="Symbol" w:hint="default"/>
      </w:rPr>
    </w:lvl>
    <w:lvl w:ilvl="1" w:tplc="08090003" w:tentative="1">
      <w:start w:val="1"/>
      <w:numFmt w:val="bullet"/>
      <w:lvlText w:val="o"/>
      <w:lvlJc w:val="left"/>
      <w:pPr>
        <w:ind w:left="2517" w:hanging="360"/>
      </w:pPr>
      <w:rPr>
        <w:rFonts w:ascii="Courier New" w:hAnsi="Courier New" w:cs="Courier New" w:hint="default"/>
      </w:rPr>
    </w:lvl>
    <w:lvl w:ilvl="2" w:tplc="08090005" w:tentative="1">
      <w:start w:val="1"/>
      <w:numFmt w:val="bullet"/>
      <w:lvlText w:val=""/>
      <w:lvlJc w:val="left"/>
      <w:pPr>
        <w:ind w:left="3237" w:hanging="360"/>
      </w:pPr>
      <w:rPr>
        <w:rFonts w:ascii="Wingdings" w:hAnsi="Wingdings" w:hint="default"/>
      </w:rPr>
    </w:lvl>
    <w:lvl w:ilvl="3" w:tplc="08090001" w:tentative="1">
      <w:start w:val="1"/>
      <w:numFmt w:val="bullet"/>
      <w:lvlText w:val=""/>
      <w:lvlJc w:val="left"/>
      <w:pPr>
        <w:ind w:left="3957" w:hanging="360"/>
      </w:pPr>
      <w:rPr>
        <w:rFonts w:ascii="Symbol" w:hAnsi="Symbol" w:hint="default"/>
      </w:rPr>
    </w:lvl>
    <w:lvl w:ilvl="4" w:tplc="08090003" w:tentative="1">
      <w:start w:val="1"/>
      <w:numFmt w:val="bullet"/>
      <w:lvlText w:val="o"/>
      <w:lvlJc w:val="left"/>
      <w:pPr>
        <w:ind w:left="4677" w:hanging="360"/>
      </w:pPr>
      <w:rPr>
        <w:rFonts w:ascii="Courier New" w:hAnsi="Courier New" w:cs="Courier New" w:hint="default"/>
      </w:rPr>
    </w:lvl>
    <w:lvl w:ilvl="5" w:tplc="08090005" w:tentative="1">
      <w:start w:val="1"/>
      <w:numFmt w:val="bullet"/>
      <w:lvlText w:val=""/>
      <w:lvlJc w:val="left"/>
      <w:pPr>
        <w:ind w:left="5397" w:hanging="360"/>
      </w:pPr>
      <w:rPr>
        <w:rFonts w:ascii="Wingdings" w:hAnsi="Wingdings" w:hint="default"/>
      </w:rPr>
    </w:lvl>
    <w:lvl w:ilvl="6" w:tplc="08090001" w:tentative="1">
      <w:start w:val="1"/>
      <w:numFmt w:val="bullet"/>
      <w:lvlText w:val=""/>
      <w:lvlJc w:val="left"/>
      <w:pPr>
        <w:ind w:left="6117" w:hanging="360"/>
      </w:pPr>
      <w:rPr>
        <w:rFonts w:ascii="Symbol" w:hAnsi="Symbol" w:hint="default"/>
      </w:rPr>
    </w:lvl>
    <w:lvl w:ilvl="7" w:tplc="08090003" w:tentative="1">
      <w:start w:val="1"/>
      <w:numFmt w:val="bullet"/>
      <w:lvlText w:val="o"/>
      <w:lvlJc w:val="left"/>
      <w:pPr>
        <w:ind w:left="6837" w:hanging="360"/>
      </w:pPr>
      <w:rPr>
        <w:rFonts w:ascii="Courier New" w:hAnsi="Courier New" w:cs="Courier New" w:hint="default"/>
      </w:rPr>
    </w:lvl>
    <w:lvl w:ilvl="8" w:tplc="08090005" w:tentative="1">
      <w:start w:val="1"/>
      <w:numFmt w:val="bullet"/>
      <w:lvlText w:val=""/>
      <w:lvlJc w:val="left"/>
      <w:pPr>
        <w:ind w:left="7557" w:hanging="360"/>
      </w:pPr>
      <w:rPr>
        <w:rFonts w:ascii="Wingdings" w:hAnsi="Wingdings" w:hint="default"/>
      </w:rPr>
    </w:lvl>
  </w:abstractNum>
  <w:abstractNum w:abstractNumId="6" w15:restartNumberingAfterBreak="0">
    <w:nsid w:val="284238AD"/>
    <w:multiLevelType w:val="multilevel"/>
    <w:tmpl w:val="A22611FC"/>
    <w:numStyleLink w:val="ConditionsList"/>
  </w:abstractNum>
  <w:abstractNum w:abstractNumId="7" w15:restartNumberingAfterBreak="0">
    <w:nsid w:val="29461538"/>
    <w:multiLevelType w:val="multilevel"/>
    <w:tmpl w:val="A1DC0ECC"/>
    <w:styleLink w:val="nListaList"/>
    <w:lvl w:ilvl="0">
      <w:start w:val="1"/>
      <w:numFmt w:val="decimal"/>
      <w:pStyle w:val="Table"/>
      <w:lvlText w:val="%1."/>
      <w:lvlJc w:val="left"/>
      <w:pPr>
        <w:tabs>
          <w:tab w:val="num" w:pos="720"/>
        </w:tabs>
        <w:ind w:left="425" w:hanging="425"/>
      </w:pPr>
      <w:rPr>
        <w:rFonts w:hint="default"/>
      </w:rPr>
    </w:lvl>
    <w:lvl w:ilvl="1">
      <w:start w:val="1"/>
      <w:numFmt w:val="lowerLetter"/>
      <w:pStyle w:val="Nlista"/>
      <w:lvlText w:val="(%2)"/>
      <w:lvlJc w:val="right"/>
      <w:pPr>
        <w:tabs>
          <w:tab w:val="num" w:pos="851"/>
        </w:tabs>
        <w:ind w:left="851" w:hanging="142"/>
      </w:pPr>
      <w:rPr>
        <w:rFonts w:hint="default"/>
      </w:rPr>
    </w:lvl>
    <w:lvl w:ilvl="2">
      <w:start w:val="1"/>
      <w:numFmt w:val="lowerRoman"/>
      <w:lvlText w:val="(%3)"/>
      <w:lvlJc w:val="right"/>
      <w:pPr>
        <w:tabs>
          <w:tab w:val="num" w:pos="1134"/>
        </w:tabs>
        <w:ind w:left="1134" w:hanging="113"/>
      </w:pPr>
      <w:rPr>
        <w:rFonts w:hint="default"/>
      </w:rPr>
    </w:lvl>
    <w:lvl w:ilvl="3">
      <w:start w:val="1"/>
      <w:numFmt w:val="lowerRoman"/>
      <w:lvlText w:val="%4"/>
      <w:lvlJc w:val="left"/>
      <w:pPr>
        <w:tabs>
          <w:tab w:val="num" w:pos="1361"/>
        </w:tabs>
        <w:ind w:left="1361" w:hanging="114"/>
      </w:pPr>
      <w:rPr>
        <w:rFonts w:hint="default"/>
      </w:rPr>
    </w:lvl>
    <w:lvl w:ilvl="4">
      <w:start w:val="1"/>
      <w:numFmt w:val="none"/>
      <w:lvlText w:val=""/>
      <w:lvlJc w:val="left"/>
      <w:pPr>
        <w:tabs>
          <w:tab w:val="num" w:pos="1797"/>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7"/>
      <w:lvlJc w:val="left"/>
      <w:pPr>
        <w:tabs>
          <w:tab w:val="num" w:pos="2517"/>
        </w:tabs>
        <w:ind w:left="2520" w:hanging="360"/>
      </w:pPr>
      <w:rPr>
        <w:rFonts w:hint="default"/>
      </w:rPr>
    </w:lvl>
    <w:lvl w:ilvl="7">
      <w:start w:val="1"/>
      <w:numFmt w:val="none"/>
      <w:lvlText w:val="%8"/>
      <w:lvlJc w:val="left"/>
      <w:pPr>
        <w:tabs>
          <w:tab w:val="num" w:pos="2880"/>
        </w:tabs>
        <w:ind w:left="2880" w:hanging="360"/>
      </w:pPr>
      <w:rPr>
        <w:rFonts w:hint="default"/>
      </w:rPr>
    </w:lvl>
    <w:lvl w:ilvl="8">
      <w:start w:val="1"/>
      <w:numFmt w:val="none"/>
      <w:lvlText w:val="%9"/>
      <w:lvlJc w:val="left"/>
      <w:pPr>
        <w:tabs>
          <w:tab w:val="num" w:pos="3238"/>
        </w:tabs>
        <w:ind w:left="3240" w:hanging="360"/>
      </w:pPr>
      <w:rPr>
        <w:rFonts w:hint="default"/>
      </w:rPr>
    </w:lvl>
  </w:abstractNum>
  <w:abstractNum w:abstractNumId="8" w15:restartNumberingAfterBreak="0">
    <w:nsid w:val="297D571E"/>
    <w:multiLevelType w:val="multilevel"/>
    <w:tmpl w:val="A22611FC"/>
    <w:numStyleLink w:val="ConditionsList"/>
  </w:abstractNum>
  <w:abstractNum w:abstractNumId="9" w15:restartNumberingAfterBreak="0">
    <w:nsid w:val="41313C9E"/>
    <w:multiLevelType w:val="multilevel"/>
    <w:tmpl w:val="1C30B3AE"/>
    <w:lvl w:ilvl="0">
      <w:start w:val="1"/>
      <w:numFmt w:val="decimal"/>
      <w:pStyle w:val="Conditions3"/>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48DD7A15"/>
    <w:multiLevelType w:val="multilevel"/>
    <w:tmpl w:val="3B685E56"/>
    <w:styleLink w:val="StylesList"/>
    <w:lvl w:ilvl="0">
      <w:start w:val="1"/>
      <w:numFmt w:val="decimal"/>
      <w:pStyle w:val="Style1"/>
      <w:lvlText w:val="%1."/>
      <w:lvlJc w:val="left"/>
      <w:pPr>
        <w:tabs>
          <w:tab w:val="num" w:pos="720"/>
        </w:tabs>
        <w:ind w:left="431" w:hanging="431"/>
      </w:pPr>
      <w:rPr>
        <w:rFonts w:hint="default"/>
      </w:rPr>
    </w:lvl>
    <w:lvl w:ilvl="1">
      <w:start w:val="1"/>
      <w:numFmt w:val="decimal"/>
      <w:pStyle w:val="Heading2"/>
      <w:lvlText w:val="%1.%2"/>
      <w:lvlJc w:val="left"/>
      <w:pPr>
        <w:tabs>
          <w:tab w:val="num" w:pos="578"/>
        </w:tabs>
        <w:ind w:left="578" w:hanging="578"/>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2"/>
        </w:tabs>
        <w:ind w:left="862" w:hanging="862"/>
      </w:pPr>
      <w:rPr>
        <w:rFonts w:hint="default"/>
      </w:rPr>
    </w:lvl>
    <w:lvl w:ilvl="4">
      <w:start w:val="1"/>
      <w:numFmt w:val="decimal"/>
      <w:pStyle w:val="Heading5"/>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pStyle w:val="Heading7"/>
      <w:lvlText w:val="%1.%2.%3.%4.%5.%6.%7"/>
      <w:lvlJc w:val="left"/>
      <w:pPr>
        <w:tabs>
          <w:tab w:val="num" w:pos="1298"/>
        </w:tabs>
        <w:ind w:left="1298" w:hanging="1298"/>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2"/>
        </w:tabs>
        <w:ind w:left="1582" w:hanging="1582"/>
      </w:pPr>
      <w:rPr>
        <w:rFonts w:hint="default"/>
      </w:rPr>
    </w:lvl>
  </w:abstractNum>
  <w:abstractNum w:abstractNumId="11" w15:restartNumberingAfterBreak="0">
    <w:nsid w:val="4AB7177F"/>
    <w:multiLevelType w:val="multilevel"/>
    <w:tmpl w:val="A22611FC"/>
    <w:numStyleLink w:val="ConditionsList"/>
  </w:abstractNum>
  <w:abstractNum w:abstractNumId="12" w15:restartNumberingAfterBreak="0">
    <w:nsid w:val="4DED4C13"/>
    <w:multiLevelType w:val="multilevel"/>
    <w:tmpl w:val="A22611FC"/>
    <w:styleLink w:val="ConditionsList"/>
    <w:lvl w:ilvl="0">
      <w:start w:val="1"/>
      <w:numFmt w:val="decimal"/>
      <w:pStyle w:val="Conditions1"/>
      <w:lvlText w:val="%1)"/>
      <w:lvlJc w:val="left"/>
      <w:pPr>
        <w:tabs>
          <w:tab w:val="num" w:pos="1077"/>
        </w:tabs>
        <w:ind w:left="1077" w:hanging="646"/>
      </w:pPr>
      <w:rPr>
        <w:rFonts w:ascii="Verdana" w:hAnsi="Verdana" w:hint="default"/>
        <w:sz w:val="22"/>
      </w:rPr>
    </w:lvl>
    <w:lvl w:ilvl="1">
      <w:start w:val="1"/>
      <w:numFmt w:val="none"/>
      <w:lvlRestart w:val="0"/>
      <w:pStyle w:val="ConditionsNoNumber"/>
      <w:lvlText w:val="%2"/>
      <w:lvlJc w:val="left"/>
      <w:pPr>
        <w:tabs>
          <w:tab w:val="num" w:pos="1077"/>
        </w:tabs>
        <w:ind w:left="1077" w:hanging="646"/>
      </w:pPr>
      <w:rPr>
        <w:rFonts w:ascii="Verdana" w:hAnsi="Verdana" w:hint="default"/>
        <w:b w:val="0"/>
        <w:i w:val="0"/>
        <w:sz w:val="22"/>
      </w:rPr>
    </w:lvl>
    <w:lvl w:ilvl="2">
      <w:start w:val="1"/>
      <w:numFmt w:val="lowerRoman"/>
      <w:pStyle w:val="Conditions2"/>
      <w:lvlText w:val="%3)"/>
      <w:lvlJc w:val="left"/>
      <w:pPr>
        <w:tabs>
          <w:tab w:val="num" w:pos="1616"/>
        </w:tabs>
        <w:ind w:left="1616" w:hanging="539"/>
      </w:pPr>
      <w:rPr>
        <w:rFonts w:ascii="Verdana" w:hAnsi="Verdana" w:hint="default"/>
        <w:b w:val="0"/>
        <w:i w:val="0"/>
        <w:sz w:val="22"/>
      </w:rPr>
    </w:lvl>
    <w:lvl w:ilvl="3">
      <w:start w:val="1"/>
      <w:numFmt w:val="bullet"/>
      <w:lvlRestart w:val="2"/>
      <w:pStyle w:val="ConditionsBullet"/>
      <w:lvlText w:val=""/>
      <w:lvlJc w:val="left"/>
      <w:pPr>
        <w:tabs>
          <w:tab w:val="num" w:pos="2155"/>
        </w:tabs>
        <w:ind w:left="2155" w:hanging="539"/>
      </w:pPr>
      <w:rPr>
        <w:rFonts w:ascii="Symbol" w:hAnsi="Symbol" w:hint="default"/>
      </w:rPr>
    </w:lvl>
    <w:lvl w:ilvl="4">
      <w:start w:val="1"/>
      <w:numFmt w:val="none"/>
      <w:pStyle w:val="ConditionsNoNumberNoSpaceBefore"/>
      <w:lvlText w:val=""/>
      <w:lvlJc w:val="left"/>
      <w:pPr>
        <w:tabs>
          <w:tab w:val="num" w:pos="1077"/>
        </w:tabs>
        <w:ind w:left="1077" w:hanging="646"/>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F2342F1"/>
    <w:multiLevelType w:val="multilevel"/>
    <w:tmpl w:val="A22611FC"/>
    <w:numStyleLink w:val="ConditionsList"/>
  </w:abstractNum>
  <w:abstractNum w:abstractNumId="14" w15:restartNumberingAfterBreak="0">
    <w:nsid w:val="5137716E"/>
    <w:multiLevelType w:val="multilevel"/>
    <w:tmpl w:val="A22611FC"/>
    <w:numStyleLink w:val="ConditionsList"/>
  </w:abstractNum>
  <w:abstractNum w:abstractNumId="15" w15:restartNumberingAfterBreak="0">
    <w:nsid w:val="53F51752"/>
    <w:multiLevelType w:val="multilevel"/>
    <w:tmpl w:val="A22611FC"/>
    <w:numStyleLink w:val="ConditionsList"/>
  </w:abstractNum>
  <w:abstractNum w:abstractNumId="16" w15:restartNumberingAfterBreak="0">
    <w:nsid w:val="5B0F1B4D"/>
    <w:multiLevelType w:val="singleLevel"/>
    <w:tmpl w:val="6DEEB6D6"/>
    <w:lvl w:ilvl="0">
      <w:start w:val="1"/>
      <w:numFmt w:val="decimal"/>
      <w:lvlText w:val="%1)"/>
      <w:lvlJc w:val="left"/>
      <w:pPr>
        <w:tabs>
          <w:tab w:val="num" w:pos="1152"/>
        </w:tabs>
        <w:ind w:left="648" w:hanging="216"/>
      </w:pPr>
    </w:lvl>
  </w:abstractNum>
  <w:abstractNum w:abstractNumId="17" w15:restartNumberingAfterBreak="0">
    <w:nsid w:val="61665F71"/>
    <w:multiLevelType w:val="hybridMultilevel"/>
    <w:tmpl w:val="630E8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2CA1CF1"/>
    <w:multiLevelType w:val="multilevel"/>
    <w:tmpl w:val="195AE940"/>
    <w:lvl w:ilvl="0">
      <w:start w:val="1"/>
      <w:numFmt w:val="decimal"/>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15:restartNumberingAfterBreak="0">
    <w:nsid w:val="62CB6406"/>
    <w:multiLevelType w:val="multilevel"/>
    <w:tmpl w:val="83DADDA6"/>
    <w:lvl w:ilvl="0">
      <w:start w:val="1"/>
      <w:numFmt w:val="decimal"/>
      <w:lvlText w:val="%1."/>
      <w:lvlJc w:val="left"/>
      <w:pPr>
        <w:tabs>
          <w:tab w:val="num" w:pos="720"/>
        </w:tabs>
        <w:ind w:left="425" w:hanging="425"/>
      </w:pPr>
    </w:lvl>
    <w:lvl w:ilvl="1">
      <w:start w:val="1"/>
      <w:numFmt w:val="lowerLetter"/>
      <w:lvlText w:val="(%2)"/>
      <w:lvlJc w:val="right"/>
      <w:pPr>
        <w:tabs>
          <w:tab w:val="num" w:pos="851"/>
        </w:tabs>
        <w:ind w:left="851" w:hanging="142"/>
      </w:pPr>
    </w:lvl>
    <w:lvl w:ilvl="2">
      <w:start w:val="1"/>
      <w:numFmt w:val="lowerRoman"/>
      <w:lvlText w:val="(%3)"/>
      <w:lvlJc w:val="right"/>
      <w:pPr>
        <w:tabs>
          <w:tab w:val="num" w:pos="1134"/>
        </w:tabs>
        <w:ind w:left="1134" w:hanging="113"/>
      </w:pPr>
    </w:lvl>
    <w:lvl w:ilvl="3">
      <w:start w:val="1"/>
      <w:numFmt w:val="lowerRoman"/>
      <w:pStyle w:val="Nlisti0"/>
      <w:lvlText w:val="%4"/>
      <w:lvlJc w:val="right"/>
      <w:pPr>
        <w:tabs>
          <w:tab w:val="num" w:pos="1361"/>
        </w:tabs>
        <w:ind w:left="1361" w:hanging="114"/>
      </w:pPr>
      <w:rPr>
        <w:rFonts w:ascii="Lucida Sans Unicode" w:hAnsi="Lucida Sans Unicode" w:hint="default"/>
        <w:b w:val="0"/>
        <w:i w:val="0"/>
        <w:sz w:val="16"/>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Restart w:val="0"/>
      <w:lvlText w:val=""/>
      <w:lvlJc w:val="left"/>
      <w:pPr>
        <w:tabs>
          <w:tab w:val="num" w:pos="3240"/>
        </w:tabs>
        <w:ind w:left="3240" w:hanging="360"/>
      </w:pPr>
    </w:lvl>
  </w:abstractNum>
  <w:abstractNum w:abstractNumId="20" w15:restartNumberingAfterBreak="0">
    <w:nsid w:val="65B7639F"/>
    <w:multiLevelType w:val="multilevel"/>
    <w:tmpl w:val="A22611FC"/>
    <w:numStyleLink w:val="ConditionsList"/>
  </w:abstractNum>
  <w:abstractNum w:abstractNumId="21" w15:restartNumberingAfterBreak="0">
    <w:nsid w:val="6B27798A"/>
    <w:multiLevelType w:val="singleLevel"/>
    <w:tmpl w:val="D06A0C46"/>
    <w:lvl w:ilvl="0">
      <w:start w:val="1"/>
      <w:numFmt w:val="bullet"/>
      <w:pStyle w:val="TBullet"/>
      <w:lvlText w:val=""/>
      <w:lvlJc w:val="left"/>
      <w:pPr>
        <w:tabs>
          <w:tab w:val="num" w:pos="360"/>
        </w:tabs>
        <w:ind w:left="360" w:hanging="360"/>
      </w:pPr>
      <w:rPr>
        <w:rFonts w:ascii="Symbol" w:hAnsi="Symbol" w:hint="default"/>
      </w:rPr>
    </w:lvl>
  </w:abstractNum>
  <w:abstractNum w:abstractNumId="22" w15:restartNumberingAfterBreak="0">
    <w:nsid w:val="71760FA2"/>
    <w:multiLevelType w:val="hybridMultilevel"/>
    <w:tmpl w:val="D5E8B3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CDC568F"/>
    <w:multiLevelType w:val="multilevel"/>
    <w:tmpl w:val="2BFCC7F2"/>
    <w:lvl w:ilvl="0">
      <w:start w:val="1"/>
      <w:numFmt w:val="lowerRoman"/>
      <w:lvlText w:val="%1)"/>
      <w:lvlJc w:val="left"/>
      <w:pPr>
        <w:tabs>
          <w:tab w:val="num" w:pos="108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80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1822379841">
    <w:abstractNumId w:val="19"/>
  </w:num>
  <w:num w:numId="2" w16cid:durableId="438916841">
    <w:abstractNumId w:val="19"/>
  </w:num>
  <w:num w:numId="3" w16cid:durableId="925385952">
    <w:abstractNumId w:val="21"/>
  </w:num>
  <w:num w:numId="4" w16cid:durableId="1243176018">
    <w:abstractNumId w:val="0"/>
  </w:num>
  <w:num w:numId="5" w16cid:durableId="497572853">
    <w:abstractNumId w:val="9"/>
  </w:num>
  <w:num w:numId="6" w16cid:durableId="232161266">
    <w:abstractNumId w:val="18"/>
  </w:num>
  <w:num w:numId="7" w16cid:durableId="2145190804">
    <w:abstractNumId w:val="23"/>
  </w:num>
  <w:num w:numId="8" w16cid:durableId="1227496060">
    <w:abstractNumId w:val="16"/>
  </w:num>
  <w:num w:numId="9" w16cid:durableId="337772693">
    <w:abstractNumId w:val="4"/>
  </w:num>
  <w:num w:numId="10" w16cid:durableId="1205294155">
    <w:abstractNumId w:val="5"/>
  </w:num>
  <w:num w:numId="11" w16cid:durableId="870189104">
    <w:abstractNumId w:val="12"/>
  </w:num>
  <w:num w:numId="12" w16cid:durableId="950166715">
    <w:abstractNumId w:val="13"/>
  </w:num>
  <w:num w:numId="13" w16cid:durableId="1889947644">
    <w:abstractNumId w:val="8"/>
  </w:num>
  <w:num w:numId="14" w16cid:durableId="1679960692">
    <w:abstractNumId w:val="11"/>
  </w:num>
  <w:num w:numId="15" w16cid:durableId="2060204679">
    <w:abstractNumId w:val="14"/>
  </w:num>
  <w:num w:numId="16" w16cid:durableId="1083796611">
    <w:abstractNumId w:val="2"/>
  </w:num>
  <w:num w:numId="17" w16cid:durableId="1421750852">
    <w:abstractNumId w:val="15"/>
  </w:num>
  <w:num w:numId="18" w16cid:durableId="1035154793">
    <w:abstractNumId w:val="6"/>
  </w:num>
  <w:num w:numId="19" w16cid:durableId="1258054030">
    <w:abstractNumId w:val="3"/>
  </w:num>
  <w:num w:numId="20" w16cid:durableId="669329765">
    <w:abstractNumId w:val="7"/>
  </w:num>
  <w:num w:numId="21" w16cid:durableId="1604530108">
    <w:abstractNumId w:val="10"/>
  </w:num>
  <w:num w:numId="22" w16cid:durableId="2058118931">
    <w:abstractNumId w:val="10"/>
    <w:lvlOverride w:ilvl="0">
      <w:lvl w:ilvl="0">
        <w:start w:val="1"/>
        <w:numFmt w:val="decimal"/>
        <w:pStyle w:val="Style1"/>
        <w:lvlText w:val="%1."/>
        <w:lvlJc w:val="left"/>
        <w:pPr>
          <w:tabs>
            <w:tab w:val="num" w:pos="861"/>
          </w:tabs>
          <w:ind w:left="572" w:hanging="431"/>
        </w:pPr>
        <w:rPr>
          <w:rFonts w:hint="default"/>
          <w:i w:val="0"/>
          <w:iCs w:val="0"/>
        </w:rPr>
      </w:lvl>
    </w:lvlOverride>
    <w:lvlOverride w:ilvl="1">
      <w:lvl w:ilvl="1">
        <w:start w:val="1"/>
        <w:numFmt w:val="decimal"/>
        <w:pStyle w:val="Heading2"/>
        <w:lvlText w:val="%1.%2"/>
        <w:lvlJc w:val="left"/>
        <w:pPr>
          <w:tabs>
            <w:tab w:val="num" w:pos="578"/>
          </w:tabs>
          <w:ind w:left="578" w:hanging="578"/>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862"/>
          </w:tabs>
          <w:ind w:left="862" w:hanging="862"/>
        </w:pPr>
        <w:rPr>
          <w:rFonts w:hint="default"/>
        </w:rPr>
      </w:lvl>
    </w:lvlOverride>
    <w:lvlOverride w:ilvl="4">
      <w:lvl w:ilvl="4">
        <w:start w:val="1"/>
        <w:numFmt w:val="decimal"/>
        <w:pStyle w:val="Heading5"/>
        <w:lvlText w:val="%1.%2.%3.%4.%5"/>
        <w:lvlJc w:val="left"/>
        <w:pPr>
          <w:tabs>
            <w:tab w:val="num" w:pos="1009"/>
          </w:tabs>
          <w:ind w:left="1009" w:hanging="1009"/>
        </w:pPr>
        <w:rPr>
          <w:rFonts w:hint="default"/>
        </w:rPr>
      </w:lvl>
    </w:lvlOverride>
    <w:lvlOverride w:ilvl="5">
      <w:lvl w:ilvl="5">
        <w:start w:val="1"/>
        <w:numFmt w:val="decimal"/>
        <w:lvlText w:val="%1.%2.%3.%4.%5.%6"/>
        <w:lvlJc w:val="left"/>
        <w:pPr>
          <w:tabs>
            <w:tab w:val="num" w:pos="1151"/>
          </w:tabs>
          <w:ind w:left="1151" w:hanging="1151"/>
        </w:pPr>
        <w:rPr>
          <w:rFonts w:hint="default"/>
        </w:rPr>
      </w:lvl>
    </w:lvlOverride>
    <w:lvlOverride w:ilvl="6">
      <w:lvl w:ilvl="6">
        <w:start w:val="1"/>
        <w:numFmt w:val="decimal"/>
        <w:pStyle w:val="Heading7"/>
        <w:lvlText w:val="%1.%2.%3.%4.%5.%6.%7"/>
        <w:lvlJc w:val="left"/>
        <w:pPr>
          <w:tabs>
            <w:tab w:val="num" w:pos="1298"/>
          </w:tabs>
          <w:ind w:left="1298" w:hanging="1298"/>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2"/>
          </w:tabs>
          <w:ind w:left="1582" w:hanging="1582"/>
        </w:pPr>
        <w:rPr>
          <w:rFonts w:hint="default"/>
        </w:rPr>
      </w:lvl>
    </w:lvlOverride>
  </w:num>
  <w:num w:numId="23" w16cid:durableId="783351999">
    <w:abstractNumId w:val="20"/>
  </w:num>
  <w:num w:numId="24" w16cid:durableId="648173524">
    <w:abstractNumId w:val="17"/>
  </w:num>
  <w:num w:numId="25" w16cid:durableId="136533378">
    <w:abstractNumId w:val="1"/>
  </w:num>
  <w:num w:numId="26" w16cid:durableId="1048073540">
    <w:abstractNumId w:val="2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CTIVE" w:val="Decision or Report.dot"/>
    <w:docVar w:name="VTCASE" w:val="4"/>
    <w:docVar w:name="VTCommandPending" w:val="NONE"/>
    <w:docVar w:name="VTCurMacroFlags$" w:val="NNNN"/>
    <w:docVar w:name="VTINIT" w:val="1"/>
    <w:docVar w:name="VTypeCAPFlag$" w:val="TRUE"/>
    <w:docVar w:name="VTypeJoinDigitFlag$" w:val="FALSE"/>
    <w:docVar w:name="VTypeLCFlag$" w:val="FALSE"/>
    <w:docVar w:name="VTypeNoSpaceFlag$" w:val="TRUE"/>
    <w:docVar w:name="VTypeSpaceFlag$" w:val="FALSE"/>
    <w:docVar w:name="VTypeUCFlag$" w:val="FALSE"/>
  </w:docVars>
  <w:rsids>
    <w:rsidRoot w:val="006D4757"/>
    <w:rsid w:val="000003D0"/>
    <w:rsid w:val="0000110A"/>
    <w:rsid w:val="000013D9"/>
    <w:rsid w:val="00001516"/>
    <w:rsid w:val="0000335F"/>
    <w:rsid w:val="00003E91"/>
    <w:rsid w:val="00004596"/>
    <w:rsid w:val="0000467E"/>
    <w:rsid w:val="000109B8"/>
    <w:rsid w:val="00010BA3"/>
    <w:rsid w:val="00011B65"/>
    <w:rsid w:val="00012D0A"/>
    <w:rsid w:val="00013315"/>
    <w:rsid w:val="00014BB1"/>
    <w:rsid w:val="000157DC"/>
    <w:rsid w:val="00016D0F"/>
    <w:rsid w:val="0001763F"/>
    <w:rsid w:val="00021E21"/>
    <w:rsid w:val="00024500"/>
    <w:rsid w:val="0002474A"/>
    <w:rsid w:val="000247B2"/>
    <w:rsid w:val="00031544"/>
    <w:rsid w:val="000338C9"/>
    <w:rsid w:val="00033A3B"/>
    <w:rsid w:val="00033B54"/>
    <w:rsid w:val="0003454F"/>
    <w:rsid w:val="00035F96"/>
    <w:rsid w:val="000364DC"/>
    <w:rsid w:val="00040485"/>
    <w:rsid w:val="000420E9"/>
    <w:rsid w:val="00042CD2"/>
    <w:rsid w:val="00044368"/>
    <w:rsid w:val="00044FC6"/>
    <w:rsid w:val="0004512D"/>
    <w:rsid w:val="000459F7"/>
    <w:rsid w:val="00046145"/>
    <w:rsid w:val="0004619E"/>
    <w:rsid w:val="0004625F"/>
    <w:rsid w:val="0005080F"/>
    <w:rsid w:val="00050AF7"/>
    <w:rsid w:val="00051EE9"/>
    <w:rsid w:val="00052411"/>
    <w:rsid w:val="000526C0"/>
    <w:rsid w:val="000530B6"/>
    <w:rsid w:val="00053135"/>
    <w:rsid w:val="00053CB1"/>
    <w:rsid w:val="00055129"/>
    <w:rsid w:val="00055BB9"/>
    <w:rsid w:val="000566FA"/>
    <w:rsid w:val="000568F4"/>
    <w:rsid w:val="000571A3"/>
    <w:rsid w:val="00057214"/>
    <w:rsid w:val="00060B11"/>
    <w:rsid w:val="0006192F"/>
    <w:rsid w:val="00063CB7"/>
    <w:rsid w:val="00064C50"/>
    <w:rsid w:val="00070122"/>
    <w:rsid w:val="0007170E"/>
    <w:rsid w:val="00073439"/>
    <w:rsid w:val="00074F77"/>
    <w:rsid w:val="00076725"/>
    <w:rsid w:val="00077358"/>
    <w:rsid w:val="00080DFE"/>
    <w:rsid w:val="00084263"/>
    <w:rsid w:val="0008510A"/>
    <w:rsid w:val="00086A5B"/>
    <w:rsid w:val="00086ABA"/>
    <w:rsid w:val="00087477"/>
    <w:rsid w:val="00087DEC"/>
    <w:rsid w:val="00090025"/>
    <w:rsid w:val="00091D2C"/>
    <w:rsid w:val="00092BE1"/>
    <w:rsid w:val="00094A44"/>
    <w:rsid w:val="000953ED"/>
    <w:rsid w:val="00095796"/>
    <w:rsid w:val="00095FA2"/>
    <w:rsid w:val="000A0B67"/>
    <w:rsid w:val="000A1960"/>
    <w:rsid w:val="000A2A9B"/>
    <w:rsid w:val="000A355E"/>
    <w:rsid w:val="000A453E"/>
    <w:rsid w:val="000A4AEB"/>
    <w:rsid w:val="000A64AE"/>
    <w:rsid w:val="000B02BC"/>
    <w:rsid w:val="000B0589"/>
    <w:rsid w:val="000B1E73"/>
    <w:rsid w:val="000B2562"/>
    <w:rsid w:val="000B4775"/>
    <w:rsid w:val="000B480F"/>
    <w:rsid w:val="000B4F83"/>
    <w:rsid w:val="000B5F12"/>
    <w:rsid w:val="000B62EA"/>
    <w:rsid w:val="000B7428"/>
    <w:rsid w:val="000B7A78"/>
    <w:rsid w:val="000C0569"/>
    <w:rsid w:val="000C0ABD"/>
    <w:rsid w:val="000C0B3E"/>
    <w:rsid w:val="000C0D2B"/>
    <w:rsid w:val="000C1543"/>
    <w:rsid w:val="000C1AEE"/>
    <w:rsid w:val="000C2B07"/>
    <w:rsid w:val="000C3F13"/>
    <w:rsid w:val="000C5098"/>
    <w:rsid w:val="000C5CE9"/>
    <w:rsid w:val="000C6445"/>
    <w:rsid w:val="000C66DF"/>
    <w:rsid w:val="000C698E"/>
    <w:rsid w:val="000D0478"/>
    <w:rsid w:val="000D0673"/>
    <w:rsid w:val="000D2867"/>
    <w:rsid w:val="000D2F21"/>
    <w:rsid w:val="000D30AA"/>
    <w:rsid w:val="000D30FF"/>
    <w:rsid w:val="000D6E3F"/>
    <w:rsid w:val="000D7436"/>
    <w:rsid w:val="000D7894"/>
    <w:rsid w:val="000D7DE2"/>
    <w:rsid w:val="000E0FB1"/>
    <w:rsid w:val="000E1FC5"/>
    <w:rsid w:val="000E2690"/>
    <w:rsid w:val="000E26EE"/>
    <w:rsid w:val="000E3600"/>
    <w:rsid w:val="000E3736"/>
    <w:rsid w:val="000E4E14"/>
    <w:rsid w:val="000E57C1"/>
    <w:rsid w:val="000F050E"/>
    <w:rsid w:val="000F159F"/>
    <w:rsid w:val="000F16F4"/>
    <w:rsid w:val="000F536E"/>
    <w:rsid w:val="000F5753"/>
    <w:rsid w:val="000F5C9A"/>
    <w:rsid w:val="000F6EC2"/>
    <w:rsid w:val="000F791F"/>
    <w:rsid w:val="001000CB"/>
    <w:rsid w:val="001002BF"/>
    <w:rsid w:val="001004C2"/>
    <w:rsid w:val="00100525"/>
    <w:rsid w:val="0010068C"/>
    <w:rsid w:val="00100CB5"/>
    <w:rsid w:val="00102BED"/>
    <w:rsid w:val="00102EF1"/>
    <w:rsid w:val="0010333C"/>
    <w:rsid w:val="00103B2D"/>
    <w:rsid w:val="00103FFF"/>
    <w:rsid w:val="00104D93"/>
    <w:rsid w:val="00105EB5"/>
    <w:rsid w:val="00105F1F"/>
    <w:rsid w:val="00106FE3"/>
    <w:rsid w:val="0010754E"/>
    <w:rsid w:val="0011041E"/>
    <w:rsid w:val="00110EA1"/>
    <w:rsid w:val="0011199F"/>
    <w:rsid w:val="001129CC"/>
    <w:rsid w:val="00113140"/>
    <w:rsid w:val="00113432"/>
    <w:rsid w:val="0011447D"/>
    <w:rsid w:val="0011492D"/>
    <w:rsid w:val="00117F61"/>
    <w:rsid w:val="00120A21"/>
    <w:rsid w:val="00121AE1"/>
    <w:rsid w:val="0012719C"/>
    <w:rsid w:val="00127DE6"/>
    <w:rsid w:val="001304A3"/>
    <w:rsid w:val="0013091B"/>
    <w:rsid w:val="0013330B"/>
    <w:rsid w:val="00134CF0"/>
    <w:rsid w:val="00136CF2"/>
    <w:rsid w:val="00137955"/>
    <w:rsid w:val="00140761"/>
    <w:rsid w:val="00140AF0"/>
    <w:rsid w:val="00141F50"/>
    <w:rsid w:val="00142BDE"/>
    <w:rsid w:val="00142F59"/>
    <w:rsid w:val="00143482"/>
    <w:rsid w:val="0014376C"/>
    <w:rsid w:val="001440C3"/>
    <w:rsid w:val="0014423C"/>
    <w:rsid w:val="00144847"/>
    <w:rsid w:val="0014545D"/>
    <w:rsid w:val="001506CA"/>
    <w:rsid w:val="001525F4"/>
    <w:rsid w:val="00152667"/>
    <w:rsid w:val="00152C92"/>
    <w:rsid w:val="00154EE0"/>
    <w:rsid w:val="00155552"/>
    <w:rsid w:val="0015571A"/>
    <w:rsid w:val="001565CD"/>
    <w:rsid w:val="00157F70"/>
    <w:rsid w:val="001604FE"/>
    <w:rsid w:val="001606BF"/>
    <w:rsid w:val="00161B5C"/>
    <w:rsid w:val="00163B48"/>
    <w:rsid w:val="00165B04"/>
    <w:rsid w:val="00167D82"/>
    <w:rsid w:val="00171B1C"/>
    <w:rsid w:val="0017231C"/>
    <w:rsid w:val="00173652"/>
    <w:rsid w:val="00173712"/>
    <w:rsid w:val="00174994"/>
    <w:rsid w:val="00175D1A"/>
    <w:rsid w:val="00177E20"/>
    <w:rsid w:val="00180018"/>
    <w:rsid w:val="00180FDA"/>
    <w:rsid w:val="001810D3"/>
    <w:rsid w:val="00181548"/>
    <w:rsid w:val="00181E35"/>
    <w:rsid w:val="00183D6F"/>
    <w:rsid w:val="001846E2"/>
    <w:rsid w:val="001849A7"/>
    <w:rsid w:val="00184BB3"/>
    <w:rsid w:val="00184CEF"/>
    <w:rsid w:val="00184F8A"/>
    <w:rsid w:val="00187897"/>
    <w:rsid w:val="0018799B"/>
    <w:rsid w:val="00187C45"/>
    <w:rsid w:val="00190CE6"/>
    <w:rsid w:val="00193F88"/>
    <w:rsid w:val="0019443D"/>
    <w:rsid w:val="0019448D"/>
    <w:rsid w:val="001950C1"/>
    <w:rsid w:val="00195470"/>
    <w:rsid w:val="001970DC"/>
    <w:rsid w:val="00197180"/>
    <w:rsid w:val="001978D0"/>
    <w:rsid w:val="00197B5B"/>
    <w:rsid w:val="001A09B0"/>
    <w:rsid w:val="001A102B"/>
    <w:rsid w:val="001A1584"/>
    <w:rsid w:val="001A252D"/>
    <w:rsid w:val="001A2E9F"/>
    <w:rsid w:val="001A3C87"/>
    <w:rsid w:val="001A40FE"/>
    <w:rsid w:val="001A609A"/>
    <w:rsid w:val="001B0560"/>
    <w:rsid w:val="001B14A8"/>
    <w:rsid w:val="001B31FF"/>
    <w:rsid w:val="001B37BF"/>
    <w:rsid w:val="001B4311"/>
    <w:rsid w:val="001B596A"/>
    <w:rsid w:val="001B5E56"/>
    <w:rsid w:val="001B79F7"/>
    <w:rsid w:val="001B7A38"/>
    <w:rsid w:val="001C0BAD"/>
    <w:rsid w:val="001C148E"/>
    <w:rsid w:val="001C49B9"/>
    <w:rsid w:val="001C4F57"/>
    <w:rsid w:val="001C664F"/>
    <w:rsid w:val="001D0650"/>
    <w:rsid w:val="001D3240"/>
    <w:rsid w:val="001D3AD8"/>
    <w:rsid w:val="001D619B"/>
    <w:rsid w:val="001E230E"/>
    <w:rsid w:val="001E2C5E"/>
    <w:rsid w:val="001E5BC9"/>
    <w:rsid w:val="001F0E65"/>
    <w:rsid w:val="001F3214"/>
    <w:rsid w:val="001F399E"/>
    <w:rsid w:val="001F43B1"/>
    <w:rsid w:val="001F4E0F"/>
    <w:rsid w:val="001F4E72"/>
    <w:rsid w:val="001F5990"/>
    <w:rsid w:val="001F6850"/>
    <w:rsid w:val="001F7480"/>
    <w:rsid w:val="001F79A8"/>
    <w:rsid w:val="002021AD"/>
    <w:rsid w:val="0020278E"/>
    <w:rsid w:val="002043BD"/>
    <w:rsid w:val="00205222"/>
    <w:rsid w:val="00205EDD"/>
    <w:rsid w:val="00205FE6"/>
    <w:rsid w:val="00206E0F"/>
    <w:rsid w:val="00207816"/>
    <w:rsid w:val="00210CCC"/>
    <w:rsid w:val="0021256A"/>
    <w:rsid w:val="00212C8F"/>
    <w:rsid w:val="0021541B"/>
    <w:rsid w:val="002169C7"/>
    <w:rsid w:val="00217706"/>
    <w:rsid w:val="00217917"/>
    <w:rsid w:val="00217C8F"/>
    <w:rsid w:val="0022220E"/>
    <w:rsid w:val="00224D63"/>
    <w:rsid w:val="002265B2"/>
    <w:rsid w:val="00227DF9"/>
    <w:rsid w:val="0023009A"/>
    <w:rsid w:val="002310E4"/>
    <w:rsid w:val="00231407"/>
    <w:rsid w:val="00232BED"/>
    <w:rsid w:val="00232C74"/>
    <w:rsid w:val="00232EFD"/>
    <w:rsid w:val="0023385E"/>
    <w:rsid w:val="00233EA4"/>
    <w:rsid w:val="00235BD5"/>
    <w:rsid w:val="002364FC"/>
    <w:rsid w:val="00237E47"/>
    <w:rsid w:val="0024020E"/>
    <w:rsid w:val="002417A6"/>
    <w:rsid w:val="002419FB"/>
    <w:rsid w:val="00242A5E"/>
    <w:rsid w:val="00243605"/>
    <w:rsid w:val="0024642A"/>
    <w:rsid w:val="0025088F"/>
    <w:rsid w:val="00250D69"/>
    <w:rsid w:val="00251929"/>
    <w:rsid w:val="002531FA"/>
    <w:rsid w:val="0025491E"/>
    <w:rsid w:val="00255C40"/>
    <w:rsid w:val="00256AEB"/>
    <w:rsid w:val="00257874"/>
    <w:rsid w:val="00257A6D"/>
    <w:rsid w:val="00260AEC"/>
    <w:rsid w:val="0026408F"/>
    <w:rsid w:val="002641C0"/>
    <w:rsid w:val="0026653F"/>
    <w:rsid w:val="0026742E"/>
    <w:rsid w:val="00267B7D"/>
    <w:rsid w:val="00271481"/>
    <w:rsid w:val="00271482"/>
    <w:rsid w:val="00271ACF"/>
    <w:rsid w:val="00272B69"/>
    <w:rsid w:val="00275382"/>
    <w:rsid w:val="00275B1C"/>
    <w:rsid w:val="00275ED9"/>
    <w:rsid w:val="00276F91"/>
    <w:rsid w:val="00277837"/>
    <w:rsid w:val="002819AB"/>
    <w:rsid w:val="00282E6D"/>
    <w:rsid w:val="002833D2"/>
    <w:rsid w:val="00283726"/>
    <w:rsid w:val="00284AF1"/>
    <w:rsid w:val="00286505"/>
    <w:rsid w:val="00286CA4"/>
    <w:rsid w:val="00290629"/>
    <w:rsid w:val="00290830"/>
    <w:rsid w:val="002915B4"/>
    <w:rsid w:val="00291CEA"/>
    <w:rsid w:val="002948CB"/>
    <w:rsid w:val="002955FC"/>
    <w:rsid w:val="002958D9"/>
    <w:rsid w:val="00295E26"/>
    <w:rsid w:val="00296249"/>
    <w:rsid w:val="0029663D"/>
    <w:rsid w:val="00297922"/>
    <w:rsid w:val="002A02E6"/>
    <w:rsid w:val="002A0338"/>
    <w:rsid w:val="002A0D49"/>
    <w:rsid w:val="002A3582"/>
    <w:rsid w:val="002A4450"/>
    <w:rsid w:val="002A4DE2"/>
    <w:rsid w:val="002A5BE2"/>
    <w:rsid w:val="002A5BFD"/>
    <w:rsid w:val="002A5D04"/>
    <w:rsid w:val="002B0B1B"/>
    <w:rsid w:val="002B0C27"/>
    <w:rsid w:val="002B123D"/>
    <w:rsid w:val="002B2621"/>
    <w:rsid w:val="002B26D2"/>
    <w:rsid w:val="002B29D6"/>
    <w:rsid w:val="002B5018"/>
    <w:rsid w:val="002B5A3A"/>
    <w:rsid w:val="002C068A"/>
    <w:rsid w:val="002C06E6"/>
    <w:rsid w:val="002C106A"/>
    <w:rsid w:val="002C17CB"/>
    <w:rsid w:val="002C188F"/>
    <w:rsid w:val="002C2524"/>
    <w:rsid w:val="002C402B"/>
    <w:rsid w:val="002C6107"/>
    <w:rsid w:val="002C64F7"/>
    <w:rsid w:val="002C69D0"/>
    <w:rsid w:val="002C6F2A"/>
    <w:rsid w:val="002C7B4D"/>
    <w:rsid w:val="002D05BD"/>
    <w:rsid w:val="002D0760"/>
    <w:rsid w:val="002D15C9"/>
    <w:rsid w:val="002D44EA"/>
    <w:rsid w:val="002D4894"/>
    <w:rsid w:val="002D55CF"/>
    <w:rsid w:val="002D5A7C"/>
    <w:rsid w:val="002D7332"/>
    <w:rsid w:val="002E02E9"/>
    <w:rsid w:val="002E1DD5"/>
    <w:rsid w:val="002E22EC"/>
    <w:rsid w:val="002E3CE0"/>
    <w:rsid w:val="002E6E12"/>
    <w:rsid w:val="002F0265"/>
    <w:rsid w:val="002F1CFD"/>
    <w:rsid w:val="002F1E37"/>
    <w:rsid w:val="002F396B"/>
    <w:rsid w:val="002F4450"/>
    <w:rsid w:val="002F57E0"/>
    <w:rsid w:val="002F628A"/>
    <w:rsid w:val="003006FF"/>
    <w:rsid w:val="0030078B"/>
    <w:rsid w:val="0030102C"/>
    <w:rsid w:val="00301542"/>
    <w:rsid w:val="003018BA"/>
    <w:rsid w:val="00301CEE"/>
    <w:rsid w:val="003020BF"/>
    <w:rsid w:val="00303BEA"/>
    <w:rsid w:val="00303CA5"/>
    <w:rsid w:val="00304FCC"/>
    <w:rsid w:val="0030500E"/>
    <w:rsid w:val="00306B46"/>
    <w:rsid w:val="00307E6F"/>
    <w:rsid w:val="003110CD"/>
    <w:rsid w:val="00312324"/>
    <w:rsid w:val="00312433"/>
    <w:rsid w:val="00313BC7"/>
    <w:rsid w:val="003206FD"/>
    <w:rsid w:val="00320DE0"/>
    <w:rsid w:val="00323048"/>
    <w:rsid w:val="00324646"/>
    <w:rsid w:val="00324EFC"/>
    <w:rsid w:val="00325ADD"/>
    <w:rsid w:val="0032632F"/>
    <w:rsid w:val="00326442"/>
    <w:rsid w:val="00326476"/>
    <w:rsid w:val="00326DEF"/>
    <w:rsid w:val="00330DCF"/>
    <w:rsid w:val="003316FE"/>
    <w:rsid w:val="0033425A"/>
    <w:rsid w:val="00336222"/>
    <w:rsid w:val="003400FB"/>
    <w:rsid w:val="00341AA2"/>
    <w:rsid w:val="00342E50"/>
    <w:rsid w:val="0034382E"/>
    <w:rsid w:val="00343A10"/>
    <w:rsid w:val="00343A1F"/>
    <w:rsid w:val="00344294"/>
    <w:rsid w:val="00344A88"/>
    <w:rsid w:val="00344CD1"/>
    <w:rsid w:val="00344DC7"/>
    <w:rsid w:val="0035022C"/>
    <w:rsid w:val="00350921"/>
    <w:rsid w:val="00350FED"/>
    <w:rsid w:val="00351D85"/>
    <w:rsid w:val="003540A9"/>
    <w:rsid w:val="003556EC"/>
    <w:rsid w:val="00355BF5"/>
    <w:rsid w:val="00355FCC"/>
    <w:rsid w:val="00357987"/>
    <w:rsid w:val="00357D69"/>
    <w:rsid w:val="00360664"/>
    <w:rsid w:val="00361890"/>
    <w:rsid w:val="003622D8"/>
    <w:rsid w:val="00362980"/>
    <w:rsid w:val="00363892"/>
    <w:rsid w:val="00363A27"/>
    <w:rsid w:val="00363D89"/>
    <w:rsid w:val="00364E17"/>
    <w:rsid w:val="00365162"/>
    <w:rsid w:val="00366F95"/>
    <w:rsid w:val="0036734F"/>
    <w:rsid w:val="00367821"/>
    <w:rsid w:val="00367CD5"/>
    <w:rsid w:val="00367EE3"/>
    <w:rsid w:val="00370470"/>
    <w:rsid w:val="003706EB"/>
    <w:rsid w:val="00371E6E"/>
    <w:rsid w:val="00373773"/>
    <w:rsid w:val="0037414B"/>
    <w:rsid w:val="00374382"/>
    <w:rsid w:val="003753FE"/>
    <w:rsid w:val="003758FC"/>
    <w:rsid w:val="0037593C"/>
    <w:rsid w:val="00375948"/>
    <w:rsid w:val="00377BB9"/>
    <w:rsid w:val="003822E9"/>
    <w:rsid w:val="00382335"/>
    <w:rsid w:val="00383284"/>
    <w:rsid w:val="00383CF0"/>
    <w:rsid w:val="00384629"/>
    <w:rsid w:val="003850D5"/>
    <w:rsid w:val="0038592B"/>
    <w:rsid w:val="003859E9"/>
    <w:rsid w:val="003866BC"/>
    <w:rsid w:val="00387208"/>
    <w:rsid w:val="003917CC"/>
    <w:rsid w:val="00393F9E"/>
    <w:rsid w:val="003941CF"/>
    <w:rsid w:val="003949E4"/>
    <w:rsid w:val="003956FD"/>
    <w:rsid w:val="00395F0F"/>
    <w:rsid w:val="0039724B"/>
    <w:rsid w:val="003979E2"/>
    <w:rsid w:val="003A247F"/>
    <w:rsid w:val="003A3412"/>
    <w:rsid w:val="003A4C4F"/>
    <w:rsid w:val="003A5D43"/>
    <w:rsid w:val="003A5DFC"/>
    <w:rsid w:val="003A61AA"/>
    <w:rsid w:val="003A718A"/>
    <w:rsid w:val="003B0F8A"/>
    <w:rsid w:val="003B2FE6"/>
    <w:rsid w:val="003B3C85"/>
    <w:rsid w:val="003B4654"/>
    <w:rsid w:val="003B4AAD"/>
    <w:rsid w:val="003B4EC3"/>
    <w:rsid w:val="003C20EB"/>
    <w:rsid w:val="003C2506"/>
    <w:rsid w:val="003C290F"/>
    <w:rsid w:val="003C5ACF"/>
    <w:rsid w:val="003C5C83"/>
    <w:rsid w:val="003C6665"/>
    <w:rsid w:val="003C6C89"/>
    <w:rsid w:val="003C6D23"/>
    <w:rsid w:val="003D1D4A"/>
    <w:rsid w:val="003D3715"/>
    <w:rsid w:val="003D398B"/>
    <w:rsid w:val="003D417B"/>
    <w:rsid w:val="003D4D02"/>
    <w:rsid w:val="003D53CF"/>
    <w:rsid w:val="003D6706"/>
    <w:rsid w:val="003D72FE"/>
    <w:rsid w:val="003E0197"/>
    <w:rsid w:val="003E0204"/>
    <w:rsid w:val="003E0BB7"/>
    <w:rsid w:val="003E2C86"/>
    <w:rsid w:val="003E4742"/>
    <w:rsid w:val="003E4D0D"/>
    <w:rsid w:val="003E52A9"/>
    <w:rsid w:val="003E54CC"/>
    <w:rsid w:val="003E65ED"/>
    <w:rsid w:val="003E6703"/>
    <w:rsid w:val="003E7414"/>
    <w:rsid w:val="003E75A0"/>
    <w:rsid w:val="003E7631"/>
    <w:rsid w:val="003E7724"/>
    <w:rsid w:val="003E77C2"/>
    <w:rsid w:val="003F047F"/>
    <w:rsid w:val="003F0A01"/>
    <w:rsid w:val="003F0F49"/>
    <w:rsid w:val="003F3533"/>
    <w:rsid w:val="003F508E"/>
    <w:rsid w:val="003F548E"/>
    <w:rsid w:val="003F5DCB"/>
    <w:rsid w:val="003F7A64"/>
    <w:rsid w:val="003F7DFB"/>
    <w:rsid w:val="003F7ECE"/>
    <w:rsid w:val="004002BE"/>
    <w:rsid w:val="00401094"/>
    <w:rsid w:val="004013AB"/>
    <w:rsid w:val="004029F3"/>
    <w:rsid w:val="0040346A"/>
    <w:rsid w:val="00404420"/>
    <w:rsid w:val="004057B6"/>
    <w:rsid w:val="00406B93"/>
    <w:rsid w:val="00413028"/>
    <w:rsid w:val="00413B9C"/>
    <w:rsid w:val="00414141"/>
    <w:rsid w:val="004148AB"/>
    <w:rsid w:val="004156F0"/>
    <w:rsid w:val="004173E8"/>
    <w:rsid w:val="00417A12"/>
    <w:rsid w:val="00417C89"/>
    <w:rsid w:val="004201CC"/>
    <w:rsid w:val="00421AEA"/>
    <w:rsid w:val="00423C0A"/>
    <w:rsid w:val="00426455"/>
    <w:rsid w:val="00427AF9"/>
    <w:rsid w:val="00430446"/>
    <w:rsid w:val="00431657"/>
    <w:rsid w:val="004324E4"/>
    <w:rsid w:val="00434739"/>
    <w:rsid w:val="00434FA3"/>
    <w:rsid w:val="004356EC"/>
    <w:rsid w:val="004372FB"/>
    <w:rsid w:val="00437A2F"/>
    <w:rsid w:val="0044090C"/>
    <w:rsid w:val="00440A7B"/>
    <w:rsid w:val="00440CCB"/>
    <w:rsid w:val="00441B7F"/>
    <w:rsid w:val="004429DA"/>
    <w:rsid w:val="004429E1"/>
    <w:rsid w:val="0044393C"/>
    <w:rsid w:val="00443CF5"/>
    <w:rsid w:val="00445136"/>
    <w:rsid w:val="00445514"/>
    <w:rsid w:val="004471B5"/>
    <w:rsid w:val="004474DE"/>
    <w:rsid w:val="00450099"/>
    <w:rsid w:val="0045036B"/>
    <w:rsid w:val="00451353"/>
    <w:rsid w:val="00451EE4"/>
    <w:rsid w:val="004522C1"/>
    <w:rsid w:val="00453E15"/>
    <w:rsid w:val="0045498D"/>
    <w:rsid w:val="00454C0B"/>
    <w:rsid w:val="004554A1"/>
    <w:rsid w:val="00455555"/>
    <w:rsid w:val="004555F2"/>
    <w:rsid w:val="004572C6"/>
    <w:rsid w:val="00457C33"/>
    <w:rsid w:val="00460533"/>
    <w:rsid w:val="004608B5"/>
    <w:rsid w:val="00462226"/>
    <w:rsid w:val="004625B6"/>
    <w:rsid w:val="00463714"/>
    <w:rsid w:val="0046372D"/>
    <w:rsid w:val="00463BEA"/>
    <w:rsid w:val="00465F9D"/>
    <w:rsid w:val="00466571"/>
    <w:rsid w:val="00466B72"/>
    <w:rsid w:val="0047169E"/>
    <w:rsid w:val="004724F4"/>
    <w:rsid w:val="00472622"/>
    <w:rsid w:val="00474370"/>
    <w:rsid w:val="004749A9"/>
    <w:rsid w:val="004755F0"/>
    <w:rsid w:val="00475D7D"/>
    <w:rsid w:val="0047718B"/>
    <w:rsid w:val="004771E8"/>
    <w:rsid w:val="004771F8"/>
    <w:rsid w:val="00477B7E"/>
    <w:rsid w:val="0048041A"/>
    <w:rsid w:val="004806F3"/>
    <w:rsid w:val="00480BD9"/>
    <w:rsid w:val="004822DF"/>
    <w:rsid w:val="004829C7"/>
    <w:rsid w:val="004837FD"/>
    <w:rsid w:val="00483D15"/>
    <w:rsid w:val="00483DBB"/>
    <w:rsid w:val="00484F78"/>
    <w:rsid w:val="004877BA"/>
    <w:rsid w:val="00490005"/>
    <w:rsid w:val="004910BF"/>
    <w:rsid w:val="004919B0"/>
    <w:rsid w:val="004944DC"/>
    <w:rsid w:val="00494FBF"/>
    <w:rsid w:val="00495F00"/>
    <w:rsid w:val="00497227"/>
    <w:rsid w:val="004976CF"/>
    <w:rsid w:val="004A0324"/>
    <w:rsid w:val="004A1560"/>
    <w:rsid w:val="004A22EE"/>
    <w:rsid w:val="004A2EB8"/>
    <w:rsid w:val="004A4219"/>
    <w:rsid w:val="004A46A8"/>
    <w:rsid w:val="004A46D5"/>
    <w:rsid w:val="004A4795"/>
    <w:rsid w:val="004A7C72"/>
    <w:rsid w:val="004B0071"/>
    <w:rsid w:val="004B22BD"/>
    <w:rsid w:val="004B2E8A"/>
    <w:rsid w:val="004B2F14"/>
    <w:rsid w:val="004B431F"/>
    <w:rsid w:val="004B60F9"/>
    <w:rsid w:val="004B668E"/>
    <w:rsid w:val="004B6AFF"/>
    <w:rsid w:val="004B6E31"/>
    <w:rsid w:val="004C02E5"/>
    <w:rsid w:val="004C07CB"/>
    <w:rsid w:val="004C13AF"/>
    <w:rsid w:val="004C2301"/>
    <w:rsid w:val="004C38AA"/>
    <w:rsid w:val="004C3B78"/>
    <w:rsid w:val="004C71ED"/>
    <w:rsid w:val="004C7FB5"/>
    <w:rsid w:val="004D2689"/>
    <w:rsid w:val="004D26AD"/>
    <w:rsid w:val="004D2E82"/>
    <w:rsid w:val="004D3240"/>
    <w:rsid w:val="004D38C7"/>
    <w:rsid w:val="004D3F16"/>
    <w:rsid w:val="004D4DB9"/>
    <w:rsid w:val="004D4DEC"/>
    <w:rsid w:val="004D5101"/>
    <w:rsid w:val="004D629C"/>
    <w:rsid w:val="004E04E0"/>
    <w:rsid w:val="004E1259"/>
    <w:rsid w:val="004E16A9"/>
    <w:rsid w:val="004E17CB"/>
    <w:rsid w:val="004E3B40"/>
    <w:rsid w:val="004E4A3E"/>
    <w:rsid w:val="004E6091"/>
    <w:rsid w:val="004E685F"/>
    <w:rsid w:val="004E7BC7"/>
    <w:rsid w:val="004F0DDA"/>
    <w:rsid w:val="004F2049"/>
    <w:rsid w:val="004F274A"/>
    <w:rsid w:val="004F2CB7"/>
    <w:rsid w:val="004F3380"/>
    <w:rsid w:val="004F3FD9"/>
    <w:rsid w:val="004F5F86"/>
    <w:rsid w:val="004F7316"/>
    <w:rsid w:val="004F7A23"/>
    <w:rsid w:val="005000E8"/>
    <w:rsid w:val="00500789"/>
    <w:rsid w:val="0050229F"/>
    <w:rsid w:val="00505063"/>
    <w:rsid w:val="0050509E"/>
    <w:rsid w:val="005055AD"/>
    <w:rsid w:val="00506851"/>
    <w:rsid w:val="00511762"/>
    <w:rsid w:val="00511795"/>
    <w:rsid w:val="00512945"/>
    <w:rsid w:val="00514F79"/>
    <w:rsid w:val="0051749B"/>
    <w:rsid w:val="0052266E"/>
    <w:rsid w:val="00522F55"/>
    <w:rsid w:val="0052347F"/>
    <w:rsid w:val="00523706"/>
    <w:rsid w:val="00527F71"/>
    <w:rsid w:val="00530A7D"/>
    <w:rsid w:val="005315A8"/>
    <w:rsid w:val="00531810"/>
    <w:rsid w:val="00531ADC"/>
    <w:rsid w:val="005376FF"/>
    <w:rsid w:val="00540CD0"/>
    <w:rsid w:val="0054165D"/>
    <w:rsid w:val="00541734"/>
    <w:rsid w:val="00542B4C"/>
    <w:rsid w:val="0054633C"/>
    <w:rsid w:val="0054722D"/>
    <w:rsid w:val="005478D9"/>
    <w:rsid w:val="00547CD9"/>
    <w:rsid w:val="00550616"/>
    <w:rsid w:val="005526C7"/>
    <w:rsid w:val="00552801"/>
    <w:rsid w:val="005536AC"/>
    <w:rsid w:val="00554826"/>
    <w:rsid w:val="00557789"/>
    <w:rsid w:val="0056114C"/>
    <w:rsid w:val="0056117E"/>
    <w:rsid w:val="00561E69"/>
    <w:rsid w:val="005646C1"/>
    <w:rsid w:val="00564F8A"/>
    <w:rsid w:val="0056528C"/>
    <w:rsid w:val="005654A5"/>
    <w:rsid w:val="0056634F"/>
    <w:rsid w:val="0057045E"/>
    <w:rsid w:val="0057098A"/>
    <w:rsid w:val="005718AF"/>
    <w:rsid w:val="00571A05"/>
    <w:rsid w:val="00571FD4"/>
    <w:rsid w:val="005720D2"/>
    <w:rsid w:val="00572879"/>
    <w:rsid w:val="00572B86"/>
    <w:rsid w:val="005742C6"/>
    <w:rsid w:val="0057471E"/>
    <w:rsid w:val="00574A30"/>
    <w:rsid w:val="0057517B"/>
    <w:rsid w:val="00576418"/>
    <w:rsid w:val="0057782A"/>
    <w:rsid w:val="00580961"/>
    <w:rsid w:val="00586496"/>
    <w:rsid w:val="00590358"/>
    <w:rsid w:val="00591235"/>
    <w:rsid w:val="00592699"/>
    <w:rsid w:val="0059332D"/>
    <w:rsid w:val="00593457"/>
    <w:rsid w:val="005934C7"/>
    <w:rsid w:val="005944AF"/>
    <w:rsid w:val="005949E8"/>
    <w:rsid w:val="005A0724"/>
    <w:rsid w:val="005A0799"/>
    <w:rsid w:val="005A2824"/>
    <w:rsid w:val="005A2BD6"/>
    <w:rsid w:val="005A36BC"/>
    <w:rsid w:val="005A3A64"/>
    <w:rsid w:val="005A404E"/>
    <w:rsid w:val="005A5F90"/>
    <w:rsid w:val="005A65E6"/>
    <w:rsid w:val="005A719C"/>
    <w:rsid w:val="005A734F"/>
    <w:rsid w:val="005A774D"/>
    <w:rsid w:val="005B168B"/>
    <w:rsid w:val="005B2CAF"/>
    <w:rsid w:val="005B5824"/>
    <w:rsid w:val="005B5A2A"/>
    <w:rsid w:val="005B601A"/>
    <w:rsid w:val="005B778D"/>
    <w:rsid w:val="005C1CCE"/>
    <w:rsid w:val="005C1FBD"/>
    <w:rsid w:val="005C557B"/>
    <w:rsid w:val="005D0C98"/>
    <w:rsid w:val="005D1F5E"/>
    <w:rsid w:val="005D2F07"/>
    <w:rsid w:val="005D2F44"/>
    <w:rsid w:val="005D3399"/>
    <w:rsid w:val="005D3CC3"/>
    <w:rsid w:val="005D4243"/>
    <w:rsid w:val="005D5179"/>
    <w:rsid w:val="005D5B61"/>
    <w:rsid w:val="005D6A64"/>
    <w:rsid w:val="005D7043"/>
    <w:rsid w:val="005D739E"/>
    <w:rsid w:val="005D76B2"/>
    <w:rsid w:val="005E0AB5"/>
    <w:rsid w:val="005E20A1"/>
    <w:rsid w:val="005E2131"/>
    <w:rsid w:val="005E285C"/>
    <w:rsid w:val="005E2FF5"/>
    <w:rsid w:val="005E34E1"/>
    <w:rsid w:val="005E34FF"/>
    <w:rsid w:val="005E3542"/>
    <w:rsid w:val="005E44F3"/>
    <w:rsid w:val="005E4743"/>
    <w:rsid w:val="005E52F9"/>
    <w:rsid w:val="005E5F2E"/>
    <w:rsid w:val="005F0D34"/>
    <w:rsid w:val="005F0F17"/>
    <w:rsid w:val="005F1261"/>
    <w:rsid w:val="005F182D"/>
    <w:rsid w:val="005F24ED"/>
    <w:rsid w:val="005F3149"/>
    <w:rsid w:val="005F378E"/>
    <w:rsid w:val="005F4D57"/>
    <w:rsid w:val="005F54E4"/>
    <w:rsid w:val="005F5536"/>
    <w:rsid w:val="005F5D1F"/>
    <w:rsid w:val="0060020C"/>
    <w:rsid w:val="00600509"/>
    <w:rsid w:val="0060132F"/>
    <w:rsid w:val="00601733"/>
    <w:rsid w:val="00602315"/>
    <w:rsid w:val="00602843"/>
    <w:rsid w:val="0060334A"/>
    <w:rsid w:val="006039A2"/>
    <w:rsid w:val="00603C8C"/>
    <w:rsid w:val="006042BB"/>
    <w:rsid w:val="006052EF"/>
    <w:rsid w:val="0061065D"/>
    <w:rsid w:val="00611648"/>
    <w:rsid w:val="006127C2"/>
    <w:rsid w:val="006127F0"/>
    <w:rsid w:val="006132C8"/>
    <w:rsid w:val="00613754"/>
    <w:rsid w:val="00614466"/>
    <w:rsid w:val="006149EE"/>
    <w:rsid w:val="00614E46"/>
    <w:rsid w:val="00615462"/>
    <w:rsid w:val="006165B3"/>
    <w:rsid w:val="006165DD"/>
    <w:rsid w:val="00620B43"/>
    <w:rsid w:val="00621C5B"/>
    <w:rsid w:val="00621DF3"/>
    <w:rsid w:val="0062260B"/>
    <w:rsid w:val="0062523B"/>
    <w:rsid w:val="006266B7"/>
    <w:rsid w:val="0062766A"/>
    <w:rsid w:val="00627B2C"/>
    <w:rsid w:val="00630A73"/>
    <w:rsid w:val="0063138B"/>
    <w:rsid w:val="006319E6"/>
    <w:rsid w:val="00631BC3"/>
    <w:rsid w:val="00632F18"/>
    <w:rsid w:val="0063373D"/>
    <w:rsid w:val="006354E7"/>
    <w:rsid w:val="00635ACB"/>
    <w:rsid w:val="00636820"/>
    <w:rsid w:val="00636D63"/>
    <w:rsid w:val="00637A69"/>
    <w:rsid w:val="00640921"/>
    <w:rsid w:val="00640FB6"/>
    <w:rsid w:val="00641C7B"/>
    <w:rsid w:val="00642165"/>
    <w:rsid w:val="006424F5"/>
    <w:rsid w:val="00642C9D"/>
    <w:rsid w:val="00642EE3"/>
    <w:rsid w:val="006432BB"/>
    <w:rsid w:val="00650D9F"/>
    <w:rsid w:val="00650EAE"/>
    <w:rsid w:val="0065119A"/>
    <w:rsid w:val="00651C0C"/>
    <w:rsid w:val="00655C5A"/>
    <w:rsid w:val="0065647B"/>
    <w:rsid w:val="00656DB2"/>
    <w:rsid w:val="0065719B"/>
    <w:rsid w:val="00660CBB"/>
    <w:rsid w:val="00662469"/>
    <w:rsid w:val="006626AA"/>
    <w:rsid w:val="00662CD2"/>
    <w:rsid w:val="0066322F"/>
    <w:rsid w:val="00664D16"/>
    <w:rsid w:val="00665505"/>
    <w:rsid w:val="00665BA3"/>
    <w:rsid w:val="006667CF"/>
    <w:rsid w:val="0067033C"/>
    <w:rsid w:val="00670AB4"/>
    <w:rsid w:val="00671A5B"/>
    <w:rsid w:val="00673C98"/>
    <w:rsid w:val="006742A0"/>
    <w:rsid w:val="006746DD"/>
    <w:rsid w:val="006747F5"/>
    <w:rsid w:val="006753CC"/>
    <w:rsid w:val="006757A1"/>
    <w:rsid w:val="0067690F"/>
    <w:rsid w:val="0067728A"/>
    <w:rsid w:val="006778DE"/>
    <w:rsid w:val="00681108"/>
    <w:rsid w:val="0068254F"/>
    <w:rsid w:val="00683417"/>
    <w:rsid w:val="006842D5"/>
    <w:rsid w:val="006848C4"/>
    <w:rsid w:val="00685120"/>
    <w:rsid w:val="00685A46"/>
    <w:rsid w:val="006875A1"/>
    <w:rsid w:val="00691532"/>
    <w:rsid w:val="00692288"/>
    <w:rsid w:val="00692703"/>
    <w:rsid w:val="00692BF5"/>
    <w:rsid w:val="006936AE"/>
    <w:rsid w:val="0069399F"/>
    <w:rsid w:val="00693C64"/>
    <w:rsid w:val="006950EB"/>
    <w:rsid w:val="0069559D"/>
    <w:rsid w:val="00695CA8"/>
    <w:rsid w:val="00696368"/>
    <w:rsid w:val="0069697C"/>
    <w:rsid w:val="00696E6E"/>
    <w:rsid w:val="0069748A"/>
    <w:rsid w:val="006A0F69"/>
    <w:rsid w:val="006A1354"/>
    <w:rsid w:val="006A4261"/>
    <w:rsid w:val="006A4BEA"/>
    <w:rsid w:val="006A5BB3"/>
    <w:rsid w:val="006A72EC"/>
    <w:rsid w:val="006A75BE"/>
    <w:rsid w:val="006A7B8B"/>
    <w:rsid w:val="006B0F98"/>
    <w:rsid w:val="006B2397"/>
    <w:rsid w:val="006B243A"/>
    <w:rsid w:val="006B2596"/>
    <w:rsid w:val="006B3E1E"/>
    <w:rsid w:val="006B4564"/>
    <w:rsid w:val="006B4C31"/>
    <w:rsid w:val="006B4C97"/>
    <w:rsid w:val="006B52DF"/>
    <w:rsid w:val="006B681D"/>
    <w:rsid w:val="006B78D7"/>
    <w:rsid w:val="006C0FD4"/>
    <w:rsid w:val="006C2188"/>
    <w:rsid w:val="006C3415"/>
    <w:rsid w:val="006C4C25"/>
    <w:rsid w:val="006C5045"/>
    <w:rsid w:val="006C5125"/>
    <w:rsid w:val="006C56BB"/>
    <w:rsid w:val="006C575B"/>
    <w:rsid w:val="006C5AD9"/>
    <w:rsid w:val="006C5BDD"/>
    <w:rsid w:val="006C6012"/>
    <w:rsid w:val="006C6D1A"/>
    <w:rsid w:val="006D0248"/>
    <w:rsid w:val="006D09CD"/>
    <w:rsid w:val="006D2270"/>
    <w:rsid w:val="006D2842"/>
    <w:rsid w:val="006D2C73"/>
    <w:rsid w:val="006D3074"/>
    <w:rsid w:val="006D4366"/>
    <w:rsid w:val="006D4757"/>
    <w:rsid w:val="006D4DFC"/>
    <w:rsid w:val="006D5133"/>
    <w:rsid w:val="006D59F1"/>
    <w:rsid w:val="006D6346"/>
    <w:rsid w:val="006E20DC"/>
    <w:rsid w:val="006E2186"/>
    <w:rsid w:val="006E2454"/>
    <w:rsid w:val="006E3DDF"/>
    <w:rsid w:val="006E7970"/>
    <w:rsid w:val="006E7E17"/>
    <w:rsid w:val="006E7F8A"/>
    <w:rsid w:val="006F067C"/>
    <w:rsid w:val="006F16D9"/>
    <w:rsid w:val="006F1A59"/>
    <w:rsid w:val="006F1D45"/>
    <w:rsid w:val="006F3C29"/>
    <w:rsid w:val="006F48FF"/>
    <w:rsid w:val="006F52F7"/>
    <w:rsid w:val="006F54B3"/>
    <w:rsid w:val="006F6496"/>
    <w:rsid w:val="006F68DA"/>
    <w:rsid w:val="006F767B"/>
    <w:rsid w:val="00700670"/>
    <w:rsid w:val="00700A44"/>
    <w:rsid w:val="00700C95"/>
    <w:rsid w:val="00700FCE"/>
    <w:rsid w:val="0070115A"/>
    <w:rsid w:val="00701B4D"/>
    <w:rsid w:val="00703CAC"/>
    <w:rsid w:val="00704126"/>
    <w:rsid w:val="00704972"/>
    <w:rsid w:val="00704FEC"/>
    <w:rsid w:val="0070587E"/>
    <w:rsid w:val="00706B5F"/>
    <w:rsid w:val="007114DC"/>
    <w:rsid w:val="00711CC9"/>
    <w:rsid w:val="007123B1"/>
    <w:rsid w:val="00712E80"/>
    <w:rsid w:val="0071361C"/>
    <w:rsid w:val="007140A7"/>
    <w:rsid w:val="007146DD"/>
    <w:rsid w:val="0071532D"/>
    <w:rsid w:val="0071604A"/>
    <w:rsid w:val="00716D77"/>
    <w:rsid w:val="007171A0"/>
    <w:rsid w:val="007206A8"/>
    <w:rsid w:val="0072088B"/>
    <w:rsid w:val="00721F6C"/>
    <w:rsid w:val="00723801"/>
    <w:rsid w:val="00724191"/>
    <w:rsid w:val="00724C57"/>
    <w:rsid w:val="00724CA3"/>
    <w:rsid w:val="00725C7D"/>
    <w:rsid w:val="0072673E"/>
    <w:rsid w:val="00727848"/>
    <w:rsid w:val="007323F3"/>
    <w:rsid w:val="00732A2A"/>
    <w:rsid w:val="0073339D"/>
    <w:rsid w:val="00734379"/>
    <w:rsid w:val="007371F7"/>
    <w:rsid w:val="0074104E"/>
    <w:rsid w:val="00741BB3"/>
    <w:rsid w:val="00745BB0"/>
    <w:rsid w:val="00746A7A"/>
    <w:rsid w:val="007507EB"/>
    <w:rsid w:val="00753615"/>
    <w:rsid w:val="0075387B"/>
    <w:rsid w:val="00754050"/>
    <w:rsid w:val="00754671"/>
    <w:rsid w:val="007556E1"/>
    <w:rsid w:val="00756484"/>
    <w:rsid w:val="00762EA5"/>
    <w:rsid w:val="00763455"/>
    <w:rsid w:val="0076602E"/>
    <w:rsid w:val="007662A5"/>
    <w:rsid w:val="0076715C"/>
    <w:rsid w:val="007675A3"/>
    <w:rsid w:val="007705C3"/>
    <w:rsid w:val="00770D49"/>
    <w:rsid w:val="00771890"/>
    <w:rsid w:val="00772316"/>
    <w:rsid w:val="00772693"/>
    <w:rsid w:val="007735E4"/>
    <w:rsid w:val="007737BC"/>
    <w:rsid w:val="00776772"/>
    <w:rsid w:val="0077724E"/>
    <w:rsid w:val="007809FD"/>
    <w:rsid w:val="007832BC"/>
    <w:rsid w:val="00784753"/>
    <w:rsid w:val="007851F6"/>
    <w:rsid w:val="00785862"/>
    <w:rsid w:val="00787BF2"/>
    <w:rsid w:val="0079094A"/>
    <w:rsid w:val="00791F65"/>
    <w:rsid w:val="007921B4"/>
    <w:rsid w:val="00792AF5"/>
    <w:rsid w:val="007932C1"/>
    <w:rsid w:val="00793CDC"/>
    <w:rsid w:val="00795C84"/>
    <w:rsid w:val="00797CB8"/>
    <w:rsid w:val="007A038E"/>
    <w:rsid w:val="007A0537"/>
    <w:rsid w:val="007A06BE"/>
    <w:rsid w:val="007A0B25"/>
    <w:rsid w:val="007A2C24"/>
    <w:rsid w:val="007A44E4"/>
    <w:rsid w:val="007A5842"/>
    <w:rsid w:val="007A671A"/>
    <w:rsid w:val="007A67C2"/>
    <w:rsid w:val="007A7A5F"/>
    <w:rsid w:val="007A7EE8"/>
    <w:rsid w:val="007B1D6F"/>
    <w:rsid w:val="007B226D"/>
    <w:rsid w:val="007B30AA"/>
    <w:rsid w:val="007B4571"/>
    <w:rsid w:val="007B4867"/>
    <w:rsid w:val="007B4C9B"/>
    <w:rsid w:val="007B67A3"/>
    <w:rsid w:val="007C02F8"/>
    <w:rsid w:val="007C0B19"/>
    <w:rsid w:val="007C0F5F"/>
    <w:rsid w:val="007C17EF"/>
    <w:rsid w:val="007C1DBC"/>
    <w:rsid w:val="007C1E6F"/>
    <w:rsid w:val="007C3C7A"/>
    <w:rsid w:val="007C63A7"/>
    <w:rsid w:val="007C642C"/>
    <w:rsid w:val="007C70BE"/>
    <w:rsid w:val="007C77BE"/>
    <w:rsid w:val="007D0436"/>
    <w:rsid w:val="007D0E61"/>
    <w:rsid w:val="007D111D"/>
    <w:rsid w:val="007D1123"/>
    <w:rsid w:val="007D1B20"/>
    <w:rsid w:val="007D1B8D"/>
    <w:rsid w:val="007D2234"/>
    <w:rsid w:val="007D3925"/>
    <w:rsid w:val="007D40DD"/>
    <w:rsid w:val="007D5E1C"/>
    <w:rsid w:val="007D65B4"/>
    <w:rsid w:val="007E105B"/>
    <w:rsid w:val="007E3E5C"/>
    <w:rsid w:val="007E48A8"/>
    <w:rsid w:val="007E66BF"/>
    <w:rsid w:val="007E6CF4"/>
    <w:rsid w:val="007F0D45"/>
    <w:rsid w:val="007F1352"/>
    <w:rsid w:val="007F3F10"/>
    <w:rsid w:val="007F4D97"/>
    <w:rsid w:val="007F59EB"/>
    <w:rsid w:val="007F675D"/>
    <w:rsid w:val="007F6BA9"/>
    <w:rsid w:val="007F7A93"/>
    <w:rsid w:val="00800D29"/>
    <w:rsid w:val="008018BE"/>
    <w:rsid w:val="008018E7"/>
    <w:rsid w:val="00801A57"/>
    <w:rsid w:val="00804450"/>
    <w:rsid w:val="0080456A"/>
    <w:rsid w:val="00804C2C"/>
    <w:rsid w:val="008051E7"/>
    <w:rsid w:val="00806E42"/>
    <w:rsid w:val="00806F2A"/>
    <w:rsid w:val="00806F51"/>
    <w:rsid w:val="0080734E"/>
    <w:rsid w:val="00807F10"/>
    <w:rsid w:val="0081003C"/>
    <w:rsid w:val="00811116"/>
    <w:rsid w:val="0081259C"/>
    <w:rsid w:val="00812E63"/>
    <w:rsid w:val="0081350E"/>
    <w:rsid w:val="008141B9"/>
    <w:rsid w:val="00815072"/>
    <w:rsid w:val="0081522E"/>
    <w:rsid w:val="008157A7"/>
    <w:rsid w:val="00816E5C"/>
    <w:rsid w:val="00821352"/>
    <w:rsid w:val="008215BD"/>
    <w:rsid w:val="008241B6"/>
    <w:rsid w:val="00824B54"/>
    <w:rsid w:val="00825972"/>
    <w:rsid w:val="00826671"/>
    <w:rsid w:val="00827937"/>
    <w:rsid w:val="0083088C"/>
    <w:rsid w:val="0083153E"/>
    <w:rsid w:val="00831743"/>
    <w:rsid w:val="008333C7"/>
    <w:rsid w:val="008338DD"/>
    <w:rsid w:val="00834368"/>
    <w:rsid w:val="00836102"/>
    <w:rsid w:val="00836673"/>
    <w:rsid w:val="00837C6D"/>
    <w:rsid w:val="008411A4"/>
    <w:rsid w:val="00842ED7"/>
    <w:rsid w:val="0084368A"/>
    <w:rsid w:val="008442FC"/>
    <w:rsid w:val="0084462A"/>
    <w:rsid w:val="00845164"/>
    <w:rsid w:val="008453E0"/>
    <w:rsid w:val="00845975"/>
    <w:rsid w:val="0084620C"/>
    <w:rsid w:val="0084706B"/>
    <w:rsid w:val="0084719E"/>
    <w:rsid w:val="00851238"/>
    <w:rsid w:val="008517A4"/>
    <w:rsid w:val="00851A4E"/>
    <w:rsid w:val="00851D8B"/>
    <w:rsid w:val="0085306C"/>
    <w:rsid w:val="00855917"/>
    <w:rsid w:val="00855A38"/>
    <w:rsid w:val="00861315"/>
    <w:rsid w:val="00863284"/>
    <w:rsid w:val="00863F18"/>
    <w:rsid w:val="008644FD"/>
    <w:rsid w:val="00864913"/>
    <w:rsid w:val="00864DF8"/>
    <w:rsid w:val="008667CA"/>
    <w:rsid w:val="00866C4E"/>
    <w:rsid w:val="00871294"/>
    <w:rsid w:val="00871C73"/>
    <w:rsid w:val="008729A4"/>
    <w:rsid w:val="00873A12"/>
    <w:rsid w:val="00873B58"/>
    <w:rsid w:val="008741B4"/>
    <w:rsid w:val="00874F31"/>
    <w:rsid w:val="008751D0"/>
    <w:rsid w:val="00876CFC"/>
    <w:rsid w:val="00877477"/>
    <w:rsid w:val="00880C4F"/>
    <w:rsid w:val="0088159E"/>
    <w:rsid w:val="0088234F"/>
    <w:rsid w:val="00882B66"/>
    <w:rsid w:val="00884271"/>
    <w:rsid w:val="0088731C"/>
    <w:rsid w:val="00887409"/>
    <w:rsid w:val="00890082"/>
    <w:rsid w:val="00891585"/>
    <w:rsid w:val="008915C2"/>
    <w:rsid w:val="0089202C"/>
    <w:rsid w:val="008923BE"/>
    <w:rsid w:val="00893D08"/>
    <w:rsid w:val="00895B02"/>
    <w:rsid w:val="00895F58"/>
    <w:rsid w:val="00897DCA"/>
    <w:rsid w:val="008A03E3"/>
    <w:rsid w:val="008A07B3"/>
    <w:rsid w:val="008A117F"/>
    <w:rsid w:val="008A2CDB"/>
    <w:rsid w:val="008A5598"/>
    <w:rsid w:val="008A57DE"/>
    <w:rsid w:val="008A7E87"/>
    <w:rsid w:val="008B1CEC"/>
    <w:rsid w:val="008B2652"/>
    <w:rsid w:val="008B26EF"/>
    <w:rsid w:val="008B33C3"/>
    <w:rsid w:val="008B4D78"/>
    <w:rsid w:val="008B79E5"/>
    <w:rsid w:val="008C1171"/>
    <w:rsid w:val="008C16A0"/>
    <w:rsid w:val="008C2C1B"/>
    <w:rsid w:val="008C5618"/>
    <w:rsid w:val="008C5736"/>
    <w:rsid w:val="008C6FA3"/>
    <w:rsid w:val="008D4350"/>
    <w:rsid w:val="008D4594"/>
    <w:rsid w:val="008D64A7"/>
    <w:rsid w:val="008D75DC"/>
    <w:rsid w:val="008D769A"/>
    <w:rsid w:val="008E005A"/>
    <w:rsid w:val="008E0478"/>
    <w:rsid w:val="008E1DEB"/>
    <w:rsid w:val="008E2129"/>
    <w:rsid w:val="008E21AC"/>
    <w:rsid w:val="008E23E6"/>
    <w:rsid w:val="008E31F6"/>
    <w:rsid w:val="008E359C"/>
    <w:rsid w:val="008E51AE"/>
    <w:rsid w:val="008F20D2"/>
    <w:rsid w:val="008F28E2"/>
    <w:rsid w:val="008F32A9"/>
    <w:rsid w:val="008F41E7"/>
    <w:rsid w:val="008F4D4E"/>
    <w:rsid w:val="008F4F15"/>
    <w:rsid w:val="008F532D"/>
    <w:rsid w:val="008F59F4"/>
    <w:rsid w:val="008F63F9"/>
    <w:rsid w:val="008F6A50"/>
    <w:rsid w:val="008F727E"/>
    <w:rsid w:val="008F7A8E"/>
    <w:rsid w:val="009002A0"/>
    <w:rsid w:val="00901334"/>
    <w:rsid w:val="0090560C"/>
    <w:rsid w:val="009064CB"/>
    <w:rsid w:val="00907D78"/>
    <w:rsid w:val="0091080F"/>
    <w:rsid w:val="009113F0"/>
    <w:rsid w:val="009120B5"/>
    <w:rsid w:val="00912327"/>
    <w:rsid w:val="009124CE"/>
    <w:rsid w:val="00912954"/>
    <w:rsid w:val="00913008"/>
    <w:rsid w:val="00913696"/>
    <w:rsid w:val="00915070"/>
    <w:rsid w:val="009158C3"/>
    <w:rsid w:val="00915DB8"/>
    <w:rsid w:val="00916583"/>
    <w:rsid w:val="00916C01"/>
    <w:rsid w:val="00916D7F"/>
    <w:rsid w:val="00920BE7"/>
    <w:rsid w:val="009210FE"/>
    <w:rsid w:val="00921EC7"/>
    <w:rsid w:val="00921F34"/>
    <w:rsid w:val="00922389"/>
    <w:rsid w:val="00922780"/>
    <w:rsid w:val="0092304C"/>
    <w:rsid w:val="00923F06"/>
    <w:rsid w:val="0092562E"/>
    <w:rsid w:val="009259B3"/>
    <w:rsid w:val="00926028"/>
    <w:rsid w:val="00926F82"/>
    <w:rsid w:val="00927714"/>
    <w:rsid w:val="0093019D"/>
    <w:rsid w:val="00931981"/>
    <w:rsid w:val="00937E29"/>
    <w:rsid w:val="009403F6"/>
    <w:rsid w:val="00940F08"/>
    <w:rsid w:val="009413E4"/>
    <w:rsid w:val="00943913"/>
    <w:rsid w:val="00944372"/>
    <w:rsid w:val="0094464C"/>
    <w:rsid w:val="00944D26"/>
    <w:rsid w:val="00944D6F"/>
    <w:rsid w:val="00945998"/>
    <w:rsid w:val="00945A19"/>
    <w:rsid w:val="00945DA0"/>
    <w:rsid w:val="00946A60"/>
    <w:rsid w:val="00947177"/>
    <w:rsid w:val="00947DA2"/>
    <w:rsid w:val="009500BD"/>
    <w:rsid w:val="009510EC"/>
    <w:rsid w:val="009524B0"/>
    <w:rsid w:val="00953D9B"/>
    <w:rsid w:val="009547FD"/>
    <w:rsid w:val="00954BB5"/>
    <w:rsid w:val="009550F0"/>
    <w:rsid w:val="0095595E"/>
    <w:rsid w:val="00956559"/>
    <w:rsid w:val="00956ABF"/>
    <w:rsid w:val="009574DA"/>
    <w:rsid w:val="00960B10"/>
    <w:rsid w:val="00961306"/>
    <w:rsid w:val="009634B2"/>
    <w:rsid w:val="00963E65"/>
    <w:rsid w:val="00966041"/>
    <w:rsid w:val="009669EA"/>
    <w:rsid w:val="009670D5"/>
    <w:rsid w:val="0096740A"/>
    <w:rsid w:val="0096775A"/>
    <w:rsid w:val="00967C22"/>
    <w:rsid w:val="00967DF4"/>
    <w:rsid w:val="009707D1"/>
    <w:rsid w:val="00970B64"/>
    <w:rsid w:val="0097194C"/>
    <w:rsid w:val="00971CC9"/>
    <w:rsid w:val="00971D9C"/>
    <w:rsid w:val="009729D7"/>
    <w:rsid w:val="00973737"/>
    <w:rsid w:val="00974C7F"/>
    <w:rsid w:val="00975909"/>
    <w:rsid w:val="00976783"/>
    <w:rsid w:val="00980138"/>
    <w:rsid w:val="009809D2"/>
    <w:rsid w:val="00981E72"/>
    <w:rsid w:val="00982ADC"/>
    <w:rsid w:val="009831D3"/>
    <w:rsid w:val="009841DA"/>
    <w:rsid w:val="00984564"/>
    <w:rsid w:val="00985F5B"/>
    <w:rsid w:val="00986024"/>
    <w:rsid w:val="00986627"/>
    <w:rsid w:val="00986CD5"/>
    <w:rsid w:val="00987103"/>
    <w:rsid w:val="009876BE"/>
    <w:rsid w:val="0098794E"/>
    <w:rsid w:val="00987F1F"/>
    <w:rsid w:val="0099040F"/>
    <w:rsid w:val="009919F9"/>
    <w:rsid w:val="00991AD5"/>
    <w:rsid w:val="00993198"/>
    <w:rsid w:val="0099372E"/>
    <w:rsid w:val="00993FFE"/>
    <w:rsid w:val="00994A8E"/>
    <w:rsid w:val="0099674E"/>
    <w:rsid w:val="00996CE5"/>
    <w:rsid w:val="009974E9"/>
    <w:rsid w:val="009977AB"/>
    <w:rsid w:val="00997A74"/>
    <w:rsid w:val="00997B52"/>
    <w:rsid w:val="009A1A92"/>
    <w:rsid w:val="009A3037"/>
    <w:rsid w:val="009A39E1"/>
    <w:rsid w:val="009A42E3"/>
    <w:rsid w:val="009A444D"/>
    <w:rsid w:val="009A4C27"/>
    <w:rsid w:val="009A7CA8"/>
    <w:rsid w:val="009B0B2D"/>
    <w:rsid w:val="009B10BB"/>
    <w:rsid w:val="009B1D35"/>
    <w:rsid w:val="009B3075"/>
    <w:rsid w:val="009B3559"/>
    <w:rsid w:val="009B3DF5"/>
    <w:rsid w:val="009B49BF"/>
    <w:rsid w:val="009B5282"/>
    <w:rsid w:val="009B5D9A"/>
    <w:rsid w:val="009B609F"/>
    <w:rsid w:val="009B72ED"/>
    <w:rsid w:val="009B7BB1"/>
    <w:rsid w:val="009B7BD4"/>
    <w:rsid w:val="009B7F3F"/>
    <w:rsid w:val="009B7F7C"/>
    <w:rsid w:val="009C1BA7"/>
    <w:rsid w:val="009C1C8A"/>
    <w:rsid w:val="009C2A62"/>
    <w:rsid w:val="009C3657"/>
    <w:rsid w:val="009C3A0F"/>
    <w:rsid w:val="009C46CD"/>
    <w:rsid w:val="009C517E"/>
    <w:rsid w:val="009C5724"/>
    <w:rsid w:val="009C5C11"/>
    <w:rsid w:val="009C6F9D"/>
    <w:rsid w:val="009C6FFA"/>
    <w:rsid w:val="009C72EE"/>
    <w:rsid w:val="009C7B81"/>
    <w:rsid w:val="009D29C4"/>
    <w:rsid w:val="009D52C9"/>
    <w:rsid w:val="009D6C56"/>
    <w:rsid w:val="009D7BB8"/>
    <w:rsid w:val="009D7DF0"/>
    <w:rsid w:val="009E11F6"/>
    <w:rsid w:val="009E1447"/>
    <w:rsid w:val="009E1720"/>
    <w:rsid w:val="009E179D"/>
    <w:rsid w:val="009E2398"/>
    <w:rsid w:val="009E2B08"/>
    <w:rsid w:val="009E3C69"/>
    <w:rsid w:val="009E3E66"/>
    <w:rsid w:val="009E4076"/>
    <w:rsid w:val="009E4F01"/>
    <w:rsid w:val="009E5FB9"/>
    <w:rsid w:val="009E62F6"/>
    <w:rsid w:val="009E6FB7"/>
    <w:rsid w:val="009E75D3"/>
    <w:rsid w:val="009E7E70"/>
    <w:rsid w:val="009F16A3"/>
    <w:rsid w:val="009F1D0C"/>
    <w:rsid w:val="009F3CF6"/>
    <w:rsid w:val="009F3E72"/>
    <w:rsid w:val="009F6E1C"/>
    <w:rsid w:val="009F7B9A"/>
    <w:rsid w:val="009F7CE7"/>
    <w:rsid w:val="00A00159"/>
    <w:rsid w:val="00A00FCD"/>
    <w:rsid w:val="00A01950"/>
    <w:rsid w:val="00A0658B"/>
    <w:rsid w:val="00A075E4"/>
    <w:rsid w:val="00A07E60"/>
    <w:rsid w:val="00A101CD"/>
    <w:rsid w:val="00A10CC8"/>
    <w:rsid w:val="00A11342"/>
    <w:rsid w:val="00A11861"/>
    <w:rsid w:val="00A1272F"/>
    <w:rsid w:val="00A1285E"/>
    <w:rsid w:val="00A13D19"/>
    <w:rsid w:val="00A15DC1"/>
    <w:rsid w:val="00A1607A"/>
    <w:rsid w:val="00A166FE"/>
    <w:rsid w:val="00A169E6"/>
    <w:rsid w:val="00A16B26"/>
    <w:rsid w:val="00A20078"/>
    <w:rsid w:val="00A22BCD"/>
    <w:rsid w:val="00A23745"/>
    <w:rsid w:val="00A23FC7"/>
    <w:rsid w:val="00A25629"/>
    <w:rsid w:val="00A26907"/>
    <w:rsid w:val="00A272F9"/>
    <w:rsid w:val="00A27973"/>
    <w:rsid w:val="00A32BCB"/>
    <w:rsid w:val="00A33D6F"/>
    <w:rsid w:val="00A33E14"/>
    <w:rsid w:val="00A34D90"/>
    <w:rsid w:val="00A35D4E"/>
    <w:rsid w:val="00A36572"/>
    <w:rsid w:val="00A4064E"/>
    <w:rsid w:val="00A40C23"/>
    <w:rsid w:val="00A418A7"/>
    <w:rsid w:val="00A41CDF"/>
    <w:rsid w:val="00A42732"/>
    <w:rsid w:val="00A42FFD"/>
    <w:rsid w:val="00A4395A"/>
    <w:rsid w:val="00A4446B"/>
    <w:rsid w:val="00A44F69"/>
    <w:rsid w:val="00A46B0C"/>
    <w:rsid w:val="00A4723B"/>
    <w:rsid w:val="00A505B3"/>
    <w:rsid w:val="00A505F9"/>
    <w:rsid w:val="00A51BFC"/>
    <w:rsid w:val="00A526D0"/>
    <w:rsid w:val="00A52F20"/>
    <w:rsid w:val="00A53316"/>
    <w:rsid w:val="00A53594"/>
    <w:rsid w:val="00A53DE6"/>
    <w:rsid w:val="00A54126"/>
    <w:rsid w:val="00A54BE8"/>
    <w:rsid w:val="00A5760C"/>
    <w:rsid w:val="00A60DB3"/>
    <w:rsid w:val="00A61A4A"/>
    <w:rsid w:val="00A61E6C"/>
    <w:rsid w:val="00A63012"/>
    <w:rsid w:val="00A63A02"/>
    <w:rsid w:val="00A64E54"/>
    <w:rsid w:val="00A65E54"/>
    <w:rsid w:val="00A66533"/>
    <w:rsid w:val="00A704BC"/>
    <w:rsid w:val="00A722DD"/>
    <w:rsid w:val="00A72D68"/>
    <w:rsid w:val="00A743C1"/>
    <w:rsid w:val="00A7483D"/>
    <w:rsid w:val="00A75CC3"/>
    <w:rsid w:val="00A75D1C"/>
    <w:rsid w:val="00A778E6"/>
    <w:rsid w:val="00A81175"/>
    <w:rsid w:val="00A83219"/>
    <w:rsid w:val="00A83387"/>
    <w:rsid w:val="00A85364"/>
    <w:rsid w:val="00A874DD"/>
    <w:rsid w:val="00A9070C"/>
    <w:rsid w:val="00A90A90"/>
    <w:rsid w:val="00A91DAA"/>
    <w:rsid w:val="00A934AB"/>
    <w:rsid w:val="00A93FFA"/>
    <w:rsid w:val="00A94089"/>
    <w:rsid w:val="00A94B78"/>
    <w:rsid w:val="00A96E11"/>
    <w:rsid w:val="00A97543"/>
    <w:rsid w:val="00A976A2"/>
    <w:rsid w:val="00A97E75"/>
    <w:rsid w:val="00AA3B75"/>
    <w:rsid w:val="00AA3DE9"/>
    <w:rsid w:val="00AA45A8"/>
    <w:rsid w:val="00AA74AD"/>
    <w:rsid w:val="00AA74B2"/>
    <w:rsid w:val="00AB353D"/>
    <w:rsid w:val="00AB5172"/>
    <w:rsid w:val="00AB56FA"/>
    <w:rsid w:val="00AB5DD7"/>
    <w:rsid w:val="00AB6F14"/>
    <w:rsid w:val="00AC25B9"/>
    <w:rsid w:val="00AC345B"/>
    <w:rsid w:val="00AC495A"/>
    <w:rsid w:val="00AC4FC4"/>
    <w:rsid w:val="00AC5A6A"/>
    <w:rsid w:val="00AC73E3"/>
    <w:rsid w:val="00AD0802"/>
    <w:rsid w:val="00AD0908"/>
    <w:rsid w:val="00AD0E39"/>
    <w:rsid w:val="00AD1ABB"/>
    <w:rsid w:val="00AD27DD"/>
    <w:rsid w:val="00AD2F56"/>
    <w:rsid w:val="00AD3515"/>
    <w:rsid w:val="00AD3CAF"/>
    <w:rsid w:val="00AD4DE5"/>
    <w:rsid w:val="00AD4E99"/>
    <w:rsid w:val="00AD59A4"/>
    <w:rsid w:val="00AE1A94"/>
    <w:rsid w:val="00AE2FAA"/>
    <w:rsid w:val="00AE355F"/>
    <w:rsid w:val="00AE4E84"/>
    <w:rsid w:val="00AE5370"/>
    <w:rsid w:val="00AE582E"/>
    <w:rsid w:val="00AE6AA3"/>
    <w:rsid w:val="00AE797A"/>
    <w:rsid w:val="00AE7F07"/>
    <w:rsid w:val="00AF0B8F"/>
    <w:rsid w:val="00AF2DFA"/>
    <w:rsid w:val="00AF309C"/>
    <w:rsid w:val="00AF3754"/>
    <w:rsid w:val="00AF482F"/>
    <w:rsid w:val="00AF4D62"/>
    <w:rsid w:val="00AF5769"/>
    <w:rsid w:val="00AF57FA"/>
    <w:rsid w:val="00AF5C22"/>
    <w:rsid w:val="00AF5DBA"/>
    <w:rsid w:val="00AF6980"/>
    <w:rsid w:val="00B031D4"/>
    <w:rsid w:val="00B0335C"/>
    <w:rsid w:val="00B049F2"/>
    <w:rsid w:val="00B062DE"/>
    <w:rsid w:val="00B07ED1"/>
    <w:rsid w:val="00B124AB"/>
    <w:rsid w:val="00B12F01"/>
    <w:rsid w:val="00B139BE"/>
    <w:rsid w:val="00B139D7"/>
    <w:rsid w:val="00B140E8"/>
    <w:rsid w:val="00B14684"/>
    <w:rsid w:val="00B16959"/>
    <w:rsid w:val="00B1768D"/>
    <w:rsid w:val="00B22DB8"/>
    <w:rsid w:val="00B23392"/>
    <w:rsid w:val="00B23397"/>
    <w:rsid w:val="00B2513A"/>
    <w:rsid w:val="00B31E3E"/>
    <w:rsid w:val="00B31E69"/>
    <w:rsid w:val="00B32324"/>
    <w:rsid w:val="00B32C48"/>
    <w:rsid w:val="00B333A2"/>
    <w:rsid w:val="00B342E5"/>
    <w:rsid w:val="00B3457C"/>
    <w:rsid w:val="00B345C9"/>
    <w:rsid w:val="00B3568A"/>
    <w:rsid w:val="00B4069F"/>
    <w:rsid w:val="00B41A3E"/>
    <w:rsid w:val="00B4279F"/>
    <w:rsid w:val="00B42E56"/>
    <w:rsid w:val="00B43271"/>
    <w:rsid w:val="00B44656"/>
    <w:rsid w:val="00B468C3"/>
    <w:rsid w:val="00B46907"/>
    <w:rsid w:val="00B50DA9"/>
    <w:rsid w:val="00B51439"/>
    <w:rsid w:val="00B518AF"/>
    <w:rsid w:val="00B51D9F"/>
    <w:rsid w:val="00B528E7"/>
    <w:rsid w:val="00B531A8"/>
    <w:rsid w:val="00B53D00"/>
    <w:rsid w:val="00B540B6"/>
    <w:rsid w:val="00B56900"/>
    <w:rsid w:val="00B56990"/>
    <w:rsid w:val="00B60D96"/>
    <w:rsid w:val="00B61366"/>
    <w:rsid w:val="00B617B7"/>
    <w:rsid w:val="00B61A59"/>
    <w:rsid w:val="00B632B9"/>
    <w:rsid w:val="00B635D6"/>
    <w:rsid w:val="00B636E9"/>
    <w:rsid w:val="00B642EB"/>
    <w:rsid w:val="00B664C2"/>
    <w:rsid w:val="00B7140A"/>
    <w:rsid w:val="00B7142C"/>
    <w:rsid w:val="00B72B51"/>
    <w:rsid w:val="00B752AD"/>
    <w:rsid w:val="00B75AD3"/>
    <w:rsid w:val="00B77415"/>
    <w:rsid w:val="00B836F7"/>
    <w:rsid w:val="00B8429D"/>
    <w:rsid w:val="00B846CC"/>
    <w:rsid w:val="00B84AFF"/>
    <w:rsid w:val="00B85C80"/>
    <w:rsid w:val="00B90729"/>
    <w:rsid w:val="00B9095E"/>
    <w:rsid w:val="00B90EBB"/>
    <w:rsid w:val="00B91062"/>
    <w:rsid w:val="00B942BE"/>
    <w:rsid w:val="00B947FA"/>
    <w:rsid w:val="00B94D2D"/>
    <w:rsid w:val="00B94EFD"/>
    <w:rsid w:val="00B95EDE"/>
    <w:rsid w:val="00B966DA"/>
    <w:rsid w:val="00B969FB"/>
    <w:rsid w:val="00B96C58"/>
    <w:rsid w:val="00BA01E0"/>
    <w:rsid w:val="00BA075C"/>
    <w:rsid w:val="00BA3EBB"/>
    <w:rsid w:val="00BA483D"/>
    <w:rsid w:val="00BA5A37"/>
    <w:rsid w:val="00BA75D9"/>
    <w:rsid w:val="00BB10E2"/>
    <w:rsid w:val="00BB1104"/>
    <w:rsid w:val="00BB1BF9"/>
    <w:rsid w:val="00BB285A"/>
    <w:rsid w:val="00BB49B8"/>
    <w:rsid w:val="00BB4FAF"/>
    <w:rsid w:val="00BB549E"/>
    <w:rsid w:val="00BB6715"/>
    <w:rsid w:val="00BB6EA6"/>
    <w:rsid w:val="00BB744F"/>
    <w:rsid w:val="00BC0524"/>
    <w:rsid w:val="00BC064D"/>
    <w:rsid w:val="00BC0E76"/>
    <w:rsid w:val="00BC206D"/>
    <w:rsid w:val="00BC2702"/>
    <w:rsid w:val="00BC27B7"/>
    <w:rsid w:val="00BC2BC9"/>
    <w:rsid w:val="00BC2F5B"/>
    <w:rsid w:val="00BC4021"/>
    <w:rsid w:val="00BC7FC1"/>
    <w:rsid w:val="00BD07ED"/>
    <w:rsid w:val="00BD09CD"/>
    <w:rsid w:val="00BD2055"/>
    <w:rsid w:val="00BD2513"/>
    <w:rsid w:val="00BD2ED2"/>
    <w:rsid w:val="00BD3940"/>
    <w:rsid w:val="00BD55A8"/>
    <w:rsid w:val="00BD5807"/>
    <w:rsid w:val="00BD63ED"/>
    <w:rsid w:val="00BD7B0C"/>
    <w:rsid w:val="00BD7F71"/>
    <w:rsid w:val="00BE0AC6"/>
    <w:rsid w:val="00BE1D72"/>
    <w:rsid w:val="00BE2287"/>
    <w:rsid w:val="00BE25F9"/>
    <w:rsid w:val="00BE4555"/>
    <w:rsid w:val="00BE547D"/>
    <w:rsid w:val="00BE5705"/>
    <w:rsid w:val="00BE6377"/>
    <w:rsid w:val="00BE7548"/>
    <w:rsid w:val="00BF0E3E"/>
    <w:rsid w:val="00BF34D7"/>
    <w:rsid w:val="00BF6020"/>
    <w:rsid w:val="00BF6DB1"/>
    <w:rsid w:val="00BF6FD4"/>
    <w:rsid w:val="00BF7868"/>
    <w:rsid w:val="00BF7D72"/>
    <w:rsid w:val="00C00E8A"/>
    <w:rsid w:val="00C01492"/>
    <w:rsid w:val="00C04C43"/>
    <w:rsid w:val="00C0523F"/>
    <w:rsid w:val="00C05C29"/>
    <w:rsid w:val="00C06746"/>
    <w:rsid w:val="00C06D17"/>
    <w:rsid w:val="00C11B8E"/>
    <w:rsid w:val="00C11BD0"/>
    <w:rsid w:val="00C16444"/>
    <w:rsid w:val="00C1687A"/>
    <w:rsid w:val="00C168C9"/>
    <w:rsid w:val="00C17B18"/>
    <w:rsid w:val="00C2136B"/>
    <w:rsid w:val="00C218AD"/>
    <w:rsid w:val="00C22451"/>
    <w:rsid w:val="00C22531"/>
    <w:rsid w:val="00C247CF"/>
    <w:rsid w:val="00C24DA7"/>
    <w:rsid w:val="00C255D5"/>
    <w:rsid w:val="00C274BD"/>
    <w:rsid w:val="00C31C6E"/>
    <w:rsid w:val="00C32C54"/>
    <w:rsid w:val="00C334B5"/>
    <w:rsid w:val="00C345DD"/>
    <w:rsid w:val="00C34CBF"/>
    <w:rsid w:val="00C352E6"/>
    <w:rsid w:val="00C36797"/>
    <w:rsid w:val="00C4017E"/>
    <w:rsid w:val="00C404A1"/>
    <w:rsid w:val="00C40983"/>
    <w:rsid w:val="00C40DDE"/>
    <w:rsid w:val="00C40EA6"/>
    <w:rsid w:val="00C41B04"/>
    <w:rsid w:val="00C42EC5"/>
    <w:rsid w:val="00C43ACD"/>
    <w:rsid w:val="00C43D76"/>
    <w:rsid w:val="00C43E57"/>
    <w:rsid w:val="00C4412A"/>
    <w:rsid w:val="00C44C30"/>
    <w:rsid w:val="00C515C7"/>
    <w:rsid w:val="00C528D7"/>
    <w:rsid w:val="00C530CD"/>
    <w:rsid w:val="00C53A79"/>
    <w:rsid w:val="00C53D09"/>
    <w:rsid w:val="00C54D6D"/>
    <w:rsid w:val="00C54D88"/>
    <w:rsid w:val="00C5685B"/>
    <w:rsid w:val="00C57B84"/>
    <w:rsid w:val="00C6125A"/>
    <w:rsid w:val="00C614B0"/>
    <w:rsid w:val="00C71135"/>
    <w:rsid w:val="00C731CD"/>
    <w:rsid w:val="00C74873"/>
    <w:rsid w:val="00C755A1"/>
    <w:rsid w:val="00C76DFA"/>
    <w:rsid w:val="00C77AD4"/>
    <w:rsid w:val="00C8100C"/>
    <w:rsid w:val="00C8190D"/>
    <w:rsid w:val="00C82046"/>
    <w:rsid w:val="00C8263E"/>
    <w:rsid w:val="00C8343C"/>
    <w:rsid w:val="00C841E0"/>
    <w:rsid w:val="00C857CB"/>
    <w:rsid w:val="00C859D6"/>
    <w:rsid w:val="00C8740F"/>
    <w:rsid w:val="00C87FBB"/>
    <w:rsid w:val="00C915A8"/>
    <w:rsid w:val="00C9468F"/>
    <w:rsid w:val="00C94BD7"/>
    <w:rsid w:val="00C951A7"/>
    <w:rsid w:val="00C969C2"/>
    <w:rsid w:val="00CA2A8B"/>
    <w:rsid w:val="00CA3058"/>
    <w:rsid w:val="00CA32B4"/>
    <w:rsid w:val="00CA42ED"/>
    <w:rsid w:val="00CA464C"/>
    <w:rsid w:val="00CA6192"/>
    <w:rsid w:val="00CA65A7"/>
    <w:rsid w:val="00CA6F60"/>
    <w:rsid w:val="00CB0AD1"/>
    <w:rsid w:val="00CB4315"/>
    <w:rsid w:val="00CB4515"/>
    <w:rsid w:val="00CB4D66"/>
    <w:rsid w:val="00CC1607"/>
    <w:rsid w:val="00CC1A35"/>
    <w:rsid w:val="00CC20B0"/>
    <w:rsid w:val="00CC2E7D"/>
    <w:rsid w:val="00CC4D68"/>
    <w:rsid w:val="00CC50AC"/>
    <w:rsid w:val="00CC637E"/>
    <w:rsid w:val="00CC6712"/>
    <w:rsid w:val="00CC7253"/>
    <w:rsid w:val="00CC779C"/>
    <w:rsid w:val="00CC7E17"/>
    <w:rsid w:val="00CC7EB5"/>
    <w:rsid w:val="00CD1659"/>
    <w:rsid w:val="00CD274A"/>
    <w:rsid w:val="00CD419A"/>
    <w:rsid w:val="00CD594F"/>
    <w:rsid w:val="00CD6840"/>
    <w:rsid w:val="00CE1B53"/>
    <w:rsid w:val="00CE1E4D"/>
    <w:rsid w:val="00CE21C0"/>
    <w:rsid w:val="00CE3AE6"/>
    <w:rsid w:val="00CE3D54"/>
    <w:rsid w:val="00CE49D6"/>
    <w:rsid w:val="00CE5C23"/>
    <w:rsid w:val="00CE60E9"/>
    <w:rsid w:val="00CE61B6"/>
    <w:rsid w:val="00CE6E49"/>
    <w:rsid w:val="00CF065A"/>
    <w:rsid w:val="00CF2B77"/>
    <w:rsid w:val="00CF613E"/>
    <w:rsid w:val="00CF717D"/>
    <w:rsid w:val="00CF73FB"/>
    <w:rsid w:val="00D000E1"/>
    <w:rsid w:val="00D00192"/>
    <w:rsid w:val="00D00E71"/>
    <w:rsid w:val="00D019B4"/>
    <w:rsid w:val="00D0215B"/>
    <w:rsid w:val="00D0227D"/>
    <w:rsid w:val="00D02B48"/>
    <w:rsid w:val="00D02BFF"/>
    <w:rsid w:val="00D0319E"/>
    <w:rsid w:val="00D04434"/>
    <w:rsid w:val="00D107F5"/>
    <w:rsid w:val="00D10B85"/>
    <w:rsid w:val="00D1120A"/>
    <w:rsid w:val="00D125BE"/>
    <w:rsid w:val="00D1279D"/>
    <w:rsid w:val="00D12FAB"/>
    <w:rsid w:val="00D13848"/>
    <w:rsid w:val="00D140C6"/>
    <w:rsid w:val="00D1410D"/>
    <w:rsid w:val="00D14882"/>
    <w:rsid w:val="00D15FE6"/>
    <w:rsid w:val="00D20A02"/>
    <w:rsid w:val="00D2397F"/>
    <w:rsid w:val="00D2446C"/>
    <w:rsid w:val="00D27F54"/>
    <w:rsid w:val="00D314F3"/>
    <w:rsid w:val="00D31549"/>
    <w:rsid w:val="00D32B31"/>
    <w:rsid w:val="00D33816"/>
    <w:rsid w:val="00D354A3"/>
    <w:rsid w:val="00D36301"/>
    <w:rsid w:val="00D36690"/>
    <w:rsid w:val="00D3689B"/>
    <w:rsid w:val="00D37C3B"/>
    <w:rsid w:val="00D41226"/>
    <w:rsid w:val="00D41698"/>
    <w:rsid w:val="00D423EB"/>
    <w:rsid w:val="00D452FF"/>
    <w:rsid w:val="00D4540A"/>
    <w:rsid w:val="00D4597F"/>
    <w:rsid w:val="00D45B2B"/>
    <w:rsid w:val="00D4612D"/>
    <w:rsid w:val="00D4629F"/>
    <w:rsid w:val="00D52D58"/>
    <w:rsid w:val="00D53E26"/>
    <w:rsid w:val="00D550FA"/>
    <w:rsid w:val="00D555DA"/>
    <w:rsid w:val="00D6082B"/>
    <w:rsid w:val="00D61987"/>
    <w:rsid w:val="00D61D03"/>
    <w:rsid w:val="00D61DA2"/>
    <w:rsid w:val="00D62F47"/>
    <w:rsid w:val="00D63FC2"/>
    <w:rsid w:val="00D645A8"/>
    <w:rsid w:val="00D66C92"/>
    <w:rsid w:val="00D67A5C"/>
    <w:rsid w:val="00D709A0"/>
    <w:rsid w:val="00D72430"/>
    <w:rsid w:val="00D76D16"/>
    <w:rsid w:val="00D77537"/>
    <w:rsid w:val="00D77F13"/>
    <w:rsid w:val="00D81014"/>
    <w:rsid w:val="00D813DD"/>
    <w:rsid w:val="00D81D8E"/>
    <w:rsid w:val="00D82FD9"/>
    <w:rsid w:val="00D83F76"/>
    <w:rsid w:val="00D84EDD"/>
    <w:rsid w:val="00D86300"/>
    <w:rsid w:val="00D86566"/>
    <w:rsid w:val="00D873CB"/>
    <w:rsid w:val="00D90624"/>
    <w:rsid w:val="00D90CE1"/>
    <w:rsid w:val="00D90FC1"/>
    <w:rsid w:val="00D91377"/>
    <w:rsid w:val="00D91FCE"/>
    <w:rsid w:val="00D92AE4"/>
    <w:rsid w:val="00D92D1D"/>
    <w:rsid w:val="00D93127"/>
    <w:rsid w:val="00D932DB"/>
    <w:rsid w:val="00D9351D"/>
    <w:rsid w:val="00D937D8"/>
    <w:rsid w:val="00D93F3B"/>
    <w:rsid w:val="00D94A80"/>
    <w:rsid w:val="00D95D04"/>
    <w:rsid w:val="00D95D28"/>
    <w:rsid w:val="00D963EE"/>
    <w:rsid w:val="00D96442"/>
    <w:rsid w:val="00D9720A"/>
    <w:rsid w:val="00D97AF3"/>
    <w:rsid w:val="00DA2423"/>
    <w:rsid w:val="00DA3663"/>
    <w:rsid w:val="00DA4AAC"/>
    <w:rsid w:val="00DA4F53"/>
    <w:rsid w:val="00DA544C"/>
    <w:rsid w:val="00DA5685"/>
    <w:rsid w:val="00DA601F"/>
    <w:rsid w:val="00DA676C"/>
    <w:rsid w:val="00DA6946"/>
    <w:rsid w:val="00DA787D"/>
    <w:rsid w:val="00DB1128"/>
    <w:rsid w:val="00DB4E72"/>
    <w:rsid w:val="00DB64EC"/>
    <w:rsid w:val="00DB7937"/>
    <w:rsid w:val="00DC0D2A"/>
    <w:rsid w:val="00DC195F"/>
    <w:rsid w:val="00DC26D9"/>
    <w:rsid w:val="00DC2B93"/>
    <w:rsid w:val="00DC5553"/>
    <w:rsid w:val="00DC5D06"/>
    <w:rsid w:val="00DC67CB"/>
    <w:rsid w:val="00DC6CDF"/>
    <w:rsid w:val="00DD03A1"/>
    <w:rsid w:val="00DD0F21"/>
    <w:rsid w:val="00DD0FF0"/>
    <w:rsid w:val="00DD21BC"/>
    <w:rsid w:val="00DD2D49"/>
    <w:rsid w:val="00DD3454"/>
    <w:rsid w:val="00DD3760"/>
    <w:rsid w:val="00DD3AD6"/>
    <w:rsid w:val="00DD43B0"/>
    <w:rsid w:val="00DD491E"/>
    <w:rsid w:val="00DD53A2"/>
    <w:rsid w:val="00DD7E20"/>
    <w:rsid w:val="00DE161B"/>
    <w:rsid w:val="00DE265F"/>
    <w:rsid w:val="00DE2A52"/>
    <w:rsid w:val="00DE32BD"/>
    <w:rsid w:val="00DE4D2B"/>
    <w:rsid w:val="00DE4FCB"/>
    <w:rsid w:val="00DE5087"/>
    <w:rsid w:val="00DE5699"/>
    <w:rsid w:val="00DE57C9"/>
    <w:rsid w:val="00DE6B4A"/>
    <w:rsid w:val="00DE6F64"/>
    <w:rsid w:val="00DE719E"/>
    <w:rsid w:val="00DE7CC5"/>
    <w:rsid w:val="00DF03AA"/>
    <w:rsid w:val="00DF18C9"/>
    <w:rsid w:val="00DF2D52"/>
    <w:rsid w:val="00DF36B2"/>
    <w:rsid w:val="00DF3DCA"/>
    <w:rsid w:val="00E00274"/>
    <w:rsid w:val="00E01365"/>
    <w:rsid w:val="00E013B2"/>
    <w:rsid w:val="00E0153A"/>
    <w:rsid w:val="00E0352F"/>
    <w:rsid w:val="00E04332"/>
    <w:rsid w:val="00E0471F"/>
    <w:rsid w:val="00E04DA7"/>
    <w:rsid w:val="00E05877"/>
    <w:rsid w:val="00E06501"/>
    <w:rsid w:val="00E06831"/>
    <w:rsid w:val="00E06B7A"/>
    <w:rsid w:val="00E10D20"/>
    <w:rsid w:val="00E1109D"/>
    <w:rsid w:val="00E11244"/>
    <w:rsid w:val="00E11F1A"/>
    <w:rsid w:val="00E1358B"/>
    <w:rsid w:val="00E15353"/>
    <w:rsid w:val="00E1552E"/>
    <w:rsid w:val="00E16CAE"/>
    <w:rsid w:val="00E20D5E"/>
    <w:rsid w:val="00E22064"/>
    <w:rsid w:val="00E22298"/>
    <w:rsid w:val="00E227A7"/>
    <w:rsid w:val="00E22B2E"/>
    <w:rsid w:val="00E2315D"/>
    <w:rsid w:val="00E23D0B"/>
    <w:rsid w:val="00E240AA"/>
    <w:rsid w:val="00E2445B"/>
    <w:rsid w:val="00E2493C"/>
    <w:rsid w:val="00E26CDE"/>
    <w:rsid w:val="00E320AC"/>
    <w:rsid w:val="00E32A36"/>
    <w:rsid w:val="00E32A7D"/>
    <w:rsid w:val="00E3365D"/>
    <w:rsid w:val="00E3407E"/>
    <w:rsid w:val="00E362A7"/>
    <w:rsid w:val="00E37677"/>
    <w:rsid w:val="00E4038E"/>
    <w:rsid w:val="00E42CCB"/>
    <w:rsid w:val="00E42D38"/>
    <w:rsid w:val="00E43384"/>
    <w:rsid w:val="00E43435"/>
    <w:rsid w:val="00E4406C"/>
    <w:rsid w:val="00E4453C"/>
    <w:rsid w:val="00E45340"/>
    <w:rsid w:val="00E46FFC"/>
    <w:rsid w:val="00E4715A"/>
    <w:rsid w:val="00E471F1"/>
    <w:rsid w:val="00E47568"/>
    <w:rsid w:val="00E51080"/>
    <w:rsid w:val="00E515DB"/>
    <w:rsid w:val="00E54B2F"/>
    <w:rsid w:val="00E54F7C"/>
    <w:rsid w:val="00E563C3"/>
    <w:rsid w:val="00E57328"/>
    <w:rsid w:val="00E57532"/>
    <w:rsid w:val="00E57A5E"/>
    <w:rsid w:val="00E607FD"/>
    <w:rsid w:val="00E608A4"/>
    <w:rsid w:val="00E60BE6"/>
    <w:rsid w:val="00E65744"/>
    <w:rsid w:val="00E664DC"/>
    <w:rsid w:val="00E67055"/>
    <w:rsid w:val="00E674DD"/>
    <w:rsid w:val="00E67B22"/>
    <w:rsid w:val="00E71EA3"/>
    <w:rsid w:val="00E7247D"/>
    <w:rsid w:val="00E73B39"/>
    <w:rsid w:val="00E75298"/>
    <w:rsid w:val="00E759CA"/>
    <w:rsid w:val="00E7739E"/>
    <w:rsid w:val="00E8006C"/>
    <w:rsid w:val="00E81323"/>
    <w:rsid w:val="00E81E5B"/>
    <w:rsid w:val="00E82A67"/>
    <w:rsid w:val="00E8303C"/>
    <w:rsid w:val="00E8399E"/>
    <w:rsid w:val="00E84B03"/>
    <w:rsid w:val="00E84C3E"/>
    <w:rsid w:val="00E85E3D"/>
    <w:rsid w:val="00E869D0"/>
    <w:rsid w:val="00E86B4D"/>
    <w:rsid w:val="00E872B8"/>
    <w:rsid w:val="00E9137F"/>
    <w:rsid w:val="00E947E6"/>
    <w:rsid w:val="00E974ED"/>
    <w:rsid w:val="00EA1143"/>
    <w:rsid w:val="00EA1FDF"/>
    <w:rsid w:val="00EA2C89"/>
    <w:rsid w:val="00EA406E"/>
    <w:rsid w:val="00EA43AC"/>
    <w:rsid w:val="00EA4741"/>
    <w:rsid w:val="00EA52D3"/>
    <w:rsid w:val="00EA5EE1"/>
    <w:rsid w:val="00EA6CA9"/>
    <w:rsid w:val="00EA73CE"/>
    <w:rsid w:val="00EA790C"/>
    <w:rsid w:val="00EA79DE"/>
    <w:rsid w:val="00EA7FE6"/>
    <w:rsid w:val="00EB0C53"/>
    <w:rsid w:val="00EB1098"/>
    <w:rsid w:val="00EB1790"/>
    <w:rsid w:val="00EB1D24"/>
    <w:rsid w:val="00EB2329"/>
    <w:rsid w:val="00EB3EB8"/>
    <w:rsid w:val="00EB42E2"/>
    <w:rsid w:val="00EB65A9"/>
    <w:rsid w:val="00EC183D"/>
    <w:rsid w:val="00EC29A6"/>
    <w:rsid w:val="00EC2E76"/>
    <w:rsid w:val="00EC316C"/>
    <w:rsid w:val="00EC3666"/>
    <w:rsid w:val="00EC41D1"/>
    <w:rsid w:val="00EC4FBF"/>
    <w:rsid w:val="00EC54DC"/>
    <w:rsid w:val="00ED043A"/>
    <w:rsid w:val="00ED0C79"/>
    <w:rsid w:val="00ED3727"/>
    <w:rsid w:val="00ED3DDF"/>
    <w:rsid w:val="00ED3FF4"/>
    <w:rsid w:val="00ED4844"/>
    <w:rsid w:val="00ED4FF9"/>
    <w:rsid w:val="00ED509F"/>
    <w:rsid w:val="00ED50F4"/>
    <w:rsid w:val="00ED50F6"/>
    <w:rsid w:val="00ED5E01"/>
    <w:rsid w:val="00ED72F3"/>
    <w:rsid w:val="00EE0476"/>
    <w:rsid w:val="00EE1C1A"/>
    <w:rsid w:val="00EE2613"/>
    <w:rsid w:val="00EE2D41"/>
    <w:rsid w:val="00EE4ED7"/>
    <w:rsid w:val="00EE550A"/>
    <w:rsid w:val="00EE5558"/>
    <w:rsid w:val="00EE61EB"/>
    <w:rsid w:val="00EE6FA0"/>
    <w:rsid w:val="00EE7C85"/>
    <w:rsid w:val="00EF172C"/>
    <w:rsid w:val="00EF1CBF"/>
    <w:rsid w:val="00EF1E98"/>
    <w:rsid w:val="00EF464E"/>
    <w:rsid w:val="00EF47D7"/>
    <w:rsid w:val="00EF5820"/>
    <w:rsid w:val="00EF5B3B"/>
    <w:rsid w:val="00EF5B59"/>
    <w:rsid w:val="00EF5D93"/>
    <w:rsid w:val="00EF68F6"/>
    <w:rsid w:val="00EF7269"/>
    <w:rsid w:val="00EF7A22"/>
    <w:rsid w:val="00F02296"/>
    <w:rsid w:val="00F027F4"/>
    <w:rsid w:val="00F04200"/>
    <w:rsid w:val="00F045BF"/>
    <w:rsid w:val="00F04780"/>
    <w:rsid w:val="00F1025A"/>
    <w:rsid w:val="00F11875"/>
    <w:rsid w:val="00F12AFD"/>
    <w:rsid w:val="00F12CEA"/>
    <w:rsid w:val="00F15715"/>
    <w:rsid w:val="00F17780"/>
    <w:rsid w:val="00F2040E"/>
    <w:rsid w:val="00F219E6"/>
    <w:rsid w:val="00F225A2"/>
    <w:rsid w:val="00F2297F"/>
    <w:rsid w:val="00F2384E"/>
    <w:rsid w:val="00F24ADD"/>
    <w:rsid w:val="00F25117"/>
    <w:rsid w:val="00F264D3"/>
    <w:rsid w:val="00F26FF7"/>
    <w:rsid w:val="00F272F8"/>
    <w:rsid w:val="00F27367"/>
    <w:rsid w:val="00F302B7"/>
    <w:rsid w:val="00F30DFF"/>
    <w:rsid w:val="00F30E08"/>
    <w:rsid w:val="00F3109B"/>
    <w:rsid w:val="00F31465"/>
    <w:rsid w:val="00F3156B"/>
    <w:rsid w:val="00F317D1"/>
    <w:rsid w:val="00F32A3D"/>
    <w:rsid w:val="00F337D6"/>
    <w:rsid w:val="00F33A22"/>
    <w:rsid w:val="00F35EDC"/>
    <w:rsid w:val="00F36E9B"/>
    <w:rsid w:val="00F376CA"/>
    <w:rsid w:val="00F37AFC"/>
    <w:rsid w:val="00F37C9E"/>
    <w:rsid w:val="00F40B1D"/>
    <w:rsid w:val="00F410EE"/>
    <w:rsid w:val="00F43298"/>
    <w:rsid w:val="00F448AC"/>
    <w:rsid w:val="00F44D53"/>
    <w:rsid w:val="00F474BD"/>
    <w:rsid w:val="00F47773"/>
    <w:rsid w:val="00F514CB"/>
    <w:rsid w:val="00F51DCC"/>
    <w:rsid w:val="00F54FAD"/>
    <w:rsid w:val="00F5520D"/>
    <w:rsid w:val="00F55F3A"/>
    <w:rsid w:val="00F56D83"/>
    <w:rsid w:val="00F5704D"/>
    <w:rsid w:val="00F628FE"/>
    <w:rsid w:val="00F62916"/>
    <w:rsid w:val="00F63C45"/>
    <w:rsid w:val="00F63D9A"/>
    <w:rsid w:val="00F6498F"/>
    <w:rsid w:val="00F6547F"/>
    <w:rsid w:val="00F659A3"/>
    <w:rsid w:val="00F65B5A"/>
    <w:rsid w:val="00F66441"/>
    <w:rsid w:val="00F67C2D"/>
    <w:rsid w:val="00F70332"/>
    <w:rsid w:val="00F70599"/>
    <w:rsid w:val="00F70A60"/>
    <w:rsid w:val="00F70E5D"/>
    <w:rsid w:val="00F721B7"/>
    <w:rsid w:val="00F7417F"/>
    <w:rsid w:val="00F7608F"/>
    <w:rsid w:val="00F7656D"/>
    <w:rsid w:val="00F774B3"/>
    <w:rsid w:val="00F77845"/>
    <w:rsid w:val="00F830CE"/>
    <w:rsid w:val="00F844EA"/>
    <w:rsid w:val="00F8525B"/>
    <w:rsid w:val="00F8678F"/>
    <w:rsid w:val="00F87E2F"/>
    <w:rsid w:val="00F91A43"/>
    <w:rsid w:val="00F926CC"/>
    <w:rsid w:val="00F934D4"/>
    <w:rsid w:val="00F94B45"/>
    <w:rsid w:val="00F97C28"/>
    <w:rsid w:val="00FA02D2"/>
    <w:rsid w:val="00FA1254"/>
    <w:rsid w:val="00FA1A21"/>
    <w:rsid w:val="00FA24D8"/>
    <w:rsid w:val="00FA4FF0"/>
    <w:rsid w:val="00FA59B9"/>
    <w:rsid w:val="00FA7B4E"/>
    <w:rsid w:val="00FB051D"/>
    <w:rsid w:val="00FB071F"/>
    <w:rsid w:val="00FB0D4E"/>
    <w:rsid w:val="00FB1547"/>
    <w:rsid w:val="00FB15CD"/>
    <w:rsid w:val="00FB2562"/>
    <w:rsid w:val="00FB2639"/>
    <w:rsid w:val="00FB37A7"/>
    <w:rsid w:val="00FB3D3D"/>
    <w:rsid w:val="00FB4DD7"/>
    <w:rsid w:val="00FB4F33"/>
    <w:rsid w:val="00FB5AE9"/>
    <w:rsid w:val="00FB6285"/>
    <w:rsid w:val="00FB743C"/>
    <w:rsid w:val="00FB795A"/>
    <w:rsid w:val="00FC2915"/>
    <w:rsid w:val="00FC2D68"/>
    <w:rsid w:val="00FC3D04"/>
    <w:rsid w:val="00FC5213"/>
    <w:rsid w:val="00FC5417"/>
    <w:rsid w:val="00FC547D"/>
    <w:rsid w:val="00FC5FEB"/>
    <w:rsid w:val="00FC6E8D"/>
    <w:rsid w:val="00FD1BCB"/>
    <w:rsid w:val="00FD1F2A"/>
    <w:rsid w:val="00FD28B4"/>
    <w:rsid w:val="00FD307B"/>
    <w:rsid w:val="00FD33EB"/>
    <w:rsid w:val="00FD3D9B"/>
    <w:rsid w:val="00FD4393"/>
    <w:rsid w:val="00FD4721"/>
    <w:rsid w:val="00FD4C4D"/>
    <w:rsid w:val="00FD514D"/>
    <w:rsid w:val="00FD6065"/>
    <w:rsid w:val="00FD672D"/>
    <w:rsid w:val="00FD7AEB"/>
    <w:rsid w:val="00FD7D6F"/>
    <w:rsid w:val="00FE3420"/>
    <w:rsid w:val="00FE42CF"/>
    <w:rsid w:val="00FE4CEE"/>
    <w:rsid w:val="00FE6705"/>
    <w:rsid w:val="00FE68E4"/>
    <w:rsid w:val="00FE6D6D"/>
    <w:rsid w:val="00FE73B7"/>
    <w:rsid w:val="00FE7CCA"/>
    <w:rsid w:val="00FF31C1"/>
    <w:rsid w:val="00FF333B"/>
    <w:rsid w:val="00FF34A3"/>
    <w:rsid w:val="00FF3CA6"/>
    <w:rsid w:val="00FF515A"/>
    <w:rsid w:val="00FF5A71"/>
    <w:rsid w:val="00FF5D2F"/>
    <w:rsid w:val="00FF6107"/>
    <w:rsid w:val="00FF7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BDD0DF"/>
  <w15:docId w15:val="{1ADFE98B-313B-4CAD-8BE1-16AB9AE7F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8740F"/>
    <w:rPr>
      <w:rFonts w:ascii="Verdana" w:hAnsi="Verdana"/>
      <w:sz w:val="22"/>
    </w:rPr>
  </w:style>
  <w:style w:type="paragraph" w:styleId="Heading1">
    <w:name w:val="heading 1"/>
    <w:basedOn w:val="Normal"/>
    <w:next w:val="Normal"/>
    <w:qFormat/>
    <w:pPr>
      <w:keepNext/>
      <w:widowControl w:val="0"/>
      <w:spacing w:before="480" w:after="60"/>
      <w:outlineLvl w:val="0"/>
    </w:pPr>
    <w:rPr>
      <w:color w:val="808080"/>
      <w:kern w:val="28"/>
      <w:sz w:val="72"/>
    </w:rPr>
  </w:style>
  <w:style w:type="paragraph" w:styleId="Heading2">
    <w:name w:val="heading 2"/>
    <w:basedOn w:val="Normal"/>
    <w:next w:val="Normal"/>
    <w:qFormat/>
    <w:rsid w:val="00591235"/>
    <w:pPr>
      <w:keepNext/>
      <w:numPr>
        <w:ilvl w:val="1"/>
        <w:numId w:val="22"/>
      </w:numPr>
      <w:spacing w:before="360" w:after="60"/>
      <w:outlineLvl w:val="1"/>
    </w:pPr>
    <w:rPr>
      <w:color w:val="000000"/>
      <w:sz w:val="44"/>
    </w:rPr>
  </w:style>
  <w:style w:type="paragraph" w:styleId="Heading3">
    <w:name w:val="heading 3"/>
    <w:basedOn w:val="Normal"/>
    <w:next w:val="Normal"/>
    <w:qFormat/>
    <w:rsid w:val="00591235"/>
    <w:pPr>
      <w:keepNext/>
      <w:widowControl w:val="0"/>
      <w:numPr>
        <w:ilvl w:val="2"/>
        <w:numId w:val="22"/>
      </w:numPr>
      <w:spacing w:before="320" w:after="60"/>
      <w:outlineLvl w:val="2"/>
    </w:pPr>
    <w:rPr>
      <w:caps/>
      <w:color w:val="000000"/>
      <w:sz w:val="28"/>
    </w:rPr>
  </w:style>
  <w:style w:type="paragraph" w:styleId="Heading4">
    <w:name w:val="heading 4"/>
    <w:basedOn w:val="Normal"/>
    <w:next w:val="Normal"/>
    <w:qFormat/>
    <w:rsid w:val="00591235"/>
    <w:pPr>
      <w:keepNext/>
      <w:widowControl w:val="0"/>
      <w:numPr>
        <w:ilvl w:val="3"/>
        <w:numId w:val="22"/>
      </w:numPr>
      <w:spacing w:before="240" w:after="40"/>
      <w:outlineLvl w:val="3"/>
    </w:pPr>
    <w:rPr>
      <w:b/>
      <w:i/>
      <w:color w:val="000000"/>
    </w:rPr>
  </w:style>
  <w:style w:type="paragraph" w:styleId="Heading5">
    <w:name w:val="heading 5"/>
    <w:basedOn w:val="Normal"/>
    <w:next w:val="Normal"/>
    <w:qFormat/>
    <w:rsid w:val="00591235"/>
    <w:pPr>
      <w:keepNext/>
      <w:numPr>
        <w:ilvl w:val="4"/>
        <w:numId w:val="22"/>
      </w:numPr>
      <w:spacing w:before="220" w:after="40"/>
      <w:outlineLvl w:val="4"/>
    </w:pPr>
    <w:rPr>
      <w:color w:val="000000"/>
    </w:rPr>
  </w:style>
  <w:style w:type="paragraph" w:styleId="Heading6">
    <w:name w:val="heading 6"/>
    <w:basedOn w:val="Normal"/>
    <w:next w:val="Style1"/>
    <w:qFormat/>
    <w:rsid w:val="009E1447"/>
    <w:pPr>
      <w:keepNext/>
      <w:widowControl w:val="0"/>
      <w:spacing w:before="180"/>
      <w:outlineLvl w:val="5"/>
    </w:pPr>
    <w:rPr>
      <w:b/>
      <w:color w:val="000000"/>
      <w:szCs w:val="22"/>
    </w:rPr>
  </w:style>
  <w:style w:type="paragraph" w:styleId="Heading7">
    <w:name w:val="heading 7"/>
    <w:basedOn w:val="Normal"/>
    <w:next w:val="Normal"/>
    <w:qFormat/>
    <w:rsid w:val="00591235"/>
    <w:pPr>
      <w:numPr>
        <w:ilvl w:val="6"/>
        <w:numId w:val="22"/>
      </w:numPr>
      <w:tabs>
        <w:tab w:val="left" w:pos="993"/>
      </w:tabs>
      <w:spacing w:after="60"/>
      <w:outlineLvl w:val="6"/>
    </w:pPr>
    <w:rPr>
      <w:color w:val="000000"/>
      <w:sz w:val="20"/>
    </w:rPr>
  </w:style>
  <w:style w:type="paragraph" w:styleId="Heading8">
    <w:name w:val="heading 8"/>
    <w:basedOn w:val="Normal"/>
    <w:next w:val="Normal"/>
    <w:qFormat/>
    <w:rsid w:val="00591235"/>
    <w:pPr>
      <w:numPr>
        <w:ilvl w:val="7"/>
        <w:numId w:val="22"/>
      </w:numPr>
      <w:spacing w:before="140" w:after="20"/>
      <w:outlineLvl w:val="7"/>
    </w:pPr>
    <w:rPr>
      <w:i/>
      <w:color w:val="000000"/>
      <w:sz w:val="18"/>
    </w:rPr>
  </w:style>
  <w:style w:type="paragraph" w:styleId="Heading9">
    <w:name w:val="heading 9"/>
    <w:basedOn w:val="Normal"/>
    <w:next w:val="Normal"/>
    <w:qFormat/>
    <w:rsid w:val="00591235"/>
    <w:pPr>
      <w:keepNext/>
      <w:widowControl w:val="0"/>
      <w:numPr>
        <w:ilvl w:val="8"/>
        <w:numId w:val="22"/>
      </w:numPr>
      <w:spacing w:before="120"/>
      <w:outlineLvl w:val="8"/>
    </w:pPr>
    <w:rPr>
      <w:color w:val="000000"/>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block">
    <w:name w:val="N_block"/>
    <w:basedOn w:val="Normal"/>
    <w:pPr>
      <w:tabs>
        <w:tab w:val="left" w:pos="851"/>
      </w:tabs>
      <w:spacing w:before="120"/>
      <w:ind w:left="851" w:right="515"/>
    </w:pPr>
    <w:rPr>
      <w:sz w:val="20"/>
    </w:rPr>
  </w:style>
  <w:style w:type="paragraph" w:customStyle="1" w:styleId="Ninset">
    <w:name w:val="N_inset"/>
    <w:basedOn w:val="Normal"/>
    <w:pPr>
      <w:tabs>
        <w:tab w:val="left" w:pos="425"/>
      </w:tabs>
      <w:ind w:left="426"/>
    </w:pPr>
  </w:style>
  <w:style w:type="paragraph" w:customStyle="1" w:styleId="Nlista">
    <w:name w:val="N_list (a)"/>
    <w:basedOn w:val="Normal"/>
    <w:pPr>
      <w:numPr>
        <w:ilvl w:val="1"/>
        <w:numId w:val="20"/>
      </w:numPr>
      <w:spacing w:before="80"/>
      <w:ind w:right="369"/>
    </w:pPr>
  </w:style>
  <w:style w:type="paragraph" w:customStyle="1" w:styleId="Nlisti">
    <w:name w:val="N_list (i)"/>
    <w:basedOn w:val="Normal"/>
    <w:pPr>
      <w:numPr>
        <w:ilvl w:val="2"/>
        <w:numId w:val="19"/>
      </w:numPr>
      <w:spacing w:before="60"/>
      <w:ind w:right="511"/>
    </w:pPr>
    <w:rPr>
      <w:sz w:val="20"/>
    </w:rPr>
  </w:style>
  <w:style w:type="paragraph" w:customStyle="1" w:styleId="Singleline">
    <w:name w:val="Single line"/>
    <w:basedOn w:val="Normal"/>
    <w:rsid w:val="0030500E"/>
  </w:style>
  <w:style w:type="paragraph" w:styleId="Header">
    <w:name w:val="header"/>
    <w:basedOn w:val="Normal"/>
    <w:pPr>
      <w:tabs>
        <w:tab w:val="center" w:pos="4153"/>
        <w:tab w:val="right" w:pos="8306"/>
      </w:tabs>
    </w:pPr>
  </w:style>
  <w:style w:type="paragraph" w:styleId="Footer">
    <w:name w:val="footer"/>
    <w:basedOn w:val="Normal"/>
    <w:rsid w:val="00834368"/>
    <w:pPr>
      <w:tabs>
        <w:tab w:val="center" w:pos="4153"/>
        <w:tab w:val="right" w:pos="8306"/>
      </w:tabs>
    </w:pPr>
    <w:rPr>
      <w:sz w:val="18"/>
    </w:rPr>
  </w:style>
  <w:style w:type="paragraph" w:customStyle="1" w:styleId="Nnumber">
    <w:name w:val="N_number"/>
    <w:rsid w:val="00C8740F"/>
    <w:pPr>
      <w:tabs>
        <w:tab w:val="left" w:pos="426"/>
        <w:tab w:val="num" w:pos="720"/>
      </w:tabs>
      <w:spacing w:before="180"/>
      <w:ind w:left="425" w:hanging="425"/>
    </w:pPr>
    <w:rPr>
      <w:rFonts w:ascii="Verdana" w:hAnsi="Verdana"/>
      <w:sz w:val="22"/>
    </w:rPr>
  </w:style>
  <w:style w:type="paragraph" w:customStyle="1" w:styleId="Table">
    <w:name w:val="Table"/>
    <w:basedOn w:val="Normal"/>
    <w:rsid w:val="004A2EB8"/>
    <w:pPr>
      <w:numPr>
        <w:numId w:val="20"/>
      </w:numPr>
      <w:tabs>
        <w:tab w:val="left" w:pos="851"/>
      </w:tabs>
      <w:spacing w:before="60" w:after="60"/>
    </w:pPr>
    <w:rPr>
      <w:sz w:val="20"/>
    </w:rPr>
  </w:style>
  <w:style w:type="character" w:styleId="PageNumber">
    <w:name w:val="page number"/>
    <w:basedOn w:val="DefaultParagraphFont"/>
    <w:rsid w:val="007C1DBC"/>
    <w:rPr>
      <w:rFonts w:ascii="Verdana" w:hAnsi="Verdana"/>
      <w:sz w:val="18"/>
    </w:rPr>
  </w:style>
  <w:style w:type="paragraph" w:customStyle="1" w:styleId="Nlisti0">
    <w:name w:val="N_list i"/>
    <w:pPr>
      <w:numPr>
        <w:ilvl w:val="3"/>
        <w:numId w:val="2"/>
      </w:numPr>
      <w:spacing w:before="40"/>
      <w:ind w:right="516"/>
    </w:pPr>
    <w:rPr>
      <w:rFonts w:ascii="Lucida Sans Unicode" w:hAnsi="Lucida Sans Unicode"/>
      <w:noProof/>
      <w:sz w:val="16"/>
    </w:rPr>
  </w:style>
  <w:style w:type="paragraph" w:customStyle="1" w:styleId="Noindent">
    <w:name w:val="No indent"/>
    <w:basedOn w:val="Normal"/>
    <w:pPr>
      <w:tabs>
        <w:tab w:val="left" w:pos="426"/>
      </w:tabs>
    </w:pPr>
  </w:style>
  <w:style w:type="paragraph" w:customStyle="1" w:styleId="TBullet">
    <w:name w:val="T_Bullet"/>
    <w:basedOn w:val="Normal"/>
    <w:rsid w:val="00C8740F"/>
    <w:pPr>
      <w:numPr>
        <w:numId w:val="3"/>
      </w:numPr>
      <w:tabs>
        <w:tab w:val="left" w:pos="851"/>
      </w:tabs>
    </w:pPr>
    <w:rPr>
      <w:color w:val="000000"/>
      <w:sz w:val="20"/>
    </w:rPr>
  </w:style>
  <w:style w:type="paragraph" w:customStyle="1" w:styleId="Style1">
    <w:name w:val="Style1"/>
    <w:basedOn w:val="Heading1"/>
    <w:rsid w:val="00BE6377"/>
    <w:pPr>
      <w:keepNext w:val="0"/>
      <w:widowControl/>
      <w:numPr>
        <w:numId w:val="22"/>
      </w:numPr>
      <w:tabs>
        <w:tab w:val="clear" w:pos="861"/>
        <w:tab w:val="left" w:pos="432"/>
      </w:tabs>
      <w:spacing w:before="180" w:after="0"/>
      <w:ind w:left="431"/>
    </w:pPr>
    <w:rPr>
      <w:color w:val="000000"/>
      <w:sz w:val="22"/>
    </w:rPr>
  </w:style>
  <w:style w:type="paragraph" w:customStyle="1" w:styleId="Style5">
    <w:name w:val="Style5"/>
    <w:basedOn w:val="Normal"/>
    <w:rsid w:val="00C8740F"/>
    <w:pPr>
      <w:spacing w:after="60"/>
    </w:pPr>
    <w:rPr>
      <w:b/>
      <w:color w:val="000000"/>
    </w:rPr>
  </w:style>
  <w:style w:type="paragraph" w:customStyle="1" w:styleId="Style2">
    <w:name w:val="Style2"/>
    <w:basedOn w:val="Heading2"/>
    <w:rsid w:val="00C8740F"/>
    <w:pPr>
      <w:keepNext w:val="0"/>
      <w:spacing w:before="180" w:after="0"/>
    </w:pPr>
    <w:rPr>
      <w:sz w:val="22"/>
    </w:rPr>
  </w:style>
  <w:style w:type="paragraph" w:customStyle="1" w:styleId="Style3">
    <w:name w:val="Style3"/>
    <w:basedOn w:val="Heading3"/>
    <w:rsid w:val="00C8740F"/>
    <w:pPr>
      <w:keepNext w:val="0"/>
      <w:widowControl/>
      <w:spacing w:before="180" w:after="0"/>
      <w:ind w:left="432" w:hanging="432"/>
    </w:pPr>
    <w:rPr>
      <w:caps w:val="0"/>
      <w:sz w:val="22"/>
    </w:rPr>
  </w:style>
  <w:style w:type="paragraph" w:customStyle="1" w:styleId="Style4">
    <w:name w:val="Style4"/>
    <w:basedOn w:val="Heading4"/>
    <w:rsid w:val="00C8740F"/>
    <w:pPr>
      <w:keepNext w:val="0"/>
      <w:widowControl/>
      <w:spacing w:before="180" w:after="0"/>
      <w:ind w:left="288" w:hanging="288"/>
    </w:pPr>
    <w:rPr>
      <w:b w:val="0"/>
      <w:i w:val="0"/>
      <w:sz w:val="20"/>
    </w:rPr>
  </w:style>
  <w:style w:type="paragraph" w:customStyle="1" w:styleId="Conditions1">
    <w:name w:val="Conditions1"/>
    <w:rsid w:val="00BC2702"/>
    <w:pPr>
      <w:numPr>
        <w:numId w:val="23"/>
      </w:numPr>
      <w:spacing w:before="120"/>
    </w:pPr>
    <w:rPr>
      <w:rFonts w:ascii="Verdana" w:hAnsi="Verdana"/>
      <w:sz w:val="22"/>
    </w:rPr>
  </w:style>
  <w:style w:type="paragraph" w:customStyle="1" w:styleId="Conditions2">
    <w:name w:val="Conditions2"/>
    <w:rsid w:val="00BC2702"/>
    <w:pPr>
      <w:numPr>
        <w:ilvl w:val="2"/>
        <w:numId w:val="23"/>
      </w:numPr>
      <w:spacing w:before="60"/>
    </w:pPr>
    <w:rPr>
      <w:rFonts w:ascii="Verdana" w:hAnsi="Verdana"/>
      <w:sz w:val="22"/>
    </w:rPr>
  </w:style>
  <w:style w:type="paragraph" w:customStyle="1" w:styleId="Conditions3">
    <w:name w:val="Conditions3"/>
    <w:rsid w:val="009B7BD4"/>
    <w:pPr>
      <w:numPr>
        <w:numId w:val="5"/>
      </w:numPr>
      <w:tabs>
        <w:tab w:val="clear" w:pos="720"/>
      </w:tabs>
      <w:spacing w:before="60"/>
      <w:ind w:left="2174" w:hanging="547"/>
    </w:pPr>
    <w:rPr>
      <w:rFonts w:ascii="Verdana" w:hAnsi="Verdana"/>
    </w:rPr>
  </w:style>
  <w:style w:type="paragraph" w:styleId="ListNumber">
    <w:name w:val="List Number"/>
    <w:basedOn w:val="Normal"/>
    <w:pPr>
      <w:numPr>
        <w:numId w:val="4"/>
      </w:numPr>
    </w:pPr>
  </w:style>
  <w:style w:type="paragraph" w:customStyle="1" w:styleId="Long1">
    <w:name w:val="Long1"/>
    <w:basedOn w:val="Normal"/>
    <w:next w:val="Style1"/>
    <w:rsid w:val="005F1261"/>
    <w:pPr>
      <w:keepNext/>
      <w:spacing w:before="180"/>
    </w:pPr>
    <w:rPr>
      <w:b/>
      <w:caps/>
      <w:color w:val="000000"/>
    </w:rPr>
  </w:style>
  <w:style w:type="paragraph" w:customStyle="1" w:styleId="Long2">
    <w:name w:val="Long2"/>
    <w:basedOn w:val="Normal"/>
    <w:next w:val="Style2"/>
    <w:rsid w:val="005F1261"/>
    <w:pPr>
      <w:keepNext/>
      <w:spacing w:before="180"/>
    </w:pPr>
    <w:rPr>
      <w:b/>
      <w:color w:val="000000"/>
    </w:rPr>
  </w:style>
  <w:style w:type="paragraph" w:customStyle="1" w:styleId="Long3">
    <w:name w:val="Long3"/>
    <w:basedOn w:val="Normal"/>
    <w:next w:val="Style3"/>
    <w:rsid w:val="005F1261"/>
    <w:pPr>
      <w:keepNext/>
      <w:spacing w:before="180"/>
    </w:pPr>
    <w:rPr>
      <w:b/>
      <w:i/>
      <w:color w:val="000000"/>
    </w:rPr>
  </w:style>
  <w:style w:type="paragraph" w:customStyle="1" w:styleId="Long4">
    <w:name w:val="Long4"/>
    <w:basedOn w:val="Normal"/>
    <w:next w:val="Style4"/>
    <w:rsid w:val="005F1261"/>
    <w:pPr>
      <w:keepNext/>
      <w:spacing w:before="180"/>
    </w:pPr>
    <w:rPr>
      <w:i/>
      <w:color w:val="000000"/>
    </w:rPr>
  </w:style>
  <w:style w:type="paragraph" w:customStyle="1" w:styleId="Heading6blackfont">
    <w:name w:val="Heading 6 + black font"/>
    <w:basedOn w:val="Heading6"/>
    <w:next w:val="Style1"/>
    <w:rsid w:val="000A64AE"/>
  </w:style>
  <w:style w:type="character" w:customStyle="1" w:styleId="StyleVerdana7ptBlack">
    <w:name w:val="Style Verdana 7 pt Black"/>
    <w:basedOn w:val="DefaultParagraphFont"/>
    <w:rsid w:val="00FB743C"/>
    <w:rPr>
      <w:rFonts w:ascii="Verdana" w:hAnsi="Verdana"/>
      <w:color w:val="000000"/>
      <w:sz w:val="14"/>
      <w:szCs w:val="14"/>
    </w:rPr>
  </w:style>
  <w:style w:type="paragraph" w:customStyle="1" w:styleId="StyleSinglelineTimesNewRoman">
    <w:name w:val="Style Single line + Times New Roman"/>
    <w:basedOn w:val="Singleline"/>
    <w:rsid w:val="00C8740F"/>
    <w:rPr>
      <w:sz w:val="20"/>
    </w:rPr>
  </w:style>
  <w:style w:type="paragraph" w:customStyle="1" w:styleId="Style20ptBoldGreenRight031cmBefore12pt">
    <w:name w:val="Style 20 pt Bold Green Right:  0.31 cm Before:  12 pt"/>
    <w:basedOn w:val="Normal"/>
    <w:rsid w:val="009E1447"/>
    <w:pPr>
      <w:spacing w:before="240"/>
      <w:ind w:right="176"/>
    </w:pPr>
    <w:rPr>
      <w:b/>
      <w:bCs/>
      <w:color w:val="000000"/>
      <w:sz w:val="40"/>
      <w:szCs w:val="40"/>
    </w:rPr>
  </w:style>
  <w:style w:type="paragraph" w:customStyle="1" w:styleId="Style20ptBoldGreenRight031cmBefore12pt1">
    <w:name w:val="Style 20 pt Bold Green Right:  0.31 cm Before:  12 pt1"/>
    <w:basedOn w:val="Normal"/>
    <w:rsid w:val="0030500E"/>
    <w:pPr>
      <w:spacing w:before="240"/>
      <w:ind w:right="176"/>
    </w:pPr>
    <w:rPr>
      <w:b/>
      <w:bCs/>
      <w:color w:val="000000"/>
      <w:sz w:val="40"/>
      <w:szCs w:val="40"/>
    </w:rPr>
  </w:style>
  <w:style w:type="paragraph" w:styleId="FootnoteText">
    <w:name w:val="footnote text"/>
    <w:basedOn w:val="Normal"/>
    <w:semiHidden/>
    <w:rsid w:val="006F6496"/>
    <w:rPr>
      <w:sz w:val="16"/>
    </w:rPr>
  </w:style>
  <w:style w:type="character" w:styleId="Hyperlink">
    <w:name w:val="Hyperlink"/>
    <w:basedOn w:val="DefaultParagraphFont"/>
    <w:rsid w:val="008A03E3"/>
    <w:rPr>
      <w:color w:val="0000FF"/>
      <w:u w:val="single"/>
    </w:rPr>
  </w:style>
  <w:style w:type="paragraph" w:styleId="BalloonText">
    <w:name w:val="Balloon Text"/>
    <w:basedOn w:val="Normal"/>
    <w:link w:val="BalloonTextChar"/>
    <w:rsid w:val="00F1025A"/>
    <w:rPr>
      <w:rFonts w:ascii="Tahoma" w:hAnsi="Tahoma" w:cs="Tahoma"/>
      <w:sz w:val="16"/>
      <w:szCs w:val="16"/>
    </w:rPr>
  </w:style>
  <w:style w:type="character" w:customStyle="1" w:styleId="BalloonTextChar">
    <w:name w:val="Balloon Text Char"/>
    <w:basedOn w:val="DefaultParagraphFont"/>
    <w:link w:val="BalloonText"/>
    <w:rsid w:val="00F1025A"/>
    <w:rPr>
      <w:rFonts w:ascii="Tahoma" w:hAnsi="Tahoma" w:cs="Tahoma"/>
      <w:sz w:val="16"/>
      <w:szCs w:val="16"/>
    </w:rPr>
  </w:style>
  <w:style w:type="paragraph" w:customStyle="1" w:styleId="ConditionsA">
    <w:name w:val="ConditionsA"/>
    <w:basedOn w:val="Conditions2"/>
    <w:qFormat/>
    <w:rsid w:val="00901334"/>
  </w:style>
  <w:style w:type="paragraph" w:customStyle="1" w:styleId="ConditionsBullet">
    <w:name w:val="ConditionsBullet"/>
    <w:basedOn w:val="Conditions2"/>
    <w:qFormat/>
    <w:rsid w:val="00901334"/>
    <w:pPr>
      <w:numPr>
        <w:ilvl w:val="3"/>
      </w:numPr>
      <w:spacing w:before="0"/>
    </w:pPr>
  </w:style>
  <w:style w:type="numbering" w:customStyle="1" w:styleId="ConditionsList">
    <w:name w:val="ConditionsList"/>
    <w:uiPriority w:val="99"/>
    <w:rsid w:val="00BC2702"/>
    <w:pPr>
      <w:numPr>
        <w:numId w:val="11"/>
      </w:numPr>
    </w:pPr>
  </w:style>
  <w:style w:type="paragraph" w:customStyle="1" w:styleId="ConditionsNoNumber">
    <w:name w:val="ConditionsNoNumber"/>
    <w:basedOn w:val="Normal"/>
    <w:qFormat/>
    <w:rsid w:val="00BC2702"/>
    <w:pPr>
      <w:numPr>
        <w:ilvl w:val="1"/>
        <w:numId w:val="23"/>
      </w:numPr>
      <w:spacing w:before="120"/>
    </w:pPr>
  </w:style>
  <w:style w:type="paragraph" w:customStyle="1" w:styleId="ConditionsNoNumberNoSpaceBefore">
    <w:name w:val="ConditionsNoNumberNoSpaceBefore"/>
    <w:basedOn w:val="ConditionsNoNumber"/>
    <w:qFormat/>
    <w:rsid w:val="00A5760C"/>
    <w:pPr>
      <w:numPr>
        <w:ilvl w:val="4"/>
      </w:numPr>
      <w:spacing w:before="0"/>
    </w:pPr>
  </w:style>
  <w:style w:type="numbering" w:customStyle="1" w:styleId="nListiList">
    <w:name w:val="nList(i)List"/>
    <w:uiPriority w:val="99"/>
    <w:rsid w:val="00E974ED"/>
    <w:pPr>
      <w:numPr>
        <w:numId w:val="19"/>
      </w:numPr>
    </w:pPr>
  </w:style>
  <w:style w:type="numbering" w:customStyle="1" w:styleId="nListaList">
    <w:name w:val="nList(a)List"/>
    <w:uiPriority w:val="99"/>
    <w:rsid w:val="0057782A"/>
    <w:pPr>
      <w:numPr>
        <w:numId w:val="20"/>
      </w:numPr>
    </w:pPr>
  </w:style>
  <w:style w:type="numbering" w:customStyle="1" w:styleId="StylesList">
    <w:name w:val="StylesList"/>
    <w:uiPriority w:val="99"/>
    <w:rsid w:val="006127F0"/>
    <w:pPr>
      <w:numPr>
        <w:numId w:val="21"/>
      </w:numPr>
    </w:pPr>
  </w:style>
  <w:style w:type="character" w:styleId="CommentReference">
    <w:name w:val="annotation reference"/>
    <w:basedOn w:val="DefaultParagraphFont"/>
    <w:semiHidden/>
    <w:unhideWhenUsed/>
    <w:rsid w:val="00B32C48"/>
    <w:rPr>
      <w:sz w:val="16"/>
      <w:szCs w:val="16"/>
    </w:rPr>
  </w:style>
  <w:style w:type="paragraph" w:styleId="CommentText">
    <w:name w:val="annotation text"/>
    <w:basedOn w:val="Normal"/>
    <w:link w:val="CommentTextChar"/>
    <w:semiHidden/>
    <w:unhideWhenUsed/>
    <w:rsid w:val="00B32C48"/>
    <w:rPr>
      <w:sz w:val="20"/>
    </w:rPr>
  </w:style>
  <w:style w:type="character" w:customStyle="1" w:styleId="CommentTextChar">
    <w:name w:val="Comment Text Char"/>
    <w:basedOn w:val="DefaultParagraphFont"/>
    <w:link w:val="CommentText"/>
    <w:semiHidden/>
    <w:rsid w:val="00B32C48"/>
    <w:rPr>
      <w:rFonts w:ascii="Verdana" w:hAnsi="Verdana"/>
    </w:rPr>
  </w:style>
  <w:style w:type="paragraph" w:styleId="CommentSubject">
    <w:name w:val="annotation subject"/>
    <w:basedOn w:val="CommentText"/>
    <w:next w:val="CommentText"/>
    <w:link w:val="CommentSubjectChar"/>
    <w:semiHidden/>
    <w:unhideWhenUsed/>
    <w:rsid w:val="00B32C48"/>
    <w:rPr>
      <w:b/>
      <w:bCs/>
    </w:rPr>
  </w:style>
  <w:style w:type="character" w:customStyle="1" w:styleId="CommentSubjectChar">
    <w:name w:val="Comment Subject Char"/>
    <w:basedOn w:val="CommentTextChar"/>
    <w:link w:val="CommentSubject"/>
    <w:semiHidden/>
    <w:rsid w:val="00B32C48"/>
    <w:rPr>
      <w:rFonts w:ascii="Verdana" w:hAnsi="Verdana"/>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1341772">
      <w:bodyDiv w:val="1"/>
      <w:marLeft w:val="0"/>
      <w:marRight w:val="0"/>
      <w:marTop w:val="0"/>
      <w:marBottom w:val="0"/>
      <w:divBdr>
        <w:top w:val="none" w:sz="0" w:space="0" w:color="auto"/>
        <w:left w:val="none" w:sz="0" w:space="0" w:color="auto"/>
        <w:bottom w:val="none" w:sz="0" w:space="0" w:color="auto"/>
        <w:right w:val="none" w:sz="0" w:space="0" w:color="auto"/>
      </w:divBdr>
    </w:div>
    <w:div w:id="1355498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footer" Target="footer3.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s://www.gov.uk/planning-inspectorate"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s://www.gov.uk/planning-inspectorat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DRDS\decision%20templates\casework\Decisions.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isl xmlns:xsi="http://www.w3.org/2001/XMLSchema-instance" xmlns:xsd="http://www.w3.org/2001/XMLSchema" xmlns="http://www.boldonjames.com/2008/01/sie/internal/label" sislVersion="0" policy="8270c081-d9f3-48ae-83c7-c2320a8ca25c"/>
</file>

<file path=customXml/item2.xml><?xml version="1.0" encoding="utf-8"?>
<p:properties xmlns:p="http://schemas.microsoft.com/office/2006/metadata/properties" xmlns:xsi="http://www.w3.org/2001/XMLSchema-instance" xmlns:pc="http://schemas.microsoft.com/office/infopath/2007/PartnerControls">
  <documentManagement>
    <TaxCatchAll xmlns="9a4cad7d-cde0-4c4b-9900-a6ca365b2969" xsi:nil="true"/>
    <lcf76f155ced4ddcb4097134ff3c332f xmlns="171a6d4e-846b-4045-8024-24f3590889ec">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2AA54CDEF871A647AC44520C841F1B03" ma:contentTypeVersion="16" ma:contentTypeDescription="Create a new document." ma:contentTypeScope="" ma:versionID="84e3e4e9fcd7e038a596654be2c1cd2f">
  <xsd:schema xmlns:xsd="http://www.w3.org/2001/XMLSchema" xmlns:xs="http://www.w3.org/2001/XMLSchema" xmlns:p="http://schemas.microsoft.com/office/2006/metadata/properties" xmlns:ns2="171a6d4e-846b-4045-8024-24f3590889ec" xmlns:ns3="9a4cad7d-cde0-4c4b-9900-a6ca365b2969" targetNamespace="http://schemas.microsoft.com/office/2006/metadata/properties" ma:root="true" ma:fieldsID="3210a89163a3141dea21a81ef6608b8c" ns2:_="" ns3:_="">
    <xsd:import namespace="171a6d4e-846b-4045-8024-24f3590889ec"/>
    <xsd:import namespace="9a4cad7d-cde0-4c4b-9900-a6ca365b296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a6d4e-846b-4045-8024-24f3590889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af8cfed-64c2-475b-a96a-20ffe17e85f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a4cad7d-cde0-4c4b-9900-a6ca365b296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80e5bd-9034-4779-a205-51963e987fe9}" ma:internalName="TaxCatchAll" ma:showField="CatchAllData" ma:web="9a4cad7d-cde0-4c4b-9900-a6ca365b29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5D5DB0-66EE-44C6-AD4C-D062A299249D}">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A69865E0-DE9C-4ABF-980B-134E31899974}">
  <ds:schemaRefs>
    <ds:schemaRef ds:uri="http://purl.org/dc/elements/1.1/"/>
    <ds:schemaRef ds:uri="http://schemas.microsoft.com/office/2006/metadata/properties"/>
    <ds:schemaRef ds:uri="171a6d4e-846b-4045-8024-24f3590889ec"/>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9a4cad7d-cde0-4c4b-9900-a6ca365b2969"/>
    <ds:schemaRef ds:uri="http://www.w3.org/XML/1998/namespace"/>
    <ds:schemaRef ds:uri="http://purl.org/dc/dcmitype/"/>
  </ds:schemaRefs>
</ds:datastoreItem>
</file>

<file path=customXml/itemProps3.xml><?xml version="1.0" encoding="utf-8"?>
<ds:datastoreItem xmlns:ds="http://schemas.openxmlformats.org/officeDocument/2006/customXml" ds:itemID="{3397683F-BA00-4F10-B8D5-6C1E659ED80B}">
  <ds:schemaRefs>
    <ds:schemaRef ds:uri="http://schemas.openxmlformats.org/officeDocument/2006/bibliography"/>
  </ds:schemaRefs>
</ds:datastoreItem>
</file>

<file path=customXml/itemProps4.xml><?xml version="1.0" encoding="utf-8"?>
<ds:datastoreItem xmlns:ds="http://schemas.openxmlformats.org/officeDocument/2006/customXml" ds:itemID="{232AA2D6-D746-464B-AAFF-360457940D26}">
  <ds:schemaRefs>
    <ds:schemaRef ds:uri="http://schemas.microsoft.com/sharepoint/v3/contenttype/forms"/>
  </ds:schemaRefs>
</ds:datastoreItem>
</file>

<file path=customXml/itemProps5.xml><?xml version="1.0" encoding="utf-8"?>
<ds:datastoreItem xmlns:ds="http://schemas.openxmlformats.org/officeDocument/2006/customXml" ds:itemID="{DC877270-07A7-46BF-B561-DD4C681BC3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1a6d4e-846b-4045-8024-24f3590889ec"/>
    <ds:schemaRef ds:uri="9a4cad7d-cde0-4c4b-9900-a6ca365b29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Decisions.dotm</Template>
  <TotalTime>0</TotalTime>
  <Pages>7</Pages>
  <Words>2504</Words>
  <Characters>14273</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Heading 9</vt:lpstr>
    </vt:vector>
  </TitlesOfParts>
  <Company>Department for Communities and Local Government</Company>
  <LinksUpToDate>false</LinksUpToDate>
  <CharactersWithSpaces>16744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Heading 9</dc:title>
  <dc:creator>Annmarie.Behn.UK@planninginspectorate.gov.uk</dc:creator>
  <cp:lastModifiedBy>Baylis, Caroline</cp:lastModifiedBy>
  <cp:revision>2</cp:revision>
  <cp:lastPrinted>2023-05-30T12:39:00Z</cp:lastPrinted>
  <dcterms:created xsi:type="dcterms:W3CDTF">2023-05-30T12:39:00Z</dcterms:created>
  <dcterms:modified xsi:type="dcterms:W3CDTF">2023-05-30T12:39:00Z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rName">
    <vt:lpwstr>wwww</vt:lpwstr>
  </property>
  <property fmtid="{D5CDD505-2E9C-101B-9397-08002B2CF9AE}" pid="3" name="UserQuals">
    <vt:lpwstr>wwww</vt:lpwstr>
  </property>
  <property fmtid="{D5CDD505-2E9C-101B-9397-08002B2CF9AE}" pid="4" name="UserStatus">
    <vt:lpwstr/>
  </property>
  <property fmtid="{D5CDD505-2E9C-101B-9397-08002B2CF9AE}" pid="5" name="docIndexRef">
    <vt:lpwstr>34c1df10-71ae-46b8-8faa-bfc4649544e6</vt:lpwstr>
  </property>
  <property fmtid="{D5CDD505-2E9C-101B-9397-08002B2CF9AE}" pid="6" name="bjSaver">
    <vt:lpwstr>SVhjgXkoP7P+TAOxhFkd4y5K4Csl790e</vt:lpwstr>
  </property>
  <property fmtid="{D5CDD505-2E9C-101B-9397-08002B2CF9AE}" pid="7" name="bjDocumentSecurityLabel">
    <vt:lpwstr>No Marking</vt:lpwstr>
  </property>
  <property fmtid="{D5CDD505-2E9C-101B-9397-08002B2CF9AE}" pid="8" name="DRDSDocumentType">
    <vt:lpwstr>Appeal Decision</vt:lpwstr>
  </property>
  <property fmtid="{D5CDD505-2E9C-101B-9397-08002B2CF9AE}" pid="9" name="DRDSLanguage">
    <vt:lpwstr>English</vt:lpwstr>
  </property>
  <property fmtid="{D5CDD505-2E9C-101B-9397-08002B2CF9AE}" pid="10" name="DRDSShortForm">
    <vt:lpwstr>Yes</vt:lpwstr>
  </property>
  <property fmtid="{D5CDD505-2E9C-101B-9397-08002B2CF9AE}" pid="11" name="ContentTypeId">
    <vt:lpwstr>0x0101002AA54CDEF871A647AC44520C841F1B03</vt:lpwstr>
  </property>
  <property fmtid="{D5CDD505-2E9C-101B-9397-08002B2CF9AE}" pid="12" name="MediaServiceImageTags">
    <vt:lpwstr/>
  </property>
</Properties>
</file>