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AAD99" w14:textId="77777777" w:rsidR="000B0589" w:rsidRDefault="000B0589" w:rsidP="00BC2702">
      <w:pPr>
        <w:pStyle w:val="Conditions1"/>
        <w:numPr>
          <w:ilvl w:val="0"/>
          <w:numId w:val="0"/>
        </w:numPr>
      </w:pPr>
      <w:r>
        <w:rPr>
          <w:noProof/>
        </w:rPr>
        <w:drawing>
          <wp:inline distT="0" distB="0" distL="0" distR="0" wp14:anchorId="0D2F3A24" wp14:editId="67D636D7">
            <wp:extent cx="3419475" cy="359623"/>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24B29B7A" w14:textId="77777777" w:rsidR="000B0589" w:rsidRDefault="000B0589" w:rsidP="00A5760C"/>
    <w:p w14:paraId="73036970" w14:textId="77777777" w:rsidR="000B0589" w:rsidRDefault="000B0589"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shd w:val="clear" w:color="auto" w:fill="auto"/>
          </w:tcPr>
          <w:p w14:paraId="64F0F0E3" w14:textId="18B478B4"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shd w:val="clear" w:color="auto" w:fill="auto"/>
            <w:vAlign w:val="center"/>
          </w:tcPr>
          <w:p w14:paraId="22C01464" w14:textId="729CB48C" w:rsidR="000B0589" w:rsidRPr="00166502" w:rsidRDefault="009C36BC" w:rsidP="001D5102">
            <w:pPr>
              <w:spacing w:before="60"/>
              <w:ind w:left="-105" w:right="34"/>
              <w:rPr>
                <w:rFonts w:ascii="Arial" w:hAnsi="Arial" w:cs="Arial"/>
                <w:color w:val="000000"/>
                <w:sz w:val="24"/>
                <w:szCs w:val="24"/>
              </w:rPr>
            </w:pPr>
            <w:r w:rsidRPr="00166502">
              <w:rPr>
                <w:rFonts w:ascii="Arial" w:hAnsi="Arial" w:cs="Arial"/>
                <w:color w:val="000000"/>
                <w:sz w:val="24"/>
                <w:szCs w:val="24"/>
              </w:rPr>
              <w:t>Inquiry held</w:t>
            </w:r>
            <w:r w:rsidR="000D77D3">
              <w:rPr>
                <w:rFonts w:ascii="Arial" w:hAnsi="Arial" w:cs="Arial"/>
                <w:sz w:val="24"/>
                <w:szCs w:val="24"/>
              </w:rPr>
              <w:t xml:space="preserve"> </w:t>
            </w:r>
            <w:r w:rsidRPr="00166502">
              <w:rPr>
                <w:rFonts w:ascii="Arial" w:hAnsi="Arial" w:cs="Arial"/>
                <w:color w:val="000000"/>
                <w:sz w:val="24"/>
                <w:szCs w:val="24"/>
              </w:rPr>
              <w:t>on</w:t>
            </w:r>
            <w:r w:rsidR="000D77D3">
              <w:rPr>
                <w:rFonts w:ascii="Arial" w:hAnsi="Arial" w:cs="Arial"/>
                <w:sz w:val="24"/>
                <w:szCs w:val="24"/>
              </w:rPr>
              <w:t xml:space="preserve"> 7 March 2023</w:t>
            </w:r>
          </w:p>
        </w:tc>
      </w:tr>
      <w:tr w:rsidR="000B0589" w:rsidRPr="00361890" w14:paraId="2AAEECB6" w14:textId="77777777" w:rsidTr="001D5102">
        <w:trPr>
          <w:cantSplit/>
          <w:trHeight w:val="23"/>
        </w:trPr>
        <w:tc>
          <w:tcPr>
            <w:tcW w:w="9356" w:type="dxa"/>
            <w:shd w:val="clear" w:color="auto" w:fill="auto"/>
          </w:tcPr>
          <w:p w14:paraId="13AB38CE" w14:textId="4C078DE4"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D06B74">
              <w:rPr>
                <w:rFonts w:ascii="Arial" w:hAnsi="Arial" w:cs="Arial"/>
                <w:b/>
                <w:color w:val="000000"/>
                <w:sz w:val="24"/>
                <w:szCs w:val="24"/>
              </w:rPr>
              <w:t>Claire Tregembo BA(Hons) MIPROW</w:t>
            </w:r>
          </w:p>
        </w:tc>
      </w:tr>
      <w:tr w:rsidR="000B0589" w:rsidRPr="00361890" w14:paraId="26A4D230" w14:textId="77777777" w:rsidTr="001D5102">
        <w:trPr>
          <w:cantSplit/>
          <w:trHeight w:val="23"/>
        </w:trPr>
        <w:tc>
          <w:tcPr>
            <w:tcW w:w="9356" w:type="dxa"/>
            <w:shd w:val="clear" w:color="auto" w:fill="auto"/>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shd w:val="clear" w:color="auto" w:fill="auto"/>
          </w:tcPr>
          <w:p w14:paraId="1C2055A7" w14:textId="3F8D72C9"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E01783">
              <w:rPr>
                <w:rFonts w:ascii="Arial" w:hAnsi="Arial" w:cs="Arial"/>
                <w:b/>
                <w:color w:val="000000"/>
                <w:sz w:val="18"/>
                <w:szCs w:val="18"/>
              </w:rPr>
              <w:t xml:space="preserve"> 9 June 2023</w:t>
            </w:r>
          </w:p>
        </w:tc>
      </w:tr>
    </w:tbl>
    <w:p w14:paraId="5F687658" w14:textId="77777777" w:rsidR="009C36BC" w:rsidRDefault="009C36BC" w:rsidP="000B0589"/>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shd w:val="clear" w:color="auto" w:fill="auto"/>
          </w:tcPr>
          <w:p w14:paraId="63533F48" w14:textId="51C8516E"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97303A">
              <w:rPr>
                <w:rFonts w:ascii="Arial" w:hAnsi="Arial" w:cs="Arial"/>
                <w:b/>
                <w:color w:val="000000"/>
                <w:sz w:val="24"/>
                <w:szCs w:val="24"/>
              </w:rPr>
              <w:t>328</w:t>
            </w:r>
            <w:r w:rsidR="00B07ED1">
              <w:rPr>
                <w:rFonts w:ascii="Arial" w:hAnsi="Arial" w:cs="Arial"/>
                <w:b/>
                <w:color w:val="000000"/>
                <w:sz w:val="24"/>
                <w:szCs w:val="24"/>
              </w:rPr>
              <w:t>7679</w:t>
            </w:r>
          </w:p>
        </w:tc>
      </w:tr>
      <w:tr w:rsidR="009C36BC" w14:paraId="0C8AC406" w14:textId="77777777" w:rsidTr="009C36BC">
        <w:tc>
          <w:tcPr>
            <w:tcW w:w="9520" w:type="dxa"/>
            <w:shd w:val="clear" w:color="auto" w:fill="auto"/>
          </w:tcPr>
          <w:p w14:paraId="302B69E8" w14:textId="6D16E8E9"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This Order is made under Section 53(2)(b) of the Wildlife and Countryside Act 1981 and is known as </w:t>
            </w:r>
            <w:r w:rsidR="002A2403">
              <w:rPr>
                <w:rFonts w:ascii="Arial" w:hAnsi="Arial" w:cs="Arial"/>
                <w:sz w:val="22"/>
                <w:szCs w:val="22"/>
              </w:rPr>
              <w:t xml:space="preserve">the Staffordshire County Council (Regrading of Public Footpath No. 73 </w:t>
            </w:r>
            <w:r w:rsidR="00834756">
              <w:rPr>
                <w:rFonts w:ascii="Arial" w:hAnsi="Arial" w:cs="Arial"/>
                <w:sz w:val="22"/>
                <w:szCs w:val="22"/>
              </w:rPr>
              <w:t>in Longdon Parish to a Bridleway) Modification Order 2019</w:t>
            </w:r>
            <w:r w:rsidRPr="00166502">
              <w:rPr>
                <w:rFonts w:ascii="Arial" w:hAnsi="Arial" w:cs="Arial"/>
                <w:sz w:val="22"/>
                <w:szCs w:val="22"/>
              </w:rPr>
              <w:t>.</w:t>
            </w:r>
          </w:p>
        </w:tc>
      </w:tr>
      <w:tr w:rsidR="009C36BC" w14:paraId="5D092C6F" w14:textId="77777777" w:rsidTr="009C36BC">
        <w:tc>
          <w:tcPr>
            <w:tcW w:w="9520" w:type="dxa"/>
            <w:shd w:val="clear" w:color="auto" w:fill="auto"/>
          </w:tcPr>
          <w:p w14:paraId="6B7405A3" w14:textId="34F4810B"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The Order is dated </w:t>
            </w:r>
            <w:r w:rsidR="00122DF9">
              <w:rPr>
                <w:rFonts w:ascii="Arial" w:hAnsi="Arial" w:cs="Arial"/>
                <w:sz w:val="22"/>
                <w:szCs w:val="22"/>
              </w:rPr>
              <w:t>26 November 201</w:t>
            </w:r>
            <w:r w:rsidR="004126B7">
              <w:rPr>
                <w:rFonts w:ascii="Arial" w:hAnsi="Arial" w:cs="Arial"/>
                <w:sz w:val="22"/>
                <w:szCs w:val="22"/>
              </w:rPr>
              <w:t>9</w:t>
            </w:r>
            <w:r w:rsidR="004E4D9A">
              <w:rPr>
                <w:rFonts w:ascii="Arial" w:hAnsi="Arial" w:cs="Arial"/>
                <w:sz w:val="22"/>
                <w:szCs w:val="22"/>
              </w:rPr>
              <w:t xml:space="preserve"> </w:t>
            </w:r>
            <w:r w:rsidRPr="00166502">
              <w:rPr>
                <w:rFonts w:ascii="Arial" w:hAnsi="Arial" w:cs="Arial"/>
                <w:sz w:val="22"/>
                <w:szCs w:val="22"/>
              </w:rPr>
              <w:t xml:space="preserve">and proposes to modify the Definitive Map and Statement for the area by </w:t>
            </w:r>
            <w:r w:rsidR="00531BAF">
              <w:rPr>
                <w:rFonts w:ascii="Arial" w:hAnsi="Arial" w:cs="Arial"/>
                <w:sz w:val="22"/>
                <w:szCs w:val="22"/>
              </w:rPr>
              <w:t xml:space="preserve">upgrading part of Footpath No. 73 to </w:t>
            </w:r>
            <w:r w:rsidR="00DB075B">
              <w:rPr>
                <w:rFonts w:ascii="Arial" w:hAnsi="Arial" w:cs="Arial"/>
                <w:sz w:val="22"/>
                <w:szCs w:val="22"/>
              </w:rPr>
              <w:t>bridleway</w:t>
            </w:r>
            <w:r w:rsidRPr="00166502">
              <w:rPr>
                <w:rFonts w:ascii="Arial" w:hAnsi="Arial" w:cs="Arial"/>
                <w:sz w:val="22"/>
                <w:szCs w:val="22"/>
              </w:rPr>
              <w:t xml:space="preserve"> as shown in the Order plan and described in the Order Schedule.</w:t>
            </w:r>
          </w:p>
        </w:tc>
      </w:tr>
      <w:tr w:rsidR="009C36BC" w14:paraId="245FB8C6" w14:textId="77777777" w:rsidTr="009C36BC">
        <w:tc>
          <w:tcPr>
            <w:tcW w:w="9520" w:type="dxa"/>
            <w:shd w:val="clear" w:color="auto" w:fill="auto"/>
          </w:tcPr>
          <w:p w14:paraId="2D0B44EB" w14:textId="7A239AAD"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There were </w:t>
            </w:r>
            <w:r w:rsidR="003E3146">
              <w:rPr>
                <w:rFonts w:ascii="Arial" w:hAnsi="Arial" w:cs="Arial"/>
                <w:sz w:val="22"/>
                <w:szCs w:val="22"/>
              </w:rPr>
              <w:t xml:space="preserve">three </w:t>
            </w:r>
            <w:r w:rsidRPr="00166502">
              <w:rPr>
                <w:rFonts w:ascii="Arial" w:hAnsi="Arial" w:cs="Arial"/>
                <w:sz w:val="22"/>
                <w:szCs w:val="22"/>
              </w:rPr>
              <w:t xml:space="preserve">objections outstanding at the commencement of the </w:t>
            </w:r>
            <w:r w:rsidR="003E3146">
              <w:rPr>
                <w:rFonts w:ascii="Arial" w:hAnsi="Arial" w:cs="Arial"/>
                <w:sz w:val="22"/>
                <w:szCs w:val="22"/>
              </w:rPr>
              <w:t>I</w:t>
            </w:r>
            <w:r w:rsidRPr="00166502">
              <w:rPr>
                <w:rFonts w:ascii="Arial" w:hAnsi="Arial" w:cs="Arial"/>
                <w:sz w:val="22"/>
                <w:szCs w:val="22"/>
              </w:rPr>
              <w:t>nquiry.</w:t>
            </w:r>
          </w:p>
        </w:tc>
      </w:tr>
      <w:tr w:rsidR="009C36BC" w14:paraId="60516287" w14:textId="77777777" w:rsidTr="009C36BC">
        <w:tc>
          <w:tcPr>
            <w:tcW w:w="9520" w:type="dxa"/>
            <w:shd w:val="clear" w:color="auto" w:fill="auto"/>
          </w:tcPr>
          <w:p w14:paraId="4E2443FF" w14:textId="6E03AB2F"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is confirmed.</w:t>
            </w:r>
            <w:bookmarkStart w:id="1" w:name="bmkPoint"/>
            <w:bookmarkEnd w:id="1"/>
          </w:p>
        </w:tc>
      </w:tr>
      <w:tr w:rsidR="009C36BC" w14:paraId="6A3458F2" w14:textId="77777777" w:rsidTr="009C36BC">
        <w:tc>
          <w:tcPr>
            <w:tcW w:w="9520" w:type="dxa"/>
            <w:tcBorders>
              <w:bottom w:val="single" w:sz="6" w:space="0" w:color="000000"/>
            </w:tcBorders>
            <w:shd w:val="clear" w:color="auto" w:fill="auto"/>
          </w:tcPr>
          <w:p w14:paraId="787CE399" w14:textId="77777777" w:rsidR="009C36BC" w:rsidRPr="009C36BC" w:rsidRDefault="009C36BC" w:rsidP="009C36BC">
            <w:pPr>
              <w:spacing w:before="60"/>
              <w:rPr>
                <w:b/>
                <w:color w:val="000000"/>
                <w:sz w:val="2"/>
              </w:rPr>
            </w:pPr>
            <w:bookmarkStart w:id="2" w:name="bmkReturn"/>
            <w:bookmarkEnd w:id="2"/>
          </w:p>
        </w:tc>
      </w:tr>
    </w:tbl>
    <w:p w14:paraId="4200E907" w14:textId="0A16BE99" w:rsidR="009C36BC" w:rsidRPr="00D047C3" w:rsidRDefault="009C36BC" w:rsidP="009C36BC">
      <w:pPr>
        <w:pStyle w:val="Heading6blackfont"/>
        <w:rPr>
          <w:rFonts w:ascii="Arial" w:hAnsi="Arial" w:cs="Arial"/>
          <w:sz w:val="24"/>
          <w:szCs w:val="24"/>
        </w:rPr>
      </w:pPr>
      <w:r w:rsidRPr="00D047C3">
        <w:rPr>
          <w:rFonts w:ascii="Arial" w:hAnsi="Arial" w:cs="Arial"/>
          <w:sz w:val="24"/>
          <w:szCs w:val="24"/>
        </w:rPr>
        <w:t>Preliminary Matters</w:t>
      </w:r>
    </w:p>
    <w:p w14:paraId="4A92BB32" w14:textId="5FACF4C7" w:rsidR="00F966DA" w:rsidRDefault="00787D5D" w:rsidP="00A83795">
      <w:pPr>
        <w:pStyle w:val="Style1"/>
        <w:rPr>
          <w:rFonts w:ascii="Arial" w:hAnsi="Arial" w:cs="Arial"/>
          <w:sz w:val="24"/>
          <w:szCs w:val="24"/>
        </w:rPr>
      </w:pPr>
      <w:r>
        <w:rPr>
          <w:rFonts w:ascii="Arial" w:hAnsi="Arial" w:cs="Arial"/>
          <w:sz w:val="24"/>
          <w:szCs w:val="24"/>
        </w:rPr>
        <w:t xml:space="preserve">I made an unaccompanied site visit on 6 March 2023 where I was able to view </w:t>
      </w:r>
      <w:r w:rsidR="000B713E">
        <w:rPr>
          <w:rFonts w:ascii="Arial" w:hAnsi="Arial" w:cs="Arial"/>
          <w:sz w:val="24"/>
          <w:szCs w:val="24"/>
        </w:rPr>
        <w:t xml:space="preserve">the existing route and surrounding area. It was agreed by the parties at the Inquiry that a further accompanied visit was not necessary. </w:t>
      </w:r>
    </w:p>
    <w:p w14:paraId="627BD557" w14:textId="6E5F1DA3" w:rsidR="0084072C" w:rsidRDefault="0084072C" w:rsidP="00A83795">
      <w:pPr>
        <w:pStyle w:val="Style1"/>
        <w:rPr>
          <w:rFonts w:ascii="Arial" w:hAnsi="Arial" w:cs="Arial"/>
          <w:sz w:val="24"/>
          <w:szCs w:val="24"/>
        </w:rPr>
      </w:pPr>
      <w:r>
        <w:rPr>
          <w:rFonts w:ascii="Arial" w:hAnsi="Arial" w:cs="Arial"/>
          <w:sz w:val="24"/>
          <w:szCs w:val="24"/>
        </w:rPr>
        <w:t xml:space="preserve">Staffordshire County </w:t>
      </w:r>
      <w:r w:rsidR="00DE6A0E">
        <w:rPr>
          <w:rFonts w:ascii="Arial" w:hAnsi="Arial" w:cs="Arial"/>
          <w:sz w:val="24"/>
          <w:szCs w:val="24"/>
        </w:rPr>
        <w:t>C</w:t>
      </w:r>
      <w:r w:rsidR="006D6DD0">
        <w:rPr>
          <w:rFonts w:ascii="Arial" w:hAnsi="Arial" w:cs="Arial"/>
          <w:sz w:val="24"/>
          <w:szCs w:val="24"/>
        </w:rPr>
        <w:t xml:space="preserve">ouncil (the Council) </w:t>
      </w:r>
      <w:r w:rsidR="00071654">
        <w:rPr>
          <w:rFonts w:ascii="Arial" w:hAnsi="Arial" w:cs="Arial"/>
          <w:sz w:val="24"/>
          <w:szCs w:val="24"/>
        </w:rPr>
        <w:t>took a</w:t>
      </w:r>
      <w:r w:rsidR="002531F0">
        <w:rPr>
          <w:rFonts w:ascii="Arial" w:hAnsi="Arial" w:cs="Arial"/>
          <w:sz w:val="24"/>
          <w:szCs w:val="24"/>
        </w:rPr>
        <w:t xml:space="preserve"> neutral</w:t>
      </w:r>
      <w:r w:rsidR="001A23B7">
        <w:rPr>
          <w:rFonts w:ascii="Arial" w:hAnsi="Arial" w:cs="Arial"/>
          <w:sz w:val="24"/>
          <w:szCs w:val="24"/>
        </w:rPr>
        <w:t xml:space="preserve"> stance</w:t>
      </w:r>
      <w:r w:rsidR="002531F0">
        <w:rPr>
          <w:rFonts w:ascii="Arial" w:hAnsi="Arial" w:cs="Arial"/>
          <w:sz w:val="24"/>
          <w:szCs w:val="24"/>
        </w:rPr>
        <w:t xml:space="preserve"> at the Inquiry</w:t>
      </w:r>
      <w:r w:rsidR="004816B5">
        <w:rPr>
          <w:rFonts w:ascii="Arial" w:hAnsi="Arial" w:cs="Arial"/>
          <w:sz w:val="24"/>
          <w:szCs w:val="24"/>
        </w:rPr>
        <w:t>.</w:t>
      </w:r>
      <w:r w:rsidR="001A23B7">
        <w:rPr>
          <w:rFonts w:ascii="Arial" w:hAnsi="Arial" w:cs="Arial"/>
          <w:sz w:val="24"/>
          <w:szCs w:val="24"/>
        </w:rPr>
        <w:t xml:space="preserve"> T</w:t>
      </w:r>
      <w:r w:rsidR="002531F0">
        <w:rPr>
          <w:rFonts w:ascii="Arial" w:hAnsi="Arial" w:cs="Arial"/>
          <w:sz w:val="24"/>
          <w:szCs w:val="24"/>
        </w:rPr>
        <w:t>he case</w:t>
      </w:r>
      <w:r w:rsidR="001A23B7">
        <w:rPr>
          <w:rFonts w:ascii="Arial" w:hAnsi="Arial" w:cs="Arial"/>
          <w:sz w:val="24"/>
          <w:szCs w:val="24"/>
        </w:rPr>
        <w:t xml:space="preserve"> in support of</w:t>
      </w:r>
      <w:r w:rsidR="00E36AE0">
        <w:rPr>
          <w:rFonts w:ascii="Arial" w:hAnsi="Arial" w:cs="Arial"/>
          <w:sz w:val="24"/>
          <w:szCs w:val="24"/>
        </w:rPr>
        <w:t xml:space="preserve"> </w:t>
      </w:r>
      <w:r w:rsidR="00DE6A0E">
        <w:rPr>
          <w:rFonts w:ascii="Arial" w:hAnsi="Arial" w:cs="Arial"/>
          <w:sz w:val="24"/>
          <w:szCs w:val="24"/>
        </w:rPr>
        <w:t>confirmation</w:t>
      </w:r>
      <w:r w:rsidR="00E36AE0">
        <w:rPr>
          <w:rFonts w:ascii="Arial" w:hAnsi="Arial" w:cs="Arial"/>
          <w:sz w:val="24"/>
          <w:szCs w:val="24"/>
        </w:rPr>
        <w:t xml:space="preserve"> </w:t>
      </w:r>
      <w:r w:rsidR="002531F0">
        <w:rPr>
          <w:rFonts w:ascii="Arial" w:hAnsi="Arial" w:cs="Arial"/>
          <w:sz w:val="24"/>
          <w:szCs w:val="24"/>
        </w:rPr>
        <w:t>was presented by supporters</w:t>
      </w:r>
      <w:r w:rsidR="00DE6A0E">
        <w:rPr>
          <w:rFonts w:ascii="Arial" w:hAnsi="Arial" w:cs="Arial"/>
          <w:sz w:val="24"/>
          <w:szCs w:val="24"/>
        </w:rPr>
        <w:t xml:space="preserve"> of the Order</w:t>
      </w:r>
      <w:r w:rsidR="002531F0">
        <w:rPr>
          <w:rFonts w:ascii="Arial" w:hAnsi="Arial" w:cs="Arial"/>
          <w:sz w:val="24"/>
          <w:szCs w:val="24"/>
        </w:rPr>
        <w:t>.</w:t>
      </w:r>
    </w:p>
    <w:p w14:paraId="0B75029C" w14:textId="18D36BDB" w:rsidR="00A83795" w:rsidRDefault="00597F85" w:rsidP="00A83795">
      <w:pPr>
        <w:pStyle w:val="Style1"/>
        <w:rPr>
          <w:rFonts w:ascii="Arial" w:hAnsi="Arial" w:cs="Arial"/>
          <w:sz w:val="24"/>
          <w:szCs w:val="24"/>
        </w:rPr>
      </w:pPr>
      <w:r>
        <w:rPr>
          <w:rFonts w:ascii="Arial" w:hAnsi="Arial" w:cs="Arial"/>
          <w:sz w:val="24"/>
          <w:szCs w:val="24"/>
        </w:rPr>
        <w:t xml:space="preserve">Concerns were raised over the newspaper used to advertise the making of the Order. </w:t>
      </w:r>
      <w:r w:rsidR="006D6DD0">
        <w:rPr>
          <w:rFonts w:ascii="Arial" w:hAnsi="Arial" w:cs="Arial"/>
          <w:sz w:val="24"/>
          <w:szCs w:val="24"/>
        </w:rPr>
        <w:t>The Council</w:t>
      </w:r>
      <w:r>
        <w:rPr>
          <w:rFonts w:ascii="Arial" w:hAnsi="Arial" w:cs="Arial"/>
          <w:sz w:val="24"/>
          <w:szCs w:val="24"/>
        </w:rPr>
        <w:t xml:space="preserve"> confirmed that the new</w:t>
      </w:r>
      <w:r w:rsidR="00F35C7A">
        <w:rPr>
          <w:rFonts w:ascii="Arial" w:hAnsi="Arial" w:cs="Arial"/>
          <w:sz w:val="24"/>
          <w:szCs w:val="24"/>
        </w:rPr>
        <w:t>spaper used</w:t>
      </w:r>
      <w:r w:rsidR="00EF26FE">
        <w:rPr>
          <w:rFonts w:ascii="Arial" w:hAnsi="Arial" w:cs="Arial"/>
          <w:sz w:val="24"/>
          <w:szCs w:val="24"/>
        </w:rPr>
        <w:t xml:space="preserve"> </w:t>
      </w:r>
      <w:r w:rsidR="00F60510">
        <w:rPr>
          <w:rFonts w:ascii="Arial" w:hAnsi="Arial" w:cs="Arial"/>
          <w:sz w:val="24"/>
          <w:szCs w:val="24"/>
        </w:rPr>
        <w:t>was available</w:t>
      </w:r>
      <w:r w:rsidR="00F35C7A">
        <w:rPr>
          <w:rFonts w:ascii="Arial" w:hAnsi="Arial" w:cs="Arial"/>
          <w:sz w:val="24"/>
          <w:szCs w:val="24"/>
        </w:rPr>
        <w:t xml:space="preserve"> in the Longdon area. In any event, the landowner and other parties were aware of the making of the Order </w:t>
      </w:r>
      <w:r w:rsidR="004C41E9">
        <w:rPr>
          <w:rFonts w:ascii="Arial" w:hAnsi="Arial" w:cs="Arial"/>
          <w:sz w:val="24"/>
          <w:szCs w:val="24"/>
        </w:rPr>
        <w:t xml:space="preserve">and I do not consider that any party has been </w:t>
      </w:r>
      <w:r w:rsidR="003C2EBA">
        <w:rPr>
          <w:rFonts w:ascii="Arial" w:hAnsi="Arial" w:cs="Arial"/>
          <w:sz w:val="24"/>
          <w:szCs w:val="24"/>
        </w:rPr>
        <w:t xml:space="preserve">prejudiced. </w:t>
      </w:r>
    </w:p>
    <w:p w14:paraId="7F88D706" w14:textId="7B6DD771" w:rsidR="00002737" w:rsidRDefault="00002737" w:rsidP="00002737">
      <w:pPr>
        <w:pStyle w:val="Style1"/>
        <w:rPr>
          <w:rFonts w:ascii="Arial" w:hAnsi="Arial" w:cs="Arial"/>
          <w:sz w:val="24"/>
          <w:szCs w:val="24"/>
        </w:rPr>
      </w:pPr>
      <w:r>
        <w:rPr>
          <w:rFonts w:ascii="Arial" w:hAnsi="Arial" w:cs="Arial"/>
          <w:sz w:val="24"/>
          <w:szCs w:val="24"/>
        </w:rPr>
        <w:t xml:space="preserve">I will </w:t>
      </w:r>
      <w:r w:rsidR="0009256B">
        <w:rPr>
          <w:rFonts w:ascii="Arial" w:hAnsi="Arial" w:cs="Arial"/>
          <w:sz w:val="24"/>
          <w:szCs w:val="24"/>
        </w:rPr>
        <w:t>refer</w:t>
      </w:r>
      <w:r>
        <w:rPr>
          <w:rFonts w:ascii="Arial" w:hAnsi="Arial" w:cs="Arial"/>
          <w:sz w:val="24"/>
          <w:szCs w:val="24"/>
        </w:rPr>
        <w:t xml:space="preserve"> to various points and sections of the Order route using the references on the Order map. The two forks at the </w:t>
      </w:r>
      <w:r w:rsidR="00AC0E43">
        <w:rPr>
          <w:rFonts w:ascii="Arial" w:hAnsi="Arial" w:cs="Arial"/>
          <w:sz w:val="24"/>
          <w:szCs w:val="24"/>
        </w:rPr>
        <w:t>southwestern</w:t>
      </w:r>
      <w:r>
        <w:rPr>
          <w:rFonts w:ascii="Arial" w:hAnsi="Arial" w:cs="Arial"/>
          <w:sz w:val="24"/>
          <w:szCs w:val="24"/>
        </w:rPr>
        <w:t xml:space="preserve"> end of the Order route (D-C-E) are also known as Ford Lane. Most of the Order route is enclosed between boundary fences and hedges. However, the </w:t>
      </w:r>
      <w:r w:rsidR="002E0881">
        <w:rPr>
          <w:rFonts w:ascii="Arial" w:hAnsi="Arial" w:cs="Arial"/>
          <w:sz w:val="24"/>
          <w:szCs w:val="24"/>
        </w:rPr>
        <w:t>north-eastern</w:t>
      </w:r>
      <w:r>
        <w:rPr>
          <w:rFonts w:ascii="Arial" w:hAnsi="Arial" w:cs="Arial"/>
          <w:sz w:val="24"/>
          <w:szCs w:val="24"/>
        </w:rPr>
        <w:t xml:space="preserve"> end runs through a field</w:t>
      </w:r>
      <w:r w:rsidR="00D8115A">
        <w:rPr>
          <w:rFonts w:ascii="Arial" w:hAnsi="Arial" w:cs="Arial"/>
          <w:sz w:val="24"/>
          <w:szCs w:val="24"/>
        </w:rPr>
        <w:t xml:space="preserve"> before joining Bridleway 25 </w:t>
      </w:r>
      <w:r w:rsidR="00221D0A">
        <w:rPr>
          <w:rFonts w:ascii="Arial" w:hAnsi="Arial" w:cs="Arial"/>
          <w:sz w:val="24"/>
          <w:szCs w:val="24"/>
        </w:rPr>
        <w:t>in Longdon Parish</w:t>
      </w:r>
      <w:r>
        <w:rPr>
          <w:rFonts w:ascii="Arial" w:hAnsi="Arial" w:cs="Arial"/>
          <w:sz w:val="24"/>
          <w:szCs w:val="24"/>
        </w:rPr>
        <w:t xml:space="preserve">. A copy of </w:t>
      </w:r>
      <w:r w:rsidR="007B014C">
        <w:rPr>
          <w:rFonts w:ascii="Arial" w:hAnsi="Arial" w:cs="Arial"/>
          <w:sz w:val="24"/>
          <w:szCs w:val="24"/>
        </w:rPr>
        <w:t>the Order Map is</w:t>
      </w:r>
      <w:r>
        <w:rPr>
          <w:rFonts w:ascii="Arial" w:hAnsi="Arial" w:cs="Arial"/>
          <w:sz w:val="24"/>
          <w:szCs w:val="24"/>
        </w:rPr>
        <w:t xml:space="preserve"> appended to the end of my decision. </w:t>
      </w:r>
    </w:p>
    <w:p w14:paraId="64FF11F4" w14:textId="0C6A7A66" w:rsidR="009C36BC" w:rsidRPr="00D047C3" w:rsidRDefault="009C36BC" w:rsidP="009C36BC">
      <w:pPr>
        <w:pStyle w:val="Heading6blackfont"/>
        <w:rPr>
          <w:rFonts w:ascii="Arial" w:hAnsi="Arial" w:cs="Arial"/>
          <w:sz w:val="24"/>
          <w:szCs w:val="24"/>
        </w:rPr>
      </w:pPr>
      <w:r w:rsidRPr="00D047C3">
        <w:rPr>
          <w:rFonts w:ascii="Arial" w:hAnsi="Arial" w:cs="Arial"/>
          <w:sz w:val="24"/>
          <w:szCs w:val="24"/>
        </w:rPr>
        <w:t>The Main Issues</w:t>
      </w:r>
    </w:p>
    <w:p w14:paraId="1CFD1474" w14:textId="7ADFAF58" w:rsidR="00624606" w:rsidRDefault="00AE4A2D" w:rsidP="00624606">
      <w:pPr>
        <w:pStyle w:val="Style1"/>
        <w:rPr>
          <w:rFonts w:ascii="Arial" w:hAnsi="Arial" w:cs="Arial"/>
          <w:sz w:val="24"/>
          <w:szCs w:val="24"/>
        </w:rPr>
      </w:pPr>
      <w:r w:rsidRPr="00D047C3">
        <w:rPr>
          <w:rFonts w:ascii="Arial" w:hAnsi="Arial" w:cs="Arial"/>
          <w:sz w:val="24"/>
          <w:szCs w:val="24"/>
        </w:rPr>
        <w:t xml:space="preserve">The Order </w:t>
      </w:r>
      <w:r w:rsidR="00071AA1" w:rsidRPr="00D047C3">
        <w:rPr>
          <w:rFonts w:ascii="Arial" w:hAnsi="Arial" w:cs="Arial"/>
          <w:sz w:val="24"/>
          <w:szCs w:val="24"/>
        </w:rPr>
        <w:t xml:space="preserve">has been made under </w:t>
      </w:r>
      <w:r w:rsidR="0078547B">
        <w:rPr>
          <w:rFonts w:ascii="Arial" w:hAnsi="Arial" w:cs="Arial"/>
          <w:sz w:val="24"/>
          <w:szCs w:val="24"/>
        </w:rPr>
        <w:t>S</w:t>
      </w:r>
      <w:r w:rsidR="00071AA1" w:rsidRPr="00D047C3">
        <w:rPr>
          <w:rFonts w:ascii="Arial" w:hAnsi="Arial" w:cs="Arial"/>
          <w:sz w:val="24"/>
          <w:szCs w:val="24"/>
        </w:rPr>
        <w:t>ection 53(3)(c)(i</w:t>
      </w:r>
      <w:r w:rsidR="0064609D">
        <w:rPr>
          <w:rFonts w:ascii="Arial" w:hAnsi="Arial" w:cs="Arial"/>
          <w:sz w:val="24"/>
          <w:szCs w:val="24"/>
        </w:rPr>
        <w:t>i</w:t>
      </w:r>
      <w:r w:rsidR="00071AA1" w:rsidRPr="00D047C3">
        <w:rPr>
          <w:rFonts w:ascii="Arial" w:hAnsi="Arial" w:cs="Arial"/>
          <w:sz w:val="24"/>
          <w:szCs w:val="24"/>
        </w:rPr>
        <w:t>) of the Wildlife and Countryside Act 198</w:t>
      </w:r>
      <w:r w:rsidR="00E42390">
        <w:rPr>
          <w:rFonts w:ascii="Arial" w:hAnsi="Arial" w:cs="Arial"/>
          <w:sz w:val="24"/>
          <w:szCs w:val="24"/>
        </w:rPr>
        <w:t>1</w:t>
      </w:r>
      <w:r w:rsidR="008D52ED">
        <w:rPr>
          <w:rFonts w:ascii="Arial" w:hAnsi="Arial" w:cs="Arial"/>
          <w:sz w:val="24"/>
          <w:szCs w:val="24"/>
        </w:rPr>
        <w:t xml:space="preserve">. </w:t>
      </w:r>
      <w:r w:rsidR="00B45C08">
        <w:rPr>
          <w:rFonts w:ascii="Arial" w:hAnsi="Arial" w:cs="Arial"/>
          <w:sz w:val="24"/>
          <w:szCs w:val="24"/>
        </w:rPr>
        <w:t>This</w:t>
      </w:r>
      <w:r w:rsidR="00071AA1" w:rsidRPr="00D047C3">
        <w:rPr>
          <w:rFonts w:ascii="Arial" w:hAnsi="Arial" w:cs="Arial"/>
          <w:sz w:val="24"/>
          <w:szCs w:val="24"/>
        </w:rPr>
        <w:t xml:space="preserve"> requires me to consider if</w:t>
      </w:r>
      <w:r w:rsidR="004E35D1">
        <w:rPr>
          <w:rFonts w:ascii="Arial" w:hAnsi="Arial" w:cs="Arial"/>
          <w:sz w:val="24"/>
          <w:szCs w:val="24"/>
        </w:rPr>
        <w:t>,</w:t>
      </w:r>
      <w:r w:rsidR="00854C0C" w:rsidRPr="00D047C3">
        <w:rPr>
          <w:rFonts w:ascii="Arial" w:hAnsi="Arial" w:cs="Arial"/>
          <w:sz w:val="24"/>
          <w:szCs w:val="24"/>
        </w:rPr>
        <w:t xml:space="preserve"> on the balance of probabilities, the evidence shows that</w:t>
      </w:r>
      <w:r w:rsidR="001C6C76">
        <w:rPr>
          <w:rFonts w:ascii="Arial" w:hAnsi="Arial" w:cs="Arial"/>
          <w:sz w:val="24"/>
          <w:szCs w:val="24"/>
        </w:rPr>
        <w:t xml:space="preserve"> </w:t>
      </w:r>
      <w:r w:rsidR="00B1781C">
        <w:rPr>
          <w:rFonts w:ascii="Arial" w:hAnsi="Arial" w:cs="Arial"/>
          <w:sz w:val="24"/>
          <w:szCs w:val="24"/>
        </w:rPr>
        <w:t>a</w:t>
      </w:r>
      <w:r w:rsidR="00871E1E">
        <w:rPr>
          <w:rFonts w:ascii="Arial" w:hAnsi="Arial" w:cs="Arial"/>
          <w:sz w:val="24"/>
          <w:szCs w:val="24"/>
        </w:rPr>
        <w:t xml:space="preserve"> public </w:t>
      </w:r>
      <w:r w:rsidR="00B1781C">
        <w:rPr>
          <w:rFonts w:ascii="Arial" w:hAnsi="Arial" w:cs="Arial"/>
          <w:sz w:val="24"/>
          <w:szCs w:val="24"/>
        </w:rPr>
        <w:t xml:space="preserve">right of way shown on the definitive map and statement as a highway of a particular description ought to be shown as a highway of a different </w:t>
      </w:r>
      <w:r w:rsidR="00871E1E">
        <w:rPr>
          <w:rFonts w:ascii="Arial" w:hAnsi="Arial" w:cs="Arial"/>
          <w:sz w:val="24"/>
          <w:szCs w:val="24"/>
        </w:rPr>
        <w:t>description</w:t>
      </w:r>
      <w:r w:rsidR="00854C0C" w:rsidRPr="00D047C3">
        <w:rPr>
          <w:rFonts w:ascii="Arial" w:hAnsi="Arial" w:cs="Arial"/>
          <w:sz w:val="24"/>
          <w:szCs w:val="24"/>
        </w:rPr>
        <w:t>.</w:t>
      </w:r>
    </w:p>
    <w:p w14:paraId="11759A33" w14:textId="06235ABE" w:rsidR="006D64E4" w:rsidRDefault="0076281A" w:rsidP="005B3AC6">
      <w:pPr>
        <w:pStyle w:val="Style1"/>
        <w:tabs>
          <w:tab w:val="clear" w:pos="720"/>
        </w:tabs>
        <w:rPr>
          <w:rFonts w:ascii="Arial" w:hAnsi="Arial" w:cs="Arial"/>
          <w:sz w:val="24"/>
          <w:szCs w:val="24"/>
        </w:rPr>
      </w:pPr>
      <w:r w:rsidRPr="0088527B">
        <w:rPr>
          <w:rFonts w:ascii="Arial" w:hAnsi="Arial" w:cs="Arial"/>
          <w:sz w:val="24"/>
          <w:szCs w:val="24"/>
        </w:rPr>
        <w:t xml:space="preserve">The evidence submitted in support of the Order relies on the presumption of dedication arising from tests laid out in </w:t>
      </w:r>
      <w:r w:rsidR="00183378">
        <w:rPr>
          <w:rFonts w:ascii="Arial" w:hAnsi="Arial" w:cs="Arial"/>
          <w:sz w:val="24"/>
          <w:szCs w:val="24"/>
        </w:rPr>
        <w:t>S</w:t>
      </w:r>
      <w:r w:rsidRPr="0088527B">
        <w:rPr>
          <w:rFonts w:ascii="Arial" w:hAnsi="Arial" w:cs="Arial"/>
          <w:sz w:val="24"/>
          <w:szCs w:val="24"/>
        </w:rPr>
        <w:t xml:space="preserve">ection 31 of the Highways Act 1980 (the 1980 Act). This requires me to consider if the public have used the route as of right </w:t>
      </w:r>
      <w:r w:rsidRPr="0088527B">
        <w:rPr>
          <w:rFonts w:ascii="Arial" w:hAnsi="Arial" w:cs="Arial"/>
          <w:sz w:val="24"/>
          <w:szCs w:val="24"/>
        </w:rPr>
        <w:lastRenderedPageBreak/>
        <w:t xml:space="preserve">and without interruption, for a period of twenty years immediately prior to its status being brought into question. I must establish the date when the public’s right to use the Order route </w:t>
      </w:r>
      <w:r w:rsidRPr="00D047C3">
        <w:rPr>
          <w:rFonts w:ascii="Arial" w:hAnsi="Arial" w:cs="Arial"/>
          <w:sz w:val="24"/>
          <w:szCs w:val="24"/>
        </w:rPr>
        <w:t xml:space="preserve">was </w:t>
      </w:r>
      <w:r>
        <w:rPr>
          <w:rFonts w:ascii="Arial" w:hAnsi="Arial" w:cs="Arial"/>
          <w:sz w:val="24"/>
          <w:szCs w:val="24"/>
        </w:rPr>
        <w:t xml:space="preserve">brought into </w:t>
      </w:r>
      <w:r w:rsidRPr="00D047C3">
        <w:rPr>
          <w:rFonts w:ascii="Arial" w:hAnsi="Arial" w:cs="Arial"/>
          <w:sz w:val="24"/>
          <w:szCs w:val="24"/>
        </w:rPr>
        <w:t xml:space="preserve">question and determine if use by the public occurred for a </w:t>
      </w:r>
      <w:r w:rsidR="004E35D1">
        <w:rPr>
          <w:rFonts w:ascii="Arial" w:hAnsi="Arial" w:cs="Arial"/>
          <w:sz w:val="24"/>
          <w:szCs w:val="24"/>
        </w:rPr>
        <w:t>twenty-year</w:t>
      </w:r>
      <w:r w:rsidRPr="00D047C3">
        <w:rPr>
          <w:rFonts w:ascii="Arial" w:hAnsi="Arial" w:cs="Arial"/>
          <w:sz w:val="24"/>
          <w:szCs w:val="24"/>
        </w:rPr>
        <w:t xml:space="preserve"> period prior to this that is sufficient to raise a presumption of dedication. If this is the case, I must then consider if there is sufficient evidence that there was no intention on the part of the landowner to dedicate a public </w:t>
      </w:r>
      <w:r w:rsidR="008A7FEA">
        <w:rPr>
          <w:rFonts w:ascii="Arial" w:hAnsi="Arial" w:cs="Arial"/>
          <w:sz w:val="24"/>
          <w:szCs w:val="24"/>
        </w:rPr>
        <w:t xml:space="preserve">bridleway </w:t>
      </w:r>
      <w:r w:rsidRPr="00D047C3">
        <w:rPr>
          <w:rFonts w:ascii="Arial" w:hAnsi="Arial" w:cs="Arial"/>
          <w:sz w:val="24"/>
          <w:szCs w:val="24"/>
        </w:rPr>
        <w:t>during this period.</w:t>
      </w:r>
    </w:p>
    <w:p w14:paraId="769AD707" w14:textId="2000C914" w:rsidR="007602F2" w:rsidRPr="007602F2" w:rsidRDefault="008A7FEA" w:rsidP="005B3AC6">
      <w:pPr>
        <w:pStyle w:val="Style1"/>
        <w:tabs>
          <w:tab w:val="clear" w:pos="720"/>
        </w:tabs>
        <w:rPr>
          <w:rFonts w:ascii="Arial" w:hAnsi="Arial" w:cs="Arial"/>
          <w:sz w:val="24"/>
          <w:szCs w:val="24"/>
        </w:rPr>
      </w:pPr>
      <w:r>
        <w:rPr>
          <w:rFonts w:ascii="Arial" w:hAnsi="Arial" w:cs="Arial"/>
          <w:sz w:val="24"/>
          <w:szCs w:val="24"/>
        </w:rPr>
        <w:t>H</w:t>
      </w:r>
      <w:r w:rsidR="007602F2" w:rsidRPr="007602F2">
        <w:rPr>
          <w:rFonts w:ascii="Arial" w:hAnsi="Arial" w:cs="Arial"/>
          <w:sz w:val="24"/>
          <w:szCs w:val="24"/>
        </w:rPr>
        <w:t>istorical documents and maps</w:t>
      </w:r>
      <w:r>
        <w:rPr>
          <w:rFonts w:ascii="Arial" w:hAnsi="Arial" w:cs="Arial"/>
          <w:sz w:val="24"/>
          <w:szCs w:val="24"/>
        </w:rPr>
        <w:t xml:space="preserve"> were also submitted in support of the Order route</w:t>
      </w:r>
      <w:r w:rsidR="007602F2" w:rsidRPr="007602F2">
        <w:rPr>
          <w:rFonts w:ascii="Arial" w:hAnsi="Arial" w:cs="Arial"/>
          <w:sz w:val="24"/>
          <w:szCs w:val="24"/>
        </w:rPr>
        <w:t>. I need to consider if the evidence provided is sufficient to infer the dedication of higher public rights over the claimed route at some point in the past. Section 32 of the 1980</w:t>
      </w:r>
      <w:r w:rsidR="00AF577D">
        <w:rPr>
          <w:rFonts w:ascii="Arial" w:hAnsi="Arial" w:cs="Arial"/>
          <w:sz w:val="24"/>
          <w:szCs w:val="24"/>
        </w:rPr>
        <w:t xml:space="preserve"> Act</w:t>
      </w:r>
      <w:r w:rsidR="007602F2" w:rsidRPr="007602F2">
        <w:rPr>
          <w:rFonts w:ascii="Arial" w:hAnsi="Arial" w:cs="Arial"/>
          <w:sz w:val="24"/>
          <w:szCs w:val="24"/>
        </w:rPr>
        <w:t xml:space="preserve"> requires a court or tribunal to take into consideration any map, </w:t>
      </w:r>
      <w:r w:rsidR="000C7E0E" w:rsidRPr="007602F2">
        <w:rPr>
          <w:rFonts w:ascii="Arial" w:hAnsi="Arial" w:cs="Arial"/>
          <w:sz w:val="24"/>
          <w:szCs w:val="24"/>
        </w:rPr>
        <w:t>plan,</w:t>
      </w:r>
      <w:r w:rsidR="007602F2" w:rsidRPr="007602F2">
        <w:rPr>
          <w:rFonts w:ascii="Arial" w:hAnsi="Arial" w:cs="Arial"/>
          <w:sz w:val="24"/>
          <w:szCs w:val="24"/>
        </w:rPr>
        <w:t xml:space="preserve"> or history of the locality, or </w:t>
      </w:r>
      <w:r w:rsidR="00CF5233">
        <w:rPr>
          <w:rFonts w:ascii="Arial" w:hAnsi="Arial" w:cs="Arial"/>
          <w:sz w:val="24"/>
          <w:szCs w:val="24"/>
        </w:rPr>
        <w:t>other relevant document</w:t>
      </w:r>
      <w:r w:rsidR="007602F2" w:rsidRPr="007602F2">
        <w:rPr>
          <w:rFonts w:ascii="Arial" w:hAnsi="Arial" w:cs="Arial"/>
          <w:sz w:val="24"/>
          <w:szCs w:val="24"/>
        </w:rPr>
        <w:t xml:space="preserve"> which is tendered in evidence, giving it such weight as appropriate, before determining whether or not a way has been dedicated as highway.</w:t>
      </w:r>
    </w:p>
    <w:p w14:paraId="4501CF37" w14:textId="7930189D" w:rsidR="007623B9" w:rsidRDefault="009C36BC" w:rsidP="007623B9">
      <w:pPr>
        <w:pStyle w:val="Heading6blackfont"/>
        <w:rPr>
          <w:rFonts w:ascii="Arial" w:hAnsi="Arial" w:cs="Arial"/>
          <w:sz w:val="24"/>
          <w:szCs w:val="24"/>
        </w:rPr>
      </w:pPr>
      <w:r w:rsidRPr="00D047C3">
        <w:rPr>
          <w:rFonts w:ascii="Arial" w:hAnsi="Arial" w:cs="Arial"/>
          <w:sz w:val="24"/>
          <w:szCs w:val="24"/>
        </w:rPr>
        <w:t>Reasons</w:t>
      </w:r>
    </w:p>
    <w:p w14:paraId="452D36C5" w14:textId="693DDC5F" w:rsidR="002C59D9" w:rsidRPr="007C55A5" w:rsidRDefault="0031586C" w:rsidP="0031586C">
      <w:pPr>
        <w:pStyle w:val="Heading6blackfont"/>
        <w:rPr>
          <w:rFonts w:ascii="Arial" w:hAnsi="Arial" w:cs="Arial"/>
          <w:i/>
          <w:iCs/>
          <w:sz w:val="24"/>
          <w:szCs w:val="24"/>
        </w:rPr>
      </w:pPr>
      <w:r w:rsidRPr="007C55A5">
        <w:rPr>
          <w:rFonts w:ascii="Arial" w:hAnsi="Arial" w:cs="Arial"/>
          <w:i/>
          <w:iCs/>
          <w:sz w:val="24"/>
          <w:szCs w:val="24"/>
        </w:rPr>
        <w:t>Documentary Evidence</w:t>
      </w:r>
    </w:p>
    <w:p w14:paraId="1641D704" w14:textId="5B42B4F9" w:rsidR="00145A63" w:rsidRPr="00E71979" w:rsidRDefault="006F5333" w:rsidP="00145A63">
      <w:pPr>
        <w:pStyle w:val="Style1"/>
        <w:numPr>
          <w:ilvl w:val="0"/>
          <w:numId w:val="0"/>
        </w:numPr>
        <w:ind w:left="431" w:hanging="431"/>
        <w:rPr>
          <w:rFonts w:ascii="Arial" w:hAnsi="Arial" w:cs="Arial"/>
          <w:i/>
          <w:iCs/>
          <w:sz w:val="24"/>
          <w:szCs w:val="24"/>
        </w:rPr>
      </w:pPr>
      <w:r>
        <w:rPr>
          <w:rFonts w:ascii="Arial" w:hAnsi="Arial" w:cs="Arial"/>
          <w:i/>
          <w:iCs/>
          <w:sz w:val="24"/>
          <w:szCs w:val="24"/>
        </w:rPr>
        <w:t>Longdon Tithe Map 1846</w:t>
      </w:r>
    </w:p>
    <w:p w14:paraId="76E267A0" w14:textId="3E51E4E6" w:rsidR="00145A63" w:rsidRDefault="00C50FC8" w:rsidP="00145A63">
      <w:pPr>
        <w:pStyle w:val="Style1"/>
        <w:rPr>
          <w:rFonts w:ascii="Arial" w:hAnsi="Arial" w:cs="Arial"/>
          <w:sz w:val="24"/>
          <w:szCs w:val="24"/>
        </w:rPr>
      </w:pPr>
      <w:r>
        <w:rPr>
          <w:rFonts w:ascii="Arial" w:hAnsi="Arial" w:cs="Arial"/>
          <w:sz w:val="24"/>
          <w:szCs w:val="24"/>
        </w:rPr>
        <w:t xml:space="preserve">The Longdon Tithe Map of 1846 shows the Order route with double </w:t>
      </w:r>
      <w:r w:rsidR="00A73318">
        <w:rPr>
          <w:rFonts w:ascii="Arial" w:hAnsi="Arial" w:cs="Arial"/>
          <w:sz w:val="24"/>
          <w:szCs w:val="24"/>
        </w:rPr>
        <w:t>solid edges and coloured brown along its full length</w:t>
      </w:r>
      <w:r w:rsidR="004A5D99">
        <w:rPr>
          <w:rFonts w:ascii="Arial" w:hAnsi="Arial" w:cs="Arial"/>
          <w:sz w:val="24"/>
          <w:szCs w:val="24"/>
        </w:rPr>
        <w:t>. It</w:t>
      </w:r>
      <w:r w:rsidR="00DC45A5">
        <w:rPr>
          <w:rFonts w:ascii="Arial" w:hAnsi="Arial" w:cs="Arial"/>
          <w:sz w:val="24"/>
          <w:szCs w:val="24"/>
        </w:rPr>
        <w:t xml:space="preserve"> is unnumbered which </w:t>
      </w:r>
      <w:r w:rsidR="00003F89">
        <w:rPr>
          <w:rFonts w:ascii="Arial" w:hAnsi="Arial" w:cs="Arial"/>
          <w:sz w:val="24"/>
          <w:szCs w:val="24"/>
        </w:rPr>
        <w:t>indicates</w:t>
      </w:r>
      <w:r w:rsidR="00DC45A5">
        <w:rPr>
          <w:rFonts w:ascii="Arial" w:hAnsi="Arial" w:cs="Arial"/>
          <w:sz w:val="24"/>
          <w:szCs w:val="24"/>
        </w:rPr>
        <w:t xml:space="preserve"> that it is exempt </w:t>
      </w:r>
      <w:r w:rsidR="00003F89">
        <w:rPr>
          <w:rFonts w:ascii="Arial" w:hAnsi="Arial" w:cs="Arial"/>
          <w:sz w:val="24"/>
          <w:szCs w:val="24"/>
        </w:rPr>
        <w:t>from tithe payments.</w:t>
      </w:r>
      <w:r w:rsidR="00706135">
        <w:rPr>
          <w:rFonts w:ascii="Arial" w:hAnsi="Arial" w:cs="Arial"/>
          <w:sz w:val="24"/>
          <w:szCs w:val="24"/>
        </w:rPr>
        <w:t xml:space="preserve"> The </w:t>
      </w:r>
      <w:r w:rsidR="002D662D">
        <w:rPr>
          <w:rFonts w:ascii="Arial" w:hAnsi="Arial" w:cs="Arial"/>
          <w:sz w:val="24"/>
          <w:szCs w:val="24"/>
        </w:rPr>
        <w:t xml:space="preserve">width of </w:t>
      </w:r>
      <w:r w:rsidR="00381377">
        <w:rPr>
          <w:rFonts w:ascii="Arial" w:hAnsi="Arial" w:cs="Arial"/>
          <w:sz w:val="24"/>
          <w:szCs w:val="24"/>
        </w:rPr>
        <w:t xml:space="preserve">the </w:t>
      </w:r>
      <w:r w:rsidR="00706135">
        <w:rPr>
          <w:rFonts w:ascii="Arial" w:hAnsi="Arial" w:cs="Arial"/>
          <w:sz w:val="24"/>
          <w:szCs w:val="24"/>
        </w:rPr>
        <w:t xml:space="preserve">Order route </w:t>
      </w:r>
      <w:r w:rsidR="002D662D">
        <w:rPr>
          <w:rFonts w:ascii="Arial" w:hAnsi="Arial" w:cs="Arial"/>
          <w:sz w:val="24"/>
          <w:szCs w:val="24"/>
        </w:rPr>
        <w:t>gradually increases</w:t>
      </w:r>
      <w:r w:rsidR="008D3DC8">
        <w:rPr>
          <w:rFonts w:ascii="Arial" w:hAnsi="Arial" w:cs="Arial"/>
          <w:sz w:val="24"/>
          <w:szCs w:val="24"/>
        </w:rPr>
        <w:t xml:space="preserve"> after</w:t>
      </w:r>
      <w:r w:rsidR="00706135">
        <w:rPr>
          <w:rFonts w:ascii="Arial" w:hAnsi="Arial" w:cs="Arial"/>
          <w:sz w:val="24"/>
          <w:szCs w:val="24"/>
        </w:rPr>
        <w:t xml:space="preserve"> enter</w:t>
      </w:r>
      <w:r w:rsidR="008D3DC8">
        <w:rPr>
          <w:rFonts w:ascii="Arial" w:hAnsi="Arial" w:cs="Arial"/>
          <w:sz w:val="24"/>
          <w:szCs w:val="24"/>
        </w:rPr>
        <w:t>ing</w:t>
      </w:r>
      <w:r w:rsidR="00706135">
        <w:rPr>
          <w:rFonts w:ascii="Arial" w:hAnsi="Arial" w:cs="Arial"/>
          <w:sz w:val="24"/>
          <w:szCs w:val="24"/>
        </w:rPr>
        <w:t xml:space="preserve"> the field to </w:t>
      </w:r>
      <w:r w:rsidR="00606AA3">
        <w:rPr>
          <w:rFonts w:ascii="Arial" w:hAnsi="Arial" w:cs="Arial"/>
          <w:sz w:val="24"/>
          <w:szCs w:val="24"/>
        </w:rPr>
        <w:t>its</w:t>
      </w:r>
      <w:r w:rsidR="00706135">
        <w:rPr>
          <w:rFonts w:ascii="Arial" w:hAnsi="Arial" w:cs="Arial"/>
          <w:sz w:val="24"/>
          <w:szCs w:val="24"/>
        </w:rPr>
        <w:t xml:space="preserve"> </w:t>
      </w:r>
      <w:r w:rsidR="008D3DC8">
        <w:rPr>
          <w:rFonts w:ascii="Arial" w:hAnsi="Arial" w:cs="Arial"/>
          <w:sz w:val="24"/>
          <w:szCs w:val="24"/>
        </w:rPr>
        <w:t>junction</w:t>
      </w:r>
      <w:r w:rsidR="00706135">
        <w:rPr>
          <w:rFonts w:ascii="Arial" w:hAnsi="Arial" w:cs="Arial"/>
          <w:sz w:val="24"/>
          <w:szCs w:val="24"/>
        </w:rPr>
        <w:t xml:space="preserve"> with </w:t>
      </w:r>
      <w:r w:rsidR="00221D0A">
        <w:rPr>
          <w:rFonts w:ascii="Arial" w:hAnsi="Arial" w:cs="Arial"/>
          <w:sz w:val="24"/>
          <w:szCs w:val="24"/>
        </w:rPr>
        <w:t>B</w:t>
      </w:r>
      <w:r w:rsidR="00706135">
        <w:rPr>
          <w:rFonts w:ascii="Arial" w:hAnsi="Arial" w:cs="Arial"/>
          <w:sz w:val="24"/>
          <w:szCs w:val="24"/>
        </w:rPr>
        <w:t>ridleway 25</w:t>
      </w:r>
      <w:r w:rsidR="00717D75">
        <w:rPr>
          <w:rFonts w:ascii="Arial" w:hAnsi="Arial" w:cs="Arial"/>
          <w:sz w:val="24"/>
          <w:szCs w:val="24"/>
        </w:rPr>
        <w:t>,</w:t>
      </w:r>
      <w:r w:rsidR="00706135">
        <w:rPr>
          <w:rFonts w:ascii="Arial" w:hAnsi="Arial" w:cs="Arial"/>
          <w:sz w:val="24"/>
          <w:szCs w:val="24"/>
        </w:rPr>
        <w:t xml:space="preserve"> </w:t>
      </w:r>
      <w:r w:rsidR="00606AA3">
        <w:rPr>
          <w:rFonts w:ascii="Arial" w:hAnsi="Arial" w:cs="Arial"/>
          <w:sz w:val="24"/>
          <w:szCs w:val="24"/>
        </w:rPr>
        <w:t>and</w:t>
      </w:r>
      <w:r w:rsidR="002D662D">
        <w:rPr>
          <w:rFonts w:ascii="Arial" w:hAnsi="Arial" w:cs="Arial"/>
          <w:sz w:val="24"/>
          <w:szCs w:val="24"/>
        </w:rPr>
        <w:t xml:space="preserve"> </w:t>
      </w:r>
      <w:r w:rsidR="0076200E">
        <w:rPr>
          <w:rFonts w:ascii="Arial" w:hAnsi="Arial" w:cs="Arial"/>
          <w:sz w:val="24"/>
          <w:szCs w:val="24"/>
        </w:rPr>
        <w:t xml:space="preserve">these two paths </w:t>
      </w:r>
      <w:r w:rsidR="009145B1">
        <w:rPr>
          <w:rFonts w:ascii="Arial" w:hAnsi="Arial" w:cs="Arial"/>
          <w:sz w:val="24"/>
          <w:szCs w:val="24"/>
        </w:rPr>
        <w:t xml:space="preserve">form </w:t>
      </w:r>
      <w:r w:rsidR="0076200E">
        <w:rPr>
          <w:rFonts w:ascii="Arial" w:hAnsi="Arial" w:cs="Arial"/>
          <w:sz w:val="24"/>
          <w:szCs w:val="24"/>
        </w:rPr>
        <w:t>a through route</w:t>
      </w:r>
      <w:r w:rsidR="007D2A86">
        <w:rPr>
          <w:rFonts w:ascii="Arial" w:hAnsi="Arial" w:cs="Arial"/>
          <w:sz w:val="24"/>
          <w:szCs w:val="24"/>
        </w:rPr>
        <w:t xml:space="preserve"> to Hilltop</w:t>
      </w:r>
      <w:r w:rsidR="000C7E0E">
        <w:rPr>
          <w:rFonts w:ascii="Arial" w:hAnsi="Arial" w:cs="Arial"/>
          <w:sz w:val="24"/>
          <w:szCs w:val="24"/>
        </w:rPr>
        <w:t xml:space="preserve">. </w:t>
      </w:r>
      <w:r w:rsidR="009503A3">
        <w:rPr>
          <w:rFonts w:ascii="Arial" w:hAnsi="Arial" w:cs="Arial"/>
          <w:sz w:val="24"/>
          <w:szCs w:val="24"/>
        </w:rPr>
        <w:t>Brook End, the public road through Longdon</w:t>
      </w:r>
      <w:r w:rsidR="003B6006">
        <w:rPr>
          <w:rFonts w:ascii="Arial" w:hAnsi="Arial" w:cs="Arial"/>
          <w:sz w:val="24"/>
          <w:szCs w:val="24"/>
        </w:rPr>
        <w:t>,</w:t>
      </w:r>
      <w:r w:rsidR="0076200E">
        <w:rPr>
          <w:rFonts w:ascii="Arial" w:hAnsi="Arial" w:cs="Arial"/>
          <w:sz w:val="24"/>
          <w:szCs w:val="24"/>
        </w:rPr>
        <w:t xml:space="preserve"> and </w:t>
      </w:r>
      <w:r w:rsidR="00221D0A">
        <w:rPr>
          <w:rFonts w:ascii="Arial" w:hAnsi="Arial" w:cs="Arial"/>
          <w:sz w:val="24"/>
          <w:szCs w:val="24"/>
        </w:rPr>
        <w:t>B</w:t>
      </w:r>
      <w:r w:rsidR="0076200E">
        <w:rPr>
          <w:rFonts w:ascii="Arial" w:hAnsi="Arial" w:cs="Arial"/>
          <w:sz w:val="24"/>
          <w:szCs w:val="24"/>
        </w:rPr>
        <w:t>ridleway 25 are</w:t>
      </w:r>
      <w:r w:rsidR="009503A3">
        <w:rPr>
          <w:rFonts w:ascii="Arial" w:hAnsi="Arial" w:cs="Arial"/>
          <w:sz w:val="24"/>
          <w:szCs w:val="24"/>
        </w:rPr>
        <w:t xml:space="preserve"> shown in the same way</w:t>
      </w:r>
      <w:r w:rsidR="00B22276">
        <w:rPr>
          <w:rFonts w:ascii="Arial" w:hAnsi="Arial" w:cs="Arial"/>
          <w:sz w:val="24"/>
          <w:szCs w:val="24"/>
        </w:rPr>
        <w:t xml:space="preserve">. </w:t>
      </w:r>
    </w:p>
    <w:p w14:paraId="0A0C64E8" w14:textId="00D791C5" w:rsidR="00DF0386" w:rsidRDefault="00DF0386" w:rsidP="00145A63">
      <w:pPr>
        <w:pStyle w:val="Style1"/>
        <w:rPr>
          <w:rFonts w:ascii="Arial" w:hAnsi="Arial" w:cs="Arial"/>
          <w:sz w:val="24"/>
          <w:szCs w:val="24"/>
        </w:rPr>
      </w:pPr>
      <w:r>
        <w:rPr>
          <w:rFonts w:ascii="Arial" w:hAnsi="Arial" w:cs="Arial"/>
          <w:sz w:val="24"/>
          <w:szCs w:val="24"/>
        </w:rPr>
        <w:t xml:space="preserve">The purpose of tithe records was to identify titheable land capable of producing crops. They were not produced to record public rights of way, although they can sometimes </w:t>
      </w:r>
      <w:r w:rsidR="00E21F53">
        <w:rPr>
          <w:rFonts w:ascii="Arial" w:hAnsi="Arial" w:cs="Arial"/>
          <w:sz w:val="24"/>
          <w:szCs w:val="24"/>
        </w:rPr>
        <w:t>help determine</w:t>
      </w:r>
      <w:r>
        <w:rPr>
          <w:rFonts w:ascii="Arial" w:hAnsi="Arial" w:cs="Arial"/>
          <w:sz w:val="24"/>
          <w:szCs w:val="24"/>
        </w:rPr>
        <w:t xml:space="preserve"> the existence and status of such routes. </w:t>
      </w:r>
      <w:r w:rsidR="00A216D5">
        <w:rPr>
          <w:rFonts w:ascii="Arial" w:hAnsi="Arial" w:cs="Arial"/>
          <w:sz w:val="24"/>
          <w:szCs w:val="24"/>
        </w:rPr>
        <w:t>The Order route is shown</w:t>
      </w:r>
      <w:r w:rsidR="00E021A9">
        <w:rPr>
          <w:rFonts w:ascii="Arial" w:hAnsi="Arial" w:cs="Arial"/>
          <w:sz w:val="24"/>
          <w:szCs w:val="24"/>
        </w:rPr>
        <w:t xml:space="preserve"> in a way that</w:t>
      </w:r>
      <w:r w:rsidR="00A216D5">
        <w:rPr>
          <w:rFonts w:ascii="Arial" w:hAnsi="Arial" w:cs="Arial"/>
          <w:sz w:val="24"/>
          <w:szCs w:val="24"/>
        </w:rPr>
        <w:t xml:space="preserve"> is suggestive of public rights </w:t>
      </w:r>
      <w:r w:rsidR="00E021A9">
        <w:rPr>
          <w:rFonts w:ascii="Arial" w:hAnsi="Arial" w:cs="Arial"/>
          <w:sz w:val="24"/>
          <w:szCs w:val="24"/>
        </w:rPr>
        <w:t xml:space="preserve">with a </w:t>
      </w:r>
      <w:r w:rsidR="00A216D5">
        <w:rPr>
          <w:rFonts w:ascii="Arial" w:hAnsi="Arial" w:cs="Arial"/>
          <w:sz w:val="24"/>
          <w:szCs w:val="24"/>
        </w:rPr>
        <w:t>higher status than footpath</w:t>
      </w:r>
      <w:r w:rsidR="00B22276">
        <w:rPr>
          <w:rFonts w:ascii="Arial" w:hAnsi="Arial" w:cs="Arial"/>
          <w:sz w:val="24"/>
          <w:szCs w:val="24"/>
        </w:rPr>
        <w:t xml:space="preserve">. </w:t>
      </w:r>
    </w:p>
    <w:p w14:paraId="738E8D71" w14:textId="1B097194" w:rsidR="00E71979" w:rsidRPr="00E71979" w:rsidRDefault="008A7D5A" w:rsidP="00E71979">
      <w:pPr>
        <w:pStyle w:val="Style1"/>
        <w:numPr>
          <w:ilvl w:val="0"/>
          <w:numId w:val="0"/>
        </w:numPr>
        <w:ind w:left="431" w:hanging="431"/>
        <w:rPr>
          <w:rFonts w:ascii="Arial" w:hAnsi="Arial" w:cs="Arial"/>
          <w:i/>
          <w:iCs/>
          <w:sz w:val="24"/>
          <w:szCs w:val="24"/>
        </w:rPr>
      </w:pPr>
      <w:r>
        <w:rPr>
          <w:rFonts w:ascii="Arial" w:hAnsi="Arial" w:cs="Arial"/>
          <w:i/>
          <w:iCs/>
          <w:sz w:val="24"/>
          <w:szCs w:val="24"/>
        </w:rPr>
        <w:t>Ordnance Survey maps</w:t>
      </w:r>
    </w:p>
    <w:p w14:paraId="195F1BF6" w14:textId="388C7B49" w:rsidR="009B025C" w:rsidRDefault="00791219" w:rsidP="00DA130B">
      <w:pPr>
        <w:pStyle w:val="Style1"/>
        <w:rPr>
          <w:rFonts w:ascii="Arial" w:hAnsi="Arial" w:cs="Arial"/>
          <w:sz w:val="24"/>
          <w:szCs w:val="24"/>
        </w:rPr>
      </w:pPr>
      <w:r>
        <w:rPr>
          <w:rFonts w:ascii="Arial" w:hAnsi="Arial" w:cs="Arial"/>
          <w:sz w:val="24"/>
          <w:szCs w:val="24"/>
        </w:rPr>
        <w:t xml:space="preserve">An </w:t>
      </w:r>
      <w:r w:rsidR="002E0C55">
        <w:rPr>
          <w:rFonts w:ascii="Arial" w:hAnsi="Arial" w:cs="Arial"/>
          <w:sz w:val="24"/>
          <w:szCs w:val="24"/>
        </w:rPr>
        <w:t xml:space="preserve">Ordnance Survey (OS) drawing of 1813 by Robert Dawson shows </w:t>
      </w:r>
      <w:r w:rsidR="006857D0">
        <w:rPr>
          <w:rFonts w:ascii="Arial" w:hAnsi="Arial" w:cs="Arial"/>
          <w:sz w:val="24"/>
          <w:szCs w:val="24"/>
        </w:rPr>
        <w:t>all</w:t>
      </w:r>
      <w:r w:rsidR="00094A5A">
        <w:rPr>
          <w:rFonts w:ascii="Arial" w:hAnsi="Arial" w:cs="Arial"/>
          <w:sz w:val="24"/>
          <w:szCs w:val="24"/>
        </w:rPr>
        <w:t xml:space="preserve"> of the Order route</w:t>
      </w:r>
      <w:r w:rsidR="000376C0">
        <w:rPr>
          <w:rFonts w:ascii="Arial" w:hAnsi="Arial" w:cs="Arial"/>
          <w:sz w:val="24"/>
          <w:szCs w:val="24"/>
        </w:rPr>
        <w:t xml:space="preserve"> with double solid edges</w:t>
      </w:r>
      <w:r w:rsidR="00094A5A">
        <w:rPr>
          <w:rFonts w:ascii="Arial" w:hAnsi="Arial" w:cs="Arial"/>
          <w:sz w:val="24"/>
          <w:szCs w:val="24"/>
        </w:rPr>
        <w:t>.</w:t>
      </w:r>
      <w:r w:rsidR="00AA66FD">
        <w:rPr>
          <w:rFonts w:ascii="Arial" w:hAnsi="Arial" w:cs="Arial"/>
          <w:sz w:val="24"/>
          <w:szCs w:val="24"/>
        </w:rPr>
        <w:t xml:space="preserve"> It forms a continuous route </w:t>
      </w:r>
      <w:r w:rsidR="00D31621">
        <w:rPr>
          <w:rFonts w:ascii="Arial" w:hAnsi="Arial" w:cs="Arial"/>
          <w:sz w:val="24"/>
          <w:szCs w:val="24"/>
        </w:rPr>
        <w:t xml:space="preserve">with </w:t>
      </w:r>
      <w:r w:rsidR="00221D0A">
        <w:rPr>
          <w:rFonts w:ascii="Arial" w:hAnsi="Arial" w:cs="Arial"/>
          <w:sz w:val="24"/>
          <w:szCs w:val="24"/>
        </w:rPr>
        <w:t>B</w:t>
      </w:r>
      <w:r w:rsidR="00D31621">
        <w:rPr>
          <w:rFonts w:ascii="Arial" w:hAnsi="Arial" w:cs="Arial"/>
          <w:sz w:val="24"/>
          <w:szCs w:val="24"/>
        </w:rPr>
        <w:t>ridleway 25</w:t>
      </w:r>
      <w:r w:rsidR="00221D0A">
        <w:rPr>
          <w:rFonts w:ascii="Arial" w:hAnsi="Arial" w:cs="Arial"/>
          <w:sz w:val="24"/>
          <w:szCs w:val="24"/>
        </w:rPr>
        <w:t xml:space="preserve"> </w:t>
      </w:r>
      <w:r w:rsidR="00492E07">
        <w:rPr>
          <w:rFonts w:ascii="Arial" w:hAnsi="Arial" w:cs="Arial"/>
          <w:sz w:val="24"/>
          <w:szCs w:val="24"/>
        </w:rPr>
        <w:t xml:space="preserve">to Hilltop and </w:t>
      </w:r>
      <w:r w:rsidR="0028304E">
        <w:rPr>
          <w:rFonts w:ascii="Arial" w:hAnsi="Arial" w:cs="Arial"/>
          <w:sz w:val="24"/>
          <w:szCs w:val="24"/>
        </w:rPr>
        <w:t>appears to be part of the road network</w:t>
      </w:r>
      <w:r w:rsidR="00C96D2D" w:rsidRPr="00D047C3">
        <w:rPr>
          <w:rFonts w:ascii="Arial" w:hAnsi="Arial" w:cs="Arial"/>
          <w:sz w:val="24"/>
          <w:szCs w:val="24"/>
        </w:rPr>
        <w:t>.</w:t>
      </w:r>
      <w:r w:rsidR="00816767">
        <w:rPr>
          <w:rFonts w:ascii="Arial" w:hAnsi="Arial" w:cs="Arial"/>
          <w:sz w:val="24"/>
          <w:szCs w:val="24"/>
        </w:rPr>
        <w:t xml:space="preserve"> </w:t>
      </w:r>
      <w:r w:rsidR="002D3F07">
        <w:rPr>
          <w:rFonts w:ascii="Arial" w:hAnsi="Arial" w:cs="Arial"/>
          <w:sz w:val="24"/>
          <w:szCs w:val="24"/>
        </w:rPr>
        <w:t xml:space="preserve">It is shown in the same way on the 1834 </w:t>
      </w:r>
      <w:r w:rsidR="00CE3B46">
        <w:rPr>
          <w:rFonts w:ascii="Arial" w:hAnsi="Arial" w:cs="Arial"/>
          <w:sz w:val="24"/>
          <w:szCs w:val="24"/>
        </w:rPr>
        <w:t>one-inch</w:t>
      </w:r>
      <w:r w:rsidR="002D3F07">
        <w:rPr>
          <w:rFonts w:ascii="Arial" w:hAnsi="Arial" w:cs="Arial"/>
          <w:sz w:val="24"/>
          <w:szCs w:val="24"/>
        </w:rPr>
        <w:t xml:space="preserve"> OS map.</w:t>
      </w:r>
    </w:p>
    <w:p w14:paraId="7135EEC3" w14:textId="3D31844C" w:rsidR="0098466E" w:rsidRDefault="00730E8E" w:rsidP="00DA130B">
      <w:pPr>
        <w:pStyle w:val="Style1"/>
        <w:rPr>
          <w:rFonts w:ascii="Arial" w:hAnsi="Arial" w:cs="Arial"/>
          <w:sz w:val="24"/>
          <w:szCs w:val="24"/>
        </w:rPr>
      </w:pPr>
      <w:r>
        <w:rPr>
          <w:rFonts w:ascii="Arial" w:hAnsi="Arial" w:cs="Arial"/>
          <w:sz w:val="24"/>
          <w:szCs w:val="24"/>
        </w:rPr>
        <w:t xml:space="preserve">The </w:t>
      </w:r>
      <w:r w:rsidR="00CE3B46">
        <w:rPr>
          <w:rFonts w:ascii="Arial" w:hAnsi="Arial" w:cs="Arial"/>
          <w:sz w:val="24"/>
          <w:szCs w:val="24"/>
        </w:rPr>
        <w:t>six-inch</w:t>
      </w:r>
      <w:r>
        <w:rPr>
          <w:rFonts w:ascii="Arial" w:hAnsi="Arial" w:cs="Arial"/>
          <w:sz w:val="24"/>
          <w:szCs w:val="24"/>
        </w:rPr>
        <w:t xml:space="preserve"> County Series OS maps of 1883, 1903</w:t>
      </w:r>
      <w:r w:rsidR="00916D54">
        <w:rPr>
          <w:rFonts w:ascii="Arial" w:hAnsi="Arial" w:cs="Arial"/>
          <w:sz w:val="24"/>
          <w:szCs w:val="24"/>
        </w:rPr>
        <w:t xml:space="preserve"> and 1922 show the Order route with double solid edges </w:t>
      </w:r>
      <w:r w:rsidR="00966AFC">
        <w:rPr>
          <w:rFonts w:ascii="Arial" w:hAnsi="Arial" w:cs="Arial"/>
          <w:sz w:val="24"/>
          <w:szCs w:val="24"/>
        </w:rPr>
        <w:t xml:space="preserve">along </w:t>
      </w:r>
      <w:r w:rsidR="009978C2">
        <w:rPr>
          <w:rFonts w:ascii="Arial" w:hAnsi="Arial" w:cs="Arial"/>
          <w:sz w:val="24"/>
          <w:szCs w:val="24"/>
        </w:rPr>
        <w:t>sections</w:t>
      </w:r>
      <w:r w:rsidR="00966AFC">
        <w:rPr>
          <w:rFonts w:ascii="Arial" w:hAnsi="Arial" w:cs="Arial"/>
          <w:sz w:val="24"/>
          <w:szCs w:val="24"/>
        </w:rPr>
        <w:t xml:space="preserve"> B-C-D and C-</w:t>
      </w:r>
      <w:r w:rsidR="00277F22">
        <w:rPr>
          <w:rFonts w:ascii="Arial" w:hAnsi="Arial" w:cs="Arial"/>
          <w:sz w:val="24"/>
          <w:szCs w:val="24"/>
        </w:rPr>
        <w:t>E</w:t>
      </w:r>
      <w:r w:rsidR="00B96E40">
        <w:rPr>
          <w:rFonts w:ascii="Arial" w:hAnsi="Arial" w:cs="Arial"/>
          <w:sz w:val="24"/>
          <w:szCs w:val="24"/>
        </w:rPr>
        <w:t>.</w:t>
      </w:r>
      <w:r w:rsidR="003067CB">
        <w:rPr>
          <w:rFonts w:ascii="Arial" w:hAnsi="Arial" w:cs="Arial"/>
          <w:sz w:val="24"/>
          <w:szCs w:val="24"/>
        </w:rPr>
        <w:t xml:space="preserve"> </w:t>
      </w:r>
      <w:r w:rsidR="00866550">
        <w:rPr>
          <w:rFonts w:ascii="Arial" w:hAnsi="Arial" w:cs="Arial"/>
          <w:sz w:val="24"/>
          <w:szCs w:val="24"/>
        </w:rPr>
        <w:t xml:space="preserve">A </w:t>
      </w:r>
      <w:r w:rsidR="008D524D">
        <w:rPr>
          <w:rFonts w:ascii="Arial" w:hAnsi="Arial" w:cs="Arial"/>
          <w:sz w:val="24"/>
          <w:szCs w:val="24"/>
        </w:rPr>
        <w:t>‘</w:t>
      </w:r>
      <w:r w:rsidR="00E06109" w:rsidRPr="008D524D">
        <w:rPr>
          <w:rFonts w:ascii="Arial" w:hAnsi="Arial" w:cs="Arial"/>
          <w:i/>
          <w:iCs/>
          <w:sz w:val="24"/>
          <w:szCs w:val="24"/>
        </w:rPr>
        <w:t>foot</w:t>
      </w:r>
      <w:r w:rsidR="00C8371E" w:rsidRPr="008D524D">
        <w:rPr>
          <w:rFonts w:ascii="Arial" w:hAnsi="Arial" w:cs="Arial"/>
          <w:i/>
          <w:iCs/>
          <w:sz w:val="24"/>
          <w:szCs w:val="24"/>
        </w:rPr>
        <w:t xml:space="preserve"> bridge</w:t>
      </w:r>
      <w:r w:rsidR="008D524D">
        <w:rPr>
          <w:rFonts w:ascii="Arial" w:hAnsi="Arial" w:cs="Arial"/>
          <w:sz w:val="24"/>
          <w:szCs w:val="24"/>
        </w:rPr>
        <w:t>’</w:t>
      </w:r>
      <w:r w:rsidR="00C8371E">
        <w:rPr>
          <w:rFonts w:ascii="Arial" w:hAnsi="Arial" w:cs="Arial"/>
          <w:sz w:val="24"/>
          <w:szCs w:val="24"/>
        </w:rPr>
        <w:t xml:space="preserve"> is shown on the 1883 OS map </w:t>
      </w:r>
      <w:r w:rsidR="00E06109">
        <w:rPr>
          <w:rFonts w:ascii="Arial" w:hAnsi="Arial" w:cs="Arial"/>
          <w:sz w:val="24"/>
          <w:szCs w:val="24"/>
        </w:rPr>
        <w:t xml:space="preserve">between B and C but </w:t>
      </w:r>
      <w:r w:rsidR="00B52B22">
        <w:rPr>
          <w:rFonts w:ascii="Arial" w:hAnsi="Arial" w:cs="Arial"/>
          <w:sz w:val="24"/>
          <w:szCs w:val="24"/>
        </w:rPr>
        <w:t xml:space="preserve">it </w:t>
      </w:r>
      <w:r w:rsidR="00E06109">
        <w:rPr>
          <w:rFonts w:ascii="Arial" w:hAnsi="Arial" w:cs="Arial"/>
          <w:sz w:val="24"/>
          <w:szCs w:val="24"/>
        </w:rPr>
        <w:t xml:space="preserve">is </w:t>
      </w:r>
      <w:r w:rsidR="008D524D">
        <w:rPr>
          <w:rFonts w:ascii="Arial" w:hAnsi="Arial" w:cs="Arial"/>
          <w:sz w:val="24"/>
          <w:szCs w:val="24"/>
        </w:rPr>
        <w:t>labelled</w:t>
      </w:r>
      <w:r w:rsidR="00E06109">
        <w:rPr>
          <w:rFonts w:ascii="Arial" w:hAnsi="Arial" w:cs="Arial"/>
          <w:sz w:val="24"/>
          <w:szCs w:val="24"/>
        </w:rPr>
        <w:t xml:space="preserve"> </w:t>
      </w:r>
      <w:r w:rsidR="008D524D">
        <w:rPr>
          <w:rFonts w:ascii="Arial" w:hAnsi="Arial" w:cs="Arial"/>
          <w:sz w:val="24"/>
          <w:szCs w:val="24"/>
        </w:rPr>
        <w:t>‘</w:t>
      </w:r>
      <w:r w:rsidR="008D524D">
        <w:rPr>
          <w:rFonts w:ascii="Arial" w:hAnsi="Arial" w:cs="Arial"/>
          <w:i/>
          <w:iCs/>
          <w:sz w:val="24"/>
          <w:szCs w:val="24"/>
        </w:rPr>
        <w:t>f</w:t>
      </w:r>
      <w:r w:rsidR="00E06109" w:rsidRPr="008D524D">
        <w:rPr>
          <w:rFonts w:ascii="Arial" w:hAnsi="Arial" w:cs="Arial"/>
          <w:i/>
          <w:iCs/>
          <w:sz w:val="24"/>
          <w:szCs w:val="24"/>
        </w:rPr>
        <w:t>ord</w:t>
      </w:r>
      <w:r w:rsidR="008D524D">
        <w:rPr>
          <w:rFonts w:ascii="Arial" w:hAnsi="Arial" w:cs="Arial"/>
          <w:sz w:val="24"/>
          <w:szCs w:val="24"/>
        </w:rPr>
        <w:t>’</w:t>
      </w:r>
      <w:r w:rsidR="00E06109">
        <w:rPr>
          <w:rFonts w:ascii="Arial" w:hAnsi="Arial" w:cs="Arial"/>
          <w:sz w:val="24"/>
          <w:szCs w:val="24"/>
        </w:rPr>
        <w:t xml:space="preserve"> on the later maps.</w:t>
      </w:r>
      <w:r w:rsidR="00B96E40">
        <w:rPr>
          <w:rFonts w:ascii="Arial" w:hAnsi="Arial" w:cs="Arial"/>
          <w:sz w:val="24"/>
          <w:szCs w:val="24"/>
        </w:rPr>
        <w:t xml:space="preserve"> </w:t>
      </w:r>
      <w:r w:rsidR="00E06109">
        <w:rPr>
          <w:rFonts w:ascii="Arial" w:hAnsi="Arial" w:cs="Arial"/>
          <w:sz w:val="24"/>
          <w:szCs w:val="24"/>
        </w:rPr>
        <w:t xml:space="preserve">This indicates </w:t>
      </w:r>
      <w:r w:rsidR="00C20B2A">
        <w:rPr>
          <w:rFonts w:ascii="Arial" w:hAnsi="Arial" w:cs="Arial"/>
          <w:sz w:val="24"/>
          <w:szCs w:val="24"/>
        </w:rPr>
        <w:t>that the brook</w:t>
      </w:r>
      <w:r w:rsidR="00FC0873">
        <w:rPr>
          <w:rFonts w:ascii="Arial" w:hAnsi="Arial" w:cs="Arial"/>
          <w:sz w:val="24"/>
          <w:szCs w:val="24"/>
        </w:rPr>
        <w:t xml:space="preserve"> to the </w:t>
      </w:r>
      <w:r w:rsidR="003F7AD3">
        <w:rPr>
          <w:rFonts w:ascii="Arial" w:hAnsi="Arial" w:cs="Arial"/>
          <w:sz w:val="24"/>
          <w:szCs w:val="24"/>
        </w:rPr>
        <w:t>south</w:t>
      </w:r>
      <w:r w:rsidR="00FC0873">
        <w:rPr>
          <w:rFonts w:ascii="Arial" w:hAnsi="Arial" w:cs="Arial"/>
          <w:sz w:val="24"/>
          <w:szCs w:val="24"/>
        </w:rPr>
        <w:t xml:space="preserve"> of section C-D</w:t>
      </w:r>
      <w:r w:rsidR="00C20B2A">
        <w:rPr>
          <w:rFonts w:ascii="Arial" w:hAnsi="Arial" w:cs="Arial"/>
          <w:sz w:val="24"/>
          <w:szCs w:val="24"/>
        </w:rPr>
        <w:t xml:space="preserve"> crosses the Order route here</w:t>
      </w:r>
      <w:r w:rsidR="00CD328D">
        <w:rPr>
          <w:rFonts w:ascii="Arial" w:hAnsi="Arial" w:cs="Arial"/>
          <w:sz w:val="24"/>
          <w:szCs w:val="24"/>
        </w:rPr>
        <w:t>,</w:t>
      </w:r>
      <w:r w:rsidR="00C20B2A">
        <w:rPr>
          <w:rFonts w:ascii="Arial" w:hAnsi="Arial" w:cs="Arial"/>
          <w:sz w:val="24"/>
          <w:szCs w:val="24"/>
        </w:rPr>
        <w:t xml:space="preserve"> although the </w:t>
      </w:r>
      <w:r w:rsidR="00FC0873">
        <w:rPr>
          <w:rFonts w:ascii="Arial" w:hAnsi="Arial" w:cs="Arial"/>
          <w:sz w:val="24"/>
          <w:szCs w:val="24"/>
        </w:rPr>
        <w:t>brook</w:t>
      </w:r>
      <w:r w:rsidR="0013412A">
        <w:rPr>
          <w:rFonts w:ascii="Arial" w:hAnsi="Arial" w:cs="Arial"/>
          <w:sz w:val="24"/>
          <w:szCs w:val="24"/>
        </w:rPr>
        <w:t>’</w:t>
      </w:r>
      <w:r w:rsidR="00294304">
        <w:rPr>
          <w:rFonts w:ascii="Arial" w:hAnsi="Arial" w:cs="Arial"/>
          <w:sz w:val="24"/>
          <w:szCs w:val="24"/>
        </w:rPr>
        <w:t>s alignment</w:t>
      </w:r>
      <w:r w:rsidR="00FC0873">
        <w:rPr>
          <w:rFonts w:ascii="Arial" w:hAnsi="Arial" w:cs="Arial"/>
          <w:sz w:val="24"/>
          <w:szCs w:val="24"/>
        </w:rPr>
        <w:t xml:space="preserve"> after this point is not clear.</w:t>
      </w:r>
      <w:r w:rsidR="00C20B2A">
        <w:rPr>
          <w:rFonts w:ascii="Arial" w:hAnsi="Arial" w:cs="Arial"/>
          <w:sz w:val="24"/>
          <w:szCs w:val="24"/>
        </w:rPr>
        <w:t xml:space="preserve"> </w:t>
      </w:r>
      <w:r w:rsidR="00FC0873">
        <w:rPr>
          <w:rFonts w:ascii="Arial" w:hAnsi="Arial" w:cs="Arial"/>
          <w:sz w:val="24"/>
          <w:szCs w:val="24"/>
        </w:rPr>
        <w:t xml:space="preserve">The Order </w:t>
      </w:r>
      <w:r w:rsidR="009707EF">
        <w:rPr>
          <w:rFonts w:ascii="Arial" w:hAnsi="Arial" w:cs="Arial"/>
          <w:sz w:val="24"/>
          <w:szCs w:val="24"/>
        </w:rPr>
        <w:t xml:space="preserve">route </w:t>
      </w:r>
      <w:r w:rsidR="008D524D">
        <w:rPr>
          <w:rFonts w:ascii="Arial" w:hAnsi="Arial" w:cs="Arial"/>
          <w:sz w:val="24"/>
          <w:szCs w:val="24"/>
        </w:rPr>
        <w:t xml:space="preserve">is shown heading </w:t>
      </w:r>
      <w:r w:rsidR="002E0881">
        <w:rPr>
          <w:rFonts w:ascii="Arial" w:hAnsi="Arial" w:cs="Arial"/>
          <w:sz w:val="24"/>
          <w:szCs w:val="24"/>
        </w:rPr>
        <w:t>northeast</w:t>
      </w:r>
      <w:r w:rsidR="008D524D">
        <w:rPr>
          <w:rFonts w:ascii="Arial" w:hAnsi="Arial" w:cs="Arial"/>
          <w:sz w:val="24"/>
          <w:szCs w:val="24"/>
        </w:rPr>
        <w:t xml:space="preserve"> from point B with double solid lines until it enters a field where it continues to point A</w:t>
      </w:r>
      <w:r w:rsidR="00970D60">
        <w:rPr>
          <w:rFonts w:ascii="Arial" w:hAnsi="Arial" w:cs="Arial"/>
          <w:sz w:val="24"/>
          <w:szCs w:val="24"/>
        </w:rPr>
        <w:t>,</w:t>
      </w:r>
      <w:r w:rsidR="008D524D">
        <w:rPr>
          <w:rFonts w:ascii="Arial" w:hAnsi="Arial" w:cs="Arial"/>
          <w:sz w:val="24"/>
          <w:szCs w:val="24"/>
        </w:rPr>
        <w:t xml:space="preserve"> with either double or single dashed lines</w:t>
      </w:r>
      <w:r w:rsidR="00970D60">
        <w:rPr>
          <w:rFonts w:ascii="Arial" w:hAnsi="Arial" w:cs="Arial"/>
          <w:sz w:val="24"/>
          <w:szCs w:val="24"/>
        </w:rPr>
        <w:t>,</w:t>
      </w:r>
      <w:r w:rsidR="008D524D">
        <w:rPr>
          <w:rFonts w:ascii="Arial" w:hAnsi="Arial" w:cs="Arial"/>
          <w:sz w:val="24"/>
          <w:szCs w:val="24"/>
        </w:rPr>
        <w:t xml:space="preserve"> and is labelled ‘</w:t>
      </w:r>
      <w:r w:rsidR="008D524D">
        <w:rPr>
          <w:rFonts w:ascii="Arial" w:hAnsi="Arial" w:cs="Arial"/>
          <w:i/>
          <w:iCs/>
          <w:sz w:val="24"/>
          <w:szCs w:val="24"/>
        </w:rPr>
        <w:t>F.P.</w:t>
      </w:r>
      <w:r w:rsidR="008D524D">
        <w:rPr>
          <w:rFonts w:ascii="Arial" w:hAnsi="Arial" w:cs="Arial"/>
          <w:sz w:val="24"/>
          <w:szCs w:val="24"/>
        </w:rPr>
        <w:t>’</w:t>
      </w:r>
      <w:r w:rsidR="00970D60">
        <w:rPr>
          <w:rFonts w:ascii="Arial" w:hAnsi="Arial" w:cs="Arial"/>
          <w:sz w:val="24"/>
          <w:szCs w:val="24"/>
        </w:rPr>
        <w:t>.</w:t>
      </w:r>
      <w:r w:rsidR="008D524D">
        <w:rPr>
          <w:rFonts w:ascii="Arial" w:hAnsi="Arial" w:cs="Arial"/>
          <w:sz w:val="24"/>
          <w:szCs w:val="24"/>
        </w:rPr>
        <w:t xml:space="preserve"> </w:t>
      </w:r>
      <w:r w:rsidR="00B91AB9">
        <w:rPr>
          <w:rFonts w:ascii="Arial" w:hAnsi="Arial" w:cs="Arial"/>
          <w:sz w:val="24"/>
          <w:szCs w:val="24"/>
        </w:rPr>
        <w:t>A route running parallel</w:t>
      </w:r>
      <w:r w:rsidR="001E1A8A">
        <w:rPr>
          <w:rFonts w:ascii="Arial" w:hAnsi="Arial" w:cs="Arial"/>
          <w:sz w:val="24"/>
          <w:szCs w:val="24"/>
        </w:rPr>
        <w:t xml:space="preserve"> to the Order route</w:t>
      </w:r>
      <w:r w:rsidR="00B91AB9">
        <w:rPr>
          <w:rFonts w:ascii="Arial" w:hAnsi="Arial" w:cs="Arial"/>
          <w:sz w:val="24"/>
          <w:szCs w:val="24"/>
        </w:rPr>
        <w:t xml:space="preserve"> </w:t>
      </w:r>
      <w:r w:rsidR="0064256D">
        <w:rPr>
          <w:rFonts w:ascii="Arial" w:hAnsi="Arial" w:cs="Arial"/>
          <w:sz w:val="24"/>
          <w:szCs w:val="24"/>
        </w:rPr>
        <w:t xml:space="preserve">between the ford and </w:t>
      </w:r>
      <w:r w:rsidR="000C7433">
        <w:rPr>
          <w:rFonts w:ascii="Arial" w:hAnsi="Arial" w:cs="Arial"/>
          <w:sz w:val="24"/>
          <w:szCs w:val="24"/>
        </w:rPr>
        <w:t xml:space="preserve">A is shown with double solid lines </w:t>
      </w:r>
      <w:r w:rsidR="00821628">
        <w:rPr>
          <w:rFonts w:ascii="Arial" w:hAnsi="Arial" w:cs="Arial"/>
          <w:sz w:val="24"/>
          <w:szCs w:val="24"/>
        </w:rPr>
        <w:t xml:space="preserve">which then continues </w:t>
      </w:r>
      <w:r w:rsidR="002E0881">
        <w:rPr>
          <w:rFonts w:ascii="Arial" w:hAnsi="Arial" w:cs="Arial"/>
          <w:sz w:val="24"/>
          <w:szCs w:val="24"/>
        </w:rPr>
        <w:t>southeast</w:t>
      </w:r>
      <w:r w:rsidR="00852CCB">
        <w:rPr>
          <w:rFonts w:ascii="Arial" w:hAnsi="Arial" w:cs="Arial"/>
          <w:sz w:val="24"/>
          <w:szCs w:val="24"/>
        </w:rPr>
        <w:t xml:space="preserve"> to form a continuous route with </w:t>
      </w:r>
      <w:r w:rsidR="00221D0A">
        <w:rPr>
          <w:rFonts w:ascii="Arial" w:hAnsi="Arial" w:cs="Arial"/>
          <w:sz w:val="24"/>
          <w:szCs w:val="24"/>
        </w:rPr>
        <w:t>B</w:t>
      </w:r>
      <w:r w:rsidR="00852CCB">
        <w:rPr>
          <w:rFonts w:ascii="Arial" w:hAnsi="Arial" w:cs="Arial"/>
          <w:sz w:val="24"/>
          <w:szCs w:val="24"/>
        </w:rPr>
        <w:t>ridleway 25.</w:t>
      </w:r>
      <w:r w:rsidR="00C96D2D" w:rsidRPr="00D047C3">
        <w:rPr>
          <w:rFonts w:ascii="Arial" w:hAnsi="Arial" w:cs="Arial"/>
          <w:sz w:val="24"/>
          <w:szCs w:val="24"/>
        </w:rPr>
        <w:t xml:space="preserve"> </w:t>
      </w:r>
    </w:p>
    <w:p w14:paraId="21EFB172" w14:textId="370331BF" w:rsidR="009F69DE" w:rsidRDefault="004D7AF7" w:rsidP="00DA130B">
      <w:pPr>
        <w:pStyle w:val="Style1"/>
        <w:rPr>
          <w:rFonts w:ascii="Arial" w:hAnsi="Arial" w:cs="Arial"/>
          <w:sz w:val="24"/>
          <w:szCs w:val="24"/>
        </w:rPr>
      </w:pPr>
      <w:r>
        <w:rPr>
          <w:rFonts w:ascii="Arial" w:hAnsi="Arial" w:cs="Arial"/>
          <w:sz w:val="24"/>
          <w:szCs w:val="24"/>
        </w:rPr>
        <w:lastRenderedPageBreak/>
        <w:t>On t</w:t>
      </w:r>
      <w:r w:rsidR="00E61481">
        <w:rPr>
          <w:rFonts w:ascii="Arial" w:hAnsi="Arial" w:cs="Arial"/>
          <w:sz w:val="24"/>
          <w:szCs w:val="24"/>
        </w:rPr>
        <w:t>he</w:t>
      </w:r>
      <w:r w:rsidR="0041416A">
        <w:rPr>
          <w:rFonts w:ascii="Arial" w:hAnsi="Arial" w:cs="Arial"/>
          <w:sz w:val="24"/>
          <w:szCs w:val="24"/>
        </w:rPr>
        <w:t xml:space="preserve"> </w:t>
      </w:r>
      <w:r w:rsidR="00401114">
        <w:rPr>
          <w:rFonts w:ascii="Arial" w:hAnsi="Arial" w:cs="Arial"/>
          <w:sz w:val="24"/>
          <w:szCs w:val="24"/>
        </w:rPr>
        <w:t xml:space="preserve">1:25,000 OS </w:t>
      </w:r>
      <w:r w:rsidR="0041416A">
        <w:rPr>
          <w:rFonts w:ascii="Arial" w:hAnsi="Arial" w:cs="Arial"/>
          <w:sz w:val="24"/>
          <w:szCs w:val="24"/>
        </w:rPr>
        <w:t xml:space="preserve">map of </w:t>
      </w:r>
      <w:r w:rsidR="004F3C11">
        <w:rPr>
          <w:rFonts w:ascii="Arial" w:hAnsi="Arial" w:cs="Arial"/>
          <w:sz w:val="24"/>
          <w:szCs w:val="24"/>
        </w:rPr>
        <w:t xml:space="preserve">1952 </w:t>
      </w:r>
      <w:r w:rsidR="00401114">
        <w:rPr>
          <w:rFonts w:ascii="Arial" w:hAnsi="Arial" w:cs="Arial"/>
          <w:sz w:val="24"/>
          <w:szCs w:val="24"/>
        </w:rPr>
        <w:t xml:space="preserve">the </w:t>
      </w:r>
      <w:r w:rsidR="004A5657">
        <w:rPr>
          <w:rFonts w:ascii="Arial" w:hAnsi="Arial" w:cs="Arial"/>
          <w:sz w:val="24"/>
          <w:szCs w:val="24"/>
        </w:rPr>
        <w:t xml:space="preserve">brook is coloured blue </w:t>
      </w:r>
      <w:r w:rsidR="005E1190">
        <w:rPr>
          <w:rFonts w:ascii="Arial" w:hAnsi="Arial" w:cs="Arial"/>
          <w:sz w:val="24"/>
          <w:szCs w:val="24"/>
        </w:rPr>
        <w:t>to the south of</w:t>
      </w:r>
      <w:r w:rsidR="004A5657">
        <w:rPr>
          <w:rFonts w:ascii="Arial" w:hAnsi="Arial" w:cs="Arial"/>
          <w:sz w:val="24"/>
          <w:szCs w:val="24"/>
        </w:rPr>
        <w:t xml:space="preserve"> section </w:t>
      </w:r>
      <w:r w:rsidR="00C0632F">
        <w:rPr>
          <w:rFonts w:ascii="Arial" w:hAnsi="Arial" w:cs="Arial"/>
          <w:sz w:val="24"/>
          <w:szCs w:val="24"/>
        </w:rPr>
        <w:t>C</w:t>
      </w:r>
      <w:r w:rsidR="004A5657">
        <w:rPr>
          <w:rFonts w:ascii="Arial" w:hAnsi="Arial" w:cs="Arial"/>
          <w:sz w:val="24"/>
          <w:szCs w:val="24"/>
        </w:rPr>
        <w:t>-</w:t>
      </w:r>
      <w:r w:rsidR="00C0632F">
        <w:rPr>
          <w:rFonts w:ascii="Arial" w:hAnsi="Arial" w:cs="Arial"/>
          <w:sz w:val="24"/>
          <w:szCs w:val="24"/>
        </w:rPr>
        <w:t>D</w:t>
      </w:r>
      <w:r w:rsidR="00322B51">
        <w:rPr>
          <w:rFonts w:ascii="Arial" w:hAnsi="Arial" w:cs="Arial"/>
          <w:sz w:val="24"/>
          <w:szCs w:val="24"/>
        </w:rPr>
        <w:t>. It</w:t>
      </w:r>
      <w:r w:rsidR="004A5657">
        <w:rPr>
          <w:rFonts w:ascii="Arial" w:hAnsi="Arial" w:cs="Arial"/>
          <w:sz w:val="24"/>
          <w:szCs w:val="24"/>
        </w:rPr>
        <w:t xml:space="preserve"> </w:t>
      </w:r>
      <w:r w:rsidR="005E1190">
        <w:rPr>
          <w:rFonts w:ascii="Arial" w:hAnsi="Arial" w:cs="Arial"/>
          <w:sz w:val="24"/>
          <w:szCs w:val="24"/>
        </w:rPr>
        <w:t>cross</w:t>
      </w:r>
      <w:r w:rsidR="00322B51">
        <w:rPr>
          <w:rFonts w:ascii="Arial" w:hAnsi="Arial" w:cs="Arial"/>
          <w:sz w:val="24"/>
          <w:szCs w:val="24"/>
        </w:rPr>
        <w:t xml:space="preserve">es </w:t>
      </w:r>
      <w:r w:rsidR="005E1190">
        <w:rPr>
          <w:rFonts w:ascii="Arial" w:hAnsi="Arial" w:cs="Arial"/>
          <w:sz w:val="24"/>
          <w:szCs w:val="24"/>
        </w:rPr>
        <w:t xml:space="preserve">the Order route between </w:t>
      </w:r>
      <w:r w:rsidR="003839FB">
        <w:rPr>
          <w:rFonts w:ascii="Arial" w:hAnsi="Arial" w:cs="Arial"/>
          <w:sz w:val="24"/>
          <w:szCs w:val="24"/>
        </w:rPr>
        <w:t>B</w:t>
      </w:r>
      <w:r w:rsidR="005E1190">
        <w:rPr>
          <w:rFonts w:ascii="Arial" w:hAnsi="Arial" w:cs="Arial"/>
          <w:sz w:val="24"/>
          <w:szCs w:val="24"/>
        </w:rPr>
        <w:t xml:space="preserve"> and </w:t>
      </w:r>
      <w:r w:rsidR="003839FB">
        <w:rPr>
          <w:rFonts w:ascii="Arial" w:hAnsi="Arial" w:cs="Arial"/>
          <w:sz w:val="24"/>
          <w:szCs w:val="24"/>
        </w:rPr>
        <w:t>C</w:t>
      </w:r>
      <w:r w:rsidR="00406825">
        <w:rPr>
          <w:rFonts w:ascii="Arial" w:hAnsi="Arial" w:cs="Arial"/>
          <w:sz w:val="24"/>
          <w:szCs w:val="24"/>
        </w:rPr>
        <w:t xml:space="preserve"> </w:t>
      </w:r>
      <w:r w:rsidR="00CB0596">
        <w:rPr>
          <w:rFonts w:ascii="Arial" w:hAnsi="Arial" w:cs="Arial"/>
          <w:sz w:val="24"/>
          <w:szCs w:val="24"/>
        </w:rPr>
        <w:t>at</w:t>
      </w:r>
      <w:r w:rsidR="00406825">
        <w:rPr>
          <w:rFonts w:ascii="Arial" w:hAnsi="Arial" w:cs="Arial"/>
          <w:sz w:val="24"/>
          <w:szCs w:val="24"/>
        </w:rPr>
        <w:t xml:space="preserve"> a</w:t>
      </w:r>
      <w:r w:rsidR="00C54794">
        <w:rPr>
          <w:rFonts w:ascii="Arial" w:hAnsi="Arial" w:cs="Arial"/>
          <w:sz w:val="24"/>
          <w:szCs w:val="24"/>
        </w:rPr>
        <w:t xml:space="preserve"> </w:t>
      </w:r>
      <w:r w:rsidR="00C54794">
        <w:rPr>
          <w:rFonts w:ascii="Arial" w:hAnsi="Arial" w:cs="Arial"/>
          <w:i/>
          <w:iCs/>
          <w:sz w:val="24"/>
          <w:szCs w:val="24"/>
        </w:rPr>
        <w:t>‘</w:t>
      </w:r>
      <w:r w:rsidR="00406825" w:rsidRPr="00166B20">
        <w:rPr>
          <w:rFonts w:ascii="Arial" w:hAnsi="Arial" w:cs="Arial"/>
          <w:i/>
          <w:iCs/>
          <w:sz w:val="24"/>
          <w:szCs w:val="24"/>
        </w:rPr>
        <w:t>ford</w:t>
      </w:r>
      <w:r w:rsidR="00406825">
        <w:rPr>
          <w:rFonts w:ascii="Arial" w:hAnsi="Arial" w:cs="Arial"/>
          <w:sz w:val="24"/>
          <w:szCs w:val="24"/>
        </w:rPr>
        <w:t xml:space="preserve">’ </w:t>
      </w:r>
      <w:r w:rsidR="00111BCF">
        <w:rPr>
          <w:rFonts w:ascii="Arial" w:hAnsi="Arial" w:cs="Arial"/>
          <w:sz w:val="24"/>
          <w:szCs w:val="24"/>
        </w:rPr>
        <w:t>which</w:t>
      </w:r>
      <w:r w:rsidR="0098466E">
        <w:rPr>
          <w:rFonts w:ascii="Arial" w:hAnsi="Arial" w:cs="Arial"/>
          <w:sz w:val="24"/>
          <w:szCs w:val="24"/>
        </w:rPr>
        <w:t xml:space="preserve"> </w:t>
      </w:r>
      <w:r w:rsidR="008F6468">
        <w:rPr>
          <w:rFonts w:ascii="Arial" w:hAnsi="Arial" w:cs="Arial"/>
          <w:sz w:val="24"/>
          <w:szCs w:val="24"/>
        </w:rPr>
        <w:t>is then shown</w:t>
      </w:r>
      <w:r w:rsidR="0098466E">
        <w:rPr>
          <w:rFonts w:ascii="Arial" w:hAnsi="Arial" w:cs="Arial"/>
          <w:sz w:val="24"/>
          <w:szCs w:val="24"/>
        </w:rPr>
        <w:t xml:space="preserve"> </w:t>
      </w:r>
      <w:r w:rsidR="008F6468">
        <w:rPr>
          <w:rFonts w:ascii="Arial" w:hAnsi="Arial" w:cs="Arial"/>
          <w:sz w:val="24"/>
          <w:szCs w:val="24"/>
        </w:rPr>
        <w:t xml:space="preserve">to </w:t>
      </w:r>
      <w:r w:rsidR="0098466E">
        <w:rPr>
          <w:rFonts w:ascii="Arial" w:hAnsi="Arial" w:cs="Arial"/>
          <w:sz w:val="24"/>
          <w:szCs w:val="24"/>
        </w:rPr>
        <w:t xml:space="preserve">the </w:t>
      </w:r>
      <w:r w:rsidR="008F6468">
        <w:rPr>
          <w:rFonts w:ascii="Arial" w:hAnsi="Arial" w:cs="Arial"/>
          <w:sz w:val="24"/>
          <w:szCs w:val="24"/>
        </w:rPr>
        <w:t xml:space="preserve">west of the </w:t>
      </w:r>
      <w:r w:rsidR="0098466E">
        <w:rPr>
          <w:rFonts w:ascii="Arial" w:hAnsi="Arial" w:cs="Arial"/>
          <w:sz w:val="24"/>
          <w:szCs w:val="24"/>
        </w:rPr>
        <w:t>Order route.</w:t>
      </w:r>
      <w:r w:rsidR="00166B20">
        <w:rPr>
          <w:rFonts w:ascii="Arial" w:hAnsi="Arial" w:cs="Arial"/>
          <w:sz w:val="24"/>
          <w:szCs w:val="24"/>
        </w:rPr>
        <w:t xml:space="preserve"> </w:t>
      </w:r>
      <w:r w:rsidR="001B625C">
        <w:rPr>
          <w:rFonts w:ascii="Arial" w:hAnsi="Arial" w:cs="Arial"/>
          <w:sz w:val="24"/>
          <w:szCs w:val="24"/>
        </w:rPr>
        <w:t>The two parallel sections</w:t>
      </w:r>
      <w:r w:rsidR="00974134">
        <w:rPr>
          <w:rFonts w:ascii="Arial" w:hAnsi="Arial" w:cs="Arial"/>
          <w:sz w:val="24"/>
          <w:szCs w:val="24"/>
        </w:rPr>
        <w:t xml:space="preserve"> of track</w:t>
      </w:r>
      <w:r w:rsidR="001B625C">
        <w:rPr>
          <w:rFonts w:ascii="Arial" w:hAnsi="Arial" w:cs="Arial"/>
          <w:sz w:val="24"/>
          <w:szCs w:val="24"/>
        </w:rPr>
        <w:t xml:space="preserve"> are now shown as one wider track</w:t>
      </w:r>
      <w:r w:rsidR="00430439">
        <w:rPr>
          <w:rFonts w:ascii="Arial" w:hAnsi="Arial" w:cs="Arial"/>
          <w:sz w:val="24"/>
          <w:szCs w:val="24"/>
        </w:rPr>
        <w:t xml:space="preserve"> until just after the entrance to the field</w:t>
      </w:r>
      <w:r w:rsidR="00900D0F">
        <w:rPr>
          <w:rFonts w:ascii="Arial" w:hAnsi="Arial" w:cs="Arial"/>
          <w:sz w:val="24"/>
          <w:szCs w:val="24"/>
        </w:rPr>
        <w:t xml:space="preserve">. At this point, </w:t>
      </w:r>
      <w:r w:rsidR="00430439">
        <w:rPr>
          <w:rFonts w:ascii="Arial" w:hAnsi="Arial" w:cs="Arial"/>
          <w:sz w:val="24"/>
          <w:szCs w:val="24"/>
        </w:rPr>
        <w:t xml:space="preserve">the Order route is shown with a dashed line running </w:t>
      </w:r>
      <w:r w:rsidR="00900D0F">
        <w:rPr>
          <w:rFonts w:ascii="Arial" w:hAnsi="Arial" w:cs="Arial"/>
          <w:sz w:val="24"/>
          <w:szCs w:val="24"/>
        </w:rPr>
        <w:t>parallel</w:t>
      </w:r>
      <w:r w:rsidR="00430439">
        <w:rPr>
          <w:rFonts w:ascii="Arial" w:hAnsi="Arial" w:cs="Arial"/>
          <w:sz w:val="24"/>
          <w:szCs w:val="24"/>
        </w:rPr>
        <w:t xml:space="preserve"> to a </w:t>
      </w:r>
      <w:r w:rsidR="00281FDD">
        <w:rPr>
          <w:rFonts w:ascii="Arial" w:hAnsi="Arial" w:cs="Arial"/>
          <w:sz w:val="24"/>
          <w:szCs w:val="24"/>
        </w:rPr>
        <w:t>double-edged</w:t>
      </w:r>
      <w:r w:rsidR="00430439">
        <w:rPr>
          <w:rFonts w:ascii="Arial" w:hAnsi="Arial" w:cs="Arial"/>
          <w:sz w:val="24"/>
          <w:szCs w:val="24"/>
        </w:rPr>
        <w:t xml:space="preserve"> track </w:t>
      </w:r>
      <w:r w:rsidR="00281FDD">
        <w:rPr>
          <w:rFonts w:ascii="Arial" w:hAnsi="Arial" w:cs="Arial"/>
          <w:sz w:val="24"/>
          <w:szCs w:val="24"/>
        </w:rPr>
        <w:t>that</w:t>
      </w:r>
      <w:r w:rsidR="00430439">
        <w:rPr>
          <w:rFonts w:ascii="Arial" w:hAnsi="Arial" w:cs="Arial"/>
          <w:sz w:val="24"/>
          <w:szCs w:val="24"/>
        </w:rPr>
        <w:t xml:space="preserve"> continues </w:t>
      </w:r>
      <w:r w:rsidR="00900D0F">
        <w:rPr>
          <w:rFonts w:ascii="Arial" w:hAnsi="Arial" w:cs="Arial"/>
          <w:sz w:val="24"/>
          <w:szCs w:val="24"/>
        </w:rPr>
        <w:t xml:space="preserve">into </w:t>
      </w:r>
      <w:r w:rsidR="00221D0A">
        <w:rPr>
          <w:rFonts w:ascii="Arial" w:hAnsi="Arial" w:cs="Arial"/>
          <w:sz w:val="24"/>
          <w:szCs w:val="24"/>
        </w:rPr>
        <w:t>B</w:t>
      </w:r>
      <w:r w:rsidR="00900D0F">
        <w:rPr>
          <w:rFonts w:ascii="Arial" w:hAnsi="Arial" w:cs="Arial"/>
          <w:sz w:val="24"/>
          <w:szCs w:val="24"/>
        </w:rPr>
        <w:t>ridleway 25</w:t>
      </w:r>
      <w:r w:rsidR="002E2B03">
        <w:rPr>
          <w:rFonts w:ascii="Arial" w:hAnsi="Arial" w:cs="Arial"/>
          <w:sz w:val="24"/>
          <w:szCs w:val="24"/>
        </w:rPr>
        <w:t xml:space="preserve">. </w:t>
      </w:r>
      <w:r w:rsidR="00900D0F">
        <w:rPr>
          <w:rFonts w:ascii="Arial" w:hAnsi="Arial" w:cs="Arial"/>
          <w:sz w:val="24"/>
          <w:szCs w:val="24"/>
        </w:rPr>
        <w:t xml:space="preserve">The dashed line is not </w:t>
      </w:r>
      <w:r w:rsidR="00281FDD">
        <w:rPr>
          <w:rFonts w:ascii="Arial" w:hAnsi="Arial" w:cs="Arial"/>
          <w:sz w:val="24"/>
          <w:szCs w:val="24"/>
        </w:rPr>
        <w:t>labelled</w:t>
      </w:r>
      <w:r w:rsidR="00166B20">
        <w:rPr>
          <w:rFonts w:ascii="Arial" w:hAnsi="Arial" w:cs="Arial"/>
          <w:sz w:val="24"/>
          <w:szCs w:val="24"/>
        </w:rPr>
        <w:t>.</w:t>
      </w:r>
    </w:p>
    <w:p w14:paraId="665CF0C7" w14:textId="5FF257B2" w:rsidR="006E1D1B" w:rsidRDefault="00025403" w:rsidP="00DA130B">
      <w:pPr>
        <w:pStyle w:val="Style1"/>
        <w:rPr>
          <w:rFonts w:ascii="Arial" w:hAnsi="Arial" w:cs="Arial"/>
          <w:sz w:val="24"/>
          <w:szCs w:val="24"/>
        </w:rPr>
      </w:pPr>
      <w:r>
        <w:rPr>
          <w:rFonts w:ascii="Arial" w:hAnsi="Arial" w:cs="Arial"/>
          <w:sz w:val="24"/>
          <w:szCs w:val="24"/>
        </w:rPr>
        <w:t>The OS maps show the physical existence of the Order route</w:t>
      </w:r>
      <w:r w:rsidR="009E255A">
        <w:rPr>
          <w:rFonts w:ascii="Arial" w:hAnsi="Arial" w:cs="Arial"/>
          <w:sz w:val="24"/>
          <w:szCs w:val="24"/>
        </w:rPr>
        <w:t xml:space="preserve">, with another route running parallel to part of </w:t>
      </w:r>
      <w:r w:rsidR="001E2C04">
        <w:rPr>
          <w:rFonts w:ascii="Arial" w:hAnsi="Arial" w:cs="Arial"/>
          <w:sz w:val="24"/>
          <w:szCs w:val="24"/>
        </w:rPr>
        <w:t>it</w:t>
      </w:r>
      <w:r>
        <w:rPr>
          <w:rFonts w:ascii="Arial" w:hAnsi="Arial" w:cs="Arial"/>
          <w:sz w:val="24"/>
          <w:szCs w:val="24"/>
        </w:rPr>
        <w:t xml:space="preserve">. However, since </w:t>
      </w:r>
      <w:r w:rsidR="00E04179">
        <w:rPr>
          <w:rFonts w:ascii="Arial" w:hAnsi="Arial" w:cs="Arial"/>
          <w:sz w:val="24"/>
          <w:szCs w:val="24"/>
        </w:rPr>
        <w:t>the late 19</w:t>
      </w:r>
      <w:r w:rsidR="00E04179" w:rsidRPr="00163A89">
        <w:rPr>
          <w:rFonts w:ascii="Arial" w:hAnsi="Arial" w:cs="Arial"/>
          <w:sz w:val="24"/>
          <w:szCs w:val="24"/>
          <w:vertAlign w:val="superscript"/>
        </w:rPr>
        <w:t>th</w:t>
      </w:r>
      <w:r w:rsidR="00E04179">
        <w:rPr>
          <w:rFonts w:ascii="Arial" w:hAnsi="Arial" w:cs="Arial"/>
          <w:sz w:val="24"/>
          <w:szCs w:val="24"/>
        </w:rPr>
        <w:t xml:space="preserve"> Century, OS maps have carried a disclaimer that tracks and paths shown provide no evidence of the existence of public rights. Although the maps are suggestive of public rights higher than footpath</w:t>
      </w:r>
      <w:r w:rsidR="00457359">
        <w:rPr>
          <w:rFonts w:ascii="Arial" w:hAnsi="Arial" w:cs="Arial"/>
          <w:sz w:val="24"/>
          <w:szCs w:val="24"/>
        </w:rPr>
        <w:t>,</w:t>
      </w:r>
      <w:r w:rsidR="00E04179">
        <w:rPr>
          <w:rFonts w:ascii="Arial" w:hAnsi="Arial" w:cs="Arial"/>
          <w:sz w:val="24"/>
          <w:szCs w:val="24"/>
        </w:rPr>
        <w:t xml:space="preserve"> it could also be argued that the </w:t>
      </w:r>
      <w:r w:rsidR="00FB5AB8">
        <w:rPr>
          <w:rFonts w:ascii="Arial" w:hAnsi="Arial" w:cs="Arial"/>
          <w:sz w:val="24"/>
          <w:szCs w:val="24"/>
        </w:rPr>
        <w:t>Order route is a</w:t>
      </w:r>
      <w:r w:rsidR="00E04179">
        <w:rPr>
          <w:rFonts w:ascii="Arial" w:hAnsi="Arial" w:cs="Arial"/>
          <w:sz w:val="24"/>
          <w:szCs w:val="24"/>
        </w:rPr>
        <w:t xml:space="preserve"> private access track. </w:t>
      </w:r>
    </w:p>
    <w:p w14:paraId="4B5FE671" w14:textId="13A3AE3D" w:rsidR="00091E97" w:rsidRPr="006E1D1B" w:rsidRDefault="00091E97" w:rsidP="00091E97">
      <w:pPr>
        <w:pStyle w:val="Style1"/>
        <w:numPr>
          <w:ilvl w:val="0"/>
          <w:numId w:val="0"/>
        </w:numPr>
        <w:ind w:left="431" w:hanging="431"/>
        <w:rPr>
          <w:rFonts w:ascii="Arial" w:hAnsi="Arial" w:cs="Arial"/>
          <w:i/>
          <w:iCs/>
          <w:sz w:val="24"/>
          <w:szCs w:val="24"/>
        </w:rPr>
      </w:pPr>
      <w:r>
        <w:rPr>
          <w:rFonts w:ascii="Arial" w:hAnsi="Arial" w:cs="Arial"/>
          <w:i/>
          <w:iCs/>
          <w:sz w:val="24"/>
          <w:szCs w:val="24"/>
        </w:rPr>
        <w:t>Bartholomew’s Map</w:t>
      </w:r>
    </w:p>
    <w:p w14:paraId="39184B3D" w14:textId="53063CF7" w:rsidR="00091E97" w:rsidRPr="002B6278" w:rsidRDefault="00DB626F" w:rsidP="00091E97">
      <w:pPr>
        <w:pStyle w:val="Style1"/>
        <w:rPr>
          <w:rFonts w:ascii="Arial" w:hAnsi="Arial" w:cs="Arial"/>
          <w:sz w:val="24"/>
          <w:szCs w:val="24"/>
        </w:rPr>
      </w:pPr>
      <w:r>
        <w:rPr>
          <w:rFonts w:ascii="Arial" w:hAnsi="Arial" w:cs="Arial"/>
          <w:sz w:val="24"/>
          <w:szCs w:val="24"/>
        </w:rPr>
        <w:t xml:space="preserve">Bartholomew’s </w:t>
      </w:r>
      <w:r w:rsidR="003B1D53">
        <w:rPr>
          <w:rFonts w:ascii="Arial" w:hAnsi="Arial" w:cs="Arial"/>
          <w:sz w:val="24"/>
          <w:szCs w:val="24"/>
        </w:rPr>
        <w:t xml:space="preserve">map of </w:t>
      </w:r>
      <w:r w:rsidR="00091E97">
        <w:rPr>
          <w:rFonts w:ascii="Arial" w:hAnsi="Arial" w:cs="Arial"/>
          <w:sz w:val="24"/>
          <w:szCs w:val="24"/>
        </w:rPr>
        <w:t>1</w:t>
      </w:r>
      <w:r w:rsidR="00ED5B21">
        <w:rPr>
          <w:rFonts w:ascii="Arial" w:hAnsi="Arial" w:cs="Arial"/>
          <w:sz w:val="24"/>
          <w:szCs w:val="24"/>
        </w:rPr>
        <w:t>90</w:t>
      </w:r>
      <w:r w:rsidR="00CD5C72">
        <w:rPr>
          <w:rFonts w:ascii="Arial" w:hAnsi="Arial" w:cs="Arial"/>
          <w:sz w:val="24"/>
          <w:szCs w:val="24"/>
        </w:rPr>
        <w:t>2-06</w:t>
      </w:r>
      <w:r w:rsidR="0094626D">
        <w:rPr>
          <w:rFonts w:ascii="Arial" w:hAnsi="Arial" w:cs="Arial"/>
          <w:sz w:val="24"/>
          <w:szCs w:val="24"/>
        </w:rPr>
        <w:t xml:space="preserve"> shows the Order route with double</w:t>
      </w:r>
      <w:r w:rsidR="00E667FA">
        <w:rPr>
          <w:rFonts w:ascii="Arial" w:hAnsi="Arial" w:cs="Arial"/>
          <w:sz w:val="24"/>
          <w:szCs w:val="24"/>
        </w:rPr>
        <w:t xml:space="preserve"> solid</w:t>
      </w:r>
      <w:r w:rsidR="0094626D">
        <w:rPr>
          <w:rFonts w:ascii="Arial" w:hAnsi="Arial" w:cs="Arial"/>
          <w:sz w:val="24"/>
          <w:szCs w:val="24"/>
        </w:rPr>
        <w:t xml:space="preserve"> lines with orange dashes</w:t>
      </w:r>
      <w:r w:rsidR="003B1D53">
        <w:rPr>
          <w:rFonts w:ascii="Arial" w:hAnsi="Arial" w:cs="Arial"/>
          <w:sz w:val="24"/>
          <w:szCs w:val="24"/>
        </w:rPr>
        <w:t xml:space="preserve"> along it</w:t>
      </w:r>
      <w:r w:rsidR="00091E97" w:rsidRPr="002B6278">
        <w:rPr>
          <w:rFonts w:ascii="Arial" w:hAnsi="Arial" w:cs="Arial"/>
          <w:sz w:val="24"/>
          <w:szCs w:val="24"/>
        </w:rPr>
        <w:t>.</w:t>
      </w:r>
      <w:r w:rsidR="00BE6170">
        <w:rPr>
          <w:rFonts w:ascii="Arial" w:hAnsi="Arial" w:cs="Arial"/>
          <w:sz w:val="24"/>
          <w:szCs w:val="24"/>
        </w:rPr>
        <w:t xml:space="preserve"> Bridleway </w:t>
      </w:r>
      <w:r w:rsidR="00E667FA">
        <w:rPr>
          <w:rFonts w:ascii="Arial" w:hAnsi="Arial" w:cs="Arial"/>
          <w:sz w:val="24"/>
          <w:szCs w:val="24"/>
        </w:rPr>
        <w:t xml:space="preserve">25 </w:t>
      </w:r>
      <w:r w:rsidR="004B7965">
        <w:rPr>
          <w:rFonts w:ascii="Arial" w:hAnsi="Arial" w:cs="Arial"/>
          <w:sz w:val="24"/>
          <w:szCs w:val="24"/>
        </w:rPr>
        <w:t>is shown</w:t>
      </w:r>
      <w:r w:rsidR="00E667FA">
        <w:rPr>
          <w:rFonts w:ascii="Arial" w:hAnsi="Arial" w:cs="Arial"/>
          <w:sz w:val="24"/>
          <w:szCs w:val="24"/>
        </w:rPr>
        <w:t xml:space="preserve"> with double sol</w:t>
      </w:r>
      <w:r w:rsidR="004B7965">
        <w:rPr>
          <w:rFonts w:ascii="Arial" w:hAnsi="Arial" w:cs="Arial"/>
          <w:sz w:val="24"/>
          <w:szCs w:val="24"/>
        </w:rPr>
        <w:t xml:space="preserve">id lines. </w:t>
      </w:r>
      <w:r w:rsidR="00475913">
        <w:rPr>
          <w:rFonts w:ascii="Arial" w:hAnsi="Arial" w:cs="Arial"/>
          <w:sz w:val="24"/>
          <w:szCs w:val="24"/>
        </w:rPr>
        <w:t>Both routes appear to be part of the road network</w:t>
      </w:r>
      <w:r w:rsidR="00801980">
        <w:rPr>
          <w:rFonts w:ascii="Arial" w:hAnsi="Arial" w:cs="Arial"/>
          <w:sz w:val="24"/>
          <w:szCs w:val="24"/>
        </w:rPr>
        <w:t xml:space="preserve">. Bartholomew’s maps were </w:t>
      </w:r>
      <w:r w:rsidR="00BE0BC4">
        <w:rPr>
          <w:rFonts w:ascii="Arial" w:hAnsi="Arial" w:cs="Arial"/>
          <w:sz w:val="24"/>
          <w:szCs w:val="24"/>
        </w:rPr>
        <w:t>intended to be used as touring maps for cyclists and walkers.</w:t>
      </w:r>
      <w:r w:rsidR="000E0C23">
        <w:rPr>
          <w:rFonts w:ascii="Arial" w:hAnsi="Arial" w:cs="Arial"/>
          <w:sz w:val="24"/>
          <w:szCs w:val="24"/>
        </w:rPr>
        <w:t xml:space="preserve"> </w:t>
      </w:r>
      <w:r w:rsidR="00834352">
        <w:rPr>
          <w:rFonts w:ascii="Arial" w:hAnsi="Arial" w:cs="Arial"/>
          <w:sz w:val="24"/>
          <w:szCs w:val="24"/>
        </w:rPr>
        <w:t>Routes shown uncoloured</w:t>
      </w:r>
      <w:r w:rsidR="000E0C23">
        <w:rPr>
          <w:rFonts w:ascii="Arial" w:hAnsi="Arial" w:cs="Arial"/>
          <w:sz w:val="24"/>
          <w:szCs w:val="24"/>
        </w:rPr>
        <w:t xml:space="preserve"> indicated </w:t>
      </w:r>
      <w:r w:rsidR="00834352">
        <w:rPr>
          <w:rFonts w:ascii="Arial" w:hAnsi="Arial" w:cs="Arial"/>
          <w:sz w:val="24"/>
          <w:szCs w:val="24"/>
        </w:rPr>
        <w:t xml:space="preserve">inferior routes not recommended for cyclists. However, the Order route is shown coloured indicating a route </w:t>
      </w:r>
      <w:r w:rsidR="00B116E6">
        <w:rPr>
          <w:rFonts w:ascii="Arial" w:hAnsi="Arial" w:cs="Arial"/>
          <w:sz w:val="24"/>
          <w:szCs w:val="24"/>
        </w:rPr>
        <w:t>suitable for cyclists.</w:t>
      </w:r>
      <w:r w:rsidR="00A14A33">
        <w:rPr>
          <w:rFonts w:ascii="Arial" w:hAnsi="Arial" w:cs="Arial"/>
          <w:sz w:val="24"/>
          <w:szCs w:val="24"/>
        </w:rPr>
        <w:t xml:space="preserve"> </w:t>
      </w:r>
      <w:r w:rsidR="0014575A">
        <w:rPr>
          <w:rFonts w:ascii="Arial" w:hAnsi="Arial" w:cs="Arial"/>
          <w:sz w:val="24"/>
          <w:szCs w:val="24"/>
        </w:rPr>
        <w:t>A</w:t>
      </w:r>
      <w:r w:rsidR="00C05F2C">
        <w:rPr>
          <w:rFonts w:ascii="Arial" w:hAnsi="Arial" w:cs="Arial"/>
          <w:sz w:val="24"/>
          <w:szCs w:val="24"/>
        </w:rPr>
        <w:t xml:space="preserve">lthough </w:t>
      </w:r>
      <w:r w:rsidR="002A7EF6">
        <w:rPr>
          <w:rFonts w:ascii="Arial" w:hAnsi="Arial" w:cs="Arial"/>
          <w:sz w:val="24"/>
          <w:szCs w:val="24"/>
        </w:rPr>
        <w:t>surveys to determine the nature or status of routes shown on the maps</w:t>
      </w:r>
      <w:r w:rsidR="00C54D88">
        <w:rPr>
          <w:rFonts w:ascii="Arial" w:hAnsi="Arial" w:cs="Arial"/>
          <w:sz w:val="24"/>
          <w:szCs w:val="24"/>
        </w:rPr>
        <w:t xml:space="preserve"> were not undertaken</w:t>
      </w:r>
      <w:r w:rsidR="000A11D8">
        <w:rPr>
          <w:rFonts w:ascii="Arial" w:hAnsi="Arial" w:cs="Arial"/>
          <w:sz w:val="24"/>
          <w:szCs w:val="24"/>
        </w:rPr>
        <w:t xml:space="preserve">, Bartholomew’s map </w:t>
      </w:r>
      <w:r w:rsidR="00F72524">
        <w:rPr>
          <w:rFonts w:ascii="Arial" w:hAnsi="Arial" w:cs="Arial"/>
          <w:sz w:val="24"/>
          <w:szCs w:val="24"/>
        </w:rPr>
        <w:t>suggests</w:t>
      </w:r>
      <w:r w:rsidR="000A11D8">
        <w:rPr>
          <w:rFonts w:ascii="Arial" w:hAnsi="Arial" w:cs="Arial"/>
          <w:sz w:val="24"/>
          <w:szCs w:val="24"/>
        </w:rPr>
        <w:t xml:space="preserve"> public rights higher than footpath</w:t>
      </w:r>
      <w:r w:rsidR="00B22276">
        <w:rPr>
          <w:rFonts w:ascii="Arial" w:hAnsi="Arial" w:cs="Arial"/>
          <w:sz w:val="24"/>
          <w:szCs w:val="24"/>
        </w:rPr>
        <w:t xml:space="preserve">. </w:t>
      </w:r>
    </w:p>
    <w:p w14:paraId="3F806B70" w14:textId="3A291463" w:rsidR="006E1D1B" w:rsidRPr="006E1D1B" w:rsidRDefault="002C60CC" w:rsidP="006E1D1B">
      <w:pPr>
        <w:pStyle w:val="Style1"/>
        <w:numPr>
          <w:ilvl w:val="0"/>
          <w:numId w:val="0"/>
        </w:numPr>
        <w:ind w:left="431" w:hanging="431"/>
        <w:rPr>
          <w:rFonts w:ascii="Arial" w:hAnsi="Arial" w:cs="Arial"/>
          <w:i/>
          <w:iCs/>
          <w:sz w:val="24"/>
          <w:szCs w:val="24"/>
        </w:rPr>
      </w:pPr>
      <w:r>
        <w:rPr>
          <w:rFonts w:ascii="Arial" w:hAnsi="Arial" w:cs="Arial"/>
          <w:i/>
          <w:iCs/>
          <w:sz w:val="24"/>
          <w:szCs w:val="24"/>
        </w:rPr>
        <w:t>The 1910 Finance Act Map</w:t>
      </w:r>
    </w:p>
    <w:p w14:paraId="56339D21" w14:textId="64C50B3E" w:rsidR="005324DF" w:rsidRPr="002B6278" w:rsidRDefault="006E1D1B" w:rsidP="00BC5EF3">
      <w:pPr>
        <w:pStyle w:val="Style1"/>
        <w:rPr>
          <w:rFonts w:ascii="Arial" w:hAnsi="Arial" w:cs="Arial"/>
          <w:sz w:val="24"/>
          <w:szCs w:val="24"/>
        </w:rPr>
      </w:pPr>
      <w:r w:rsidRPr="002B6278">
        <w:rPr>
          <w:rFonts w:ascii="Arial" w:hAnsi="Arial" w:cs="Arial"/>
          <w:sz w:val="24"/>
          <w:szCs w:val="24"/>
        </w:rPr>
        <w:t>The enclosed section of the Order</w:t>
      </w:r>
      <w:r w:rsidR="00FE7019" w:rsidRPr="002B6278">
        <w:rPr>
          <w:rFonts w:ascii="Arial" w:hAnsi="Arial" w:cs="Arial"/>
          <w:sz w:val="24"/>
          <w:szCs w:val="24"/>
        </w:rPr>
        <w:t xml:space="preserve"> route</w:t>
      </w:r>
      <w:r w:rsidR="00DD40A3" w:rsidRPr="002B6278">
        <w:rPr>
          <w:rFonts w:ascii="Arial" w:hAnsi="Arial" w:cs="Arial"/>
          <w:sz w:val="24"/>
          <w:szCs w:val="24"/>
        </w:rPr>
        <w:t xml:space="preserve"> and </w:t>
      </w:r>
      <w:r w:rsidR="00221D0A">
        <w:rPr>
          <w:rFonts w:ascii="Arial" w:hAnsi="Arial" w:cs="Arial"/>
          <w:sz w:val="24"/>
          <w:szCs w:val="24"/>
        </w:rPr>
        <w:t>B</w:t>
      </w:r>
      <w:r w:rsidR="00DD40A3" w:rsidRPr="002B6278">
        <w:rPr>
          <w:rFonts w:ascii="Arial" w:hAnsi="Arial" w:cs="Arial"/>
          <w:sz w:val="24"/>
          <w:szCs w:val="24"/>
        </w:rPr>
        <w:t xml:space="preserve">ridleway 25 </w:t>
      </w:r>
      <w:r w:rsidR="000A7885">
        <w:rPr>
          <w:rFonts w:ascii="Arial" w:hAnsi="Arial" w:cs="Arial"/>
          <w:sz w:val="24"/>
          <w:szCs w:val="24"/>
        </w:rPr>
        <w:t>are</w:t>
      </w:r>
      <w:r w:rsidR="002B6278">
        <w:rPr>
          <w:rFonts w:ascii="Arial" w:hAnsi="Arial" w:cs="Arial"/>
          <w:sz w:val="24"/>
          <w:szCs w:val="24"/>
        </w:rPr>
        <w:t xml:space="preserve"> </w:t>
      </w:r>
      <w:r w:rsidR="00FE7019" w:rsidRPr="002B6278">
        <w:rPr>
          <w:rFonts w:ascii="Arial" w:hAnsi="Arial" w:cs="Arial"/>
          <w:sz w:val="24"/>
          <w:szCs w:val="24"/>
        </w:rPr>
        <w:t xml:space="preserve">excluded from the surrounding parcels of land </w:t>
      </w:r>
      <w:r w:rsidR="00A05EFA" w:rsidRPr="002B6278">
        <w:rPr>
          <w:rFonts w:ascii="Arial" w:hAnsi="Arial" w:cs="Arial"/>
          <w:sz w:val="24"/>
          <w:szCs w:val="24"/>
        </w:rPr>
        <w:t xml:space="preserve">on the 1910 Finance Act maps. </w:t>
      </w:r>
      <w:r w:rsidR="00DD40A3" w:rsidRPr="002B6278">
        <w:rPr>
          <w:rFonts w:ascii="Arial" w:hAnsi="Arial" w:cs="Arial"/>
          <w:sz w:val="24"/>
          <w:szCs w:val="24"/>
        </w:rPr>
        <w:t>T</w:t>
      </w:r>
      <w:r w:rsidR="00F54B4C" w:rsidRPr="002B6278">
        <w:rPr>
          <w:rFonts w:ascii="Arial" w:hAnsi="Arial" w:cs="Arial"/>
          <w:sz w:val="24"/>
          <w:szCs w:val="24"/>
        </w:rPr>
        <w:t>he</w:t>
      </w:r>
      <w:r w:rsidR="00E45B26" w:rsidRPr="002B6278">
        <w:rPr>
          <w:rFonts w:ascii="Arial" w:hAnsi="Arial" w:cs="Arial"/>
          <w:sz w:val="24"/>
          <w:szCs w:val="24"/>
        </w:rPr>
        <w:t xml:space="preserve"> section </w:t>
      </w:r>
      <w:r w:rsidR="00DA2B9E" w:rsidRPr="002B6278">
        <w:rPr>
          <w:rFonts w:ascii="Arial" w:hAnsi="Arial" w:cs="Arial"/>
          <w:sz w:val="24"/>
          <w:szCs w:val="24"/>
        </w:rPr>
        <w:t xml:space="preserve">within the field </w:t>
      </w:r>
      <w:r w:rsidR="000A7885">
        <w:rPr>
          <w:rFonts w:ascii="Arial" w:hAnsi="Arial" w:cs="Arial"/>
          <w:sz w:val="24"/>
          <w:szCs w:val="24"/>
        </w:rPr>
        <w:t>i</w:t>
      </w:r>
      <w:r w:rsidR="00DA2B9E" w:rsidRPr="002B6278">
        <w:rPr>
          <w:rFonts w:ascii="Arial" w:hAnsi="Arial" w:cs="Arial"/>
          <w:sz w:val="24"/>
          <w:szCs w:val="24"/>
        </w:rPr>
        <w:t xml:space="preserve">s included </w:t>
      </w:r>
      <w:r w:rsidR="009D07D4" w:rsidRPr="002B6278">
        <w:rPr>
          <w:rFonts w:ascii="Arial" w:hAnsi="Arial" w:cs="Arial"/>
          <w:sz w:val="24"/>
          <w:szCs w:val="24"/>
        </w:rPr>
        <w:t>in</w:t>
      </w:r>
      <w:r w:rsidR="00AB0AB7" w:rsidRPr="002B6278">
        <w:rPr>
          <w:rFonts w:ascii="Arial" w:hAnsi="Arial" w:cs="Arial"/>
          <w:sz w:val="24"/>
          <w:szCs w:val="24"/>
        </w:rPr>
        <w:t xml:space="preserve"> </w:t>
      </w:r>
      <w:r w:rsidR="009D4E4B" w:rsidRPr="002B6278">
        <w:rPr>
          <w:rFonts w:ascii="Arial" w:hAnsi="Arial" w:cs="Arial"/>
          <w:sz w:val="24"/>
          <w:szCs w:val="24"/>
        </w:rPr>
        <w:t>parcel</w:t>
      </w:r>
      <w:r w:rsidR="00AB0AB7" w:rsidRPr="002B6278">
        <w:rPr>
          <w:rFonts w:ascii="Arial" w:hAnsi="Arial" w:cs="Arial"/>
          <w:sz w:val="24"/>
          <w:szCs w:val="24"/>
        </w:rPr>
        <w:t xml:space="preserve"> </w:t>
      </w:r>
      <w:r w:rsidR="00F54B4C" w:rsidRPr="002B6278">
        <w:rPr>
          <w:rFonts w:ascii="Arial" w:hAnsi="Arial" w:cs="Arial"/>
          <w:sz w:val="24"/>
          <w:szCs w:val="24"/>
        </w:rPr>
        <w:t>457</w:t>
      </w:r>
      <w:r w:rsidR="009D07D4" w:rsidRPr="002B6278">
        <w:rPr>
          <w:rFonts w:ascii="Arial" w:hAnsi="Arial" w:cs="Arial"/>
          <w:sz w:val="24"/>
          <w:szCs w:val="24"/>
        </w:rPr>
        <w:t>.</w:t>
      </w:r>
      <w:r w:rsidR="002B6278">
        <w:rPr>
          <w:rFonts w:ascii="Arial" w:hAnsi="Arial" w:cs="Arial"/>
          <w:sz w:val="24"/>
          <w:szCs w:val="24"/>
        </w:rPr>
        <w:t xml:space="preserve"> </w:t>
      </w:r>
      <w:r w:rsidR="00A700A3" w:rsidRPr="002B6278">
        <w:rPr>
          <w:rFonts w:ascii="Arial" w:hAnsi="Arial" w:cs="Arial"/>
          <w:sz w:val="24"/>
          <w:szCs w:val="24"/>
        </w:rPr>
        <w:t>Parcel 457 record</w:t>
      </w:r>
      <w:r w:rsidR="000A7885">
        <w:rPr>
          <w:rFonts w:ascii="Arial" w:hAnsi="Arial" w:cs="Arial"/>
          <w:sz w:val="24"/>
          <w:szCs w:val="24"/>
        </w:rPr>
        <w:t>s</w:t>
      </w:r>
      <w:r w:rsidR="00A700A3" w:rsidRPr="002B6278">
        <w:rPr>
          <w:rFonts w:ascii="Arial" w:hAnsi="Arial" w:cs="Arial"/>
          <w:sz w:val="24"/>
          <w:szCs w:val="24"/>
        </w:rPr>
        <w:t xml:space="preserve"> a deduction </w:t>
      </w:r>
      <w:r w:rsidR="00B91E9E" w:rsidRPr="002B6278">
        <w:rPr>
          <w:rFonts w:ascii="Arial" w:hAnsi="Arial" w:cs="Arial"/>
          <w:sz w:val="24"/>
          <w:szCs w:val="24"/>
        </w:rPr>
        <w:t>of £8 for ‘</w:t>
      </w:r>
      <w:r w:rsidR="00B91E9E" w:rsidRPr="002B6278">
        <w:rPr>
          <w:rFonts w:ascii="Arial" w:hAnsi="Arial" w:cs="Arial"/>
          <w:i/>
          <w:iCs/>
          <w:sz w:val="24"/>
          <w:szCs w:val="24"/>
        </w:rPr>
        <w:t>public right of way or user</w:t>
      </w:r>
      <w:r w:rsidR="00B91E9E" w:rsidRPr="002B6278">
        <w:rPr>
          <w:rFonts w:ascii="Arial" w:hAnsi="Arial" w:cs="Arial"/>
          <w:sz w:val="24"/>
          <w:szCs w:val="24"/>
        </w:rPr>
        <w:t>’.</w:t>
      </w:r>
      <w:r w:rsidR="00667A6E" w:rsidRPr="002B6278">
        <w:rPr>
          <w:rFonts w:ascii="Arial" w:hAnsi="Arial" w:cs="Arial"/>
          <w:sz w:val="24"/>
          <w:szCs w:val="24"/>
        </w:rPr>
        <w:t xml:space="preserve"> This indicate</w:t>
      </w:r>
      <w:r w:rsidR="000A7885">
        <w:rPr>
          <w:rFonts w:ascii="Arial" w:hAnsi="Arial" w:cs="Arial"/>
          <w:sz w:val="24"/>
          <w:szCs w:val="24"/>
        </w:rPr>
        <w:t>s</w:t>
      </w:r>
      <w:r w:rsidR="00667A6E" w:rsidRPr="002B6278">
        <w:rPr>
          <w:rFonts w:ascii="Arial" w:hAnsi="Arial" w:cs="Arial"/>
          <w:sz w:val="24"/>
          <w:szCs w:val="24"/>
        </w:rPr>
        <w:t xml:space="preserve"> that the owner of the land consider</w:t>
      </w:r>
      <w:r w:rsidR="00656B83" w:rsidRPr="002B6278">
        <w:rPr>
          <w:rFonts w:ascii="Arial" w:hAnsi="Arial" w:cs="Arial"/>
          <w:sz w:val="24"/>
          <w:szCs w:val="24"/>
        </w:rPr>
        <w:t>ed</w:t>
      </w:r>
      <w:r w:rsidR="00667A6E" w:rsidRPr="002B6278">
        <w:rPr>
          <w:rFonts w:ascii="Arial" w:hAnsi="Arial" w:cs="Arial"/>
          <w:sz w:val="24"/>
          <w:szCs w:val="24"/>
        </w:rPr>
        <w:t xml:space="preserve"> there </w:t>
      </w:r>
      <w:r w:rsidR="0094173C">
        <w:rPr>
          <w:rFonts w:ascii="Arial" w:hAnsi="Arial" w:cs="Arial"/>
          <w:sz w:val="24"/>
          <w:szCs w:val="24"/>
        </w:rPr>
        <w:t>were</w:t>
      </w:r>
      <w:r w:rsidR="00667A6E" w:rsidRPr="002B6278">
        <w:rPr>
          <w:rFonts w:ascii="Arial" w:hAnsi="Arial" w:cs="Arial"/>
          <w:sz w:val="24"/>
          <w:szCs w:val="24"/>
        </w:rPr>
        <w:t xml:space="preserve"> public right</w:t>
      </w:r>
      <w:r w:rsidR="00656B83" w:rsidRPr="002B6278">
        <w:rPr>
          <w:rFonts w:ascii="Arial" w:hAnsi="Arial" w:cs="Arial"/>
          <w:sz w:val="24"/>
          <w:szCs w:val="24"/>
        </w:rPr>
        <w:t>s</w:t>
      </w:r>
      <w:r w:rsidR="00667A6E" w:rsidRPr="002B6278">
        <w:rPr>
          <w:rFonts w:ascii="Arial" w:hAnsi="Arial" w:cs="Arial"/>
          <w:sz w:val="24"/>
          <w:szCs w:val="24"/>
        </w:rPr>
        <w:t xml:space="preserve"> of way </w:t>
      </w:r>
      <w:r w:rsidR="00990F8E" w:rsidRPr="002B6278">
        <w:rPr>
          <w:rFonts w:ascii="Arial" w:hAnsi="Arial" w:cs="Arial"/>
          <w:sz w:val="24"/>
          <w:szCs w:val="24"/>
        </w:rPr>
        <w:t>over it. However, it d</w:t>
      </w:r>
      <w:r w:rsidR="0094173C">
        <w:rPr>
          <w:rFonts w:ascii="Arial" w:hAnsi="Arial" w:cs="Arial"/>
          <w:sz w:val="24"/>
          <w:szCs w:val="24"/>
        </w:rPr>
        <w:t>oes</w:t>
      </w:r>
      <w:r w:rsidR="00990F8E" w:rsidRPr="002B6278">
        <w:rPr>
          <w:rFonts w:ascii="Arial" w:hAnsi="Arial" w:cs="Arial"/>
          <w:sz w:val="24"/>
          <w:szCs w:val="24"/>
        </w:rPr>
        <w:t xml:space="preserve"> not indicate status and </w:t>
      </w:r>
      <w:r w:rsidR="0094173C">
        <w:rPr>
          <w:rFonts w:ascii="Arial" w:hAnsi="Arial" w:cs="Arial"/>
          <w:sz w:val="24"/>
          <w:szCs w:val="24"/>
        </w:rPr>
        <w:t>i</w:t>
      </w:r>
      <w:r w:rsidR="00990F8E" w:rsidRPr="002B6278">
        <w:rPr>
          <w:rFonts w:ascii="Arial" w:hAnsi="Arial" w:cs="Arial"/>
          <w:sz w:val="24"/>
          <w:szCs w:val="24"/>
        </w:rPr>
        <w:t xml:space="preserve">s part of a larger parcel </w:t>
      </w:r>
      <w:r w:rsidR="00D35943" w:rsidRPr="002B6278">
        <w:rPr>
          <w:rFonts w:ascii="Arial" w:hAnsi="Arial" w:cs="Arial"/>
          <w:sz w:val="24"/>
          <w:szCs w:val="24"/>
        </w:rPr>
        <w:t>which also include</w:t>
      </w:r>
      <w:r w:rsidR="0094173C">
        <w:rPr>
          <w:rFonts w:ascii="Arial" w:hAnsi="Arial" w:cs="Arial"/>
          <w:sz w:val="24"/>
          <w:szCs w:val="24"/>
        </w:rPr>
        <w:t>s</w:t>
      </w:r>
      <w:r w:rsidR="00D35943" w:rsidRPr="002B6278">
        <w:rPr>
          <w:rFonts w:ascii="Arial" w:hAnsi="Arial" w:cs="Arial"/>
          <w:sz w:val="24"/>
          <w:szCs w:val="24"/>
        </w:rPr>
        <w:t xml:space="preserve"> </w:t>
      </w:r>
      <w:r w:rsidR="00221D0A">
        <w:rPr>
          <w:rFonts w:ascii="Arial" w:hAnsi="Arial" w:cs="Arial"/>
          <w:sz w:val="24"/>
          <w:szCs w:val="24"/>
        </w:rPr>
        <w:t>F</w:t>
      </w:r>
      <w:r w:rsidR="00656B83" w:rsidRPr="002B6278">
        <w:rPr>
          <w:rFonts w:ascii="Arial" w:hAnsi="Arial" w:cs="Arial"/>
          <w:sz w:val="24"/>
          <w:szCs w:val="24"/>
        </w:rPr>
        <w:t>ootpath 28</w:t>
      </w:r>
      <w:r w:rsidR="00306CFE" w:rsidRPr="002B6278">
        <w:rPr>
          <w:rFonts w:ascii="Arial" w:hAnsi="Arial" w:cs="Arial"/>
          <w:sz w:val="24"/>
          <w:szCs w:val="24"/>
        </w:rPr>
        <w:t xml:space="preserve">. </w:t>
      </w:r>
    </w:p>
    <w:p w14:paraId="24E2F004" w14:textId="7CE711DE" w:rsidR="00025403" w:rsidRDefault="005324DF" w:rsidP="006E1D1B">
      <w:pPr>
        <w:pStyle w:val="Style1"/>
        <w:rPr>
          <w:rFonts w:ascii="Arial" w:hAnsi="Arial" w:cs="Arial"/>
          <w:sz w:val="24"/>
          <w:szCs w:val="24"/>
        </w:rPr>
      </w:pPr>
      <w:r w:rsidRPr="0018484C">
        <w:rPr>
          <w:rFonts w:ascii="Arial" w:hAnsi="Arial" w:cs="Arial"/>
          <w:sz w:val="24"/>
          <w:szCs w:val="24"/>
        </w:rPr>
        <w:t xml:space="preserve">The </w:t>
      </w:r>
      <w:r w:rsidR="004A7827">
        <w:rPr>
          <w:rFonts w:ascii="Arial" w:hAnsi="Arial" w:cs="Arial"/>
          <w:sz w:val="24"/>
          <w:szCs w:val="24"/>
        </w:rPr>
        <w:t xml:space="preserve">1910 </w:t>
      </w:r>
      <w:r w:rsidRPr="0018484C">
        <w:rPr>
          <w:rFonts w:ascii="Arial" w:hAnsi="Arial" w:cs="Arial"/>
          <w:sz w:val="24"/>
          <w:szCs w:val="24"/>
        </w:rPr>
        <w:t xml:space="preserve">Finance Act imposed a tax on the increase in land value, which was payable when the land changed hands. </w:t>
      </w:r>
      <w:r w:rsidR="00C45E1B" w:rsidRPr="00C45E1B">
        <w:rPr>
          <w:rFonts w:ascii="Arial" w:hAnsi="Arial" w:cs="Arial"/>
          <w:sz w:val="24"/>
          <w:szCs w:val="24"/>
        </w:rPr>
        <w:t>Following a survey by the Board of Inland Revenue, maps were produced to show taxable land</w:t>
      </w:r>
      <w:r w:rsidRPr="0018484C">
        <w:rPr>
          <w:rFonts w:ascii="Arial" w:hAnsi="Arial" w:cs="Arial"/>
          <w:sz w:val="24"/>
          <w:szCs w:val="24"/>
        </w:rPr>
        <w:t xml:space="preserve">. It was a criminal </w:t>
      </w:r>
      <w:r>
        <w:rPr>
          <w:rFonts w:ascii="Arial" w:hAnsi="Arial" w:cs="Arial"/>
          <w:sz w:val="24"/>
          <w:szCs w:val="24"/>
        </w:rPr>
        <w:t>offence</w:t>
      </w:r>
      <w:r w:rsidRPr="0018484C">
        <w:rPr>
          <w:rFonts w:ascii="Arial" w:hAnsi="Arial" w:cs="Arial"/>
          <w:sz w:val="24"/>
          <w:szCs w:val="24"/>
        </w:rPr>
        <w:t xml:space="preserve"> to make false statements to reduce tax payments. The existence of public rights of way over land reduced its value and </w:t>
      </w:r>
      <w:r w:rsidR="00640CDB">
        <w:rPr>
          <w:rFonts w:ascii="Arial" w:hAnsi="Arial" w:cs="Arial"/>
          <w:sz w:val="24"/>
          <w:szCs w:val="24"/>
        </w:rPr>
        <w:t>tax liability</w:t>
      </w:r>
      <w:r w:rsidRPr="0018484C">
        <w:rPr>
          <w:rFonts w:ascii="Arial" w:hAnsi="Arial" w:cs="Arial"/>
          <w:sz w:val="24"/>
          <w:szCs w:val="24"/>
        </w:rPr>
        <w:t xml:space="preserve"> so </w:t>
      </w:r>
      <w:r w:rsidR="00013617">
        <w:rPr>
          <w:rFonts w:ascii="Arial" w:hAnsi="Arial" w:cs="Arial"/>
          <w:sz w:val="24"/>
          <w:szCs w:val="24"/>
        </w:rPr>
        <w:t xml:space="preserve">they </w:t>
      </w:r>
      <w:r w:rsidRPr="0018484C">
        <w:rPr>
          <w:rFonts w:ascii="Arial" w:hAnsi="Arial" w:cs="Arial"/>
          <w:sz w:val="24"/>
          <w:szCs w:val="24"/>
        </w:rPr>
        <w:t>were recorded in the survey. The exclusion of part of the appeal route from the adjoining hereditaments could indicate public rights which were more likely to be</w:t>
      </w:r>
      <w:r>
        <w:rPr>
          <w:rFonts w:ascii="Arial" w:hAnsi="Arial" w:cs="Arial"/>
          <w:sz w:val="24"/>
          <w:szCs w:val="24"/>
        </w:rPr>
        <w:t xml:space="preserve"> at least </w:t>
      </w:r>
      <w:r w:rsidRPr="0018484C">
        <w:rPr>
          <w:rFonts w:ascii="Arial" w:hAnsi="Arial" w:cs="Arial"/>
          <w:sz w:val="24"/>
          <w:szCs w:val="24"/>
        </w:rPr>
        <w:t xml:space="preserve">bridleway </w:t>
      </w:r>
      <w:r>
        <w:rPr>
          <w:rFonts w:ascii="Arial" w:hAnsi="Arial" w:cs="Arial"/>
          <w:sz w:val="24"/>
          <w:szCs w:val="24"/>
        </w:rPr>
        <w:t>status</w:t>
      </w:r>
      <w:r w:rsidRPr="0018484C">
        <w:rPr>
          <w:rFonts w:ascii="Arial" w:hAnsi="Arial" w:cs="Arial"/>
          <w:sz w:val="24"/>
          <w:szCs w:val="24"/>
        </w:rPr>
        <w:t xml:space="preserve">. </w:t>
      </w:r>
      <w:r>
        <w:rPr>
          <w:rFonts w:ascii="Arial" w:hAnsi="Arial" w:cs="Arial"/>
          <w:sz w:val="24"/>
          <w:szCs w:val="24"/>
        </w:rPr>
        <w:t>However, i</w:t>
      </w:r>
      <w:r w:rsidRPr="0018484C">
        <w:rPr>
          <w:rFonts w:ascii="Arial" w:hAnsi="Arial" w:cs="Arial"/>
          <w:sz w:val="24"/>
          <w:szCs w:val="24"/>
        </w:rPr>
        <w:t>t could also be argued that private rights had the same effect on the land</w:t>
      </w:r>
      <w:r w:rsidR="00B22276" w:rsidRPr="0018484C">
        <w:rPr>
          <w:rFonts w:ascii="Arial" w:hAnsi="Arial" w:cs="Arial"/>
          <w:sz w:val="24"/>
          <w:szCs w:val="24"/>
        </w:rPr>
        <w:t xml:space="preserve">. </w:t>
      </w:r>
    </w:p>
    <w:p w14:paraId="404853A3" w14:textId="651FF0C5" w:rsidR="007B69E2" w:rsidRPr="00E71979" w:rsidRDefault="00764BB9" w:rsidP="007B69E2">
      <w:pPr>
        <w:pStyle w:val="Style1"/>
        <w:numPr>
          <w:ilvl w:val="0"/>
          <w:numId w:val="0"/>
        </w:numPr>
        <w:ind w:left="431" w:hanging="431"/>
        <w:rPr>
          <w:rFonts w:ascii="Arial" w:hAnsi="Arial" w:cs="Arial"/>
          <w:i/>
          <w:iCs/>
          <w:sz w:val="24"/>
          <w:szCs w:val="24"/>
        </w:rPr>
      </w:pPr>
      <w:r>
        <w:rPr>
          <w:rFonts w:ascii="Arial" w:hAnsi="Arial" w:cs="Arial"/>
          <w:i/>
          <w:iCs/>
          <w:sz w:val="24"/>
          <w:szCs w:val="24"/>
        </w:rPr>
        <w:t xml:space="preserve">Ministry of Agriculture, Fisheries and Food </w:t>
      </w:r>
      <w:r w:rsidR="00DD269F">
        <w:rPr>
          <w:rFonts w:ascii="Arial" w:hAnsi="Arial" w:cs="Arial"/>
          <w:i/>
          <w:iCs/>
          <w:sz w:val="24"/>
          <w:szCs w:val="24"/>
        </w:rPr>
        <w:t xml:space="preserve">(MAFF) </w:t>
      </w:r>
      <w:r>
        <w:rPr>
          <w:rFonts w:ascii="Arial" w:hAnsi="Arial" w:cs="Arial"/>
          <w:i/>
          <w:iCs/>
          <w:sz w:val="24"/>
          <w:szCs w:val="24"/>
        </w:rPr>
        <w:t>Survey</w:t>
      </w:r>
      <w:r w:rsidR="002614B4">
        <w:rPr>
          <w:rFonts w:ascii="Arial" w:hAnsi="Arial" w:cs="Arial"/>
          <w:i/>
          <w:iCs/>
          <w:sz w:val="24"/>
          <w:szCs w:val="24"/>
        </w:rPr>
        <w:t xml:space="preserve"> 1942</w:t>
      </w:r>
    </w:p>
    <w:p w14:paraId="77471B2E" w14:textId="03567DE8" w:rsidR="00BC14A8" w:rsidRDefault="002614B4" w:rsidP="007B69E2">
      <w:pPr>
        <w:pStyle w:val="Style1"/>
        <w:rPr>
          <w:rFonts w:ascii="Arial" w:hAnsi="Arial" w:cs="Arial"/>
          <w:sz w:val="24"/>
          <w:szCs w:val="24"/>
        </w:rPr>
      </w:pPr>
      <w:r>
        <w:rPr>
          <w:rFonts w:ascii="Arial" w:hAnsi="Arial" w:cs="Arial"/>
          <w:sz w:val="24"/>
          <w:szCs w:val="24"/>
        </w:rPr>
        <w:t xml:space="preserve">The enclosed section of the Order route is </w:t>
      </w:r>
      <w:r w:rsidR="00625E15">
        <w:rPr>
          <w:rFonts w:ascii="Arial" w:hAnsi="Arial" w:cs="Arial"/>
          <w:sz w:val="24"/>
          <w:szCs w:val="24"/>
        </w:rPr>
        <w:t>excluded</w:t>
      </w:r>
      <w:r>
        <w:rPr>
          <w:rFonts w:ascii="Arial" w:hAnsi="Arial" w:cs="Arial"/>
          <w:sz w:val="24"/>
          <w:szCs w:val="24"/>
        </w:rPr>
        <w:t xml:space="preserve"> from the su</w:t>
      </w:r>
      <w:r w:rsidR="00DD269F">
        <w:rPr>
          <w:rFonts w:ascii="Arial" w:hAnsi="Arial" w:cs="Arial"/>
          <w:sz w:val="24"/>
          <w:szCs w:val="24"/>
        </w:rPr>
        <w:t xml:space="preserve">rrounding </w:t>
      </w:r>
      <w:r w:rsidR="00625E15">
        <w:rPr>
          <w:rFonts w:ascii="Arial" w:hAnsi="Arial" w:cs="Arial"/>
          <w:sz w:val="24"/>
          <w:szCs w:val="24"/>
        </w:rPr>
        <w:t>parcels</w:t>
      </w:r>
      <w:r w:rsidR="00DD269F">
        <w:rPr>
          <w:rFonts w:ascii="Arial" w:hAnsi="Arial" w:cs="Arial"/>
          <w:sz w:val="24"/>
          <w:szCs w:val="24"/>
        </w:rPr>
        <w:t xml:space="preserve"> of land in the MAFF Survey of 1942</w:t>
      </w:r>
      <w:r w:rsidR="007B69E2" w:rsidRPr="00D047C3">
        <w:rPr>
          <w:rFonts w:ascii="Arial" w:hAnsi="Arial" w:cs="Arial"/>
          <w:sz w:val="24"/>
          <w:szCs w:val="24"/>
        </w:rPr>
        <w:t>.</w:t>
      </w:r>
      <w:r w:rsidR="00625E15">
        <w:rPr>
          <w:rFonts w:ascii="Arial" w:hAnsi="Arial" w:cs="Arial"/>
          <w:sz w:val="24"/>
          <w:szCs w:val="24"/>
        </w:rPr>
        <w:t xml:space="preserve"> The</w:t>
      </w:r>
      <w:r w:rsidR="00623FB7">
        <w:rPr>
          <w:rFonts w:ascii="Arial" w:hAnsi="Arial" w:cs="Arial"/>
          <w:sz w:val="24"/>
          <w:szCs w:val="24"/>
        </w:rPr>
        <w:t xml:space="preserve"> </w:t>
      </w:r>
      <w:r w:rsidR="008C0D9A">
        <w:rPr>
          <w:rFonts w:ascii="Arial" w:hAnsi="Arial" w:cs="Arial"/>
          <w:sz w:val="24"/>
          <w:szCs w:val="24"/>
        </w:rPr>
        <w:t xml:space="preserve">section within the field is shown as part of parcel 162/10. </w:t>
      </w:r>
      <w:r w:rsidR="00BC14A8">
        <w:rPr>
          <w:rFonts w:ascii="Arial" w:hAnsi="Arial" w:cs="Arial"/>
          <w:sz w:val="24"/>
          <w:szCs w:val="24"/>
        </w:rPr>
        <w:t>A</w:t>
      </w:r>
      <w:r w:rsidR="008C0D9A">
        <w:rPr>
          <w:rFonts w:ascii="Arial" w:hAnsi="Arial" w:cs="Arial"/>
          <w:sz w:val="24"/>
          <w:szCs w:val="24"/>
        </w:rPr>
        <w:t xml:space="preserve"> </w:t>
      </w:r>
      <w:r w:rsidR="000161B9">
        <w:rPr>
          <w:rFonts w:ascii="Arial" w:hAnsi="Arial" w:cs="Arial"/>
          <w:sz w:val="24"/>
          <w:szCs w:val="24"/>
        </w:rPr>
        <w:t xml:space="preserve">track shown with double solid edges </w:t>
      </w:r>
      <w:r w:rsidR="00BC14A8">
        <w:rPr>
          <w:rFonts w:ascii="Arial" w:hAnsi="Arial" w:cs="Arial"/>
          <w:sz w:val="24"/>
          <w:szCs w:val="24"/>
        </w:rPr>
        <w:t>running parallel to th</w:t>
      </w:r>
      <w:r w:rsidR="00302605">
        <w:rPr>
          <w:rFonts w:ascii="Arial" w:hAnsi="Arial" w:cs="Arial"/>
          <w:sz w:val="24"/>
          <w:szCs w:val="24"/>
        </w:rPr>
        <w:t xml:space="preserve">e field </w:t>
      </w:r>
      <w:r w:rsidR="00BC14A8">
        <w:rPr>
          <w:rFonts w:ascii="Arial" w:hAnsi="Arial" w:cs="Arial"/>
          <w:sz w:val="24"/>
          <w:szCs w:val="24"/>
        </w:rPr>
        <w:t xml:space="preserve">section of the Order route </w:t>
      </w:r>
      <w:r w:rsidR="000161B9">
        <w:rPr>
          <w:rFonts w:ascii="Arial" w:hAnsi="Arial" w:cs="Arial"/>
          <w:sz w:val="24"/>
          <w:szCs w:val="24"/>
        </w:rPr>
        <w:t xml:space="preserve">is also excluded from the surrounding parcels. </w:t>
      </w:r>
    </w:p>
    <w:p w14:paraId="31BD5E2C" w14:textId="09794198" w:rsidR="007B69E2" w:rsidRDefault="0085317E" w:rsidP="007B69E2">
      <w:pPr>
        <w:pStyle w:val="Style1"/>
        <w:rPr>
          <w:rFonts w:ascii="Arial" w:hAnsi="Arial" w:cs="Arial"/>
          <w:sz w:val="24"/>
          <w:szCs w:val="24"/>
        </w:rPr>
      </w:pPr>
      <w:r>
        <w:rPr>
          <w:rFonts w:ascii="Arial" w:hAnsi="Arial" w:cs="Arial"/>
          <w:sz w:val="24"/>
          <w:szCs w:val="24"/>
        </w:rPr>
        <w:t>As with the 1910 Finance Act map, unproductive land</w:t>
      </w:r>
      <w:r w:rsidR="0018212B">
        <w:rPr>
          <w:rFonts w:ascii="Arial" w:hAnsi="Arial" w:cs="Arial"/>
          <w:sz w:val="24"/>
          <w:szCs w:val="24"/>
        </w:rPr>
        <w:t xml:space="preserve">, which often included vehicular highways, was excluded from </w:t>
      </w:r>
      <w:r w:rsidR="006D28A8">
        <w:rPr>
          <w:rFonts w:ascii="Arial" w:hAnsi="Arial" w:cs="Arial"/>
          <w:sz w:val="24"/>
          <w:szCs w:val="24"/>
        </w:rPr>
        <w:t>the surrounding parcels. The MAFF survey is suggestive of public rights higher than footpath for most of the Order route</w:t>
      </w:r>
      <w:r w:rsidR="00B22276">
        <w:rPr>
          <w:rFonts w:ascii="Arial" w:hAnsi="Arial" w:cs="Arial"/>
          <w:sz w:val="24"/>
          <w:szCs w:val="24"/>
        </w:rPr>
        <w:t xml:space="preserve">. </w:t>
      </w:r>
    </w:p>
    <w:p w14:paraId="733CFBF6" w14:textId="0A0A2A48" w:rsidR="008A7D5A" w:rsidRPr="00E71979" w:rsidRDefault="007F7378" w:rsidP="008A7D5A">
      <w:pPr>
        <w:pStyle w:val="Style1"/>
        <w:numPr>
          <w:ilvl w:val="0"/>
          <w:numId w:val="0"/>
        </w:numPr>
        <w:ind w:left="431" w:hanging="431"/>
        <w:rPr>
          <w:rFonts w:ascii="Arial" w:hAnsi="Arial" w:cs="Arial"/>
          <w:i/>
          <w:iCs/>
          <w:sz w:val="24"/>
          <w:szCs w:val="24"/>
        </w:rPr>
      </w:pPr>
      <w:r>
        <w:rPr>
          <w:rFonts w:ascii="Arial" w:hAnsi="Arial" w:cs="Arial"/>
          <w:i/>
          <w:iCs/>
          <w:sz w:val="24"/>
          <w:szCs w:val="24"/>
        </w:rPr>
        <w:lastRenderedPageBreak/>
        <w:t>Definitive Map Records</w:t>
      </w:r>
    </w:p>
    <w:p w14:paraId="535E5C78" w14:textId="324057D7" w:rsidR="0021287F" w:rsidRPr="0021287F" w:rsidRDefault="007F7378" w:rsidP="0021287F">
      <w:pPr>
        <w:pStyle w:val="Style1"/>
        <w:rPr>
          <w:rFonts w:ascii="Arial" w:hAnsi="Arial" w:cs="Arial"/>
          <w:sz w:val="24"/>
          <w:szCs w:val="24"/>
        </w:rPr>
      </w:pPr>
      <w:r>
        <w:rPr>
          <w:rFonts w:ascii="Arial" w:hAnsi="Arial" w:cs="Arial"/>
          <w:sz w:val="24"/>
          <w:szCs w:val="24"/>
        </w:rPr>
        <w:t xml:space="preserve">The Order route was claimed as a public footpath </w:t>
      </w:r>
      <w:r w:rsidR="00CE0E4E">
        <w:rPr>
          <w:rFonts w:ascii="Arial" w:hAnsi="Arial" w:cs="Arial"/>
          <w:sz w:val="24"/>
          <w:szCs w:val="24"/>
        </w:rPr>
        <w:t>by the Parish Council following a survey in 1951</w:t>
      </w:r>
      <w:r w:rsidR="00E833F4">
        <w:rPr>
          <w:rFonts w:ascii="Arial" w:hAnsi="Arial" w:cs="Arial"/>
          <w:sz w:val="24"/>
          <w:szCs w:val="24"/>
        </w:rPr>
        <w:t xml:space="preserve"> and subsequently recorded </w:t>
      </w:r>
      <w:r w:rsidR="00A8118B">
        <w:rPr>
          <w:rFonts w:ascii="Arial" w:hAnsi="Arial" w:cs="Arial"/>
          <w:sz w:val="24"/>
          <w:szCs w:val="24"/>
        </w:rPr>
        <w:t xml:space="preserve">as a footpath </w:t>
      </w:r>
      <w:r w:rsidR="00E833F4">
        <w:rPr>
          <w:rFonts w:ascii="Arial" w:hAnsi="Arial" w:cs="Arial"/>
          <w:sz w:val="24"/>
          <w:szCs w:val="24"/>
        </w:rPr>
        <w:t>on the definitive map and statement</w:t>
      </w:r>
      <w:r w:rsidR="008A7D5A" w:rsidRPr="00D047C3">
        <w:rPr>
          <w:rFonts w:ascii="Arial" w:hAnsi="Arial" w:cs="Arial"/>
          <w:sz w:val="24"/>
          <w:szCs w:val="24"/>
        </w:rPr>
        <w:t>.</w:t>
      </w:r>
      <w:r w:rsidR="00104BA8">
        <w:rPr>
          <w:rFonts w:ascii="Arial" w:hAnsi="Arial" w:cs="Arial"/>
          <w:sz w:val="24"/>
          <w:szCs w:val="24"/>
        </w:rPr>
        <w:t xml:space="preserve"> It has been suggested that this provides clear evidence that </w:t>
      </w:r>
      <w:r w:rsidR="00DD2FD4">
        <w:rPr>
          <w:rFonts w:ascii="Arial" w:hAnsi="Arial" w:cs="Arial"/>
          <w:sz w:val="24"/>
          <w:szCs w:val="24"/>
        </w:rPr>
        <w:t xml:space="preserve">the Order route did not carry bridleway rights. </w:t>
      </w:r>
      <w:r w:rsidR="0039167A">
        <w:rPr>
          <w:rFonts w:ascii="Arial" w:hAnsi="Arial" w:cs="Arial"/>
          <w:sz w:val="24"/>
          <w:szCs w:val="24"/>
        </w:rPr>
        <w:t xml:space="preserve">The definitive map and statement </w:t>
      </w:r>
      <w:r w:rsidR="005467B3">
        <w:rPr>
          <w:rFonts w:ascii="Arial" w:hAnsi="Arial" w:cs="Arial"/>
          <w:sz w:val="24"/>
          <w:szCs w:val="24"/>
        </w:rPr>
        <w:t>provide</w:t>
      </w:r>
      <w:r w:rsidR="0039167A">
        <w:rPr>
          <w:rFonts w:ascii="Arial" w:hAnsi="Arial" w:cs="Arial"/>
          <w:sz w:val="24"/>
          <w:szCs w:val="24"/>
        </w:rPr>
        <w:t xml:space="preserve"> conclusive evidence of </w:t>
      </w:r>
      <w:r w:rsidR="00625299">
        <w:rPr>
          <w:rFonts w:ascii="Arial" w:hAnsi="Arial" w:cs="Arial"/>
          <w:sz w:val="24"/>
          <w:szCs w:val="24"/>
        </w:rPr>
        <w:t>the public rights</w:t>
      </w:r>
      <w:r w:rsidR="0039167A">
        <w:rPr>
          <w:rFonts w:ascii="Arial" w:hAnsi="Arial" w:cs="Arial"/>
          <w:sz w:val="24"/>
          <w:szCs w:val="24"/>
        </w:rPr>
        <w:t xml:space="preserve"> shown within it.</w:t>
      </w:r>
      <w:r w:rsidR="00766A02">
        <w:rPr>
          <w:rFonts w:ascii="Arial" w:hAnsi="Arial" w:cs="Arial"/>
          <w:sz w:val="24"/>
          <w:szCs w:val="24"/>
        </w:rPr>
        <w:t xml:space="preserve"> However,</w:t>
      </w:r>
      <w:r w:rsidR="005467B3">
        <w:rPr>
          <w:rFonts w:ascii="Arial" w:hAnsi="Arial" w:cs="Arial"/>
          <w:sz w:val="24"/>
          <w:szCs w:val="24"/>
        </w:rPr>
        <w:t xml:space="preserve"> </w:t>
      </w:r>
      <w:r w:rsidR="006B79CA">
        <w:rPr>
          <w:rFonts w:ascii="Arial" w:hAnsi="Arial" w:cs="Arial"/>
          <w:sz w:val="24"/>
          <w:szCs w:val="24"/>
        </w:rPr>
        <w:t xml:space="preserve">it can be modified if new evidence is </w:t>
      </w:r>
      <w:r w:rsidR="007B0E51">
        <w:rPr>
          <w:rFonts w:ascii="Arial" w:hAnsi="Arial" w:cs="Arial"/>
          <w:sz w:val="24"/>
          <w:szCs w:val="24"/>
        </w:rPr>
        <w:t>discovered</w:t>
      </w:r>
      <w:r w:rsidR="006B79CA">
        <w:rPr>
          <w:rFonts w:ascii="Arial" w:hAnsi="Arial" w:cs="Arial"/>
          <w:sz w:val="24"/>
          <w:szCs w:val="24"/>
        </w:rPr>
        <w:t xml:space="preserve"> </w:t>
      </w:r>
      <w:r w:rsidR="00BD025E">
        <w:rPr>
          <w:rFonts w:ascii="Arial" w:hAnsi="Arial" w:cs="Arial"/>
          <w:sz w:val="24"/>
          <w:szCs w:val="24"/>
        </w:rPr>
        <w:t>which</w:t>
      </w:r>
      <w:r w:rsidR="00625299">
        <w:rPr>
          <w:rFonts w:ascii="Arial" w:hAnsi="Arial" w:cs="Arial"/>
          <w:sz w:val="24"/>
          <w:szCs w:val="24"/>
        </w:rPr>
        <w:t xml:space="preserve"> </w:t>
      </w:r>
      <w:r w:rsidR="00024C0E">
        <w:rPr>
          <w:rFonts w:ascii="Arial" w:hAnsi="Arial" w:cs="Arial"/>
          <w:sz w:val="24"/>
          <w:szCs w:val="24"/>
        </w:rPr>
        <w:t>indicates</w:t>
      </w:r>
      <w:r w:rsidR="00625299">
        <w:rPr>
          <w:rFonts w:ascii="Arial" w:hAnsi="Arial" w:cs="Arial"/>
          <w:sz w:val="24"/>
          <w:szCs w:val="24"/>
        </w:rPr>
        <w:t xml:space="preserve"> that it </w:t>
      </w:r>
      <w:r w:rsidR="007B0E51">
        <w:rPr>
          <w:rFonts w:ascii="Arial" w:hAnsi="Arial" w:cs="Arial"/>
          <w:sz w:val="24"/>
          <w:szCs w:val="24"/>
        </w:rPr>
        <w:t xml:space="preserve">needs modifying, which could include adding, deleting, </w:t>
      </w:r>
      <w:r w:rsidR="00306CFE">
        <w:rPr>
          <w:rFonts w:ascii="Arial" w:hAnsi="Arial" w:cs="Arial"/>
          <w:sz w:val="24"/>
          <w:szCs w:val="24"/>
        </w:rPr>
        <w:t>upgrading,</w:t>
      </w:r>
      <w:r w:rsidR="007B0E51">
        <w:rPr>
          <w:rFonts w:ascii="Arial" w:hAnsi="Arial" w:cs="Arial"/>
          <w:sz w:val="24"/>
          <w:szCs w:val="24"/>
        </w:rPr>
        <w:t xml:space="preserve"> or downgrading routes</w:t>
      </w:r>
      <w:r w:rsidR="00B22276">
        <w:rPr>
          <w:rFonts w:ascii="Arial" w:hAnsi="Arial" w:cs="Arial"/>
          <w:sz w:val="24"/>
          <w:szCs w:val="24"/>
        </w:rPr>
        <w:t xml:space="preserve">. </w:t>
      </w:r>
    </w:p>
    <w:p w14:paraId="271327C7" w14:textId="0E250265" w:rsidR="008A7D5A" w:rsidRPr="00E71979" w:rsidRDefault="0021287F" w:rsidP="008A7D5A">
      <w:pPr>
        <w:pStyle w:val="Style1"/>
        <w:numPr>
          <w:ilvl w:val="0"/>
          <w:numId w:val="0"/>
        </w:numPr>
        <w:ind w:left="431" w:hanging="431"/>
        <w:rPr>
          <w:rFonts w:ascii="Arial" w:hAnsi="Arial" w:cs="Arial"/>
          <w:i/>
          <w:iCs/>
          <w:sz w:val="24"/>
          <w:szCs w:val="24"/>
        </w:rPr>
      </w:pPr>
      <w:r>
        <w:rPr>
          <w:rFonts w:ascii="Arial" w:hAnsi="Arial" w:cs="Arial"/>
          <w:i/>
          <w:iCs/>
          <w:sz w:val="24"/>
          <w:szCs w:val="24"/>
        </w:rPr>
        <w:t>Highway Records</w:t>
      </w:r>
    </w:p>
    <w:p w14:paraId="24E9BCD6" w14:textId="2B821DEE" w:rsidR="008A7D5A" w:rsidRDefault="004A6045" w:rsidP="008A7D5A">
      <w:pPr>
        <w:pStyle w:val="Style1"/>
        <w:rPr>
          <w:rFonts w:ascii="Arial" w:hAnsi="Arial" w:cs="Arial"/>
          <w:sz w:val="24"/>
          <w:szCs w:val="24"/>
        </w:rPr>
      </w:pPr>
      <w:r>
        <w:rPr>
          <w:rFonts w:ascii="Arial" w:hAnsi="Arial" w:cs="Arial"/>
          <w:sz w:val="24"/>
          <w:szCs w:val="24"/>
        </w:rPr>
        <w:t xml:space="preserve">The two forks of Ford Lane are </w:t>
      </w:r>
      <w:r w:rsidR="00690070">
        <w:rPr>
          <w:rFonts w:ascii="Arial" w:hAnsi="Arial" w:cs="Arial"/>
          <w:sz w:val="24"/>
          <w:szCs w:val="24"/>
        </w:rPr>
        <w:t xml:space="preserve">shown </w:t>
      </w:r>
      <w:r w:rsidR="00370FAE">
        <w:rPr>
          <w:rFonts w:ascii="Arial" w:hAnsi="Arial" w:cs="Arial"/>
          <w:sz w:val="24"/>
          <w:szCs w:val="24"/>
        </w:rPr>
        <w:t xml:space="preserve">in the Council’s </w:t>
      </w:r>
      <w:r w:rsidR="00690070">
        <w:rPr>
          <w:rFonts w:ascii="Arial" w:hAnsi="Arial" w:cs="Arial"/>
          <w:sz w:val="24"/>
          <w:szCs w:val="24"/>
        </w:rPr>
        <w:t xml:space="preserve">records </w:t>
      </w:r>
      <w:r w:rsidR="00370FAE">
        <w:rPr>
          <w:rFonts w:ascii="Arial" w:hAnsi="Arial" w:cs="Arial"/>
          <w:sz w:val="24"/>
          <w:szCs w:val="24"/>
        </w:rPr>
        <w:t>as highways maintainable at public expense</w:t>
      </w:r>
      <w:r w:rsidR="008A7D5A" w:rsidRPr="00D047C3">
        <w:rPr>
          <w:rFonts w:ascii="Arial" w:hAnsi="Arial" w:cs="Arial"/>
          <w:sz w:val="24"/>
          <w:szCs w:val="24"/>
        </w:rPr>
        <w:t>.</w:t>
      </w:r>
      <w:r w:rsidR="007D54A2">
        <w:rPr>
          <w:rFonts w:ascii="Arial" w:hAnsi="Arial" w:cs="Arial"/>
          <w:sz w:val="24"/>
          <w:szCs w:val="24"/>
        </w:rPr>
        <w:t xml:space="preserve"> These records </w:t>
      </w:r>
      <w:r w:rsidR="00AD0AF0">
        <w:rPr>
          <w:rFonts w:ascii="Arial" w:hAnsi="Arial" w:cs="Arial"/>
          <w:sz w:val="24"/>
          <w:szCs w:val="24"/>
        </w:rPr>
        <w:t>are not proof of public status, but</w:t>
      </w:r>
      <w:r w:rsidR="00D8131F">
        <w:rPr>
          <w:rFonts w:ascii="Arial" w:hAnsi="Arial" w:cs="Arial"/>
          <w:sz w:val="24"/>
          <w:szCs w:val="24"/>
        </w:rPr>
        <w:t xml:space="preserve"> I have been advised that</w:t>
      </w:r>
      <w:r w:rsidR="00AD0AF0">
        <w:rPr>
          <w:rFonts w:ascii="Arial" w:hAnsi="Arial" w:cs="Arial"/>
          <w:sz w:val="24"/>
          <w:szCs w:val="24"/>
        </w:rPr>
        <w:t xml:space="preserve"> the majority </w:t>
      </w:r>
      <w:r w:rsidR="003719A3">
        <w:rPr>
          <w:rFonts w:ascii="Arial" w:hAnsi="Arial" w:cs="Arial"/>
          <w:sz w:val="24"/>
          <w:szCs w:val="24"/>
        </w:rPr>
        <w:t xml:space="preserve">of </w:t>
      </w:r>
      <w:r w:rsidR="00015304">
        <w:rPr>
          <w:rFonts w:ascii="Arial" w:hAnsi="Arial" w:cs="Arial"/>
          <w:sz w:val="24"/>
          <w:szCs w:val="24"/>
        </w:rPr>
        <w:t xml:space="preserve">the </w:t>
      </w:r>
      <w:r w:rsidR="003719A3">
        <w:rPr>
          <w:rFonts w:ascii="Arial" w:hAnsi="Arial" w:cs="Arial"/>
          <w:sz w:val="24"/>
          <w:szCs w:val="24"/>
        </w:rPr>
        <w:t xml:space="preserve">ways recorded </w:t>
      </w:r>
      <w:r w:rsidR="00690070">
        <w:rPr>
          <w:rFonts w:ascii="Arial" w:hAnsi="Arial" w:cs="Arial"/>
          <w:sz w:val="24"/>
          <w:szCs w:val="24"/>
        </w:rPr>
        <w:t>in the</w:t>
      </w:r>
      <w:r w:rsidR="00F415EA">
        <w:rPr>
          <w:rFonts w:ascii="Arial" w:hAnsi="Arial" w:cs="Arial"/>
          <w:sz w:val="24"/>
          <w:szCs w:val="24"/>
        </w:rPr>
        <w:t>se</w:t>
      </w:r>
      <w:r w:rsidR="00AF0E3C">
        <w:rPr>
          <w:rFonts w:ascii="Arial" w:hAnsi="Arial" w:cs="Arial"/>
          <w:sz w:val="24"/>
          <w:szCs w:val="24"/>
        </w:rPr>
        <w:t xml:space="preserve"> records carry public vehicular rights</w:t>
      </w:r>
      <w:r w:rsidR="00B22276">
        <w:rPr>
          <w:rFonts w:ascii="Arial" w:hAnsi="Arial" w:cs="Arial"/>
          <w:sz w:val="24"/>
          <w:szCs w:val="24"/>
        </w:rPr>
        <w:t>.</w:t>
      </w:r>
    </w:p>
    <w:p w14:paraId="2D062CB9" w14:textId="604F21A6" w:rsidR="006D38AB" w:rsidRPr="006D38AB" w:rsidRDefault="006D38AB" w:rsidP="006D38AB">
      <w:pPr>
        <w:pStyle w:val="Style1"/>
        <w:numPr>
          <w:ilvl w:val="0"/>
          <w:numId w:val="0"/>
        </w:numPr>
        <w:rPr>
          <w:rFonts w:ascii="Arial" w:hAnsi="Arial" w:cs="Arial"/>
          <w:i/>
          <w:iCs/>
          <w:sz w:val="24"/>
          <w:szCs w:val="24"/>
        </w:rPr>
      </w:pPr>
      <w:r>
        <w:rPr>
          <w:rFonts w:ascii="Arial" w:hAnsi="Arial" w:cs="Arial"/>
          <w:i/>
          <w:iCs/>
          <w:sz w:val="24"/>
          <w:szCs w:val="24"/>
        </w:rPr>
        <w:t>Conclusions on the documentary evidence</w:t>
      </w:r>
    </w:p>
    <w:p w14:paraId="47776BE9" w14:textId="08336307" w:rsidR="006D38AB" w:rsidRDefault="00F82D94" w:rsidP="00DA130B">
      <w:pPr>
        <w:pStyle w:val="Style1"/>
        <w:rPr>
          <w:rFonts w:ascii="Arial" w:hAnsi="Arial" w:cs="Arial"/>
          <w:sz w:val="24"/>
          <w:szCs w:val="24"/>
        </w:rPr>
      </w:pPr>
      <w:r>
        <w:rPr>
          <w:rFonts w:ascii="Arial" w:hAnsi="Arial" w:cs="Arial"/>
          <w:sz w:val="24"/>
          <w:szCs w:val="24"/>
        </w:rPr>
        <w:t xml:space="preserve">The documentary evidence is suggestive of public rights higher than footpath </w:t>
      </w:r>
      <w:r w:rsidR="00D40851">
        <w:rPr>
          <w:rFonts w:ascii="Arial" w:hAnsi="Arial" w:cs="Arial"/>
          <w:sz w:val="24"/>
          <w:szCs w:val="24"/>
        </w:rPr>
        <w:t xml:space="preserve">status for most of the Order route. However, </w:t>
      </w:r>
      <w:r w:rsidR="00047542">
        <w:rPr>
          <w:rFonts w:ascii="Arial" w:hAnsi="Arial" w:cs="Arial"/>
          <w:sz w:val="24"/>
          <w:szCs w:val="24"/>
        </w:rPr>
        <w:t>some</w:t>
      </w:r>
      <w:r w:rsidR="00852002">
        <w:rPr>
          <w:rFonts w:ascii="Arial" w:hAnsi="Arial" w:cs="Arial"/>
          <w:sz w:val="24"/>
          <w:szCs w:val="24"/>
        </w:rPr>
        <w:t xml:space="preserve"> documents</w:t>
      </w:r>
      <w:r w:rsidR="00D40851">
        <w:rPr>
          <w:rFonts w:ascii="Arial" w:hAnsi="Arial" w:cs="Arial"/>
          <w:sz w:val="24"/>
          <w:szCs w:val="24"/>
        </w:rPr>
        <w:t xml:space="preserve"> indicate two routes running parallel to each other </w:t>
      </w:r>
      <w:r w:rsidR="00362639">
        <w:rPr>
          <w:rFonts w:ascii="Arial" w:hAnsi="Arial" w:cs="Arial"/>
          <w:sz w:val="24"/>
          <w:szCs w:val="24"/>
        </w:rPr>
        <w:t xml:space="preserve">at the </w:t>
      </w:r>
      <w:r w:rsidR="002E0881">
        <w:rPr>
          <w:rFonts w:ascii="Arial" w:hAnsi="Arial" w:cs="Arial"/>
          <w:sz w:val="24"/>
          <w:szCs w:val="24"/>
        </w:rPr>
        <w:t>north-eastern</w:t>
      </w:r>
      <w:r w:rsidR="00362639">
        <w:rPr>
          <w:rFonts w:ascii="Arial" w:hAnsi="Arial" w:cs="Arial"/>
          <w:sz w:val="24"/>
          <w:szCs w:val="24"/>
        </w:rPr>
        <w:t xml:space="preserve"> end</w:t>
      </w:r>
      <w:r w:rsidR="001148C8">
        <w:rPr>
          <w:rFonts w:ascii="Arial" w:hAnsi="Arial" w:cs="Arial"/>
          <w:sz w:val="24"/>
          <w:szCs w:val="24"/>
        </w:rPr>
        <w:t xml:space="preserve"> of the Order route </w:t>
      </w:r>
      <w:r w:rsidR="00A241A3">
        <w:rPr>
          <w:rFonts w:ascii="Arial" w:hAnsi="Arial" w:cs="Arial"/>
          <w:sz w:val="24"/>
          <w:szCs w:val="24"/>
        </w:rPr>
        <w:t>between the field entrance and the</w:t>
      </w:r>
      <w:r w:rsidR="001148C8">
        <w:rPr>
          <w:rFonts w:ascii="Arial" w:hAnsi="Arial" w:cs="Arial"/>
          <w:sz w:val="24"/>
          <w:szCs w:val="24"/>
        </w:rPr>
        <w:t xml:space="preserve"> existing bridleway.</w:t>
      </w:r>
      <w:r w:rsidR="00932ED6">
        <w:rPr>
          <w:rFonts w:ascii="Arial" w:hAnsi="Arial" w:cs="Arial"/>
          <w:sz w:val="24"/>
          <w:szCs w:val="24"/>
        </w:rPr>
        <w:t xml:space="preserve"> The section of the Order route at this end appears to have a lower </w:t>
      </w:r>
      <w:r w:rsidR="00BC40BE">
        <w:rPr>
          <w:rFonts w:ascii="Arial" w:hAnsi="Arial" w:cs="Arial"/>
          <w:sz w:val="24"/>
          <w:szCs w:val="24"/>
        </w:rPr>
        <w:t>importance</w:t>
      </w:r>
      <w:r w:rsidR="00932ED6">
        <w:rPr>
          <w:rFonts w:ascii="Arial" w:hAnsi="Arial" w:cs="Arial"/>
          <w:sz w:val="24"/>
          <w:szCs w:val="24"/>
        </w:rPr>
        <w:t xml:space="preserve"> or status than the enclosed route </w:t>
      </w:r>
      <w:r w:rsidR="008F683C">
        <w:rPr>
          <w:rFonts w:ascii="Arial" w:hAnsi="Arial" w:cs="Arial"/>
          <w:sz w:val="24"/>
          <w:szCs w:val="24"/>
        </w:rPr>
        <w:t xml:space="preserve">running </w:t>
      </w:r>
      <w:r w:rsidR="00CF7521">
        <w:rPr>
          <w:rFonts w:ascii="Arial" w:hAnsi="Arial" w:cs="Arial"/>
          <w:sz w:val="24"/>
          <w:szCs w:val="24"/>
        </w:rPr>
        <w:t xml:space="preserve">parallel to </w:t>
      </w:r>
      <w:r w:rsidR="003B1D51">
        <w:rPr>
          <w:rFonts w:ascii="Arial" w:hAnsi="Arial" w:cs="Arial"/>
          <w:sz w:val="24"/>
          <w:szCs w:val="24"/>
        </w:rPr>
        <w:t>it</w:t>
      </w:r>
      <w:r w:rsidR="00EF2BC0">
        <w:rPr>
          <w:rFonts w:ascii="Arial" w:hAnsi="Arial" w:cs="Arial"/>
          <w:sz w:val="24"/>
          <w:szCs w:val="24"/>
        </w:rPr>
        <w:t>.</w:t>
      </w:r>
      <w:r w:rsidR="00923223">
        <w:rPr>
          <w:rFonts w:ascii="Arial" w:hAnsi="Arial" w:cs="Arial"/>
          <w:sz w:val="24"/>
          <w:szCs w:val="24"/>
        </w:rPr>
        <w:t xml:space="preserve"> </w:t>
      </w:r>
      <w:r w:rsidR="0099029C">
        <w:rPr>
          <w:rFonts w:ascii="Arial" w:hAnsi="Arial" w:cs="Arial"/>
          <w:sz w:val="24"/>
          <w:szCs w:val="24"/>
        </w:rPr>
        <w:t xml:space="preserve">Overall, </w:t>
      </w:r>
      <w:r w:rsidR="00923223">
        <w:rPr>
          <w:rFonts w:ascii="Arial" w:hAnsi="Arial" w:cs="Arial"/>
          <w:sz w:val="24"/>
          <w:szCs w:val="24"/>
        </w:rPr>
        <w:t>I do not consider the documentary evidence demonstrate</w:t>
      </w:r>
      <w:r w:rsidR="0099029C">
        <w:rPr>
          <w:rFonts w:ascii="Arial" w:hAnsi="Arial" w:cs="Arial"/>
          <w:sz w:val="24"/>
          <w:szCs w:val="24"/>
        </w:rPr>
        <w:t>s</w:t>
      </w:r>
      <w:r w:rsidR="00780A80">
        <w:rPr>
          <w:rFonts w:ascii="Arial" w:hAnsi="Arial" w:cs="Arial"/>
          <w:sz w:val="24"/>
          <w:szCs w:val="24"/>
        </w:rPr>
        <w:t xml:space="preserve">, on the balance of probabilities, </w:t>
      </w:r>
      <w:r w:rsidR="006554CD">
        <w:rPr>
          <w:rFonts w:ascii="Arial" w:hAnsi="Arial" w:cs="Arial"/>
          <w:sz w:val="24"/>
          <w:szCs w:val="24"/>
        </w:rPr>
        <w:t xml:space="preserve">that </w:t>
      </w:r>
      <w:r w:rsidR="00780A80">
        <w:rPr>
          <w:rFonts w:ascii="Arial" w:hAnsi="Arial" w:cs="Arial"/>
          <w:sz w:val="24"/>
          <w:szCs w:val="24"/>
        </w:rPr>
        <w:t xml:space="preserve">public bridleway rights </w:t>
      </w:r>
      <w:r w:rsidR="006554CD">
        <w:rPr>
          <w:rFonts w:ascii="Arial" w:hAnsi="Arial" w:cs="Arial"/>
          <w:sz w:val="24"/>
          <w:szCs w:val="24"/>
        </w:rPr>
        <w:t xml:space="preserve">subsist </w:t>
      </w:r>
      <w:r w:rsidR="00780A80">
        <w:rPr>
          <w:rFonts w:ascii="Arial" w:hAnsi="Arial" w:cs="Arial"/>
          <w:sz w:val="24"/>
          <w:szCs w:val="24"/>
        </w:rPr>
        <w:t xml:space="preserve">over the Order route. </w:t>
      </w:r>
    </w:p>
    <w:p w14:paraId="278B239A" w14:textId="61F16B3B" w:rsidR="007C55A5" w:rsidRPr="00876ABB" w:rsidRDefault="007C55A5" w:rsidP="007C55A5">
      <w:pPr>
        <w:pStyle w:val="Style1"/>
        <w:numPr>
          <w:ilvl w:val="0"/>
          <w:numId w:val="0"/>
        </w:numPr>
        <w:rPr>
          <w:rFonts w:ascii="Arial" w:hAnsi="Arial" w:cs="Arial"/>
          <w:b/>
          <w:bCs/>
          <w:i/>
          <w:iCs/>
          <w:sz w:val="24"/>
          <w:szCs w:val="24"/>
        </w:rPr>
      </w:pPr>
      <w:r w:rsidRPr="00876ABB">
        <w:rPr>
          <w:rFonts w:ascii="Arial" w:hAnsi="Arial" w:cs="Arial"/>
          <w:b/>
          <w:bCs/>
          <w:i/>
          <w:iCs/>
          <w:sz w:val="24"/>
          <w:szCs w:val="24"/>
        </w:rPr>
        <w:t>User Evidence</w:t>
      </w:r>
    </w:p>
    <w:p w14:paraId="21B3A023" w14:textId="4B647C50" w:rsidR="007C55A5" w:rsidRPr="006D38AB" w:rsidRDefault="00CE44AA" w:rsidP="007C55A5">
      <w:pPr>
        <w:pStyle w:val="Style1"/>
        <w:numPr>
          <w:ilvl w:val="0"/>
          <w:numId w:val="0"/>
        </w:numPr>
        <w:rPr>
          <w:rFonts w:ascii="Arial" w:hAnsi="Arial" w:cs="Arial"/>
          <w:i/>
          <w:iCs/>
          <w:sz w:val="24"/>
          <w:szCs w:val="24"/>
        </w:rPr>
      </w:pPr>
      <w:r>
        <w:rPr>
          <w:rFonts w:ascii="Arial" w:hAnsi="Arial" w:cs="Arial"/>
          <w:i/>
          <w:iCs/>
          <w:sz w:val="24"/>
          <w:szCs w:val="24"/>
        </w:rPr>
        <w:t>Bringing into question</w:t>
      </w:r>
    </w:p>
    <w:p w14:paraId="4BF33EC0" w14:textId="75A3CECF" w:rsidR="0032287A" w:rsidRPr="000A31B2" w:rsidRDefault="0032287A" w:rsidP="0032287A">
      <w:pPr>
        <w:pStyle w:val="Style1"/>
        <w:numPr>
          <w:ilvl w:val="0"/>
          <w:numId w:val="21"/>
        </w:numPr>
        <w:rPr>
          <w:rFonts w:ascii="Arial" w:hAnsi="Arial" w:cs="Arial"/>
          <w:sz w:val="24"/>
          <w:szCs w:val="24"/>
        </w:rPr>
      </w:pPr>
      <w:r w:rsidRPr="000A31B2">
        <w:rPr>
          <w:rFonts w:ascii="Arial" w:hAnsi="Arial" w:cs="Arial"/>
          <w:sz w:val="24"/>
          <w:szCs w:val="24"/>
        </w:rPr>
        <w:t xml:space="preserve">For the public’s right to use the Order route to have been brought into question some actions or events must have occurred that </w:t>
      </w:r>
      <w:r w:rsidR="00606B07">
        <w:rPr>
          <w:rFonts w:ascii="Arial" w:hAnsi="Arial" w:cs="Arial"/>
          <w:sz w:val="24"/>
          <w:szCs w:val="24"/>
        </w:rPr>
        <w:t>brought</w:t>
      </w:r>
      <w:r w:rsidRPr="000A31B2">
        <w:rPr>
          <w:rFonts w:ascii="Arial" w:hAnsi="Arial" w:cs="Arial"/>
          <w:sz w:val="24"/>
          <w:szCs w:val="24"/>
        </w:rPr>
        <w:t xml:space="preserve"> home to at least some of those using it that their right to do so </w:t>
      </w:r>
      <w:r>
        <w:rPr>
          <w:rFonts w:ascii="Arial" w:hAnsi="Arial" w:cs="Arial"/>
          <w:sz w:val="24"/>
          <w:szCs w:val="24"/>
        </w:rPr>
        <w:t>wa</w:t>
      </w:r>
      <w:r w:rsidRPr="000A31B2">
        <w:rPr>
          <w:rFonts w:ascii="Arial" w:hAnsi="Arial" w:cs="Arial"/>
          <w:sz w:val="24"/>
          <w:szCs w:val="24"/>
        </w:rPr>
        <w:t xml:space="preserve">s being challenged. These must </w:t>
      </w:r>
      <w:r>
        <w:rPr>
          <w:rFonts w:ascii="Arial" w:hAnsi="Arial" w:cs="Arial"/>
          <w:sz w:val="24"/>
          <w:szCs w:val="24"/>
        </w:rPr>
        <w:t xml:space="preserve">have </w:t>
      </w:r>
      <w:r w:rsidRPr="000A31B2">
        <w:rPr>
          <w:rFonts w:ascii="Arial" w:hAnsi="Arial" w:cs="Arial"/>
          <w:sz w:val="24"/>
          <w:szCs w:val="24"/>
        </w:rPr>
        <w:t>be</w:t>
      </w:r>
      <w:r>
        <w:rPr>
          <w:rFonts w:ascii="Arial" w:hAnsi="Arial" w:cs="Arial"/>
          <w:sz w:val="24"/>
          <w:szCs w:val="24"/>
        </w:rPr>
        <w:t xml:space="preserve">en </w:t>
      </w:r>
      <w:r w:rsidRPr="000A31B2">
        <w:rPr>
          <w:rFonts w:ascii="Arial" w:hAnsi="Arial" w:cs="Arial"/>
          <w:sz w:val="24"/>
          <w:szCs w:val="24"/>
        </w:rPr>
        <w:t>sufficiently overt to bring that challenge to the attention of the public using the route</w:t>
      </w:r>
      <w:r w:rsidR="00664892" w:rsidRPr="000A31B2">
        <w:rPr>
          <w:rFonts w:ascii="Arial" w:hAnsi="Arial" w:cs="Arial"/>
          <w:sz w:val="24"/>
          <w:szCs w:val="24"/>
        </w:rPr>
        <w:t xml:space="preserve">. </w:t>
      </w:r>
    </w:p>
    <w:p w14:paraId="34D3B02A" w14:textId="2CB0DBDD" w:rsidR="008113CD" w:rsidRDefault="00FE7E27" w:rsidP="00DA130B">
      <w:pPr>
        <w:pStyle w:val="Style1"/>
        <w:rPr>
          <w:rFonts w:ascii="Arial" w:hAnsi="Arial" w:cs="Arial"/>
          <w:sz w:val="24"/>
          <w:szCs w:val="24"/>
        </w:rPr>
      </w:pPr>
      <w:r>
        <w:rPr>
          <w:rFonts w:ascii="Arial" w:hAnsi="Arial" w:cs="Arial"/>
          <w:sz w:val="24"/>
          <w:szCs w:val="24"/>
        </w:rPr>
        <w:t>T</w:t>
      </w:r>
      <w:r w:rsidR="00614E52">
        <w:rPr>
          <w:rFonts w:ascii="Arial" w:hAnsi="Arial" w:cs="Arial"/>
          <w:sz w:val="24"/>
          <w:szCs w:val="24"/>
        </w:rPr>
        <w:t xml:space="preserve">hose using the Order route </w:t>
      </w:r>
      <w:r w:rsidR="00306747">
        <w:rPr>
          <w:rFonts w:ascii="Arial" w:hAnsi="Arial" w:cs="Arial"/>
          <w:sz w:val="24"/>
          <w:szCs w:val="24"/>
        </w:rPr>
        <w:t>referred</w:t>
      </w:r>
      <w:r w:rsidR="00614E52">
        <w:rPr>
          <w:rFonts w:ascii="Arial" w:hAnsi="Arial" w:cs="Arial"/>
          <w:sz w:val="24"/>
          <w:szCs w:val="24"/>
        </w:rPr>
        <w:t xml:space="preserve"> to a field gate being locked across </w:t>
      </w:r>
      <w:r w:rsidR="00E1129F">
        <w:rPr>
          <w:rFonts w:ascii="Arial" w:hAnsi="Arial" w:cs="Arial"/>
          <w:sz w:val="24"/>
          <w:szCs w:val="24"/>
        </w:rPr>
        <w:t>it</w:t>
      </w:r>
      <w:r w:rsidR="00614E52">
        <w:rPr>
          <w:rFonts w:ascii="Arial" w:hAnsi="Arial" w:cs="Arial"/>
          <w:sz w:val="24"/>
          <w:szCs w:val="24"/>
        </w:rPr>
        <w:t xml:space="preserve"> in 1998 which prevented access on horseback.</w:t>
      </w:r>
      <w:r w:rsidR="00A82D3C">
        <w:rPr>
          <w:rFonts w:ascii="Arial" w:hAnsi="Arial" w:cs="Arial"/>
          <w:sz w:val="24"/>
          <w:szCs w:val="24"/>
        </w:rPr>
        <w:t xml:space="preserve"> Four specify that this occurred in June 1998. </w:t>
      </w:r>
    </w:p>
    <w:p w14:paraId="6B673589" w14:textId="7904E589" w:rsidR="007C55A5" w:rsidRDefault="00973468" w:rsidP="00DA130B">
      <w:pPr>
        <w:pStyle w:val="Style1"/>
        <w:rPr>
          <w:rFonts w:ascii="Arial" w:hAnsi="Arial" w:cs="Arial"/>
          <w:sz w:val="24"/>
          <w:szCs w:val="24"/>
        </w:rPr>
      </w:pPr>
      <w:r>
        <w:rPr>
          <w:rFonts w:ascii="Arial" w:hAnsi="Arial" w:cs="Arial"/>
          <w:sz w:val="24"/>
          <w:szCs w:val="24"/>
        </w:rPr>
        <w:t xml:space="preserve">The </w:t>
      </w:r>
      <w:r w:rsidR="006C0D02">
        <w:rPr>
          <w:rFonts w:ascii="Arial" w:hAnsi="Arial" w:cs="Arial"/>
          <w:sz w:val="24"/>
          <w:szCs w:val="24"/>
        </w:rPr>
        <w:t>agent</w:t>
      </w:r>
      <w:r>
        <w:rPr>
          <w:rFonts w:ascii="Arial" w:hAnsi="Arial" w:cs="Arial"/>
          <w:sz w:val="24"/>
          <w:szCs w:val="24"/>
        </w:rPr>
        <w:t xml:space="preserve"> </w:t>
      </w:r>
      <w:r w:rsidR="00351A35">
        <w:rPr>
          <w:rFonts w:ascii="Arial" w:hAnsi="Arial" w:cs="Arial"/>
          <w:sz w:val="24"/>
          <w:szCs w:val="24"/>
        </w:rPr>
        <w:t>for</w:t>
      </w:r>
      <w:r>
        <w:rPr>
          <w:rFonts w:ascii="Arial" w:hAnsi="Arial" w:cs="Arial"/>
          <w:sz w:val="24"/>
          <w:szCs w:val="24"/>
        </w:rPr>
        <w:t xml:space="preserve"> </w:t>
      </w:r>
      <w:r w:rsidR="00991110">
        <w:rPr>
          <w:rFonts w:ascii="Arial" w:hAnsi="Arial" w:cs="Arial"/>
          <w:sz w:val="24"/>
          <w:szCs w:val="24"/>
        </w:rPr>
        <w:t xml:space="preserve">the </w:t>
      </w:r>
      <w:r>
        <w:rPr>
          <w:rFonts w:ascii="Arial" w:hAnsi="Arial" w:cs="Arial"/>
          <w:sz w:val="24"/>
          <w:szCs w:val="24"/>
        </w:rPr>
        <w:t>previous landowner</w:t>
      </w:r>
      <w:r w:rsidR="0077621D">
        <w:rPr>
          <w:rFonts w:ascii="Arial" w:hAnsi="Arial" w:cs="Arial"/>
          <w:sz w:val="24"/>
          <w:szCs w:val="24"/>
        </w:rPr>
        <w:t>s</w:t>
      </w:r>
      <w:r>
        <w:rPr>
          <w:rFonts w:ascii="Arial" w:hAnsi="Arial" w:cs="Arial"/>
          <w:sz w:val="24"/>
          <w:szCs w:val="24"/>
        </w:rPr>
        <w:t xml:space="preserve"> sent a letter in 2021 regarding their ownership. They purchased the l</w:t>
      </w:r>
      <w:r w:rsidR="00824A79">
        <w:rPr>
          <w:rFonts w:ascii="Arial" w:hAnsi="Arial" w:cs="Arial"/>
          <w:sz w:val="24"/>
          <w:szCs w:val="24"/>
        </w:rPr>
        <w:t>and in 1988</w:t>
      </w:r>
      <w:r w:rsidR="00C654A4">
        <w:rPr>
          <w:rFonts w:ascii="Arial" w:hAnsi="Arial" w:cs="Arial"/>
          <w:sz w:val="24"/>
          <w:szCs w:val="24"/>
        </w:rPr>
        <w:t>. S</w:t>
      </w:r>
      <w:r w:rsidR="006C0D02">
        <w:rPr>
          <w:rFonts w:ascii="Arial" w:hAnsi="Arial" w:cs="Arial"/>
          <w:sz w:val="24"/>
          <w:szCs w:val="24"/>
        </w:rPr>
        <w:t>hortly after</w:t>
      </w:r>
      <w:r w:rsidR="00342C0E">
        <w:rPr>
          <w:rFonts w:ascii="Arial" w:hAnsi="Arial" w:cs="Arial"/>
          <w:sz w:val="24"/>
          <w:szCs w:val="24"/>
        </w:rPr>
        <w:t xml:space="preserve"> gates were left open</w:t>
      </w:r>
      <w:r w:rsidR="00BE4992">
        <w:rPr>
          <w:rFonts w:ascii="Arial" w:hAnsi="Arial" w:cs="Arial"/>
          <w:sz w:val="24"/>
          <w:szCs w:val="24"/>
        </w:rPr>
        <w:t xml:space="preserve"> on a couple of occasions</w:t>
      </w:r>
      <w:r w:rsidR="00342C0E">
        <w:rPr>
          <w:rFonts w:ascii="Arial" w:hAnsi="Arial" w:cs="Arial"/>
          <w:sz w:val="24"/>
          <w:szCs w:val="24"/>
        </w:rPr>
        <w:t xml:space="preserve"> </w:t>
      </w:r>
      <w:r w:rsidR="00C654A4">
        <w:rPr>
          <w:rFonts w:ascii="Arial" w:hAnsi="Arial" w:cs="Arial"/>
          <w:sz w:val="24"/>
          <w:szCs w:val="24"/>
        </w:rPr>
        <w:t>and</w:t>
      </w:r>
      <w:r w:rsidR="002E713D">
        <w:rPr>
          <w:rFonts w:ascii="Arial" w:hAnsi="Arial" w:cs="Arial"/>
          <w:sz w:val="24"/>
          <w:szCs w:val="24"/>
        </w:rPr>
        <w:t xml:space="preserve"> their</w:t>
      </w:r>
      <w:r w:rsidR="00390D69">
        <w:rPr>
          <w:rFonts w:ascii="Arial" w:hAnsi="Arial" w:cs="Arial"/>
          <w:sz w:val="24"/>
          <w:szCs w:val="24"/>
        </w:rPr>
        <w:t xml:space="preserve"> cows </w:t>
      </w:r>
      <w:r w:rsidR="002E713D">
        <w:rPr>
          <w:rFonts w:ascii="Arial" w:hAnsi="Arial" w:cs="Arial"/>
          <w:sz w:val="24"/>
          <w:szCs w:val="24"/>
        </w:rPr>
        <w:t>escaped</w:t>
      </w:r>
      <w:r w:rsidR="00390D69">
        <w:rPr>
          <w:rFonts w:ascii="Arial" w:hAnsi="Arial" w:cs="Arial"/>
          <w:sz w:val="24"/>
          <w:szCs w:val="24"/>
        </w:rPr>
        <w:t xml:space="preserve"> onto the road. </w:t>
      </w:r>
      <w:r w:rsidR="002E713D">
        <w:rPr>
          <w:rFonts w:ascii="Arial" w:hAnsi="Arial" w:cs="Arial"/>
          <w:sz w:val="24"/>
          <w:szCs w:val="24"/>
        </w:rPr>
        <w:t xml:space="preserve">Following these incidents, they locked the gate at the end of </w:t>
      </w:r>
      <w:r w:rsidR="00221D0A">
        <w:rPr>
          <w:rFonts w:ascii="Arial" w:hAnsi="Arial" w:cs="Arial"/>
          <w:sz w:val="24"/>
          <w:szCs w:val="24"/>
        </w:rPr>
        <w:t>B</w:t>
      </w:r>
      <w:r w:rsidR="002E713D">
        <w:rPr>
          <w:rFonts w:ascii="Arial" w:hAnsi="Arial" w:cs="Arial"/>
          <w:sz w:val="24"/>
          <w:szCs w:val="24"/>
        </w:rPr>
        <w:t xml:space="preserve">ridleway </w:t>
      </w:r>
      <w:r w:rsidR="00B00A2B">
        <w:rPr>
          <w:rFonts w:ascii="Arial" w:hAnsi="Arial" w:cs="Arial"/>
          <w:sz w:val="24"/>
          <w:szCs w:val="24"/>
        </w:rPr>
        <w:t xml:space="preserve">25 </w:t>
      </w:r>
      <w:r w:rsidR="003C3B11">
        <w:rPr>
          <w:rFonts w:ascii="Arial" w:hAnsi="Arial" w:cs="Arial"/>
          <w:sz w:val="24"/>
          <w:szCs w:val="24"/>
        </w:rPr>
        <w:t>and on the Order route at the entrance to the field</w:t>
      </w:r>
      <w:r w:rsidR="00C654A4">
        <w:rPr>
          <w:rFonts w:ascii="Arial" w:hAnsi="Arial" w:cs="Arial"/>
          <w:sz w:val="24"/>
          <w:szCs w:val="24"/>
        </w:rPr>
        <w:t xml:space="preserve">. They </w:t>
      </w:r>
      <w:r w:rsidR="00EC7753">
        <w:rPr>
          <w:rFonts w:ascii="Arial" w:hAnsi="Arial" w:cs="Arial"/>
          <w:sz w:val="24"/>
          <w:szCs w:val="24"/>
        </w:rPr>
        <w:t xml:space="preserve">claim that </w:t>
      </w:r>
      <w:r w:rsidR="00101AA4">
        <w:rPr>
          <w:rFonts w:ascii="Arial" w:hAnsi="Arial" w:cs="Arial"/>
          <w:sz w:val="24"/>
          <w:szCs w:val="24"/>
        </w:rPr>
        <w:t>these gates have been kept locked since then.</w:t>
      </w:r>
      <w:r w:rsidR="003E2044">
        <w:rPr>
          <w:rFonts w:ascii="Arial" w:hAnsi="Arial" w:cs="Arial"/>
          <w:sz w:val="24"/>
          <w:szCs w:val="24"/>
        </w:rPr>
        <w:t xml:space="preserve"> The</w:t>
      </w:r>
      <w:r w:rsidR="00EE0F7E">
        <w:rPr>
          <w:rFonts w:ascii="Arial" w:hAnsi="Arial" w:cs="Arial"/>
          <w:sz w:val="24"/>
          <w:szCs w:val="24"/>
        </w:rPr>
        <w:t>y</w:t>
      </w:r>
      <w:r w:rsidR="003E2044">
        <w:rPr>
          <w:rFonts w:ascii="Arial" w:hAnsi="Arial" w:cs="Arial"/>
          <w:sz w:val="24"/>
          <w:szCs w:val="24"/>
        </w:rPr>
        <w:t xml:space="preserve"> </w:t>
      </w:r>
      <w:r w:rsidR="002C7921">
        <w:rPr>
          <w:rFonts w:ascii="Arial" w:hAnsi="Arial" w:cs="Arial"/>
          <w:sz w:val="24"/>
          <w:szCs w:val="24"/>
        </w:rPr>
        <w:t>agreed to swap the</w:t>
      </w:r>
      <w:r w:rsidR="003E2044">
        <w:rPr>
          <w:rFonts w:ascii="Arial" w:hAnsi="Arial" w:cs="Arial"/>
          <w:sz w:val="24"/>
          <w:szCs w:val="24"/>
        </w:rPr>
        <w:t xml:space="preserve"> field </w:t>
      </w:r>
      <w:r w:rsidR="002C7921">
        <w:rPr>
          <w:rFonts w:ascii="Arial" w:hAnsi="Arial" w:cs="Arial"/>
          <w:sz w:val="24"/>
          <w:szCs w:val="24"/>
        </w:rPr>
        <w:t xml:space="preserve">through which the </w:t>
      </w:r>
      <w:r w:rsidR="003E2044">
        <w:rPr>
          <w:rFonts w:ascii="Arial" w:hAnsi="Arial" w:cs="Arial"/>
          <w:sz w:val="24"/>
          <w:szCs w:val="24"/>
        </w:rPr>
        <w:t xml:space="preserve">Order route </w:t>
      </w:r>
      <w:r w:rsidR="002C7921">
        <w:rPr>
          <w:rFonts w:ascii="Arial" w:hAnsi="Arial" w:cs="Arial"/>
          <w:sz w:val="24"/>
          <w:szCs w:val="24"/>
        </w:rPr>
        <w:t xml:space="preserve">runs </w:t>
      </w:r>
      <w:r w:rsidR="003E2044">
        <w:rPr>
          <w:rFonts w:ascii="Arial" w:hAnsi="Arial" w:cs="Arial"/>
          <w:sz w:val="24"/>
          <w:szCs w:val="24"/>
        </w:rPr>
        <w:t xml:space="preserve">with the uncle of the current landowner </w:t>
      </w:r>
      <w:r w:rsidR="00EE0F7E">
        <w:rPr>
          <w:rFonts w:ascii="Arial" w:hAnsi="Arial" w:cs="Arial"/>
          <w:sz w:val="24"/>
          <w:szCs w:val="24"/>
        </w:rPr>
        <w:t>short</w:t>
      </w:r>
      <w:r w:rsidR="008A10B3">
        <w:rPr>
          <w:rFonts w:ascii="Arial" w:hAnsi="Arial" w:cs="Arial"/>
          <w:sz w:val="24"/>
          <w:szCs w:val="24"/>
        </w:rPr>
        <w:t>ly after they purchased it.</w:t>
      </w:r>
    </w:p>
    <w:p w14:paraId="6855227D" w14:textId="7F5D2940" w:rsidR="00802E23" w:rsidRDefault="00802E23" w:rsidP="00DA130B">
      <w:pPr>
        <w:pStyle w:val="Style1"/>
        <w:rPr>
          <w:rFonts w:ascii="Arial" w:hAnsi="Arial" w:cs="Arial"/>
          <w:sz w:val="24"/>
          <w:szCs w:val="24"/>
        </w:rPr>
      </w:pPr>
      <w:r>
        <w:rPr>
          <w:rFonts w:ascii="Arial" w:hAnsi="Arial" w:cs="Arial"/>
          <w:sz w:val="24"/>
          <w:szCs w:val="24"/>
        </w:rPr>
        <w:t>The daughter of a previous landowner</w:t>
      </w:r>
      <w:r w:rsidR="00D81BA5">
        <w:rPr>
          <w:rFonts w:ascii="Arial" w:hAnsi="Arial" w:cs="Arial"/>
          <w:sz w:val="24"/>
          <w:szCs w:val="24"/>
        </w:rPr>
        <w:t xml:space="preserve"> </w:t>
      </w:r>
      <w:r w:rsidR="00187B17">
        <w:rPr>
          <w:rFonts w:ascii="Arial" w:hAnsi="Arial" w:cs="Arial"/>
          <w:sz w:val="24"/>
          <w:szCs w:val="24"/>
        </w:rPr>
        <w:t>stated</w:t>
      </w:r>
      <w:r w:rsidR="00D81BA5">
        <w:rPr>
          <w:rFonts w:ascii="Arial" w:hAnsi="Arial" w:cs="Arial"/>
          <w:sz w:val="24"/>
          <w:szCs w:val="24"/>
        </w:rPr>
        <w:t xml:space="preserve"> that when her father owned </w:t>
      </w:r>
      <w:r w:rsidR="0077598D">
        <w:rPr>
          <w:rFonts w:ascii="Arial" w:hAnsi="Arial" w:cs="Arial"/>
          <w:sz w:val="24"/>
          <w:szCs w:val="24"/>
        </w:rPr>
        <w:t xml:space="preserve">the </w:t>
      </w:r>
      <w:r w:rsidR="00C53BFD">
        <w:rPr>
          <w:rFonts w:ascii="Arial" w:hAnsi="Arial" w:cs="Arial"/>
          <w:sz w:val="24"/>
          <w:szCs w:val="24"/>
        </w:rPr>
        <w:t>field</w:t>
      </w:r>
      <w:r w:rsidR="00780A80">
        <w:rPr>
          <w:rFonts w:ascii="Arial" w:hAnsi="Arial" w:cs="Arial"/>
          <w:sz w:val="24"/>
          <w:szCs w:val="24"/>
        </w:rPr>
        <w:t>,</w:t>
      </w:r>
      <w:r w:rsidR="00D81BA5">
        <w:rPr>
          <w:rFonts w:ascii="Arial" w:hAnsi="Arial" w:cs="Arial"/>
          <w:sz w:val="24"/>
          <w:szCs w:val="24"/>
        </w:rPr>
        <w:t xml:space="preserve"> he did not try to stop anyone from using it</w:t>
      </w:r>
      <w:r w:rsidR="00A120DC">
        <w:rPr>
          <w:rFonts w:ascii="Arial" w:hAnsi="Arial" w:cs="Arial"/>
          <w:sz w:val="24"/>
          <w:szCs w:val="24"/>
        </w:rPr>
        <w:t xml:space="preserve"> </w:t>
      </w:r>
      <w:r w:rsidR="00C50289">
        <w:rPr>
          <w:rFonts w:ascii="Arial" w:hAnsi="Arial" w:cs="Arial"/>
          <w:sz w:val="24"/>
          <w:szCs w:val="24"/>
        </w:rPr>
        <w:t xml:space="preserve">and </w:t>
      </w:r>
      <w:r w:rsidR="00433F69">
        <w:rPr>
          <w:rFonts w:ascii="Arial" w:hAnsi="Arial" w:cs="Arial"/>
          <w:sz w:val="24"/>
          <w:szCs w:val="24"/>
        </w:rPr>
        <w:t>the gate w</w:t>
      </w:r>
      <w:r w:rsidR="00C50289">
        <w:rPr>
          <w:rFonts w:ascii="Arial" w:hAnsi="Arial" w:cs="Arial"/>
          <w:sz w:val="24"/>
          <w:szCs w:val="24"/>
        </w:rPr>
        <w:t>as</w:t>
      </w:r>
      <w:r w:rsidR="00433F69">
        <w:rPr>
          <w:rFonts w:ascii="Arial" w:hAnsi="Arial" w:cs="Arial"/>
          <w:sz w:val="24"/>
          <w:szCs w:val="24"/>
        </w:rPr>
        <w:t xml:space="preserve"> not locked</w:t>
      </w:r>
      <w:r w:rsidR="00D81BA5">
        <w:rPr>
          <w:rFonts w:ascii="Arial" w:hAnsi="Arial" w:cs="Arial"/>
          <w:sz w:val="24"/>
          <w:szCs w:val="24"/>
        </w:rPr>
        <w:t xml:space="preserve">. He owned </w:t>
      </w:r>
      <w:r w:rsidR="003A01DF">
        <w:rPr>
          <w:rFonts w:ascii="Arial" w:hAnsi="Arial" w:cs="Arial"/>
          <w:sz w:val="24"/>
          <w:szCs w:val="24"/>
        </w:rPr>
        <w:t>it</w:t>
      </w:r>
      <w:r w:rsidR="008E08D3">
        <w:rPr>
          <w:rFonts w:ascii="Arial" w:hAnsi="Arial" w:cs="Arial"/>
          <w:sz w:val="24"/>
          <w:szCs w:val="24"/>
        </w:rPr>
        <w:t xml:space="preserve"> </w:t>
      </w:r>
      <w:r w:rsidR="007D6D2D">
        <w:rPr>
          <w:rFonts w:ascii="Arial" w:hAnsi="Arial" w:cs="Arial"/>
          <w:sz w:val="24"/>
          <w:szCs w:val="24"/>
        </w:rPr>
        <w:t>from</w:t>
      </w:r>
      <w:r w:rsidR="008E08D3">
        <w:rPr>
          <w:rFonts w:ascii="Arial" w:hAnsi="Arial" w:cs="Arial"/>
          <w:sz w:val="24"/>
          <w:szCs w:val="24"/>
        </w:rPr>
        <w:t xml:space="preserve"> </w:t>
      </w:r>
      <w:r>
        <w:rPr>
          <w:rFonts w:ascii="Arial" w:hAnsi="Arial" w:cs="Arial"/>
          <w:sz w:val="24"/>
          <w:szCs w:val="24"/>
        </w:rPr>
        <w:t>1992</w:t>
      </w:r>
      <w:r w:rsidR="00E52A59">
        <w:rPr>
          <w:rFonts w:ascii="Arial" w:hAnsi="Arial" w:cs="Arial"/>
          <w:sz w:val="24"/>
          <w:szCs w:val="24"/>
        </w:rPr>
        <w:t>,</w:t>
      </w:r>
      <w:r w:rsidR="008E08D3">
        <w:rPr>
          <w:rFonts w:ascii="Arial" w:hAnsi="Arial" w:cs="Arial"/>
          <w:sz w:val="24"/>
          <w:szCs w:val="24"/>
        </w:rPr>
        <w:t xml:space="preserve"> when he swapped it with the previous owners</w:t>
      </w:r>
      <w:r w:rsidR="00E52A59">
        <w:rPr>
          <w:rFonts w:ascii="Arial" w:hAnsi="Arial" w:cs="Arial"/>
          <w:sz w:val="24"/>
          <w:szCs w:val="24"/>
        </w:rPr>
        <w:t>,</w:t>
      </w:r>
      <w:r w:rsidR="008E08D3">
        <w:rPr>
          <w:rFonts w:ascii="Arial" w:hAnsi="Arial" w:cs="Arial"/>
          <w:sz w:val="24"/>
          <w:szCs w:val="24"/>
        </w:rPr>
        <w:t xml:space="preserve"> until his death in </w:t>
      </w:r>
      <w:r w:rsidR="005964D9">
        <w:rPr>
          <w:rFonts w:ascii="Arial" w:hAnsi="Arial" w:cs="Arial"/>
          <w:sz w:val="24"/>
          <w:szCs w:val="24"/>
        </w:rPr>
        <w:t>1995. The land was inherited by his nephew who is the current landowner</w:t>
      </w:r>
      <w:r w:rsidR="00664892">
        <w:rPr>
          <w:rFonts w:ascii="Arial" w:hAnsi="Arial" w:cs="Arial"/>
          <w:sz w:val="24"/>
          <w:szCs w:val="24"/>
        </w:rPr>
        <w:t xml:space="preserve">. </w:t>
      </w:r>
    </w:p>
    <w:p w14:paraId="12A5E613" w14:textId="71E07C64" w:rsidR="00AA1A15" w:rsidRDefault="008D7102" w:rsidP="00DA130B">
      <w:pPr>
        <w:pStyle w:val="Style1"/>
        <w:rPr>
          <w:rFonts w:ascii="Arial" w:hAnsi="Arial" w:cs="Arial"/>
          <w:sz w:val="24"/>
          <w:szCs w:val="24"/>
        </w:rPr>
      </w:pPr>
      <w:r>
        <w:rPr>
          <w:rFonts w:ascii="Arial" w:hAnsi="Arial" w:cs="Arial"/>
          <w:sz w:val="24"/>
          <w:szCs w:val="24"/>
        </w:rPr>
        <w:lastRenderedPageBreak/>
        <w:t xml:space="preserve">A letter from </w:t>
      </w:r>
      <w:r w:rsidR="00836C1D">
        <w:rPr>
          <w:rFonts w:ascii="Arial" w:hAnsi="Arial" w:cs="Arial"/>
          <w:sz w:val="24"/>
          <w:szCs w:val="24"/>
        </w:rPr>
        <w:t>the</w:t>
      </w:r>
      <w:r w:rsidR="00AA1A15">
        <w:rPr>
          <w:rFonts w:ascii="Arial" w:hAnsi="Arial" w:cs="Arial"/>
          <w:sz w:val="24"/>
          <w:szCs w:val="24"/>
        </w:rPr>
        <w:t xml:space="preserve"> current landowner</w:t>
      </w:r>
      <w:r>
        <w:rPr>
          <w:rFonts w:ascii="Arial" w:hAnsi="Arial" w:cs="Arial"/>
          <w:sz w:val="24"/>
          <w:szCs w:val="24"/>
        </w:rPr>
        <w:t xml:space="preserve"> dated </w:t>
      </w:r>
      <w:r w:rsidR="00CF1D3E">
        <w:rPr>
          <w:rFonts w:ascii="Arial" w:hAnsi="Arial" w:cs="Arial"/>
          <w:sz w:val="24"/>
          <w:szCs w:val="24"/>
        </w:rPr>
        <w:t>6 August 2021</w:t>
      </w:r>
      <w:r w:rsidR="00836C1D">
        <w:rPr>
          <w:rFonts w:ascii="Arial" w:hAnsi="Arial" w:cs="Arial"/>
          <w:sz w:val="24"/>
          <w:szCs w:val="24"/>
        </w:rPr>
        <w:t xml:space="preserve"> stated that the gate on the Order route had been locked for 23 years</w:t>
      </w:r>
      <w:r w:rsidR="0056633F">
        <w:rPr>
          <w:rFonts w:ascii="Arial" w:hAnsi="Arial" w:cs="Arial"/>
          <w:sz w:val="24"/>
          <w:szCs w:val="24"/>
        </w:rPr>
        <w:t xml:space="preserve"> </w:t>
      </w:r>
      <w:r w:rsidR="00D12FA5">
        <w:rPr>
          <w:rFonts w:ascii="Arial" w:hAnsi="Arial" w:cs="Arial"/>
          <w:sz w:val="24"/>
          <w:szCs w:val="24"/>
        </w:rPr>
        <w:t>after gates were</w:t>
      </w:r>
      <w:r w:rsidR="0056633F">
        <w:rPr>
          <w:rFonts w:ascii="Arial" w:hAnsi="Arial" w:cs="Arial"/>
          <w:sz w:val="24"/>
          <w:szCs w:val="24"/>
        </w:rPr>
        <w:t xml:space="preserve"> left open and cattle stray</w:t>
      </w:r>
      <w:r w:rsidR="00744812">
        <w:rPr>
          <w:rFonts w:ascii="Arial" w:hAnsi="Arial" w:cs="Arial"/>
          <w:sz w:val="24"/>
          <w:szCs w:val="24"/>
        </w:rPr>
        <w:t>ed</w:t>
      </w:r>
      <w:r w:rsidR="0056633F">
        <w:rPr>
          <w:rFonts w:ascii="Arial" w:hAnsi="Arial" w:cs="Arial"/>
          <w:sz w:val="24"/>
          <w:szCs w:val="24"/>
        </w:rPr>
        <w:t xml:space="preserve"> onto the road. </w:t>
      </w:r>
      <w:r w:rsidR="00543C17">
        <w:rPr>
          <w:rFonts w:ascii="Arial" w:hAnsi="Arial" w:cs="Arial"/>
          <w:sz w:val="24"/>
          <w:szCs w:val="24"/>
        </w:rPr>
        <w:t xml:space="preserve">This would </w:t>
      </w:r>
      <w:r w:rsidR="00E1129F">
        <w:rPr>
          <w:rFonts w:ascii="Arial" w:hAnsi="Arial" w:cs="Arial"/>
          <w:sz w:val="24"/>
          <w:szCs w:val="24"/>
        </w:rPr>
        <w:t xml:space="preserve">suggest </w:t>
      </w:r>
      <w:r w:rsidR="00543C17">
        <w:rPr>
          <w:rFonts w:ascii="Arial" w:hAnsi="Arial" w:cs="Arial"/>
          <w:sz w:val="24"/>
          <w:szCs w:val="24"/>
        </w:rPr>
        <w:t xml:space="preserve">that the gate was locked </w:t>
      </w:r>
      <w:r w:rsidR="00446F13">
        <w:rPr>
          <w:rFonts w:ascii="Arial" w:hAnsi="Arial" w:cs="Arial"/>
          <w:sz w:val="24"/>
          <w:szCs w:val="24"/>
        </w:rPr>
        <w:t>around</w:t>
      </w:r>
      <w:r w:rsidR="00543C17">
        <w:rPr>
          <w:rFonts w:ascii="Arial" w:hAnsi="Arial" w:cs="Arial"/>
          <w:sz w:val="24"/>
          <w:szCs w:val="24"/>
        </w:rPr>
        <w:t xml:space="preserve"> 1998 as indicated by the </w:t>
      </w:r>
      <w:r w:rsidR="00845818">
        <w:rPr>
          <w:rFonts w:ascii="Arial" w:hAnsi="Arial" w:cs="Arial"/>
          <w:sz w:val="24"/>
          <w:szCs w:val="24"/>
        </w:rPr>
        <w:t>path users.</w:t>
      </w:r>
      <w:r w:rsidR="006601FC">
        <w:rPr>
          <w:rFonts w:ascii="Arial" w:hAnsi="Arial" w:cs="Arial"/>
          <w:sz w:val="24"/>
          <w:szCs w:val="24"/>
        </w:rPr>
        <w:t xml:space="preserve"> </w:t>
      </w:r>
      <w:r w:rsidR="0056266E">
        <w:rPr>
          <w:rFonts w:ascii="Arial" w:hAnsi="Arial" w:cs="Arial"/>
          <w:sz w:val="24"/>
          <w:szCs w:val="24"/>
        </w:rPr>
        <w:t>It is claimed that</w:t>
      </w:r>
      <w:r w:rsidR="00E07723">
        <w:rPr>
          <w:rFonts w:ascii="Arial" w:hAnsi="Arial" w:cs="Arial"/>
          <w:sz w:val="24"/>
          <w:szCs w:val="24"/>
        </w:rPr>
        <w:t xml:space="preserve"> it was reported</w:t>
      </w:r>
      <w:r w:rsidR="0056266E">
        <w:rPr>
          <w:rFonts w:ascii="Arial" w:hAnsi="Arial" w:cs="Arial"/>
          <w:sz w:val="24"/>
          <w:szCs w:val="24"/>
        </w:rPr>
        <w:t xml:space="preserve"> </w:t>
      </w:r>
      <w:r w:rsidR="00133A62">
        <w:rPr>
          <w:rFonts w:ascii="Arial" w:hAnsi="Arial" w:cs="Arial"/>
          <w:sz w:val="24"/>
          <w:szCs w:val="24"/>
        </w:rPr>
        <w:t xml:space="preserve">in </w:t>
      </w:r>
      <w:r w:rsidR="00E07723">
        <w:rPr>
          <w:rFonts w:ascii="Arial" w:hAnsi="Arial" w:cs="Arial"/>
          <w:sz w:val="24"/>
          <w:szCs w:val="24"/>
        </w:rPr>
        <w:t xml:space="preserve">the June 1998 </w:t>
      </w:r>
      <w:r w:rsidR="003E3D37">
        <w:rPr>
          <w:rFonts w:ascii="Arial" w:hAnsi="Arial" w:cs="Arial"/>
          <w:sz w:val="24"/>
          <w:szCs w:val="24"/>
        </w:rPr>
        <w:t xml:space="preserve">Farmers Weekly </w:t>
      </w:r>
      <w:r w:rsidR="00194337">
        <w:rPr>
          <w:rFonts w:ascii="Arial" w:hAnsi="Arial" w:cs="Arial"/>
          <w:sz w:val="24"/>
          <w:szCs w:val="24"/>
        </w:rPr>
        <w:t xml:space="preserve">magazine </w:t>
      </w:r>
      <w:r w:rsidR="00920AB1">
        <w:rPr>
          <w:rFonts w:ascii="Arial" w:hAnsi="Arial" w:cs="Arial"/>
          <w:sz w:val="24"/>
          <w:szCs w:val="24"/>
        </w:rPr>
        <w:t>that</w:t>
      </w:r>
      <w:r w:rsidR="00CF3D9C">
        <w:rPr>
          <w:rFonts w:ascii="Arial" w:hAnsi="Arial" w:cs="Arial"/>
          <w:sz w:val="24"/>
          <w:szCs w:val="24"/>
        </w:rPr>
        <w:t xml:space="preserve"> </w:t>
      </w:r>
      <w:r w:rsidR="00C95DAE">
        <w:rPr>
          <w:rFonts w:ascii="Arial" w:hAnsi="Arial" w:cs="Arial"/>
          <w:sz w:val="24"/>
          <w:szCs w:val="24"/>
        </w:rPr>
        <w:t>the H</w:t>
      </w:r>
      <w:r w:rsidR="002A0EA6">
        <w:rPr>
          <w:rFonts w:ascii="Arial" w:hAnsi="Arial" w:cs="Arial"/>
          <w:sz w:val="24"/>
          <w:szCs w:val="24"/>
        </w:rPr>
        <w:t>ealth and Safety Executive</w:t>
      </w:r>
      <w:r w:rsidR="00C95DAE">
        <w:rPr>
          <w:rFonts w:ascii="Arial" w:hAnsi="Arial" w:cs="Arial"/>
          <w:sz w:val="24"/>
          <w:szCs w:val="24"/>
        </w:rPr>
        <w:t xml:space="preserve"> instructed the landowner to fence the Order route</w:t>
      </w:r>
      <w:r w:rsidR="00920AB1">
        <w:rPr>
          <w:rFonts w:ascii="Arial" w:hAnsi="Arial" w:cs="Arial"/>
          <w:sz w:val="24"/>
          <w:szCs w:val="24"/>
        </w:rPr>
        <w:t xml:space="preserve"> following this incident</w:t>
      </w:r>
      <w:r w:rsidR="00C95DAE">
        <w:rPr>
          <w:rFonts w:ascii="Arial" w:hAnsi="Arial" w:cs="Arial"/>
          <w:sz w:val="24"/>
          <w:szCs w:val="24"/>
        </w:rPr>
        <w:t xml:space="preserve">, but a copy of this has not been provided. </w:t>
      </w:r>
      <w:r w:rsidR="00E75527">
        <w:rPr>
          <w:rFonts w:ascii="Arial" w:hAnsi="Arial" w:cs="Arial"/>
          <w:sz w:val="24"/>
          <w:szCs w:val="24"/>
        </w:rPr>
        <w:t xml:space="preserve">Around this time the landowner </w:t>
      </w:r>
      <w:r w:rsidR="00991110">
        <w:rPr>
          <w:rFonts w:ascii="Arial" w:hAnsi="Arial" w:cs="Arial"/>
          <w:sz w:val="24"/>
          <w:szCs w:val="24"/>
        </w:rPr>
        <w:t>began</w:t>
      </w:r>
      <w:r w:rsidR="00E75527">
        <w:rPr>
          <w:rFonts w:ascii="Arial" w:hAnsi="Arial" w:cs="Arial"/>
          <w:sz w:val="24"/>
          <w:szCs w:val="24"/>
        </w:rPr>
        <w:t xml:space="preserve"> storing caravans at the farm </w:t>
      </w:r>
      <w:r w:rsidR="00121FAA">
        <w:rPr>
          <w:rFonts w:ascii="Arial" w:hAnsi="Arial" w:cs="Arial"/>
          <w:sz w:val="24"/>
          <w:szCs w:val="24"/>
        </w:rPr>
        <w:t xml:space="preserve">and locked most of </w:t>
      </w:r>
      <w:r w:rsidR="00E50C5E">
        <w:rPr>
          <w:rFonts w:ascii="Arial" w:hAnsi="Arial" w:cs="Arial"/>
          <w:sz w:val="24"/>
          <w:szCs w:val="24"/>
        </w:rPr>
        <w:t>his</w:t>
      </w:r>
      <w:r w:rsidR="00121FAA">
        <w:rPr>
          <w:rFonts w:ascii="Arial" w:hAnsi="Arial" w:cs="Arial"/>
          <w:sz w:val="24"/>
          <w:szCs w:val="24"/>
        </w:rPr>
        <w:t xml:space="preserve"> gates for security reasons</w:t>
      </w:r>
      <w:r w:rsidR="00664892">
        <w:rPr>
          <w:rFonts w:ascii="Arial" w:hAnsi="Arial" w:cs="Arial"/>
          <w:sz w:val="24"/>
          <w:szCs w:val="24"/>
        </w:rPr>
        <w:t xml:space="preserve">. </w:t>
      </w:r>
    </w:p>
    <w:p w14:paraId="298C40A7" w14:textId="652266E7" w:rsidR="00101AA4" w:rsidRDefault="000816C0" w:rsidP="00DA130B">
      <w:pPr>
        <w:pStyle w:val="Style1"/>
        <w:rPr>
          <w:rFonts w:ascii="Arial" w:hAnsi="Arial" w:cs="Arial"/>
          <w:sz w:val="24"/>
          <w:szCs w:val="24"/>
        </w:rPr>
      </w:pPr>
      <w:r>
        <w:rPr>
          <w:rFonts w:ascii="Arial" w:hAnsi="Arial" w:cs="Arial"/>
          <w:sz w:val="24"/>
          <w:szCs w:val="24"/>
        </w:rPr>
        <w:t>Although</w:t>
      </w:r>
      <w:r w:rsidR="0044130B">
        <w:rPr>
          <w:rFonts w:ascii="Arial" w:hAnsi="Arial" w:cs="Arial"/>
          <w:sz w:val="24"/>
          <w:szCs w:val="24"/>
        </w:rPr>
        <w:t xml:space="preserve"> </w:t>
      </w:r>
      <w:r w:rsidR="00C34F07">
        <w:rPr>
          <w:rFonts w:ascii="Arial" w:hAnsi="Arial" w:cs="Arial"/>
          <w:sz w:val="24"/>
          <w:szCs w:val="24"/>
        </w:rPr>
        <w:t>the</w:t>
      </w:r>
      <w:r>
        <w:rPr>
          <w:rFonts w:ascii="Arial" w:hAnsi="Arial" w:cs="Arial"/>
          <w:sz w:val="24"/>
          <w:szCs w:val="24"/>
        </w:rPr>
        <w:t xml:space="preserve"> landowner</w:t>
      </w:r>
      <w:r w:rsidR="003F3359">
        <w:rPr>
          <w:rFonts w:ascii="Arial" w:hAnsi="Arial" w:cs="Arial"/>
          <w:sz w:val="24"/>
          <w:szCs w:val="24"/>
        </w:rPr>
        <w:t>s</w:t>
      </w:r>
      <w:r>
        <w:rPr>
          <w:rFonts w:ascii="Arial" w:hAnsi="Arial" w:cs="Arial"/>
          <w:sz w:val="24"/>
          <w:szCs w:val="24"/>
        </w:rPr>
        <w:t xml:space="preserve"> </w:t>
      </w:r>
      <w:r w:rsidR="0086054E">
        <w:rPr>
          <w:rFonts w:ascii="Arial" w:hAnsi="Arial" w:cs="Arial"/>
          <w:sz w:val="24"/>
          <w:szCs w:val="24"/>
        </w:rPr>
        <w:t>claim</w:t>
      </w:r>
      <w:r w:rsidR="00696DC6">
        <w:rPr>
          <w:rFonts w:ascii="Arial" w:hAnsi="Arial" w:cs="Arial"/>
          <w:sz w:val="24"/>
          <w:szCs w:val="24"/>
        </w:rPr>
        <w:t>ed</w:t>
      </w:r>
      <w:r w:rsidR="00446F13">
        <w:rPr>
          <w:rFonts w:ascii="Arial" w:hAnsi="Arial" w:cs="Arial"/>
          <w:sz w:val="24"/>
          <w:szCs w:val="24"/>
        </w:rPr>
        <w:t xml:space="preserve"> that</w:t>
      </w:r>
      <w:r w:rsidR="0086054E">
        <w:rPr>
          <w:rFonts w:ascii="Arial" w:hAnsi="Arial" w:cs="Arial"/>
          <w:sz w:val="24"/>
          <w:szCs w:val="24"/>
        </w:rPr>
        <w:t xml:space="preserve"> the</w:t>
      </w:r>
      <w:r w:rsidR="0044130B">
        <w:rPr>
          <w:rFonts w:ascii="Arial" w:hAnsi="Arial" w:cs="Arial"/>
          <w:sz w:val="24"/>
          <w:szCs w:val="24"/>
        </w:rPr>
        <w:t>y</w:t>
      </w:r>
      <w:r w:rsidR="0056776D">
        <w:rPr>
          <w:rFonts w:ascii="Arial" w:hAnsi="Arial" w:cs="Arial"/>
          <w:sz w:val="24"/>
          <w:szCs w:val="24"/>
        </w:rPr>
        <w:t xml:space="preserve"> first</w:t>
      </w:r>
      <w:r w:rsidR="0086054E">
        <w:rPr>
          <w:rFonts w:ascii="Arial" w:hAnsi="Arial" w:cs="Arial"/>
          <w:sz w:val="24"/>
          <w:szCs w:val="24"/>
        </w:rPr>
        <w:t xml:space="preserve"> locked</w:t>
      </w:r>
      <w:r w:rsidR="00404E15">
        <w:rPr>
          <w:rFonts w:ascii="Arial" w:hAnsi="Arial" w:cs="Arial"/>
          <w:sz w:val="24"/>
          <w:szCs w:val="24"/>
        </w:rPr>
        <w:t xml:space="preserve"> gate</w:t>
      </w:r>
      <w:r w:rsidR="0056776D">
        <w:rPr>
          <w:rFonts w:ascii="Arial" w:hAnsi="Arial" w:cs="Arial"/>
          <w:sz w:val="24"/>
          <w:szCs w:val="24"/>
        </w:rPr>
        <w:t>s</w:t>
      </w:r>
      <w:r w:rsidR="0086054E">
        <w:rPr>
          <w:rFonts w:ascii="Arial" w:hAnsi="Arial" w:cs="Arial"/>
          <w:sz w:val="24"/>
          <w:szCs w:val="24"/>
        </w:rPr>
        <w:t xml:space="preserve"> </w:t>
      </w:r>
      <w:r w:rsidR="00696DC6">
        <w:rPr>
          <w:rFonts w:ascii="Arial" w:hAnsi="Arial" w:cs="Arial"/>
          <w:sz w:val="24"/>
          <w:szCs w:val="24"/>
        </w:rPr>
        <w:t xml:space="preserve">in </w:t>
      </w:r>
      <w:r w:rsidR="0086054E">
        <w:rPr>
          <w:rFonts w:ascii="Arial" w:hAnsi="Arial" w:cs="Arial"/>
          <w:sz w:val="24"/>
          <w:szCs w:val="24"/>
        </w:rPr>
        <w:t xml:space="preserve">1988, none of the path users </w:t>
      </w:r>
      <w:r w:rsidR="00FB1212">
        <w:rPr>
          <w:rFonts w:ascii="Arial" w:hAnsi="Arial" w:cs="Arial"/>
          <w:sz w:val="24"/>
          <w:szCs w:val="24"/>
        </w:rPr>
        <w:t xml:space="preserve">recall any locked gates until 1998. </w:t>
      </w:r>
      <w:r w:rsidR="00CF7B89">
        <w:rPr>
          <w:rFonts w:ascii="Arial" w:hAnsi="Arial" w:cs="Arial"/>
          <w:sz w:val="24"/>
          <w:szCs w:val="24"/>
        </w:rPr>
        <w:t xml:space="preserve">Therefore, I consider the date of challenge </w:t>
      </w:r>
      <w:r w:rsidR="00C84EF4">
        <w:rPr>
          <w:rFonts w:ascii="Arial" w:hAnsi="Arial" w:cs="Arial"/>
          <w:sz w:val="24"/>
          <w:szCs w:val="24"/>
        </w:rPr>
        <w:t>to be</w:t>
      </w:r>
      <w:r w:rsidR="00CF7B89">
        <w:rPr>
          <w:rFonts w:ascii="Arial" w:hAnsi="Arial" w:cs="Arial"/>
          <w:sz w:val="24"/>
          <w:szCs w:val="24"/>
        </w:rPr>
        <w:t xml:space="preserve"> June 1998</w:t>
      </w:r>
      <w:r w:rsidR="00DB117A">
        <w:rPr>
          <w:rFonts w:ascii="Arial" w:hAnsi="Arial" w:cs="Arial"/>
          <w:sz w:val="24"/>
          <w:szCs w:val="24"/>
        </w:rPr>
        <w:t>,</w:t>
      </w:r>
      <w:r w:rsidR="00CF7B89">
        <w:rPr>
          <w:rFonts w:ascii="Arial" w:hAnsi="Arial" w:cs="Arial"/>
          <w:sz w:val="24"/>
          <w:szCs w:val="24"/>
        </w:rPr>
        <w:t xml:space="preserve"> with the relevant </w:t>
      </w:r>
      <w:r w:rsidR="00E11F63">
        <w:rPr>
          <w:rFonts w:ascii="Arial" w:hAnsi="Arial" w:cs="Arial"/>
          <w:sz w:val="24"/>
          <w:szCs w:val="24"/>
        </w:rPr>
        <w:t>twenty-year</w:t>
      </w:r>
      <w:r w:rsidR="00CF7B89">
        <w:rPr>
          <w:rFonts w:ascii="Arial" w:hAnsi="Arial" w:cs="Arial"/>
          <w:sz w:val="24"/>
          <w:szCs w:val="24"/>
        </w:rPr>
        <w:t xml:space="preserve"> period being June </w:t>
      </w:r>
      <w:r w:rsidR="00F51D03">
        <w:rPr>
          <w:rFonts w:ascii="Arial" w:hAnsi="Arial" w:cs="Arial"/>
          <w:sz w:val="24"/>
          <w:szCs w:val="24"/>
        </w:rPr>
        <w:t>1978 to June 1998.</w:t>
      </w:r>
    </w:p>
    <w:p w14:paraId="033B6446" w14:textId="70D8C418" w:rsidR="00497DD2" w:rsidRPr="00497DD2" w:rsidRDefault="00254929" w:rsidP="00497DD2">
      <w:pPr>
        <w:pStyle w:val="Style1"/>
        <w:numPr>
          <w:ilvl w:val="0"/>
          <w:numId w:val="0"/>
        </w:numPr>
        <w:rPr>
          <w:rFonts w:ascii="Arial" w:hAnsi="Arial" w:cs="Arial"/>
          <w:i/>
          <w:iCs/>
          <w:sz w:val="24"/>
          <w:szCs w:val="24"/>
        </w:rPr>
      </w:pPr>
      <w:r>
        <w:rPr>
          <w:rFonts w:ascii="Arial" w:hAnsi="Arial" w:cs="Arial"/>
          <w:i/>
          <w:iCs/>
          <w:sz w:val="24"/>
          <w:szCs w:val="24"/>
        </w:rPr>
        <w:t>Analysis</w:t>
      </w:r>
      <w:r w:rsidR="00497DD2" w:rsidRPr="00497DD2">
        <w:rPr>
          <w:rFonts w:ascii="Arial" w:hAnsi="Arial" w:cs="Arial"/>
          <w:i/>
          <w:iCs/>
          <w:sz w:val="24"/>
          <w:szCs w:val="24"/>
        </w:rPr>
        <w:t xml:space="preserve"> of Use</w:t>
      </w:r>
    </w:p>
    <w:p w14:paraId="508BF6D4" w14:textId="0E004380" w:rsidR="00962FED" w:rsidRPr="00D33D98" w:rsidRDefault="00962FED" w:rsidP="00D33D98">
      <w:pPr>
        <w:pStyle w:val="Style1"/>
        <w:numPr>
          <w:ilvl w:val="0"/>
          <w:numId w:val="21"/>
        </w:numPr>
        <w:tabs>
          <w:tab w:val="clear" w:pos="720"/>
        </w:tabs>
        <w:rPr>
          <w:rFonts w:ascii="Arial" w:hAnsi="Arial" w:cs="Arial"/>
          <w:sz w:val="24"/>
          <w:szCs w:val="24"/>
        </w:rPr>
      </w:pPr>
      <w:r>
        <w:rPr>
          <w:rFonts w:ascii="Arial" w:hAnsi="Arial" w:cs="Arial"/>
          <w:sz w:val="24"/>
          <w:szCs w:val="24"/>
        </w:rPr>
        <w:t>T</w:t>
      </w:r>
      <w:r w:rsidRPr="000A31B2">
        <w:rPr>
          <w:rFonts w:ascii="Arial" w:hAnsi="Arial" w:cs="Arial"/>
          <w:sz w:val="24"/>
          <w:szCs w:val="24"/>
        </w:rPr>
        <w:t xml:space="preserve">o satisfy the requirements of </w:t>
      </w:r>
      <w:r>
        <w:rPr>
          <w:rFonts w:ascii="Arial" w:hAnsi="Arial" w:cs="Arial"/>
          <w:sz w:val="24"/>
          <w:szCs w:val="24"/>
        </w:rPr>
        <w:t>S</w:t>
      </w:r>
      <w:r w:rsidRPr="000A31B2">
        <w:rPr>
          <w:rFonts w:ascii="Arial" w:hAnsi="Arial" w:cs="Arial"/>
          <w:sz w:val="24"/>
          <w:szCs w:val="24"/>
        </w:rPr>
        <w:t xml:space="preserve">ection 31, use must be by those who can be regarded as the public. For use to be as of right it must be without force, secrecy, or permission. Use should be without interruption, and to be effective, </w:t>
      </w:r>
      <w:r>
        <w:rPr>
          <w:rFonts w:ascii="Arial" w:hAnsi="Arial" w:cs="Arial"/>
          <w:sz w:val="24"/>
          <w:szCs w:val="24"/>
        </w:rPr>
        <w:t>any</w:t>
      </w:r>
      <w:r w:rsidRPr="000A31B2">
        <w:rPr>
          <w:rFonts w:ascii="Arial" w:hAnsi="Arial" w:cs="Arial"/>
          <w:sz w:val="24"/>
          <w:szCs w:val="24"/>
        </w:rPr>
        <w:t xml:space="preserve"> interruption must be by the landowner, or someone acting on their behalf. </w:t>
      </w:r>
      <w:r w:rsidRPr="00D33D98">
        <w:rPr>
          <w:rFonts w:ascii="Arial" w:hAnsi="Arial" w:cs="Arial"/>
          <w:sz w:val="24"/>
          <w:szCs w:val="24"/>
        </w:rPr>
        <w:t>I must also be satisfied that there was sufficient use by the public to raise a presumption of dedication.</w:t>
      </w:r>
    </w:p>
    <w:p w14:paraId="5756935C" w14:textId="0EC21D15" w:rsidR="007C55A5" w:rsidRDefault="00B97BE7" w:rsidP="00DA130B">
      <w:pPr>
        <w:pStyle w:val="Style1"/>
        <w:rPr>
          <w:rFonts w:ascii="Arial" w:hAnsi="Arial" w:cs="Arial"/>
          <w:sz w:val="24"/>
          <w:szCs w:val="24"/>
        </w:rPr>
      </w:pPr>
      <w:r>
        <w:rPr>
          <w:rFonts w:ascii="Arial" w:hAnsi="Arial" w:cs="Arial"/>
          <w:sz w:val="24"/>
          <w:szCs w:val="24"/>
        </w:rPr>
        <w:t xml:space="preserve">User evidence forms were completed by </w:t>
      </w:r>
      <w:r w:rsidR="000C1760">
        <w:rPr>
          <w:rFonts w:ascii="Arial" w:hAnsi="Arial" w:cs="Arial"/>
          <w:sz w:val="24"/>
          <w:szCs w:val="24"/>
        </w:rPr>
        <w:t xml:space="preserve">thirteen people who rode a horse along the Order route. </w:t>
      </w:r>
      <w:r w:rsidR="00F2380B">
        <w:rPr>
          <w:rFonts w:ascii="Arial" w:hAnsi="Arial" w:cs="Arial"/>
          <w:sz w:val="24"/>
          <w:szCs w:val="24"/>
        </w:rPr>
        <w:t xml:space="preserve">Letters were received from </w:t>
      </w:r>
      <w:r w:rsidR="00FF1BB6">
        <w:rPr>
          <w:rFonts w:ascii="Arial" w:hAnsi="Arial" w:cs="Arial"/>
          <w:sz w:val="24"/>
          <w:szCs w:val="24"/>
        </w:rPr>
        <w:t>f</w:t>
      </w:r>
      <w:r w:rsidR="008633C0">
        <w:rPr>
          <w:rFonts w:ascii="Arial" w:hAnsi="Arial" w:cs="Arial"/>
          <w:sz w:val="24"/>
          <w:szCs w:val="24"/>
        </w:rPr>
        <w:t>ive</w:t>
      </w:r>
      <w:r w:rsidR="00F2380B">
        <w:rPr>
          <w:rFonts w:ascii="Arial" w:hAnsi="Arial" w:cs="Arial"/>
          <w:sz w:val="24"/>
          <w:szCs w:val="24"/>
        </w:rPr>
        <w:t xml:space="preserve"> other people who indicated that they used the Order route</w:t>
      </w:r>
      <w:r w:rsidR="00E1262F">
        <w:rPr>
          <w:rFonts w:ascii="Arial" w:hAnsi="Arial" w:cs="Arial"/>
          <w:sz w:val="24"/>
          <w:szCs w:val="24"/>
        </w:rPr>
        <w:t>. T</w:t>
      </w:r>
      <w:r w:rsidR="00F2380B">
        <w:rPr>
          <w:rFonts w:ascii="Arial" w:hAnsi="Arial" w:cs="Arial"/>
          <w:sz w:val="24"/>
          <w:szCs w:val="24"/>
        </w:rPr>
        <w:t xml:space="preserve">wo people </w:t>
      </w:r>
      <w:r w:rsidR="00E1262F">
        <w:rPr>
          <w:rFonts w:ascii="Arial" w:hAnsi="Arial" w:cs="Arial"/>
          <w:sz w:val="24"/>
          <w:szCs w:val="24"/>
        </w:rPr>
        <w:t xml:space="preserve">who had not previously </w:t>
      </w:r>
      <w:r w:rsidR="00D43C27">
        <w:rPr>
          <w:rFonts w:ascii="Arial" w:hAnsi="Arial" w:cs="Arial"/>
          <w:sz w:val="24"/>
          <w:szCs w:val="24"/>
        </w:rPr>
        <w:t xml:space="preserve">supplied evidence spoke at the </w:t>
      </w:r>
      <w:r w:rsidR="00A51B71">
        <w:rPr>
          <w:rFonts w:ascii="Arial" w:hAnsi="Arial" w:cs="Arial"/>
          <w:sz w:val="24"/>
          <w:szCs w:val="24"/>
        </w:rPr>
        <w:t>I</w:t>
      </w:r>
      <w:r w:rsidR="00D43C27">
        <w:rPr>
          <w:rFonts w:ascii="Arial" w:hAnsi="Arial" w:cs="Arial"/>
          <w:sz w:val="24"/>
          <w:szCs w:val="24"/>
        </w:rPr>
        <w:t>nquiry</w:t>
      </w:r>
      <w:r w:rsidR="006A5BB1">
        <w:rPr>
          <w:rFonts w:ascii="Arial" w:hAnsi="Arial" w:cs="Arial"/>
          <w:sz w:val="24"/>
          <w:szCs w:val="24"/>
        </w:rPr>
        <w:t>,</w:t>
      </w:r>
      <w:r w:rsidR="004629F4">
        <w:rPr>
          <w:rFonts w:ascii="Arial" w:hAnsi="Arial" w:cs="Arial"/>
          <w:sz w:val="24"/>
          <w:szCs w:val="24"/>
        </w:rPr>
        <w:t xml:space="preserve"> although o</w:t>
      </w:r>
      <w:r w:rsidR="00F82887">
        <w:rPr>
          <w:rFonts w:ascii="Arial" w:hAnsi="Arial" w:cs="Arial"/>
          <w:sz w:val="24"/>
          <w:szCs w:val="24"/>
        </w:rPr>
        <w:t xml:space="preserve">ne had not used the Order route </w:t>
      </w:r>
      <w:r w:rsidR="00CB0287">
        <w:rPr>
          <w:rFonts w:ascii="Arial" w:hAnsi="Arial" w:cs="Arial"/>
          <w:sz w:val="24"/>
          <w:szCs w:val="24"/>
        </w:rPr>
        <w:t>until after 1998</w:t>
      </w:r>
      <w:r w:rsidR="00402169">
        <w:rPr>
          <w:rFonts w:ascii="Arial" w:hAnsi="Arial" w:cs="Arial"/>
          <w:sz w:val="24"/>
          <w:szCs w:val="24"/>
        </w:rPr>
        <w:t xml:space="preserve">. </w:t>
      </w:r>
    </w:p>
    <w:p w14:paraId="183130B8" w14:textId="3CC77200" w:rsidR="003E5C60" w:rsidRDefault="0037660F" w:rsidP="004379E4">
      <w:pPr>
        <w:pStyle w:val="Style1"/>
        <w:rPr>
          <w:rFonts w:ascii="Arial" w:hAnsi="Arial" w:cs="Arial"/>
          <w:sz w:val="24"/>
          <w:szCs w:val="24"/>
        </w:rPr>
      </w:pPr>
      <w:r w:rsidRPr="00363BD9">
        <w:rPr>
          <w:rFonts w:ascii="Arial" w:hAnsi="Arial" w:cs="Arial"/>
          <w:sz w:val="24"/>
          <w:szCs w:val="24"/>
        </w:rPr>
        <w:t xml:space="preserve">In total </w:t>
      </w:r>
      <w:r w:rsidR="002A4FB6" w:rsidRPr="00363BD9">
        <w:rPr>
          <w:rFonts w:ascii="Arial" w:hAnsi="Arial" w:cs="Arial"/>
          <w:sz w:val="24"/>
          <w:szCs w:val="24"/>
        </w:rPr>
        <w:t>twenty</w:t>
      </w:r>
      <w:r w:rsidRPr="00363BD9">
        <w:rPr>
          <w:rFonts w:ascii="Arial" w:hAnsi="Arial" w:cs="Arial"/>
          <w:sz w:val="24"/>
          <w:szCs w:val="24"/>
        </w:rPr>
        <w:t xml:space="preserve"> people </w:t>
      </w:r>
      <w:r w:rsidR="00841CBA" w:rsidRPr="00363BD9">
        <w:rPr>
          <w:rFonts w:ascii="Arial" w:hAnsi="Arial" w:cs="Arial"/>
          <w:sz w:val="24"/>
          <w:szCs w:val="24"/>
        </w:rPr>
        <w:t>claime</w:t>
      </w:r>
      <w:r w:rsidR="00793D51" w:rsidRPr="00363BD9">
        <w:rPr>
          <w:rFonts w:ascii="Arial" w:hAnsi="Arial" w:cs="Arial"/>
          <w:sz w:val="24"/>
          <w:szCs w:val="24"/>
        </w:rPr>
        <w:t xml:space="preserve">d use </w:t>
      </w:r>
      <w:r w:rsidR="00CF2727">
        <w:rPr>
          <w:rFonts w:ascii="Arial" w:hAnsi="Arial" w:cs="Arial"/>
          <w:sz w:val="24"/>
          <w:szCs w:val="24"/>
        </w:rPr>
        <w:t xml:space="preserve">on horseback </w:t>
      </w:r>
      <w:r w:rsidR="00793D51" w:rsidRPr="00363BD9">
        <w:rPr>
          <w:rFonts w:ascii="Arial" w:hAnsi="Arial" w:cs="Arial"/>
          <w:sz w:val="24"/>
          <w:szCs w:val="24"/>
        </w:rPr>
        <w:t xml:space="preserve">during the relevant </w:t>
      </w:r>
      <w:r w:rsidR="006A5BB1" w:rsidRPr="00363BD9">
        <w:rPr>
          <w:rFonts w:ascii="Arial" w:hAnsi="Arial" w:cs="Arial"/>
          <w:sz w:val="24"/>
          <w:szCs w:val="24"/>
        </w:rPr>
        <w:t>twenty-year</w:t>
      </w:r>
      <w:r w:rsidR="00793D51" w:rsidRPr="00363BD9">
        <w:rPr>
          <w:rFonts w:ascii="Arial" w:hAnsi="Arial" w:cs="Arial"/>
          <w:sz w:val="24"/>
          <w:szCs w:val="24"/>
        </w:rPr>
        <w:t xml:space="preserve"> period</w:t>
      </w:r>
      <w:r w:rsidR="002E5108">
        <w:rPr>
          <w:rFonts w:ascii="Arial" w:hAnsi="Arial" w:cs="Arial"/>
          <w:sz w:val="24"/>
          <w:szCs w:val="24"/>
        </w:rPr>
        <w:t>. E</w:t>
      </w:r>
      <w:r w:rsidR="00793D51" w:rsidRPr="00363BD9">
        <w:rPr>
          <w:rFonts w:ascii="Arial" w:hAnsi="Arial" w:cs="Arial"/>
          <w:sz w:val="24"/>
          <w:szCs w:val="24"/>
        </w:rPr>
        <w:t xml:space="preserve">leven </w:t>
      </w:r>
      <w:r w:rsidR="006A5BB1" w:rsidRPr="00363BD9">
        <w:rPr>
          <w:rFonts w:ascii="Arial" w:hAnsi="Arial" w:cs="Arial"/>
          <w:sz w:val="24"/>
          <w:szCs w:val="24"/>
        </w:rPr>
        <w:t xml:space="preserve">people </w:t>
      </w:r>
      <w:r w:rsidR="003705CC" w:rsidRPr="00363BD9">
        <w:rPr>
          <w:rFonts w:ascii="Arial" w:hAnsi="Arial" w:cs="Arial"/>
          <w:sz w:val="24"/>
          <w:szCs w:val="24"/>
        </w:rPr>
        <w:t>indicat</w:t>
      </w:r>
      <w:r w:rsidR="005B4948">
        <w:rPr>
          <w:rFonts w:ascii="Arial" w:hAnsi="Arial" w:cs="Arial"/>
          <w:sz w:val="24"/>
          <w:szCs w:val="24"/>
        </w:rPr>
        <w:t>ed</w:t>
      </w:r>
      <w:r w:rsidR="00793D51" w:rsidRPr="00363BD9">
        <w:rPr>
          <w:rFonts w:ascii="Arial" w:hAnsi="Arial" w:cs="Arial"/>
          <w:sz w:val="24"/>
          <w:szCs w:val="24"/>
        </w:rPr>
        <w:t xml:space="preserve"> use for the full twenty years</w:t>
      </w:r>
      <w:r w:rsidR="00A713A3" w:rsidRPr="00363BD9">
        <w:rPr>
          <w:rFonts w:ascii="Arial" w:hAnsi="Arial" w:cs="Arial"/>
          <w:sz w:val="24"/>
          <w:szCs w:val="24"/>
        </w:rPr>
        <w:t xml:space="preserve"> and </w:t>
      </w:r>
      <w:r w:rsidR="00946828">
        <w:rPr>
          <w:rFonts w:ascii="Arial" w:hAnsi="Arial" w:cs="Arial"/>
          <w:sz w:val="24"/>
          <w:szCs w:val="24"/>
        </w:rPr>
        <w:t>others</w:t>
      </w:r>
      <w:r w:rsidR="00A713A3" w:rsidRPr="00363BD9">
        <w:rPr>
          <w:rFonts w:ascii="Arial" w:hAnsi="Arial" w:cs="Arial"/>
          <w:sz w:val="24"/>
          <w:szCs w:val="24"/>
        </w:rPr>
        <w:t xml:space="preserve"> us</w:t>
      </w:r>
      <w:r w:rsidR="005B4948">
        <w:rPr>
          <w:rFonts w:ascii="Arial" w:hAnsi="Arial" w:cs="Arial"/>
          <w:sz w:val="24"/>
          <w:szCs w:val="24"/>
        </w:rPr>
        <w:t>ed</w:t>
      </w:r>
      <w:r w:rsidR="00946828">
        <w:rPr>
          <w:rFonts w:ascii="Arial" w:hAnsi="Arial" w:cs="Arial"/>
          <w:sz w:val="24"/>
          <w:szCs w:val="24"/>
        </w:rPr>
        <w:t xml:space="preserve"> it</w:t>
      </w:r>
      <w:r w:rsidR="00A713A3" w:rsidRPr="00363BD9">
        <w:rPr>
          <w:rFonts w:ascii="Arial" w:hAnsi="Arial" w:cs="Arial"/>
          <w:sz w:val="24"/>
          <w:szCs w:val="24"/>
        </w:rPr>
        <w:t xml:space="preserve"> for shorter overlapping periods</w:t>
      </w:r>
      <w:r w:rsidR="00793D51" w:rsidRPr="00363BD9">
        <w:rPr>
          <w:rFonts w:ascii="Arial" w:hAnsi="Arial" w:cs="Arial"/>
          <w:sz w:val="24"/>
          <w:szCs w:val="24"/>
        </w:rPr>
        <w:t>. One person stated that she first used the Order route in 1956 and several others started using</w:t>
      </w:r>
      <w:r w:rsidR="00A02140" w:rsidRPr="00363BD9">
        <w:rPr>
          <w:rFonts w:ascii="Arial" w:hAnsi="Arial" w:cs="Arial"/>
          <w:sz w:val="24"/>
          <w:szCs w:val="24"/>
        </w:rPr>
        <w:t xml:space="preserve"> it</w:t>
      </w:r>
      <w:r w:rsidR="00793D51" w:rsidRPr="00363BD9">
        <w:rPr>
          <w:rFonts w:ascii="Arial" w:hAnsi="Arial" w:cs="Arial"/>
          <w:sz w:val="24"/>
          <w:szCs w:val="24"/>
        </w:rPr>
        <w:t xml:space="preserve"> in the 1960s and 1970s.</w:t>
      </w:r>
      <w:r w:rsidR="007912C3">
        <w:rPr>
          <w:rFonts w:ascii="Arial" w:hAnsi="Arial" w:cs="Arial"/>
          <w:sz w:val="24"/>
          <w:szCs w:val="24"/>
        </w:rPr>
        <w:t xml:space="preserve"> Eight people </w:t>
      </w:r>
      <w:r w:rsidR="00CF2727">
        <w:rPr>
          <w:rFonts w:ascii="Arial" w:hAnsi="Arial" w:cs="Arial"/>
          <w:sz w:val="24"/>
          <w:szCs w:val="24"/>
        </w:rPr>
        <w:t xml:space="preserve">used the Order route on horseback at least once a week with </w:t>
      </w:r>
      <w:r w:rsidR="002012FA">
        <w:rPr>
          <w:rFonts w:ascii="Arial" w:hAnsi="Arial" w:cs="Arial"/>
          <w:sz w:val="24"/>
          <w:szCs w:val="24"/>
        </w:rPr>
        <w:t>two others using it monthly</w:t>
      </w:r>
      <w:r w:rsidR="00664892">
        <w:rPr>
          <w:rFonts w:ascii="Arial" w:hAnsi="Arial" w:cs="Arial"/>
          <w:sz w:val="24"/>
          <w:szCs w:val="24"/>
        </w:rPr>
        <w:t xml:space="preserve">. </w:t>
      </w:r>
    </w:p>
    <w:p w14:paraId="0026B3FA" w14:textId="065D132C" w:rsidR="00AA3044" w:rsidRDefault="00793D51" w:rsidP="00944170">
      <w:pPr>
        <w:pStyle w:val="Style1"/>
        <w:rPr>
          <w:rFonts w:ascii="Arial" w:hAnsi="Arial" w:cs="Arial"/>
          <w:sz w:val="24"/>
          <w:szCs w:val="24"/>
        </w:rPr>
      </w:pPr>
      <w:r w:rsidRPr="00AA3044">
        <w:rPr>
          <w:rFonts w:ascii="Arial" w:hAnsi="Arial" w:cs="Arial"/>
          <w:sz w:val="24"/>
          <w:szCs w:val="24"/>
        </w:rPr>
        <w:t>Nobody re</w:t>
      </w:r>
      <w:r w:rsidR="00003F77">
        <w:rPr>
          <w:rFonts w:ascii="Arial" w:hAnsi="Arial" w:cs="Arial"/>
          <w:sz w:val="24"/>
          <w:szCs w:val="24"/>
        </w:rPr>
        <w:t>membered</w:t>
      </w:r>
      <w:r w:rsidRPr="00AA3044">
        <w:rPr>
          <w:rFonts w:ascii="Arial" w:hAnsi="Arial" w:cs="Arial"/>
          <w:sz w:val="24"/>
          <w:szCs w:val="24"/>
        </w:rPr>
        <w:t xml:space="preserve"> any challenges to use, obstructions</w:t>
      </w:r>
      <w:r w:rsidR="002A2091">
        <w:rPr>
          <w:rFonts w:ascii="Arial" w:hAnsi="Arial" w:cs="Arial"/>
          <w:sz w:val="24"/>
          <w:szCs w:val="24"/>
        </w:rPr>
        <w:t>,</w:t>
      </w:r>
      <w:r w:rsidRPr="00AA3044">
        <w:rPr>
          <w:rFonts w:ascii="Arial" w:hAnsi="Arial" w:cs="Arial"/>
          <w:sz w:val="24"/>
          <w:szCs w:val="24"/>
        </w:rPr>
        <w:t xml:space="preserve"> or notices until the gate was locked in 1998</w:t>
      </w:r>
      <w:r w:rsidR="00664892" w:rsidRPr="00AA3044">
        <w:rPr>
          <w:rFonts w:ascii="Arial" w:hAnsi="Arial" w:cs="Arial"/>
          <w:sz w:val="24"/>
          <w:szCs w:val="24"/>
        </w:rPr>
        <w:t>.</w:t>
      </w:r>
      <w:r w:rsidR="00664892">
        <w:rPr>
          <w:rFonts w:ascii="Arial" w:hAnsi="Arial" w:cs="Arial"/>
          <w:sz w:val="24"/>
          <w:szCs w:val="24"/>
        </w:rPr>
        <w:t xml:space="preserve"> </w:t>
      </w:r>
    </w:p>
    <w:p w14:paraId="763A7459" w14:textId="46C0FA6C" w:rsidR="00793D51" w:rsidRPr="00AA3044" w:rsidRDefault="00793D51" w:rsidP="00944170">
      <w:pPr>
        <w:pStyle w:val="Style1"/>
        <w:rPr>
          <w:rFonts w:ascii="Arial" w:hAnsi="Arial" w:cs="Arial"/>
          <w:sz w:val="24"/>
          <w:szCs w:val="24"/>
        </w:rPr>
      </w:pPr>
      <w:r w:rsidRPr="00AA3044">
        <w:rPr>
          <w:rFonts w:ascii="Arial" w:hAnsi="Arial" w:cs="Arial"/>
          <w:sz w:val="24"/>
          <w:szCs w:val="24"/>
        </w:rPr>
        <w:t xml:space="preserve">Two people recalled that the Order route was enclosed within the field between </w:t>
      </w:r>
      <w:r w:rsidR="00031CAB" w:rsidRPr="00AA3044">
        <w:rPr>
          <w:rFonts w:ascii="Arial" w:hAnsi="Arial" w:cs="Arial"/>
          <w:sz w:val="24"/>
          <w:szCs w:val="24"/>
        </w:rPr>
        <w:t>a</w:t>
      </w:r>
      <w:r w:rsidRPr="00AA3044">
        <w:rPr>
          <w:rFonts w:ascii="Arial" w:hAnsi="Arial" w:cs="Arial"/>
          <w:sz w:val="24"/>
          <w:szCs w:val="24"/>
        </w:rPr>
        <w:t xml:space="preserve"> hedge and a barbed wire fence although they d</w:t>
      </w:r>
      <w:r w:rsidR="004F3CF7">
        <w:rPr>
          <w:rFonts w:ascii="Arial" w:hAnsi="Arial" w:cs="Arial"/>
          <w:sz w:val="24"/>
          <w:szCs w:val="24"/>
        </w:rPr>
        <w:t>id</w:t>
      </w:r>
      <w:r w:rsidRPr="00AA3044">
        <w:rPr>
          <w:rFonts w:ascii="Arial" w:hAnsi="Arial" w:cs="Arial"/>
          <w:sz w:val="24"/>
          <w:szCs w:val="24"/>
        </w:rPr>
        <w:t xml:space="preserve"> not recall when th</w:t>
      </w:r>
      <w:r w:rsidR="006A5BB1" w:rsidRPr="00AA3044">
        <w:rPr>
          <w:rFonts w:ascii="Arial" w:hAnsi="Arial" w:cs="Arial"/>
          <w:sz w:val="24"/>
          <w:szCs w:val="24"/>
        </w:rPr>
        <w:t>ey</w:t>
      </w:r>
      <w:r w:rsidRPr="00AA3044">
        <w:rPr>
          <w:rFonts w:ascii="Arial" w:hAnsi="Arial" w:cs="Arial"/>
          <w:sz w:val="24"/>
          <w:szCs w:val="24"/>
        </w:rPr>
        <w:t xml:space="preserve"> w</w:t>
      </w:r>
      <w:r w:rsidR="00CE40D2" w:rsidRPr="00AA3044">
        <w:rPr>
          <w:rFonts w:ascii="Arial" w:hAnsi="Arial" w:cs="Arial"/>
          <w:sz w:val="24"/>
          <w:szCs w:val="24"/>
        </w:rPr>
        <w:t xml:space="preserve">ere </w:t>
      </w:r>
      <w:r w:rsidRPr="00AA3044">
        <w:rPr>
          <w:rFonts w:ascii="Arial" w:hAnsi="Arial" w:cs="Arial"/>
          <w:sz w:val="24"/>
          <w:szCs w:val="24"/>
        </w:rPr>
        <w:t>removed.</w:t>
      </w:r>
      <w:r w:rsidR="008816BF" w:rsidRPr="00AA3044">
        <w:rPr>
          <w:rFonts w:ascii="Arial" w:hAnsi="Arial" w:cs="Arial"/>
          <w:sz w:val="24"/>
          <w:szCs w:val="24"/>
        </w:rPr>
        <w:t xml:space="preserve"> </w:t>
      </w:r>
      <w:r w:rsidR="00187C24" w:rsidRPr="00AA3044">
        <w:rPr>
          <w:rFonts w:ascii="Arial" w:hAnsi="Arial" w:cs="Arial"/>
          <w:sz w:val="24"/>
          <w:szCs w:val="24"/>
        </w:rPr>
        <w:t xml:space="preserve">The daughter of the </w:t>
      </w:r>
      <w:r w:rsidR="00EB7932" w:rsidRPr="00AA3044">
        <w:rPr>
          <w:rFonts w:ascii="Arial" w:hAnsi="Arial" w:cs="Arial"/>
          <w:sz w:val="24"/>
          <w:szCs w:val="24"/>
        </w:rPr>
        <w:t xml:space="preserve">landowner </w:t>
      </w:r>
      <w:r w:rsidR="00187C24" w:rsidRPr="00AA3044">
        <w:rPr>
          <w:rFonts w:ascii="Arial" w:hAnsi="Arial" w:cs="Arial"/>
          <w:sz w:val="24"/>
          <w:szCs w:val="24"/>
        </w:rPr>
        <w:t xml:space="preserve">of </w:t>
      </w:r>
      <w:r w:rsidR="00961736">
        <w:rPr>
          <w:rFonts w:ascii="Arial" w:hAnsi="Arial" w:cs="Arial"/>
          <w:sz w:val="24"/>
          <w:szCs w:val="24"/>
        </w:rPr>
        <w:t xml:space="preserve">the field </w:t>
      </w:r>
      <w:r w:rsidR="00187C24" w:rsidRPr="00AA3044">
        <w:rPr>
          <w:rFonts w:ascii="Arial" w:hAnsi="Arial" w:cs="Arial"/>
          <w:sz w:val="24"/>
          <w:szCs w:val="24"/>
        </w:rPr>
        <w:t>between 199</w:t>
      </w:r>
      <w:r w:rsidR="001A760C" w:rsidRPr="00AA3044">
        <w:rPr>
          <w:rFonts w:ascii="Arial" w:hAnsi="Arial" w:cs="Arial"/>
          <w:sz w:val="24"/>
          <w:szCs w:val="24"/>
        </w:rPr>
        <w:t>2 and 1995</w:t>
      </w:r>
      <w:r w:rsidR="005534AC" w:rsidRPr="00AA3044">
        <w:rPr>
          <w:rFonts w:ascii="Arial" w:hAnsi="Arial" w:cs="Arial"/>
          <w:sz w:val="24"/>
          <w:szCs w:val="24"/>
        </w:rPr>
        <w:t xml:space="preserve"> </w:t>
      </w:r>
      <w:r w:rsidR="008C58A8">
        <w:rPr>
          <w:rFonts w:ascii="Arial" w:hAnsi="Arial" w:cs="Arial"/>
          <w:sz w:val="24"/>
          <w:szCs w:val="24"/>
        </w:rPr>
        <w:t>said</w:t>
      </w:r>
      <w:r w:rsidR="005534AC" w:rsidRPr="00AA3044">
        <w:rPr>
          <w:rFonts w:ascii="Arial" w:hAnsi="Arial" w:cs="Arial"/>
          <w:sz w:val="24"/>
          <w:szCs w:val="24"/>
        </w:rPr>
        <w:t xml:space="preserve"> that her father removed some of the hedges and fences </w:t>
      </w:r>
      <w:r w:rsidR="005F104C" w:rsidRPr="00AA3044">
        <w:rPr>
          <w:rFonts w:ascii="Arial" w:hAnsi="Arial" w:cs="Arial"/>
          <w:sz w:val="24"/>
          <w:szCs w:val="24"/>
        </w:rPr>
        <w:t xml:space="preserve">on either side </w:t>
      </w:r>
      <w:r w:rsidR="0063663F">
        <w:rPr>
          <w:rFonts w:ascii="Arial" w:hAnsi="Arial" w:cs="Arial"/>
          <w:sz w:val="24"/>
          <w:szCs w:val="24"/>
        </w:rPr>
        <w:t xml:space="preserve">of </w:t>
      </w:r>
      <w:r w:rsidR="005F104C" w:rsidRPr="00AA3044">
        <w:rPr>
          <w:rFonts w:ascii="Arial" w:hAnsi="Arial" w:cs="Arial"/>
          <w:sz w:val="24"/>
          <w:szCs w:val="24"/>
        </w:rPr>
        <w:t>the Order route and</w:t>
      </w:r>
      <w:r w:rsidR="00080002" w:rsidRPr="00AA3044">
        <w:rPr>
          <w:rFonts w:ascii="Arial" w:hAnsi="Arial" w:cs="Arial"/>
          <w:sz w:val="24"/>
          <w:szCs w:val="24"/>
        </w:rPr>
        <w:t xml:space="preserve"> </w:t>
      </w:r>
      <w:r w:rsidR="00CD77EC">
        <w:rPr>
          <w:rFonts w:ascii="Arial" w:hAnsi="Arial" w:cs="Arial"/>
          <w:sz w:val="24"/>
          <w:szCs w:val="24"/>
        </w:rPr>
        <w:t xml:space="preserve">part of </w:t>
      </w:r>
      <w:r w:rsidR="005F104C" w:rsidRPr="00AA3044">
        <w:rPr>
          <w:rFonts w:ascii="Arial" w:hAnsi="Arial" w:cs="Arial"/>
          <w:sz w:val="24"/>
          <w:szCs w:val="24"/>
        </w:rPr>
        <w:t xml:space="preserve">Bridleway 25 when he first took ownership. </w:t>
      </w:r>
      <w:r w:rsidR="00176191" w:rsidRPr="00AA3044">
        <w:rPr>
          <w:rFonts w:ascii="Arial" w:hAnsi="Arial" w:cs="Arial"/>
          <w:sz w:val="24"/>
          <w:szCs w:val="24"/>
        </w:rPr>
        <w:t>A</w:t>
      </w:r>
      <w:r w:rsidR="002F3A01" w:rsidRPr="00AA3044">
        <w:rPr>
          <w:rFonts w:ascii="Arial" w:hAnsi="Arial" w:cs="Arial"/>
          <w:sz w:val="24"/>
          <w:szCs w:val="24"/>
        </w:rPr>
        <w:t xml:space="preserve"> sketch</w:t>
      </w:r>
      <w:r w:rsidR="00176191" w:rsidRPr="00AA3044">
        <w:rPr>
          <w:rFonts w:ascii="Arial" w:hAnsi="Arial" w:cs="Arial"/>
          <w:sz w:val="24"/>
          <w:szCs w:val="24"/>
        </w:rPr>
        <w:t xml:space="preserve"> plan was produced which showed a hedge on the west side of the Order route and a fence </w:t>
      </w:r>
      <w:r w:rsidR="00895970">
        <w:rPr>
          <w:rFonts w:ascii="Arial" w:hAnsi="Arial" w:cs="Arial"/>
          <w:sz w:val="24"/>
          <w:szCs w:val="24"/>
        </w:rPr>
        <w:t>on</w:t>
      </w:r>
      <w:r w:rsidR="00176191" w:rsidRPr="00AA3044">
        <w:rPr>
          <w:rFonts w:ascii="Arial" w:hAnsi="Arial" w:cs="Arial"/>
          <w:sz w:val="24"/>
          <w:szCs w:val="24"/>
        </w:rPr>
        <w:t xml:space="preserve"> the east sid</w:t>
      </w:r>
      <w:r w:rsidR="00080002" w:rsidRPr="00AA3044">
        <w:rPr>
          <w:rFonts w:ascii="Arial" w:hAnsi="Arial" w:cs="Arial"/>
          <w:sz w:val="24"/>
          <w:szCs w:val="24"/>
        </w:rPr>
        <w:t xml:space="preserve">e </w:t>
      </w:r>
      <w:r w:rsidR="00690EDD" w:rsidRPr="00AA3044">
        <w:rPr>
          <w:rFonts w:ascii="Arial" w:hAnsi="Arial" w:cs="Arial"/>
          <w:sz w:val="24"/>
          <w:szCs w:val="24"/>
        </w:rPr>
        <w:t>from the gate to Bridleway 25.</w:t>
      </w:r>
      <w:r w:rsidR="00D06B37" w:rsidRPr="00AA3044">
        <w:rPr>
          <w:rFonts w:ascii="Arial" w:hAnsi="Arial" w:cs="Arial"/>
          <w:sz w:val="24"/>
          <w:szCs w:val="24"/>
        </w:rPr>
        <w:t xml:space="preserve"> The current landowner </w:t>
      </w:r>
      <w:r w:rsidR="007919EB">
        <w:rPr>
          <w:rFonts w:ascii="Arial" w:hAnsi="Arial" w:cs="Arial"/>
          <w:sz w:val="24"/>
          <w:szCs w:val="24"/>
        </w:rPr>
        <w:t xml:space="preserve">also </w:t>
      </w:r>
      <w:r w:rsidR="00D06B37" w:rsidRPr="00AA3044">
        <w:rPr>
          <w:rFonts w:ascii="Arial" w:hAnsi="Arial" w:cs="Arial"/>
          <w:sz w:val="24"/>
          <w:szCs w:val="24"/>
        </w:rPr>
        <w:t>confirm</w:t>
      </w:r>
      <w:r w:rsidR="008469E3">
        <w:rPr>
          <w:rFonts w:ascii="Arial" w:hAnsi="Arial" w:cs="Arial"/>
          <w:sz w:val="24"/>
          <w:szCs w:val="24"/>
        </w:rPr>
        <w:t>ed</w:t>
      </w:r>
      <w:r w:rsidR="00402026">
        <w:rPr>
          <w:rFonts w:ascii="Arial" w:hAnsi="Arial" w:cs="Arial"/>
          <w:sz w:val="24"/>
          <w:szCs w:val="24"/>
        </w:rPr>
        <w:t xml:space="preserve"> </w:t>
      </w:r>
      <w:r w:rsidR="00D06B37" w:rsidRPr="00AA3044">
        <w:rPr>
          <w:rFonts w:ascii="Arial" w:hAnsi="Arial" w:cs="Arial"/>
          <w:sz w:val="24"/>
          <w:szCs w:val="24"/>
        </w:rPr>
        <w:t xml:space="preserve">that </w:t>
      </w:r>
      <w:r w:rsidR="00A076C8" w:rsidRPr="00AA3044">
        <w:rPr>
          <w:rFonts w:ascii="Arial" w:hAnsi="Arial" w:cs="Arial"/>
          <w:sz w:val="24"/>
          <w:szCs w:val="24"/>
        </w:rPr>
        <w:t xml:space="preserve">the hedges were removed </w:t>
      </w:r>
      <w:r w:rsidR="00025BC8" w:rsidRPr="00AA3044">
        <w:rPr>
          <w:rFonts w:ascii="Arial" w:hAnsi="Arial" w:cs="Arial"/>
          <w:sz w:val="24"/>
          <w:szCs w:val="24"/>
        </w:rPr>
        <w:t>shortly after his uncle acquired the land</w:t>
      </w:r>
      <w:r w:rsidR="00B22276" w:rsidRPr="00AA3044">
        <w:rPr>
          <w:rFonts w:ascii="Arial" w:hAnsi="Arial" w:cs="Arial"/>
          <w:sz w:val="24"/>
          <w:szCs w:val="24"/>
        </w:rPr>
        <w:t xml:space="preserve">. </w:t>
      </w:r>
    </w:p>
    <w:p w14:paraId="32A45C24" w14:textId="51990D95" w:rsidR="00BA61EB" w:rsidRDefault="00537BFE" w:rsidP="00EC1A1E">
      <w:pPr>
        <w:pStyle w:val="Style1"/>
        <w:rPr>
          <w:rFonts w:ascii="Arial" w:hAnsi="Arial" w:cs="Arial"/>
          <w:sz w:val="24"/>
          <w:szCs w:val="24"/>
        </w:rPr>
      </w:pPr>
      <w:r>
        <w:rPr>
          <w:rFonts w:ascii="Arial" w:hAnsi="Arial" w:cs="Arial"/>
          <w:sz w:val="24"/>
          <w:szCs w:val="24"/>
        </w:rPr>
        <w:t>None of the</w:t>
      </w:r>
      <w:r w:rsidR="004E4E80">
        <w:rPr>
          <w:rFonts w:ascii="Arial" w:hAnsi="Arial" w:cs="Arial"/>
          <w:sz w:val="24"/>
          <w:szCs w:val="24"/>
        </w:rPr>
        <w:t xml:space="preserve"> path users </w:t>
      </w:r>
      <w:r w:rsidR="00090ABC">
        <w:rPr>
          <w:rFonts w:ascii="Arial" w:hAnsi="Arial" w:cs="Arial"/>
          <w:sz w:val="24"/>
          <w:szCs w:val="24"/>
        </w:rPr>
        <w:t xml:space="preserve">asked for permission to use </w:t>
      </w:r>
      <w:r w:rsidR="00DC7AE4">
        <w:rPr>
          <w:rFonts w:ascii="Arial" w:hAnsi="Arial" w:cs="Arial"/>
          <w:sz w:val="24"/>
          <w:szCs w:val="24"/>
        </w:rPr>
        <w:t xml:space="preserve">the Order route </w:t>
      </w:r>
      <w:r w:rsidR="004E4E80">
        <w:rPr>
          <w:rFonts w:ascii="Arial" w:hAnsi="Arial" w:cs="Arial"/>
          <w:sz w:val="24"/>
          <w:szCs w:val="24"/>
        </w:rPr>
        <w:t xml:space="preserve">and </w:t>
      </w:r>
      <w:r w:rsidR="00931B8F">
        <w:rPr>
          <w:rFonts w:ascii="Arial" w:hAnsi="Arial" w:cs="Arial"/>
          <w:sz w:val="24"/>
          <w:szCs w:val="24"/>
        </w:rPr>
        <w:t>considered</w:t>
      </w:r>
      <w:r w:rsidR="004E4E80">
        <w:rPr>
          <w:rFonts w:ascii="Arial" w:hAnsi="Arial" w:cs="Arial"/>
          <w:sz w:val="24"/>
          <w:szCs w:val="24"/>
        </w:rPr>
        <w:t xml:space="preserve"> that they</w:t>
      </w:r>
      <w:r w:rsidR="00931B8F">
        <w:rPr>
          <w:rFonts w:ascii="Arial" w:hAnsi="Arial" w:cs="Arial"/>
          <w:sz w:val="24"/>
          <w:szCs w:val="24"/>
        </w:rPr>
        <w:t xml:space="preserve"> did not </w:t>
      </w:r>
      <w:r w:rsidR="004E4E80">
        <w:rPr>
          <w:rFonts w:ascii="Arial" w:hAnsi="Arial" w:cs="Arial"/>
          <w:sz w:val="24"/>
          <w:szCs w:val="24"/>
        </w:rPr>
        <w:t>need t</w:t>
      </w:r>
      <w:r w:rsidR="00396B74">
        <w:rPr>
          <w:rFonts w:ascii="Arial" w:hAnsi="Arial" w:cs="Arial"/>
          <w:sz w:val="24"/>
          <w:szCs w:val="24"/>
        </w:rPr>
        <w:t>o</w:t>
      </w:r>
      <w:r w:rsidR="004E4E80">
        <w:rPr>
          <w:rFonts w:ascii="Arial" w:hAnsi="Arial" w:cs="Arial"/>
          <w:sz w:val="24"/>
          <w:szCs w:val="24"/>
        </w:rPr>
        <w:t xml:space="preserve"> </w:t>
      </w:r>
      <w:r w:rsidR="00931B8F">
        <w:rPr>
          <w:rFonts w:ascii="Arial" w:hAnsi="Arial" w:cs="Arial"/>
          <w:sz w:val="24"/>
          <w:szCs w:val="24"/>
        </w:rPr>
        <w:t xml:space="preserve">because the </w:t>
      </w:r>
      <w:r w:rsidR="00826799">
        <w:rPr>
          <w:rFonts w:ascii="Arial" w:hAnsi="Arial" w:cs="Arial"/>
          <w:sz w:val="24"/>
          <w:szCs w:val="24"/>
        </w:rPr>
        <w:t xml:space="preserve">Order route </w:t>
      </w:r>
      <w:r w:rsidR="00931B8F">
        <w:rPr>
          <w:rFonts w:ascii="Arial" w:hAnsi="Arial" w:cs="Arial"/>
          <w:sz w:val="24"/>
          <w:szCs w:val="24"/>
        </w:rPr>
        <w:t>was</w:t>
      </w:r>
      <w:r w:rsidR="004E4E80">
        <w:rPr>
          <w:rFonts w:ascii="Arial" w:hAnsi="Arial" w:cs="Arial"/>
          <w:sz w:val="24"/>
          <w:szCs w:val="24"/>
        </w:rPr>
        <w:t xml:space="preserve"> a public bridleway. </w:t>
      </w:r>
      <w:r w:rsidR="00AC13F6">
        <w:rPr>
          <w:rFonts w:ascii="Arial" w:hAnsi="Arial" w:cs="Arial"/>
          <w:sz w:val="24"/>
          <w:szCs w:val="24"/>
        </w:rPr>
        <w:t>The father of o</w:t>
      </w:r>
      <w:r w:rsidR="005B16CD">
        <w:rPr>
          <w:rFonts w:ascii="Arial" w:hAnsi="Arial" w:cs="Arial"/>
          <w:sz w:val="24"/>
          <w:szCs w:val="24"/>
        </w:rPr>
        <w:t>ne person</w:t>
      </w:r>
      <w:r w:rsidR="00AC13F6">
        <w:rPr>
          <w:rFonts w:ascii="Arial" w:hAnsi="Arial" w:cs="Arial"/>
          <w:sz w:val="24"/>
          <w:szCs w:val="24"/>
        </w:rPr>
        <w:t xml:space="preserve"> owned part of the Order route</w:t>
      </w:r>
      <w:r w:rsidR="005C4B29">
        <w:rPr>
          <w:rFonts w:ascii="Arial" w:hAnsi="Arial" w:cs="Arial"/>
          <w:sz w:val="24"/>
          <w:szCs w:val="24"/>
        </w:rPr>
        <w:t xml:space="preserve"> </w:t>
      </w:r>
      <w:r w:rsidR="00DF1299">
        <w:rPr>
          <w:rFonts w:ascii="Arial" w:hAnsi="Arial" w:cs="Arial"/>
          <w:sz w:val="24"/>
          <w:szCs w:val="24"/>
        </w:rPr>
        <w:t>from</w:t>
      </w:r>
      <w:r w:rsidR="005C4B29">
        <w:rPr>
          <w:rFonts w:ascii="Arial" w:hAnsi="Arial" w:cs="Arial"/>
          <w:sz w:val="24"/>
          <w:szCs w:val="24"/>
        </w:rPr>
        <w:t xml:space="preserve"> 1992 </w:t>
      </w:r>
      <w:r w:rsidR="00995BB2">
        <w:rPr>
          <w:rFonts w:ascii="Arial" w:hAnsi="Arial" w:cs="Arial"/>
          <w:sz w:val="24"/>
          <w:szCs w:val="24"/>
        </w:rPr>
        <w:t>and it was</w:t>
      </w:r>
      <w:r w:rsidR="00DF1299">
        <w:rPr>
          <w:rFonts w:ascii="Arial" w:hAnsi="Arial" w:cs="Arial"/>
          <w:sz w:val="24"/>
          <w:szCs w:val="24"/>
        </w:rPr>
        <w:t xml:space="preserve"> then</w:t>
      </w:r>
      <w:r w:rsidR="00995BB2">
        <w:rPr>
          <w:rFonts w:ascii="Arial" w:hAnsi="Arial" w:cs="Arial"/>
          <w:sz w:val="24"/>
          <w:szCs w:val="24"/>
        </w:rPr>
        <w:t xml:space="preserve"> inherited by a</w:t>
      </w:r>
      <w:r w:rsidR="00B702AD" w:rsidRPr="00EC1A1E">
        <w:rPr>
          <w:rFonts w:ascii="Arial" w:hAnsi="Arial" w:cs="Arial"/>
          <w:sz w:val="24"/>
          <w:szCs w:val="24"/>
        </w:rPr>
        <w:t xml:space="preserve"> member of </w:t>
      </w:r>
      <w:r w:rsidR="007744FE" w:rsidRPr="00EC1A1E">
        <w:rPr>
          <w:rFonts w:ascii="Arial" w:hAnsi="Arial" w:cs="Arial"/>
          <w:sz w:val="24"/>
          <w:szCs w:val="24"/>
        </w:rPr>
        <w:t>her family</w:t>
      </w:r>
      <w:r w:rsidR="00307BBF">
        <w:rPr>
          <w:rFonts w:ascii="Arial" w:hAnsi="Arial" w:cs="Arial"/>
          <w:sz w:val="24"/>
          <w:szCs w:val="24"/>
        </w:rPr>
        <w:t>. T</w:t>
      </w:r>
      <w:r w:rsidR="00995BB2">
        <w:rPr>
          <w:rFonts w:ascii="Arial" w:hAnsi="Arial" w:cs="Arial"/>
          <w:sz w:val="24"/>
          <w:szCs w:val="24"/>
        </w:rPr>
        <w:t>herefore</w:t>
      </w:r>
      <w:r w:rsidR="00743E98">
        <w:rPr>
          <w:rFonts w:ascii="Arial" w:hAnsi="Arial" w:cs="Arial"/>
          <w:sz w:val="24"/>
          <w:szCs w:val="24"/>
        </w:rPr>
        <w:t>,</w:t>
      </w:r>
      <w:r w:rsidR="00995BB2">
        <w:rPr>
          <w:rFonts w:ascii="Arial" w:hAnsi="Arial" w:cs="Arial"/>
          <w:sz w:val="24"/>
          <w:szCs w:val="24"/>
        </w:rPr>
        <w:t xml:space="preserve"> I consider her use after 1992 to be private</w:t>
      </w:r>
      <w:r w:rsidR="00895970">
        <w:rPr>
          <w:rFonts w:ascii="Arial" w:hAnsi="Arial" w:cs="Arial"/>
          <w:sz w:val="24"/>
          <w:szCs w:val="24"/>
        </w:rPr>
        <w:t>,</w:t>
      </w:r>
      <w:r w:rsidR="00995BB2">
        <w:rPr>
          <w:rFonts w:ascii="Arial" w:hAnsi="Arial" w:cs="Arial"/>
          <w:sz w:val="24"/>
          <w:szCs w:val="24"/>
        </w:rPr>
        <w:t xml:space="preserve"> not</w:t>
      </w:r>
      <w:r w:rsidR="007744FE" w:rsidRPr="00EC1A1E">
        <w:rPr>
          <w:rFonts w:ascii="Arial" w:hAnsi="Arial" w:cs="Arial"/>
          <w:sz w:val="24"/>
          <w:szCs w:val="24"/>
        </w:rPr>
        <w:t xml:space="preserve"> public use</w:t>
      </w:r>
      <w:r w:rsidR="00664892" w:rsidRPr="00EC1A1E">
        <w:rPr>
          <w:rFonts w:ascii="Arial" w:hAnsi="Arial" w:cs="Arial"/>
          <w:sz w:val="24"/>
          <w:szCs w:val="24"/>
        </w:rPr>
        <w:t xml:space="preserve">. </w:t>
      </w:r>
      <w:r w:rsidR="00E33D87">
        <w:rPr>
          <w:rFonts w:ascii="Arial" w:hAnsi="Arial" w:cs="Arial"/>
          <w:sz w:val="24"/>
          <w:szCs w:val="24"/>
        </w:rPr>
        <w:t>However, she</w:t>
      </w:r>
      <w:r w:rsidR="00E33D87" w:rsidRPr="00EC1A1E">
        <w:rPr>
          <w:rFonts w:ascii="Arial" w:hAnsi="Arial" w:cs="Arial"/>
          <w:sz w:val="24"/>
          <w:szCs w:val="24"/>
        </w:rPr>
        <w:t xml:space="preserve"> used the Order route for many years </w:t>
      </w:r>
      <w:r w:rsidR="00572A30">
        <w:rPr>
          <w:rFonts w:ascii="Arial" w:hAnsi="Arial" w:cs="Arial"/>
          <w:sz w:val="24"/>
          <w:szCs w:val="24"/>
        </w:rPr>
        <w:t>before</w:t>
      </w:r>
      <w:r w:rsidR="00FF4E00">
        <w:rPr>
          <w:rFonts w:ascii="Arial" w:hAnsi="Arial" w:cs="Arial"/>
          <w:sz w:val="24"/>
          <w:szCs w:val="24"/>
        </w:rPr>
        <w:t xml:space="preserve"> </w:t>
      </w:r>
      <w:r w:rsidR="00995BB2">
        <w:rPr>
          <w:rFonts w:ascii="Arial" w:hAnsi="Arial" w:cs="Arial"/>
          <w:sz w:val="24"/>
          <w:szCs w:val="24"/>
        </w:rPr>
        <w:t>1992</w:t>
      </w:r>
      <w:r w:rsidR="00B61B43">
        <w:rPr>
          <w:rFonts w:ascii="Arial" w:hAnsi="Arial" w:cs="Arial"/>
          <w:sz w:val="24"/>
          <w:szCs w:val="24"/>
        </w:rPr>
        <w:t xml:space="preserve"> </w:t>
      </w:r>
      <w:r w:rsidR="0085639E">
        <w:rPr>
          <w:rFonts w:ascii="Arial" w:hAnsi="Arial" w:cs="Arial"/>
          <w:sz w:val="24"/>
          <w:szCs w:val="24"/>
        </w:rPr>
        <w:t>which</w:t>
      </w:r>
      <w:r w:rsidR="00E33D87">
        <w:rPr>
          <w:rFonts w:ascii="Arial" w:hAnsi="Arial" w:cs="Arial"/>
          <w:sz w:val="24"/>
          <w:szCs w:val="24"/>
        </w:rPr>
        <w:t xml:space="preserve"> I consider </w:t>
      </w:r>
      <w:r w:rsidR="00EC7366">
        <w:rPr>
          <w:rFonts w:ascii="Arial" w:hAnsi="Arial" w:cs="Arial"/>
          <w:sz w:val="24"/>
          <w:szCs w:val="24"/>
        </w:rPr>
        <w:t>was</w:t>
      </w:r>
      <w:r w:rsidR="00FF4E00">
        <w:rPr>
          <w:rFonts w:ascii="Arial" w:hAnsi="Arial" w:cs="Arial"/>
          <w:sz w:val="24"/>
          <w:szCs w:val="24"/>
        </w:rPr>
        <w:t xml:space="preserve"> public</w:t>
      </w:r>
      <w:r w:rsidR="00785D39">
        <w:rPr>
          <w:rFonts w:ascii="Arial" w:hAnsi="Arial" w:cs="Arial"/>
          <w:sz w:val="24"/>
          <w:szCs w:val="24"/>
        </w:rPr>
        <w:t xml:space="preserve"> use</w:t>
      </w:r>
      <w:r w:rsidR="00E33D87" w:rsidRPr="00EC1A1E">
        <w:rPr>
          <w:rFonts w:ascii="Arial" w:hAnsi="Arial" w:cs="Arial"/>
          <w:sz w:val="24"/>
          <w:szCs w:val="24"/>
        </w:rPr>
        <w:t>.</w:t>
      </w:r>
    </w:p>
    <w:p w14:paraId="00273C58" w14:textId="77777777" w:rsidR="00E52841" w:rsidRPr="00B8292A" w:rsidRDefault="00E52841" w:rsidP="00E52841">
      <w:pPr>
        <w:pStyle w:val="Style1"/>
        <w:rPr>
          <w:rFonts w:ascii="Arial" w:hAnsi="Arial" w:cs="Arial"/>
          <w:sz w:val="24"/>
          <w:szCs w:val="24"/>
        </w:rPr>
      </w:pPr>
      <w:r>
        <w:rPr>
          <w:rFonts w:ascii="Arial" w:hAnsi="Arial" w:cs="Arial"/>
          <w:sz w:val="24"/>
          <w:szCs w:val="24"/>
        </w:rPr>
        <w:lastRenderedPageBreak/>
        <w:t>The landowners did not recall seeing horse riders using the Order route or any signs of their use and considered the amount of use to be limited. Whilst the number of people using the Order route on horseback is low, their use was frequent. Given the route’s</w:t>
      </w:r>
      <w:r w:rsidRPr="00B8292A">
        <w:rPr>
          <w:rFonts w:ascii="Arial" w:hAnsi="Arial" w:cs="Arial"/>
          <w:sz w:val="24"/>
          <w:szCs w:val="24"/>
        </w:rPr>
        <w:t xml:space="preserve"> location</w:t>
      </w:r>
      <w:r>
        <w:rPr>
          <w:rFonts w:ascii="Arial" w:hAnsi="Arial" w:cs="Arial"/>
          <w:sz w:val="24"/>
          <w:szCs w:val="24"/>
        </w:rPr>
        <w:t xml:space="preserve"> in a small village</w:t>
      </w:r>
      <w:r w:rsidRPr="00B8292A">
        <w:rPr>
          <w:rFonts w:ascii="Arial" w:hAnsi="Arial" w:cs="Arial"/>
          <w:sz w:val="24"/>
          <w:szCs w:val="24"/>
        </w:rPr>
        <w:t xml:space="preserve">, I consider use </w:t>
      </w:r>
      <w:r>
        <w:rPr>
          <w:rFonts w:ascii="Arial" w:hAnsi="Arial" w:cs="Arial"/>
          <w:sz w:val="24"/>
          <w:szCs w:val="24"/>
        </w:rPr>
        <w:t>was</w:t>
      </w:r>
      <w:r w:rsidRPr="00B8292A">
        <w:rPr>
          <w:rFonts w:ascii="Arial" w:hAnsi="Arial" w:cs="Arial"/>
          <w:sz w:val="24"/>
          <w:szCs w:val="24"/>
        </w:rPr>
        <w:t xml:space="preserve"> </w:t>
      </w:r>
      <w:r>
        <w:rPr>
          <w:rFonts w:ascii="Arial" w:hAnsi="Arial" w:cs="Arial"/>
          <w:sz w:val="24"/>
          <w:szCs w:val="24"/>
        </w:rPr>
        <w:t>sufficient to have be</w:t>
      </w:r>
      <w:r w:rsidRPr="00B8292A">
        <w:rPr>
          <w:rFonts w:ascii="Arial" w:hAnsi="Arial" w:cs="Arial"/>
          <w:sz w:val="24"/>
          <w:szCs w:val="24"/>
        </w:rPr>
        <w:t>e</w:t>
      </w:r>
      <w:r>
        <w:rPr>
          <w:rFonts w:ascii="Arial" w:hAnsi="Arial" w:cs="Arial"/>
          <w:sz w:val="24"/>
          <w:szCs w:val="24"/>
        </w:rPr>
        <w:t>n</w:t>
      </w:r>
      <w:r w:rsidRPr="00B8292A">
        <w:rPr>
          <w:rFonts w:ascii="Arial" w:hAnsi="Arial" w:cs="Arial"/>
          <w:sz w:val="24"/>
          <w:szCs w:val="24"/>
        </w:rPr>
        <w:t xml:space="preserve"> by the public. </w:t>
      </w:r>
    </w:p>
    <w:p w14:paraId="234ABEAC" w14:textId="04D662E3" w:rsidR="00A033A8" w:rsidRDefault="00E52B9F" w:rsidP="003F0FD7">
      <w:pPr>
        <w:pStyle w:val="Style1"/>
        <w:rPr>
          <w:rFonts w:ascii="Arial" w:hAnsi="Arial" w:cs="Arial"/>
          <w:sz w:val="24"/>
          <w:szCs w:val="24"/>
        </w:rPr>
      </w:pPr>
      <w:r>
        <w:rPr>
          <w:rFonts w:ascii="Arial" w:hAnsi="Arial" w:cs="Arial"/>
          <w:sz w:val="24"/>
          <w:szCs w:val="24"/>
        </w:rPr>
        <w:t xml:space="preserve">On </w:t>
      </w:r>
      <w:r w:rsidR="00664892">
        <w:rPr>
          <w:rFonts w:ascii="Arial" w:hAnsi="Arial" w:cs="Arial"/>
          <w:sz w:val="24"/>
          <w:szCs w:val="24"/>
        </w:rPr>
        <w:t>3 June 2012,</w:t>
      </w:r>
      <w:r>
        <w:rPr>
          <w:rFonts w:ascii="Arial" w:hAnsi="Arial" w:cs="Arial"/>
          <w:sz w:val="24"/>
          <w:szCs w:val="24"/>
        </w:rPr>
        <w:t xml:space="preserve"> </w:t>
      </w:r>
      <w:r w:rsidR="007B6C34">
        <w:rPr>
          <w:rFonts w:ascii="Arial" w:hAnsi="Arial" w:cs="Arial"/>
          <w:sz w:val="24"/>
          <w:szCs w:val="24"/>
        </w:rPr>
        <w:t xml:space="preserve">a letter was sent to </w:t>
      </w:r>
      <w:r w:rsidR="00785D39">
        <w:rPr>
          <w:rFonts w:ascii="Arial" w:hAnsi="Arial" w:cs="Arial"/>
          <w:sz w:val="24"/>
          <w:szCs w:val="24"/>
        </w:rPr>
        <w:t xml:space="preserve">an </w:t>
      </w:r>
      <w:r>
        <w:rPr>
          <w:rFonts w:ascii="Arial" w:hAnsi="Arial" w:cs="Arial"/>
          <w:sz w:val="24"/>
          <w:szCs w:val="24"/>
        </w:rPr>
        <w:t xml:space="preserve">adjoining </w:t>
      </w:r>
      <w:r w:rsidR="003F0FD7">
        <w:rPr>
          <w:rFonts w:ascii="Arial" w:hAnsi="Arial" w:cs="Arial"/>
          <w:sz w:val="24"/>
          <w:szCs w:val="24"/>
        </w:rPr>
        <w:t>landowner</w:t>
      </w:r>
      <w:r>
        <w:rPr>
          <w:rFonts w:ascii="Arial" w:hAnsi="Arial" w:cs="Arial"/>
          <w:sz w:val="24"/>
          <w:szCs w:val="24"/>
        </w:rPr>
        <w:t xml:space="preserve">, who had also previously owned </w:t>
      </w:r>
      <w:r w:rsidR="00181C52">
        <w:rPr>
          <w:rFonts w:ascii="Arial" w:hAnsi="Arial" w:cs="Arial"/>
          <w:sz w:val="24"/>
          <w:szCs w:val="24"/>
        </w:rPr>
        <w:t xml:space="preserve">the field section </w:t>
      </w:r>
      <w:r>
        <w:rPr>
          <w:rFonts w:ascii="Arial" w:hAnsi="Arial" w:cs="Arial"/>
          <w:sz w:val="24"/>
          <w:szCs w:val="24"/>
        </w:rPr>
        <w:t>of the Order route</w:t>
      </w:r>
      <w:r w:rsidR="007B6C34">
        <w:rPr>
          <w:rFonts w:ascii="Arial" w:hAnsi="Arial" w:cs="Arial"/>
          <w:sz w:val="24"/>
          <w:szCs w:val="24"/>
        </w:rPr>
        <w:t>,</w:t>
      </w:r>
      <w:r w:rsidR="000F4E56">
        <w:rPr>
          <w:rFonts w:ascii="Arial" w:hAnsi="Arial" w:cs="Arial"/>
          <w:sz w:val="24"/>
          <w:szCs w:val="24"/>
        </w:rPr>
        <w:t xml:space="preserve"> on behalf of </w:t>
      </w:r>
      <w:r w:rsidR="00706542" w:rsidRPr="003F0FD7">
        <w:rPr>
          <w:rFonts w:ascii="Arial" w:hAnsi="Arial" w:cs="Arial"/>
          <w:sz w:val="24"/>
          <w:szCs w:val="24"/>
        </w:rPr>
        <w:t xml:space="preserve">horse riders. </w:t>
      </w:r>
      <w:r w:rsidR="00DF0908" w:rsidRPr="003F0FD7">
        <w:rPr>
          <w:rFonts w:ascii="Arial" w:hAnsi="Arial" w:cs="Arial"/>
          <w:sz w:val="24"/>
          <w:szCs w:val="24"/>
        </w:rPr>
        <w:t xml:space="preserve">The letter stated that they knew the bridleway stopped at the bottom of the </w:t>
      </w:r>
      <w:r w:rsidR="003702EF" w:rsidRPr="003F0FD7">
        <w:rPr>
          <w:rFonts w:ascii="Arial" w:hAnsi="Arial" w:cs="Arial"/>
          <w:sz w:val="24"/>
          <w:szCs w:val="24"/>
        </w:rPr>
        <w:t>green lan</w:t>
      </w:r>
      <w:r w:rsidR="00936D6E">
        <w:rPr>
          <w:rFonts w:ascii="Arial" w:hAnsi="Arial" w:cs="Arial"/>
          <w:sz w:val="24"/>
          <w:szCs w:val="24"/>
        </w:rPr>
        <w:t>e</w:t>
      </w:r>
      <w:r w:rsidR="00010C01">
        <w:rPr>
          <w:rFonts w:ascii="Arial" w:hAnsi="Arial" w:cs="Arial"/>
          <w:sz w:val="24"/>
          <w:szCs w:val="24"/>
        </w:rPr>
        <w:t>,</w:t>
      </w:r>
      <w:r w:rsidR="003702EF" w:rsidRPr="003F0FD7">
        <w:rPr>
          <w:rFonts w:ascii="Arial" w:hAnsi="Arial" w:cs="Arial"/>
          <w:sz w:val="24"/>
          <w:szCs w:val="24"/>
        </w:rPr>
        <w:t xml:space="preserve"> did not connect to </w:t>
      </w:r>
      <w:r w:rsidR="002212AE" w:rsidRPr="003F0FD7">
        <w:rPr>
          <w:rFonts w:ascii="Arial" w:hAnsi="Arial" w:cs="Arial"/>
          <w:sz w:val="24"/>
          <w:szCs w:val="24"/>
        </w:rPr>
        <w:t>Longdon,</w:t>
      </w:r>
      <w:r w:rsidR="00760AB4" w:rsidRPr="003F0FD7">
        <w:rPr>
          <w:rFonts w:ascii="Arial" w:hAnsi="Arial" w:cs="Arial"/>
          <w:sz w:val="24"/>
          <w:szCs w:val="24"/>
        </w:rPr>
        <w:t xml:space="preserve"> and </w:t>
      </w:r>
      <w:r w:rsidR="00010C01">
        <w:rPr>
          <w:rFonts w:ascii="Arial" w:hAnsi="Arial" w:cs="Arial"/>
          <w:sz w:val="24"/>
          <w:szCs w:val="24"/>
        </w:rPr>
        <w:t>had</w:t>
      </w:r>
      <w:r w:rsidR="00760AB4" w:rsidRPr="003F0FD7">
        <w:rPr>
          <w:rFonts w:ascii="Arial" w:hAnsi="Arial" w:cs="Arial"/>
          <w:sz w:val="24"/>
          <w:szCs w:val="24"/>
        </w:rPr>
        <w:t xml:space="preserve"> locked gates </w:t>
      </w:r>
      <w:r w:rsidR="00010C01">
        <w:rPr>
          <w:rFonts w:ascii="Arial" w:hAnsi="Arial" w:cs="Arial"/>
          <w:sz w:val="24"/>
          <w:szCs w:val="24"/>
        </w:rPr>
        <w:t>across</w:t>
      </w:r>
      <w:r w:rsidR="00760AB4" w:rsidRPr="003F0FD7">
        <w:rPr>
          <w:rFonts w:ascii="Arial" w:hAnsi="Arial" w:cs="Arial"/>
          <w:sz w:val="24"/>
          <w:szCs w:val="24"/>
        </w:rPr>
        <w:t xml:space="preserve"> it</w:t>
      </w:r>
      <w:r w:rsidR="003702EF" w:rsidRPr="003F0FD7">
        <w:rPr>
          <w:rFonts w:ascii="Arial" w:hAnsi="Arial" w:cs="Arial"/>
          <w:sz w:val="24"/>
          <w:szCs w:val="24"/>
        </w:rPr>
        <w:t xml:space="preserve">. However, there was a request </w:t>
      </w:r>
      <w:r w:rsidR="0022527F">
        <w:rPr>
          <w:rFonts w:ascii="Arial" w:hAnsi="Arial" w:cs="Arial"/>
          <w:sz w:val="24"/>
          <w:szCs w:val="24"/>
        </w:rPr>
        <w:t xml:space="preserve">to </w:t>
      </w:r>
      <w:r w:rsidR="003702EF" w:rsidRPr="003F0FD7">
        <w:rPr>
          <w:rFonts w:ascii="Arial" w:hAnsi="Arial" w:cs="Arial"/>
          <w:sz w:val="24"/>
          <w:szCs w:val="24"/>
        </w:rPr>
        <w:t xml:space="preserve">the Council to </w:t>
      </w:r>
      <w:r w:rsidR="00C42550">
        <w:rPr>
          <w:rFonts w:ascii="Arial" w:hAnsi="Arial" w:cs="Arial"/>
          <w:sz w:val="24"/>
          <w:szCs w:val="24"/>
        </w:rPr>
        <w:t>determine</w:t>
      </w:r>
      <w:r w:rsidR="00E85B69" w:rsidRPr="003F0FD7">
        <w:rPr>
          <w:rFonts w:ascii="Arial" w:hAnsi="Arial" w:cs="Arial"/>
          <w:sz w:val="24"/>
          <w:szCs w:val="24"/>
        </w:rPr>
        <w:t xml:space="preserve"> if </w:t>
      </w:r>
      <w:r w:rsidR="00A5543B">
        <w:rPr>
          <w:rFonts w:ascii="Arial" w:hAnsi="Arial" w:cs="Arial"/>
          <w:sz w:val="24"/>
          <w:szCs w:val="24"/>
        </w:rPr>
        <w:t>an old</w:t>
      </w:r>
      <w:r w:rsidR="00E85B69" w:rsidRPr="003F0FD7">
        <w:rPr>
          <w:rFonts w:ascii="Arial" w:hAnsi="Arial" w:cs="Arial"/>
          <w:sz w:val="24"/>
          <w:szCs w:val="24"/>
        </w:rPr>
        <w:t xml:space="preserve"> bridleway existed which could be </w:t>
      </w:r>
      <w:r w:rsidR="00760AB4" w:rsidRPr="003F0FD7">
        <w:rPr>
          <w:rFonts w:ascii="Arial" w:hAnsi="Arial" w:cs="Arial"/>
          <w:sz w:val="24"/>
          <w:szCs w:val="24"/>
        </w:rPr>
        <w:t>re-established</w:t>
      </w:r>
      <w:r w:rsidR="00E85B69" w:rsidRPr="003F0FD7">
        <w:rPr>
          <w:rFonts w:ascii="Arial" w:hAnsi="Arial" w:cs="Arial"/>
          <w:sz w:val="24"/>
          <w:szCs w:val="24"/>
        </w:rPr>
        <w:t>.</w:t>
      </w:r>
      <w:r w:rsidR="00760AB4" w:rsidRPr="003F0FD7">
        <w:rPr>
          <w:rFonts w:ascii="Arial" w:hAnsi="Arial" w:cs="Arial"/>
          <w:sz w:val="24"/>
          <w:szCs w:val="24"/>
        </w:rPr>
        <w:t xml:space="preserve"> </w:t>
      </w:r>
      <w:r w:rsidR="00383B66" w:rsidRPr="003F0FD7">
        <w:rPr>
          <w:rFonts w:ascii="Arial" w:hAnsi="Arial" w:cs="Arial"/>
          <w:sz w:val="24"/>
          <w:szCs w:val="24"/>
        </w:rPr>
        <w:t>They were aware t</w:t>
      </w:r>
      <w:r w:rsidR="00632E06" w:rsidRPr="003F0FD7">
        <w:rPr>
          <w:rFonts w:ascii="Arial" w:hAnsi="Arial" w:cs="Arial"/>
          <w:sz w:val="24"/>
          <w:szCs w:val="24"/>
        </w:rPr>
        <w:t xml:space="preserve">hat </w:t>
      </w:r>
      <w:r w:rsidR="00495D0B">
        <w:rPr>
          <w:rFonts w:ascii="Arial" w:hAnsi="Arial" w:cs="Arial"/>
          <w:sz w:val="24"/>
          <w:szCs w:val="24"/>
        </w:rPr>
        <w:t>the adjoining landowner had let some riders go across the</w:t>
      </w:r>
      <w:r w:rsidR="00002A3E">
        <w:rPr>
          <w:rFonts w:ascii="Arial" w:hAnsi="Arial" w:cs="Arial"/>
          <w:sz w:val="24"/>
          <w:szCs w:val="24"/>
        </w:rPr>
        <w:t>ir</w:t>
      </w:r>
      <w:r w:rsidR="00495D0B">
        <w:rPr>
          <w:rFonts w:ascii="Arial" w:hAnsi="Arial" w:cs="Arial"/>
          <w:sz w:val="24"/>
          <w:szCs w:val="24"/>
        </w:rPr>
        <w:t xml:space="preserve"> field and wanted to know </w:t>
      </w:r>
      <w:r w:rsidR="008700D4">
        <w:rPr>
          <w:rFonts w:ascii="Arial" w:hAnsi="Arial" w:cs="Arial"/>
          <w:sz w:val="24"/>
          <w:szCs w:val="24"/>
        </w:rPr>
        <w:t xml:space="preserve">if they would consider making this a </w:t>
      </w:r>
      <w:r w:rsidR="00030128">
        <w:rPr>
          <w:rFonts w:ascii="Arial" w:hAnsi="Arial" w:cs="Arial"/>
          <w:sz w:val="24"/>
          <w:szCs w:val="24"/>
        </w:rPr>
        <w:t xml:space="preserve">permanent link. They were happy to buy the land or pay rent on it. </w:t>
      </w:r>
    </w:p>
    <w:p w14:paraId="0846D024" w14:textId="78C23852" w:rsidR="00BB12A0" w:rsidRDefault="00E2346A" w:rsidP="00467FD6">
      <w:pPr>
        <w:pStyle w:val="Style1"/>
        <w:rPr>
          <w:rFonts w:ascii="Arial" w:hAnsi="Arial" w:cs="Arial"/>
          <w:sz w:val="24"/>
          <w:szCs w:val="24"/>
        </w:rPr>
      </w:pPr>
      <w:r w:rsidRPr="00BB12A0">
        <w:rPr>
          <w:rFonts w:ascii="Arial" w:hAnsi="Arial" w:cs="Arial"/>
          <w:sz w:val="24"/>
          <w:szCs w:val="24"/>
        </w:rPr>
        <w:t>It was suggested that this mean</w:t>
      </w:r>
      <w:r w:rsidR="00C40D15" w:rsidRPr="00BB12A0">
        <w:rPr>
          <w:rFonts w:ascii="Arial" w:hAnsi="Arial" w:cs="Arial"/>
          <w:sz w:val="24"/>
          <w:szCs w:val="24"/>
        </w:rPr>
        <w:t>t</w:t>
      </w:r>
      <w:r w:rsidRPr="00BB12A0">
        <w:rPr>
          <w:rFonts w:ascii="Arial" w:hAnsi="Arial" w:cs="Arial"/>
          <w:sz w:val="24"/>
          <w:szCs w:val="24"/>
        </w:rPr>
        <w:t xml:space="preserve"> that the path users knew that the Order route was not a public bridleway, therefore</w:t>
      </w:r>
      <w:r w:rsidR="00B05E55" w:rsidRPr="00BB12A0">
        <w:rPr>
          <w:rFonts w:ascii="Arial" w:hAnsi="Arial" w:cs="Arial"/>
          <w:sz w:val="24"/>
          <w:szCs w:val="24"/>
        </w:rPr>
        <w:t xml:space="preserve"> riders </w:t>
      </w:r>
      <w:r w:rsidR="007B41D9" w:rsidRPr="00BB12A0">
        <w:rPr>
          <w:rFonts w:ascii="Arial" w:hAnsi="Arial" w:cs="Arial"/>
          <w:sz w:val="24"/>
          <w:szCs w:val="24"/>
        </w:rPr>
        <w:t>used</w:t>
      </w:r>
      <w:r w:rsidR="00B05E55" w:rsidRPr="00BB12A0">
        <w:rPr>
          <w:rFonts w:ascii="Arial" w:hAnsi="Arial" w:cs="Arial"/>
          <w:sz w:val="24"/>
          <w:szCs w:val="24"/>
        </w:rPr>
        <w:t xml:space="preserve"> it with permission </w:t>
      </w:r>
      <w:r w:rsidR="007175B8" w:rsidRPr="00BB12A0">
        <w:rPr>
          <w:rFonts w:ascii="Arial" w:hAnsi="Arial" w:cs="Arial"/>
          <w:sz w:val="24"/>
          <w:szCs w:val="24"/>
        </w:rPr>
        <w:t>or kn</w:t>
      </w:r>
      <w:r w:rsidR="007B41D9" w:rsidRPr="00BB12A0">
        <w:rPr>
          <w:rFonts w:ascii="Arial" w:hAnsi="Arial" w:cs="Arial"/>
          <w:sz w:val="24"/>
          <w:szCs w:val="24"/>
        </w:rPr>
        <w:t>ew</w:t>
      </w:r>
      <w:r w:rsidR="007175B8" w:rsidRPr="00BB12A0">
        <w:rPr>
          <w:rFonts w:ascii="Arial" w:hAnsi="Arial" w:cs="Arial"/>
          <w:sz w:val="24"/>
          <w:szCs w:val="24"/>
        </w:rPr>
        <w:t xml:space="preserve"> that they were trespassing. </w:t>
      </w:r>
      <w:r w:rsidR="00F260F8" w:rsidRPr="00BB12A0">
        <w:rPr>
          <w:rFonts w:ascii="Arial" w:hAnsi="Arial" w:cs="Arial"/>
          <w:sz w:val="24"/>
          <w:szCs w:val="24"/>
        </w:rPr>
        <w:t>On</w:t>
      </w:r>
      <w:r w:rsidR="0074170B" w:rsidRPr="00BB12A0">
        <w:rPr>
          <w:rFonts w:ascii="Arial" w:hAnsi="Arial" w:cs="Arial"/>
          <w:sz w:val="24"/>
          <w:szCs w:val="24"/>
        </w:rPr>
        <w:t xml:space="preserve">e of the </w:t>
      </w:r>
      <w:r w:rsidR="002006E3" w:rsidRPr="00BB12A0">
        <w:rPr>
          <w:rFonts w:ascii="Arial" w:hAnsi="Arial" w:cs="Arial"/>
          <w:sz w:val="24"/>
          <w:szCs w:val="24"/>
        </w:rPr>
        <w:t>parties</w:t>
      </w:r>
      <w:r w:rsidR="007175B8" w:rsidRPr="00BB12A0">
        <w:rPr>
          <w:rFonts w:ascii="Arial" w:hAnsi="Arial" w:cs="Arial"/>
          <w:sz w:val="24"/>
          <w:szCs w:val="24"/>
        </w:rPr>
        <w:t xml:space="preserve"> who wrote the letter</w:t>
      </w:r>
      <w:r w:rsidR="0074170B" w:rsidRPr="00BB12A0">
        <w:rPr>
          <w:rFonts w:ascii="Arial" w:hAnsi="Arial" w:cs="Arial"/>
          <w:sz w:val="24"/>
          <w:szCs w:val="24"/>
        </w:rPr>
        <w:t xml:space="preserve"> </w:t>
      </w:r>
      <w:r w:rsidR="005E1C2D" w:rsidRPr="00BB12A0">
        <w:rPr>
          <w:rFonts w:ascii="Arial" w:hAnsi="Arial" w:cs="Arial"/>
          <w:sz w:val="24"/>
          <w:szCs w:val="24"/>
        </w:rPr>
        <w:t>appeared at the Inquiry and</w:t>
      </w:r>
      <w:r w:rsidR="007175B8" w:rsidRPr="00BB12A0">
        <w:rPr>
          <w:rFonts w:ascii="Arial" w:hAnsi="Arial" w:cs="Arial"/>
          <w:sz w:val="24"/>
          <w:szCs w:val="24"/>
        </w:rPr>
        <w:t xml:space="preserve"> </w:t>
      </w:r>
      <w:r w:rsidR="005E19EB" w:rsidRPr="00BB12A0">
        <w:rPr>
          <w:rFonts w:ascii="Arial" w:hAnsi="Arial" w:cs="Arial"/>
          <w:sz w:val="24"/>
          <w:szCs w:val="24"/>
        </w:rPr>
        <w:t>explained tha</w:t>
      </w:r>
      <w:r w:rsidR="00793874" w:rsidRPr="00BB12A0">
        <w:rPr>
          <w:rFonts w:ascii="Arial" w:hAnsi="Arial" w:cs="Arial"/>
          <w:sz w:val="24"/>
          <w:szCs w:val="24"/>
        </w:rPr>
        <w:t xml:space="preserve">t </w:t>
      </w:r>
      <w:r w:rsidR="002D5C6B">
        <w:rPr>
          <w:rFonts w:ascii="Arial" w:hAnsi="Arial" w:cs="Arial"/>
          <w:sz w:val="24"/>
          <w:szCs w:val="24"/>
        </w:rPr>
        <w:t xml:space="preserve">they were trying to </w:t>
      </w:r>
      <w:r w:rsidR="00793874" w:rsidRPr="00BB12A0">
        <w:rPr>
          <w:rFonts w:ascii="Arial" w:hAnsi="Arial" w:cs="Arial"/>
          <w:sz w:val="24"/>
          <w:szCs w:val="24"/>
        </w:rPr>
        <w:t xml:space="preserve">find an alternative solution because the </w:t>
      </w:r>
      <w:r w:rsidR="00962E5F" w:rsidRPr="00BB12A0">
        <w:rPr>
          <w:rFonts w:ascii="Arial" w:hAnsi="Arial" w:cs="Arial"/>
          <w:sz w:val="24"/>
          <w:szCs w:val="24"/>
        </w:rPr>
        <w:t xml:space="preserve">application to record a bridleway was taking so long. </w:t>
      </w:r>
    </w:p>
    <w:p w14:paraId="72F5EDCA" w14:textId="51AE0762" w:rsidR="00EE0666" w:rsidRDefault="00215994" w:rsidP="00467FD6">
      <w:pPr>
        <w:pStyle w:val="Style1"/>
        <w:rPr>
          <w:rFonts w:ascii="Arial" w:hAnsi="Arial" w:cs="Arial"/>
          <w:sz w:val="24"/>
          <w:szCs w:val="24"/>
        </w:rPr>
      </w:pPr>
      <w:r w:rsidRPr="00BB12A0">
        <w:rPr>
          <w:rFonts w:ascii="Arial" w:hAnsi="Arial" w:cs="Arial"/>
          <w:sz w:val="24"/>
          <w:szCs w:val="24"/>
        </w:rPr>
        <w:t xml:space="preserve">The letter was written </w:t>
      </w:r>
      <w:r w:rsidR="00CC5224" w:rsidRPr="00BB12A0">
        <w:rPr>
          <w:rFonts w:ascii="Arial" w:hAnsi="Arial" w:cs="Arial"/>
          <w:sz w:val="24"/>
          <w:szCs w:val="24"/>
        </w:rPr>
        <w:t xml:space="preserve">fourteen years after the gate </w:t>
      </w:r>
      <w:r w:rsidR="00695756" w:rsidRPr="00BB12A0">
        <w:rPr>
          <w:rFonts w:ascii="Arial" w:hAnsi="Arial" w:cs="Arial"/>
          <w:sz w:val="24"/>
          <w:szCs w:val="24"/>
        </w:rPr>
        <w:t>was locked</w:t>
      </w:r>
      <w:r w:rsidR="00CC5224" w:rsidRPr="00BB12A0">
        <w:rPr>
          <w:rFonts w:ascii="Arial" w:hAnsi="Arial" w:cs="Arial"/>
          <w:sz w:val="24"/>
          <w:szCs w:val="24"/>
        </w:rPr>
        <w:t>. This brought to the attention of the public that their right to use the Order route was being challenged</w:t>
      </w:r>
      <w:r w:rsidR="000D50BF" w:rsidRPr="00BB12A0">
        <w:rPr>
          <w:rFonts w:ascii="Arial" w:hAnsi="Arial" w:cs="Arial"/>
          <w:sz w:val="24"/>
          <w:szCs w:val="24"/>
        </w:rPr>
        <w:t xml:space="preserve"> and that it was not a bridleway. I accept that by 2012 the public were aware that the Order route was not a public bridleway</w:t>
      </w:r>
      <w:r w:rsidR="007D0F6D" w:rsidRPr="00BB12A0">
        <w:rPr>
          <w:rFonts w:ascii="Arial" w:hAnsi="Arial" w:cs="Arial"/>
          <w:sz w:val="24"/>
          <w:szCs w:val="24"/>
        </w:rPr>
        <w:t>. However,</w:t>
      </w:r>
      <w:r w:rsidR="000D50BF" w:rsidRPr="00BB12A0">
        <w:rPr>
          <w:rFonts w:ascii="Arial" w:hAnsi="Arial" w:cs="Arial"/>
          <w:sz w:val="24"/>
          <w:szCs w:val="24"/>
        </w:rPr>
        <w:t xml:space="preserve"> </w:t>
      </w:r>
      <w:r w:rsidR="00780394" w:rsidRPr="00BB12A0">
        <w:rPr>
          <w:rFonts w:ascii="Arial" w:hAnsi="Arial" w:cs="Arial"/>
          <w:sz w:val="24"/>
          <w:szCs w:val="24"/>
        </w:rPr>
        <w:t>the letter does no</w:t>
      </w:r>
      <w:r w:rsidR="0031068E" w:rsidRPr="00BB12A0">
        <w:rPr>
          <w:rFonts w:ascii="Arial" w:hAnsi="Arial" w:cs="Arial"/>
          <w:sz w:val="24"/>
          <w:szCs w:val="24"/>
        </w:rPr>
        <w:t xml:space="preserve">t indicate </w:t>
      </w:r>
      <w:r w:rsidR="00935361" w:rsidRPr="00BB12A0">
        <w:rPr>
          <w:rFonts w:ascii="Arial" w:hAnsi="Arial" w:cs="Arial"/>
          <w:sz w:val="24"/>
          <w:szCs w:val="24"/>
        </w:rPr>
        <w:t xml:space="preserve">what </w:t>
      </w:r>
      <w:r w:rsidR="0031068E" w:rsidRPr="00BB12A0">
        <w:rPr>
          <w:rFonts w:ascii="Arial" w:hAnsi="Arial" w:cs="Arial"/>
          <w:sz w:val="24"/>
          <w:szCs w:val="24"/>
        </w:rPr>
        <w:t xml:space="preserve">the </w:t>
      </w:r>
      <w:r w:rsidR="00A65C69">
        <w:rPr>
          <w:rFonts w:ascii="Arial" w:hAnsi="Arial" w:cs="Arial"/>
          <w:sz w:val="24"/>
          <w:szCs w:val="24"/>
        </w:rPr>
        <w:t>correspondents</w:t>
      </w:r>
      <w:r w:rsidR="00935361" w:rsidRPr="00BB12A0">
        <w:rPr>
          <w:rFonts w:ascii="Arial" w:hAnsi="Arial" w:cs="Arial"/>
          <w:sz w:val="24"/>
          <w:szCs w:val="24"/>
        </w:rPr>
        <w:t>,</w:t>
      </w:r>
      <w:r w:rsidR="0031068E" w:rsidRPr="00BB12A0">
        <w:rPr>
          <w:rFonts w:ascii="Arial" w:hAnsi="Arial" w:cs="Arial"/>
          <w:sz w:val="24"/>
          <w:szCs w:val="24"/>
        </w:rPr>
        <w:t xml:space="preserve"> or wider</w:t>
      </w:r>
      <w:r w:rsidR="007D0F6D" w:rsidRPr="00BB12A0">
        <w:rPr>
          <w:rFonts w:ascii="Arial" w:hAnsi="Arial" w:cs="Arial"/>
          <w:sz w:val="24"/>
          <w:szCs w:val="24"/>
        </w:rPr>
        <w:t xml:space="preserve"> </w:t>
      </w:r>
      <w:r w:rsidR="00D22BD9" w:rsidRPr="00BB12A0">
        <w:rPr>
          <w:rFonts w:ascii="Arial" w:hAnsi="Arial" w:cs="Arial"/>
          <w:sz w:val="24"/>
          <w:szCs w:val="24"/>
        </w:rPr>
        <w:t>horse-riding</w:t>
      </w:r>
      <w:r w:rsidR="007D0F6D" w:rsidRPr="00BB12A0">
        <w:rPr>
          <w:rFonts w:ascii="Arial" w:hAnsi="Arial" w:cs="Arial"/>
          <w:sz w:val="24"/>
          <w:szCs w:val="24"/>
        </w:rPr>
        <w:t xml:space="preserve"> community, </w:t>
      </w:r>
      <w:r w:rsidR="003E6BEE">
        <w:rPr>
          <w:rFonts w:ascii="Arial" w:hAnsi="Arial" w:cs="Arial"/>
          <w:sz w:val="24"/>
          <w:szCs w:val="24"/>
        </w:rPr>
        <w:t>believ</w:t>
      </w:r>
      <w:r w:rsidR="00D22BD9">
        <w:rPr>
          <w:rFonts w:ascii="Arial" w:hAnsi="Arial" w:cs="Arial"/>
          <w:sz w:val="24"/>
          <w:szCs w:val="24"/>
        </w:rPr>
        <w:t>ed</w:t>
      </w:r>
      <w:r w:rsidR="007D0F6D" w:rsidRPr="00BB12A0">
        <w:rPr>
          <w:rFonts w:ascii="Arial" w:hAnsi="Arial" w:cs="Arial"/>
          <w:sz w:val="24"/>
          <w:szCs w:val="24"/>
        </w:rPr>
        <w:t xml:space="preserve"> the Order route to be </w:t>
      </w:r>
      <w:r w:rsidR="0063333A">
        <w:rPr>
          <w:rFonts w:ascii="Arial" w:hAnsi="Arial" w:cs="Arial"/>
          <w:sz w:val="24"/>
          <w:szCs w:val="24"/>
        </w:rPr>
        <w:t>before</w:t>
      </w:r>
      <w:r w:rsidR="007D0F6D" w:rsidRPr="00BB12A0">
        <w:rPr>
          <w:rFonts w:ascii="Arial" w:hAnsi="Arial" w:cs="Arial"/>
          <w:sz w:val="24"/>
          <w:szCs w:val="24"/>
        </w:rPr>
        <w:t xml:space="preserve"> 1998.</w:t>
      </w:r>
      <w:r w:rsidR="00935361" w:rsidRPr="00BB12A0">
        <w:rPr>
          <w:rFonts w:ascii="Arial" w:hAnsi="Arial" w:cs="Arial"/>
          <w:sz w:val="24"/>
          <w:szCs w:val="24"/>
        </w:rPr>
        <w:t xml:space="preserve"> </w:t>
      </w:r>
      <w:r w:rsidR="0062578A" w:rsidRPr="00BB12A0">
        <w:rPr>
          <w:rFonts w:ascii="Arial" w:hAnsi="Arial" w:cs="Arial"/>
          <w:sz w:val="24"/>
          <w:szCs w:val="24"/>
        </w:rPr>
        <w:t xml:space="preserve">The user evidence forms completed when the gate was locked </w:t>
      </w:r>
      <w:r w:rsidR="00526119">
        <w:rPr>
          <w:rFonts w:ascii="Arial" w:hAnsi="Arial" w:cs="Arial"/>
          <w:sz w:val="24"/>
          <w:szCs w:val="24"/>
        </w:rPr>
        <w:t>show that path user</w:t>
      </w:r>
      <w:r w:rsidR="0063333A">
        <w:rPr>
          <w:rFonts w:ascii="Arial" w:hAnsi="Arial" w:cs="Arial"/>
          <w:sz w:val="24"/>
          <w:szCs w:val="24"/>
        </w:rPr>
        <w:t>s</w:t>
      </w:r>
      <w:r w:rsidR="00526119">
        <w:rPr>
          <w:rFonts w:ascii="Arial" w:hAnsi="Arial" w:cs="Arial"/>
          <w:sz w:val="24"/>
          <w:szCs w:val="24"/>
        </w:rPr>
        <w:t xml:space="preserve"> believed that </w:t>
      </w:r>
      <w:r w:rsidR="0062578A" w:rsidRPr="00BB12A0">
        <w:rPr>
          <w:rFonts w:ascii="Arial" w:hAnsi="Arial" w:cs="Arial"/>
          <w:sz w:val="24"/>
          <w:szCs w:val="24"/>
        </w:rPr>
        <w:t xml:space="preserve">the Order route </w:t>
      </w:r>
      <w:r w:rsidR="00526119">
        <w:rPr>
          <w:rFonts w:ascii="Arial" w:hAnsi="Arial" w:cs="Arial"/>
          <w:sz w:val="24"/>
          <w:szCs w:val="24"/>
        </w:rPr>
        <w:t>was a</w:t>
      </w:r>
      <w:r w:rsidR="0062578A" w:rsidRPr="00BB12A0">
        <w:rPr>
          <w:rFonts w:ascii="Arial" w:hAnsi="Arial" w:cs="Arial"/>
          <w:sz w:val="24"/>
          <w:szCs w:val="24"/>
        </w:rPr>
        <w:t xml:space="preserve"> public bridleway</w:t>
      </w:r>
      <w:r w:rsidR="009411B7">
        <w:rPr>
          <w:rFonts w:ascii="Arial" w:hAnsi="Arial" w:cs="Arial"/>
          <w:sz w:val="24"/>
          <w:szCs w:val="24"/>
        </w:rPr>
        <w:t xml:space="preserve">, including the form from one of the </w:t>
      </w:r>
      <w:r w:rsidR="00A65C69">
        <w:rPr>
          <w:rFonts w:ascii="Arial" w:hAnsi="Arial" w:cs="Arial"/>
          <w:sz w:val="24"/>
          <w:szCs w:val="24"/>
        </w:rPr>
        <w:t>correspondents</w:t>
      </w:r>
      <w:r w:rsidR="0062578A" w:rsidRPr="00BB12A0">
        <w:rPr>
          <w:rFonts w:ascii="Arial" w:hAnsi="Arial" w:cs="Arial"/>
          <w:sz w:val="24"/>
          <w:szCs w:val="24"/>
        </w:rPr>
        <w:t xml:space="preserve">. </w:t>
      </w:r>
    </w:p>
    <w:p w14:paraId="2EF71864" w14:textId="10853B62" w:rsidR="000468E1" w:rsidRPr="000468E1" w:rsidRDefault="000468E1" w:rsidP="000468E1">
      <w:pPr>
        <w:pStyle w:val="Style1"/>
        <w:rPr>
          <w:rFonts w:ascii="Arial" w:hAnsi="Arial" w:cs="Arial"/>
          <w:sz w:val="24"/>
          <w:szCs w:val="24"/>
        </w:rPr>
      </w:pPr>
      <w:r w:rsidRPr="000468E1">
        <w:rPr>
          <w:rFonts w:ascii="Arial" w:hAnsi="Arial" w:cs="Arial"/>
          <w:sz w:val="24"/>
          <w:szCs w:val="24"/>
        </w:rPr>
        <w:t>I consider that there is sufficient evidence of use</w:t>
      </w:r>
      <w:r w:rsidR="00986B82">
        <w:rPr>
          <w:rFonts w:ascii="Arial" w:hAnsi="Arial" w:cs="Arial"/>
          <w:sz w:val="24"/>
          <w:szCs w:val="24"/>
        </w:rPr>
        <w:t xml:space="preserve"> o</w:t>
      </w:r>
      <w:r w:rsidR="00A25209">
        <w:rPr>
          <w:rFonts w:ascii="Arial" w:hAnsi="Arial" w:cs="Arial"/>
          <w:sz w:val="24"/>
          <w:szCs w:val="24"/>
        </w:rPr>
        <w:t>n</w:t>
      </w:r>
      <w:r w:rsidR="00986B82">
        <w:rPr>
          <w:rFonts w:ascii="Arial" w:hAnsi="Arial" w:cs="Arial"/>
          <w:sz w:val="24"/>
          <w:szCs w:val="24"/>
        </w:rPr>
        <w:t xml:space="preserve"> horse</w:t>
      </w:r>
      <w:r w:rsidR="00A25209">
        <w:rPr>
          <w:rFonts w:ascii="Arial" w:hAnsi="Arial" w:cs="Arial"/>
          <w:sz w:val="24"/>
          <w:szCs w:val="24"/>
        </w:rPr>
        <w:t>back</w:t>
      </w:r>
      <w:r w:rsidR="008A6963">
        <w:rPr>
          <w:rFonts w:ascii="Arial" w:hAnsi="Arial" w:cs="Arial"/>
          <w:sz w:val="24"/>
          <w:szCs w:val="24"/>
        </w:rPr>
        <w:t>,</w:t>
      </w:r>
      <w:r w:rsidRPr="000468E1">
        <w:rPr>
          <w:rFonts w:ascii="Arial" w:hAnsi="Arial" w:cs="Arial"/>
          <w:sz w:val="24"/>
          <w:szCs w:val="24"/>
        </w:rPr>
        <w:t xml:space="preserve"> </w:t>
      </w:r>
      <w:r w:rsidR="005307BD">
        <w:rPr>
          <w:rFonts w:ascii="Arial" w:hAnsi="Arial" w:cs="Arial"/>
          <w:sz w:val="24"/>
          <w:szCs w:val="24"/>
        </w:rPr>
        <w:t xml:space="preserve">as of right </w:t>
      </w:r>
      <w:r w:rsidRPr="000468E1">
        <w:rPr>
          <w:rFonts w:ascii="Arial" w:hAnsi="Arial" w:cs="Arial"/>
          <w:sz w:val="24"/>
          <w:szCs w:val="24"/>
        </w:rPr>
        <w:t>during the relevant</w:t>
      </w:r>
      <w:r w:rsidR="005A0761">
        <w:rPr>
          <w:rFonts w:ascii="Arial" w:hAnsi="Arial" w:cs="Arial"/>
          <w:sz w:val="24"/>
          <w:szCs w:val="24"/>
        </w:rPr>
        <w:t xml:space="preserve"> twent</w:t>
      </w:r>
      <w:r w:rsidR="00A25209">
        <w:rPr>
          <w:rFonts w:ascii="Arial" w:hAnsi="Arial" w:cs="Arial"/>
          <w:sz w:val="24"/>
          <w:szCs w:val="24"/>
        </w:rPr>
        <w:t>y-year</w:t>
      </w:r>
      <w:r w:rsidRPr="000468E1">
        <w:rPr>
          <w:rFonts w:ascii="Arial" w:hAnsi="Arial" w:cs="Arial"/>
          <w:sz w:val="24"/>
          <w:szCs w:val="24"/>
        </w:rPr>
        <w:t xml:space="preserve"> period</w:t>
      </w:r>
      <w:r w:rsidR="00FA7520">
        <w:rPr>
          <w:rFonts w:ascii="Arial" w:hAnsi="Arial" w:cs="Arial"/>
          <w:sz w:val="24"/>
          <w:szCs w:val="24"/>
        </w:rPr>
        <w:t>,</w:t>
      </w:r>
      <w:r w:rsidRPr="000468E1">
        <w:rPr>
          <w:rFonts w:ascii="Arial" w:hAnsi="Arial" w:cs="Arial"/>
          <w:sz w:val="24"/>
          <w:szCs w:val="24"/>
        </w:rPr>
        <w:t xml:space="preserve"> to demonstrate a presumption of dedication</w:t>
      </w:r>
      <w:r w:rsidR="00986B82">
        <w:rPr>
          <w:rFonts w:ascii="Arial" w:hAnsi="Arial" w:cs="Arial"/>
          <w:sz w:val="24"/>
          <w:szCs w:val="24"/>
        </w:rPr>
        <w:t xml:space="preserve"> as a public bridleway</w:t>
      </w:r>
      <w:r w:rsidRPr="000468E1">
        <w:rPr>
          <w:rFonts w:ascii="Arial" w:hAnsi="Arial" w:cs="Arial"/>
          <w:sz w:val="24"/>
          <w:szCs w:val="24"/>
        </w:rPr>
        <w:t>.</w:t>
      </w:r>
    </w:p>
    <w:p w14:paraId="55FF5C0B" w14:textId="1CDBEDDF" w:rsidR="00497DD2" w:rsidRPr="006309DF" w:rsidRDefault="006309DF" w:rsidP="00497DD2">
      <w:pPr>
        <w:pStyle w:val="Style1"/>
        <w:numPr>
          <w:ilvl w:val="0"/>
          <w:numId w:val="0"/>
        </w:numPr>
        <w:rPr>
          <w:rFonts w:ascii="Arial" w:hAnsi="Arial" w:cs="Arial"/>
          <w:i/>
          <w:iCs/>
          <w:sz w:val="24"/>
          <w:szCs w:val="24"/>
        </w:rPr>
      </w:pPr>
      <w:r>
        <w:rPr>
          <w:rFonts w:ascii="Arial" w:hAnsi="Arial" w:cs="Arial"/>
          <w:i/>
          <w:iCs/>
          <w:sz w:val="24"/>
          <w:szCs w:val="24"/>
        </w:rPr>
        <w:t>Lack of intention to dedicate</w:t>
      </w:r>
    </w:p>
    <w:p w14:paraId="59763E5A" w14:textId="501A99A8" w:rsidR="00AF69D6" w:rsidRDefault="00AF69D6" w:rsidP="00AF69D6">
      <w:pPr>
        <w:pStyle w:val="Style1"/>
        <w:numPr>
          <w:ilvl w:val="0"/>
          <w:numId w:val="21"/>
        </w:numPr>
        <w:rPr>
          <w:rFonts w:ascii="Arial" w:hAnsi="Arial" w:cs="Arial"/>
          <w:sz w:val="24"/>
          <w:szCs w:val="24"/>
        </w:rPr>
      </w:pPr>
      <w:r>
        <w:rPr>
          <w:rFonts w:ascii="Arial" w:hAnsi="Arial" w:cs="Arial"/>
          <w:sz w:val="24"/>
          <w:szCs w:val="24"/>
        </w:rPr>
        <w:t>To demonstrate a lack of intention to dedicate</w:t>
      </w:r>
      <w:r w:rsidRPr="000A31B2">
        <w:rPr>
          <w:rFonts w:ascii="Arial" w:hAnsi="Arial" w:cs="Arial"/>
          <w:sz w:val="24"/>
          <w:szCs w:val="24"/>
        </w:rPr>
        <w:t xml:space="preserve">, a landowner </w:t>
      </w:r>
      <w:r>
        <w:rPr>
          <w:rFonts w:ascii="Arial" w:hAnsi="Arial" w:cs="Arial"/>
          <w:sz w:val="24"/>
          <w:szCs w:val="24"/>
        </w:rPr>
        <w:t xml:space="preserve">must </w:t>
      </w:r>
      <w:r w:rsidRPr="000A31B2">
        <w:rPr>
          <w:rFonts w:ascii="Arial" w:hAnsi="Arial" w:cs="Arial"/>
          <w:sz w:val="24"/>
          <w:szCs w:val="24"/>
        </w:rPr>
        <w:t>take action to make the public aware that they have no intention of dedicating a public right of way. There are various ways of demonstrating this, but the most common ways are erecting notices denying public rights or granting permission, physical obstructions, or verbal challenges.</w:t>
      </w:r>
      <w:r w:rsidR="00C013F1" w:rsidRPr="00C013F1">
        <w:rPr>
          <w:rFonts w:ascii="Arial" w:hAnsi="Arial" w:cs="Arial"/>
          <w:sz w:val="24"/>
          <w:szCs w:val="24"/>
        </w:rPr>
        <w:t xml:space="preserve"> </w:t>
      </w:r>
      <w:r w:rsidR="00C013F1">
        <w:rPr>
          <w:rFonts w:ascii="Arial" w:hAnsi="Arial" w:cs="Arial"/>
          <w:sz w:val="24"/>
          <w:szCs w:val="24"/>
        </w:rPr>
        <w:t xml:space="preserve">Any action taken </w:t>
      </w:r>
      <w:r w:rsidR="00C013F1" w:rsidRPr="000A31B2">
        <w:rPr>
          <w:rFonts w:ascii="Arial" w:hAnsi="Arial" w:cs="Arial"/>
          <w:sz w:val="24"/>
          <w:szCs w:val="24"/>
        </w:rPr>
        <w:t>should be with the intention of preventing use of the way by the public and not for other purposes such as car parking</w:t>
      </w:r>
      <w:r w:rsidR="00C013F1">
        <w:rPr>
          <w:rFonts w:ascii="Arial" w:hAnsi="Arial" w:cs="Arial"/>
          <w:sz w:val="24"/>
          <w:szCs w:val="24"/>
        </w:rPr>
        <w:t>,</w:t>
      </w:r>
      <w:r w:rsidR="00C013F1" w:rsidRPr="000A31B2">
        <w:rPr>
          <w:rFonts w:ascii="Arial" w:hAnsi="Arial" w:cs="Arial"/>
          <w:sz w:val="24"/>
          <w:szCs w:val="24"/>
        </w:rPr>
        <w:t xml:space="preserve"> building works</w:t>
      </w:r>
      <w:r w:rsidR="00C013F1">
        <w:rPr>
          <w:rFonts w:ascii="Arial" w:hAnsi="Arial" w:cs="Arial"/>
          <w:sz w:val="24"/>
          <w:szCs w:val="24"/>
        </w:rPr>
        <w:t>, or preventing livestock from straying</w:t>
      </w:r>
      <w:r w:rsidR="00C013F1" w:rsidRPr="000A31B2">
        <w:rPr>
          <w:rFonts w:ascii="Arial" w:hAnsi="Arial" w:cs="Arial"/>
          <w:sz w:val="24"/>
          <w:szCs w:val="24"/>
        </w:rPr>
        <w:t>.</w:t>
      </w:r>
    </w:p>
    <w:p w14:paraId="0E534C25" w14:textId="65FD18BD" w:rsidR="00F8282F" w:rsidRPr="00253C1E" w:rsidRDefault="00382CC2" w:rsidP="00032766">
      <w:pPr>
        <w:pStyle w:val="Style1"/>
        <w:numPr>
          <w:ilvl w:val="0"/>
          <w:numId w:val="21"/>
        </w:numPr>
        <w:rPr>
          <w:rFonts w:ascii="Arial" w:hAnsi="Arial" w:cs="Arial"/>
          <w:sz w:val="24"/>
          <w:szCs w:val="24"/>
        </w:rPr>
      </w:pPr>
      <w:r w:rsidRPr="00253C1E">
        <w:rPr>
          <w:rFonts w:ascii="Arial" w:hAnsi="Arial" w:cs="Arial"/>
          <w:sz w:val="24"/>
          <w:szCs w:val="24"/>
        </w:rPr>
        <w:t xml:space="preserve">Reference is made to the </w:t>
      </w:r>
      <w:r w:rsidR="00DA6C9B" w:rsidRPr="00253C1E">
        <w:rPr>
          <w:rFonts w:ascii="Arial" w:hAnsi="Arial" w:cs="Arial"/>
          <w:sz w:val="24"/>
          <w:szCs w:val="24"/>
        </w:rPr>
        <w:t xml:space="preserve">gate </w:t>
      </w:r>
      <w:r w:rsidR="001454E0" w:rsidRPr="00253C1E">
        <w:rPr>
          <w:rFonts w:ascii="Arial" w:hAnsi="Arial" w:cs="Arial"/>
          <w:sz w:val="24"/>
          <w:szCs w:val="24"/>
        </w:rPr>
        <w:t xml:space="preserve">at the entrance to the field </w:t>
      </w:r>
      <w:r w:rsidR="00DA6C9B" w:rsidRPr="00253C1E">
        <w:rPr>
          <w:rFonts w:ascii="Arial" w:hAnsi="Arial" w:cs="Arial"/>
          <w:sz w:val="24"/>
          <w:szCs w:val="24"/>
        </w:rPr>
        <w:t>being left open</w:t>
      </w:r>
      <w:r w:rsidR="00ED5152" w:rsidRPr="00253C1E">
        <w:rPr>
          <w:rFonts w:ascii="Arial" w:hAnsi="Arial" w:cs="Arial"/>
          <w:sz w:val="24"/>
          <w:szCs w:val="24"/>
        </w:rPr>
        <w:t xml:space="preserve"> </w:t>
      </w:r>
      <w:r w:rsidR="001454E0" w:rsidRPr="00253C1E">
        <w:rPr>
          <w:rFonts w:ascii="Arial" w:hAnsi="Arial" w:cs="Arial"/>
          <w:sz w:val="24"/>
          <w:szCs w:val="24"/>
        </w:rPr>
        <w:t>on various occasions</w:t>
      </w:r>
      <w:r w:rsidR="00821B5B" w:rsidRPr="00253C1E">
        <w:rPr>
          <w:rFonts w:ascii="Arial" w:hAnsi="Arial" w:cs="Arial"/>
          <w:sz w:val="24"/>
          <w:szCs w:val="24"/>
        </w:rPr>
        <w:t xml:space="preserve"> around</w:t>
      </w:r>
      <w:r w:rsidR="00281931" w:rsidRPr="00253C1E">
        <w:rPr>
          <w:rFonts w:ascii="Arial" w:hAnsi="Arial" w:cs="Arial"/>
          <w:sz w:val="24"/>
          <w:szCs w:val="24"/>
        </w:rPr>
        <w:t xml:space="preserve"> 1988, 1992 and 1996 </w:t>
      </w:r>
      <w:r w:rsidR="00C51064" w:rsidRPr="00253C1E">
        <w:rPr>
          <w:rFonts w:ascii="Arial" w:hAnsi="Arial" w:cs="Arial"/>
          <w:sz w:val="24"/>
          <w:szCs w:val="24"/>
        </w:rPr>
        <w:t>which led to the cows escaping onto the road</w:t>
      </w:r>
      <w:r w:rsidR="008B625D" w:rsidRPr="00253C1E">
        <w:rPr>
          <w:rFonts w:ascii="Arial" w:hAnsi="Arial" w:cs="Arial"/>
          <w:sz w:val="24"/>
          <w:szCs w:val="24"/>
        </w:rPr>
        <w:t xml:space="preserve">. </w:t>
      </w:r>
      <w:r w:rsidR="00A03FF0" w:rsidRPr="00253C1E">
        <w:rPr>
          <w:rFonts w:ascii="Arial" w:hAnsi="Arial" w:cs="Arial"/>
          <w:sz w:val="24"/>
          <w:szCs w:val="24"/>
        </w:rPr>
        <w:t>It is</w:t>
      </w:r>
      <w:r w:rsidR="00747224" w:rsidRPr="00253C1E">
        <w:rPr>
          <w:rFonts w:ascii="Arial" w:hAnsi="Arial" w:cs="Arial"/>
          <w:sz w:val="24"/>
          <w:szCs w:val="24"/>
        </w:rPr>
        <w:t xml:space="preserve"> </w:t>
      </w:r>
      <w:r w:rsidR="00EF322F" w:rsidRPr="00253C1E">
        <w:rPr>
          <w:rFonts w:ascii="Arial" w:hAnsi="Arial" w:cs="Arial"/>
          <w:sz w:val="24"/>
          <w:szCs w:val="24"/>
        </w:rPr>
        <w:t>claim</w:t>
      </w:r>
      <w:r w:rsidR="00CB3D68" w:rsidRPr="00253C1E">
        <w:rPr>
          <w:rFonts w:ascii="Arial" w:hAnsi="Arial" w:cs="Arial"/>
          <w:sz w:val="24"/>
          <w:szCs w:val="24"/>
        </w:rPr>
        <w:t>ed that</w:t>
      </w:r>
      <w:r w:rsidR="004C2C91" w:rsidRPr="00253C1E">
        <w:rPr>
          <w:rFonts w:ascii="Arial" w:hAnsi="Arial" w:cs="Arial"/>
          <w:sz w:val="24"/>
          <w:szCs w:val="24"/>
        </w:rPr>
        <w:t xml:space="preserve"> after </w:t>
      </w:r>
      <w:r w:rsidR="00CB7A2B" w:rsidRPr="00253C1E">
        <w:rPr>
          <w:rFonts w:ascii="Arial" w:hAnsi="Arial" w:cs="Arial"/>
          <w:sz w:val="24"/>
          <w:szCs w:val="24"/>
        </w:rPr>
        <w:t xml:space="preserve">each of </w:t>
      </w:r>
      <w:r w:rsidR="004C2C91" w:rsidRPr="00253C1E">
        <w:rPr>
          <w:rFonts w:ascii="Arial" w:hAnsi="Arial" w:cs="Arial"/>
          <w:sz w:val="24"/>
          <w:szCs w:val="24"/>
        </w:rPr>
        <w:t>these incidents</w:t>
      </w:r>
      <w:r w:rsidR="00307AF1" w:rsidRPr="00253C1E">
        <w:rPr>
          <w:rFonts w:ascii="Arial" w:hAnsi="Arial" w:cs="Arial"/>
          <w:sz w:val="24"/>
          <w:szCs w:val="24"/>
        </w:rPr>
        <w:t>,</w:t>
      </w:r>
      <w:r w:rsidR="0035107F" w:rsidRPr="00253C1E">
        <w:rPr>
          <w:rFonts w:ascii="Arial" w:hAnsi="Arial" w:cs="Arial"/>
          <w:sz w:val="24"/>
          <w:szCs w:val="24"/>
        </w:rPr>
        <w:t xml:space="preserve"> t</w:t>
      </w:r>
      <w:r w:rsidR="00A03FF0" w:rsidRPr="00253C1E">
        <w:rPr>
          <w:rFonts w:ascii="Arial" w:hAnsi="Arial" w:cs="Arial"/>
          <w:sz w:val="24"/>
          <w:szCs w:val="24"/>
        </w:rPr>
        <w:t xml:space="preserve">he landowner </w:t>
      </w:r>
      <w:r w:rsidR="00107FC6" w:rsidRPr="00253C1E">
        <w:rPr>
          <w:rFonts w:ascii="Arial" w:hAnsi="Arial" w:cs="Arial"/>
          <w:sz w:val="24"/>
          <w:szCs w:val="24"/>
        </w:rPr>
        <w:t>locked the gate</w:t>
      </w:r>
      <w:r w:rsidR="00985250" w:rsidRPr="00253C1E">
        <w:rPr>
          <w:rFonts w:ascii="Arial" w:hAnsi="Arial" w:cs="Arial"/>
          <w:sz w:val="24"/>
          <w:szCs w:val="24"/>
        </w:rPr>
        <w:t xml:space="preserve"> and kept it locked</w:t>
      </w:r>
      <w:r w:rsidR="00107FC6" w:rsidRPr="00253C1E">
        <w:rPr>
          <w:rFonts w:ascii="Arial" w:hAnsi="Arial" w:cs="Arial"/>
          <w:sz w:val="24"/>
          <w:szCs w:val="24"/>
        </w:rPr>
        <w:t xml:space="preserve"> to </w:t>
      </w:r>
      <w:r w:rsidR="00EE1F67" w:rsidRPr="00253C1E">
        <w:rPr>
          <w:rFonts w:ascii="Arial" w:hAnsi="Arial" w:cs="Arial"/>
          <w:sz w:val="24"/>
          <w:szCs w:val="24"/>
        </w:rPr>
        <w:t xml:space="preserve">prevent </w:t>
      </w:r>
      <w:r w:rsidR="00CB24E9" w:rsidRPr="00253C1E">
        <w:rPr>
          <w:rFonts w:ascii="Arial" w:hAnsi="Arial" w:cs="Arial"/>
          <w:sz w:val="24"/>
          <w:szCs w:val="24"/>
        </w:rPr>
        <w:t xml:space="preserve">the </w:t>
      </w:r>
      <w:r w:rsidR="004C2C91" w:rsidRPr="00253C1E">
        <w:rPr>
          <w:rFonts w:ascii="Arial" w:hAnsi="Arial" w:cs="Arial"/>
          <w:sz w:val="24"/>
          <w:szCs w:val="24"/>
        </w:rPr>
        <w:t>further straying of cattle</w:t>
      </w:r>
      <w:r w:rsidR="00EE1F67" w:rsidRPr="00253C1E">
        <w:rPr>
          <w:rFonts w:ascii="Arial" w:hAnsi="Arial" w:cs="Arial"/>
          <w:sz w:val="24"/>
          <w:szCs w:val="24"/>
        </w:rPr>
        <w:t xml:space="preserve">. </w:t>
      </w:r>
      <w:r w:rsidR="00950E57" w:rsidRPr="00253C1E">
        <w:rPr>
          <w:rFonts w:ascii="Arial" w:hAnsi="Arial" w:cs="Arial"/>
          <w:sz w:val="24"/>
          <w:szCs w:val="24"/>
        </w:rPr>
        <w:t>The user evidence support</w:t>
      </w:r>
      <w:r w:rsidR="00B90AC4" w:rsidRPr="00253C1E">
        <w:rPr>
          <w:rFonts w:ascii="Arial" w:hAnsi="Arial" w:cs="Arial"/>
          <w:sz w:val="24"/>
          <w:szCs w:val="24"/>
        </w:rPr>
        <w:t>s</w:t>
      </w:r>
      <w:r w:rsidR="00950E57" w:rsidRPr="00253C1E">
        <w:rPr>
          <w:rFonts w:ascii="Arial" w:hAnsi="Arial" w:cs="Arial"/>
          <w:sz w:val="24"/>
          <w:szCs w:val="24"/>
        </w:rPr>
        <w:t xml:space="preserve"> the locking of gates from around 1998, </w:t>
      </w:r>
      <w:r w:rsidR="00A761C2" w:rsidRPr="00253C1E">
        <w:rPr>
          <w:rFonts w:ascii="Arial" w:hAnsi="Arial" w:cs="Arial"/>
          <w:sz w:val="24"/>
          <w:szCs w:val="24"/>
        </w:rPr>
        <w:t>but not befor</w:t>
      </w:r>
      <w:r w:rsidR="001D4FC3" w:rsidRPr="00253C1E">
        <w:rPr>
          <w:rFonts w:ascii="Arial" w:hAnsi="Arial" w:cs="Arial"/>
          <w:sz w:val="24"/>
          <w:szCs w:val="24"/>
        </w:rPr>
        <w:t>e</w:t>
      </w:r>
      <w:r w:rsidR="00871E1D" w:rsidRPr="00253C1E">
        <w:rPr>
          <w:rFonts w:ascii="Arial" w:hAnsi="Arial" w:cs="Arial"/>
          <w:sz w:val="24"/>
          <w:szCs w:val="24"/>
        </w:rPr>
        <w:t xml:space="preserve">. </w:t>
      </w:r>
      <w:r w:rsidR="00015C07" w:rsidRPr="00253C1E">
        <w:rPr>
          <w:rFonts w:ascii="Arial" w:hAnsi="Arial" w:cs="Arial"/>
          <w:sz w:val="24"/>
          <w:szCs w:val="24"/>
        </w:rPr>
        <w:t>The daughter of the landowner between 1992 and 1995 stated that her father did not lock the gates.</w:t>
      </w:r>
      <w:r w:rsidR="00253C1E">
        <w:rPr>
          <w:rFonts w:ascii="Arial" w:hAnsi="Arial" w:cs="Arial"/>
          <w:sz w:val="24"/>
          <w:szCs w:val="24"/>
        </w:rPr>
        <w:t xml:space="preserve"> </w:t>
      </w:r>
      <w:r w:rsidR="00871E1D" w:rsidRPr="00253C1E">
        <w:rPr>
          <w:rFonts w:ascii="Arial" w:hAnsi="Arial" w:cs="Arial"/>
          <w:sz w:val="24"/>
          <w:szCs w:val="24"/>
        </w:rPr>
        <w:t>If</w:t>
      </w:r>
      <w:r w:rsidR="00D005DD" w:rsidRPr="00253C1E">
        <w:rPr>
          <w:rFonts w:ascii="Arial" w:hAnsi="Arial" w:cs="Arial"/>
          <w:sz w:val="24"/>
          <w:szCs w:val="24"/>
        </w:rPr>
        <w:t xml:space="preserve"> they were locked</w:t>
      </w:r>
      <w:r w:rsidR="004345ED" w:rsidRPr="00253C1E">
        <w:rPr>
          <w:rFonts w:ascii="Arial" w:hAnsi="Arial" w:cs="Arial"/>
          <w:sz w:val="24"/>
          <w:szCs w:val="24"/>
        </w:rPr>
        <w:t xml:space="preserve"> at an earlier </w:t>
      </w:r>
      <w:r w:rsidR="00BE7227" w:rsidRPr="00253C1E">
        <w:rPr>
          <w:rFonts w:ascii="Arial" w:hAnsi="Arial" w:cs="Arial"/>
          <w:sz w:val="24"/>
          <w:szCs w:val="24"/>
        </w:rPr>
        <w:t>date,</w:t>
      </w:r>
      <w:r w:rsidR="001512F2" w:rsidRPr="00253C1E">
        <w:rPr>
          <w:rFonts w:ascii="Arial" w:hAnsi="Arial" w:cs="Arial"/>
          <w:sz w:val="24"/>
          <w:szCs w:val="24"/>
        </w:rPr>
        <w:t xml:space="preserve"> </w:t>
      </w:r>
      <w:r w:rsidR="00D005DD" w:rsidRPr="00253C1E">
        <w:rPr>
          <w:rFonts w:ascii="Arial" w:hAnsi="Arial" w:cs="Arial"/>
          <w:sz w:val="24"/>
          <w:szCs w:val="24"/>
        </w:rPr>
        <w:t>it may only have been for a limited period</w:t>
      </w:r>
      <w:r w:rsidR="00DA2C4E" w:rsidRPr="00253C1E">
        <w:rPr>
          <w:rFonts w:ascii="Arial" w:hAnsi="Arial" w:cs="Arial"/>
          <w:sz w:val="24"/>
          <w:szCs w:val="24"/>
        </w:rPr>
        <w:t xml:space="preserve"> that did not effectively challenge use by horse riders</w:t>
      </w:r>
      <w:r w:rsidR="00D005DD" w:rsidRPr="00253C1E">
        <w:rPr>
          <w:rFonts w:ascii="Arial" w:hAnsi="Arial" w:cs="Arial"/>
          <w:sz w:val="24"/>
          <w:szCs w:val="24"/>
        </w:rPr>
        <w:t>.</w:t>
      </w:r>
      <w:r w:rsidR="00E5623B" w:rsidRPr="00253C1E">
        <w:rPr>
          <w:rFonts w:ascii="Arial" w:hAnsi="Arial" w:cs="Arial"/>
          <w:sz w:val="24"/>
          <w:szCs w:val="24"/>
        </w:rPr>
        <w:t xml:space="preserve"> </w:t>
      </w:r>
      <w:r w:rsidR="003C53E5">
        <w:rPr>
          <w:rFonts w:ascii="Arial" w:hAnsi="Arial" w:cs="Arial"/>
          <w:sz w:val="24"/>
          <w:szCs w:val="24"/>
        </w:rPr>
        <w:t>Had the gate been kept</w:t>
      </w:r>
      <w:r w:rsidR="001D4FC3" w:rsidRPr="00253C1E">
        <w:rPr>
          <w:rFonts w:ascii="Arial" w:hAnsi="Arial" w:cs="Arial"/>
          <w:sz w:val="24"/>
          <w:szCs w:val="24"/>
        </w:rPr>
        <w:t xml:space="preserve"> </w:t>
      </w:r>
      <w:r w:rsidR="00280F6D" w:rsidRPr="00253C1E">
        <w:rPr>
          <w:rFonts w:ascii="Arial" w:hAnsi="Arial" w:cs="Arial"/>
          <w:sz w:val="24"/>
          <w:szCs w:val="24"/>
        </w:rPr>
        <w:lastRenderedPageBreak/>
        <w:t xml:space="preserve">continuously </w:t>
      </w:r>
      <w:r w:rsidR="001D4FC3" w:rsidRPr="00253C1E">
        <w:rPr>
          <w:rFonts w:ascii="Arial" w:hAnsi="Arial" w:cs="Arial"/>
          <w:sz w:val="24"/>
          <w:szCs w:val="24"/>
        </w:rPr>
        <w:t>locked</w:t>
      </w:r>
      <w:r w:rsidR="00686846" w:rsidRPr="00253C1E">
        <w:rPr>
          <w:rFonts w:ascii="Arial" w:hAnsi="Arial" w:cs="Arial"/>
          <w:sz w:val="24"/>
          <w:szCs w:val="24"/>
        </w:rPr>
        <w:t xml:space="preserve"> </w:t>
      </w:r>
      <w:r w:rsidR="00FE24BB">
        <w:rPr>
          <w:rFonts w:ascii="Arial" w:hAnsi="Arial" w:cs="Arial"/>
          <w:sz w:val="24"/>
          <w:szCs w:val="24"/>
        </w:rPr>
        <w:t xml:space="preserve">as claimed, </w:t>
      </w:r>
      <w:r w:rsidR="00B35424" w:rsidRPr="00253C1E">
        <w:rPr>
          <w:rFonts w:ascii="Arial" w:hAnsi="Arial" w:cs="Arial"/>
          <w:sz w:val="24"/>
          <w:szCs w:val="24"/>
        </w:rPr>
        <w:t>the</w:t>
      </w:r>
      <w:r w:rsidR="00686846" w:rsidRPr="00253C1E">
        <w:rPr>
          <w:rFonts w:ascii="Arial" w:hAnsi="Arial" w:cs="Arial"/>
          <w:sz w:val="24"/>
          <w:szCs w:val="24"/>
        </w:rPr>
        <w:t xml:space="preserve"> subsequent landowners</w:t>
      </w:r>
      <w:r w:rsidR="00B35424" w:rsidRPr="00253C1E">
        <w:rPr>
          <w:rFonts w:ascii="Arial" w:hAnsi="Arial" w:cs="Arial"/>
          <w:sz w:val="24"/>
          <w:szCs w:val="24"/>
        </w:rPr>
        <w:t xml:space="preserve"> would not have needed</w:t>
      </w:r>
      <w:r w:rsidR="00686846" w:rsidRPr="00253C1E">
        <w:rPr>
          <w:rFonts w:ascii="Arial" w:hAnsi="Arial" w:cs="Arial"/>
          <w:sz w:val="24"/>
          <w:szCs w:val="24"/>
        </w:rPr>
        <w:t xml:space="preserve"> to lock </w:t>
      </w:r>
      <w:r w:rsidR="007A5319" w:rsidRPr="00253C1E">
        <w:rPr>
          <w:rFonts w:ascii="Arial" w:hAnsi="Arial" w:cs="Arial"/>
          <w:sz w:val="24"/>
          <w:szCs w:val="24"/>
        </w:rPr>
        <w:t>it</w:t>
      </w:r>
      <w:r w:rsidR="001D4FC3" w:rsidRPr="00253C1E">
        <w:rPr>
          <w:rFonts w:ascii="Arial" w:hAnsi="Arial" w:cs="Arial"/>
          <w:sz w:val="24"/>
          <w:szCs w:val="24"/>
        </w:rPr>
        <w:t>.</w:t>
      </w:r>
      <w:r w:rsidR="00FE4632" w:rsidRPr="00253C1E">
        <w:rPr>
          <w:rFonts w:ascii="Arial" w:hAnsi="Arial" w:cs="Arial"/>
          <w:sz w:val="24"/>
          <w:szCs w:val="24"/>
        </w:rPr>
        <w:t xml:space="preserve"> </w:t>
      </w:r>
    </w:p>
    <w:p w14:paraId="291FFE32" w14:textId="3CC8B4BE" w:rsidR="003B42D7" w:rsidRDefault="003B42D7" w:rsidP="001D4FC3">
      <w:pPr>
        <w:pStyle w:val="Style1"/>
        <w:numPr>
          <w:ilvl w:val="0"/>
          <w:numId w:val="21"/>
        </w:numPr>
        <w:rPr>
          <w:rFonts w:ascii="Arial" w:hAnsi="Arial" w:cs="Arial"/>
          <w:sz w:val="24"/>
          <w:szCs w:val="24"/>
        </w:rPr>
      </w:pPr>
      <w:r>
        <w:rPr>
          <w:rFonts w:ascii="Arial" w:hAnsi="Arial" w:cs="Arial"/>
          <w:sz w:val="24"/>
          <w:szCs w:val="24"/>
        </w:rPr>
        <w:t xml:space="preserve">The current landowner also locked most of the gates on the farm for security reasons </w:t>
      </w:r>
      <w:r w:rsidR="00486614">
        <w:rPr>
          <w:rFonts w:ascii="Arial" w:hAnsi="Arial" w:cs="Arial"/>
          <w:sz w:val="24"/>
          <w:szCs w:val="24"/>
        </w:rPr>
        <w:t>after he began storing caravans at the farm in 1998.</w:t>
      </w:r>
    </w:p>
    <w:p w14:paraId="2E1AE188" w14:textId="00E046B4" w:rsidR="004545DE" w:rsidRPr="001D4FC3" w:rsidRDefault="007126F0" w:rsidP="001D4FC3">
      <w:pPr>
        <w:pStyle w:val="Style1"/>
        <w:numPr>
          <w:ilvl w:val="0"/>
          <w:numId w:val="21"/>
        </w:numPr>
        <w:rPr>
          <w:rFonts w:ascii="Arial" w:hAnsi="Arial" w:cs="Arial"/>
          <w:sz w:val="24"/>
          <w:szCs w:val="24"/>
        </w:rPr>
      </w:pPr>
      <w:r>
        <w:rPr>
          <w:rFonts w:ascii="Arial" w:hAnsi="Arial" w:cs="Arial"/>
          <w:sz w:val="24"/>
          <w:szCs w:val="24"/>
        </w:rPr>
        <w:t xml:space="preserve">From </w:t>
      </w:r>
      <w:r w:rsidR="00307AF1">
        <w:rPr>
          <w:rFonts w:ascii="Arial" w:hAnsi="Arial" w:cs="Arial"/>
          <w:sz w:val="24"/>
          <w:szCs w:val="24"/>
        </w:rPr>
        <w:t xml:space="preserve">the </w:t>
      </w:r>
      <w:r>
        <w:rPr>
          <w:rFonts w:ascii="Arial" w:hAnsi="Arial" w:cs="Arial"/>
          <w:sz w:val="24"/>
          <w:szCs w:val="24"/>
        </w:rPr>
        <w:t>evidence provided, the</w:t>
      </w:r>
      <w:r w:rsidR="007A5319">
        <w:rPr>
          <w:rFonts w:ascii="Arial" w:hAnsi="Arial" w:cs="Arial"/>
          <w:sz w:val="24"/>
          <w:szCs w:val="24"/>
        </w:rPr>
        <w:t xml:space="preserve"> landowners lo</w:t>
      </w:r>
      <w:r w:rsidR="00CE24E5">
        <w:rPr>
          <w:rFonts w:ascii="Arial" w:hAnsi="Arial" w:cs="Arial"/>
          <w:sz w:val="24"/>
          <w:szCs w:val="24"/>
        </w:rPr>
        <w:t>cked the</w:t>
      </w:r>
      <w:r w:rsidR="00417881" w:rsidRPr="001D4FC3">
        <w:rPr>
          <w:rFonts w:ascii="Arial" w:hAnsi="Arial" w:cs="Arial"/>
          <w:sz w:val="24"/>
          <w:szCs w:val="24"/>
        </w:rPr>
        <w:t xml:space="preserve"> gates to prevent cattle escaping </w:t>
      </w:r>
      <w:r w:rsidR="00486614">
        <w:rPr>
          <w:rFonts w:ascii="Arial" w:hAnsi="Arial" w:cs="Arial"/>
          <w:sz w:val="24"/>
          <w:szCs w:val="24"/>
        </w:rPr>
        <w:t>and for security</w:t>
      </w:r>
      <w:r w:rsidR="002B46F0">
        <w:rPr>
          <w:rFonts w:ascii="Arial" w:hAnsi="Arial" w:cs="Arial"/>
          <w:sz w:val="24"/>
          <w:szCs w:val="24"/>
        </w:rPr>
        <w:t xml:space="preserve"> reasons</w:t>
      </w:r>
      <w:r w:rsidR="00454C79">
        <w:rPr>
          <w:rFonts w:ascii="Arial" w:hAnsi="Arial" w:cs="Arial"/>
          <w:sz w:val="24"/>
          <w:szCs w:val="24"/>
        </w:rPr>
        <w:t>,</w:t>
      </w:r>
      <w:r w:rsidR="002B46F0">
        <w:rPr>
          <w:rFonts w:ascii="Arial" w:hAnsi="Arial" w:cs="Arial"/>
          <w:sz w:val="24"/>
          <w:szCs w:val="24"/>
        </w:rPr>
        <w:t xml:space="preserve"> rather than to prevent</w:t>
      </w:r>
      <w:r w:rsidR="00656CB4">
        <w:rPr>
          <w:rFonts w:ascii="Arial" w:hAnsi="Arial" w:cs="Arial"/>
          <w:sz w:val="24"/>
          <w:szCs w:val="24"/>
        </w:rPr>
        <w:t xml:space="preserve"> the public from using the Order route on horseback</w:t>
      </w:r>
      <w:r w:rsidR="00566F27" w:rsidRPr="001D4FC3">
        <w:rPr>
          <w:rFonts w:ascii="Arial" w:hAnsi="Arial" w:cs="Arial"/>
          <w:sz w:val="24"/>
          <w:szCs w:val="24"/>
        </w:rPr>
        <w:t xml:space="preserve">. </w:t>
      </w:r>
    </w:p>
    <w:p w14:paraId="74AD95DD" w14:textId="28D22613" w:rsidR="00310655" w:rsidRDefault="004569C1" w:rsidP="00AF69D6">
      <w:pPr>
        <w:pStyle w:val="Style1"/>
        <w:numPr>
          <w:ilvl w:val="0"/>
          <w:numId w:val="21"/>
        </w:numPr>
        <w:rPr>
          <w:rFonts w:ascii="Arial" w:hAnsi="Arial" w:cs="Arial"/>
          <w:sz w:val="24"/>
          <w:szCs w:val="24"/>
        </w:rPr>
      </w:pPr>
      <w:r>
        <w:rPr>
          <w:rFonts w:ascii="Arial" w:hAnsi="Arial" w:cs="Arial"/>
          <w:sz w:val="24"/>
          <w:szCs w:val="24"/>
        </w:rPr>
        <w:t xml:space="preserve">It </w:t>
      </w:r>
      <w:r w:rsidR="00547C76">
        <w:rPr>
          <w:rFonts w:ascii="Arial" w:hAnsi="Arial" w:cs="Arial"/>
          <w:sz w:val="24"/>
          <w:szCs w:val="24"/>
        </w:rPr>
        <w:t>wa</w:t>
      </w:r>
      <w:r>
        <w:rPr>
          <w:rFonts w:ascii="Arial" w:hAnsi="Arial" w:cs="Arial"/>
          <w:sz w:val="24"/>
          <w:szCs w:val="24"/>
        </w:rPr>
        <w:t>s</w:t>
      </w:r>
      <w:r w:rsidR="00547C76">
        <w:rPr>
          <w:rFonts w:ascii="Arial" w:hAnsi="Arial" w:cs="Arial"/>
          <w:sz w:val="24"/>
          <w:szCs w:val="24"/>
        </w:rPr>
        <w:t xml:space="preserve"> </w:t>
      </w:r>
      <w:r w:rsidR="0081480C">
        <w:rPr>
          <w:rFonts w:ascii="Arial" w:hAnsi="Arial" w:cs="Arial"/>
          <w:sz w:val="24"/>
          <w:szCs w:val="24"/>
        </w:rPr>
        <w:t>claimed</w:t>
      </w:r>
      <w:r w:rsidR="00B93A39">
        <w:rPr>
          <w:rFonts w:ascii="Arial" w:hAnsi="Arial" w:cs="Arial"/>
          <w:sz w:val="24"/>
          <w:szCs w:val="24"/>
        </w:rPr>
        <w:t xml:space="preserve"> that </w:t>
      </w:r>
      <w:r w:rsidR="00A117CF">
        <w:rPr>
          <w:rFonts w:ascii="Arial" w:hAnsi="Arial" w:cs="Arial"/>
          <w:sz w:val="24"/>
          <w:szCs w:val="24"/>
        </w:rPr>
        <w:t>the grazing of cattle</w:t>
      </w:r>
      <w:r w:rsidR="003729EA">
        <w:rPr>
          <w:rFonts w:ascii="Arial" w:hAnsi="Arial" w:cs="Arial"/>
          <w:sz w:val="24"/>
          <w:szCs w:val="24"/>
        </w:rPr>
        <w:t xml:space="preserve"> and</w:t>
      </w:r>
      <w:r w:rsidR="00A117CF">
        <w:rPr>
          <w:rFonts w:ascii="Arial" w:hAnsi="Arial" w:cs="Arial"/>
          <w:sz w:val="24"/>
          <w:szCs w:val="24"/>
        </w:rPr>
        <w:t xml:space="preserve"> calves </w:t>
      </w:r>
      <w:r w:rsidR="00743FC9">
        <w:rPr>
          <w:rFonts w:ascii="Arial" w:hAnsi="Arial" w:cs="Arial"/>
          <w:sz w:val="24"/>
          <w:szCs w:val="24"/>
        </w:rPr>
        <w:t xml:space="preserve">is </w:t>
      </w:r>
      <w:r w:rsidR="00096C4E">
        <w:rPr>
          <w:rFonts w:ascii="Arial" w:hAnsi="Arial" w:cs="Arial"/>
          <w:sz w:val="24"/>
          <w:szCs w:val="24"/>
        </w:rPr>
        <w:t>not compatible with horse riding</w:t>
      </w:r>
      <w:r w:rsidR="006C67D2">
        <w:rPr>
          <w:rFonts w:ascii="Arial" w:hAnsi="Arial" w:cs="Arial"/>
          <w:sz w:val="24"/>
          <w:szCs w:val="24"/>
        </w:rPr>
        <w:t xml:space="preserve"> due to safety and conflict issues</w:t>
      </w:r>
      <w:r w:rsidR="00096C4E">
        <w:rPr>
          <w:rFonts w:ascii="Arial" w:hAnsi="Arial" w:cs="Arial"/>
          <w:sz w:val="24"/>
          <w:szCs w:val="24"/>
        </w:rPr>
        <w:t xml:space="preserve">. Therefore, </w:t>
      </w:r>
      <w:r w:rsidR="006C67D2">
        <w:rPr>
          <w:rFonts w:ascii="Arial" w:hAnsi="Arial" w:cs="Arial"/>
          <w:sz w:val="24"/>
          <w:szCs w:val="24"/>
        </w:rPr>
        <w:t>th</w:t>
      </w:r>
      <w:r w:rsidR="00DE09FA">
        <w:rPr>
          <w:rFonts w:ascii="Arial" w:hAnsi="Arial" w:cs="Arial"/>
          <w:sz w:val="24"/>
          <w:szCs w:val="24"/>
        </w:rPr>
        <w:t>is</w:t>
      </w:r>
      <w:r w:rsidR="003914A3">
        <w:rPr>
          <w:rFonts w:ascii="Arial" w:hAnsi="Arial" w:cs="Arial"/>
          <w:sz w:val="24"/>
          <w:szCs w:val="24"/>
        </w:rPr>
        <w:t xml:space="preserve"> </w:t>
      </w:r>
      <w:r w:rsidR="00752E1D">
        <w:rPr>
          <w:rFonts w:ascii="Arial" w:hAnsi="Arial" w:cs="Arial"/>
          <w:sz w:val="24"/>
          <w:szCs w:val="24"/>
        </w:rPr>
        <w:t>demonstrates</w:t>
      </w:r>
      <w:r w:rsidR="00150A9C">
        <w:rPr>
          <w:rFonts w:ascii="Arial" w:hAnsi="Arial" w:cs="Arial"/>
          <w:sz w:val="24"/>
          <w:szCs w:val="24"/>
        </w:rPr>
        <w:t xml:space="preserve"> </w:t>
      </w:r>
      <w:r w:rsidR="00EC6D17">
        <w:rPr>
          <w:rFonts w:ascii="Arial" w:hAnsi="Arial" w:cs="Arial"/>
          <w:sz w:val="24"/>
          <w:szCs w:val="24"/>
        </w:rPr>
        <w:t>a</w:t>
      </w:r>
      <w:r w:rsidR="00743FC9">
        <w:rPr>
          <w:rFonts w:ascii="Arial" w:hAnsi="Arial" w:cs="Arial"/>
          <w:sz w:val="24"/>
          <w:szCs w:val="24"/>
        </w:rPr>
        <w:t xml:space="preserve"> lack of intention to dedicate the land as a bridleway</w:t>
      </w:r>
      <w:r w:rsidR="00733BCF">
        <w:rPr>
          <w:rFonts w:ascii="Arial" w:hAnsi="Arial" w:cs="Arial"/>
          <w:sz w:val="24"/>
          <w:szCs w:val="24"/>
        </w:rPr>
        <w:t>.</w:t>
      </w:r>
      <w:r w:rsidR="00150A9C">
        <w:rPr>
          <w:rFonts w:ascii="Arial" w:hAnsi="Arial" w:cs="Arial"/>
          <w:sz w:val="24"/>
          <w:szCs w:val="24"/>
        </w:rPr>
        <w:t xml:space="preserve"> </w:t>
      </w:r>
      <w:r w:rsidR="00B3797D">
        <w:rPr>
          <w:rFonts w:ascii="Arial" w:hAnsi="Arial" w:cs="Arial"/>
          <w:sz w:val="24"/>
          <w:szCs w:val="24"/>
        </w:rPr>
        <w:t>Many rights of way, including bridleways, cross land used for grazing livestock</w:t>
      </w:r>
      <w:r w:rsidR="00B21152">
        <w:rPr>
          <w:rFonts w:ascii="Arial" w:hAnsi="Arial" w:cs="Arial"/>
          <w:sz w:val="24"/>
          <w:szCs w:val="24"/>
        </w:rPr>
        <w:t>, therefore I do not agree with this view</w:t>
      </w:r>
      <w:r w:rsidR="002212AE">
        <w:rPr>
          <w:rFonts w:ascii="Arial" w:hAnsi="Arial" w:cs="Arial"/>
          <w:sz w:val="24"/>
          <w:szCs w:val="24"/>
        </w:rPr>
        <w:t xml:space="preserve">. </w:t>
      </w:r>
    </w:p>
    <w:p w14:paraId="0151B4E0" w14:textId="7577A651" w:rsidR="00C831C3" w:rsidRPr="000A31B2" w:rsidRDefault="00EA7591" w:rsidP="00AF69D6">
      <w:pPr>
        <w:pStyle w:val="Style1"/>
        <w:numPr>
          <w:ilvl w:val="0"/>
          <w:numId w:val="21"/>
        </w:numPr>
        <w:rPr>
          <w:rFonts w:ascii="Arial" w:hAnsi="Arial" w:cs="Arial"/>
          <w:sz w:val="24"/>
          <w:szCs w:val="24"/>
        </w:rPr>
      </w:pPr>
      <w:r>
        <w:rPr>
          <w:rFonts w:ascii="Arial" w:hAnsi="Arial" w:cs="Arial"/>
          <w:sz w:val="24"/>
          <w:szCs w:val="24"/>
        </w:rPr>
        <w:t>I conclude that</w:t>
      </w:r>
      <w:r w:rsidR="00C831C3">
        <w:rPr>
          <w:rFonts w:ascii="Arial" w:hAnsi="Arial" w:cs="Arial"/>
          <w:sz w:val="24"/>
          <w:szCs w:val="24"/>
        </w:rPr>
        <w:t xml:space="preserve"> there is insufficient evidence to demonstrate a lack of intention to dedicate bridleway rights</w:t>
      </w:r>
      <w:r w:rsidR="00916764">
        <w:rPr>
          <w:rFonts w:ascii="Arial" w:hAnsi="Arial" w:cs="Arial"/>
          <w:sz w:val="24"/>
          <w:szCs w:val="24"/>
        </w:rPr>
        <w:t xml:space="preserve"> by any of the landowners</w:t>
      </w:r>
      <w:r w:rsidR="00C831C3">
        <w:rPr>
          <w:rFonts w:ascii="Arial" w:hAnsi="Arial" w:cs="Arial"/>
          <w:sz w:val="24"/>
          <w:szCs w:val="24"/>
        </w:rPr>
        <w:t>.</w:t>
      </w:r>
    </w:p>
    <w:p w14:paraId="30BA40EA" w14:textId="37672E59" w:rsidR="006309DF" w:rsidRPr="006309DF" w:rsidRDefault="006309DF" w:rsidP="006309DF">
      <w:pPr>
        <w:pStyle w:val="Style1"/>
        <w:numPr>
          <w:ilvl w:val="0"/>
          <w:numId w:val="0"/>
        </w:numPr>
        <w:rPr>
          <w:rFonts w:ascii="Arial" w:hAnsi="Arial" w:cs="Arial"/>
          <w:i/>
          <w:iCs/>
          <w:sz w:val="24"/>
          <w:szCs w:val="24"/>
        </w:rPr>
      </w:pPr>
      <w:r>
        <w:rPr>
          <w:rFonts w:ascii="Arial" w:hAnsi="Arial" w:cs="Arial"/>
          <w:i/>
          <w:iCs/>
          <w:sz w:val="24"/>
          <w:szCs w:val="24"/>
        </w:rPr>
        <w:t>Con</w:t>
      </w:r>
      <w:r w:rsidR="00851647">
        <w:rPr>
          <w:rFonts w:ascii="Arial" w:hAnsi="Arial" w:cs="Arial"/>
          <w:i/>
          <w:iCs/>
          <w:sz w:val="24"/>
          <w:szCs w:val="24"/>
        </w:rPr>
        <w:t>clus</w:t>
      </w:r>
      <w:r>
        <w:rPr>
          <w:rFonts w:ascii="Arial" w:hAnsi="Arial" w:cs="Arial"/>
          <w:i/>
          <w:iCs/>
          <w:sz w:val="24"/>
          <w:szCs w:val="24"/>
        </w:rPr>
        <w:t>ion</w:t>
      </w:r>
      <w:r w:rsidR="00851647">
        <w:rPr>
          <w:rFonts w:ascii="Arial" w:hAnsi="Arial" w:cs="Arial"/>
          <w:i/>
          <w:iCs/>
          <w:sz w:val="24"/>
          <w:szCs w:val="24"/>
        </w:rPr>
        <w:t>s</w:t>
      </w:r>
      <w:r>
        <w:rPr>
          <w:rFonts w:ascii="Arial" w:hAnsi="Arial" w:cs="Arial"/>
          <w:i/>
          <w:iCs/>
          <w:sz w:val="24"/>
          <w:szCs w:val="24"/>
        </w:rPr>
        <w:t xml:space="preserve"> o</w:t>
      </w:r>
      <w:r w:rsidR="00851647">
        <w:rPr>
          <w:rFonts w:ascii="Arial" w:hAnsi="Arial" w:cs="Arial"/>
          <w:i/>
          <w:iCs/>
          <w:sz w:val="24"/>
          <w:szCs w:val="24"/>
        </w:rPr>
        <w:t>n</w:t>
      </w:r>
      <w:r>
        <w:rPr>
          <w:rFonts w:ascii="Arial" w:hAnsi="Arial" w:cs="Arial"/>
          <w:i/>
          <w:iCs/>
          <w:sz w:val="24"/>
          <w:szCs w:val="24"/>
        </w:rPr>
        <w:t xml:space="preserve"> Section 31</w:t>
      </w:r>
    </w:p>
    <w:p w14:paraId="53354B0D" w14:textId="7F6F6536" w:rsidR="00497DD2" w:rsidRDefault="003F2E56" w:rsidP="00DA130B">
      <w:pPr>
        <w:pStyle w:val="Style1"/>
        <w:rPr>
          <w:rFonts w:ascii="Arial" w:hAnsi="Arial" w:cs="Arial"/>
          <w:sz w:val="24"/>
          <w:szCs w:val="24"/>
        </w:rPr>
      </w:pPr>
      <w:r>
        <w:rPr>
          <w:rFonts w:ascii="Arial" w:hAnsi="Arial" w:cs="Arial"/>
          <w:sz w:val="24"/>
          <w:szCs w:val="24"/>
        </w:rPr>
        <w:t>I consider that there is sufficient evidence of use</w:t>
      </w:r>
      <w:r w:rsidR="00AE0245">
        <w:rPr>
          <w:rFonts w:ascii="Arial" w:hAnsi="Arial" w:cs="Arial"/>
          <w:sz w:val="24"/>
          <w:szCs w:val="24"/>
        </w:rPr>
        <w:t xml:space="preserve"> by the public</w:t>
      </w:r>
      <w:r w:rsidR="006F5050">
        <w:rPr>
          <w:rFonts w:ascii="Arial" w:hAnsi="Arial" w:cs="Arial"/>
          <w:sz w:val="24"/>
          <w:szCs w:val="24"/>
        </w:rPr>
        <w:t xml:space="preserve"> as of right</w:t>
      </w:r>
      <w:r w:rsidR="00AE0245">
        <w:rPr>
          <w:rFonts w:ascii="Arial" w:hAnsi="Arial" w:cs="Arial"/>
          <w:sz w:val="24"/>
          <w:szCs w:val="24"/>
        </w:rPr>
        <w:t xml:space="preserve"> </w:t>
      </w:r>
      <w:r w:rsidR="006F5050">
        <w:rPr>
          <w:rFonts w:ascii="Arial" w:hAnsi="Arial" w:cs="Arial"/>
          <w:sz w:val="24"/>
          <w:szCs w:val="24"/>
        </w:rPr>
        <w:t>on horseback and without interruption between Ju</w:t>
      </w:r>
      <w:r w:rsidR="00F94000">
        <w:rPr>
          <w:rFonts w:ascii="Arial" w:hAnsi="Arial" w:cs="Arial"/>
          <w:sz w:val="24"/>
          <w:szCs w:val="24"/>
        </w:rPr>
        <w:t xml:space="preserve">ne 1978 and June 1998. I do not </w:t>
      </w:r>
      <w:r w:rsidR="000472D4">
        <w:rPr>
          <w:rFonts w:ascii="Arial" w:hAnsi="Arial" w:cs="Arial"/>
          <w:sz w:val="24"/>
          <w:szCs w:val="24"/>
        </w:rPr>
        <w:t xml:space="preserve">find </w:t>
      </w:r>
      <w:r w:rsidR="00F94000">
        <w:rPr>
          <w:rFonts w:ascii="Arial" w:hAnsi="Arial" w:cs="Arial"/>
          <w:sz w:val="24"/>
          <w:szCs w:val="24"/>
        </w:rPr>
        <w:t xml:space="preserve">sufficient evidence of challenge, </w:t>
      </w:r>
      <w:r w:rsidR="000C7E0E">
        <w:rPr>
          <w:rFonts w:ascii="Arial" w:hAnsi="Arial" w:cs="Arial"/>
          <w:sz w:val="24"/>
          <w:szCs w:val="24"/>
        </w:rPr>
        <w:t>permission,</w:t>
      </w:r>
      <w:r w:rsidR="00F94000">
        <w:rPr>
          <w:rFonts w:ascii="Arial" w:hAnsi="Arial" w:cs="Arial"/>
          <w:sz w:val="24"/>
          <w:szCs w:val="24"/>
        </w:rPr>
        <w:t xml:space="preserve"> or other action </w:t>
      </w:r>
      <w:r w:rsidR="006F49A6">
        <w:rPr>
          <w:rFonts w:ascii="Arial" w:hAnsi="Arial" w:cs="Arial"/>
          <w:sz w:val="24"/>
          <w:szCs w:val="24"/>
        </w:rPr>
        <w:t>to demonstrate that the landowner</w:t>
      </w:r>
      <w:r w:rsidR="001224FF">
        <w:rPr>
          <w:rFonts w:ascii="Arial" w:hAnsi="Arial" w:cs="Arial"/>
          <w:sz w:val="24"/>
          <w:szCs w:val="24"/>
        </w:rPr>
        <w:t>s</w:t>
      </w:r>
      <w:r w:rsidR="006F49A6">
        <w:rPr>
          <w:rFonts w:ascii="Arial" w:hAnsi="Arial" w:cs="Arial"/>
          <w:sz w:val="24"/>
          <w:szCs w:val="24"/>
        </w:rPr>
        <w:t xml:space="preserve"> had no intention of dedicating a public bridleway. </w:t>
      </w:r>
    </w:p>
    <w:p w14:paraId="7F34A455" w14:textId="0EAFB327" w:rsidR="00376BE6" w:rsidRPr="00376BE6" w:rsidRDefault="00376BE6" w:rsidP="00376BE6">
      <w:pPr>
        <w:pStyle w:val="Style1"/>
        <w:numPr>
          <w:ilvl w:val="0"/>
          <w:numId w:val="0"/>
        </w:numPr>
        <w:rPr>
          <w:rFonts w:ascii="Arial" w:hAnsi="Arial" w:cs="Arial"/>
          <w:i/>
          <w:iCs/>
          <w:sz w:val="24"/>
          <w:szCs w:val="24"/>
        </w:rPr>
      </w:pPr>
      <w:r>
        <w:rPr>
          <w:rFonts w:ascii="Arial" w:hAnsi="Arial" w:cs="Arial"/>
          <w:i/>
          <w:iCs/>
          <w:sz w:val="24"/>
          <w:szCs w:val="24"/>
        </w:rPr>
        <w:t>Overall Conclusions</w:t>
      </w:r>
    </w:p>
    <w:p w14:paraId="4C798D8D" w14:textId="7CCB6D35" w:rsidR="00376BE6" w:rsidRDefault="00EB0845" w:rsidP="00DA130B">
      <w:pPr>
        <w:pStyle w:val="Style1"/>
        <w:rPr>
          <w:rFonts w:ascii="Arial" w:hAnsi="Arial" w:cs="Arial"/>
          <w:sz w:val="24"/>
          <w:szCs w:val="24"/>
        </w:rPr>
      </w:pPr>
      <w:r>
        <w:rPr>
          <w:rFonts w:ascii="Arial" w:hAnsi="Arial" w:cs="Arial"/>
          <w:sz w:val="24"/>
          <w:szCs w:val="24"/>
        </w:rPr>
        <w:t>I am satisfied that the user evidence before me is sufficient to show that, on the balance of probabilities, a public bridleway subsists over the Order route.</w:t>
      </w:r>
      <w:r w:rsidR="008C4563">
        <w:rPr>
          <w:rFonts w:ascii="Arial" w:hAnsi="Arial" w:cs="Arial"/>
          <w:sz w:val="24"/>
          <w:szCs w:val="24"/>
        </w:rPr>
        <w:t xml:space="preserve"> </w:t>
      </w:r>
      <w:r w:rsidR="0034375F">
        <w:rPr>
          <w:rFonts w:ascii="Arial" w:hAnsi="Arial" w:cs="Arial"/>
          <w:sz w:val="24"/>
          <w:szCs w:val="24"/>
        </w:rPr>
        <w:t>T</w:t>
      </w:r>
      <w:r w:rsidR="008C4563">
        <w:rPr>
          <w:rFonts w:ascii="Arial" w:hAnsi="Arial" w:cs="Arial"/>
          <w:sz w:val="24"/>
          <w:szCs w:val="24"/>
        </w:rPr>
        <w:t xml:space="preserve">he documentary evidence </w:t>
      </w:r>
      <w:r w:rsidR="00CB0D95">
        <w:rPr>
          <w:rFonts w:ascii="Arial" w:hAnsi="Arial" w:cs="Arial"/>
          <w:sz w:val="24"/>
          <w:szCs w:val="24"/>
        </w:rPr>
        <w:t>also</w:t>
      </w:r>
      <w:r w:rsidR="008C4563">
        <w:rPr>
          <w:rFonts w:ascii="Arial" w:hAnsi="Arial" w:cs="Arial"/>
          <w:sz w:val="24"/>
          <w:szCs w:val="24"/>
        </w:rPr>
        <w:t xml:space="preserve"> </w:t>
      </w:r>
      <w:r w:rsidR="0034375F">
        <w:rPr>
          <w:rFonts w:ascii="Arial" w:hAnsi="Arial" w:cs="Arial"/>
          <w:sz w:val="24"/>
          <w:szCs w:val="24"/>
        </w:rPr>
        <w:t>suggest</w:t>
      </w:r>
      <w:r w:rsidR="00E53149">
        <w:rPr>
          <w:rFonts w:ascii="Arial" w:hAnsi="Arial" w:cs="Arial"/>
          <w:sz w:val="24"/>
          <w:szCs w:val="24"/>
        </w:rPr>
        <w:t>s</w:t>
      </w:r>
      <w:r w:rsidR="0034375F">
        <w:rPr>
          <w:rFonts w:ascii="Arial" w:hAnsi="Arial" w:cs="Arial"/>
          <w:sz w:val="24"/>
          <w:szCs w:val="24"/>
        </w:rPr>
        <w:t xml:space="preserve"> bridleway rights</w:t>
      </w:r>
      <w:r w:rsidR="008A051A">
        <w:rPr>
          <w:rFonts w:ascii="Arial" w:hAnsi="Arial" w:cs="Arial"/>
          <w:sz w:val="24"/>
          <w:szCs w:val="24"/>
        </w:rPr>
        <w:t xml:space="preserve"> and </w:t>
      </w:r>
      <w:r w:rsidR="00BD083E">
        <w:rPr>
          <w:rFonts w:ascii="Arial" w:hAnsi="Arial" w:cs="Arial"/>
          <w:sz w:val="24"/>
          <w:szCs w:val="24"/>
        </w:rPr>
        <w:t>supports</w:t>
      </w:r>
      <w:r w:rsidR="008A051A">
        <w:rPr>
          <w:rFonts w:ascii="Arial" w:hAnsi="Arial" w:cs="Arial"/>
          <w:sz w:val="24"/>
          <w:szCs w:val="24"/>
        </w:rPr>
        <w:t xml:space="preserve"> </w:t>
      </w:r>
      <w:r w:rsidR="0034375F">
        <w:rPr>
          <w:rFonts w:ascii="Arial" w:hAnsi="Arial" w:cs="Arial"/>
          <w:sz w:val="24"/>
          <w:szCs w:val="24"/>
        </w:rPr>
        <w:t>its</w:t>
      </w:r>
      <w:r w:rsidR="0081480C">
        <w:rPr>
          <w:rFonts w:ascii="Arial" w:hAnsi="Arial" w:cs="Arial"/>
          <w:sz w:val="24"/>
          <w:szCs w:val="24"/>
        </w:rPr>
        <w:t xml:space="preserve"> local</w:t>
      </w:r>
      <w:r w:rsidR="0034375F">
        <w:rPr>
          <w:rFonts w:ascii="Arial" w:hAnsi="Arial" w:cs="Arial"/>
          <w:sz w:val="24"/>
          <w:szCs w:val="24"/>
        </w:rPr>
        <w:t xml:space="preserve"> </w:t>
      </w:r>
      <w:r w:rsidR="00F837C4">
        <w:rPr>
          <w:rFonts w:ascii="Arial" w:hAnsi="Arial" w:cs="Arial"/>
          <w:sz w:val="24"/>
          <w:szCs w:val="24"/>
        </w:rPr>
        <w:t>reputation as a bridleway</w:t>
      </w:r>
      <w:r w:rsidR="00335A3C">
        <w:rPr>
          <w:rFonts w:ascii="Arial" w:hAnsi="Arial" w:cs="Arial"/>
          <w:sz w:val="24"/>
          <w:szCs w:val="24"/>
        </w:rPr>
        <w:t>.</w:t>
      </w:r>
    </w:p>
    <w:p w14:paraId="49800E12" w14:textId="73DE3BC8" w:rsidR="00DA130B" w:rsidRPr="00DA130B" w:rsidRDefault="00DA130B" w:rsidP="00DA130B">
      <w:pPr>
        <w:pStyle w:val="Style1"/>
        <w:numPr>
          <w:ilvl w:val="0"/>
          <w:numId w:val="0"/>
        </w:numPr>
        <w:rPr>
          <w:rFonts w:ascii="Arial" w:hAnsi="Arial" w:cs="Arial"/>
          <w:b/>
          <w:bCs/>
          <w:sz w:val="24"/>
          <w:szCs w:val="24"/>
        </w:rPr>
      </w:pPr>
      <w:r>
        <w:rPr>
          <w:rFonts w:ascii="Arial" w:hAnsi="Arial" w:cs="Arial"/>
          <w:b/>
          <w:bCs/>
          <w:sz w:val="24"/>
          <w:szCs w:val="24"/>
        </w:rPr>
        <w:t>Other Matters</w:t>
      </w:r>
    </w:p>
    <w:p w14:paraId="3CC7240C" w14:textId="24620D56" w:rsidR="00DA130B" w:rsidRPr="00D047C3" w:rsidRDefault="00F15BAB" w:rsidP="00FE7F78">
      <w:pPr>
        <w:pStyle w:val="Style1"/>
        <w:rPr>
          <w:rFonts w:ascii="Arial" w:hAnsi="Arial" w:cs="Arial"/>
          <w:sz w:val="24"/>
          <w:szCs w:val="24"/>
        </w:rPr>
      </w:pPr>
      <w:r>
        <w:rPr>
          <w:rFonts w:ascii="Arial" w:hAnsi="Arial" w:cs="Arial"/>
          <w:sz w:val="24"/>
          <w:szCs w:val="24"/>
        </w:rPr>
        <w:t xml:space="preserve">Several </w:t>
      </w:r>
      <w:r w:rsidR="00532848">
        <w:rPr>
          <w:rFonts w:ascii="Arial" w:hAnsi="Arial" w:cs="Arial"/>
          <w:sz w:val="24"/>
          <w:szCs w:val="24"/>
        </w:rPr>
        <w:t>matte</w:t>
      </w:r>
      <w:r w:rsidR="00CF5233">
        <w:rPr>
          <w:rFonts w:ascii="Arial" w:hAnsi="Arial" w:cs="Arial"/>
          <w:sz w:val="24"/>
          <w:szCs w:val="24"/>
        </w:rPr>
        <w:t>r</w:t>
      </w:r>
      <w:r w:rsidR="00532848">
        <w:rPr>
          <w:rFonts w:ascii="Arial" w:hAnsi="Arial" w:cs="Arial"/>
          <w:sz w:val="24"/>
          <w:szCs w:val="24"/>
        </w:rPr>
        <w:t xml:space="preserve">s were raised </w:t>
      </w:r>
      <w:r w:rsidR="000E4343">
        <w:rPr>
          <w:rFonts w:ascii="Arial" w:hAnsi="Arial" w:cs="Arial"/>
          <w:sz w:val="24"/>
          <w:szCs w:val="24"/>
        </w:rPr>
        <w:t>that related</w:t>
      </w:r>
      <w:r w:rsidR="004E2790">
        <w:rPr>
          <w:rFonts w:ascii="Arial" w:hAnsi="Arial" w:cs="Arial"/>
          <w:sz w:val="24"/>
          <w:szCs w:val="24"/>
        </w:rPr>
        <w:t xml:space="preserve"> to issues </w:t>
      </w:r>
      <w:r>
        <w:rPr>
          <w:rFonts w:ascii="Arial" w:hAnsi="Arial" w:cs="Arial"/>
          <w:sz w:val="24"/>
          <w:szCs w:val="24"/>
        </w:rPr>
        <w:t xml:space="preserve">of suitability and desirability </w:t>
      </w:r>
      <w:r w:rsidR="004E2790">
        <w:rPr>
          <w:rFonts w:ascii="Arial" w:hAnsi="Arial" w:cs="Arial"/>
          <w:sz w:val="24"/>
          <w:szCs w:val="24"/>
        </w:rPr>
        <w:t xml:space="preserve">such as </w:t>
      </w:r>
      <w:r w:rsidR="00211532">
        <w:rPr>
          <w:rFonts w:ascii="Arial" w:hAnsi="Arial" w:cs="Arial"/>
          <w:sz w:val="24"/>
          <w:szCs w:val="24"/>
        </w:rPr>
        <w:t xml:space="preserve">livestock welfare, </w:t>
      </w:r>
      <w:r w:rsidR="000401B3">
        <w:rPr>
          <w:rFonts w:ascii="Arial" w:hAnsi="Arial" w:cs="Arial"/>
          <w:sz w:val="24"/>
          <w:szCs w:val="24"/>
        </w:rPr>
        <w:t xml:space="preserve">public </w:t>
      </w:r>
      <w:r w:rsidR="00A35147">
        <w:rPr>
          <w:rFonts w:ascii="Arial" w:hAnsi="Arial" w:cs="Arial"/>
          <w:sz w:val="24"/>
          <w:szCs w:val="24"/>
        </w:rPr>
        <w:t xml:space="preserve">safety, </w:t>
      </w:r>
      <w:r w:rsidR="000E4343">
        <w:rPr>
          <w:rFonts w:ascii="Arial" w:hAnsi="Arial" w:cs="Arial"/>
          <w:sz w:val="24"/>
          <w:szCs w:val="24"/>
        </w:rPr>
        <w:t>traffic-free</w:t>
      </w:r>
      <w:r w:rsidR="00E3798E">
        <w:rPr>
          <w:rFonts w:ascii="Arial" w:hAnsi="Arial" w:cs="Arial"/>
          <w:sz w:val="24"/>
          <w:szCs w:val="24"/>
        </w:rPr>
        <w:t xml:space="preserve"> riding routes, </w:t>
      </w:r>
      <w:r w:rsidR="00E21AB4">
        <w:rPr>
          <w:rFonts w:ascii="Arial" w:hAnsi="Arial" w:cs="Arial"/>
          <w:sz w:val="24"/>
          <w:szCs w:val="24"/>
        </w:rPr>
        <w:t>security</w:t>
      </w:r>
      <w:r w:rsidR="000E0DB9">
        <w:rPr>
          <w:rFonts w:ascii="Arial" w:hAnsi="Arial" w:cs="Arial"/>
          <w:sz w:val="24"/>
          <w:szCs w:val="24"/>
        </w:rPr>
        <w:t xml:space="preserve">, benefits to local businesses, </w:t>
      </w:r>
      <w:r w:rsidR="00B72F7F">
        <w:rPr>
          <w:rFonts w:ascii="Arial" w:hAnsi="Arial" w:cs="Arial"/>
          <w:sz w:val="24"/>
          <w:szCs w:val="24"/>
        </w:rPr>
        <w:t>and</w:t>
      </w:r>
      <w:r w:rsidR="002B4C45">
        <w:rPr>
          <w:rFonts w:ascii="Arial" w:hAnsi="Arial" w:cs="Arial"/>
          <w:sz w:val="24"/>
          <w:szCs w:val="24"/>
        </w:rPr>
        <w:t xml:space="preserve"> </w:t>
      </w:r>
      <w:r w:rsidR="004C1C90">
        <w:rPr>
          <w:rFonts w:ascii="Arial" w:hAnsi="Arial" w:cs="Arial"/>
          <w:sz w:val="24"/>
          <w:szCs w:val="24"/>
        </w:rPr>
        <w:t>illegal motorbik</w:t>
      </w:r>
      <w:r w:rsidR="00653D80">
        <w:rPr>
          <w:rFonts w:ascii="Arial" w:hAnsi="Arial" w:cs="Arial"/>
          <w:sz w:val="24"/>
          <w:szCs w:val="24"/>
        </w:rPr>
        <w:t>e use</w:t>
      </w:r>
      <w:r w:rsidR="00F44D46">
        <w:rPr>
          <w:rFonts w:ascii="Arial" w:hAnsi="Arial" w:cs="Arial"/>
          <w:sz w:val="24"/>
          <w:szCs w:val="24"/>
        </w:rPr>
        <w:t xml:space="preserve">. </w:t>
      </w:r>
      <w:r w:rsidR="00D40BB7">
        <w:rPr>
          <w:rFonts w:ascii="Arial" w:hAnsi="Arial" w:cs="Arial"/>
          <w:sz w:val="24"/>
          <w:szCs w:val="24"/>
        </w:rPr>
        <w:t xml:space="preserve">Although I understand </w:t>
      </w:r>
      <w:r w:rsidR="008933C5">
        <w:rPr>
          <w:rFonts w:ascii="Arial" w:hAnsi="Arial" w:cs="Arial"/>
          <w:sz w:val="24"/>
          <w:szCs w:val="24"/>
        </w:rPr>
        <w:t xml:space="preserve">these concerns, </w:t>
      </w:r>
      <w:r w:rsidR="00E24653">
        <w:rPr>
          <w:rFonts w:ascii="Arial" w:hAnsi="Arial" w:cs="Arial"/>
          <w:sz w:val="24"/>
          <w:szCs w:val="24"/>
        </w:rPr>
        <w:t xml:space="preserve">I </w:t>
      </w:r>
      <w:r w:rsidR="00653D80">
        <w:rPr>
          <w:rFonts w:ascii="Arial" w:hAnsi="Arial" w:cs="Arial"/>
          <w:sz w:val="24"/>
          <w:szCs w:val="24"/>
        </w:rPr>
        <w:t>cannot consider</w:t>
      </w:r>
      <w:r w:rsidR="00E24653">
        <w:rPr>
          <w:rFonts w:ascii="Arial" w:hAnsi="Arial" w:cs="Arial"/>
          <w:sz w:val="24"/>
          <w:szCs w:val="24"/>
        </w:rPr>
        <w:t xml:space="preserve"> </w:t>
      </w:r>
      <w:r>
        <w:rPr>
          <w:rFonts w:ascii="Arial" w:hAnsi="Arial" w:cs="Arial"/>
          <w:sz w:val="24"/>
          <w:szCs w:val="24"/>
        </w:rPr>
        <w:t xml:space="preserve">them </w:t>
      </w:r>
      <w:r w:rsidR="00E24653">
        <w:rPr>
          <w:rFonts w:ascii="Arial" w:hAnsi="Arial" w:cs="Arial"/>
          <w:sz w:val="24"/>
          <w:szCs w:val="24"/>
        </w:rPr>
        <w:t>when determining the Order.</w:t>
      </w:r>
    </w:p>
    <w:p w14:paraId="56DD51F2" w14:textId="52883885" w:rsidR="009C36BC" w:rsidRPr="00D047C3" w:rsidRDefault="009C36BC" w:rsidP="009C36BC">
      <w:pPr>
        <w:pStyle w:val="Heading6blackfont"/>
        <w:rPr>
          <w:rFonts w:ascii="Arial" w:hAnsi="Arial" w:cs="Arial"/>
          <w:sz w:val="24"/>
          <w:szCs w:val="24"/>
        </w:rPr>
      </w:pPr>
      <w:r w:rsidRPr="00D047C3">
        <w:rPr>
          <w:rFonts w:ascii="Arial" w:hAnsi="Arial" w:cs="Arial"/>
          <w:sz w:val="24"/>
          <w:szCs w:val="24"/>
        </w:rPr>
        <w:t>Conclusions</w:t>
      </w:r>
    </w:p>
    <w:p w14:paraId="7CE52BBF" w14:textId="502D45D4" w:rsidR="00646B29" w:rsidRPr="00D047C3" w:rsidRDefault="00646B29" w:rsidP="00646B29">
      <w:pPr>
        <w:pStyle w:val="Style1"/>
        <w:rPr>
          <w:rFonts w:ascii="Arial" w:hAnsi="Arial" w:cs="Arial"/>
          <w:sz w:val="24"/>
          <w:szCs w:val="24"/>
        </w:rPr>
      </w:pPr>
      <w:r w:rsidRPr="00D047C3">
        <w:rPr>
          <w:rFonts w:ascii="Arial" w:hAnsi="Arial" w:cs="Arial"/>
          <w:sz w:val="24"/>
          <w:szCs w:val="24"/>
        </w:rPr>
        <w:t xml:space="preserve">Having regard to these and all other matters raised at the </w:t>
      </w:r>
      <w:r w:rsidR="00AC68D3">
        <w:rPr>
          <w:rFonts w:ascii="Arial" w:hAnsi="Arial" w:cs="Arial"/>
          <w:sz w:val="24"/>
          <w:szCs w:val="24"/>
        </w:rPr>
        <w:t>I</w:t>
      </w:r>
      <w:r w:rsidRPr="00D047C3">
        <w:rPr>
          <w:rFonts w:ascii="Arial" w:hAnsi="Arial" w:cs="Arial"/>
          <w:sz w:val="24"/>
          <w:szCs w:val="24"/>
        </w:rPr>
        <w:t>nquiry</w:t>
      </w:r>
      <w:r w:rsidR="00857790">
        <w:rPr>
          <w:rFonts w:ascii="Arial" w:hAnsi="Arial" w:cs="Arial"/>
          <w:sz w:val="24"/>
          <w:szCs w:val="24"/>
        </w:rPr>
        <w:t xml:space="preserve"> </w:t>
      </w:r>
      <w:r w:rsidRPr="00D047C3">
        <w:rPr>
          <w:rFonts w:ascii="Arial" w:hAnsi="Arial" w:cs="Arial"/>
          <w:sz w:val="24"/>
          <w:szCs w:val="24"/>
        </w:rPr>
        <w:t>and in the written representations I conclude that the Order should be confirmed.</w:t>
      </w:r>
    </w:p>
    <w:p w14:paraId="524036AF" w14:textId="77777777" w:rsidR="009C36BC" w:rsidRPr="00D047C3" w:rsidRDefault="009C36BC" w:rsidP="009C36BC">
      <w:pPr>
        <w:pStyle w:val="Heading6blackfont"/>
        <w:rPr>
          <w:rFonts w:ascii="Arial" w:hAnsi="Arial" w:cs="Arial"/>
          <w:sz w:val="24"/>
          <w:szCs w:val="24"/>
        </w:rPr>
      </w:pPr>
      <w:bookmarkStart w:id="3" w:name="bmkScheduleStart"/>
      <w:bookmarkEnd w:id="3"/>
      <w:r w:rsidRPr="00D047C3">
        <w:rPr>
          <w:rFonts w:ascii="Arial" w:hAnsi="Arial" w:cs="Arial"/>
          <w:sz w:val="24"/>
          <w:szCs w:val="24"/>
        </w:rPr>
        <w:t>Formal Decision</w:t>
      </w:r>
    </w:p>
    <w:p w14:paraId="30889664" w14:textId="738E6C0A" w:rsidR="009C36BC" w:rsidRPr="00D047C3" w:rsidRDefault="009C36BC" w:rsidP="009C36BC">
      <w:pPr>
        <w:pStyle w:val="Style1"/>
        <w:rPr>
          <w:rFonts w:ascii="Arial" w:hAnsi="Arial" w:cs="Arial"/>
          <w:sz w:val="24"/>
          <w:szCs w:val="24"/>
        </w:rPr>
      </w:pPr>
      <w:r w:rsidRPr="00D047C3">
        <w:rPr>
          <w:rFonts w:ascii="Arial" w:hAnsi="Arial" w:cs="Arial"/>
          <w:sz w:val="24"/>
          <w:szCs w:val="24"/>
        </w:rPr>
        <w:t>I confirm the Order.</w:t>
      </w:r>
    </w:p>
    <w:p w14:paraId="2C0D8EE7" w14:textId="48A53A70" w:rsidR="009C36BC" w:rsidRDefault="00AC2D78" w:rsidP="009C36BC">
      <w:pPr>
        <w:pStyle w:val="Style1"/>
        <w:numPr>
          <w:ilvl w:val="0"/>
          <w:numId w:val="0"/>
        </w:numPr>
        <w:rPr>
          <w:rFonts w:ascii="Monotype Corsiva" w:hAnsi="Monotype Corsiva"/>
          <w:sz w:val="36"/>
          <w:szCs w:val="36"/>
        </w:rPr>
      </w:pPr>
      <w:r>
        <w:rPr>
          <w:rFonts w:ascii="Monotype Corsiva" w:hAnsi="Monotype Corsiva"/>
          <w:sz w:val="36"/>
          <w:szCs w:val="36"/>
        </w:rPr>
        <w:t xml:space="preserve">Claire Tregembo </w:t>
      </w:r>
    </w:p>
    <w:p w14:paraId="51AC25B4" w14:textId="4C2A741E" w:rsidR="009C36BC" w:rsidRDefault="009C36BC" w:rsidP="009C36BC">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537890F1" w14:textId="77777777" w:rsidR="008A7E4A" w:rsidRDefault="008A7E4A" w:rsidP="009C36BC">
      <w:pPr>
        <w:pStyle w:val="Style1"/>
        <w:numPr>
          <w:ilvl w:val="0"/>
          <w:numId w:val="0"/>
        </w:numPr>
        <w:ind w:left="431" w:hanging="431"/>
        <w:rPr>
          <w:rFonts w:ascii="Arial" w:hAnsi="Arial" w:cs="Arial"/>
          <w:sz w:val="24"/>
          <w:szCs w:val="24"/>
        </w:rPr>
      </w:pPr>
    </w:p>
    <w:p w14:paraId="72FA45BF" w14:textId="77777777" w:rsidR="00AC68D3" w:rsidRDefault="00AC68D3" w:rsidP="009C36BC">
      <w:pPr>
        <w:pStyle w:val="Style1"/>
        <w:numPr>
          <w:ilvl w:val="0"/>
          <w:numId w:val="0"/>
        </w:numPr>
        <w:ind w:left="431" w:hanging="431"/>
        <w:rPr>
          <w:rFonts w:ascii="Arial" w:hAnsi="Arial" w:cs="Arial"/>
          <w:sz w:val="24"/>
          <w:szCs w:val="24"/>
        </w:rPr>
      </w:pPr>
    </w:p>
    <w:p w14:paraId="4285B6AD" w14:textId="77777777" w:rsidR="008A7E4A" w:rsidRDefault="008A7E4A" w:rsidP="008A7E4A">
      <w:pPr>
        <w:pStyle w:val="Style1"/>
        <w:numPr>
          <w:ilvl w:val="0"/>
          <w:numId w:val="0"/>
        </w:numPr>
        <w:ind w:left="431" w:hanging="431"/>
        <w:rPr>
          <w:rFonts w:ascii="Arial" w:hAnsi="Arial" w:cs="Arial"/>
          <w:b/>
          <w:bCs/>
          <w:sz w:val="24"/>
          <w:szCs w:val="24"/>
        </w:rPr>
      </w:pPr>
      <w:r w:rsidRPr="00177B63">
        <w:rPr>
          <w:rFonts w:ascii="Arial" w:hAnsi="Arial" w:cs="Arial"/>
          <w:b/>
          <w:bCs/>
          <w:sz w:val="24"/>
          <w:szCs w:val="24"/>
        </w:rPr>
        <w:lastRenderedPageBreak/>
        <w:t>APPEARANCES</w:t>
      </w:r>
    </w:p>
    <w:p w14:paraId="443110EA" w14:textId="0D1EF42D" w:rsidR="008A7E4A" w:rsidRDefault="008A7E4A" w:rsidP="008A7E4A">
      <w:pPr>
        <w:pStyle w:val="Style1"/>
        <w:numPr>
          <w:ilvl w:val="0"/>
          <w:numId w:val="0"/>
        </w:numPr>
        <w:ind w:left="431" w:hanging="431"/>
        <w:rPr>
          <w:rFonts w:ascii="Arial" w:hAnsi="Arial" w:cs="Arial"/>
          <w:sz w:val="24"/>
          <w:szCs w:val="24"/>
        </w:rPr>
      </w:pPr>
      <w:r>
        <w:rPr>
          <w:rFonts w:ascii="Arial" w:hAnsi="Arial" w:cs="Arial"/>
          <w:b/>
          <w:bCs/>
          <w:sz w:val="24"/>
          <w:szCs w:val="24"/>
        </w:rPr>
        <w:tab/>
      </w:r>
      <w:r>
        <w:rPr>
          <w:rFonts w:ascii="Arial" w:hAnsi="Arial" w:cs="Arial"/>
          <w:b/>
          <w:bCs/>
          <w:sz w:val="24"/>
          <w:szCs w:val="24"/>
        </w:rPr>
        <w:tab/>
      </w:r>
      <w:r w:rsidR="0005562E">
        <w:rPr>
          <w:rFonts w:ascii="Arial" w:hAnsi="Arial" w:cs="Arial"/>
          <w:b/>
          <w:bCs/>
          <w:sz w:val="24"/>
          <w:szCs w:val="24"/>
        </w:rPr>
        <w:t>In Support of the Order</w:t>
      </w:r>
      <w:r>
        <w:rPr>
          <w:rFonts w:ascii="Arial" w:hAnsi="Arial" w:cs="Arial"/>
          <w:b/>
          <w:bCs/>
          <w:sz w:val="24"/>
          <w:szCs w:val="24"/>
        </w:rPr>
        <w:t>:</w:t>
      </w:r>
      <w:r>
        <w:rPr>
          <w:rFonts w:ascii="Arial" w:hAnsi="Arial" w:cs="Arial"/>
          <w:sz w:val="24"/>
          <w:szCs w:val="24"/>
        </w:rPr>
        <w:tab/>
      </w:r>
    </w:p>
    <w:p w14:paraId="31F63064" w14:textId="77777777" w:rsidR="00E16A35" w:rsidRDefault="008A7E4A" w:rsidP="008A7E4A">
      <w:pPr>
        <w:pStyle w:val="Style1"/>
        <w:numPr>
          <w:ilvl w:val="0"/>
          <w:numId w:val="0"/>
        </w:numPr>
        <w:ind w:left="431" w:hanging="431"/>
        <w:rPr>
          <w:rFonts w:ascii="Arial" w:hAnsi="Arial" w:cs="Arial"/>
          <w:sz w:val="24"/>
          <w:szCs w:val="24"/>
        </w:rPr>
      </w:pPr>
      <w:r>
        <w:rPr>
          <w:rFonts w:ascii="Arial" w:hAnsi="Arial" w:cs="Arial"/>
          <w:sz w:val="24"/>
          <w:szCs w:val="24"/>
        </w:rPr>
        <w:tab/>
      </w:r>
      <w:r>
        <w:rPr>
          <w:rFonts w:ascii="Arial" w:hAnsi="Arial" w:cs="Arial"/>
          <w:sz w:val="24"/>
          <w:szCs w:val="24"/>
        </w:rPr>
        <w:tab/>
      </w:r>
      <w:r w:rsidR="00B953CC">
        <w:rPr>
          <w:rFonts w:ascii="Arial" w:hAnsi="Arial" w:cs="Arial"/>
          <w:sz w:val="24"/>
          <w:szCs w:val="24"/>
        </w:rPr>
        <w:t>David</w:t>
      </w:r>
      <w:r w:rsidR="00A86BBC">
        <w:rPr>
          <w:rFonts w:ascii="Arial" w:hAnsi="Arial" w:cs="Arial"/>
          <w:sz w:val="24"/>
          <w:szCs w:val="24"/>
        </w:rPr>
        <w:t xml:space="preserve"> Rice </w:t>
      </w:r>
    </w:p>
    <w:p w14:paraId="1453840A" w14:textId="2AB68571" w:rsidR="006634C0" w:rsidRDefault="00E16A35" w:rsidP="008A7E4A">
      <w:pPr>
        <w:pStyle w:val="Style1"/>
        <w:numPr>
          <w:ilvl w:val="0"/>
          <w:numId w:val="0"/>
        </w:numPr>
        <w:ind w:left="431" w:hanging="431"/>
        <w:rPr>
          <w:rFonts w:ascii="Arial" w:hAnsi="Arial" w:cs="Arial"/>
          <w:sz w:val="24"/>
          <w:szCs w:val="24"/>
        </w:rPr>
      </w:pPr>
      <w:r>
        <w:rPr>
          <w:rFonts w:ascii="Arial" w:hAnsi="Arial" w:cs="Arial"/>
          <w:sz w:val="24"/>
          <w:szCs w:val="24"/>
        </w:rPr>
        <w:tab/>
        <w:t>Alan Rowe</w:t>
      </w:r>
      <w:r w:rsidR="00A86BBC">
        <w:rPr>
          <w:rFonts w:ascii="Arial" w:hAnsi="Arial" w:cs="Arial"/>
          <w:sz w:val="24"/>
          <w:szCs w:val="24"/>
        </w:rPr>
        <w:tab/>
      </w:r>
      <w:r w:rsidR="00A86BBC">
        <w:rPr>
          <w:rFonts w:ascii="Arial" w:hAnsi="Arial" w:cs="Arial"/>
          <w:sz w:val="24"/>
          <w:szCs w:val="24"/>
        </w:rPr>
        <w:tab/>
      </w:r>
    </w:p>
    <w:p w14:paraId="2962C5A3" w14:textId="62FD3BC9" w:rsidR="008A7E4A" w:rsidRDefault="006634C0" w:rsidP="008A7E4A">
      <w:pPr>
        <w:pStyle w:val="Style1"/>
        <w:numPr>
          <w:ilvl w:val="0"/>
          <w:numId w:val="0"/>
        </w:numPr>
        <w:ind w:left="431" w:hanging="431"/>
        <w:rPr>
          <w:rFonts w:ascii="Arial" w:hAnsi="Arial" w:cs="Arial"/>
          <w:sz w:val="24"/>
          <w:szCs w:val="24"/>
        </w:rPr>
      </w:pPr>
      <w:r>
        <w:rPr>
          <w:rFonts w:ascii="Arial" w:hAnsi="Arial" w:cs="Arial"/>
          <w:sz w:val="24"/>
          <w:szCs w:val="24"/>
        </w:rPr>
        <w:tab/>
        <w:t>w</w:t>
      </w:r>
      <w:r w:rsidR="00A86BBC">
        <w:rPr>
          <w:rFonts w:ascii="Arial" w:hAnsi="Arial" w:cs="Arial"/>
          <w:sz w:val="24"/>
          <w:szCs w:val="24"/>
        </w:rPr>
        <w:t>ho called</w:t>
      </w:r>
      <w:r w:rsidR="00100FC6">
        <w:rPr>
          <w:rFonts w:ascii="Arial" w:hAnsi="Arial" w:cs="Arial"/>
          <w:sz w:val="24"/>
          <w:szCs w:val="24"/>
        </w:rPr>
        <w:t>:</w:t>
      </w:r>
    </w:p>
    <w:p w14:paraId="4AC728F3" w14:textId="4BE56270" w:rsidR="00A86BBC" w:rsidRDefault="00A86BBC" w:rsidP="008A7E4A">
      <w:pPr>
        <w:pStyle w:val="Style1"/>
        <w:numPr>
          <w:ilvl w:val="0"/>
          <w:numId w:val="0"/>
        </w:numPr>
        <w:ind w:left="431" w:hanging="431"/>
        <w:rPr>
          <w:rFonts w:ascii="Arial" w:hAnsi="Arial" w:cs="Arial"/>
          <w:sz w:val="24"/>
          <w:szCs w:val="24"/>
        </w:rPr>
      </w:pPr>
      <w:r>
        <w:rPr>
          <w:rFonts w:ascii="Arial" w:hAnsi="Arial" w:cs="Arial"/>
          <w:sz w:val="24"/>
          <w:szCs w:val="24"/>
        </w:rPr>
        <w:tab/>
      </w:r>
      <w:r w:rsidR="00C273F3">
        <w:rPr>
          <w:rFonts w:ascii="Arial" w:hAnsi="Arial" w:cs="Arial"/>
          <w:sz w:val="24"/>
          <w:szCs w:val="24"/>
        </w:rPr>
        <w:t>Jayne Rawlinson</w:t>
      </w:r>
    </w:p>
    <w:p w14:paraId="68F1DDE3" w14:textId="3708EFDC" w:rsidR="00C273F3" w:rsidRDefault="00C273F3" w:rsidP="008A7E4A">
      <w:pPr>
        <w:pStyle w:val="Style1"/>
        <w:numPr>
          <w:ilvl w:val="0"/>
          <w:numId w:val="0"/>
        </w:numPr>
        <w:ind w:left="431" w:hanging="431"/>
        <w:rPr>
          <w:rFonts w:ascii="Arial" w:hAnsi="Arial" w:cs="Arial"/>
          <w:sz w:val="24"/>
          <w:szCs w:val="24"/>
        </w:rPr>
      </w:pPr>
      <w:r>
        <w:rPr>
          <w:rFonts w:ascii="Arial" w:hAnsi="Arial" w:cs="Arial"/>
          <w:sz w:val="24"/>
          <w:szCs w:val="24"/>
        </w:rPr>
        <w:tab/>
        <w:t>Lynn Marshall</w:t>
      </w:r>
    </w:p>
    <w:p w14:paraId="5B6D78EE" w14:textId="2D207F11" w:rsidR="00443F6B" w:rsidRDefault="00443F6B" w:rsidP="008A7E4A">
      <w:pPr>
        <w:pStyle w:val="Style1"/>
        <w:numPr>
          <w:ilvl w:val="0"/>
          <w:numId w:val="0"/>
        </w:numPr>
        <w:ind w:left="431" w:hanging="431"/>
        <w:rPr>
          <w:rFonts w:ascii="Arial" w:hAnsi="Arial" w:cs="Arial"/>
          <w:sz w:val="24"/>
          <w:szCs w:val="24"/>
        </w:rPr>
      </w:pPr>
      <w:r>
        <w:rPr>
          <w:rFonts w:ascii="Arial" w:hAnsi="Arial" w:cs="Arial"/>
          <w:sz w:val="24"/>
          <w:szCs w:val="24"/>
        </w:rPr>
        <w:tab/>
        <w:t>Sue Boston</w:t>
      </w:r>
    </w:p>
    <w:p w14:paraId="61AF228F" w14:textId="59C3E474" w:rsidR="00443F6B" w:rsidRDefault="00443F6B" w:rsidP="008A7E4A">
      <w:pPr>
        <w:pStyle w:val="Style1"/>
        <w:numPr>
          <w:ilvl w:val="0"/>
          <w:numId w:val="0"/>
        </w:numPr>
        <w:ind w:left="431" w:hanging="431"/>
        <w:rPr>
          <w:rFonts w:ascii="Arial" w:hAnsi="Arial" w:cs="Arial"/>
          <w:sz w:val="24"/>
          <w:szCs w:val="24"/>
        </w:rPr>
      </w:pPr>
      <w:r>
        <w:rPr>
          <w:rFonts w:ascii="Arial" w:hAnsi="Arial" w:cs="Arial"/>
          <w:sz w:val="24"/>
          <w:szCs w:val="24"/>
        </w:rPr>
        <w:tab/>
        <w:t>Samantha Bunn</w:t>
      </w:r>
    </w:p>
    <w:p w14:paraId="29A72F9F" w14:textId="78BEABF4" w:rsidR="00443F6B" w:rsidRDefault="00443F6B" w:rsidP="008A7E4A">
      <w:pPr>
        <w:pStyle w:val="Style1"/>
        <w:numPr>
          <w:ilvl w:val="0"/>
          <w:numId w:val="0"/>
        </w:numPr>
        <w:ind w:left="431" w:hanging="431"/>
        <w:rPr>
          <w:rFonts w:ascii="Arial" w:hAnsi="Arial" w:cs="Arial"/>
          <w:sz w:val="24"/>
          <w:szCs w:val="24"/>
        </w:rPr>
      </w:pPr>
      <w:r>
        <w:rPr>
          <w:rFonts w:ascii="Arial" w:hAnsi="Arial" w:cs="Arial"/>
          <w:sz w:val="24"/>
          <w:szCs w:val="24"/>
        </w:rPr>
        <w:tab/>
        <w:t>Karen Lisle</w:t>
      </w:r>
    </w:p>
    <w:p w14:paraId="7D354DFD" w14:textId="44E9D945" w:rsidR="008A7E4A" w:rsidRDefault="008A7E4A" w:rsidP="008A7E4A">
      <w:pPr>
        <w:pStyle w:val="Style1"/>
        <w:numPr>
          <w:ilvl w:val="0"/>
          <w:numId w:val="0"/>
        </w:numPr>
        <w:ind w:left="431" w:hanging="431"/>
        <w:rPr>
          <w:rFonts w:ascii="Arial" w:hAnsi="Arial" w:cs="Arial"/>
          <w:b/>
          <w:bCs/>
          <w:sz w:val="24"/>
          <w:szCs w:val="24"/>
        </w:rPr>
      </w:pPr>
      <w:r>
        <w:rPr>
          <w:rFonts w:ascii="Arial" w:hAnsi="Arial" w:cs="Arial"/>
          <w:sz w:val="24"/>
          <w:szCs w:val="24"/>
        </w:rPr>
        <w:tab/>
      </w:r>
      <w:r w:rsidR="00A606AC" w:rsidRPr="00A606AC">
        <w:rPr>
          <w:rFonts w:ascii="Arial" w:hAnsi="Arial" w:cs="Arial"/>
          <w:b/>
          <w:bCs/>
          <w:sz w:val="24"/>
          <w:szCs w:val="24"/>
        </w:rPr>
        <w:t xml:space="preserve">In </w:t>
      </w:r>
      <w:r w:rsidRPr="00A606AC">
        <w:rPr>
          <w:rFonts w:ascii="Arial" w:hAnsi="Arial" w:cs="Arial"/>
          <w:b/>
          <w:bCs/>
          <w:sz w:val="24"/>
          <w:szCs w:val="24"/>
        </w:rPr>
        <w:tab/>
      </w:r>
      <w:r>
        <w:rPr>
          <w:rFonts w:ascii="Arial" w:hAnsi="Arial" w:cs="Arial"/>
          <w:b/>
          <w:bCs/>
          <w:sz w:val="24"/>
          <w:szCs w:val="24"/>
        </w:rPr>
        <w:t>Object</w:t>
      </w:r>
      <w:r w:rsidR="00A606AC">
        <w:rPr>
          <w:rFonts w:ascii="Arial" w:hAnsi="Arial" w:cs="Arial"/>
          <w:b/>
          <w:bCs/>
          <w:sz w:val="24"/>
          <w:szCs w:val="24"/>
        </w:rPr>
        <w:t>ion</w:t>
      </w:r>
      <w:r w:rsidR="0005562E">
        <w:rPr>
          <w:rFonts w:ascii="Arial" w:hAnsi="Arial" w:cs="Arial"/>
          <w:b/>
          <w:bCs/>
          <w:sz w:val="24"/>
          <w:szCs w:val="24"/>
        </w:rPr>
        <w:t xml:space="preserve"> to the Order</w:t>
      </w:r>
      <w:r>
        <w:rPr>
          <w:rFonts w:ascii="Arial" w:hAnsi="Arial" w:cs="Arial"/>
          <w:b/>
          <w:bCs/>
          <w:sz w:val="24"/>
          <w:szCs w:val="24"/>
        </w:rPr>
        <w:t>:</w:t>
      </w:r>
    </w:p>
    <w:p w14:paraId="1D097CE1" w14:textId="66B1A919" w:rsidR="008A7E4A" w:rsidRDefault="008A7E4A" w:rsidP="00443F6B">
      <w:pPr>
        <w:pStyle w:val="Style1"/>
        <w:numPr>
          <w:ilvl w:val="0"/>
          <w:numId w:val="0"/>
        </w:numPr>
        <w:ind w:left="431" w:hanging="431"/>
        <w:rPr>
          <w:rFonts w:ascii="Arial" w:hAnsi="Arial" w:cs="Arial"/>
          <w:sz w:val="24"/>
          <w:szCs w:val="24"/>
        </w:rPr>
      </w:pPr>
      <w:r>
        <w:rPr>
          <w:rFonts w:ascii="Arial" w:hAnsi="Arial" w:cs="Arial"/>
          <w:b/>
          <w:bCs/>
          <w:sz w:val="24"/>
          <w:szCs w:val="24"/>
        </w:rPr>
        <w:tab/>
      </w:r>
      <w:r w:rsidR="00443F6B">
        <w:rPr>
          <w:rFonts w:ascii="Arial" w:hAnsi="Arial" w:cs="Arial"/>
          <w:sz w:val="24"/>
          <w:szCs w:val="24"/>
        </w:rPr>
        <w:t xml:space="preserve"> Mr</w:t>
      </w:r>
      <w:r w:rsidR="008C5F5D">
        <w:rPr>
          <w:rFonts w:ascii="Arial" w:hAnsi="Arial" w:cs="Arial"/>
          <w:sz w:val="24"/>
          <w:szCs w:val="24"/>
        </w:rPr>
        <w:t xml:space="preserve"> D</w:t>
      </w:r>
      <w:r w:rsidR="00443F6B">
        <w:rPr>
          <w:rFonts w:ascii="Arial" w:hAnsi="Arial" w:cs="Arial"/>
          <w:sz w:val="24"/>
          <w:szCs w:val="24"/>
        </w:rPr>
        <w:t xml:space="preserve"> </w:t>
      </w:r>
      <w:r w:rsidR="0040763D">
        <w:rPr>
          <w:rFonts w:ascii="Arial" w:hAnsi="Arial" w:cs="Arial"/>
          <w:sz w:val="24"/>
          <w:szCs w:val="24"/>
        </w:rPr>
        <w:t>Loweth</w:t>
      </w:r>
      <w:r w:rsidR="0005562E">
        <w:rPr>
          <w:rFonts w:ascii="Arial" w:hAnsi="Arial" w:cs="Arial"/>
          <w:sz w:val="24"/>
          <w:szCs w:val="24"/>
        </w:rPr>
        <w:tab/>
      </w:r>
      <w:r w:rsidR="0005562E">
        <w:rPr>
          <w:rFonts w:ascii="Arial" w:hAnsi="Arial" w:cs="Arial"/>
          <w:sz w:val="24"/>
          <w:szCs w:val="24"/>
        </w:rPr>
        <w:tab/>
        <w:t>On behalf of the landowner</w:t>
      </w:r>
    </w:p>
    <w:p w14:paraId="6469BA6C" w14:textId="557E8118" w:rsidR="00E16A35" w:rsidRDefault="00E16A35" w:rsidP="00443F6B">
      <w:pPr>
        <w:pStyle w:val="Style1"/>
        <w:numPr>
          <w:ilvl w:val="0"/>
          <w:numId w:val="0"/>
        </w:numPr>
        <w:ind w:left="431" w:hanging="431"/>
        <w:rPr>
          <w:rFonts w:ascii="Arial" w:hAnsi="Arial" w:cs="Arial"/>
          <w:sz w:val="24"/>
          <w:szCs w:val="24"/>
        </w:rPr>
      </w:pPr>
      <w:r>
        <w:rPr>
          <w:rFonts w:ascii="Arial" w:hAnsi="Arial" w:cs="Arial"/>
          <w:sz w:val="24"/>
          <w:szCs w:val="24"/>
        </w:rPr>
        <w:tab/>
      </w:r>
      <w:r w:rsidR="00C84849">
        <w:rPr>
          <w:rFonts w:ascii="Arial" w:hAnsi="Arial" w:cs="Arial"/>
          <w:sz w:val="24"/>
          <w:szCs w:val="24"/>
        </w:rPr>
        <w:t>Sally Boston</w:t>
      </w:r>
      <w:r w:rsidR="00C84849">
        <w:rPr>
          <w:rFonts w:ascii="Arial" w:hAnsi="Arial" w:cs="Arial"/>
          <w:sz w:val="24"/>
          <w:szCs w:val="24"/>
        </w:rPr>
        <w:tab/>
      </w:r>
      <w:r w:rsidR="00C84849">
        <w:rPr>
          <w:rFonts w:ascii="Arial" w:hAnsi="Arial" w:cs="Arial"/>
          <w:sz w:val="24"/>
          <w:szCs w:val="24"/>
        </w:rPr>
        <w:tab/>
        <w:t>Daughter of the landowner</w:t>
      </w:r>
    </w:p>
    <w:p w14:paraId="10088112" w14:textId="27EB8B27" w:rsidR="008A7E4A" w:rsidRDefault="008A7E4A" w:rsidP="008A7E4A">
      <w:pPr>
        <w:pStyle w:val="Style1"/>
        <w:numPr>
          <w:ilvl w:val="0"/>
          <w:numId w:val="0"/>
        </w:numPr>
        <w:ind w:left="431" w:hanging="431"/>
        <w:rPr>
          <w:rFonts w:ascii="Arial" w:hAnsi="Arial" w:cs="Arial"/>
          <w:b/>
          <w:bCs/>
          <w:sz w:val="24"/>
          <w:szCs w:val="24"/>
        </w:rPr>
      </w:pPr>
      <w:r>
        <w:rPr>
          <w:rFonts w:ascii="Arial" w:hAnsi="Arial" w:cs="Arial"/>
          <w:sz w:val="24"/>
          <w:szCs w:val="24"/>
        </w:rPr>
        <w:tab/>
      </w:r>
      <w:r w:rsidR="00BB5F03">
        <w:rPr>
          <w:rFonts w:ascii="Arial" w:hAnsi="Arial" w:cs="Arial"/>
          <w:b/>
          <w:bCs/>
          <w:sz w:val="24"/>
          <w:szCs w:val="24"/>
        </w:rPr>
        <w:t>Others who spok</w:t>
      </w:r>
      <w:r w:rsidR="006634C0">
        <w:rPr>
          <w:rFonts w:ascii="Arial" w:hAnsi="Arial" w:cs="Arial"/>
          <w:b/>
          <w:bCs/>
          <w:sz w:val="24"/>
          <w:szCs w:val="24"/>
        </w:rPr>
        <w:t>e</w:t>
      </w:r>
      <w:r>
        <w:rPr>
          <w:rFonts w:ascii="Arial" w:hAnsi="Arial" w:cs="Arial"/>
          <w:b/>
          <w:bCs/>
          <w:sz w:val="24"/>
          <w:szCs w:val="24"/>
        </w:rPr>
        <w:t>:</w:t>
      </w:r>
    </w:p>
    <w:p w14:paraId="314C49A6" w14:textId="2B162138" w:rsidR="008A7E4A" w:rsidRPr="00234A66" w:rsidRDefault="008A7E4A" w:rsidP="008A7E4A">
      <w:pPr>
        <w:pStyle w:val="Style1"/>
        <w:numPr>
          <w:ilvl w:val="0"/>
          <w:numId w:val="0"/>
        </w:numPr>
        <w:ind w:left="431" w:hanging="431"/>
        <w:rPr>
          <w:rFonts w:ascii="Arial" w:hAnsi="Arial" w:cs="Arial"/>
          <w:sz w:val="24"/>
          <w:szCs w:val="24"/>
        </w:rPr>
      </w:pPr>
      <w:r>
        <w:rPr>
          <w:rFonts w:ascii="Arial" w:hAnsi="Arial" w:cs="Arial"/>
          <w:b/>
          <w:bCs/>
          <w:sz w:val="24"/>
          <w:szCs w:val="24"/>
        </w:rPr>
        <w:tab/>
      </w:r>
      <w:r w:rsidR="0040763D">
        <w:rPr>
          <w:rFonts w:ascii="Arial" w:hAnsi="Arial" w:cs="Arial"/>
          <w:sz w:val="24"/>
          <w:szCs w:val="24"/>
        </w:rPr>
        <w:t>Trev</w:t>
      </w:r>
      <w:r w:rsidR="0016124C">
        <w:rPr>
          <w:rFonts w:ascii="Arial" w:hAnsi="Arial" w:cs="Arial"/>
          <w:sz w:val="24"/>
          <w:szCs w:val="24"/>
        </w:rPr>
        <w:t>or Johnson</w:t>
      </w:r>
      <w:r>
        <w:rPr>
          <w:rFonts w:ascii="Arial" w:hAnsi="Arial" w:cs="Arial"/>
          <w:sz w:val="24"/>
          <w:szCs w:val="24"/>
        </w:rPr>
        <w:tab/>
      </w:r>
    </w:p>
    <w:p w14:paraId="3BF64BA1" w14:textId="77777777" w:rsidR="0016124C" w:rsidRDefault="008A7E4A" w:rsidP="008A7E4A">
      <w:pPr>
        <w:pStyle w:val="Style1"/>
        <w:numPr>
          <w:ilvl w:val="0"/>
          <w:numId w:val="0"/>
        </w:numPr>
        <w:ind w:left="431" w:hanging="431"/>
        <w:rPr>
          <w:rFonts w:ascii="Arial" w:hAnsi="Arial" w:cs="Arial"/>
          <w:sz w:val="24"/>
          <w:szCs w:val="24"/>
        </w:rPr>
      </w:pPr>
      <w:r>
        <w:rPr>
          <w:rFonts w:ascii="Arial" w:hAnsi="Arial" w:cs="Arial"/>
          <w:sz w:val="24"/>
          <w:szCs w:val="24"/>
        </w:rPr>
        <w:tab/>
      </w:r>
    </w:p>
    <w:p w14:paraId="0B82BA57" w14:textId="52EF80D2" w:rsidR="008A7E4A" w:rsidRDefault="008A7E4A" w:rsidP="008A7E4A">
      <w:pPr>
        <w:pStyle w:val="Style1"/>
        <w:numPr>
          <w:ilvl w:val="0"/>
          <w:numId w:val="0"/>
        </w:numPr>
        <w:ind w:left="431" w:hanging="431"/>
        <w:rPr>
          <w:rFonts w:ascii="Arial" w:hAnsi="Arial" w:cs="Arial"/>
          <w:b/>
          <w:bCs/>
          <w:sz w:val="24"/>
          <w:szCs w:val="24"/>
        </w:rPr>
      </w:pPr>
      <w:r>
        <w:rPr>
          <w:rFonts w:ascii="Arial" w:hAnsi="Arial" w:cs="Arial"/>
          <w:b/>
          <w:bCs/>
          <w:sz w:val="24"/>
          <w:szCs w:val="24"/>
        </w:rPr>
        <w:t xml:space="preserve">DOCUMENTS PRODUCED AT THE </w:t>
      </w:r>
      <w:r w:rsidR="006634C0">
        <w:rPr>
          <w:rFonts w:ascii="Arial" w:hAnsi="Arial" w:cs="Arial"/>
          <w:b/>
          <w:bCs/>
          <w:sz w:val="24"/>
          <w:szCs w:val="24"/>
        </w:rPr>
        <w:t>INQUIRY</w:t>
      </w:r>
    </w:p>
    <w:p w14:paraId="25803533" w14:textId="58DCA9F6" w:rsidR="008A7E4A" w:rsidRPr="009C36BC" w:rsidRDefault="0016124C" w:rsidP="009C36BC">
      <w:pPr>
        <w:pStyle w:val="Style1"/>
        <w:numPr>
          <w:ilvl w:val="0"/>
          <w:numId w:val="0"/>
        </w:numPr>
        <w:ind w:left="431" w:hanging="431"/>
        <w:rPr>
          <w:rFonts w:ascii="Arial" w:hAnsi="Arial" w:cs="Arial"/>
          <w:sz w:val="24"/>
          <w:szCs w:val="24"/>
        </w:rPr>
      </w:pPr>
      <w:r>
        <w:rPr>
          <w:rFonts w:ascii="Arial" w:hAnsi="Arial" w:cs="Arial"/>
          <w:sz w:val="24"/>
          <w:szCs w:val="24"/>
        </w:rPr>
        <w:tab/>
        <w:t xml:space="preserve">Sketch map of the field </w:t>
      </w:r>
      <w:r w:rsidR="00187DF3">
        <w:rPr>
          <w:rFonts w:ascii="Arial" w:hAnsi="Arial" w:cs="Arial"/>
          <w:sz w:val="24"/>
          <w:szCs w:val="24"/>
        </w:rPr>
        <w:t>before</w:t>
      </w:r>
      <w:r>
        <w:rPr>
          <w:rFonts w:ascii="Arial" w:hAnsi="Arial" w:cs="Arial"/>
          <w:sz w:val="24"/>
          <w:szCs w:val="24"/>
        </w:rPr>
        <w:t xml:space="preserve"> the removal of hedges and fences</w:t>
      </w:r>
    </w:p>
    <w:p w14:paraId="5370EF00" w14:textId="5B7C9A86" w:rsidR="00355FCC" w:rsidRDefault="00355FCC" w:rsidP="009C36BC">
      <w:pPr>
        <w:pStyle w:val="Noindent"/>
      </w:pPr>
    </w:p>
    <w:p w14:paraId="6664EB2B" w14:textId="77777777" w:rsidR="00470002" w:rsidRDefault="00470002" w:rsidP="009C36BC">
      <w:pPr>
        <w:pStyle w:val="Noindent"/>
      </w:pPr>
    </w:p>
    <w:p w14:paraId="0C73C638" w14:textId="77777777" w:rsidR="00470002" w:rsidRDefault="00470002" w:rsidP="009C36BC">
      <w:pPr>
        <w:pStyle w:val="Noindent"/>
      </w:pPr>
    </w:p>
    <w:p w14:paraId="0FFD5C50" w14:textId="77777777" w:rsidR="00470002" w:rsidRDefault="00470002" w:rsidP="009C36BC">
      <w:pPr>
        <w:pStyle w:val="Noindent"/>
      </w:pPr>
    </w:p>
    <w:p w14:paraId="5F1DA8C1" w14:textId="77777777" w:rsidR="00470002" w:rsidRDefault="00470002" w:rsidP="009C36BC">
      <w:pPr>
        <w:pStyle w:val="Noindent"/>
      </w:pPr>
    </w:p>
    <w:p w14:paraId="1CF7813F" w14:textId="77777777" w:rsidR="00470002" w:rsidRDefault="00470002" w:rsidP="009C36BC">
      <w:pPr>
        <w:pStyle w:val="Noindent"/>
      </w:pPr>
    </w:p>
    <w:p w14:paraId="77678C68" w14:textId="77777777" w:rsidR="00470002" w:rsidRDefault="00470002" w:rsidP="009C36BC">
      <w:pPr>
        <w:pStyle w:val="Noindent"/>
      </w:pPr>
    </w:p>
    <w:p w14:paraId="560028E3" w14:textId="77777777" w:rsidR="00470002" w:rsidRDefault="00470002" w:rsidP="009C36BC">
      <w:pPr>
        <w:pStyle w:val="Noindent"/>
      </w:pPr>
    </w:p>
    <w:p w14:paraId="6C58A8E4" w14:textId="77777777" w:rsidR="00470002" w:rsidRDefault="00470002" w:rsidP="009C36BC">
      <w:pPr>
        <w:pStyle w:val="Noindent"/>
      </w:pPr>
    </w:p>
    <w:p w14:paraId="59AC6646" w14:textId="77777777" w:rsidR="00470002" w:rsidRDefault="00470002" w:rsidP="009C36BC">
      <w:pPr>
        <w:pStyle w:val="Noindent"/>
      </w:pPr>
    </w:p>
    <w:p w14:paraId="36815312" w14:textId="77777777" w:rsidR="00470002" w:rsidRDefault="00470002" w:rsidP="009C36BC">
      <w:pPr>
        <w:pStyle w:val="Noindent"/>
      </w:pPr>
    </w:p>
    <w:p w14:paraId="7099CA93" w14:textId="77777777" w:rsidR="00470002" w:rsidRDefault="00470002" w:rsidP="009C36BC">
      <w:pPr>
        <w:pStyle w:val="Noindent"/>
      </w:pPr>
    </w:p>
    <w:p w14:paraId="4E1A870F" w14:textId="77777777" w:rsidR="00470002" w:rsidRDefault="00470002" w:rsidP="009C36BC">
      <w:pPr>
        <w:pStyle w:val="Noindent"/>
      </w:pPr>
    </w:p>
    <w:p w14:paraId="4FA092DB" w14:textId="77777777" w:rsidR="00470002" w:rsidRDefault="00470002" w:rsidP="009C36BC">
      <w:pPr>
        <w:pStyle w:val="Noindent"/>
      </w:pPr>
    </w:p>
    <w:p w14:paraId="408D4041" w14:textId="77777777" w:rsidR="00470002" w:rsidRDefault="00470002" w:rsidP="009C36BC">
      <w:pPr>
        <w:pStyle w:val="Noindent"/>
      </w:pPr>
    </w:p>
    <w:p w14:paraId="02717F80" w14:textId="77777777" w:rsidR="00470002" w:rsidRDefault="00470002" w:rsidP="009C36BC">
      <w:pPr>
        <w:pStyle w:val="Noindent"/>
      </w:pPr>
    </w:p>
    <w:p w14:paraId="2729A6B7" w14:textId="77777777" w:rsidR="00470002" w:rsidRDefault="00470002" w:rsidP="009C36BC">
      <w:pPr>
        <w:pStyle w:val="Noindent"/>
      </w:pPr>
    </w:p>
    <w:p w14:paraId="470D5CC3" w14:textId="77777777" w:rsidR="00470002" w:rsidRDefault="00470002" w:rsidP="009C36BC">
      <w:pPr>
        <w:pStyle w:val="Noindent"/>
      </w:pPr>
    </w:p>
    <w:p w14:paraId="01FAB118" w14:textId="77777777" w:rsidR="00470002" w:rsidRDefault="00470002" w:rsidP="009C36BC">
      <w:pPr>
        <w:pStyle w:val="Noindent"/>
      </w:pPr>
    </w:p>
    <w:p w14:paraId="0D9E9B46" w14:textId="77777777" w:rsidR="00470002" w:rsidRDefault="00470002" w:rsidP="009C36BC">
      <w:pPr>
        <w:pStyle w:val="Noindent"/>
      </w:pPr>
    </w:p>
    <w:p w14:paraId="19FD2728" w14:textId="77777777" w:rsidR="00470002" w:rsidRDefault="00470002" w:rsidP="009C36BC">
      <w:pPr>
        <w:pStyle w:val="Noindent"/>
      </w:pPr>
    </w:p>
    <w:p w14:paraId="509E94E7" w14:textId="77777777" w:rsidR="00470002" w:rsidRDefault="00470002" w:rsidP="009C36BC">
      <w:pPr>
        <w:pStyle w:val="Noindent"/>
      </w:pPr>
    </w:p>
    <w:p w14:paraId="3333AB24" w14:textId="77777777" w:rsidR="00470002" w:rsidRDefault="00470002" w:rsidP="009C36BC">
      <w:pPr>
        <w:pStyle w:val="Noindent"/>
        <w:rPr>
          <w:rFonts w:ascii="Arial" w:hAnsi="Arial" w:cs="Arial"/>
          <w:b/>
          <w:bCs/>
          <w:sz w:val="24"/>
          <w:szCs w:val="24"/>
        </w:rPr>
      </w:pPr>
      <w:r>
        <w:rPr>
          <w:rFonts w:ascii="Arial" w:hAnsi="Arial" w:cs="Arial"/>
          <w:b/>
          <w:bCs/>
          <w:sz w:val="24"/>
          <w:szCs w:val="24"/>
        </w:rPr>
        <w:tab/>
      </w:r>
      <w:r>
        <w:rPr>
          <w:rFonts w:ascii="Arial" w:hAnsi="Arial" w:cs="Arial"/>
          <w:b/>
          <w:bCs/>
          <w:sz w:val="24"/>
          <w:szCs w:val="24"/>
        </w:rPr>
        <w:tab/>
      </w:r>
    </w:p>
    <w:p w14:paraId="75DFEC98" w14:textId="459A12C4" w:rsidR="00470002" w:rsidRDefault="00470002" w:rsidP="00470002">
      <w:pPr>
        <w:pStyle w:val="Noindent"/>
        <w:jc w:val="center"/>
        <w:rPr>
          <w:rFonts w:ascii="Arial" w:hAnsi="Arial" w:cs="Arial"/>
          <w:b/>
          <w:bCs/>
          <w:sz w:val="24"/>
          <w:szCs w:val="24"/>
        </w:rPr>
      </w:pPr>
      <w:r w:rsidRPr="00470002">
        <w:rPr>
          <w:rFonts w:ascii="Arial" w:hAnsi="Arial" w:cs="Arial"/>
          <w:b/>
          <w:bCs/>
          <w:sz w:val="24"/>
          <w:szCs w:val="24"/>
        </w:rPr>
        <w:lastRenderedPageBreak/>
        <w:t>Order Map</w:t>
      </w:r>
    </w:p>
    <w:p w14:paraId="2D573494" w14:textId="77777777" w:rsidR="00470002" w:rsidRPr="00470002" w:rsidRDefault="00470002" w:rsidP="00470002">
      <w:pPr>
        <w:pStyle w:val="Noindent"/>
        <w:jc w:val="center"/>
        <w:rPr>
          <w:rFonts w:ascii="Arial Black" w:hAnsi="Arial Black"/>
          <w:b/>
          <w:bCs/>
        </w:rPr>
      </w:pPr>
    </w:p>
    <w:p w14:paraId="38791A92" w14:textId="229E4464" w:rsidR="00470002" w:rsidRPr="009C36BC" w:rsidRDefault="00470002" w:rsidP="00470002">
      <w:pPr>
        <w:pStyle w:val="Noindent"/>
        <w:jc w:val="center"/>
      </w:pPr>
      <w:r w:rsidRPr="00470002">
        <w:rPr>
          <w:noProof/>
        </w:rPr>
        <w:drawing>
          <wp:inline distT="0" distB="0" distL="0" distR="0" wp14:anchorId="2CB26C92" wp14:editId="02ACABF3">
            <wp:extent cx="5752903" cy="8436638"/>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77075" cy="8472086"/>
                    </a:xfrm>
                    <a:prstGeom prst="rect">
                      <a:avLst/>
                    </a:prstGeom>
                  </pic:spPr>
                </pic:pic>
              </a:graphicData>
            </a:graphic>
          </wp:inline>
        </w:drawing>
      </w:r>
    </w:p>
    <w:sectPr w:rsidR="00470002" w:rsidRPr="009C36BC"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DC258" w14:textId="77777777" w:rsidR="005E6D00" w:rsidRDefault="005E6D00" w:rsidP="00F62916">
      <w:r>
        <w:separator/>
      </w:r>
    </w:p>
  </w:endnote>
  <w:endnote w:type="continuationSeparator" w:id="0">
    <w:p w14:paraId="3539C1D8" w14:textId="77777777" w:rsidR="005E6D00" w:rsidRDefault="005E6D00"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6A679A" wp14:editId="61157B06">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F8948"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3AE08FE" w14:textId="77777777" w:rsidR="00366F95" w:rsidRPr="00E45340" w:rsidRDefault="00D823AD"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58CDAFB9">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6AA4F"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451EE4" w:rsidRDefault="00D823AD">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403C8" w14:textId="77777777" w:rsidR="005E6D00" w:rsidRDefault="005E6D00" w:rsidP="00F62916">
      <w:r>
        <w:separator/>
      </w:r>
    </w:p>
  </w:footnote>
  <w:footnote w:type="continuationSeparator" w:id="0">
    <w:p w14:paraId="70FBFF53" w14:textId="77777777" w:rsidR="005E6D00" w:rsidRDefault="005E6D00"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63F8C594"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5D60D7">
            <w:rPr>
              <w:rFonts w:ascii="Arial" w:hAnsi="Arial" w:cs="Arial"/>
              <w:sz w:val="20"/>
            </w:rPr>
            <w:t>328</w:t>
          </w:r>
          <w:r w:rsidR="00715301">
            <w:rPr>
              <w:rFonts w:ascii="Arial" w:hAnsi="Arial" w:cs="Arial"/>
              <w:sz w:val="20"/>
            </w:rPr>
            <w:t>7679</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0A07B2FE">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AB9C4" id="Line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B7420FC"/>
    <w:multiLevelType w:val="hybridMultilevel"/>
    <w:tmpl w:val="2000F31C"/>
    <w:lvl w:ilvl="0" w:tplc="0809000F">
      <w:start w:val="1"/>
      <w:numFmt w:val="decimal"/>
      <w:lvlText w:val="%1."/>
      <w:lvlJc w:val="left"/>
      <w:pPr>
        <w:ind w:left="1148" w:hanging="360"/>
      </w:p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517964923">
    <w:abstractNumId w:val="18"/>
  </w:num>
  <w:num w:numId="2" w16cid:durableId="1067529095">
    <w:abstractNumId w:val="18"/>
  </w:num>
  <w:num w:numId="3" w16cid:durableId="313878944">
    <w:abstractNumId w:val="20"/>
  </w:num>
  <w:num w:numId="4" w16cid:durableId="1152910161">
    <w:abstractNumId w:val="0"/>
  </w:num>
  <w:num w:numId="5" w16cid:durableId="61874624">
    <w:abstractNumId w:val="9"/>
  </w:num>
  <w:num w:numId="6" w16cid:durableId="1253129303">
    <w:abstractNumId w:val="17"/>
  </w:num>
  <w:num w:numId="7" w16cid:durableId="731346175">
    <w:abstractNumId w:val="21"/>
  </w:num>
  <w:num w:numId="8" w16cid:durableId="1367172977">
    <w:abstractNumId w:val="16"/>
  </w:num>
  <w:num w:numId="9" w16cid:durableId="2753194">
    <w:abstractNumId w:val="3"/>
  </w:num>
  <w:num w:numId="10" w16cid:durableId="1178807315">
    <w:abstractNumId w:val="4"/>
  </w:num>
  <w:num w:numId="11" w16cid:durableId="1669867770">
    <w:abstractNumId w:val="12"/>
  </w:num>
  <w:num w:numId="12" w16cid:durableId="1083450299">
    <w:abstractNumId w:val="13"/>
  </w:num>
  <w:num w:numId="13" w16cid:durableId="862091702">
    <w:abstractNumId w:val="7"/>
  </w:num>
  <w:num w:numId="14" w16cid:durableId="1508979118">
    <w:abstractNumId w:val="11"/>
  </w:num>
  <w:num w:numId="15" w16cid:durableId="1810200256">
    <w:abstractNumId w:val="14"/>
  </w:num>
  <w:num w:numId="16" w16cid:durableId="741293292">
    <w:abstractNumId w:val="1"/>
  </w:num>
  <w:num w:numId="17" w16cid:durableId="823935325">
    <w:abstractNumId w:val="15"/>
  </w:num>
  <w:num w:numId="18" w16cid:durableId="1672753830">
    <w:abstractNumId w:val="5"/>
  </w:num>
  <w:num w:numId="19" w16cid:durableId="585306694">
    <w:abstractNumId w:val="2"/>
  </w:num>
  <w:num w:numId="20" w16cid:durableId="1904370809">
    <w:abstractNumId w:val="6"/>
  </w:num>
  <w:num w:numId="21" w16cid:durableId="1952349465">
    <w:abstractNumId w:val="10"/>
  </w:num>
  <w:num w:numId="22" w16cid:durableId="1051997373">
    <w:abstractNumId w:val="10"/>
  </w:num>
  <w:num w:numId="23" w16cid:durableId="455490146">
    <w:abstractNumId w:val="19"/>
  </w:num>
  <w:num w:numId="24" w16cid:durableId="1030381272">
    <w:abstractNumId w:val="10"/>
    <w:lvlOverride w:ilvl="0">
      <w:lvl w:ilvl="0">
        <w:start w:val="1"/>
        <w:numFmt w:val="decimal"/>
        <w:pStyle w:val="Style1"/>
        <w:lvlText w:val="%1."/>
        <w:lvlJc w:val="left"/>
        <w:pPr>
          <w:tabs>
            <w:tab w:val="num" w:pos="720"/>
          </w:tabs>
          <w:ind w:left="431" w:hanging="431"/>
        </w:pPr>
        <w:rPr>
          <w:rFonts w:hint="default"/>
          <w:color w:val="000000" w:themeColor="text1"/>
        </w:rPr>
      </w:lvl>
    </w:lvlOverride>
  </w:num>
  <w:num w:numId="25" w16cid:durableId="1101334736">
    <w:abstractNumId w:val="10"/>
  </w:num>
  <w:num w:numId="26" w16cid:durableId="801466010">
    <w:abstractNumId w:val="10"/>
  </w:num>
  <w:num w:numId="27" w16cid:durableId="1167792858">
    <w:abstractNumId w:val="10"/>
  </w:num>
  <w:num w:numId="28" w16cid:durableId="2047097711">
    <w:abstractNumId w:val="10"/>
    <w:lvlOverride w:ilvl="0">
      <w:lvl w:ilvl="0">
        <w:start w:val="1"/>
        <w:numFmt w:val="decimal"/>
        <w:pStyle w:val="Style1"/>
        <w:lvlText w:val="%1."/>
        <w:lvlJc w:val="left"/>
        <w:pPr>
          <w:tabs>
            <w:tab w:val="num" w:pos="720"/>
          </w:tabs>
          <w:ind w:left="431" w:hanging="431"/>
        </w:pPr>
        <w:rPr>
          <w:rFonts w:hint="default"/>
          <w:color w:val="auto"/>
        </w:rPr>
      </w:lvl>
    </w:lvlOverride>
  </w:num>
  <w:num w:numId="29" w16cid:durableId="7369987">
    <w:abstractNumId w:val="10"/>
  </w:num>
  <w:num w:numId="30" w16cid:durableId="1882522243">
    <w:abstractNumId w:val="10"/>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1" w16cid:durableId="145621218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18FD"/>
    <w:rsid w:val="00002737"/>
    <w:rsid w:val="00002A3E"/>
    <w:rsid w:val="0000335F"/>
    <w:rsid w:val="00003F77"/>
    <w:rsid w:val="00003F89"/>
    <w:rsid w:val="00010C01"/>
    <w:rsid w:val="00010F1A"/>
    <w:rsid w:val="00013617"/>
    <w:rsid w:val="00015304"/>
    <w:rsid w:val="00015C07"/>
    <w:rsid w:val="000161B9"/>
    <w:rsid w:val="000165AE"/>
    <w:rsid w:val="00016D74"/>
    <w:rsid w:val="000229CC"/>
    <w:rsid w:val="00024500"/>
    <w:rsid w:val="000247B2"/>
    <w:rsid w:val="00024849"/>
    <w:rsid w:val="00024C0E"/>
    <w:rsid w:val="00025403"/>
    <w:rsid w:val="00025BC8"/>
    <w:rsid w:val="00030128"/>
    <w:rsid w:val="00031CAB"/>
    <w:rsid w:val="00032CD1"/>
    <w:rsid w:val="00037127"/>
    <w:rsid w:val="000376C0"/>
    <w:rsid w:val="000401B3"/>
    <w:rsid w:val="00046145"/>
    <w:rsid w:val="0004625F"/>
    <w:rsid w:val="000468E1"/>
    <w:rsid w:val="000472D4"/>
    <w:rsid w:val="00047542"/>
    <w:rsid w:val="00053135"/>
    <w:rsid w:val="0005562E"/>
    <w:rsid w:val="00067CF5"/>
    <w:rsid w:val="00071654"/>
    <w:rsid w:val="00071951"/>
    <w:rsid w:val="00071AA1"/>
    <w:rsid w:val="00077358"/>
    <w:rsid w:val="00080002"/>
    <w:rsid w:val="000816C0"/>
    <w:rsid w:val="00082E58"/>
    <w:rsid w:val="00087477"/>
    <w:rsid w:val="00087DEC"/>
    <w:rsid w:val="0009083F"/>
    <w:rsid w:val="00090ABC"/>
    <w:rsid w:val="000919DE"/>
    <w:rsid w:val="00091E97"/>
    <w:rsid w:val="0009256B"/>
    <w:rsid w:val="00094A44"/>
    <w:rsid w:val="00094A5A"/>
    <w:rsid w:val="00096C4E"/>
    <w:rsid w:val="000A11D8"/>
    <w:rsid w:val="000A2941"/>
    <w:rsid w:val="000A4AEB"/>
    <w:rsid w:val="000A64AE"/>
    <w:rsid w:val="000A67E5"/>
    <w:rsid w:val="000A6A01"/>
    <w:rsid w:val="000A735B"/>
    <w:rsid w:val="000A7885"/>
    <w:rsid w:val="000B02BC"/>
    <w:rsid w:val="000B0589"/>
    <w:rsid w:val="000B713E"/>
    <w:rsid w:val="000C0752"/>
    <w:rsid w:val="000C1760"/>
    <w:rsid w:val="000C3213"/>
    <w:rsid w:val="000C3F13"/>
    <w:rsid w:val="000C5098"/>
    <w:rsid w:val="000C5976"/>
    <w:rsid w:val="000C698E"/>
    <w:rsid w:val="000C7433"/>
    <w:rsid w:val="000C7E0E"/>
    <w:rsid w:val="000D0673"/>
    <w:rsid w:val="000D1B3B"/>
    <w:rsid w:val="000D50BF"/>
    <w:rsid w:val="000D77D3"/>
    <w:rsid w:val="000E0C23"/>
    <w:rsid w:val="000E0DB9"/>
    <w:rsid w:val="000E4343"/>
    <w:rsid w:val="000E57C1"/>
    <w:rsid w:val="000E5EB3"/>
    <w:rsid w:val="000E67B8"/>
    <w:rsid w:val="000E6826"/>
    <w:rsid w:val="000F16F4"/>
    <w:rsid w:val="000F18B6"/>
    <w:rsid w:val="000F4E56"/>
    <w:rsid w:val="000F529A"/>
    <w:rsid w:val="000F6EC2"/>
    <w:rsid w:val="001000CB"/>
    <w:rsid w:val="00100FC6"/>
    <w:rsid w:val="00101AA4"/>
    <w:rsid w:val="00104BA8"/>
    <w:rsid w:val="00104D93"/>
    <w:rsid w:val="00106BA3"/>
    <w:rsid w:val="00106C65"/>
    <w:rsid w:val="00107FC6"/>
    <w:rsid w:val="00111BCF"/>
    <w:rsid w:val="001148C8"/>
    <w:rsid w:val="00115D68"/>
    <w:rsid w:val="00120A7F"/>
    <w:rsid w:val="00121FAA"/>
    <w:rsid w:val="001220F5"/>
    <w:rsid w:val="001224FF"/>
    <w:rsid w:val="00122DF9"/>
    <w:rsid w:val="00133A62"/>
    <w:rsid w:val="0013412A"/>
    <w:rsid w:val="001343FF"/>
    <w:rsid w:val="001440C3"/>
    <w:rsid w:val="001454E0"/>
    <w:rsid w:val="0014575A"/>
    <w:rsid w:val="0014595E"/>
    <w:rsid w:val="00145A63"/>
    <w:rsid w:val="0014633C"/>
    <w:rsid w:val="00147E0B"/>
    <w:rsid w:val="00150A9C"/>
    <w:rsid w:val="001512F2"/>
    <w:rsid w:val="00152C92"/>
    <w:rsid w:val="00153EFC"/>
    <w:rsid w:val="00154294"/>
    <w:rsid w:val="0016124C"/>
    <w:rsid w:val="00161B5C"/>
    <w:rsid w:val="00163B6B"/>
    <w:rsid w:val="00165BFC"/>
    <w:rsid w:val="00166502"/>
    <w:rsid w:val="00166B20"/>
    <w:rsid w:val="001732C2"/>
    <w:rsid w:val="00174188"/>
    <w:rsid w:val="00176191"/>
    <w:rsid w:val="00181C52"/>
    <w:rsid w:val="0018212B"/>
    <w:rsid w:val="00183378"/>
    <w:rsid w:val="001866A3"/>
    <w:rsid w:val="00187B17"/>
    <w:rsid w:val="00187C24"/>
    <w:rsid w:val="00187DF3"/>
    <w:rsid w:val="00192F02"/>
    <w:rsid w:val="00194337"/>
    <w:rsid w:val="001966F2"/>
    <w:rsid w:val="00197B5B"/>
    <w:rsid w:val="001A23B7"/>
    <w:rsid w:val="001A760C"/>
    <w:rsid w:val="001B37BF"/>
    <w:rsid w:val="001B3A43"/>
    <w:rsid w:val="001B5A5B"/>
    <w:rsid w:val="001B625C"/>
    <w:rsid w:val="001B79C9"/>
    <w:rsid w:val="001C1522"/>
    <w:rsid w:val="001C6C76"/>
    <w:rsid w:val="001C72C9"/>
    <w:rsid w:val="001C7568"/>
    <w:rsid w:val="001D17FC"/>
    <w:rsid w:val="001D4FC3"/>
    <w:rsid w:val="001D5102"/>
    <w:rsid w:val="001D655D"/>
    <w:rsid w:val="001E1A8A"/>
    <w:rsid w:val="001E2C04"/>
    <w:rsid w:val="001E5F59"/>
    <w:rsid w:val="001F093E"/>
    <w:rsid w:val="001F5990"/>
    <w:rsid w:val="002006E3"/>
    <w:rsid w:val="002012FA"/>
    <w:rsid w:val="00201B66"/>
    <w:rsid w:val="00201F50"/>
    <w:rsid w:val="002039FF"/>
    <w:rsid w:val="00207816"/>
    <w:rsid w:val="00211532"/>
    <w:rsid w:val="0021287F"/>
    <w:rsid w:val="00212C8F"/>
    <w:rsid w:val="00215994"/>
    <w:rsid w:val="002212AE"/>
    <w:rsid w:val="0022150D"/>
    <w:rsid w:val="00221D0A"/>
    <w:rsid w:val="0022527F"/>
    <w:rsid w:val="002406B6"/>
    <w:rsid w:val="00242A5E"/>
    <w:rsid w:val="002531F0"/>
    <w:rsid w:val="00253C1E"/>
    <w:rsid w:val="00254929"/>
    <w:rsid w:val="002571AD"/>
    <w:rsid w:val="002614B4"/>
    <w:rsid w:val="00277007"/>
    <w:rsid w:val="00277F22"/>
    <w:rsid w:val="00280F6D"/>
    <w:rsid w:val="00281931"/>
    <w:rsid w:val="002819AB"/>
    <w:rsid w:val="00281FDD"/>
    <w:rsid w:val="0028304E"/>
    <w:rsid w:val="00294304"/>
    <w:rsid w:val="00295639"/>
    <w:rsid w:val="002958D9"/>
    <w:rsid w:val="002A0EA6"/>
    <w:rsid w:val="002A2091"/>
    <w:rsid w:val="002A2403"/>
    <w:rsid w:val="002A2F8C"/>
    <w:rsid w:val="002A4EDC"/>
    <w:rsid w:val="002A4FB6"/>
    <w:rsid w:val="002A55A9"/>
    <w:rsid w:val="002A7EF6"/>
    <w:rsid w:val="002B1F3F"/>
    <w:rsid w:val="002B46F0"/>
    <w:rsid w:val="002B4C45"/>
    <w:rsid w:val="002B5A3A"/>
    <w:rsid w:val="002B6278"/>
    <w:rsid w:val="002C068A"/>
    <w:rsid w:val="002C2524"/>
    <w:rsid w:val="002C4EB7"/>
    <w:rsid w:val="002C5992"/>
    <w:rsid w:val="002C59D9"/>
    <w:rsid w:val="002C5B00"/>
    <w:rsid w:val="002C60CC"/>
    <w:rsid w:val="002C7921"/>
    <w:rsid w:val="002C7A5A"/>
    <w:rsid w:val="002D0F39"/>
    <w:rsid w:val="002D25C5"/>
    <w:rsid w:val="002D3F07"/>
    <w:rsid w:val="002D5A7C"/>
    <w:rsid w:val="002D5C6B"/>
    <w:rsid w:val="002D662D"/>
    <w:rsid w:val="002E0881"/>
    <w:rsid w:val="002E0C55"/>
    <w:rsid w:val="002E2B03"/>
    <w:rsid w:val="002E5108"/>
    <w:rsid w:val="002E713D"/>
    <w:rsid w:val="002E78A4"/>
    <w:rsid w:val="002F0F01"/>
    <w:rsid w:val="002F3A01"/>
    <w:rsid w:val="002F5A76"/>
    <w:rsid w:val="00302605"/>
    <w:rsid w:val="00303CA5"/>
    <w:rsid w:val="00304FBF"/>
    <w:rsid w:val="0030500E"/>
    <w:rsid w:val="00306747"/>
    <w:rsid w:val="003067CB"/>
    <w:rsid w:val="00306963"/>
    <w:rsid w:val="00306CFE"/>
    <w:rsid w:val="00307AF1"/>
    <w:rsid w:val="00307BBF"/>
    <w:rsid w:val="00310655"/>
    <w:rsid w:val="0031068E"/>
    <w:rsid w:val="003140D3"/>
    <w:rsid w:val="0031586C"/>
    <w:rsid w:val="003206FD"/>
    <w:rsid w:val="0032287A"/>
    <w:rsid w:val="00322B51"/>
    <w:rsid w:val="00324136"/>
    <w:rsid w:val="003258F4"/>
    <w:rsid w:val="0033413E"/>
    <w:rsid w:val="00335A3C"/>
    <w:rsid w:val="003420BA"/>
    <w:rsid w:val="00342C0E"/>
    <w:rsid w:val="0034375F"/>
    <w:rsid w:val="00343A1F"/>
    <w:rsid w:val="00344294"/>
    <w:rsid w:val="00344CD1"/>
    <w:rsid w:val="00345391"/>
    <w:rsid w:val="0035107F"/>
    <w:rsid w:val="00351A35"/>
    <w:rsid w:val="00353092"/>
    <w:rsid w:val="00355FCC"/>
    <w:rsid w:val="00360664"/>
    <w:rsid w:val="00360E89"/>
    <w:rsid w:val="00361890"/>
    <w:rsid w:val="00362639"/>
    <w:rsid w:val="00363BD9"/>
    <w:rsid w:val="00364E17"/>
    <w:rsid w:val="00366F95"/>
    <w:rsid w:val="003702EF"/>
    <w:rsid w:val="003705CC"/>
    <w:rsid w:val="00370FAE"/>
    <w:rsid w:val="003719A3"/>
    <w:rsid w:val="003729EA"/>
    <w:rsid w:val="003753FE"/>
    <w:rsid w:val="0037660F"/>
    <w:rsid w:val="00376BE6"/>
    <w:rsid w:val="00381377"/>
    <w:rsid w:val="0038145C"/>
    <w:rsid w:val="00382CC2"/>
    <w:rsid w:val="003839FB"/>
    <w:rsid w:val="00383B66"/>
    <w:rsid w:val="00387324"/>
    <w:rsid w:val="00390AF3"/>
    <w:rsid w:val="00390D69"/>
    <w:rsid w:val="003914A3"/>
    <w:rsid w:val="0039167A"/>
    <w:rsid w:val="00392442"/>
    <w:rsid w:val="00392FF0"/>
    <w:rsid w:val="003941CF"/>
    <w:rsid w:val="00394F2B"/>
    <w:rsid w:val="00396B74"/>
    <w:rsid w:val="003A01DF"/>
    <w:rsid w:val="003A357A"/>
    <w:rsid w:val="003A3D75"/>
    <w:rsid w:val="003B1D51"/>
    <w:rsid w:val="003B1D53"/>
    <w:rsid w:val="003B2FE6"/>
    <w:rsid w:val="003B3641"/>
    <w:rsid w:val="003B42D7"/>
    <w:rsid w:val="003B6006"/>
    <w:rsid w:val="003C2EBA"/>
    <w:rsid w:val="003C3B11"/>
    <w:rsid w:val="003C53E5"/>
    <w:rsid w:val="003D1D4A"/>
    <w:rsid w:val="003D3715"/>
    <w:rsid w:val="003E0D53"/>
    <w:rsid w:val="003E2044"/>
    <w:rsid w:val="003E3146"/>
    <w:rsid w:val="003E3D37"/>
    <w:rsid w:val="003E54CC"/>
    <w:rsid w:val="003E5C60"/>
    <w:rsid w:val="003E6BEE"/>
    <w:rsid w:val="003E6CB6"/>
    <w:rsid w:val="003E7186"/>
    <w:rsid w:val="003F0FD7"/>
    <w:rsid w:val="003F2E56"/>
    <w:rsid w:val="003F3359"/>
    <w:rsid w:val="003F3533"/>
    <w:rsid w:val="003F4246"/>
    <w:rsid w:val="003F6C3D"/>
    <w:rsid w:val="003F7AD3"/>
    <w:rsid w:val="003F7DFB"/>
    <w:rsid w:val="00401114"/>
    <w:rsid w:val="00402026"/>
    <w:rsid w:val="00402169"/>
    <w:rsid w:val="004029F3"/>
    <w:rsid w:val="00404E15"/>
    <w:rsid w:val="00406825"/>
    <w:rsid w:val="0040763D"/>
    <w:rsid w:val="004126B7"/>
    <w:rsid w:val="0041416A"/>
    <w:rsid w:val="004156F0"/>
    <w:rsid w:val="00417881"/>
    <w:rsid w:val="00426BD0"/>
    <w:rsid w:val="00430439"/>
    <w:rsid w:val="004328D8"/>
    <w:rsid w:val="00433F69"/>
    <w:rsid w:val="004345ED"/>
    <w:rsid w:val="00434739"/>
    <w:rsid w:val="00434BD7"/>
    <w:rsid w:val="0044130B"/>
    <w:rsid w:val="00443F6B"/>
    <w:rsid w:val="00444E61"/>
    <w:rsid w:val="00446F13"/>
    <w:rsid w:val="004474DE"/>
    <w:rsid w:val="004500C9"/>
    <w:rsid w:val="004514DF"/>
    <w:rsid w:val="00451EE4"/>
    <w:rsid w:val="004522C1"/>
    <w:rsid w:val="00453E15"/>
    <w:rsid w:val="00453F39"/>
    <w:rsid w:val="004545DE"/>
    <w:rsid w:val="00454C79"/>
    <w:rsid w:val="004569C1"/>
    <w:rsid w:val="00457359"/>
    <w:rsid w:val="004574D9"/>
    <w:rsid w:val="0046004A"/>
    <w:rsid w:val="004629F4"/>
    <w:rsid w:val="00465059"/>
    <w:rsid w:val="00467F2B"/>
    <w:rsid w:val="00470002"/>
    <w:rsid w:val="00475913"/>
    <w:rsid w:val="0047718B"/>
    <w:rsid w:val="0048041A"/>
    <w:rsid w:val="004816B5"/>
    <w:rsid w:val="00483D15"/>
    <w:rsid w:val="00486614"/>
    <w:rsid w:val="00490A7A"/>
    <w:rsid w:val="00492E07"/>
    <w:rsid w:val="00495D0B"/>
    <w:rsid w:val="004976CF"/>
    <w:rsid w:val="00497DD2"/>
    <w:rsid w:val="004A2EB8"/>
    <w:rsid w:val="004A3E66"/>
    <w:rsid w:val="004A5657"/>
    <w:rsid w:val="004A5D99"/>
    <w:rsid w:val="004A6045"/>
    <w:rsid w:val="004A7827"/>
    <w:rsid w:val="004A7C65"/>
    <w:rsid w:val="004B3D2A"/>
    <w:rsid w:val="004B5C59"/>
    <w:rsid w:val="004B7965"/>
    <w:rsid w:val="004C07CB"/>
    <w:rsid w:val="004C1C90"/>
    <w:rsid w:val="004C2C91"/>
    <w:rsid w:val="004C3FF5"/>
    <w:rsid w:val="004C41E9"/>
    <w:rsid w:val="004C5B04"/>
    <w:rsid w:val="004D7AF7"/>
    <w:rsid w:val="004E024A"/>
    <w:rsid w:val="004E04E0"/>
    <w:rsid w:val="004E17CB"/>
    <w:rsid w:val="004E2790"/>
    <w:rsid w:val="004E35D1"/>
    <w:rsid w:val="004E4D9A"/>
    <w:rsid w:val="004E4E80"/>
    <w:rsid w:val="004E6091"/>
    <w:rsid w:val="004E750C"/>
    <w:rsid w:val="004E7558"/>
    <w:rsid w:val="004F274A"/>
    <w:rsid w:val="004F3C11"/>
    <w:rsid w:val="004F3CF7"/>
    <w:rsid w:val="00506851"/>
    <w:rsid w:val="005101DF"/>
    <w:rsid w:val="0051101F"/>
    <w:rsid w:val="00513806"/>
    <w:rsid w:val="00513D3E"/>
    <w:rsid w:val="00517039"/>
    <w:rsid w:val="0052347F"/>
    <w:rsid w:val="00523706"/>
    <w:rsid w:val="00526119"/>
    <w:rsid w:val="005307BD"/>
    <w:rsid w:val="00531BAF"/>
    <w:rsid w:val="0053227A"/>
    <w:rsid w:val="005324DF"/>
    <w:rsid w:val="00532848"/>
    <w:rsid w:val="00537BFE"/>
    <w:rsid w:val="00541734"/>
    <w:rsid w:val="00542B4C"/>
    <w:rsid w:val="00543C17"/>
    <w:rsid w:val="005440A1"/>
    <w:rsid w:val="005467B3"/>
    <w:rsid w:val="00547C76"/>
    <w:rsid w:val="005534AC"/>
    <w:rsid w:val="00554E16"/>
    <w:rsid w:val="00561E69"/>
    <w:rsid w:val="005622E5"/>
    <w:rsid w:val="0056266E"/>
    <w:rsid w:val="0056633F"/>
    <w:rsid w:val="0056634F"/>
    <w:rsid w:val="00566F27"/>
    <w:rsid w:val="0056776D"/>
    <w:rsid w:val="0057098A"/>
    <w:rsid w:val="00570997"/>
    <w:rsid w:val="005718AF"/>
    <w:rsid w:val="00571FD4"/>
    <w:rsid w:val="00572879"/>
    <w:rsid w:val="00572A30"/>
    <w:rsid w:val="0057471E"/>
    <w:rsid w:val="0057782A"/>
    <w:rsid w:val="00591235"/>
    <w:rsid w:val="005964D9"/>
    <w:rsid w:val="00596EC9"/>
    <w:rsid w:val="00596F64"/>
    <w:rsid w:val="00597CA7"/>
    <w:rsid w:val="00597F85"/>
    <w:rsid w:val="005A0761"/>
    <w:rsid w:val="005A0799"/>
    <w:rsid w:val="005A379D"/>
    <w:rsid w:val="005A3A64"/>
    <w:rsid w:val="005B16CD"/>
    <w:rsid w:val="005B3B28"/>
    <w:rsid w:val="005B3EEE"/>
    <w:rsid w:val="005B4948"/>
    <w:rsid w:val="005C4B29"/>
    <w:rsid w:val="005D60D7"/>
    <w:rsid w:val="005D722C"/>
    <w:rsid w:val="005D739E"/>
    <w:rsid w:val="005E06C0"/>
    <w:rsid w:val="005E1190"/>
    <w:rsid w:val="005E19EB"/>
    <w:rsid w:val="005E1C2D"/>
    <w:rsid w:val="005E34E1"/>
    <w:rsid w:val="005E34FF"/>
    <w:rsid w:val="005E3542"/>
    <w:rsid w:val="005E40DC"/>
    <w:rsid w:val="005E52F9"/>
    <w:rsid w:val="005E5CE1"/>
    <w:rsid w:val="005E6D00"/>
    <w:rsid w:val="005F104C"/>
    <w:rsid w:val="005F11D8"/>
    <w:rsid w:val="005F1261"/>
    <w:rsid w:val="005F3DEE"/>
    <w:rsid w:val="005F7BD3"/>
    <w:rsid w:val="00602315"/>
    <w:rsid w:val="006052EF"/>
    <w:rsid w:val="00606AA3"/>
    <w:rsid w:val="00606B07"/>
    <w:rsid w:val="006127F0"/>
    <w:rsid w:val="0061464A"/>
    <w:rsid w:val="00614E46"/>
    <w:rsid w:val="00614E52"/>
    <w:rsid w:val="00615462"/>
    <w:rsid w:val="0061702B"/>
    <w:rsid w:val="00623FB7"/>
    <w:rsid w:val="00624606"/>
    <w:rsid w:val="00625299"/>
    <w:rsid w:val="0062578A"/>
    <w:rsid w:val="00625E15"/>
    <w:rsid w:val="006309DF"/>
    <w:rsid w:val="006319E6"/>
    <w:rsid w:val="00632E06"/>
    <w:rsid w:val="0063333A"/>
    <w:rsid w:val="0063373D"/>
    <w:rsid w:val="0063663F"/>
    <w:rsid w:val="00640CDB"/>
    <w:rsid w:val="0064238C"/>
    <w:rsid w:val="0064256D"/>
    <w:rsid w:val="00642EF7"/>
    <w:rsid w:val="0064609D"/>
    <w:rsid w:val="00646B29"/>
    <w:rsid w:val="00651094"/>
    <w:rsid w:val="00653D80"/>
    <w:rsid w:val="006554CD"/>
    <w:rsid w:val="00655E33"/>
    <w:rsid w:val="00656B83"/>
    <w:rsid w:val="00656CB4"/>
    <w:rsid w:val="0065719B"/>
    <w:rsid w:val="006601FC"/>
    <w:rsid w:val="0066322F"/>
    <w:rsid w:val="006634C0"/>
    <w:rsid w:val="00663E88"/>
    <w:rsid w:val="00664892"/>
    <w:rsid w:val="00665D8C"/>
    <w:rsid w:val="00667A6E"/>
    <w:rsid w:val="00681108"/>
    <w:rsid w:val="00681C26"/>
    <w:rsid w:val="00683417"/>
    <w:rsid w:val="006857D0"/>
    <w:rsid w:val="00685A46"/>
    <w:rsid w:val="00686846"/>
    <w:rsid w:val="0068719D"/>
    <w:rsid w:val="00690070"/>
    <w:rsid w:val="00690EDD"/>
    <w:rsid w:val="0069559D"/>
    <w:rsid w:val="00695756"/>
    <w:rsid w:val="00696368"/>
    <w:rsid w:val="00696DC6"/>
    <w:rsid w:val="006977C5"/>
    <w:rsid w:val="006A2BD5"/>
    <w:rsid w:val="006A5BB1"/>
    <w:rsid w:val="006A5BB3"/>
    <w:rsid w:val="006A6560"/>
    <w:rsid w:val="006A6779"/>
    <w:rsid w:val="006A786A"/>
    <w:rsid w:val="006A7B8B"/>
    <w:rsid w:val="006B62CD"/>
    <w:rsid w:val="006B79CA"/>
    <w:rsid w:val="006C0D02"/>
    <w:rsid w:val="006C0FD4"/>
    <w:rsid w:val="006C4C25"/>
    <w:rsid w:val="006C67D2"/>
    <w:rsid w:val="006C6D1A"/>
    <w:rsid w:val="006D2842"/>
    <w:rsid w:val="006D28A8"/>
    <w:rsid w:val="006D3351"/>
    <w:rsid w:val="006D38AB"/>
    <w:rsid w:val="006D5133"/>
    <w:rsid w:val="006D64E4"/>
    <w:rsid w:val="006D6DD0"/>
    <w:rsid w:val="006E1D1B"/>
    <w:rsid w:val="006F16D9"/>
    <w:rsid w:val="006F32E9"/>
    <w:rsid w:val="006F49A6"/>
    <w:rsid w:val="006F5050"/>
    <w:rsid w:val="006F5333"/>
    <w:rsid w:val="006F6496"/>
    <w:rsid w:val="00701639"/>
    <w:rsid w:val="00703F03"/>
    <w:rsid w:val="00704126"/>
    <w:rsid w:val="00706135"/>
    <w:rsid w:val="00706542"/>
    <w:rsid w:val="007126F0"/>
    <w:rsid w:val="00715301"/>
    <w:rsid w:val="0071604A"/>
    <w:rsid w:val="007175B8"/>
    <w:rsid w:val="007177D8"/>
    <w:rsid w:val="00717D75"/>
    <w:rsid w:val="00724D03"/>
    <w:rsid w:val="007269B6"/>
    <w:rsid w:val="00730E8E"/>
    <w:rsid w:val="00733BCF"/>
    <w:rsid w:val="0074073B"/>
    <w:rsid w:val="0074170B"/>
    <w:rsid w:val="00742B36"/>
    <w:rsid w:val="00743E98"/>
    <w:rsid w:val="00743FC9"/>
    <w:rsid w:val="00744812"/>
    <w:rsid w:val="0074710E"/>
    <w:rsid w:val="00747224"/>
    <w:rsid w:val="00750338"/>
    <w:rsid w:val="007518F7"/>
    <w:rsid w:val="0075211E"/>
    <w:rsid w:val="00752E1D"/>
    <w:rsid w:val="00754565"/>
    <w:rsid w:val="00756F9A"/>
    <w:rsid w:val="00757CC2"/>
    <w:rsid w:val="007602F2"/>
    <w:rsid w:val="00760AB4"/>
    <w:rsid w:val="0076200E"/>
    <w:rsid w:val="007623B9"/>
    <w:rsid w:val="00762790"/>
    <w:rsid w:val="0076281A"/>
    <w:rsid w:val="00764BB9"/>
    <w:rsid w:val="00766A02"/>
    <w:rsid w:val="007744FE"/>
    <w:rsid w:val="0077598D"/>
    <w:rsid w:val="0077621D"/>
    <w:rsid w:val="00780394"/>
    <w:rsid w:val="00780A80"/>
    <w:rsid w:val="0078122F"/>
    <w:rsid w:val="0078547B"/>
    <w:rsid w:val="00785862"/>
    <w:rsid w:val="00785D39"/>
    <w:rsid w:val="00787D5D"/>
    <w:rsid w:val="00791219"/>
    <w:rsid w:val="007912C3"/>
    <w:rsid w:val="007919EB"/>
    <w:rsid w:val="00793874"/>
    <w:rsid w:val="00793D51"/>
    <w:rsid w:val="007951E9"/>
    <w:rsid w:val="007A0537"/>
    <w:rsid w:val="007A06BE"/>
    <w:rsid w:val="007A15BF"/>
    <w:rsid w:val="007A4566"/>
    <w:rsid w:val="007A5319"/>
    <w:rsid w:val="007B014C"/>
    <w:rsid w:val="007B0E51"/>
    <w:rsid w:val="007B41D9"/>
    <w:rsid w:val="007B4C9B"/>
    <w:rsid w:val="007B5387"/>
    <w:rsid w:val="007B69E2"/>
    <w:rsid w:val="007B6C34"/>
    <w:rsid w:val="007C08CB"/>
    <w:rsid w:val="007C1DBC"/>
    <w:rsid w:val="007C48A1"/>
    <w:rsid w:val="007C55A5"/>
    <w:rsid w:val="007D0F6D"/>
    <w:rsid w:val="007D1AC7"/>
    <w:rsid w:val="007D231E"/>
    <w:rsid w:val="007D25F7"/>
    <w:rsid w:val="007D2A86"/>
    <w:rsid w:val="007D44BF"/>
    <w:rsid w:val="007D54A2"/>
    <w:rsid w:val="007D65B4"/>
    <w:rsid w:val="007D6D2D"/>
    <w:rsid w:val="007E74B6"/>
    <w:rsid w:val="007F1352"/>
    <w:rsid w:val="007F1538"/>
    <w:rsid w:val="007F37EB"/>
    <w:rsid w:val="007F39CA"/>
    <w:rsid w:val="007F3F10"/>
    <w:rsid w:val="007F59EB"/>
    <w:rsid w:val="007F6AD9"/>
    <w:rsid w:val="007F7378"/>
    <w:rsid w:val="00801980"/>
    <w:rsid w:val="00801C24"/>
    <w:rsid w:val="00802E23"/>
    <w:rsid w:val="0080499B"/>
    <w:rsid w:val="00805F97"/>
    <w:rsid w:val="00806F2A"/>
    <w:rsid w:val="008113CD"/>
    <w:rsid w:val="00812634"/>
    <w:rsid w:val="0081480C"/>
    <w:rsid w:val="00816767"/>
    <w:rsid w:val="00821628"/>
    <w:rsid w:val="00821B5B"/>
    <w:rsid w:val="00824A79"/>
    <w:rsid w:val="00826799"/>
    <w:rsid w:val="00826F3B"/>
    <w:rsid w:val="00827937"/>
    <w:rsid w:val="00830570"/>
    <w:rsid w:val="00830DB2"/>
    <w:rsid w:val="00834352"/>
    <w:rsid w:val="00834368"/>
    <w:rsid w:val="008346BD"/>
    <w:rsid w:val="00834756"/>
    <w:rsid w:val="00836C1D"/>
    <w:rsid w:val="0084072C"/>
    <w:rsid w:val="008411A4"/>
    <w:rsid w:val="00841CBA"/>
    <w:rsid w:val="00845818"/>
    <w:rsid w:val="008469E3"/>
    <w:rsid w:val="00851647"/>
    <w:rsid w:val="00852002"/>
    <w:rsid w:val="00852CCB"/>
    <w:rsid w:val="0085317E"/>
    <w:rsid w:val="00854C0C"/>
    <w:rsid w:val="0085639E"/>
    <w:rsid w:val="00857790"/>
    <w:rsid w:val="0086054E"/>
    <w:rsid w:val="00860E27"/>
    <w:rsid w:val="008633C0"/>
    <w:rsid w:val="00866550"/>
    <w:rsid w:val="008700D4"/>
    <w:rsid w:val="00871E1D"/>
    <w:rsid w:val="00871E1E"/>
    <w:rsid w:val="008726CF"/>
    <w:rsid w:val="00872ED8"/>
    <w:rsid w:val="00873307"/>
    <w:rsid w:val="00873CA2"/>
    <w:rsid w:val="00876ABB"/>
    <w:rsid w:val="008816BF"/>
    <w:rsid w:val="00882B66"/>
    <w:rsid w:val="008933C5"/>
    <w:rsid w:val="008955BE"/>
    <w:rsid w:val="00895970"/>
    <w:rsid w:val="008A03E3"/>
    <w:rsid w:val="008A051A"/>
    <w:rsid w:val="008A10B3"/>
    <w:rsid w:val="008A6963"/>
    <w:rsid w:val="008A7D5A"/>
    <w:rsid w:val="008A7E4A"/>
    <w:rsid w:val="008A7FEA"/>
    <w:rsid w:val="008B142B"/>
    <w:rsid w:val="008B625D"/>
    <w:rsid w:val="008B76B4"/>
    <w:rsid w:val="008B7FA0"/>
    <w:rsid w:val="008C0D9A"/>
    <w:rsid w:val="008C4563"/>
    <w:rsid w:val="008C58A8"/>
    <w:rsid w:val="008C5F5D"/>
    <w:rsid w:val="008C6FA3"/>
    <w:rsid w:val="008C787E"/>
    <w:rsid w:val="008D3DC8"/>
    <w:rsid w:val="008D524D"/>
    <w:rsid w:val="008D52ED"/>
    <w:rsid w:val="008D7102"/>
    <w:rsid w:val="008E0656"/>
    <w:rsid w:val="008E08D3"/>
    <w:rsid w:val="008E0A83"/>
    <w:rsid w:val="008E359C"/>
    <w:rsid w:val="008F6468"/>
    <w:rsid w:val="008F683C"/>
    <w:rsid w:val="0090063B"/>
    <w:rsid w:val="00900D0F"/>
    <w:rsid w:val="00901334"/>
    <w:rsid w:val="00901F2C"/>
    <w:rsid w:val="00906867"/>
    <w:rsid w:val="009124CE"/>
    <w:rsid w:val="00912954"/>
    <w:rsid w:val="00912C41"/>
    <w:rsid w:val="009145B1"/>
    <w:rsid w:val="00916764"/>
    <w:rsid w:val="00916D54"/>
    <w:rsid w:val="00920AB1"/>
    <w:rsid w:val="00921F34"/>
    <w:rsid w:val="0092304C"/>
    <w:rsid w:val="00923223"/>
    <w:rsid w:val="00923791"/>
    <w:rsid w:val="00923F06"/>
    <w:rsid w:val="0092562E"/>
    <w:rsid w:val="00931B8F"/>
    <w:rsid w:val="00932ED6"/>
    <w:rsid w:val="00935361"/>
    <w:rsid w:val="00936D6E"/>
    <w:rsid w:val="009411B7"/>
    <w:rsid w:val="0094173C"/>
    <w:rsid w:val="0094626D"/>
    <w:rsid w:val="00946828"/>
    <w:rsid w:val="009503A3"/>
    <w:rsid w:val="00950E57"/>
    <w:rsid w:val="00960B10"/>
    <w:rsid w:val="00961736"/>
    <w:rsid w:val="00962E5F"/>
    <w:rsid w:val="00962FED"/>
    <w:rsid w:val="009656C1"/>
    <w:rsid w:val="00966AFC"/>
    <w:rsid w:val="00967CF1"/>
    <w:rsid w:val="009707EF"/>
    <w:rsid w:val="00970B3B"/>
    <w:rsid w:val="00970D60"/>
    <w:rsid w:val="00970FB1"/>
    <w:rsid w:val="0097303A"/>
    <w:rsid w:val="00973468"/>
    <w:rsid w:val="00974134"/>
    <w:rsid w:val="00982889"/>
    <w:rsid w:val="00983319"/>
    <w:rsid w:val="009841DA"/>
    <w:rsid w:val="0098466E"/>
    <w:rsid w:val="00985250"/>
    <w:rsid w:val="00986627"/>
    <w:rsid w:val="00986B82"/>
    <w:rsid w:val="0099029C"/>
    <w:rsid w:val="00990F8E"/>
    <w:rsid w:val="00991110"/>
    <w:rsid w:val="00994A8E"/>
    <w:rsid w:val="00995BB2"/>
    <w:rsid w:val="009978C2"/>
    <w:rsid w:val="009A16CE"/>
    <w:rsid w:val="009A7C96"/>
    <w:rsid w:val="009B025C"/>
    <w:rsid w:val="009B3075"/>
    <w:rsid w:val="009B72ED"/>
    <w:rsid w:val="009B7BD4"/>
    <w:rsid w:val="009B7F3F"/>
    <w:rsid w:val="009C1BA7"/>
    <w:rsid w:val="009C36BC"/>
    <w:rsid w:val="009C53C8"/>
    <w:rsid w:val="009C67B3"/>
    <w:rsid w:val="009D07D4"/>
    <w:rsid w:val="009D4E4B"/>
    <w:rsid w:val="009E0BEC"/>
    <w:rsid w:val="009E1447"/>
    <w:rsid w:val="009E179D"/>
    <w:rsid w:val="009E255A"/>
    <w:rsid w:val="009E3C69"/>
    <w:rsid w:val="009E4076"/>
    <w:rsid w:val="009E6092"/>
    <w:rsid w:val="009E6FB7"/>
    <w:rsid w:val="009F1393"/>
    <w:rsid w:val="009F46BD"/>
    <w:rsid w:val="009F69DE"/>
    <w:rsid w:val="00A00FCD"/>
    <w:rsid w:val="00A02140"/>
    <w:rsid w:val="00A033A8"/>
    <w:rsid w:val="00A03FF0"/>
    <w:rsid w:val="00A05EFA"/>
    <w:rsid w:val="00A076C8"/>
    <w:rsid w:val="00A101CD"/>
    <w:rsid w:val="00A117CF"/>
    <w:rsid w:val="00A120DC"/>
    <w:rsid w:val="00A14A33"/>
    <w:rsid w:val="00A1679F"/>
    <w:rsid w:val="00A17D90"/>
    <w:rsid w:val="00A216D5"/>
    <w:rsid w:val="00A23FC7"/>
    <w:rsid w:val="00A241A3"/>
    <w:rsid w:val="00A25209"/>
    <w:rsid w:val="00A35147"/>
    <w:rsid w:val="00A418A7"/>
    <w:rsid w:val="00A51B71"/>
    <w:rsid w:val="00A5543B"/>
    <w:rsid w:val="00A56116"/>
    <w:rsid w:val="00A5760C"/>
    <w:rsid w:val="00A606AC"/>
    <w:rsid w:val="00A60DB3"/>
    <w:rsid w:val="00A64454"/>
    <w:rsid w:val="00A64637"/>
    <w:rsid w:val="00A65C69"/>
    <w:rsid w:val="00A700A3"/>
    <w:rsid w:val="00A713A3"/>
    <w:rsid w:val="00A73318"/>
    <w:rsid w:val="00A761C2"/>
    <w:rsid w:val="00A8118B"/>
    <w:rsid w:val="00A82D3C"/>
    <w:rsid w:val="00A83795"/>
    <w:rsid w:val="00A86BBC"/>
    <w:rsid w:val="00A87F6D"/>
    <w:rsid w:val="00A90183"/>
    <w:rsid w:val="00A91DDB"/>
    <w:rsid w:val="00AA06A1"/>
    <w:rsid w:val="00AA1A15"/>
    <w:rsid w:val="00AA1B51"/>
    <w:rsid w:val="00AA3044"/>
    <w:rsid w:val="00AA66FD"/>
    <w:rsid w:val="00AB0AB7"/>
    <w:rsid w:val="00AC0E43"/>
    <w:rsid w:val="00AC13F6"/>
    <w:rsid w:val="00AC239C"/>
    <w:rsid w:val="00AC2D78"/>
    <w:rsid w:val="00AC423D"/>
    <w:rsid w:val="00AC68D3"/>
    <w:rsid w:val="00AD0AF0"/>
    <w:rsid w:val="00AD0E39"/>
    <w:rsid w:val="00AD2F56"/>
    <w:rsid w:val="00AD491E"/>
    <w:rsid w:val="00AE0245"/>
    <w:rsid w:val="00AE2FAA"/>
    <w:rsid w:val="00AE4A2D"/>
    <w:rsid w:val="00AE6092"/>
    <w:rsid w:val="00AF0E3C"/>
    <w:rsid w:val="00AF577D"/>
    <w:rsid w:val="00AF6197"/>
    <w:rsid w:val="00AF69D6"/>
    <w:rsid w:val="00B00A2B"/>
    <w:rsid w:val="00B0288E"/>
    <w:rsid w:val="00B049F2"/>
    <w:rsid w:val="00B05E55"/>
    <w:rsid w:val="00B07ED1"/>
    <w:rsid w:val="00B116E6"/>
    <w:rsid w:val="00B15D00"/>
    <w:rsid w:val="00B1781C"/>
    <w:rsid w:val="00B21152"/>
    <w:rsid w:val="00B22276"/>
    <w:rsid w:val="00B32324"/>
    <w:rsid w:val="00B33DB4"/>
    <w:rsid w:val="00B345C9"/>
    <w:rsid w:val="00B35424"/>
    <w:rsid w:val="00B35CEB"/>
    <w:rsid w:val="00B3797D"/>
    <w:rsid w:val="00B40E12"/>
    <w:rsid w:val="00B45C08"/>
    <w:rsid w:val="00B51401"/>
    <w:rsid w:val="00B51D9F"/>
    <w:rsid w:val="00B52B22"/>
    <w:rsid w:val="00B56990"/>
    <w:rsid w:val="00B61885"/>
    <w:rsid w:val="00B61A59"/>
    <w:rsid w:val="00B61B43"/>
    <w:rsid w:val="00B650F3"/>
    <w:rsid w:val="00B702AD"/>
    <w:rsid w:val="00B7142C"/>
    <w:rsid w:val="00B722FB"/>
    <w:rsid w:val="00B72F7F"/>
    <w:rsid w:val="00B775A7"/>
    <w:rsid w:val="00B8292A"/>
    <w:rsid w:val="00B90AC4"/>
    <w:rsid w:val="00B91AB9"/>
    <w:rsid w:val="00B91E9E"/>
    <w:rsid w:val="00B93A39"/>
    <w:rsid w:val="00B94168"/>
    <w:rsid w:val="00B942D1"/>
    <w:rsid w:val="00B953CC"/>
    <w:rsid w:val="00B96E40"/>
    <w:rsid w:val="00B97BE7"/>
    <w:rsid w:val="00BA001F"/>
    <w:rsid w:val="00BA39BF"/>
    <w:rsid w:val="00BA450C"/>
    <w:rsid w:val="00BA61EB"/>
    <w:rsid w:val="00BB12A0"/>
    <w:rsid w:val="00BB1528"/>
    <w:rsid w:val="00BB5C62"/>
    <w:rsid w:val="00BB5F03"/>
    <w:rsid w:val="00BB69E9"/>
    <w:rsid w:val="00BC0409"/>
    <w:rsid w:val="00BC0524"/>
    <w:rsid w:val="00BC14A8"/>
    <w:rsid w:val="00BC2702"/>
    <w:rsid w:val="00BC3826"/>
    <w:rsid w:val="00BC40BE"/>
    <w:rsid w:val="00BC587A"/>
    <w:rsid w:val="00BD025E"/>
    <w:rsid w:val="00BD083E"/>
    <w:rsid w:val="00BD09CD"/>
    <w:rsid w:val="00BD3D03"/>
    <w:rsid w:val="00BD62F3"/>
    <w:rsid w:val="00BE0BC4"/>
    <w:rsid w:val="00BE15BB"/>
    <w:rsid w:val="00BE4992"/>
    <w:rsid w:val="00BE5BD6"/>
    <w:rsid w:val="00BE6170"/>
    <w:rsid w:val="00BE6377"/>
    <w:rsid w:val="00BE7227"/>
    <w:rsid w:val="00BF34D7"/>
    <w:rsid w:val="00C00E8A"/>
    <w:rsid w:val="00C013F1"/>
    <w:rsid w:val="00C05F2C"/>
    <w:rsid w:val="00C0632F"/>
    <w:rsid w:val="00C069A3"/>
    <w:rsid w:val="00C11BD0"/>
    <w:rsid w:val="00C20B2A"/>
    <w:rsid w:val="00C24786"/>
    <w:rsid w:val="00C273F3"/>
    <w:rsid w:val="00C274BD"/>
    <w:rsid w:val="00C27592"/>
    <w:rsid w:val="00C31DBA"/>
    <w:rsid w:val="00C34F07"/>
    <w:rsid w:val="00C36797"/>
    <w:rsid w:val="00C40D15"/>
    <w:rsid w:val="00C40EA6"/>
    <w:rsid w:val="00C42550"/>
    <w:rsid w:val="00C45E1B"/>
    <w:rsid w:val="00C47DDD"/>
    <w:rsid w:val="00C50289"/>
    <w:rsid w:val="00C50FC8"/>
    <w:rsid w:val="00C51064"/>
    <w:rsid w:val="00C52743"/>
    <w:rsid w:val="00C53BFD"/>
    <w:rsid w:val="00C54794"/>
    <w:rsid w:val="00C54D88"/>
    <w:rsid w:val="00C57B84"/>
    <w:rsid w:val="00C63099"/>
    <w:rsid w:val="00C654A4"/>
    <w:rsid w:val="00C669DA"/>
    <w:rsid w:val="00C74873"/>
    <w:rsid w:val="00C76382"/>
    <w:rsid w:val="00C7657E"/>
    <w:rsid w:val="00C82D7D"/>
    <w:rsid w:val="00C831C3"/>
    <w:rsid w:val="00C8343C"/>
    <w:rsid w:val="00C8371E"/>
    <w:rsid w:val="00C84604"/>
    <w:rsid w:val="00C84849"/>
    <w:rsid w:val="00C84DDE"/>
    <w:rsid w:val="00C84EF4"/>
    <w:rsid w:val="00C857CB"/>
    <w:rsid w:val="00C8740F"/>
    <w:rsid w:val="00C915A8"/>
    <w:rsid w:val="00C945EE"/>
    <w:rsid w:val="00C95DAE"/>
    <w:rsid w:val="00C96D2D"/>
    <w:rsid w:val="00CA0A4E"/>
    <w:rsid w:val="00CA62E5"/>
    <w:rsid w:val="00CB0287"/>
    <w:rsid w:val="00CB0596"/>
    <w:rsid w:val="00CB0D95"/>
    <w:rsid w:val="00CB24E9"/>
    <w:rsid w:val="00CB3D68"/>
    <w:rsid w:val="00CB7A2B"/>
    <w:rsid w:val="00CC50AC"/>
    <w:rsid w:val="00CC5224"/>
    <w:rsid w:val="00CC701C"/>
    <w:rsid w:val="00CD328D"/>
    <w:rsid w:val="00CD5C72"/>
    <w:rsid w:val="00CD77EC"/>
    <w:rsid w:val="00CE0E4E"/>
    <w:rsid w:val="00CE21C0"/>
    <w:rsid w:val="00CE24E5"/>
    <w:rsid w:val="00CE3B46"/>
    <w:rsid w:val="00CE3C97"/>
    <w:rsid w:val="00CE40D2"/>
    <w:rsid w:val="00CE44AA"/>
    <w:rsid w:val="00CE4E94"/>
    <w:rsid w:val="00CF1D3E"/>
    <w:rsid w:val="00CF2727"/>
    <w:rsid w:val="00CF3D9C"/>
    <w:rsid w:val="00CF5233"/>
    <w:rsid w:val="00CF7521"/>
    <w:rsid w:val="00CF7B89"/>
    <w:rsid w:val="00D005DD"/>
    <w:rsid w:val="00D02B48"/>
    <w:rsid w:val="00D047C3"/>
    <w:rsid w:val="00D057C1"/>
    <w:rsid w:val="00D06B37"/>
    <w:rsid w:val="00D06B74"/>
    <w:rsid w:val="00D1120A"/>
    <w:rsid w:val="00D125BE"/>
    <w:rsid w:val="00D12FA5"/>
    <w:rsid w:val="00D1410D"/>
    <w:rsid w:val="00D14B8F"/>
    <w:rsid w:val="00D22BD9"/>
    <w:rsid w:val="00D2598B"/>
    <w:rsid w:val="00D26680"/>
    <w:rsid w:val="00D31621"/>
    <w:rsid w:val="00D33D98"/>
    <w:rsid w:val="00D354A3"/>
    <w:rsid w:val="00D3575A"/>
    <w:rsid w:val="00D35943"/>
    <w:rsid w:val="00D40851"/>
    <w:rsid w:val="00D40BB7"/>
    <w:rsid w:val="00D423EB"/>
    <w:rsid w:val="00D42F61"/>
    <w:rsid w:val="00D43C27"/>
    <w:rsid w:val="00D4449B"/>
    <w:rsid w:val="00D51A8F"/>
    <w:rsid w:val="00D555DA"/>
    <w:rsid w:val="00D63492"/>
    <w:rsid w:val="00D8115A"/>
    <w:rsid w:val="00D8131F"/>
    <w:rsid w:val="00D81BA5"/>
    <w:rsid w:val="00D823AD"/>
    <w:rsid w:val="00D952FE"/>
    <w:rsid w:val="00D96870"/>
    <w:rsid w:val="00DA130B"/>
    <w:rsid w:val="00DA2B9E"/>
    <w:rsid w:val="00DA2C4E"/>
    <w:rsid w:val="00DA6C9B"/>
    <w:rsid w:val="00DB075B"/>
    <w:rsid w:val="00DB1128"/>
    <w:rsid w:val="00DB117A"/>
    <w:rsid w:val="00DB4B01"/>
    <w:rsid w:val="00DB626F"/>
    <w:rsid w:val="00DB7937"/>
    <w:rsid w:val="00DC45A5"/>
    <w:rsid w:val="00DC62B3"/>
    <w:rsid w:val="00DC7AE4"/>
    <w:rsid w:val="00DD0F21"/>
    <w:rsid w:val="00DD19B3"/>
    <w:rsid w:val="00DD262D"/>
    <w:rsid w:val="00DD269F"/>
    <w:rsid w:val="00DD2FD4"/>
    <w:rsid w:val="00DD40A3"/>
    <w:rsid w:val="00DD6049"/>
    <w:rsid w:val="00DD6100"/>
    <w:rsid w:val="00DE09FA"/>
    <w:rsid w:val="00DE2561"/>
    <w:rsid w:val="00DE265F"/>
    <w:rsid w:val="00DE2F80"/>
    <w:rsid w:val="00DE3194"/>
    <w:rsid w:val="00DE3E11"/>
    <w:rsid w:val="00DE6A0E"/>
    <w:rsid w:val="00DF0386"/>
    <w:rsid w:val="00DF0908"/>
    <w:rsid w:val="00DF1299"/>
    <w:rsid w:val="00DF1B66"/>
    <w:rsid w:val="00DF43D2"/>
    <w:rsid w:val="00DF5ACC"/>
    <w:rsid w:val="00E01783"/>
    <w:rsid w:val="00E021A9"/>
    <w:rsid w:val="00E04179"/>
    <w:rsid w:val="00E04A9D"/>
    <w:rsid w:val="00E051A2"/>
    <w:rsid w:val="00E06109"/>
    <w:rsid w:val="00E07723"/>
    <w:rsid w:val="00E11244"/>
    <w:rsid w:val="00E1129F"/>
    <w:rsid w:val="00E11F63"/>
    <w:rsid w:val="00E1262F"/>
    <w:rsid w:val="00E140DB"/>
    <w:rsid w:val="00E15353"/>
    <w:rsid w:val="00E16A35"/>
    <w:rsid w:val="00E16CAE"/>
    <w:rsid w:val="00E20228"/>
    <w:rsid w:val="00E21AB4"/>
    <w:rsid w:val="00E21F53"/>
    <w:rsid w:val="00E22146"/>
    <w:rsid w:val="00E2346A"/>
    <w:rsid w:val="00E244EA"/>
    <w:rsid w:val="00E24653"/>
    <w:rsid w:val="00E24CB3"/>
    <w:rsid w:val="00E3136D"/>
    <w:rsid w:val="00E32927"/>
    <w:rsid w:val="00E33D87"/>
    <w:rsid w:val="00E36AE0"/>
    <w:rsid w:val="00E36F98"/>
    <w:rsid w:val="00E3798E"/>
    <w:rsid w:val="00E4175B"/>
    <w:rsid w:val="00E42390"/>
    <w:rsid w:val="00E42980"/>
    <w:rsid w:val="00E45340"/>
    <w:rsid w:val="00E45B26"/>
    <w:rsid w:val="00E50C5E"/>
    <w:rsid w:val="00E515DB"/>
    <w:rsid w:val="00E52841"/>
    <w:rsid w:val="00E52A59"/>
    <w:rsid w:val="00E52B9F"/>
    <w:rsid w:val="00E53149"/>
    <w:rsid w:val="00E549B3"/>
    <w:rsid w:val="00E54F7C"/>
    <w:rsid w:val="00E55F3C"/>
    <w:rsid w:val="00E5623B"/>
    <w:rsid w:val="00E57441"/>
    <w:rsid w:val="00E57A9A"/>
    <w:rsid w:val="00E61481"/>
    <w:rsid w:val="00E62002"/>
    <w:rsid w:val="00E643DC"/>
    <w:rsid w:val="00E667FA"/>
    <w:rsid w:val="00E674DD"/>
    <w:rsid w:val="00E67B22"/>
    <w:rsid w:val="00E71979"/>
    <w:rsid w:val="00E71E57"/>
    <w:rsid w:val="00E743F9"/>
    <w:rsid w:val="00E75527"/>
    <w:rsid w:val="00E81323"/>
    <w:rsid w:val="00E833F4"/>
    <w:rsid w:val="00E85B69"/>
    <w:rsid w:val="00E85E3D"/>
    <w:rsid w:val="00E950E7"/>
    <w:rsid w:val="00E974ED"/>
    <w:rsid w:val="00EA01BC"/>
    <w:rsid w:val="00EA406E"/>
    <w:rsid w:val="00EA43AC"/>
    <w:rsid w:val="00EA52D3"/>
    <w:rsid w:val="00EA73CE"/>
    <w:rsid w:val="00EA7591"/>
    <w:rsid w:val="00EB0845"/>
    <w:rsid w:val="00EB2329"/>
    <w:rsid w:val="00EB584F"/>
    <w:rsid w:val="00EB6ABE"/>
    <w:rsid w:val="00EB7932"/>
    <w:rsid w:val="00EC1A1E"/>
    <w:rsid w:val="00EC21AD"/>
    <w:rsid w:val="00EC3414"/>
    <w:rsid w:val="00EC6D17"/>
    <w:rsid w:val="00EC7366"/>
    <w:rsid w:val="00EC7753"/>
    <w:rsid w:val="00ED043A"/>
    <w:rsid w:val="00ED0A15"/>
    <w:rsid w:val="00ED0EA2"/>
    <w:rsid w:val="00ED3727"/>
    <w:rsid w:val="00ED3DDF"/>
    <w:rsid w:val="00ED3FF4"/>
    <w:rsid w:val="00ED50F4"/>
    <w:rsid w:val="00ED5152"/>
    <w:rsid w:val="00ED5B21"/>
    <w:rsid w:val="00ED6BFF"/>
    <w:rsid w:val="00EE0666"/>
    <w:rsid w:val="00EE0F7E"/>
    <w:rsid w:val="00EE1C1A"/>
    <w:rsid w:val="00EE1F67"/>
    <w:rsid w:val="00EE2613"/>
    <w:rsid w:val="00EE550A"/>
    <w:rsid w:val="00EF1E98"/>
    <w:rsid w:val="00EF26FE"/>
    <w:rsid w:val="00EF2BC0"/>
    <w:rsid w:val="00EF322F"/>
    <w:rsid w:val="00EF45D5"/>
    <w:rsid w:val="00EF5820"/>
    <w:rsid w:val="00F037B3"/>
    <w:rsid w:val="00F1025A"/>
    <w:rsid w:val="00F12624"/>
    <w:rsid w:val="00F15BAB"/>
    <w:rsid w:val="00F2228B"/>
    <w:rsid w:val="00F2297F"/>
    <w:rsid w:val="00F2380B"/>
    <w:rsid w:val="00F260F8"/>
    <w:rsid w:val="00F31438"/>
    <w:rsid w:val="00F3376E"/>
    <w:rsid w:val="00F348F7"/>
    <w:rsid w:val="00F35C7A"/>
    <w:rsid w:val="00F35EDC"/>
    <w:rsid w:val="00F414C1"/>
    <w:rsid w:val="00F415EA"/>
    <w:rsid w:val="00F44D46"/>
    <w:rsid w:val="00F51D03"/>
    <w:rsid w:val="00F5317B"/>
    <w:rsid w:val="00F54B4C"/>
    <w:rsid w:val="00F556E5"/>
    <w:rsid w:val="00F56832"/>
    <w:rsid w:val="00F60510"/>
    <w:rsid w:val="00F62916"/>
    <w:rsid w:val="00F63D9A"/>
    <w:rsid w:val="00F659A3"/>
    <w:rsid w:val="00F72524"/>
    <w:rsid w:val="00F73B50"/>
    <w:rsid w:val="00F7417F"/>
    <w:rsid w:val="00F8282F"/>
    <w:rsid w:val="00F82887"/>
    <w:rsid w:val="00F82D94"/>
    <w:rsid w:val="00F837C4"/>
    <w:rsid w:val="00F85B0F"/>
    <w:rsid w:val="00F94000"/>
    <w:rsid w:val="00F9442D"/>
    <w:rsid w:val="00F966DA"/>
    <w:rsid w:val="00FA02D2"/>
    <w:rsid w:val="00FA7520"/>
    <w:rsid w:val="00FB1212"/>
    <w:rsid w:val="00FB177F"/>
    <w:rsid w:val="00FB5AB8"/>
    <w:rsid w:val="00FB743C"/>
    <w:rsid w:val="00FC0873"/>
    <w:rsid w:val="00FC6444"/>
    <w:rsid w:val="00FC6E8D"/>
    <w:rsid w:val="00FD2AF5"/>
    <w:rsid w:val="00FD307B"/>
    <w:rsid w:val="00FD31EA"/>
    <w:rsid w:val="00FE24BB"/>
    <w:rsid w:val="00FE457B"/>
    <w:rsid w:val="00FE4632"/>
    <w:rsid w:val="00FE4E34"/>
    <w:rsid w:val="00FE6000"/>
    <w:rsid w:val="00FE68E4"/>
    <w:rsid w:val="00FE7019"/>
    <w:rsid w:val="00FE7E27"/>
    <w:rsid w:val="00FE7F78"/>
    <w:rsid w:val="00FF1BB6"/>
    <w:rsid w:val="00FF34A3"/>
    <w:rsid w:val="00FF4052"/>
    <w:rsid w:val="00FF4431"/>
    <w:rsid w:val="00FF4E00"/>
    <w:rsid w:val="00FF5E33"/>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7602F2"/>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documentManagement>
</p:properti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2.xml><?xml version="1.0" encoding="utf-8"?>
<ds:datastoreItem xmlns:ds="http://schemas.openxmlformats.org/officeDocument/2006/customXml" ds:itemID="{C9C26128-0A32-4901-B4BA-471E73ADE367}">
  <ds:schemaRefs>
    <ds:schemaRef ds:uri="171a6d4e-846b-4045-8024-24f3590889ec"/>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9a4cad7d-cde0-4c4b-9900-a6ca365b2969"/>
    <ds:schemaRef ds:uri="http://www.w3.org/XML/1998/namespace"/>
    <ds:schemaRef ds:uri="http://purl.org/dc/terms/"/>
  </ds:schemaRefs>
</ds:datastoreItem>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8E431CF5-2F7C-448B-B8AB-755B06DA3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Decisions.dotm</Template>
  <TotalTime>2</TotalTime>
  <Pages>9</Pages>
  <Words>3100</Words>
  <Characters>17671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Baylis, Caroline</cp:lastModifiedBy>
  <cp:revision>2</cp:revision>
  <cp:lastPrinted>2023-06-09T09:26:00Z</cp:lastPrinted>
  <dcterms:created xsi:type="dcterms:W3CDTF">2023-06-09T09:27:00Z</dcterms:created>
  <dcterms:modified xsi:type="dcterms:W3CDTF">2023-06-09T09:27:00Z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8106904405b298c34f0c4e169109f19969e3ba01426981536dee8e7b5b6c5064</vt:lpwstr>
  </property>
</Properties>
</file>