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AC4B" w14:textId="77777777" w:rsidR="00330DBD" w:rsidRPr="001A6C2C" w:rsidRDefault="007B5F23" w:rsidP="00330DBD">
      <w:r>
        <w:rPr>
          <w:noProof/>
        </w:rPr>
        <w:drawing>
          <wp:inline distT="0" distB="0" distL="0" distR="0" wp14:anchorId="3160ACC4" wp14:editId="3160ACC5">
            <wp:extent cx="3423285" cy="356870"/>
            <wp:effectExtent l="0" t="0" r="0" b="0"/>
            <wp:docPr id="1" name="Picture 1" descr="Digital PINS logo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PINS logo (A4 siz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3285" cy="356870"/>
                    </a:xfrm>
                    <a:prstGeom prst="rect">
                      <a:avLst/>
                    </a:prstGeom>
                    <a:noFill/>
                    <a:ln>
                      <a:noFill/>
                    </a:ln>
                  </pic:spPr>
                </pic:pic>
              </a:graphicData>
            </a:graphic>
          </wp:inline>
        </w:drawing>
      </w:r>
    </w:p>
    <w:p w14:paraId="3160AC4C" w14:textId="77777777" w:rsidR="00330DBD" w:rsidRPr="00E45345" w:rsidRDefault="00330DBD" w:rsidP="00330DBD">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E84793" w:rsidRPr="00E84793" w14:paraId="3160AC4E" w14:textId="77777777" w:rsidTr="00E37B6C">
        <w:trPr>
          <w:cantSplit/>
          <w:trHeight w:val="659"/>
        </w:trPr>
        <w:tc>
          <w:tcPr>
            <w:tcW w:w="9356" w:type="dxa"/>
            <w:shd w:val="clear" w:color="auto" w:fill="auto"/>
          </w:tcPr>
          <w:p w14:paraId="3160AC4D" w14:textId="77777777" w:rsidR="00330DBD" w:rsidRPr="00E84793" w:rsidRDefault="00330DBD" w:rsidP="00E37B6C">
            <w:pPr>
              <w:spacing w:before="120"/>
              <w:ind w:left="-108" w:right="34"/>
              <w:rPr>
                <w:b/>
                <w:sz w:val="40"/>
                <w:szCs w:val="40"/>
              </w:rPr>
            </w:pPr>
            <w:r w:rsidRPr="00E84793">
              <w:rPr>
                <w:b/>
                <w:sz w:val="40"/>
                <w:szCs w:val="40"/>
              </w:rPr>
              <w:t>Order Decision</w:t>
            </w:r>
          </w:p>
        </w:tc>
      </w:tr>
      <w:tr w:rsidR="00E84793" w:rsidRPr="00E84793" w14:paraId="3160AC50" w14:textId="77777777" w:rsidTr="00E37B6C">
        <w:trPr>
          <w:cantSplit/>
          <w:trHeight w:val="425"/>
        </w:trPr>
        <w:tc>
          <w:tcPr>
            <w:tcW w:w="9356" w:type="dxa"/>
            <w:shd w:val="clear" w:color="auto" w:fill="auto"/>
            <w:vAlign w:val="center"/>
          </w:tcPr>
          <w:p w14:paraId="3160AC4F" w14:textId="42471630" w:rsidR="00330DBD" w:rsidRPr="00E84793" w:rsidRDefault="00330DBD" w:rsidP="00D83792">
            <w:pPr>
              <w:spacing w:before="60"/>
              <w:ind w:left="-108" w:right="34"/>
              <w:rPr>
                <w:szCs w:val="22"/>
              </w:rPr>
            </w:pPr>
            <w:r w:rsidRPr="00E84793">
              <w:rPr>
                <w:szCs w:val="22"/>
              </w:rPr>
              <w:t xml:space="preserve">Site visit made </w:t>
            </w:r>
            <w:r w:rsidR="008467E2">
              <w:rPr>
                <w:szCs w:val="22"/>
              </w:rPr>
              <w:t>1</w:t>
            </w:r>
            <w:r w:rsidR="00357E93">
              <w:rPr>
                <w:szCs w:val="22"/>
              </w:rPr>
              <w:t>0 August</w:t>
            </w:r>
            <w:r w:rsidR="00E45345" w:rsidRPr="00E84793">
              <w:rPr>
                <w:szCs w:val="22"/>
              </w:rPr>
              <w:t xml:space="preserve"> 20</w:t>
            </w:r>
            <w:r w:rsidR="008467E2">
              <w:rPr>
                <w:szCs w:val="22"/>
              </w:rPr>
              <w:t>2</w:t>
            </w:r>
            <w:r w:rsidR="00357E93">
              <w:rPr>
                <w:szCs w:val="22"/>
              </w:rPr>
              <w:t>2</w:t>
            </w:r>
          </w:p>
        </w:tc>
      </w:tr>
      <w:tr w:rsidR="00E84793" w:rsidRPr="00E84793" w14:paraId="3160AC52" w14:textId="77777777" w:rsidTr="00E37B6C">
        <w:trPr>
          <w:cantSplit/>
          <w:trHeight w:val="374"/>
        </w:trPr>
        <w:tc>
          <w:tcPr>
            <w:tcW w:w="9356" w:type="dxa"/>
            <w:shd w:val="clear" w:color="auto" w:fill="auto"/>
          </w:tcPr>
          <w:p w14:paraId="3160AC51" w14:textId="77777777" w:rsidR="00330DBD" w:rsidRPr="00E84793" w:rsidRDefault="00330DBD" w:rsidP="00E37B6C">
            <w:pPr>
              <w:spacing w:before="120"/>
              <w:ind w:left="-108" w:right="34"/>
              <w:rPr>
                <w:b/>
                <w:sz w:val="16"/>
                <w:szCs w:val="22"/>
              </w:rPr>
            </w:pPr>
            <w:r w:rsidRPr="00E84793">
              <w:rPr>
                <w:b/>
                <w:szCs w:val="22"/>
              </w:rPr>
              <w:t>by Heidi Cruickshank BSc (Hons), MSc, MIPROW</w:t>
            </w:r>
          </w:p>
        </w:tc>
      </w:tr>
      <w:tr w:rsidR="00E84793" w:rsidRPr="00E84793" w14:paraId="3160AC54" w14:textId="77777777" w:rsidTr="00E37B6C">
        <w:trPr>
          <w:cantSplit/>
          <w:trHeight w:val="357"/>
        </w:trPr>
        <w:tc>
          <w:tcPr>
            <w:tcW w:w="9356" w:type="dxa"/>
            <w:shd w:val="clear" w:color="auto" w:fill="auto"/>
          </w:tcPr>
          <w:p w14:paraId="3160AC53" w14:textId="77777777" w:rsidR="00330DBD" w:rsidRPr="00E84793" w:rsidRDefault="00330DBD" w:rsidP="00E37B6C">
            <w:pPr>
              <w:spacing w:before="120"/>
              <w:ind w:left="-108" w:right="34"/>
              <w:rPr>
                <w:b/>
                <w:sz w:val="16"/>
                <w:szCs w:val="16"/>
              </w:rPr>
            </w:pPr>
            <w:r w:rsidRPr="00E84793">
              <w:rPr>
                <w:b/>
                <w:sz w:val="16"/>
                <w:szCs w:val="16"/>
              </w:rPr>
              <w:t>an Inspector appointed by the Secretary of State for Environment, Food and Rural Affairs</w:t>
            </w:r>
          </w:p>
        </w:tc>
      </w:tr>
      <w:tr w:rsidR="00E84793" w:rsidRPr="00E84793" w14:paraId="3160AC56" w14:textId="77777777" w:rsidTr="00E37B6C">
        <w:trPr>
          <w:cantSplit/>
          <w:trHeight w:val="335"/>
        </w:trPr>
        <w:tc>
          <w:tcPr>
            <w:tcW w:w="9356" w:type="dxa"/>
            <w:shd w:val="clear" w:color="auto" w:fill="auto"/>
          </w:tcPr>
          <w:p w14:paraId="3160AC55" w14:textId="5F11A2E1" w:rsidR="00330DBD" w:rsidRPr="00E84793" w:rsidRDefault="00330DBD" w:rsidP="00E37B6C">
            <w:pPr>
              <w:spacing w:before="120"/>
              <w:ind w:left="-108" w:right="176"/>
              <w:rPr>
                <w:b/>
                <w:sz w:val="16"/>
                <w:szCs w:val="16"/>
              </w:rPr>
            </w:pPr>
            <w:r w:rsidRPr="00E84793">
              <w:rPr>
                <w:b/>
                <w:sz w:val="16"/>
                <w:szCs w:val="16"/>
              </w:rPr>
              <w:t>Decision date:</w:t>
            </w:r>
            <w:r w:rsidR="002C186D">
              <w:rPr>
                <w:b/>
                <w:sz w:val="16"/>
                <w:szCs w:val="16"/>
              </w:rPr>
              <w:t xml:space="preserve"> 22 June 2023</w:t>
            </w:r>
          </w:p>
        </w:tc>
      </w:tr>
    </w:tbl>
    <w:p w14:paraId="3160AC57" w14:textId="77777777" w:rsidR="00330DBD" w:rsidRPr="00E84793" w:rsidRDefault="00330DBD" w:rsidP="00200BA9">
      <w:pPr>
        <w:pStyle w:val="Noindent"/>
        <w:rPr>
          <w:b/>
          <w:color w:val="7030A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04"/>
      </w:tblGrid>
      <w:tr w:rsidR="00E84793" w:rsidRPr="00E84793" w14:paraId="3160AC59" w14:textId="77777777">
        <w:tc>
          <w:tcPr>
            <w:tcW w:w="9520" w:type="dxa"/>
          </w:tcPr>
          <w:p w14:paraId="3160AC58" w14:textId="563635BB" w:rsidR="009A1964" w:rsidRPr="00A337F7" w:rsidRDefault="0014236F" w:rsidP="008467E2">
            <w:pPr>
              <w:pStyle w:val="Noindent"/>
              <w:spacing w:after="120"/>
              <w:jc w:val="both"/>
              <w:rPr>
                <w:rFonts w:ascii="Arial" w:hAnsi="Arial" w:cs="Arial"/>
                <w:b/>
                <w:color w:val="7030A0"/>
                <w:sz w:val="24"/>
                <w:szCs w:val="24"/>
              </w:rPr>
            </w:pPr>
            <w:r w:rsidRPr="00A337F7">
              <w:rPr>
                <w:rFonts w:ascii="Arial" w:hAnsi="Arial" w:cs="Arial"/>
                <w:b/>
                <w:sz w:val="24"/>
                <w:szCs w:val="24"/>
              </w:rPr>
              <w:t xml:space="preserve">Order Ref: </w:t>
            </w:r>
            <w:r w:rsidR="008467E2" w:rsidRPr="00A337F7">
              <w:rPr>
                <w:rFonts w:ascii="Arial" w:hAnsi="Arial" w:cs="Arial"/>
                <w:b/>
                <w:sz w:val="24"/>
                <w:szCs w:val="24"/>
              </w:rPr>
              <w:t>ROW</w:t>
            </w:r>
            <w:r w:rsidRPr="00A337F7">
              <w:rPr>
                <w:rFonts w:ascii="Arial" w:hAnsi="Arial" w:cs="Arial"/>
                <w:b/>
                <w:sz w:val="24"/>
                <w:szCs w:val="24"/>
              </w:rPr>
              <w:t>/</w:t>
            </w:r>
            <w:r w:rsidR="008467E2" w:rsidRPr="00A337F7">
              <w:rPr>
                <w:rFonts w:ascii="Arial" w:hAnsi="Arial" w:cs="Arial"/>
                <w:b/>
                <w:sz w:val="24"/>
                <w:szCs w:val="24"/>
              </w:rPr>
              <w:t>3</w:t>
            </w:r>
            <w:r w:rsidR="005010E9" w:rsidRPr="00A337F7">
              <w:rPr>
                <w:rFonts w:ascii="Arial" w:hAnsi="Arial" w:cs="Arial"/>
                <w:b/>
                <w:sz w:val="24"/>
                <w:szCs w:val="24"/>
              </w:rPr>
              <w:t>2</w:t>
            </w:r>
            <w:r w:rsidR="008467E2" w:rsidRPr="00A337F7">
              <w:rPr>
                <w:rFonts w:ascii="Arial" w:hAnsi="Arial" w:cs="Arial"/>
                <w:b/>
                <w:sz w:val="24"/>
                <w:szCs w:val="24"/>
              </w:rPr>
              <w:t>61</w:t>
            </w:r>
            <w:r w:rsidR="00135ACF" w:rsidRPr="00A337F7">
              <w:rPr>
                <w:rFonts w:ascii="Arial" w:hAnsi="Arial" w:cs="Arial"/>
                <w:b/>
                <w:sz w:val="24"/>
                <w:szCs w:val="24"/>
              </w:rPr>
              <w:t>678</w:t>
            </w:r>
          </w:p>
        </w:tc>
      </w:tr>
      <w:tr w:rsidR="00E84793" w:rsidRPr="00E84793" w14:paraId="3160AC5B" w14:textId="77777777">
        <w:tc>
          <w:tcPr>
            <w:tcW w:w="9520" w:type="dxa"/>
          </w:tcPr>
          <w:p w14:paraId="3160AC5A" w14:textId="2878E338" w:rsidR="009A1964" w:rsidRPr="00A337F7" w:rsidRDefault="009A1964" w:rsidP="00B97ACB">
            <w:pPr>
              <w:pStyle w:val="Noindent"/>
              <w:numPr>
                <w:ilvl w:val="0"/>
                <w:numId w:val="10"/>
              </w:numPr>
              <w:tabs>
                <w:tab w:val="clear" w:pos="360"/>
                <w:tab w:val="left" w:pos="851"/>
              </w:tabs>
              <w:spacing w:after="80"/>
              <w:ind w:left="426" w:hanging="426"/>
              <w:rPr>
                <w:rFonts w:ascii="Arial" w:hAnsi="Arial" w:cs="Arial"/>
                <w:szCs w:val="22"/>
              </w:rPr>
            </w:pPr>
            <w:r w:rsidRPr="00A337F7">
              <w:rPr>
                <w:rFonts w:ascii="Arial" w:hAnsi="Arial" w:cs="Arial"/>
                <w:szCs w:val="22"/>
              </w:rPr>
              <w:t xml:space="preserve">This Order is made under Section </w:t>
            </w:r>
            <w:r w:rsidR="002C41AA" w:rsidRPr="00A337F7">
              <w:rPr>
                <w:rFonts w:ascii="Arial" w:hAnsi="Arial" w:cs="Arial"/>
                <w:szCs w:val="22"/>
              </w:rPr>
              <w:t>53(2)</w:t>
            </w:r>
            <w:r w:rsidR="00E45345" w:rsidRPr="00A337F7">
              <w:rPr>
                <w:rFonts w:ascii="Arial" w:hAnsi="Arial" w:cs="Arial"/>
                <w:szCs w:val="22"/>
              </w:rPr>
              <w:t>(b)</w:t>
            </w:r>
            <w:r w:rsidR="002C41AA" w:rsidRPr="00A337F7">
              <w:rPr>
                <w:rFonts w:ascii="Arial" w:hAnsi="Arial" w:cs="Arial"/>
                <w:szCs w:val="22"/>
              </w:rPr>
              <w:t xml:space="preserve"> of the Wildlife and Countryside Act 1981 and is known as </w:t>
            </w:r>
            <w:r w:rsidR="005010E9" w:rsidRPr="00A337F7">
              <w:rPr>
                <w:rFonts w:ascii="Arial" w:hAnsi="Arial" w:cs="Arial"/>
                <w:szCs w:val="22"/>
              </w:rPr>
              <w:t xml:space="preserve">The </w:t>
            </w:r>
            <w:r w:rsidR="0058165D" w:rsidRPr="00A337F7">
              <w:rPr>
                <w:rFonts w:ascii="Arial" w:hAnsi="Arial" w:cs="Arial"/>
                <w:szCs w:val="22"/>
              </w:rPr>
              <w:t>Co</w:t>
            </w:r>
            <w:r w:rsidR="00357E93" w:rsidRPr="00A337F7">
              <w:rPr>
                <w:rFonts w:ascii="Arial" w:hAnsi="Arial" w:cs="Arial"/>
                <w:szCs w:val="22"/>
              </w:rPr>
              <w:t>r</w:t>
            </w:r>
            <w:r w:rsidR="0058165D" w:rsidRPr="00A337F7">
              <w:rPr>
                <w:rFonts w:ascii="Arial" w:hAnsi="Arial" w:cs="Arial"/>
                <w:szCs w:val="22"/>
              </w:rPr>
              <w:t>n</w:t>
            </w:r>
            <w:r w:rsidR="00357E93" w:rsidRPr="00A337F7">
              <w:rPr>
                <w:rFonts w:ascii="Arial" w:hAnsi="Arial" w:cs="Arial"/>
                <w:szCs w:val="22"/>
              </w:rPr>
              <w:t>wall</w:t>
            </w:r>
            <w:r w:rsidR="0058165D" w:rsidRPr="00A337F7">
              <w:rPr>
                <w:rFonts w:ascii="Arial" w:hAnsi="Arial" w:cs="Arial"/>
                <w:szCs w:val="22"/>
              </w:rPr>
              <w:t xml:space="preserve"> </w:t>
            </w:r>
            <w:r w:rsidR="005010E9" w:rsidRPr="00A337F7">
              <w:rPr>
                <w:rFonts w:ascii="Arial" w:hAnsi="Arial" w:cs="Arial"/>
                <w:szCs w:val="22"/>
              </w:rPr>
              <w:t>Council (</w:t>
            </w:r>
            <w:r w:rsidR="00357E93" w:rsidRPr="00A337F7">
              <w:rPr>
                <w:rFonts w:ascii="Arial" w:hAnsi="Arial" w:cs="Arial"/>
                <w:szCs w:val="22"/>
              </w:rPr>
              <w:t>A</w:t>
            </w:r>
            <w:r w:rsidR="0058165D" w:rsidRPr="00A337F7">
              <w:rPr>
                <w:rFonts w:ascii="Arial" w:hAnsi="Arial" w:cs="Arial"/>
                <w:szCs w:val="22"/>
              </w:rPr>
              <w:t>ddition o</w:t>
            </w:r>
            <w:r w:rsidR="005010E9" w:rsidRPr="00A337F7">
              <w:rPr>
                <w:rFonts w:ascii="Arial" w:hAnsi="Arial" w:cs="Arial"/>
                <w:szCs w:val="22"/>
              </w:rPr>
              <w:t>f a</w:t>
            </w:r>
            <w:r w:rsidR="00443590" w:rsidRPr="00A337F7">
              <w:rPr>
                <w:rFonts w:ascii="Arial" w:hAnsi="Arial" w:cs="Arial"/>
                <w:szCs w:val="22"/>
              </w:rPr>
              <w:t xml:space="preserve"> Footpa</w:t>
            </w:r>
            <w:r w:rsidR="005010E9" w:rsidRPr="00A337F7">
              <w:rPr>
                <w:rFonts w:ascii="Arial" w:hAnsi="Arial" w:cs="Arial"/>
                <w:szCs w:val="22"/>
              </w:rPr>
              <w:t>th</w:t>
            </w:r>
            <w:r w:rsidR="00357E93" w:rsidRPr="00A337F7">
              <w:rPr>
                <w:rFonts w:ascii="Arial" w:hAnsi="Arial" w:cs="Arial"/>
                <w:szCs w:val="22"/>
              </w:rPr>
              <w:t xml:space="preserve"> at </w:t>
            </w:r>
            <w:r w:rsidR="00AE31AB" w:rsidRPr="00A337F7">
              <w:rPr>
                <w:rFonts w:ascii="Arial" w:hAnsi="Arial" w:cs="Arial"/>
                <w:szCs w:val="22"/>
              </w:rPr>
              <w:t>Wheal Friendly in the Parish of St Agnes</w:t>
            </w:r>
            <w:r w:rsidR="00443590" w:rsidRPr="00A337F7">
              <w:rPr>
                <w:rFonts w:ascii="Arial" w:hAnsi="Arial" w:cs="Arial"/>
                <w:szCs w:val="22"/>
              </w:rPr>
              <w:t>)</w:t>
            </w:r>
            <w:r w:rsidR="005010E9" w:rsidRPr="00A337F7">
              <w:rPr>
                <w:rFonts w:ascii="Arial" w:hAnsi="Arial" w:cs="Arial"/>
                <w:szCs w:val="22"/>
              </w:rPr>
              <w:t xml:space="preserve"> Modification Order</w:t>
            </w:r>
            <w:r w:rsidR="00443590" w:rsidRPr="00A337F7">
              <w:rPr>
                <w:rFonts w:ascii="Arial" w:hAnsi="Arial" w:cs="Arial"/>
                <w:szCs w:val="22"/>
              </w:rPr>
              <w:t xml:space="preserve"> </w:t>
            </w:r>
            <w:r w:rsidR="005010E9" w:rsidRPr="00A337F7">
              <w:rPr>
                <w:rFonts w:ascii="Arial" w:hAnsi="Arial" w:cs="Arial"/>
                <w:szCs w:val="22"/>
              </w:rPr>
              <w:t>20</w:t>
            </w:r>
            <w:r w:rsidR="00AE31AB" w:rsidRPr="00A337F7">
              <w:rPr>
                <w:rFonts w:ascii="Arial" w:hAnsi="Arial" w:cs="Arial"/>
                <w:szCs w:val="22"/>
              </w:rPr>
              <w:t>2</w:t>
            </w:r>
            <w:r w:rsidR="006C33E1" w:rsidRPr="00A337F7">
              <w:rPr>
                <w:rFonts w:ascii="Arial" w:hAnsi="Arial" w:cs="Arial"/>
                <w:szCs w:val="22"/>
              </w:rPr>
              <w:t>0</w:t>
            </w:r>
            <w:r w:rsidR="00731A35">
              <w:rPr>
                <w:rFonts w:ascii="Arial" w:hAnsi="Arial" w:cs="Arial"/>
                <w:szCs w:val="22"/>
              </w:rPr>
              <w:t>.</w:t>
            </w:r>
            <w:r w:rsidR="005B7B08" w:rsidRPr="00A337F7">
              <w:rPr>
                <w:rFonts w:ascii="Arial" w:hAnsi="Arial" w:cs="Arial"/>
                <w:szCs w:val="22"/>
              </w:rPr>
              <w:t xml:space="preserve">                                                   </w:t>
            </w:r>
            <w:r w:rsidRPr="00A337F7">
              <w:rPr>
                <w:rFonts w:ascii="Arial" w:hAnsi="Arial" w:cs="Arial"/>
                <w:szCs w:val="22"/>
              </w:rPr>
              <w:t xml:space="preserve"> </w:t>
            </w:r>
          </w:p>
        </w:tc>
      </w:tr>
      <w:tr w:rsidR="00E84793" w:rsidRPr="00E84793" w14:paraId="3160AC5D" w14:textId="77777777">
        <w:tc>
          <w:tcPr>
            <w:tcW w:w="9520" w:type="dxa"/>
          </w:tcPr>
          <w:p w14:paraId="3160AC5C" w14:textId="24BEA642" w:rsidR="009A1964" w:rsidRPr="00A337F7" w:rsidRDefault="009A1964" w:rsidP="00AE31AB">
            <w:pPr>
              <w:pStyle w:val="Noindent"/>
              <w:numPr>
                <w:ilvl w:val="0"/>
                <w:numId w:val="10"/>
              </w:numPr>
              <w:tabs>
                <w:tab w:val="clear" w:pos="360"/>
                <w:tab w:val="left" w:pos="851"/>
              </w:tabs>
              <w:spacing w:after="80"/>
              <w:ind w:left="426" w:hanging="426"/>
              <w:rPr>
                <w:rFonts w:ascii="Arial" w:hAnsi="Arial" w:cs="Arial"/>
                <w:szCs w:val="22"/>
              </w:rPr>
            </w:pPr>
            <w:r w:rsidRPr="00A337F7">
              <w:rPr>
                <w:rFonts w:ascii="Arial" w:hAnsi="Arial" w:cs="Arial"/>
                <w:szCs w:val="22"/>
              </w:rPr>
              <w:t xml:space="preserve">The Order is dated </w:t>
            </w:r>
            <w:r w:rsidR="004C3B7D" w:rsidRPr="00A337F7">
              <w:rPr>
                <w:rFonts w:ascii="Arial" w:hAnsi="Arial" w:cs="Arial"/>
                <w:szCs w:val="22"/>
              </w:rPr>
              <w:t>1</w:t>
            </w:r>
            <w:r w:rsidR="00AE31AB" w:rsidRPr="00A337F7">
              <w:rPr>
                <w:rFonts w:ascii="Arial" w:hAnsi="Arial" w:cs="Arial"/>
                <w:szCs w:val="22"/>
              </w:rPr>
              <w:t>3 February</w:t>
            </w:r>
            <w:r w:rsidR="00443590" w:rsidRPr="00A337F7">
              <w:rPr>
                <w:rFonts w:ascii="Arial" w:hAnsi="Arial" w:cs="Arial"/>
                <w:szCs w:val="22"/>
              </w:rPr>
              <w:t xml:space="preserve"> </w:t>
            </w:r>
            <w:r w:rsidR="00DF1736" w:rsidRPr="00A337F7">
              <w:rPr>
                <w:rFonts w:ascii="Arial" w:hAnsi="Arial" w:cs="Arial"/>
                <w:szCs w:val="22"/>
              </w:rPr>
              <w:t>20</w:t>
            </w:r>
            <w:r w:rsidR="00AE31AB" w:rsidRPr="00A337F7">
              <w:rPr>
                <w:rFonts w:ascii="Arial" w:hAnsi="Arial" w:cs="Arial"/>
                <w:szCs w:val="22"/>
              </w:rPr>
              <w:t>20</w:t>
            </w:r>
            <w:r w:rsidRPr="00A337F7">
              <w:rPr>
                <w:rFonts w:ascii="Arial" w:hAnsi="Arial" w:cs="Arial"/>
                <w:szCs w:val="22"/>
              </w:rPr>
              <w:t xml:space="preserve"> and proposes to</w:t>
            </w:r>
            <w:r w:rsidR="00DF1736" w:rsidRPr="00A337F7">
              <w:rPr>
                <w:rFonts w:ascii="Arial" w:hAnsi="Arial" w:cs="Arial"/>
                <w:szCs w:val="22"/>
              </w:rPr>
              <w:t xml:space="preserve"> add </w:t>
            </w:r>
            <w:r w:rsidR="005010E9" w:rsidRPr="00A337F7">
              <w:rPr>
                <w:rFonts w:ascii="Arial" w:hAnsi="Arial" w:cs="Arial"/>
                <w:szCs w:val="22"/>
              </w:rPr>
              <w:t>a footpath</w:t>
            </w:r>
            <w:r w:rsidR="00E60D9A" w:rsidRPr="00A337F7">
              <w:rPr>
                <w:rFonts w:ascii="Arial" w:hAnsi="Arial" w:cs="Arial"/>
                <w:szCs w:val="22"/>
              </w:rPr>
              <w:t xml:space="preserve"> running </w:t>
            </w:r>
            <w:r w:rsidR="00564B7F" w:rsidRPr="00A337F7">
              <w:rPr>
                <w:rFonts w:ascii="Arial" w:hAnsi="Arial" w:cs="Arial"/>
                <w:szCs w:val="22"/>
              </w:rPr>
              <w:t>from Foo</w:t>
            </w:r>
            <w:r w:rsidR="00E60D9A" w:rsidRPr="00A337F7">
              <w:rPr>
                <w:rFonts w:ascii="Arial" w:hAnsi="Arial" w:cs="Arial"/>
                <w:szCs w:val="22"/>
              </w:rPr>
              <w:t>t</w:t>
            </w:r>
            <w:r w:rsidR="00564B7F" w:rsidRPr="00A337F7">
              <w:rPr>
                <w:rFonts w:ascii="Arial" w:hAnsi="Arial" w:cs="Arial"/>
                <w:szCs w:val="22"/>
              </w:rPr>
              <w:t>path 1, St Agnes at Wh</w:t>
            </w:r>
            <w:r w:rsidR="00E60D9A" w:rsidRPr="00A337F7">
              <w:rPr>
                <w:rFonts w:ascii="Arial" w:hAnsi="Arial" w:cs="Arial"/>
                <w:szCs w:val="22"/>
              </w:rPr>
              <w:t>e</w:t>
            </w:r>
            <w:r w:rsidR="00564B7F" w:rsidRPr="00A337F7">
              <w:rPr>
                <w:rFonts w:ascii="Arial" w:hAnsi="Arial" w:cs="Arial"/>
                <w:szCs w:val="22"/>
              </w:rPr>
              <w:t>al Frie</w:t>
            </w:r>
            <w:r w:rsidR="00AB0A1D" w:rsidRPr="00A337F7">
              <w:rPr>
                <w:rFonts w:ascii="Arial" w:hAnsi="Arial" w:cs="Arial"/>
                <w:szCs w:val="22"/>
              </w:rPr>
              <w:t>n</w:t>
            </w:r>
            <w:r w:rsidR="00564B7F" w:rsidRPr="00A337F7">
              <w:rPr>
                <w:rFonts w:ascii="Arial" w:hAnsi="Arial" w:cs="Arial"/>
                <w:szCs w:val="22"/>
              </w:rPr>
              <w:t xml:space="preserve">dly </w:t>
            </w:r>
            <w:r w:rsidR="00877D12" w:rsidRPr="00A337F7">
              <w:rPr>
                <w:rFonts w:ascii="Arial" w:hAnsi="Arial" w:cs="Arial"/>
                <w:szCs w:val="22"/>
              </w:rPr>
              <w:t xml:space="preserve">to Road U6074, Rocky Lane, </w:t>
            </w:r>
            <w:r w:rsidR="00B97ACB" w:rsidRPr="00A337F7">
              <w:rPr>
                <w:rFonts w:ascii="Arial" w:hAnsi="Arial" w:cs="Arial"/>
                <w:szCs w:val="22"/>
              </w:rPr>
              <w:t>to the</w:t>
            </w:r>
            <w:r w:rsidR="00893C04" w:rsidRPr="00A337F7">
              <w:rPr>
                <w:rFonts w:ascii="Arial" w:hAnsi="Arial" w:cs="Arial"/>
                <w:szCs w:val="22"/>
              </w:rPr>
              <w:t xml:space="preserve"> Definitive Map and Statement</w:t>
            </w:r>
            <w:r w:rsidR="00DF1736" w:rsidRPr="00A337F7">
              <w:rPr>
                <w:rFonts w:ascii="Arial" w:hAnsi="Arial" w:cs="Arial"/>
                <w:szCs w:val="22"/>
              </w:rPr>
              <w:t>.</w:t>
            </w:r>
            <w:r w:rsidR="005B7B08" w:rsidRPr="00A337F7">
              <w:rPr>
                <w:rFonts w:ascii="Arial" w:hAnsi="Arial" w:cs="Arial"/>
                <w:szCs w:val="22"/>
              </w:rPr>
              <w:t xml:space="preserve"> </w:t>
            </w:r>
            <w:r w:rsidR="00DF1736" w:rsidRPr="00A337F7">
              <w:rPr>
                <w:rFonts w:ascii="Arial" w:hAnsi="Arial" w:cs="Arial"/>
                <w:szCs w:val="22"/>
              </w:rPr>
              <w:t xml:space="preserve">Full details </w:t>
            </w:r>
            <w:r w:rsidR="00B97ACB" w:rsidRPr="00A337F7">
              <w:rPr>
                <w:rFonts w:ascii="Arial" w:hAnsi="Arial" w:cs="Arial"/>
                <w:szCs w:val="22"/>
              </w:rPr>
              <w:t>ar</w:t>
            </w:r>
            <w:r w:rsidR="00DF1736" w:rsidRPr="00A337F7">
              <w:rPr>
                <w:rFonts w:ascii="Arial" w:hAnsi="Arial" w:cs="Arial"/>
                <w:szCs w:val="22"/>
              </w:rPr>
              <w:t xml:space="preserve">e set out in the Order </w:t>
            </w:r>
            <w:r w:rsidR="00B97ACB" w:rsidRPr="00A337F7">
              <w:rPr>
                <w:rFonts w:ascii="Arial" w:hAnsi="Arial" w:cs="Arial"/>
                <w:szCs w:val="22"/>
              </w:rPr>
              <w:t>M</w:t>
            </w:r>
            <w:r w:rsidR="00DF1736" w:rsidRPr="00A337F7">
              <w:rPr>
                <w:rFonts w:ascii="Arial" w:hAnsi="Arial" w:cs="Arial"/>
                <w:szCs w:val="22"/>
              </w:rPr>
              <w:t>a</w:t>
            </w:r>
            <w:r w:rsidR="00B97ACB" w:rsidRPr="00A337F7">
              <w:rPr>
                <w:rFonts w:ascii="Arial" w:hAnsi="Arial" w:cs="Arial"/>
                <w:szCs w:val="22"/>
              </w:rPr>
              <w:t>p</w:t>
            </w:r>
            <w:r w:rsidR="00DF1736" w:rsidRPr="00A337F7">
              <w:rPr>
                <w:rFonts w:ascii="Arial" w:hAnsi="Arial" w:cs="Arial"/>
                <w:szCs w:val="22"/>
              </w:rPr>
              <w:t xml:space="preserve"> and Schedule.</w:t>
            </w:r>
            <w:r w:rsidR="005B7B08" w:rsidRPr="00A337F7">
              <w:rPr>
                <w:rFonts w:ascii="Arial" w:hAnsi="Arial" w:cs="Arial"/>
                <w:szCs w:val="22"/>
              </w:rPr>
              <w:t xml:space="preserve"> </w:t>
            </w:r>
          </w:p>
        </w:tc>
      </w:tr>
      <w:tr w:rsidR="00E84793" w:rsidRPr="00E84793" w14:paraId="3160AC5F" w14:textId="77777777">
        <w:tc>
          <w:tcPr>
            <w:tcW w:w="9520" w:type="dxa"/>
          </w:tcPr>
          <w:p w14:paraId="3160AC5E" w14:textId="16D0659E" w:rsidR="009A1964" w:rsidRPr="00A337F7" w:rsidRDefault="009A1964" w:rsidP="00B97ACB">
            <w:pPr>
              <w:pStyle w:val="Noindent"/>
              <w:numPr>
                <w:ilvl w:val="0"/>
                <w:numId w:val="10"/>
              </w:numPr>
              <w:tabs>
                <w:tab w:val="clear" w:pos="360"/>
                <w:tab w:val="left" w:pos="851"/>
              </w:tabs>
              <w:spacing w:after="80"/>
              <w:ind w:left="426" w:hanging="426"/>
              <w:rPr>
                <w:rFonts w:ascii="Arial" w:hAnsi="Arial" w:cs="Arial"/>
                <w:color w:val="7030A0"/>
                <w:szCs w:val="22"/>
              </w:rPr>
            </w:pPr>
            <w:r w:rsidRPr="00A337F7">
              <w:rPr>
                <w:rFonts w:ascii="Arial" w:hAnsi="Arial" w:cs="Arial"/>
                <w:szCs w:val="22"/>
              </w:rPr>
              <w:t>There w</w:t>
            </w:r>
            <w:r w:rsidR="00D43D05" w:rsidRPr="00A337F7">
              <w:rPr>
                <w:rFonts w:ascii="Arial" w:hAnsi="Arial" w:cs="Arial"/>
                <w:szCs w:val="22"/>
              </w:rPr>
              <w:t>as</w:t>
            </w:r>
            <w:r w:rsidR="00BE44A8" w:rsidRPr="00A337F7">
              <w:rPr>
                <w:rFonts w:ascii="Arial" w:hAnsi="Arial" w:cs="Arial"/>
                <w:szCs w:val="22"/>
              </w:rPr>
              <w:t xml:space="preserve"> </w:t>
            </w:r>
            <w:r w:rsidR="003263DC" w:rsidRPr="00A337F7">
              <w:rPr>
                <w:rFonts w:ascii="Arial" w:hAnsi="Arial" w:cs="Arial"/>
                <w:szCs w:val="22"/>
              </w:rPr>
              <w:t>o</w:t>
            </w:r>
            <w:r w:rsidR="00D43D05" w:rsidRPr="00A337F7">
              <w:rPr>
                <w:rFonts w:ascii="Arial" w:hAnsi="Arial" w:cs="Arial"/>
                <w:szCs w:val="22"/>
              </w:rPr>
              <w:t>ne</w:t>
            </w:r>
            <w:r w:rsidR="00BE44A8" w:rsidRPr="00A337F7">
              <w:rPr>
                <w:rFonts w:ascii="Arial" w:hAnsi="Arial" w:cs="Arial"/>
                <w:szCs w:val="22"/>
              </w:rPr>
              <w:t xml:space="preserve"> </w:t>
            </w:r>
            <w:r w:rsidRPr="00A337F7">
              <w:rPr>
                <w:rFonts w:ascii="Arial" w:hAnsi="Arial" w:cs="Arial"/>
                <w:szCs w:val="22"/>
              </w:rPr>
              <w:t>objection</w:t>
            </w:r>
            <w:r w:rsidR="00BE44A8" w:rsidRPr="00A337F7">
              <w:rPr>
                <w:rFonts w:ascii="Arial" w:hAnsi="Arial" w:cs="Arial"/>
                <w:szCs w:val="22"/>
              </w:rPr>
              <w:t xml:space="preserve"> </w:t>
            </w:r>
            <w:r w:rsidRPr="00A337F7">
              <w:rPr>
                <w:rFonts w:ascii="Arial" w:hAnsi="Arial" w:cs="Arial"/>
                <w:szCs w:val="22"/>
              </w:rPr>
              <w:t xml:space="preserve">outstanding </w:t>
            </w:r>
            <w:r w:rsidR="00DF1736" w:rsidRPr="00A337F7">
              <w:rPr>
                <w:rFonts w:ascii="Arial" w:hAnsi="Arial" w:cs="Arial"/>
                <w:szCs w:val="22"/>
              </w:rPr>
              <w:t>w</w:t>
            </w:r>
            <w:r w:rsidRPr="00A337F7">
              <w:rPr>
                <w:rFonts w:ascii="Arial" w:hAnsi="Arial" w:cs="Arial"/>
                <w:szCs w:val="22"/>
              </w:rPr>
              <w:t xml:space="preserve">hen </w:t>
            </w:r>
            <w:r w:rsidR="00D43D05" w:rsidRPr="00A337F7">
              <w:rPr>
                <w:rFonts w:ascii="Arial" w:hAnsi="Arial" w:cs="Arial"/>
                <w:szCs w:val="22"/>
              </w:rPr>
              <w:t>Cornwall Council</w:t>
            </w:r>
            <w:r w:rsidRPr="00A337F7">
              <w:rPr>
                <w:rFonts w:ascii="Arial" w:hAnsi="Arial" w:cs="Arial"/>
                <w:szCs w:val="22"/>
              </w:rPr>
              <w:t xml:space="preserve"> submitted the Order to the Secretary of State for Environment, Food and Rural Affairs for confirmation. </w:t>
            </w:r>
          </w:p>
        </w:tc>
      </w:tr>
      <w:tr w:rsidR="00357E93" w:rsidRPr="00357E93" w14:paraId="3160AC62" w14:textId="77777777" w:rsidTr="00C22A19">
        <w:trPr>
          <w:trHeight w:val="349"/>
        </w:trPr>
        <w:tc>
          <w:tcPr>
            <w:tcW w:w="9520" w:type="dxa"/>
          </w:tcPr>
          <w:p w14:paraId="3160AC61" w14:textId="40512C11" w:rsidR="009A1964" w:rsidRPr="00A337F7" w:rsidRDefault="009E3A10" w:rsidP="00A337F7">
            <w:pPr>
              <w:pStyle w:val="Singleline"/>
              <w:tabs>
                <w:tab w:val="left" w:pos="2835"/>
              </w:tabs>
              <w:spacing w:before="80"/>
              <w:jc w:val="both"/>
              <w:rPr>
                <w:rFonts w:ascii="Arial" w:hAnsi="Arial" w:cs="Arial"/>
                <w:sz w:val="24"/>
                <w:szCs w:val="24"/>
              </w:rPr>
            </w:pPr>
            <w:r w:rsidRPr="00A337F7">
              <w:rPr>
                <w:rFonts w:ascii="Arial" w:hAnsi="Arial" w:cs="Arial"/>
                <w:b/>
                <w:sz w:val="24"/>
                <w:szCs w:val="24"/>
              </w:rPr>
              <w:t>Summary of Decision:</w:t>
            </w:r>
            <w:r w:rsidR="005B7B08" w:rsidRPr="00A337F7">
              <w:rPr>
                <w:rFonts w:ascii="Arial" w:hAnsi="Arial" w:cs="Arial"/>
                <w:b/>
                <w:sz w:val="24"/>
                <w:szCs w:val="24"/>
              </w:rPr>
              <w:t xml:space="preserve"> </w:t>
            </w:r>
            <w:r w:rsidRPr="00A337F7">
              <w:rPr>
                <w:rFonts w:ascii="Arial" w:hAnsi="Arial" w:cs="Arial"/>
                <w:b/>
                <w:sz w:val="24"/>
                <w:szCs w:val="24"/>
              </w:rPr>
              <w:t>The Order is confirmed</w:t>
            </w:r>
            <w:r w:rsidR="00181701" w:rsidRPr="00A337F7">
              <w:rPr>
                <w:rFonts w:ascii="Arial" w:hAnsi="Arial" w:cs="Arial"/>
                <w:b/>
                <w:sz w:val="24"/>
                <w:szCs w:val="24"/>
              </w:rPr>
              <w:t>.</w:t>
            </w:r>
            <w:r w:rsidR="00181701" w:rsidRPr="00A337F7">
              <w:rPr>
                <w:rFonts w:ascii="Arial" w:hAnsi="Arial" w:cs="Arial"/>
                <w:sz w:val="24"/>
                <w:szCs w:val="24"/>
              </w:rPr>
              <w:t xml:space="preserve"> </w:t>
            </w:r>
          </w:p>
        </w:tc>
      </w:tr>
    </w:tbl>
    <w:p w14:paraId="3160AC63" w14:textId="77777777" w:rsidR="00200BA9" w:rsidRPr="00357E93" w:rsidRDefault="007B5F23" w:rsidP="00EE18A2">
      <w:pPr>
        <w:pStyle w:val="Noindent"/>
        <w:jc w:val="both"/>
        <w:rPr>
          <w:color w:val="7030A0"/>
          <w:sz w:val="16"/>
          <w:szCs w:val="16"/>
        </w:rPr>
      </w:pPr>
      <w:r w:rsidRPr="00357E93">
        <w:rPr>
          <w:noProof/>
          <w:color w:val="7030A0"/>
          <w:sz w:val="16"/>
          <w:szCs w:val="16"/>
        </w:rPr>
        <mc:AlternateContent>
          <mc:Choice Requires="wps">
            <w:drawing>
              <wp:anchor distT="0" distB="0" distL="114300" distR="114300" simplePos="0" relativeHeight="251657728" behindDoc="0" locked="0" layoutInCell="1" allowOverlap="1" wp14:anchorId="3160ACC6" wp14:editId="3160ACC7">
                <wp:simplePos x="0" y="0"/>
                <wp:positionH relativeFrom="column">
                  <wp:posOffset>-2540</wp:posOffset>
                </wp:positionH>
                <wp:positionV relativeFrom="paragraph">
                  <wp:posOffset>41275</wp:posOffset>
                </wp:positionV>
                <wp:extent cx="6126480" cy="0"/>
                <wp:effectExtent l="0" t="0" r="0" b="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1C6A5" id="Line 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25pt" to="48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" strokeweight="2.25pt"/>
            </w:pict>
          </mc:Fallback>
        </mc:AlternateContent>
      </w:r>
    </w:p>
    <w:p w14:paraId="68E8E4D4" w14:textId="78FF28A3" w:rsidR="00824F07" w:rsidRPr="000C3799" w:rsidRDefault="00824F07" w:rsidP="00824F07">
      <w:pPr>
        <w:pStyle w:val="Heading6blackfont"/>
        <w:spacing w:before="160"/>
        <w:jc w:val="both"/>
        <w:rPr>
          <w:rFonts w:ascii="Arial" w:hAnsi="Arial" w:cs="Arial"/>
          <w:color w:val="auto"/>
          <w:sz w:val="24"/>
          <w:szCs w:val="24"/>
        </w:rPr>
      </w:pPr>
      <w:r w:rsidRPr="000C3799">
        <w:rPr>
          <w:rFonts w:ascii="Arial" w:hAnsi="Arial" w:cs="Arial"/>
          <w:color w:val="auto"/>
          <w:sz w:val="24"/>
          <w:szCs w:val="24"/>
        </w:rPr>
        <w:t>Preliminary Matters</w:t>
      </w:r>
    </w:p>
    <w:p w14:paraId="6FC6FFE8" w14:textId="0AC97206" w:rsidR="00B80B39" w:rsidRPr="000C3799" w:rsidRDefault="00B80B39" w:rsidP="00B80B39">
      <w:pPr>
        <w:pStyle w:val="Heading6blackfont"/>
        <w:spacing w:before="160"/>
        <w:jc w:val="both"/>
        <w:rPr>
          <w:rFonts w:ascii="Arial" w:hAnsi="Arial" w:cs="Arial"/>
          <w:i/>
          <w:iCs/>
          <w:color w:val="auto"/>
          <w:sz w:val="24"/>
          <w:szCs w:val="24"/>
        </w:rPr>
      </w:pPr>
      <w:r w:rsidRPr="000C3799">
        <w:rPr>
          <w:rFonts w:ascii="Arial" w:hAnsi="Arial" w:cs="Arial"/>
          <w:i/>
          <w:iCs/>
          <w:color w:val="auto"/>
          <w:sz w:val="24"/>
          <w:szCs w:val="24"/>
        </w:rPr>
        <w:t>The objector</w:t>
      </w:r>
    </w:p>
    <w:p w14:paraId="7D1FE510" w14:textId="0E90206C" w:rsidR="00077095" w:rsidRPr="000C3799" w:rsidRDefault="00824F07" w:rsidP="00824F07">
      <w:pPr>
        <w:pStyle w:val="Style1"/>
        <w:numPr>
          <w:ilvl w:val="0"/>
          <w:numId w:val="3"/>
        </w:numPr>
        <w:rPr>
          <w:rFonts w:ascii="Arial" w:hAnsi="Arial" w:cs="Arial"/>
          <w:sz w:val="24"/>
          <w:szCs w:val="24"/>
        </w:rPr>
      </w:pPr>
      <w:r w:rsidRPr="000C3799">
        <w:rPr>
          <w:rFonts w:ascii="Arial" w:hAnsi="Arial" w:cs="Arial"/>
          <w:sz w:val="24"/>
          <w:szCs w:val="24"/>
        </w:rPr>
        <w:t>The original object</w:t>
      </w:r>
      <w:r w:rsidR="007A4370" w:rsidRPr="000C3799">
        <w:rPr>
          <w:rFonts w:ascii="Arial" w:hAnsi="Arial" w:cs="Arial"/>
          <w:sz w:val="24"/>
          <w:szCs w:val="24"/>
        </w:rPr>
        <w:t>i</w:t>
      </w:r>
      <w:r w:rsidRPr="000C3799">
        <w:rPr>
          <w:rFonts w:ascii="Arial" w:hAnsi="Arial" w:cs="Arial"/>
          <w:sz w:val="24"/>
          <w:szCs w:val="24"/>
        </w:rPr>
        <w:t>o</w:t>
      </w:r>
      <w:r w:rsidR="007A4370" w:rsidRPr="000C3799">
        <w:rPr>
          <w:rFonts w:ascii="Arial" w:hAnsi="Arial" w:cs="Arial"/>
          <w:sz w:val="24"/>
          <w:szCs w:val="24"/>
        </w:rPr>
        <w:t xml:space="preserve">n </w:t>
      </w:r>
      <w:r w:rsidRPr="000C3799">
        <w:rPr>
          <w:rFonts w:ascii="Arial" w:hAnsi="Arial" w:cs="Arial"/>
          <w:sz w:val="24"/>
          <w:szCs w:val="24"/>
        </w:rPr>
        <w:t>to</w:t>
      </w:r>
      <w:r w:rsidR="007A4370" w:rsidRPr="000C3799">
        <w:rPr>
          <w:rFonts w:ascii="Arial" w:hAnsi="Arial" w:cs="Arial"/>
          <w:sz w:val="24"/>
          <w:szCs w:val="24"/>
        </w:rPr>
        <w:t xml:space="preserve"> the Order</w:t>
      </w:r>
      <w:r w:rsidR="000C4EA2" w:rsidRPr="000C3799">
        <w:rPr>
          <w:rFonts w:ascii="Arial" w:hAnsi="Arial" w:cs="Arial"/>
          <w:sz w:val="24"/>
          <w:szCs w:val="24"/>
        </w:rPr>
        <w:t xml:space="preserve">, dated 31 March 2020, </w:t>
      </w:r>
      <w:r w:rsidR="00C40837" w:rsidRPr="000C3799">
        <w:rPr>
          <w:rFonts w:ascii="Arial" w:hAnsi="Arial" w:cs="Arial"/>
          <w:sz w:val="24"/>
          <w:szCs w:val="24"/>
        </w:rPr>
        <w:t xml:space="preserve">was made by the then owner of </w:t>
      </w:r>
      <w:r w:rsidR="00A70C56" w:rsidRPr="000C3799">
        <w:rPr>
          <w:rFonts w:ascii="Arial" w:hAnsi="Arial" w:cs="Arial"/>
          <w:sz w:val="24"/>
          <w:szCs w:val="24"/>
        </w:rPr>
        <w:t xml:space="preserve">part of </w:t>
      </w:r>
      <w:r w:rsidR="00C40837" w:rsidRPr="000C3799">
        <w:rPr>
          <w:rFonts w:ascii="Arial" w:hAnsi="Arial" w:cs="Arial"/>
          <w:sz w:val="24"/>
          <w:szCs w:val="24"/>
        </w:rPr>
        <w:t xml:space="preserve">the </w:t>
      </w:r>
      <w:r w:rsidR="000B2768" w:rsidRPr="000C3799">
        <w:rPr>
          <w:rFonts w:ascii="Arial" w:hAnsi="Arial" w:cs="Arial"/>
          <w:sz w:val="24"/>
          <w:szCs w:val="24"/>
        </w:rPr>
        <w:t xml:space="preserve">land crossed by the Order route on behalf of himself </w:t>
      </w:r>
      <w:r w:rsidR="00D81C80" w:rsidRPr="000C3799">
        <w:rPr>
          <w:rFonts w:ascii="Arial" w:hAnsi="Arial" w:cs="Arial"/>
          <w:sz w:val="24"/>
          <w:szCs w:val="24"/>
        </w:rPr>
        <w:t xml:space="preserve">and </w:t>
      </w:r>
      <w:r w:rsidR="00CF0838" w:rsidRPr="000C3799">
        <w:rPr>
          <w:rFonts w:ascii="Arial" w:hAnsi="Arial" w:cs="Arial"/>
          <w:sz w:val="24"/>
          <w:szCs w:val="24"/>
        </w:rPr>
        <w:t>“…</w:t>
      </w:r>
      <w:r w:rsidR="00D81C80" w:rsidRPr="000C3799">
        <w:rPr>
          <w:rFonts w:ascii="Arial" w:hAnsi="Arial" w:cs="Arial"/>
          <w:i/>
          <w:iCs/>
          <w:sz w:val="24"/>
          <w:szCs w:val="24"/>
        </w:rPr>
        <w:t>the</w:t>
      </w:r>
      <w:r w:rsidR="00CF0838" w:rsidRPr="000C3799">
        <w:rPr>
          <w:rFonts w:ascii="Arial" w:hAnsi="Arial" w:cs="Arial"/>
          <w:i/>
          <w:iCs/>
          <w:sz w:val="24"/>
          <w:szCs w:val="24"/>
        </w:rPr>
        <w:t xml:space="preserve"> </w:t>
      </w:r>
      <w:r w:rsidR="00D81C80" w:rsidRPr="000C3799">
        <w:rPr>
          <w:rFonts w:ascii="Arial" w:hAnsi="Arial" w:cs="Arial"/>
          <w:i/>
          <w:iCs/>
          <w:sz w:val="24"/>
          <w:szCs w:val="24"/>
        </w:rPr>
        <w:t>54</w:t>
      </w:r>
      <w:r w:rsidR="000B2768" w:rsidRPr="000C3799">
        <w:rPr>
          <w:rFonts w:ascii="Arial" w:hAnsi="Arial" w:cs="Arial"/>
          <w:i/>
          <w:iCs/>
          <w:sz w:val="24"/>
          <w:szCs w:val="24"/>
        </w:rPr>
        <w:t xml:space="preserve"> </w:t>
      </w:r>
      <w:r w:rsidR="00CF0838" w:rsidRPr="000C3799">
        <w:rPr>
          <w:rFonts w:ascii="Arial" w:hAnsi="Arial" w:cs="Arial"/>
          <w:i/>
          <w:iCs/>
          <w:sz w:val="24"/>
          <w:szCs w:val="24"/>
        </w:rPr>
        <w:t>members of Friends of Wheal Friendly Footpath who represent the footpath users</w:t>
      </w:r>
      <w:r w:rsidR="00CF0838" w:rsidRPr="000C3799">
        <w:rPr>
          <w:rFonts w:ascii="Arial" w:hAnsi="Arial" w:cs="Arial"/>
          <w:sz w:val="24"/>
          <w:szCs w:val="24"/>
        </w:rPr>
        <w:t>.”</w:t>
      </w:r>
      <w:r w:rsidR="00A8385D" w:rsidRPr="000C3799">
        <w:rPr>
          <w:rFonts w:ascii="Arial" w:hAnsi="Arial" w:cs="Arial"/>
          <w:sz w:val="24"/>
          <w:szCs w:val="24"/>
        </w:rPr>
        <w:t xml:space="preserve"> </w:t>
      </w:r>
    </w:p>
    <w:p w14:paraId="2A8D2F1D" w14:textId="11E79246" w:rsidR="00824F07" w:rsidRPr="000C3799" w:rsidRDefault="00333331" w:rsidP="00B71ABF">
      <w:pPr>
        <w:pStyle w:val="Style1"/>
        <w:numPr>
          <w:ilvl w:val="0"/>
          <w:numId w:val="3"/>
        </w:numPr>
        <w:rPr>
          <w:rFonts w:ascii="Arial" w:hAnsi="Arial" w:cs="Arial"/>
          <w:sz w:val="24"/>
          <w:szCs w:val="24"/>
        </w:rPr>
      </w:pPr>
      <w:r w:rsidRPr="000C3799">
        <w:rPr>
          <w:rFonts w:ascii="Arial" w:hAnsi="Arial" w:cs="Arial"/>
          <w:sz w:val="24"/>
          <w:szCs w:val="24"/>
        </w:rPr>
        <w:t xml:space="preserve">It is understood that from </w:t>
      </w:r>
      <w:r w:rsidR="00A8385D" w:rsidRPr="000C3799">
        <w:rPr>
          <w:rFonts w:ascii="Arial" w:hAnsi="Arial" w:cs="Arial"/>
          <w:sz w:val="24"/>
          <w:szCs w:val="24"/>
        </w:rPr>
        <w:t xml:space="preserve">19 March </w:t>
      </w:r>
      <w:r w:rsidR="00A8385D" w:rsidRPr="00316706">
        <w:rPr>
          <w:rFonts w:ascii="Arial" w:hAnsi="Arial" w:cs="Arial"/>
          <w:sz w:val="24"/>
          <w:szCs w:val="24"/>
        </w:rPr>
        <w:t>2021</w:t>
      </w:r>
      <w:r w:rsidR="006E0E5C" w:rsidRPr="00316706">
        <w:rPr>
          <w:rFonts w:ascii="Arial" w:hAnsi="Arial" w:cs="Arial"/>
          <w:sz w:val="24"/>
          <w:szCs w:val="24"/>
        </w:rPr>
        <w:t xml:space="preserve"> some of </w:t>
      </w:r>
      <w:r w:rsidR="00A8385D" w:rsidRPr="00316706">
        <w:rPr>
          <w:rFonts w:ascii="Arial" w:hAnsi="Arial" w:cs="Arial"/>
          <w:sz w:val="24"/>
          <w:szCs w:val="24"/>
        </w:rPr>
        <w:t>the</w:t>
      </w:r>
      <w:r w:rsidRPr="00316706">
        <w:rPr>
          <w:rFonts w:ascii="Arial" w:hAnsi="Arial" w:cs="Arial"/>
          <w:sz w:val="24"/>
          <w:szCs w:val="24"/>
        </w:rPr>
        <w:t xml:space="preserve"> relevant land, Land Registry Title number CL297</w:t>
      </w:r>
      <w:r w:rsidR="00BA2249" w:rsidRPr="00316706">
        <w:rPr>
          <w:rFonts w:ascii="Arial" w:hAnsi="Arial" w:cs="Arial"/>
          <w:sz w:val="24"/>
          <w:szCs w:val="24"/>
        </w:rPr>
        <w:t>944, was sold to the neighbouring landowner</w:t>
      </w:r>
      <w:r w:rsidR="008141FB" w:rsidRPr="000C3799">
        <w:rPr>
          <w:rFonts w:ascii="Arial" w:hAnsi="Arial" w:cs="Arial"/>
          <w:sz w:val="24"/>
          <w:szCs w:val="24"/>
        </w:rPr>
        <w:t xml:space="preserve">, </w:t>
      </w:r>
      <w:r w:rsidR="00316706">
        <w:rPr>
          <w:rFonts w:ascii="Arial" w:hAnsi="Arial" w:cs="Arial"/>
          <w:sz w:val="24"/>
          <w:szCs w:val="24"/>
        </w:rPr>
        <w:t xml:space="preserve">who was </w:t>
      </w:r>
      <w:r w:rsidR="00EE139D" w:rsidRPr="000C3799">
        <w:rPr>
          <w:rFonts w:ascii="Arial" w:hAnsi="Arial" w:cs="Arial"/>
          <w:sz w:val="24"/>
          <w:szCs w:val="24"/>
        </w:rPr>
        <w:t>developing</w:t>
      </w:r>
      <w:r w:rsidR="00EE4071">
        <w:rPr>
          <w:rFonts w:ascii="Arial" w:hAnsi="Arial" w:cs="Arial"/>
          <w:sz w:val="24"/>
          <w:szCs w:val="24"/>
        </w:rPr>
        <w:t xml:space="preserve"> Wheal Friendly </w:t>
      </w:r>
      <w:r w:rsidR="000636B2">
        <w:rPr>
          <w:rFonts w:ascii="Arial" w:hAnsi="Arial" w:cs="Arial"/>
          <w:sz w:val="24"/>
          <w:szCs w:val="24"/>
        </w:rPr>
        <w:t>Engine House</w:t>
      </w:r>
      <w:r w:rsidR="00EE4071">
        <w:rPr>
          <w:rFonts w:ascii="Arial" w:hAnsi="Arial" w:cs="Arial"/>
          <w:sz w:val="24"/>
          <w:szCs w:val="24"/>
        </w:rPr>
        <w:t xml:space="preserve"> (WFEH)</w:t>
      </w:r>
      <w:r w:rsidR="000636B2">
        <w:rPr>
          <w:rFonts w:ascii="Arial" w:hAnsi="Arial" w:cs="Arial"/>
          <w:sz w:val="24"/>
          <w:szCs w:val="24"/>
        </w:rPr>
        <w:t xml:space="preserve">, which lies </w:t>
      </w:r>
      <w:r w:rsidR="004139E5" w:rsidRPr="000C3799">
        <w:rPr>
          <w:rFonts w:ascii="Arial" w:hAnsi="Arial" w:cs="Arial"/>
          <w:sz w:val="24"/>
          <w:szCs w:val="24"/>
        </w:rPr>
        <w:t>south-</w:t>
      </w:r>
      <w:r w:rsidR="00E84A57" w:rsidRPr="000C3799">
        <w:rPr>
          <w:rFonts w:ascii="Arial" w:hAnsi="Arial" w:cs="Arial"/>
          <w:sz w:val="24"/>
          <w:szCs w:val="24"/>
        </w:rPr>
        <w:t>east of point A, as identified on the Order map.</w:t>
      </w:r>
      <w:r w:rsidR="00077095" w:rsidRPr="000C3799">
        <w:rPr>
          <w:rFonts w:ascii="Arial" w:hAnsi="Arial" w:cs="Arial"/>
          <w:sz w:val="24"/>
          <w:szCs w:val="24"/>
        </w:rPr>
        <w:t xml:space="preserve"> The former lead objector indicated that</w:t>
      </w:r>
      <w:r w:rsidR="00B66447">
        <w:rPr>
          <w:rFonts w:ascii="Arial" w:hAnsi="Arial" w:cs="Arial"/>
          <w:sz w:val="24"/>
          <w:szCs w:val="24"/>
        </w:rPr>
        <w:t>,</w:t>
      </w:r>
      <w:r w:rsidR="00077095" w:rsidRPr="000C3799">
        <w:rPr>
          <w:rFonts w:ascii="Arial" w:hAnsi="Arial" w:cs="Arial"/>
          <w:sz w:val="24"/>
          <w:szCs w:val="24"/>
        </w:rPr>
        <w:t xml:space="preserve"> </w:t>
      </w:r>
      <w:r w:rsidR="004610DE" w:rsidRPr="000C3799">
        <w:rPr>
          <w:rFonts w:ascii="Arial" w:hAnsi="Arial" w:cs="Arial"/>
          <w:sz w:val="24"/>
          <w:szCs w:val="24"/>
        </w:rPr>
        <w:t>because of</w:t>
      </w:r>
      <w:r w:rsidR="00077095" w:rsidRPr="000C3799">
        <w:rPr>
          <w:rFonts w:ascii="Arial" w:hAnsi="Arial" w:cs="Arial"/>
          <w:sz w:val="24"/>
          <w:szCs w:val="24"/>
        </w:rPr>
        <w:t xml:space="preserve"> the sale</w:t>
      </w:r>
      <w:r w:rsidR="00B66447">
        <w:rPr>
          <w:rFonts w:ascii="Arial" w:hAnsi="Arial" w:cs="Arial"/>
          <w:sz w:val="24"/>
          <w:szCs w:val="24"/>
        </w:rPr>
        <w:t>,</w:t>
      </w:r>
      <w:r w:rsidR="00077095" w:rsidRPr="000C3799">
        <w:rPr>
          <w:rFonts w:ascii="Arial" w:hAnsi="Arial" w:cs="Arial"/>
          <w:sz w:val="24"/>
          <w:szCs w:val="24"/>
        </w:rPr>
        <w:t xml:space="preserve"> he was, as of that date, no longer leading</w:t>
      </w:r>
      <w:r w:rsidR="00BD1C7F" w:rsidRPr="000C3799">
        <w:rPr>
          <w:rFonts w:ascii="Arial" w:hAnsi="Arial" w:cs="Arial"/>
          <w:sz w:val="24"/>
          <w:szCs w:val="24"/>
        </w:rPr>
        <w:t xml:space="preserve"> in the matter</w:t>
      </w:r>
      <w:r w:rsidR="00951307" w:rsidRPr="000C3799">
        <w:rPr>
          <w:rFonts w:ascii="Arial" w:hAnsi="Arial" w:cs="Arial"/>
          <w:sz w:val="24"/>
          <w:szCs w:val="24"/>
        </w:rPr>
        <w:t xml:space="preserve"> but that his son would coordinate the objection on behalf of the </w:t>
      </w:r>
      <w:r w:rsidR="002B7443" w:rsidRPr="000C3799">
        <w:rPr>
          <w:rFonts w:ascii="Arial" w:hAnsi="Arial" w:cs="Arial"/>
          <w:sz w:val="24"/>
          <w:szCs w:val="24"/>
        </w:rPr>
        <w:t>group</w:t>
      </w:r>
      <w:r w:rsidR="00181701" w:rsidRPr="000C3799">
        <w:rPr>
          <w:rFonts w:ascii="Arial" w:hAnsi="Arial" w:cs="Arial"/>
          <w:sz w:val="24"/>
          <w:szCs w:val="24"/>
        </w:rPr>
        <w:t xml:space="preserve">. </w:t>
      </w:r>
    </w:p>
    <w:p w14:paraId="1CE44E56" w14:textId="23D2362B" w:rsidR="000039FF" w:rsidRPr="000C3799" w:rsidRDefault="000039FF" w:rsidP="0083266F">
      <w:pPr>
        <w:pStyle w:val="Style1"/>
        <w:numPr>
          <w:ilvl w:val="0"/>
          <w:numId w:val="3"/>
        </w:numPr>
        <w:rPr>
          <w:rFonts w:ascii="Arial" w:hAnsi="Arial" w:cs="Arial"/>
          <w:sz w:val="24"/>
          <w:szCs w:val="24"/>
        </w:rPr>
      </w:pPr>
      <w:r w:rsidRPr="000C3799">
        <w:rPr>
          <w:rFonts w:ascii="Arial" w:hAnsi="Arial" w:cs="Arial"/>
          <w:sz w:val="24"/>
          <w:szCs w:val="24"/>
        </w:rPr>
        <w:t xml:space="preserve">It is noted that Cornwall Council, the Order Making Authority (OMA), </w:t>
      </w:r>
      <w:r w:rsidR="00FD2BAA">
        <w:rPr>
          <w:rFonts w:ascii="Arial" w:hAnsi="Arial" w:cs="Arial"/>
          <w:sz w:val="24"/>
          <w:szCs w:val="24"/>
        </w:rPr>
        <w:t>and others</w:t>
      </w:r>
      <w:r w:rsidR="00B66447">
        <w:rPr>
          <w:rFonts w:ascii="Arial" w:hAnsi="Arial" w:cs="Arial"/>
          <w:sz w:val="24"/>
          <w:szCs w:val="24"/>
        </w:rPr>
        <w:t>,</w:t>
      </w:r>
      <w:r w:rsidR="00FD2BAA">
        <w:rPr>
          <w:rFonts w:ascii="Arial" w:hAnsi="Arial" w:cs="Arial"/>
          <w:sz w:val="24"/>
          <w:szCs w:val="24"/>
        </w:rPr>
        <w:t xml:space="preserve"> b</w:t>
      </w:r>
      <w:r w:rsidRPr="000C3799">
        <w:rPr>
          <w:rFonts w:ascii="Arial" w:hAnsi="Arial" w:cs="Arial"/>
          <w:sz w:val="24"/>
          <w:szCs w:val="24"/>
        </w:rPr>
        <w:t xml:space="preserve">elieve that the </w:t>
      </w:r>
      <w:r w:rsidR="009210DC" w:rsidRPr="000C3799">
        <w:rPr>
          <w:rFonts w:ascii="Arial" w:hAnsi="Arial" w:cs="Arial"/>
          <w:sz w:val="24"/>
          <w:szCs w:val="24"/>
        </w:rPr>
        <w:t>group,</w:t>
      </w:r>
      <w:r w:rsidR="004B36B1" w:rsidRPr="000C3799">
        <w:rPr>
          <w:rFonts w:ascii="Arial" w:hAnsi="Arial" w:cs="Arial"/>
          <w:sz w:val="24"/>
          <w:szCs w:val="24"/>
        </w:rPr>
        <w:t xml:space="preserve"> which is </w:t>
      </w:r>
      <w:r w:rsidRPr="000C3799">
        <w:rPr>
          <w:rFonts w:ascii="Arial" w:hAnsi="Arial" w:cs="Arial"/>
          <w:sz w:val="24"/>
          <w:szCs w:val="24"/>
        </w:rPr>
        <w:t>variously referred to as ‘The Friends of Wheal Friendly Footpath’, ‘The Friends of Wheal Friendly Footpath User’ and ‘Wheal Friendly Footpath User’ Group</w:t>
      </w:r>
      <w:r w:rsidR="004B36B1" w:rsidRPr="000C3799">
        <w:rPr>
          <w:rFonts w:ascii="Arial" w:hAnsi="Arial" w:cs="Arial"/>
          <w:sz w:val="24"/>
          <w:szCs w:val="24"/>
        </w:rPr>
        <w:t>,</w:t>
      </w:r>
      <w:r w:rsidRPr="000C3799">
        <w:rPr>
          <w:rFonts w:ascii="Arial" w:hAnsi="Arial" w:cs="Arial"/>
          <w:sz w:val="24"/>
          <w:szCs w:val="24"/>
        </w:rPr>
        <w:t xml:space="preserve"> is a fiction. </w:t>
      </w:r>
      <w:r w:rsidR="00720BEA" w:rsidRPr="000C3799">
        <w:rPr>
          <w:rFonts w:ascii="Arial" w:hAnsi="Arial" w:cs="Arial"/>
          <w:sz w:val="24"/>
          <w:szCs w:val="24"/>
        </w:rPr>
        <w:t xml:space="preserve">Whether there is a ‘group’ or only a single individual in objection is not relevant to the determination of </w:t>
      </w:r>
      <w:r w:rsidR="000636B2">
        <w:rPr>
          <w:rFonts w:ascii="Arial" w:hAnsi="Arial" w:cs="Arial"/>
          <w:sz w:val="24"/>
          <w:szCs w:val="24"/>
        </w:rPr>
        <w:t>this</w:t>
      </w:r>
      <w:r w:rsidR="00720BEA" w:rsidRPr="000C3799">
        <w:rPr>
          <w:rFonts w:ascii="Arial" w:hAnsi="Arial" w:cs="Arial"/>
          <w:sz w:val="24"/>
          <w:szCs w:val="24"/>
        </w:rPr>
        <w:t xml:space="preserve"> </w:t>
      </w:r>
      <w:r w:rsidRPr="000C3799">
        <w:rPr>
          <w:rFonts w:ascii="Arial" w:hAnsi="Arial" w:cs="Arial"/>
          <w:sz w:val="24"/>
          <w:szCs w:val="24"/>
        </w:rPr>
        <w:t>Or</w:t>
      </w:r>
      <w:r w:rsidR="00B70570" w:rsidRPr="000C3799">
        <w:rPr>
          <w:rFonts w:ascii="Arial" w:hAnsi="Arial" w:cs="Arial"/>
          <w:sz w:val="24"/>
          <w:szCs w:val="24"/>
        </w:rPr>
        <w:t>d</w:t>
      </w:r>
      <w:r w:rsidRPr="000C3799">
        <w:rPr>
          <w:rFonts w:ascii="Arial" w:hAnsi="Arial" w:cs="Arial"/>
          <w:sz w:val="24"/>
          <w:szCs w:val="24"/>
        </w:rPr>
        <w:t>e</w:t>
      </w:r>
      <w:r w:rsidR="00B70570" w:rsidRPr="000C3799">
        <w:rPr>
          <w:rFonts w:ascii="Arial" w:hAnsi="Arial" w:cs="Arial"/>
          <w:sz w:val="24"/>
          <w:szCs w:val="24"/>
        </w:rPr>
        <w:t>r</w:t>
      </w:r>
      <w:r w:rsidR="000A449D" w:rsidRPr="000C3799">
        <w:rPr>
          <w:rFonts w:ascii="Arial" w:hAnsi="Arial" w:cs="Arial"/>
          <w:sz w:val="24"/>
          <w:szCs w:val="24"/>
        </w:rPr>
        <w:t xml:space="preserve">, which </w:t>
      </w:r>
      <w:r w:rsidR="000636B2">
        <w:rPr>
          <w:rFonts w:ascii="Arial" w:hAnsi="Arial" w:cs="Arial"/>
          <w:sz w:val="24"/>
          <w:szCs w:val="24"/>
        </w:rPr>
        <w:t>d</w:t>
      </w:r>
      <w:r w:rsidR="000A449D" w:rsidRPr="000C3799">
        <w:rPr>
          <w:rFonts w:ascii="Arial" w:hAnsi="Arial" w:cs="Arial"/>
          <w:sz w:val="24"/>
          <w:szCs w:val="24"/>
        </w:rPr>
        <w:t>e</w:t>
      </w:r>
      <w:r w:rsidR="000636B2">
        <w:rPr>
          <w:rFonts w:ascii="Arial" w:hAnsi="Arial" w:cs="Arial"/>
          <w:sz w:val="24"/>
          <w:szCs w:val="24"/>
        </w:rPr>
        <w:t>p</w:t>
      </w:r>
      <w:r w:rsidR="000A449D" w:rsidRPr="000C3799">
        <w:rPr>
          <w:rFonts w:ascii="Arial" w:hAnsi="Arial" w:cs="Arial"/>
          <w:sz w:val="24"/>
          <w:szCs w:val="24"/>
        </w:rPr>
        <w:t>e</w:t>
      </w:r>
      <w:r w:rsidR="000636B2">
        <w:rPr>
          <w:rFonts w:ascii="Arial" w:hAnsi="Arial" w:cs="Arial"/>
          <w:sz w:val="24"/>
          <w:szCs w:val="24"/>
        </w:rPr>
        <w:t>nd</w:t>
      </w:r>
      <w:r w:rsidR="000A449D" w:rsidRPr="000C3799">
        <w:rPr>
          <w:rFonts w:ascii="Arial" w:hAnsi="Arial" w:cs="Arial"/>
          <w:sz w:val="24"/>
          <w:szCs w:val="24"/>
        </w:rPr>
        <w:t>s</w:t>
      </w:r>
      <w:r w:rsidR="000636B2">
        <w:rPr>
          <w:rFonts w:ascii="Arial" w:hAnsi="Arial" w:cs="Arial"/>
          <w:sz w:val="24"/>
          <w:szCs w:val="24"/>
        </w:rPr>
        <w:t xml:space="preserve"> only</w:t>
      </w:r>
      <w:r w:rsidR="000A449D" w:rsidRPr="000C3799">
        <w:rPr>
          <w:rFonts w:ascii="Arial" w:hAnsi="Arial" w:cs="Arial"/>
          <w:sz w:val="24"/>
          <w:szCs w:val="24"/>
        </w:rPr>
        <w:t xml:space="preserve"> on evidential matters. </w:t>
      </w:r>
      <w:r w:rsidR="00DF50A5" w:rsidRPr="000C3799">
        <w:rPr>
          <w:rFonts w:ascii="Arial" w:hAnsi="Arial" w:cs="Arial"/>
          <w:sz w:val="24"/>
          <w:szCs w:val="24"/>
        </w:rPr>
        <w:t xml:space="preserve">The acronym </w:t>
      </w:r>
      <w:r w:rsidR="000636B2">
        <w:rPr>
          <w:rFonts w:ascii="Arial" w:hAnsi="Arial" w:cs="Arial"/>
          <w:sz w:val="24"/>
          <w:szCs w:val="24"/>
        </w:rPr>
        <w:t>TFO</w:t>
      </w:r>
      <w:r w:rsidR="00DF50A5" w:rsidRPr="000C3799">
        <w:rPr>
          <w:rFonts w:ascii="Arial" w:hAnsi="Arial" w:cs="Arial"/>
          <w:sz w:val="24"/>
          <w:szCs w:val="24"/>
        </w:rPr>
        <w:t>WFF</w:t>
      </w:r>
      <w:r w:rsidR="00826554" w:rsidRPr="000C3799">
        <w:rPr>
          <w:rFonts w:ascii="Arial" w:hAnsi="Arial" w:cs="Arial"/>
          <w:sz w:val="24"/>
          <w:szCs w:val="24"/>
        </w:rPr>
        <w:t xml:space="preserve"> will be used. </w:t>
      </w:r>
    </w:p>
    <w:p w14:paraId="255639F2" w14:textId="5EB73FAB" w:rsidR="00A84E9E" w:rsidRPr="000C3799" w:rsidRDefault="00EF0E03" w:rsidP="00A84E9E">
      <w:pPr>
        <w:pStyle w:val="Heading6blackfont"/>
        <w:spacing w:before="160"/>
        <w:jc w:val="both"/>
        <w:rPr>
          <w:rFonts w:ascii="Arial" w:hAnsi="Arial" w:cs="Arial"/>
          <w:i/>
          <w:iCs/>
          <w:color w:val="auto"/>
          <w:sz w:val="24"/>
          <w:szCs w:val="24"/>
        </w:rPr>
      </w:pPr>
      <w:r>
        <w:rPr>
          <w:rFonts w:ascii="Arial" w:hAnsi="Arial" w:cs="Arial"/>
          <w:i/>
          <w:iCs/>
          <w:color w:val="auto"/>
          <w:sz w:val="24"/>
          <w:szCs w:val="24"/>
        </w:rPr>
        <w:t>Background and</w:t>
      </w:r>
      <w:r w:rsidR="00B71ABF" w:rsidRPr="000C3799">
        <w:rPr>
          <w:rFonts w:ascii="Arial" w:hAnsi="Arial" w:cs="Arial"/>
          <w:i/>
          <w:iCs/>
          <w:color w:val="auto"/>
          <w:sz w:val="24"/>
          <w:szCs w:val="24"/>
        </w:rPr>
        <w:t xml:space="preserve"> scope of the dec</w:t>
      </w:r>
      <w:r w:rsidR="00181EC8" w:rsidRPr="000C3799">
        <w:rPr>
          <w:rFonts w:ascii="Arial" w:hAnsi="Arial" w:cs="Arial"/>
          <w:i/>
          <w:iCs/>
          <w:color w:val="auto"/>
          <w:sz w:val="24"/>
          <w:szCs w:val="24"/>
        </w:rPr>
        <w:t>i</w:t>
      </w:r>
      <w:r w:rsidR="00B71ABF" w:rsidRPr="000C3799">
        <w:rPr>
          <w:rFonts w:ascii="Arial" w:hAnsi="Arial" w:cs="Arial"/>
          <w:i/>
          <w:iCs/>
          <w:color w:val="auto"/>
          <w:sz w:val="24"/>
          <w:szCs w:val="24"/>
        </w:rPr>
        <w:t>s</w:t>
      </w:r>
      <w:r w:rsidR="00181EC8" w:rsidRPr="000C3799">
        <w:rPr>
          <w:rFonts w:ascii="Arial" w:hAnsi="Arial" w:cs="Arial"/>
          <w:i/>
          <w:iCs/>
          <w:color w:val="auto"/>
          <w:sz w:val="24"/>
          <w:szCs w:val="24"/>
        </w:rPr>
        <w:t>i</w:t>
      </w:r>
      <w:r w:rsidR="00B71ABF" w:rsidRPr="000C3799">
        <w:rPr>
          <w:rFonts w:ascii="Arial" w:hAnsi="Arial" w:cs="Arial"/>
          <w:i/>
          <w:iCs/>
          <w:color w:val="auto"/>
          <w:sz w:val="24"/>
          <w:szCs w:val="24"/>
        </w:rPr>
        <w:t>o</w:t>
      </w:r>
      <w:r w:rsidR="00181EC8" w:rsidRPr="000C3799">
        <w:rPr>
          <w:rFonts w:ascii="Arial" w:hAnsi="Arial" w:cs="Arial"/>
          <w:i/>
          <w:iCs/>
          <w:color w:val="auto"/>
          <w:sz w:val="24"/>
          <w:szCs w:val="24"/>
        </w:rPr>
        <w:t>n</w:t>
      </w:r>
    </w:p>
    <w:p w14:paraId="6731D16B" w14:textId="77777777" w:rsidR="00181701" w:rsidRDefault="0077031C" w:rsidP="00ED51C3">
      <w:pPr>
        <w:pStyle w:val="Style1"/>
        <w:rPr>
          <w:rFonts w:ascii="Arial" w:hAnsi="Arial" w:cs="Arial"/>
          <w:sz w:val="24"/>
          <w:szCs w:val="24"/>
        </w:rPr>
      </w:pPr>
      <w:r w:rsidRPr="00181701">
        <w:rPr>
          <w:rFonts w:ascii="Arial" w:hAnsi="Arial" w:cs="Arial"/>
          <w:sz w:val="24"/>
          <w:szCs w:val="24"/>
        </w:rPr>
        <w:t>The southern section of the Order route, A – B on the Order map, runs generally to the west of the eastern section of the recorded Footpath 1 St Agnes (FP1). From point B FP1 turns to the west, whi</w:t>
      </w:r>
      <w:r w:rsidR="005715F3" w:rsidRPr="00181701">
        <w:rPr>
          <w:rFonts w:ascii="Arial" w:hAnsi="Arial" w:cs="Arial"/>
          <w:sz w:val="24"/>
          <w:szCs w:val="24"/>
        </w:rPr>
        <w:t>l</w:t>
      </w:r>
      <w:r w:rsidRPr="00181701">
        <w:rPr>
          <w:rFonts w:ascii="Arial" w:hAnsi="Arial" w:cs="Arial"/>
          <w:sz w:val="24"/>
          <w:szCs w:val="24"/>
        </w:rPr>
        <w:t>st the northern section of the Order route, B – C, continues downhill</w:t>
      </w:r>
      <w:r w:rsidR="005715F3" w:rsidRPr="00181701">
        <w:rPr>
          <w:rFonts w:ascii="Arial" w:hAnsi="Arial" w:cs="Arial"/>
          <w:sz w:val="24"/>
          <w:szCs w:val="24"/>
        </w:rPr>
        <w:t>, crossing an access track,</w:t>
      </w:r>
      <w:r w:rsidRPr="00181701">
        <w:rPr>
          <w:rFonts w:ascii="Arial" w:hAnsi="Arial" w:cs="Arial"/>
          <w:sz w:val="24"/>
          <w:szCs w:val="24"/>
        </w:rPr>
        <w:t xml:space="preserve"> to join the unclassified road U6047, Rocky Lane.</w:t>
      </w:r>
    </w:p>
    <w:p w14:paraId="692FA156" w14:textId="03ACBDD8" w:rsidR="002D05C8" w:rsidRPr="00181701" w:rsidRDefault="00181701" w:rsidP="00ED51C3">
      <w:pPr>
        <w:pStyle w:val="Style1"/>
        <w:rPr>
          <w:rFonts w:ascii="Arial" w:hAnsi="Arial" w:cs="Arial"/>
          <w:sz w:val="24"/>
          <w:szCs w:val="24"/>
        </w:rPr>
      </w:pPr>
      <w:r>
        <w:rPr>
          <w:rFonts w:ascii="Arial" w:hAnsi="Arial" w:cs="Arial"/>
          <w:sz w:val="24"/>
          <w:szCs w:val="24"/>
        </w:rPr>
        <w:lastRenderedPageBreak/>
        <w:t>Th</w:t>
      </w:r>
      <w:r w:rsidR="00F44E2D" w:rsidRPr="00181701">
        <w:rPr>
          <w:rFonts w:ascii="Arial" w:hAnsi="Arial" w:cs="Arial"/>
          <w:sz w:val="24"/>
          <w:szCs w:val="24"/>
        </w:rPr>
        <w:t>e application for th</w:t>
      </w:r>
      <w:r w:rsidR="00F01D47">
        <w:rPr>
          <w:rFonts w:ascii="Arial" w:hAnsi="Arial" w:cs="Arial"/>
          <w:sz w:val="24"/>
          <w:szCs w:val="24"/>
        </w:rPr>
        <w:t>e</w:t>
      </w:r>
      <w:r w:rsidR="00F44E2D" w:rsidRPr="00181701">
        <w:rPr>
          <w:rFonts w:ascii="Arial" w:hAnsi="Arial" w:cs="Arial"/>
          <w:sz w:val="24"/>
          <w:szCs w:val="24"/>
        </w:rPr>
        <w:t xml:space="preserve"> Order </w:t>
      </w:r>
      <w:r w:rsidR="00735CA2" w:rsidRPr="00181701">
        <w:rPr>
          <w:rFonts w:ascii="Arial" w:hAnsi="Arial" w:cs="Arial"/>
          <w:sz w:val="24"/>
          <w:szCs w:val="24"/>
        </w:rPr>
        <w:t>wa</w:t>
      </w:r>
      <w:r w:rsidR="00F44E2D" w:rsidRPr="00181701">
        <w:rPr>
          <w:rFonts w:ascii="Arial" w:hAnsi="Arial" w:cs="Arial"/>
          <w:sz w:val="24"/>
          <w:szCs w:val="24"/>
        </w:rPr>
        <w:t xml:space="preserve">s made by St Agnes Parish Council </w:t>
      </w:r>
      <w:r w:rsidR="009E42E9" w:rsidRPr="00181701">
        <w:rPr>
          <w:rFonts w:ascii="Arial" w:hAnsi="Arial" w:cs="Arial"/>
          <w:sz w:val="24"/>
          <w:szCs w:val="24"/>
        </w:rPr>
        <w:t xml:space="preserve">(the </w:t>
      </w:r>
      <w:r w:rsidR="00961073" w:rsidRPr="00181701">
        <w:rPr>
          <w:rFonts w:ascii="Arial" w:hAnsi="Arial" w:cs="Arial"/>
          <w:sz w:val="24"/>
          <w:szCs w:val="24"/>
        </w:rPr>
        <w:t xml:space="preserve">Parish Council) </w:t>
      </w:r>
      <w:r w:rsidR="00735CA2" w:rsidRPr="00181701">
        <w:rPr>
          <w:rFonts w:ascii="Arial" w:hAnsi="Arial" w:cs="Arial"/>
          <w:sz w:val="24"/>
          <w:szCs w:val="24"/>
        </w:rPr>
        <w:t>in</w:t>
      </w:r>
      <w:r w:rsidR="00A96CD6" w:rsidRPr="00181701">
        <w:rPr>
          <w:rFonts w:ascii="Arial" w:hAnsi="Arial" w:cs="Arial"/>
          <w:sz w:val="24"/>
          <w:szCs w:val="24"/>
        </w:rPr>
        <w:t xml:space="preserve"> 2013</w:t>
      </w:r>
      <w:r w:rsidR="000B0376" w:rsidRPr="00181701">
        <w:rPr>
          <w:rFonts w:ascii="Arial" w:hAnsi="Arial" w:cs="Arial"/>
          <w:sz w:val="24"/>
          <w:szCs w:val="24"/>
        </w:rPr>
        <w:t>. T</w:t>
      </w:r>
      <w:r w:rsidR="00F37752" w:rsidRPr="00181701">
        <w:rPr>
          <w:rFonts w:ascii="Arial" w:hAnsi="Arial" w:cs="Arial"/>
          <w:sz w:val="24"/>
          <w:szCs w:val="24"/>
        </w:rPr>
        <w:t xml:space="preserve">he </w:t>
      </w:r>
      <w:r w:rsidR="001A4758" w:rsidRPr="00181701">
        <w:rPr>
          <w:rFonts w:ascii="Arial" w:hAnsi="Arial" w:cs="Arial"/>
          <w:sz w:val="24"/>
          <w:szCs w:val="24"/>
        </w:rPr>
        <w:t xml:space="preserve">application was </w:t>
      </w:r>
      <w:r w:rsidR="00484A9C" w:rsidRPr="00181701">
        <w:rPr>
          <w:rFonts w:ascii="Arial" w:hAnsi="Arial" w:cs="Arial"/>
          <w:sz w:val="24"/>
          <w:szCs w:val="24"/>
        </w:rPr>
        <w:t>suppor</w:t>
      </w:r>
      <w:r w:rsidR="009B5BB8" w:rsidRPr="00181701">
        <w:rPr>
          <w:rFonts w:ascii="Arial" w:hAnsi="Arial" w:cs="Arial"/>
          <w:sz w:val="24"/>
          <w:szCs w:val="24"/>
        </w:rPr>
        <w:t>t</w:t>
      </w:r>
      <w:r w:rsidR="001A4758" w:rsidRPr="00181701">
        <w:rPr>
          <w:rFonts w:ascii="Arial" w:hAnsi="Arial" w:cs="Arial"/>
          <w:sz w:val="24"/>
          <w:szCs w:val="24"/>
        </w:rPr>
        <w:t xml:space="preserve">ed by </w:t>
      </w:r>
      <w:proofErr w:type="gramStart"/>
      <w:r w:rsidR="001A4758" w:rsidRPr="00181701">
        <w:rPr>
          <w:rFonts w:ascii="Arial" w:hAnsi="Arial" w:cs="Arial"/>
          <w:sz w:val="24"/>
          <w:szCs w:val="24"/>
        </w:rPr>
        <w:t>a number o</w:t>
      </w:r>
      <w:r w:rsidR="000620AA" w:rsidRPr="00181701">
        <w:rPr>
          <w:rFonts w:ascii="Arial" w:hAnsi="Arial" w:cs="Arial"/>
          <w:sz w:val="24"/>
          <w:szCs w:val="24"/>
        </w:rPr>
        <w:t>f</w:t>
      </w:r>
      <w:proofErr w:type="gramEnd"/>
      <w:r w:rsidR="009B5BB8" w:rsidRPr="00181701">
        <w:rPr>
          <w:rFonts w:ascii="Arial" w:hAnsi="Arial" w:cs="Arial"/>
          <w:sz w:val="24"/>
          <w:szCs w:val="24"/>
        </w:rPr>
        <w:t xml:space="preserve"> </w:t>
      </w:r>
      <w:r w:rsidR="00484A9C" w:rsidRPr="00181701">
        <w:rPr>
          <w:rFonts w:ascii="Arial" w:hAnsi="Arial" w:cs="Arial"/>
          <w:sz w:val="24"/>
          <w:szCs w:val="24"/>
        </w:rPr>
        <w:t>us</w:t>
      </w:r>
      <w:r w:rsidR="00735CA2" w:rsidRPr="00181701">
        <w:rPr>
          <w:rFonts w:ascii="Arial" w:hAnsi="Arial" w:cs="Arial"/>
          <w:sz w:val="24"/>
          <w:szCs w:val="24"/>
        </w:rPr>
        <w:t>e</w:t>
      </w:r>
      <w:r w:rsidR="00484A9C" w:rsidRPr="00181701">
        <w:rPr>
          <w:rFonts w:ascii="Arial" w:hAnsi="Arial" w:cs="Arial"/>
          <w:sz w:val="24"/>
          <w:szCs w:val="24"/>
        </w:rPr>
        <w:t>r evidence forms (UEFs)</w:t>
      </w:r>
      <w:r w:rsidR="00735CA2" w:rsidRPr="00181701">
        <w:rPr>
          <w:rFonts w:ascii="Arial" w:hAnsi="Arial" w:cs="Arial"/>
          <w:sz w:val="24"/>
          <w:szCs w:val="24"/>
        </w:rPr>
        <w:t xml:space="preserve">. </w:t>
      </w:r>
      <w:r w:rsidR="008336DA" w:rsidRPr="00181701">
        <w:rPr>
          <w:rFonts w:ascii="Arial" w:hAnsi="Arial" w:cs="Arial"/>
          <w:color w:val="auto"/>
          <w:sz w:val="24"/>
          <w:szCs w:val="24"/>
        </w:rPr>
        <w:t>Whilst TFOWFF suggest that the Order route could be referenced with an additional point X between points A - B this does not assist in the analysis of the evidence.</w:t>
      </w:r>
    </w:p>
    <w:p w14:paraId="77F9B707" w14:textId="379C2FAB" w:rsidR="00A84E9E" w:rsidRPr="000C3799" w:rsidRDefault="002D05C8" w:rsidP="00A84E9E">
      <w:pPr>
        <w:pStyle w:val="Style1"/>
        <w:rPr>
          <w:rFonts w:ascii="Arial" w:hAnsi="Arial" w:cs="Arial"/>
          <w:sz w:val="24"/>
          <w:szCs w:val="24"/>
        </w:rPr>
      </w:pPr>
      <w:r w:rsidRPr="000C3799">
        <w:rPr>
          <w:rFonts w:ascii="Arial" w:hAnsi="Arial" w:cs="Arial"/>
          <w:sz w:val="24"/>
          <w:szCs w:val="24"/>
        </w:rPr>
        <w:t xml:space="preserve">In </w:t>
      </w:r>
      <w:r w:rsidR="001D590A" w:rsidRPr="000C3799">
        <w:rPr>
          <w:rFonts w:ascii="Arial" w:hAnsi="Arial" w:cs="Arial"/>
          <w:sz w:val="24"/>
          <w:szCs w:val="24"/>
        </w:rPr>
        <w:t>re</w:t>
      </w:r>
      <w:r w:rsidRPr="000C3799">
        <w:rPr>
          <w:rFonts w:ascii="Arial" w:hAnsi="Arial" w:cs="Arial"/>
          <w:sz w:val="24"/>
          <w:szCs w:val="24"/>
        </w:rPr>
        <w:t>spons</w:t>
      </w:r>
      <w:r w:rsidR="00C473D2" w:rsidRPr="000C3799">
        <w:rPr>
          <w:rFonts w:ascii="Arial" w:hAnsi="Arial" w:cs="Arial"/>
          <w:sz w:val="24"/>
          <w:szCs w:val="24"/>
        </w:rPr>
        <w:t>e</w:t>
      </w:r>
      <w:r w:rsidRPr="000C3799">
        <w:rPr>
          <w:rFonts w:ascii="Arial" w:hAnsi="Arial" w:cs="Arial"/>
          <w:sz w:val="24"/>
          <w:szCs w:val="24"/>
        </w:rPr>
        <w:t xml:space="preserve"> to th</w:t>
      </w:r>
      <w:r w:rsidR="00C473D2" w:rsidRPr="000C3799">
        <w:rPr>
          <w:rFonts w:ascii="Arial" w:hAnsi="Arial" w:cs="Arial"/>
          <w:sz w:val="24"/>
          <w:szCs w:val="24"/>
        </w:rPr>
        <w:t>e</w:t>
      </w:r>
      <w:r w:rsidRPr="000C3799">
        <w:rPr>
          <w:rFonts w:ascii="Arial" w:hAnsi="Arial" w:cs="Arial"/>
          <w:sz w:val="24"/>
          <w:szCs w:val="24"/>
        </w:rPr>
        <w:t xml:space="preserve"> p</w:t>
      </w:r>
      <w:r w:rsidR="000B4698" w:rsidRPr="000C3799">
        <w:rPr>
          <w:rFonts w:ascii="Arial" w:hAnsi="Arial" w:cs="Arial"/>
          <w:sz w:val="24"/>
          <w:szCs w:val="24"/>
        </w:rPr>
        <w:t xml:space="preserve">re-order </w:t>
      </w:r>
      <w:r w:rsidRPr="000C3799">
        <w:rPr>
          <w:rFonts w:ascii="Arial" w:hAnsi="Arial" w:cs="Arial"/>
          <w:sz w:val="24"/>
          <w:szCs w:val="24"/>
        </w:rPr>
        <w:t xml:space="preserve">consultation </w:t>
      </w:r>
      <w:r w:rsidR="00953BEF" w:rsidRPr="000C3799">
        <w:rPr>
          <w:rFonts w:ascii="Arial" w:hAnsi="Arial" w:cs="Arial"/>
          <w:sz w:val="24"/>
          <w:szCs w:val="24"/>
        </w:rPr>
        <w:t xml:space="preserve">carried out in 2019 the Parish Council </w:t>
      </w:r>
      <w:r w:rsidR="00C473D2" w:rsidRPr="000C3799">
        <w:rPr>
          <w:rFonts w:ascii="Arial" w:hAnsi="Arial" w:cs="Arial"/>
          <w:sz w:val="24"/>
          <w:szCs w:val="24"/>
        </w:rPr>
        <w:t>res</w:t>
      </w:r>
      <w:r w:rsidR="00953BEF" w:rsidRPr="000C3799">
        <w:rPr>
          <w:rFonts w:ascii="Arial" w:hAnsi="Arial" w:cs="Arial"/>
          <w:sz w:val="24"/>
          <w:szCs w:val="24"/>
        </w:rPr>
        <w:t>pond</w:t>
      </w:r>
      <w:r w:rsidR="00C473D2" w:rsidRPr="000C3799">
        <w:rPr>
          <w:rFonts w:ascii="Arial" w:hAnsi="Arial" w:cs="Arial"/>
          <w:sz w:val="24"/>
          <w:szCs w:val="24"/>
        </w:rPr>
        <w:t xml:space="preserve">ed </w:t>
      </w:r>
      <w:r w:rsidR="00953BEF" w:rsidRPr="000C3799">
        <w:rPr>
          <w:rFonts w:ascii="Arial" w:hAnsi="Arial" w:cs="Arial"/>
          <w:sz w:val="24"/>
          <w:szCs w:val="24"/>
        </w:rPr>
        <w:t xml:space="preserve">that the Order route was the </w:t>
      </w:r>
      <w:r w:rsidR="00C41506" w:rsidRPr="000C3799">
        <w:rPr>
          <w:rFonts w:ascii="Arial" w:hAnsi="Arial" w:cs="Arial"/>
          <w:sz w:val="24"/>
          <w:szCs w:val="24"/>
        </w:rPr>
        <w:t>o</w:t>
      </w:r>
      <w:r w:rsidR="00C473D2" w:rsidRPr="000C3799">
        <w:rPr>
          <w:rFonts w:ascii="Arial" w:hAnsi="Arial" w:cs="Arial"/>
          <w:sz w:val="24"/>
          <w:szCs w:val="24"/>
        </w:rPr>
        <w:t>n</w:t>
      </w:r>
      <w:r w:rsidR="00C41506" w:rsidRPr="000C3799">
        <w:rPr>
          <w:rFonts w:ascii="Arial" w:hAnsi="Arial" w:cs="Arial"/>
          <w:sz w:val="24"/>
          <w:szCs w:val="24"/>
        </w:rPr>
        <w:t>ly one used in living memory</w:t>
      </w:r>
      <w:r w:rsidR="00DE76FB" w:rsidRPr="000C3799">
        <w:rPr>
          <w:rFonts w:ascii="Arial" w:hAnsi="Arial" w:cs="Arial"/>
          <w:sz w:val="24"/>
          <w:szCs w:val="24"/>
        </w:rPr>
        <w:t xml:space="preserve">. The Ramblers Association (RA) </w:t>
      </w:r>
      <w:r w:rsidR="00E3754C" w:rsidRPr="000C3799">
        <w:rPr>
          <w:rFonts w:ascii="Arial" w:hAnsi="Arial" w:cs="Arial"/>
          <w:sz w:val="24"/>
          <w:szCs w:val="24"/>
        </w:rPr>
        <w:t xml:space="preserve">suggested that the </w:t>
      </w:r>
      <w:r w:rsidR="006C516E" w:rsidRPr="000C3799">
        <w:rPr>
          <w:rFonts w:ascii="Arial" w:hAnsi="Arial" w:cs="Arial"/>
          <w:sz w:val="24"/>
          <w:szCs w:val="24"/>
        </w:rPr>
        <w:t>de</w:t>
      </w:r>
      <w:r w:rsidR="00E3754C" w:rsidRPr="000C3799">
        <w:rPr>
          <w:rFonts w:ascii="Arial" w:hAnsi="Arial" w:cs="Arial"/>
          <w:sz w:val="24"/>
          <w:szCs w:val="24"/>
        </w:rPr>
        <w:t xml:space="preserve">finitive line of FP1 </w:t>
      </w:r>
      <w:r w:rsidR="002B561D" w:rsidRPr="000C3799">
        <w:rPr>
          <w:rFonts w:ascii="Arial" w:hAnsi="Arial" w:cs="Arial"/>
          <w:sz w:val="24"/>
          <w:szCs w:val="24"/>
        </w:rPr>
        <w:t xml:space="preserve">was not walkable </w:t>
      </w:r>
      <w:r w:rsidR="00581777" w:rsidRPr="000C3799">
        <w:rPr>
          <w:rFonts w:ascii="Arial" w:hAnsi="Arial" w:cs="Arial"/>
          <w:sz w:val="24"/>
          <w:szCs w:val="24"/>
        </w:rPr>
        <w:t>at le</w:t>
      </w:r>
      <w:r w:rsidR="00C8576D" w:rsidRPr="000C3799">
        <w:rPr>
          <w:rFonts w:ascii="Arial" w:hAnsi="Arial" w:cs="Arial"/>
          <w:sz w:val="24"/>
          <w:szCs w:val="24"/>
        </w:rPr>
        <w:t>a</w:t>
      </w:r>
      <w:r w:rsidR="00581777" w:rsidRPr="000C3799">
        <w:rPr>
          <w:rFonts w:ascii="Arial" w:hAnsi="Arial" w:cs="Arial"/>
          <w:sz w:val="24"/>
          <w:szCs w:val="24"/>
        </w:rPr>
        <w:t xml:space="preserve">st since the cessation </w:t>
      </w:r>
      <w:r w:rsidR="004D4553" w:rsidRPr="000C3799">
        <w:rPr>
          <w:rFonts w:ascii="Arial" w:hAnsi="Arial" w:cs="Arial"/>
          <w:sz w:val="24"/>
          <w:szCs w:val="24"/>
        </w:rPr>
        <w:t>of mining in the area in around the 1930s.</w:t>
      </w:r>
      <w:r w:rsidR="00170C20" w:rsidRPr="000C3799">
        <w:rPr>
          <w:rFonts w:ascii="Arial" w:hAnsi="Arial" w:cs="Arial"/>
          <w:sz w:val="24"/>
          <w:szCs w:val="24"/>
        </w:rPr>
        <w:t xml:space="preserve"> </w:t>
      </w:r>
      <w:r w:rsidR="00A84E9E" w:rsidRPr="000C3799">
        <w:rPr>
          <w:rFonts w:ascii="Arial" w:hAnsi="Arial" w:cs="Arial"/>
          <w:sz w:val="24"/>
          <w:szCs w:val="24"/>
        </w:rPr>
        <w:t>I</w:t>
      </w:r>
      <w:r w:rsidR="00170C20" w:rsidRPr="000C3799">
        <w:rPr>
          <w:rFonts w:ascii="Arial" w:hAnsi="Arial" w:cs="Arial"/>
          <w:sz w:val="24"/>
          <w:szCs w:val="24"/>
        </w:rPr>
        <w:t>t</w:t>
      </w:r>
      <w:r w:rsidR="005B7B08" w:rsidRPr="000C3799">
        <w:rPr>
          <w:rFonts w:ascii="Arial" w:hAnsi="Arial" w:cs="Arial"/>
          <w:sz w:val="24"/>
          <w:szCs w:val="24"/>
        </w:rPr>
        <w:t xml:space="preserve"> </w:t>
      </w:r>
      <w:r w:rsidR="00C573FD" w:rsidRPr="000C3799">
        <w:rPr>
          <w:rFonts w:ascii="Arial" w:hAnsi="Arial" w:cs="Arial"/>
          <w:sz w:val="24"/>
          <w:szCs w:val="24"/>
        </w:rPr>
        <w:t>w</w:t>
      </w:r>
      <w:r w:rsidR="00A84E9E" w:rsidRPr="000C3799">
        <w:rPr>
          <w:rFonts w:ascii="Arial" w:hAnsi="Arial" w:cs="Arial"/>
          <w:sz w:val="24"/>
          <w:szCs w:val="24"/>
        </w:rPr>
        <w:t>a</w:t>
      </w:r>
      <w:r w:rsidR="00C573FD" w:rsidRPr="000C3799">
        <w:rPr>
          <w:rFonts w:ascii="Arial" w:hAnsi="Arial" w:cs="Arial"/>
          <w:sz w:val="24"/>
          <w:szCs w:val="24"/>
        </w:rPr>
        <w:t>s suggeste</w:t>
      </w:r>
      <w:r w:rsidR="00A84E9E" w:rsidRPr="000C3799">
        <w:rPr>
          <w:rFonts w:ascii="Arial" w:hAnsi="Arial" w:cs="Arial"/>
          <w:sz w:val="24"/>
          <w:szCs w:val="24"/>
        </w:rPr>
        <w:t>d</w:t>
      </w:r>
      <w:r w:rsidR="00C573FD" w:rsidRPr="000C3799">
        <w:rPr>
          <w:rFonts w:ascii="Arial" w:hAnsi="Arial" w:cs="Arial"/>
          <w:sz w:val="24"/>
          <w:szCs w:val="24"/>
        </w:rPr>
        <w:t xml:space="preserve"> th</w:t>
      </w:r>
      <w:r w:rsidR="00A84E9E" w:rsidRPr="000C3799">
        <w:rPr>
          <w:rFonts w:ascii="Arial" w:hAnsi="Arial" w:cs="Arial"/>
          <w:sz w:val="24"/>
          <w:szCs w:val="24"/>
        </w:rPr>
        <w:t>a</w:t>
      </w:r>
      <w:r w:rsidR="00C573FD" w:rsidRPr="000C3799">
        <w:rPr>
          <w:rFonts w:ascii="Arial" w:hAnsi="Arial" w:cs="Arial"/>
          <w:sz w:val="24"/>
          <w:szCs w:val="24"/>
        </w:rPr>
        <w:t xml:space="preserve">t </w:t>
      </w:r>
      <w:r w:rsidR="005874A2" w:rsidRPr="000C3799">
        <w:rPr>
          <w:rFonts w:ascii="Arial" w:hAnsi="Arial" w:cs="Arial"/>
          <w:sz w:val="24"/>
          <w:szCs w:val="24"/>
        </w:rPr>
        <w:t>the route of FP1 may have been i</w:t>
      </w:r>
      <w:r w:rsidR="00A84E9E" w:rsidRPr="000C3799">
        <w:rPr>
          <w:rFonts w:ascii="Arial" w:hAnsi="Arial" w:cs="Arial"/>
          <w:sz w:val="24"/>
          <w:szCs w:val="24"/>
        </w:rPr>
        <w:t>nco</w:t>
      </w:r>
      <w:r w:rsidR="005874A2" w:rsidRPr="000C3799">
        <w:rPr>
          <w:rFonts w:ascii="Arial" w:hAnsi="Arial" w:cs="Arial"/>
          <w:sz w:val="24"/>
          <w:szCs w:val="24"/>
        </w:rPr>
        <w:t>rr</w:t>
      </w:r>
      <w:r w:rsidR="00A84E9E" w:rsidRPr="000C3799">
        <w:rPr>
          <w:rFonts w:ascii="Arial" w:hAnsi="Arial" w:cs="Arial"/>
          <w:sz w:val="24"/>
          <w:szCs w:val="24"/>
        </w:rPr>
        <w:t>e</w:t>
      </w:r>
      <w:r w:rsidR="005874A2" w:rsidRPr="000C3799">
        <w:rPr>
          <w:rFonts w:ascii="Arial" w:hAnsi="Arial" w:cs="Arial"/>
          <w:sz w:val="24"/>
          <w:szCs w:val="24"/>
        </w:rPr>
        <w:t>c</w:t>
      </w:r>
      <w:r w:rsidR="00A84E9E" w:rsidRPr="000C3799">
        <w:rPr>
          <w:rFonts w:ascii="Arial" w:hAnsi="Arial" w:cs="Arial"/>
          <w:sz w:val="24"/>
          <w:szCs w:val="24"/>
        </w:rPr>
        <w:t>t</w:t>
      </w:r>
      <w:r w:rsidR="005874A2" w:rsidRPr="000C3799">
        <w:rPr>
          <w:rFonts w:ascii="Arial" w:hAnsi="Arial" w:cs="Arial"/>
          <w:sz w:val="24"/>
          <w:szCs w:val="24"/>
        </w:rPr>
        <w:t>ly r</w:t>
      </w:r>
      <w:r w:rsidR="00A84E9E" w:rsidRPr="000C3799">
        <w:rPr>
          <w:rFonts w:ascii="Arial" w:hAnsi="Arial" w:cs="Arial"/>
          <w:sz w:val="24"/>
          <w:szCs w:val="24"/>
        </w:rPr>
        <w:t>e</w:t>
      </w:r>
      <w:r w:rsidR="005874A2" w:rsidRPr="000C3799">
        <w:rPr>
          <w:rFonts w:ascii="Arial" w:hAnsi="Arial" w:cs="Arial"/>
          <w:sz w:val="24"/>
          <w:szCs w:val="24"/>
        </w:rPr>
        <w:t xml:space="preserve">corded </w:t>
      </w:r>
      <w:r w:rsidR="009A59B4" w:rsidRPr="000C3799">
        <w:rPr>
          <w:rFonts w:ascii="Arial" w:hAnsi="Arial" w:cs="Arial"/>
          <w:sz w:val="24"/>
          <w:szCs w:val="24"/>
        </w:rPr>
        <w:t>in the 1950s.</w:t>
      </w:r>
      <w:r w:rsidR="00A261DD">
        <w:rPr>
          <w:rFonts w:ascii="Arial" w:hAnsi="Arial" w:cs="Arial"/>
          <w:sz w:val="24"/>
          <w:szCs w:val="24"/>
        </w:rPr>
        <w:t xml:space="preserve">The OMA indicated that they had not investigated whether the alignment of FP1 was correct as that related to deletion, which was a different test from </w:t>
      </w:r>
      <w:r w:rsidR="004C01FF">
        <w:rPr>
          <w:rFonts w:ascii="Arial" w:hAnsi="Arial" w:cs="Arial"/>
          <w:sz w:val="24"/>
          <w:szCs w:val="24"/>
        </w:rPr>
        <w:t>addition.</w:t>
      </w:r>
      <w:r w:rsidR="00A261DD">
        <w:rPr>
          <w:rFonts w:ascii="Arial" w:hAnsi="Arial" w:cs="Arial"/>
          <w:sz w:val="24"/>
          <w:szCs w:val="24"/>
        </w:rPr>
        <w:t xml:space="preserve"> </w:t>
      </w:r>
    </w:p>
    <w:p w14:paraId="3DE53D13" w14:textId="4FF0F07B" w:rsidR="007B73C9" w:rsidRPr="000C3799" w:rsidRDefault="00824F07" w:rsidP="007B73C9">
      <w:pPr>
        <w:pStyle w:val="Style1"/>
        <w:rPr>
          <w:rFonts w:ascii="Arial" w:hAnsi="Arial" w:cs="Arial"/>
          <w:sz w:val="24"/>
          <w:szCs w:val="24"/>
        </w:rPr>
      </w:pPr>
      <w:r w:rsidRPr="000C3799">
        <w:rPr>
          <w:rFonts w:ascii="Arial" w:hAnsi="Arial" w:cs="Arial"/>
          <w:sz w:val="24"/>
          <w:szCs w:val="24"/>
        </w:rPr>
        <w:t xml:space="preserve">The </w:t>
      </w:r>
      <w:r w:rsidR="00EA2892" w:rsidRPr="000C3799">
        <w:rPr>
          <w:rFonts w:ascii="Arial" w:hAnsi="Arial" w:cs="Arial"/>
          <w:sz w:val="24"/>
          <w:szCs w:val="24"/>
        </w:rPr>
        <w:t>cur</w:t>
      </w:r>
      <w:r w:rsidRPr="000C3799">
        <w:rPr>
          <w:rFonts w:ascii="Arial" w:hAnsi="Arial" w:cs="Arial"/>
          <w:sz w:val="24"/>
          <w:szCs w:val="24"/>
        </w:rPr>
        <w:t>r</w:t>
      </w:r>
      <w:r w:rsidR="00EA2892" w:rsidRPr="000C3799">
        <w:rPr>
          <w:rFonts w:ascii="Arial" w:hAnsi="Arial" w:cs="Arial"/>
          <w:sz w:val="24"/>
          <w:szCs w:val="24"/>
        </w:rPr>
        <w:t>e</w:t>
      </w:r>
      <w:r w:rsidRPr="000C3799">
        <w:rPr>
          <w:rFonts w:ascii="Arial" w:hAnsi="Arial" w:cs="Arial"/>
          <w:sz w:val="24"/>
          <w:szCs w:val="24"/>
        </w:rPr>
        <w:t>n</w:t>
      </w:r>
      <w:r w:rsidR="00EA2892" w:rsidRPr="000C3799">
        <w:rPr>
          <w:rFonts w:ascii="Arial" w:hAnsi="Arial" w:cs="Arial"/>
          <w:sz w:val="24"/>
          <w:szCs w:val="24"/>
        </w:rPr>
        <w:t xml:space="preserve">t </w:t>
      </w:r>
      <w:r w:rsidRPr="000C3799">
        <w:rPr>
          <w:rFonts w:ascii="Arial" w:hAnsi="Arial" w:cs="Arial"/>
          <w:sz w:val="24"/>
          <w:szCs w:val="24"/>
        </w:rPr>
        <w:t>la</w:t>
      </w:r>
      <w:r w:rsidR="00EA2892" w:rsidRPr="000C3799">
        <w:rPr>
          <w:rFonts w:ascii="Arial" w:hAnsi="Arial" w:cs="Arial"/>
          <w:sz w:val="24"/>
          <w:szCs w:val="24"/>
        </w:rPr>
        <w:t>n</w:t>
      </w:r>
      <w:r w:rsidRPr="000C3799">
        <w:rPr>
          <w:rFonts w:ascii="Arial" w:hAnsi="Arial" w:cs="Arial"/>
          <w:sz w:val="24"/>
          <w:szCs w:val="24"/>
        </w:rPr>
        <w:t>do</w:t>
      </w:r>
      <w:r w:rsidR="00EA2892" w:rsidRPr="000C3799">
        <w:rPr>
          <w:rFonts w:ascii="Arial" w:hAnsi="Arial" w:cs="Arial"/>
          <w:sz w:val="24"/>
          <w:szCs w:val="24"/>
        </w:rPr>
        <w:t>wn</w:t>
      </w:r>
      <w:r w:rsidRPr="000C3799">
        <w:rPr>
          <w:rFonts w:ascii="Arial" w:hAnsi="Arial" w:cs="Arial"/>
          <w:sz w:val="24"/>
          <w:szCs w:val="24"/>
        </w:rPr>
        <w:t>er</w:t>
      </w:r>
      <w:r w:rsidR="00C77C85" w:rsidRPr="000C3799">
        <w:rPr>
          <w:rFonts w:ascii="Arial" w:hAnsi="Arial" w:cs="Arial"/>
          <w:sz w:val="24"/>
          <w:szCs w:val="24"/>
        </w:rPr>
        <w:t xml:space="preserve"> </w:t>
      </w:r>
      <w:r w:rsidR="00EE4071">
        <w:rPr>
          <w:rFonts w:ascii="Arial" w:hAnsi="Arial" w:cs="Arial"/>
          <w:sz w:val="24"/>
          <w:szCs w:val="24"/>
        </w:rPr>
        <w:t xml:space="preserve">and owner of WFEH </w:t>
      </w:r>
      <w:r w:rsidR="00B56028" w:rsidRPr="000C3799">
        <w:rPr>
          <w:rFonts w:ascii="Arial" w:hAnsi="Arial" w:cs="Arial"/>
          <w:sz w:val="24"/>
          <w:szCs w:val="24"/>
        </w:rPr>
        <w:t>h</w:t>
      </w:r>
      <w:r w:rsidR="00C77C85" w:rsidRPr="000C3799">
        <w:rPr>
          <w:rFonts w:ascii="Arial" w:hAnsi="Arial" w:cs="Arial"/>
          <w:sz w:val="24"/>
          <w:szCs w:val="24"/>
        </w:rPr>
        <w:t>a</w:t>
      </w:r>
      <w:r w:rsidR="00B56028" w:rsidRPr="000C3799">
        <w:rPr>
          <w:rFonts w:ascii="Arial" w:hAnsi="Arial" w:cs="Arial"/>
          <w:sz w:val="24"/>
          <w:szCs w:val="24"/>
        </w:rPr>
        <w:t xml:space="preserve">d no objection </w:t>
      </w:r>
      <w:r w:rsidR="00C77C85" w:rsidRPr="000C3799">
        <w:rPr>
          <w:rFonts w:ascii="Arial" w:hAnsi="Arial" w:cs="Arial"/>
          <w:sz w:val="24"/>
          <w:szCs w:val="24"/>
        </w:rPr>
        <w:t>t</w:t>
      </w:r>
      <w:r w:rsidR="00B56028" w:rsidRPr="000C3799">
        <w:rPr>
          <w:rFonts w:ascii="Arial" w:hAnsi="Arial" w:cs="Arial"/>
          <w:sz w:val="24"/>
          <w:szCs w:val="24"/>
        </w:rPr>
        <w:t>o th</w:t>
      </w:r>
      <w:r w:rsidR="00C77C85" w:rsidRPr="000C3799">
        <w:rPr>
          <w:rFonts w:ascii="Arial" w:hAnsi="Arial" w:cs="Arial"/>
          <w:sz w:val="24"/>
          <w:szCs w:val="24"/>
        </w:rPr>
        <w:t>e</w:t>
      </w:r>
      <w:r w:rsidR="00B56028" w:rsidRPr="000C3799">
        <w:rPr>
          <w:rFonts w:ascii="Arial" w:hAnsi="Arial" w:cs="Arial"/>
          <w:sz w:val="24"/>
          <w:szCs w:val="24"/>
        </w:rPr>
        <w:t xml:space="preserve"> recor</w:t>
      </w:r>
      <w:r w:rsidR="00C77C85" w:rsidRPr="000C3799">
        <w:rPr>
          <w:rFonts w:ascii="Arial" w:hAnsi="Arial" w:cs="Arial"/>
          <w:sz w:val="24"/>
          <w:szCs w:val="24"/>
        </w:rPr>
        <w:t>d</w:t>
      </w:r>
      <w:r w:rsidR="00B56028" w:rsidRPr="000C3799">
        <w:rPr>
          <w:rFonts w:ascii="Arial" w:hAnsi="Arial" w:cs="Arial"/>
          <w:sz w:val="24"/>
          <w:szCs w:val="24"/>
        </w:rPr>
        <w:t>ing of</w:t>
      </w:r>
      <w:r w:rsidR="00C77C85" w:rsidRPr="000C3799">
        <w:rPr>
          <w:rFonts w:ascii="Arial" w:hAnsi="Arial" w:cs="Arial"/>
          <w:sz w:val="24"/>
          <w:szCs w:val="24"/>
        </w:rPr>
        <w:t xml:space="preserve"> the</w:t>
      </w:r>
      <w:r w:rsidR="008336DA">
        <w:rPr>
          <w:rFonts w:ascii="Arial" w:hAnsi="Arial" w:cs="Arial"/>
          <w:sz w:val="24"/>
          <w:szCs w:val="24"/>
        </w:rPr>
        <w:t xml:space="preserve"> Order route</w:t>
      </w:r>
      <w:r w:rsidR="00EE4071">
        <w:rPr>
          <w:rFonts w:ascii="Arial" w:hAnsi="Arial" w:cs="Arial"/>
          <w:sz w:val="24"/>
          <w:szCs w:val="24"/>
        </w:rPr>
        <w:t>. He</w:t>
      </w:r>
      <w:r w:rsidR="00202289" w:rsidRPr="000C3799">
        <w:rPr>
          <w:rFonts w:ascii="Arial" w:hAnsi="Arial" w:cs="Arial"/>
          <w:sz w:val="24"/>
          <w:szCs w:val="24"/>
        </w:rPr>
        <w:t xml:space="preserve"> felt </w:t>
      </w:r>
      <w:r w:rsidR="00B56028" w:rsidRPr="000C3799">
        <w:rPr>
          <w:rFonts w:ascii="Arial" w:hAnsi="Arial" w:cs="Arial"/>
          <w:sz w:val="24"/>
          <w:szCs w:val="24"/>
        </w:rPr>
        <w:t xml:space="preserve">that </w:t>
      </w:r>
      <w:r w:rsidR="00202289" w:rsidRPr="000C3799">
        <w:rPr>
          <w:rFonts w:ascii="Arial" w:hAnsi="Arial" w:cs="Arial"/>
          <w:sz w:val="24"/>
          <w:szCs w:val="24"/>
        </w:rPr>
        <w:t>o</w:t>
      </w:r>
      <w:r w:rsidR="00B56028" w:rsidRPr="000C3799">
        <w:rPr>
          <w:rFonts w:ascii="Arial" w:hAnsi="Arial" w:cs="Arial"/>
          <w:sz w:val="24"/>
          <w:szCs w:val="24"/>
        </w:rPr>
        <w:t>ther</w:t>
      </w:r>
      <w:r w:rsidR="00202289" w:rsidRPr="000C3799">
        <w:rPr>
          <w:rFonts w:ascii="Arial" w:hAnsi="Arial" w:cs="Arial"/>
          <w:sz w:val="24"/>
          <w:szCs w:val="24"/>
        </w:rPr>
        <w:t xml:space="preserve"> paths should be extinguished at the same time</w:t>
      </w:r>
      <w:r w:rsidR="00731D21">
        <w:rPr>
          <w:rFonts w:ascii="Arial" w:hAnsi="Arial" w:cs="Arial"/>
          <w:sz w:val="24"/>
          <w:szCs w:val="24"/>
        </w:rPr>
        <w:t>,</w:t>
      </w:r>
      <w:r w:rsidR="00202289" w:rsidRPr="000C3799">
        <w:rPr>
          <w:rFonts w:ascii="Arial" w:hAnsi="Arial" w:cs="Arial"/>
          <w:sz w:val="24"/>
          <w:szCs w:val="24"/>
        </w:rPr>
        <w:t xml:space="preserve"> as he </w:t>
      </w:r>
      <w:r w:rsidR="00A90B9D">
        <w:rPr>
          <w:rFonts w:ascii="Arial" w:hAnsi="Arial" w:cs="Arial"/>
          <w:sz w:val="24"/>
          <w:szCs w:val="24"/>
        </w:rPr>
        <w:t xml:space="preserve">said </w:t>
      </w:r>
      <w:r w:rsidR="00202289" w:rsidRPr="000C3799">
        <w:rPr>
          <w:rFonts w:ascii="Arial" w:hAnsi="Arial" w:cs="Arial"/>
          <w:sz w:val="24"/>
          <w:szCs w:val="24"/>
        </w:rPr>
        <w:t>th</w:t>
      </w:r>
      <w:r w:rsidR="00A90B9D">
        <w:rPr>
          <w:rFonts w:ascii="Arial" w:hAnsi="Arial" w:cs="Arial"/>
          <w:sz w:val="24"/>
          <w:szCs w:val="24"/>
        </w:rPr>
        <w:t>ey were</w:t>
      </w:r>
      <w:r w:rsidR="00202289" w:rsidRPr="000C3799">
        <w:rPr>
          <w:rFonts w:ascii="Arial" w:hAnsi="Arial" w:cs="Arial"/>
          <w:sz w:val="24"/>
          <w:szCs w:val="24"/>
        </w:rPr>
        <w:t xml:space="preserve"> </w:t>
      </w:r>
      <w:r w:rsidR="007B73C9" w:rsidRPr="000C3799">
        <w:rPr>
          <w:rFonts w:ascii="Arial" w:hAnsi="Arial" w:cs="Arial"/>
          <w:sz w:val="24"/>
          <w:szCs w:val="24"/>
        </w:rPr>
        <w:t>incorrectly mapped</w:t>
      </w:r>
      <w:r w:rsidR="00F84785">
        <w:rPr>
          <w:rFonts w:ascii="Arial" w:hAnsi="Arial" w:cs="Arial"/>
          <w:sz w:val="24"/>
          <w:szCs w:val="24"/>
        </w:rPr>
        <w:t xml:space="preserve">, or alternatively </w:t>
      </w:r>
      <w:r w:rsidR="002E566C">
        <w:rPr>
          <w:rFonts w:ascii="Arial" w:hAnsi="Arial" w:cs="Arial"/>
          <w:sz w:val="24"/>
          <w:szCs w:val="24"/>
        </w:rPr>
        <w:t xml:space="preserve">should be </w:t>
      </w:r>
      <w:r w:rsidR="00F84785">
        <w:rPr>
          <w:rFonts w:ascii="Arial" w:hAnsi="Arial" w:cs="Arial"/>
          <w:sz w:val="24"/>
          <w:szCs w:val="24"/>
        </w:rPr>
        <w:t>divert</w:t>
      </w:r>
      <w:r w:rsidR="002E566C">
        <w:rPr>
          <w:rFonts w:ascii="Arial" w:hAnsi="Arial" w:cs="Arial"/>
          <w:sz w:val="24"/>
          <w:szCs w:val="24"/>
        </w:rPr>
        <w:t>ed</w:t>
      </w:r>
      <w:r w:rsidR="00036DF1">
        <w:rPr>
          <w:rFonts w:ascii="Arial" w:hAnsi="Arial" w:cs="Arial"/>
          <w:sz w:val="24"/>
          <w:szCs w:val="24"/>
        </w:rPr>
        <w:t xml:space="preserve"> onto the line of the Order route</w:t>
      </w:r>
      <w:r w:rsidR="007B73C9" w:rsidRPr="000C3799">
        <w:rPr>
          <w:rFonts w:ascii="Arial" w:hAnsi="Arial" w:cs="Arial"/>
          <w:sz w:val="24"/>
          <w:szCs w:val="24"/>
        </w:rPr>
        <w:t xml:space="preserve">. </w:t>
      </w:r>
      <w:r w:rsidR="00A90B9D">
        <w:rPr>
          <w:rFonts w:ascii="Arial" w:hAnsi="Arial" w:cs="Arial"/>
          <w:sz w:val="24"/>
          <w:szCs w:val="24"/>
        </w:rPr>
        <w:t>No notification has been given of a formal application to extinguish</w:t>
      </w:r>
      <w:r w:rsidR="00036DF1">
        <w:rPr>
          <w:rFonts w:ascii="Arial" w:hAnsi="Arial" w:cs="Arial"/>
          <w:sz w:val="24"/>
          <w:szCs w:val="24"/>
        </w:rPr>
        <w:t>, divert</w:t>
      </w:r>
      <w:r w:rsidR="00A90B9D">
        <w:rPr>
          <w:rFonts w:ascii="Arial" w:hAnsi="Arial" w:cs="Arial"/>
          <w:sz w:val="24"/>
          <w:szCs w:val="24"/>
        </w:rPr>
        <w:t xml:space="preserve"> or delete any route or routes in this area.</w:t>
      </w:r>
      <w:r w:rsidR="003046AC">
        <w:rPr>
          <w:rFonts w:ascii="Arial" w:hAnsi="Arial" w:cs="Arial"/>
          <w:sz w:val="24"/>
          <w:szCs w:val="24"/>
        </w:rPr>
        <w:t xml:space="preserve"> </w:t>
      </w:r>
    </w:p>
    <w:p w14:paraId="68B33F51" w14:textId="74879E8F" w:rsidR="00F1637D" w:rsidRPr="00FB4958" w:rsidRDefault="00EF5C5E" w:rsidP="00D632E0">
      <w:pPr>
        <w:pStyle w:val="Style1"/>
        <w:rPr>
          <w:rFonts w:ascii="Arial" w:hAnsi="Arial" w:cs="Arial"/>
          <w:sz w:val="24"/>
          <w:szCs w:val="24"/>
        </w:rPr>
      </w:pPr>
      <w:r w:rsidRPr="00FB4958">
        <w:rPr>
          <w:rFonts w:ascii="Arial" w:hAnsi="Arial" w:cs="Arial"/>
          <w:sz w:val="24"/>
          <w:szCs w:val="24"/>
        </w:rPr>
        <w:t xml:space="preserve">On 28 February </w:t>
      </w:r>
      <w:r w:rsidR="007F78B0" w:rsidRPr="00FB4958">
        <w:rPr>
          <w:rFonts w:ascii="Arial" w:hAnsi="Arial" w:cs="Arial"/>
          <w:sz w:val="24"/>
          <w:szCs w:val="24"/>
        </w:rPr>
        <w:t>2019</w:t>
      </w:r>
      <w:r w:rsidRPr="00FB4958">
        <w:rPr>
          <w:rFonts w:ascii="Arial" w:hAnsi="Arial" w:cs="Arial"/>
          <w:sz w:val="24"/>
          <w:szCs w:val="24"/>
        </w:rPr>
        <w:t xml:space="preserve"> the former objector</w:t>
      </w:r>
      <w:r w:rsidR="00DF4094" w:rsidRPr="00FB4958">
        <w:rPr>
          <w:rFonts w:ascii="Arial" w:hAnsi="Arial" w:cs="Arial"/>
          <w:sz w:val="24"/>
          <w:szCs w:val="24"/>
        </w:rPr>
        <w:t>, on behalf of</w:t>
      </w:r>
      <w:r w:rsidR="007F78B0" w:rsidRPr="00FB4958">
        <w:rPr>
          <w:rFonts w:ascii="Arial" w:hAnsi="Arial" w:cs="Arial"/>
          <w:sz w:val="24"/>
          <w:szCs w:val="24"/>
        </w:rPr>
        <w:t xml:space="preserve"> </w:t>
      </w:r>
      <w:r w:rsidR="000636B2" w:rsidRPr="00FB4958">
        <w:rPr>
          <w:rFonts w:ascii="Arial" w:hAnsi="Arial" w:cs="Arial"/>
          <w:sz w:val="24"/>
          <w:szCs w:val="24"/>
        </w:rPr>
        <w:t>TFOWFF</w:t>
      </w:r>
      <w:r w:rsidR="00932090" w:rsidRPr="00FB4958">
        <w:rPr>
          <w:rFonts w:ascii="Arial" w:hAnsi="Arial" w:cs="Arial"/>
          <w:sz w:val="24"/>
          <w:szCs w:val="24"/>
        </w:rPr>
        <w:t>,</w:t>
      </w:r>
      <w:r w:rsidR="00DF4094" w:rsidRPr="00FB4958">
        <w:rPr>
          <w:rFonts w:ascii="Arial" w:hAnsi="Arial" w:cs="Arial"/>
          <w:sz w:val="24"/>
          <w:szCs w:val="24"/>
        </w:rPr>
        <w:t xml:space="preserve"> </w:t>
      </w:r>
      <w:r w:rsidR="007F78B0" w:rsidRPr="00FB4958">
        <w:rPr>
          <w:rFonts w:ascii="Arial" w:hAnsi="Arial" w:cs="Arial"/>
          <w:sz w:val="24"/>
          <w:szCs w:val="24"/>
        </w:rPr>
        <w:t>appli</w:t>
      </w:r>
      <w:r w:rsidR="00281337">
        <w:rPr>
          <w:rFonts w:ascii="Arial" w:hAnsi="Arial" w:cs="Arial"/>
          <w:sz w:val="24"/>
          <w:szCs w:val="24"/>
        </w:rPr>
        <w:t>ed</w:t>
      </w:r>
      <w:r w:rsidR="007F78B0" w:rsidRPr="00FB4958">
        <w:rPr>
          <w:rFonts w:ascii="Arial" w:hAnsi="Arial" w:cs="Arial"/>
          <w:sz w:val="24"/>
          <w:szCs w:val="24"/>
        </w:rPr>
        <w:t xml:space="preserve"> </w:t>
      </w:r>
      <w:r w:rsidR="00DF4094" w:rsidRPr="00FB4958">
        <w:rPr>
          <w:rFonts w:ascii="Arial" w:hAnsi="Arial" w:cs="Arial"/>
          <w:sz w:val="24"/>
          <w:szCs w:val="24"/>
        </w:rPr>
        <w:t>t</w:t>
      </w:r>
      <w:r w:rsidR="007F78B0" w:rsidRPr="00FB4958">
        <w:rPr>
          <w:rFonts w:ascii="Arial" w:hAnsi="Arial" w:cs="Arial"/>
          <w:sz w:val="24"/>
          <w:szCs w:val="24"/>
        </w:rPr>
        <w:t xml:space="preserve">o record </w:t>
      </w:r>
      <w:r w:rsidR="001461C3" w:rsidRPr="00FB4958">
        <w:rPr>
          <w:rFonts w:ascii="Arial" w:hAnsi="Arial" w:cs="Arial"/>
          <w:sz w:val="24"/>
          <w:szCs w:val="24"/>
        </w:rPr>
        <w:t>an</w:t>
      </w:r>
      <w:r w:rsidR="00DF4094" w:rsidRPr="00FB4958">
        <w:rPr>
          <w:rFonts w:ascii="Arial" w:hAnsi="Arial" w:cs="Arial"/>
          <w:sz w:val="24"/>
          <w:szCs w:val="24"/>
        </w:rPr>
        <w:t xml:space="preserve"> al</w:t>
      </w:r>
      <w:r w:rsidR="001461C3" w:rsidRPr="00FB4958">
        <w:rPr>
          <w:rFonts w:ascii="Arial" w:hAnsi="Arial" w:cs="Arial"/>
          <w:sz w:val="24"/>
          <w:szCs w:val="24"/>
        </w:rPr>
        <w:t>ter</w:t>
      </w:r>
      <w:r w:rsidR="00DF4094" w:rsidRPr="00FB4958">
        <w:rPr>
          <w:rFonts w:ascii="Arial" w:hAnsi="Arial" w:cs="Arial"/>
          <w:sz w:val="24"/>
          <w:szCs w:val="24"/>
        </w:rPr>
        <w:t xml:space="preserve">native </w:t>
      </w:r>
      <w:r w:rsidR="001461C3" w:rsidRPr="00FB4958">
        <w:rPr>
          <w:rFonts w:ascii="Arial" w:hAnsi="Arial" w:cs="Arial"/>
          <w:sz w:val="24"/>
          <w:szCs w:val="24"/>
        </w:rPr>
        <w:t xml:space="preserve">route </w:t>
      </w:r>
      <w:r w:rsidR="00DF4094" w:rsidRPr="00FB4958">
        <w:rPr>
          <w:rFonts w:ascii="Arial" w:hAnsi="Arial" w:cs="Arial"/>
          <w:sz w:val="24"/>
          <w:szCs w:val="24"/>
        </w:rPr>
        <w:t xml:space="preserve">running generally </w:t>
      </w:r>
      <w:r w:rsidR="00564DB1" w:rsidRPr="00FB4958">
        <w:rPr>
          <w:rFonts w:ascii="Arial" w:hAnsi="Arial" w:cs="Arial"/>
          <w:sz w:val="24"/>
          <w:szCs w:val="24"/>
        </w:rPr>
        <w:t>no</w:t>
      </w:r>
      <w:r w:rsidR="001461C3" w:rsidRPr="00FB4958">
        <w:rPr>
          <w:rFonts w:ascii="Arial" w:hAnsi="Arial" w:cs="Arial"/>
          <w:sz w:val="24"/>
          <w:szCs w:val="24"/>
        </w:rPr>
        <w:t>rth</w:t>
      </w:r>
      <w:r w:rsidR="00564DB1" w:rsidRPr="00FB4958">
        <w:rPr>
          <w:rFonts w:ascii="Arial" w:hAnsi="Arial" w:cs="Arial"/>
          <w:sz w:val="24"/>
          <w:szCs w:val="24"/>
        </w:rPr>
        <w:t>-</w:t>
      </w:r>
      <w:r w:rsidR="001461C3" w:rsidRPr="00FB4958">
        <w:rPr>
          <w:rFonts w:ascii="Arial" w:hAnsi="Arial" w:cs="Arial"/>
          <w:sz w:val="24"/>
          <w:szCs w:val="24"/>
        </w:rPr>
        <w:t>east f</w:t>
      </w:r>
      <w:r w:rsidR="00564DB1" w:rsidRPr="00FB4958">
        <w:rPr>
          <w:rFonts w:ascii="Arial" w:hAnsi="Arial" w:cs="Arial"/>
          <w:sz w:val="24"/>
          <w:szCs w:val="24"/>
        </w:rPr>
        <w:t>rom</w:t>
      </w:r>
      <w:r w:rsidR="001461C3" w:rsidRPr="00FB4958">
        <w:rPr>
          <w:rFonts w:ascii="Arial" w:hAnsi="Arial" w:cs="Arial"/>
          <w:sz w:val="24"/>
          <w:szCs w:val="24"/>
        </w:rPr>
        <w:t xml:space="preserve"> point A</w:t>
      </w:r>
      <w:r w:rsidR="00564DB1" w:rsidRPr="00FB4958">
        <w:rPr>
          <w:rFonts w:ascii="Arial" w:hAnsi="Arial" w:cs="Arial"/>
          <w:sz w:val="24"/>
          <w:szCs w:val="24"/>
        </w:rPr>
        <w:t xml:space="preserve"> and then north to rejoin the recorded FP1 </w:t>
      </w:r>
      <w:r w:rsidR="005715F3" w:rsidRPr="00FB4958">
        <w:rPr>
          <w:rFonts w:ascii="Arial" w:hAnsi="Arial" w:cs="Arial"/>
          <w:sz w:val="24"/>
          <w:szCs w:val="24"/>
        </w:rPr>
        <w:t xml:space="preserve">within the WFEH site </w:t>
      </w:r>
      <w:r w:rsidR="00564DB1" w:rsidRPr="00FB4958">
        <w:rPr>
          <w:rFonts w:ascii="Arial" w:hAnsi="Arial" w:cs="Arial"/>
          <w:sz w:val="24"/>
          <w:szCs w:val="24"/>
        </w:rPr>
        <w:t xml:space="preserve">to the </w:t>
      </w:r>
      <w:r w:rsidR="00082E4A" w:rsidRPr="00FB4958">
        <w:rPr>
          <w:rFonts w:ascii="Arial" w:hAnsi="Arial" w:cs="Arial"/>
          <w:sz w:val="24"/>
          <w:szCs w:val="24"/>
        </w:rPr>
        <w:t xml:space="preserve">north-east of </w:t>
      </w:r>
      <w:r w:rsidR="00D632E0" w:rsidRPr="00FB4958">
        <w:rPr>
          <w:rFonts w:ascii="Arial" w:hAnsi="Arial" w:cs="Arial"/>
          <w:sz w:val="24"/>
          <w:szCs w:val="24"/>
        </w:rPr>
        <w:t xml:space="preserve">the </w:t>
      </w:r>
      <w:r w:rsidR="00731D21">
        <w:rPr>
          <w:rFonts w:ascii="Arial" w:hAnsi="Arial" w:cs="Arial"/>
          <w:sz w:val="24"/>
          <w:szCs w:val="24"/>
        </w:rPr>
        <w:t>‘</w:t>
      </w:r>
      <w:r w:rsidR="008B373B" w:rsidRPr="00FB4958">
        <w:rPr>
          <w:rFonts w:ascii="Arial" w:hAnsi="Arial" w:cs="Arial"/>
          <w:sz w:val="24"/>
          <w:szCs w:val="24"/>
        </w:rPr>
        <w:t xml:space="preserve">mine </w:t>
      </w:r>
      <w:r w:rsidR="00D632E0" w:rsidRPr="00FB4958">
        <w:rPr>
          <w:rFonts w:ascii="Arial" w:hAnsi="Arial" w:cs="Arial"/>
          <w:sz w:val="24"/>
          <w:szCs w:val="24"/>
        </w:rPr>
        <w:t>structure</w:t>
      </w:r>
      <w:r w:rsidR="00731D21">
        <w:rPr>
          <w:rFonts w:ascii="Arial" w:hAnsi="Arial" w:cs="Arial"/>
          <w:sz w:val="24"/>
          <w:szCs w:val="24"/>
        </w:rPr>
        <w:t>’</w:t>
      </w:r>
      <w:r w:rsidR="004B7AE9">
        <w:rPr>
          <w:rFonts w:ascii="Arial" w:hAnsi="Arial" w:cs="Arial"/>
          <w:sz w:val="24"/>
          <w:szCs w:val="24"/>
        </w:rPr>
        <w:t xml:space="preserve"> through which the recorded route of FP1 p</w:t>
      </w:r>
      <w:r w:rsidR="005715F3" w:rsidRPr="00FB4958">
        <w:rPr>
          <w:rFonts w:ascii="Arial" w:hAnsi="Arial" w:cs="Arial"/>
          <w:sz w:val="24"/>
          <w:szCs w:val="24"/>
        </w:rPr>
        <w:t>as</w:t>
      </w:r>
      <w:r w:rsidR="004B7AE9">
        <w:rPr>
          <w:rFonts w:ascii="Arial" w:hAnsi="Arial" w:cs="Arial"/>
          <w:sz w:val="24"/>
          <w:szCs w:val="24"/>
        </w:rPr>
        <w:t>s</w:t>
      </w:r>
      <w:r w:rsidR="005715F3" w:rsidRPr="00FB4958">
        <w:rPr>
          <w:rFonts w:ascii="Arial" w:hAnsi="Arial" w:cs="Arial"/>
          <w:sz w:val="24"/>
          <w:szCs w:val="24"/>
        </w:rPr>
        <w:t>e</w:t>
      </w:r>
      <w:r w:rsidR="004B7AE9">
        <w:rPr>
          <w:rFonts w:ascii="Arial" w:hAnsi="Arial" w:cs="Arial"/>
          <w:sz w:val="24"/>
          <w:szCs w:val="24"/>
        </w:rPr>
        <w:t>s</w:t>
      </w:r>
      <w:r w:rsidR="001461C3" w:rsidRPr="00FB4958">
        <w:rPr>
          <w:rFonts w:ascii="Arial" w:hAnsi="Arial" w:cs="Arial"/>
          <w:sz w:val="24"/>
          <w:szCs w:val="24"/>
        </w:rPr>
        <w:t>.</w:t>
      </w:r>
      <w:r w:rsidR="007F78B0" w:rsidRPr="00FB4958">
        <w:rPr>
          <w:rFonts w:ascii="Arial" w:hAnsi="Arial" w:cs="Arial"/>
          <w:sz w:val="24"/>
          <w:szCs w:val="24"/>
        </w:rPr>
        <w:t xml:space="preserve"> The OMA </w:t>
      </w:r>
      <w:r w:rsidR="00157203">
        <w:rPr>
          <w:rFonts w:ascii="Arial" w:hAnsi="Arial" w:cs="Arial"/>
          <w:sz w:val="24"/>
          <w:szCs w:val="24"/>
        </w:rPr>
        <w:t>sa</w:t>
      </w:r>
      <w:r w:rsidR="007F78B0" w:rsidRPr="00FB4958">
        <w:rPr>
          <w:rFonts w:ascii="Arial" w:hAnsi="Arial" w:cs="Arial"/>
          <w:sz w:val="24"/>
          <w:szCs w:val="24"/>
        </w:rPr>
        <w:t xml:space="preserve">id that </w:t>
      </w:r>
      <w:r w:rsidR="00932090" w:rsidRPr="00FB4958">
        <w:rPr>
          <w:rFonts w:ascii="Arial" w:hAnsi="Arial" w:cs="Arial"/>
          <w:sz w:val="24"/>
          <w:szCs w:val="24"/>
        </w:rPr>
        <w:t>t</w:t>
      </w:r>
      <w:r w:rsidR="001461C3" w:rsidRPr="00FB4958">
        <w:rPr>
          <w:rFonts w:ascii="Arial" w:hAnsi="Arial" w:cs="Arial"/>
          <w:sz w:val="24"/>
          <w:szCs w:val="24"/>
        </w:rPr>
        <w:t>his</w:t>
      </w:r>
      <w:r w:rsidR="00932090" w:rsidRPr="00FB4958">
        <w:rPr>
          <w:rFonts w:ascii="Arial" w:hAnsi="Arial" w:cs="Arial"/>
          <w:sz w:val="24"/>
          <w:szCs w:val="24"/>
        </w:rPr>
        <w:t xml:space="preserve"> application was not recorded </w:t>
      </w:r>
      <w:r w:rsidR="00BC21CB" w:rsidRPr="00FB4958">
        <w:rPr>
          <w:rFonts w:ascii="Arial" w:hAnsi="Arial" w:cs="Arial"/>
          <w:sz w:val="24"/>
          <w:szCs w:val="24"/>
        </w:rPr>
        <w:t xml:space="preserve">on the DMMO Register but </w:t>
      </w:r>
      <w:r w:rsidR="00932090" w:rsidRPr="00FB4958">
        <w:rPr>
          <w:rFonts w:ascii="Arial" w:hAnsi="Arial" w:cs="Arial"/>
          <w:sz w:val="24"/>
          <w:szCs w:val="24"/>
        </w:rPr>
        <w:t>re</w:t>
      </w:r>
      <w:r w:rsidR="001461C3" w:rsidRPr="00FB4958">
        <w:rPr>
          <w:rFonts w:ascii="Arial" w:hAnsi="Arial" w:cs="Arial"/>
          <w:sz w:val="24"/>
          <w:szCs w:val="24"/>
        </w:rPr>
        <w:t>t</w:t>
      </w:r>
      <w:r w:rsidR="00932090" w:rsidRPr="00FB4958">
        <w:rPr>
          <w:rFonts w:ascii="Arial" w:hAnsi="Arial" w:cs="Arial"/>
          <w:sz w:val="24"/>
          <w:szCs w:val="24"/>
        </w:rPr>
        <w:t>urn</w:t>
      </w:r>
      <w:r w:rsidR="001461C3" w:rsidRPr="00FB4958">
        <w:rPr>
          <w:rFonts w:ascii="Arial" w:hAnsi="Arial" w:cs="Arial"/>
          <w:sz w:val="24"/>
          <w:szCs w:val="24"/>
        </w:rPr>
        <w:t>e</w:t>
      </w:r>
      <w:r w:rsidR="00932090" w:rsidRPr="00FB4958">
        <w:rPr>
          <w:rFonts w:ascii="Arial" w:hAnsi="Arial" w:cs="Arial"/>
          <w:sz w:val="24"/>
          <w:szCs w:val="24"/>
        </w:rPr>
        <w:t xml:space="preserve">d to the applicant </w:t>
      </w:r>
      <w:r w:rsidR="00BC21CB" w:rsidRPr="00FB4958">
        <w:rPr>
          <w:rFonts w:ascii="Arial" w:hAnsi="Arial" w:cs="Arial"/>
          <w:sz w:val="24"/>
          <w:szCs w:val="24"/>
        </w:rPr>
        <w:t>as</w:t>
      </w:r>
      <w:r w:rsidR="00157203">
        <w:rPr>
          <w:rFonts w:ascii="Arial" w:hAnsi="Arial" w:cs="Arial"/>
          <w:sz w:val="24"/>
          <w:szCs w:val="24"/>
        </w:rPr>
        <w:t xml:space="preserve"> </w:t>
      </w:r>
      <w:r w:rsidR="00BC21CB" w:rsidRPr="00FB4958">
        <w:rPr>
          <w:rFonts w:ascii="Arial" w:hAnsi="Arial" w:cs="Arial"/>
          <w:sz w:val="24"/>
          <w:szCs w:val="24"/>
        </w:rPr>
        <w:t>the absence of evidence meant that it had not been properly made.</w:t>
      </w:r>
    </w:p>
    <w:p w14:paraId="6FFCF64D" w14:textId="77777777" w:rsidR="00181EC8" w:rsidRPr="00FB4958" w:rsidRDefault="00181EC8" w:rsidP="00181EC8">
      <w:pPr>
        <w:pStyle w:val="Heading6blackfont"/>
        <w:spacing w:before="160"/>
        <w:jc w:val="both"/>
        <w:rPr>
          <w:rFonts w:ascii="Arial" w:hAnsi="Arial" w:cs="Arial"/>
          <w:color w:val="auto"/>
          <w:sz w:val="24"/>
          <w:szCs w:val="24"/>
        </w:rPr>
      </w:pPr>
      <w:r w:rsidRPr="00FB4958">
        <w:rPr>
          <w:rFonts w:ascii="Arial" w:hAnsi="Arial" w:cs="Arial"/>
          <w:color w:val="auto"/>
          <w:sz w:val="24"/>
          <w:szCs w:val="24"/>
        </w:rPr>
        <w:t>Procedural Matters</w:t>
      </w:r>
    </w:p>
    <w:p w14:paraId="3B52BBD7" w14:textId="0252A115" w:rsidR="00181EC8" w:rsidRPr="000C3799" w:rsidRDefault="00181EC8" w:rsidP="00181EC8">
      <w:pPr>
        <w:pStyle w:val="Style1"/>
        <w:rPr>
          <w:rFonts w:ascii="Arial" w:hAnsi="Arial" w:cs="Arial"/>
          <w:sz w:val="24"/>
          <w:szCs w:val="24"/>
        </w:rPr>
      </w:pPr>
      <w:r w:rsidRPr="00FB4958">
        <w:rPr>
          <w:rFonts w:ascii="Arial" w:hAnsi="Arial" w:cs="Arial"/>
          <w:sz w:val="24"/>
          <w:szCs w:val="24"/>
        </w:rPr>
        <w:t>No-one requested to</w:t>
      </w:r>
      <w:r w:rsidRPr="000C3799">
        <w:rPr>
          <w:rFonts w:ascii="Arial" w:hAnsi="Arial" w:cs="Arial"/>
          <w:sz w:val="24"/>
          <w:szCs w:val="24"/>
        </w:rPr>
        <w:t xml:space="preserve"> be heard in relation to this Order. I made an unaccompanied site inspection and dealt with the matter by way of the written </w:t>
      </w:r>
      <w:proofErr w:type="gramStart"/>
      <w:r w:rsidRPr="000C3799">
        <w:rPr>
          <w:rFonts w:ascii="Arial" w:hAnsi="Arial" w:cs="Arial"/>
          <w:sz w:val="24"/>
          <w:szCs w:val="24"/>
        </w:rPr>
        <w:t>representations</w:t>
      </w:r>
      <w:proofErr w:type="gramEnd"/>
      <w:r w:rsidRPr="000C3799">
        <w:rPr>
          <w:rFonts w:ascii="Arial" w:hAnsi="Arial" w:cs="Arial"/>
          <w:sz w:val="24"/>
          <w:szCs w:val="24"/>
        </w:rPr>
        <w:t xml:space="preserve"> procedure.</w:t>
      </w:r>
      <w:r w:rsidR="00B814AE">
        <w:rPr>
          <w:rFonts w:ascii="Arial" w:hAnsi="Arial" w:cs="Arial"/>
          <w:sz w:val="24"/>
          <w:szCs w:val="24"/>
        </w:rPr>
        <w:t xml:space="preserve"> I would like to apologise for the time that has been taken by </w:t>
      </w:r>
      <w:proofErr w:type="gramStart"/>
      <w:r w:rsidR="00B814AE">
        <w:rPr>
          <w:rFonts w:ascii="Arial" w:hAnsi="Arial" w:cs="Arial"/>
          <w:sz w:val="24"/>
          <w:szCs w:val="24"/>
        </w:rPr>
        <w:t>a number of</w:t>
      </w:r>
      <w:proofErr w:type="gramEnd"/>
      <w:r w:rsidR="00B814AE">
        <w:rPr>
          <w:rFonts w:ascii="Arial" w:hAnsi="Arial" w:cs="Arial"/>
          <w:sz w:val="24"/>
          <w:szCs w:val="24"/>
        </w:rPr>
        <w:t xml:space="preserve"> personal and professional matters, which ha</w:t>
      </w:r>
      <w:r w:rsidR="005C0562">
        <w:rPr>
          <w:rFonts w:ascii="Arial" w:hAnsi="Arial" w:cs="Arial"/>
          <w:sz w:val="24"/>
          <w:szCs w:val="24"/>
        </w:rPr>
        <w:t xml:space="preserve">ve </w:t>
      </w:r>
      <w:r w:rsidR="00B814AE">
        <w:rPr>
          <w:rFonts w:ascii="Arial" w:hAnsi="Arial" w:cs="Arial"/>
          <w:sz w:val="24"/>
          <w:szCs w:val="24"/>
        </w:rPr>
        <w:t>delayed t</w:t>
      </w:r>
      <w:r w:rsidR="00F861D9">
        <w:rPr>
          <w:rFonts w:ascii="Arial" w:hAnsi="Arial" w:cs="Arial"/>
          <w:sz w:val="24"/>
          <w:szCs w:val="24"/>
        </w:rPr>
        <w:t xml:space="preserve">his decision. I fully understand that people would wish for faster </w:t>
      </w:r>
      <w:r w:rsidR="00406193">
        <w:rPr>
          <w:rFonts w:ascii="Arial" w:hAnsi="Arial" w:cs="Arial"/>
          <w:sz w:val="24"/>
          <w:szCs w:val="24"/>
        </w:rPr>
        <w:t>decision</w:t>
      </w:r>
      <w:r w:rsidR="00F861D9">
        <w:rPr>
          <w:rFonts w:ascii="Arial" w:hAnsi="Arial" w:cs="Arial"/>
          <w:sz w:val="24"/>
          <w:szCs w:val="24"/>
        </w:rPr>
        <w:t xml:space="preserve">s on such </w:t>
      </w:r>
      <w:r w:rsidR="005715F3">
        <w:rPr>
          <w:rFonts w:ascii="Arial" w:hAnsi="Arial" w:cs="Arial"/>
          <w:sz w:val="24"/>
          <w:szCs w:val="24"/>
        </w:rPr>
        <w:t>issue</w:t>
      </w:r>
      <w:r w:rsidR="005C0562">
        <w:rPr>
          <w:rFonts w:ascii="Arial" w:hAnsi="Arial" w:cs="Arial"/>
          <w:sz w:val="24"/>
          <w:szCs w:val="24"/>
        </w:rPr>
        <w:t>s</w:t>
      </w:r>
      <w:r w:rsidR="00F861D9">
        <w:rPr>
          <w:rFonts w:ascii="Arial" w:hAnsi="Arial" w:cs="Arial"/>
          <w:sz w:val="24"/>
          <w:szCs w:val="24"/>
        </w:rPr>
        <w:t xml:space="preserve"> and</w:t>
      </w:r>
      <w:r w:rsidR="007976D8">
        <w:rPr>
          <w:rFonts w:ascii="Arial" w:hAnsi="Arial" w:cs="Arial"/>
          <w:sz w:val="24"/>
          <w:szCs w:val="24"/>
        </w:rPr>
        <w:t xml:space="preserve"> am sorry I have not been able to do so on this occasion. </w:t>
      </w:r>
    </w:p>
    <w:p w14:paraId="3160AC6A" w14:textId="2F8F9201" w:rsidR="00BD4949" w:rsidRPr="00A647E9" w:rsidRDefault="00BD4949" w:rsidP="00EE18A2">
      <w:pPr>
        <w:pStyle w:val="Heading6blackfont"/>
        <w:jc w:val="both"/>
        <w:rPr>
          <w:rFonts w:ascii="Arial" w:hAnsi="Arial" w:cs="Arial"/>
          <w:color w:val="auto"/>
          <w:sz w:val="24"/>
          <w:szCs w:val="24"/>
        </w:rPr>
      </w:pPr>
      <w:r w:rsidRPr="00A647E9">
        <w:rPr>
          <w:rFonts w:ascii="Arial" w:hAnsi="Arial" w:cs="Arial"/>
          <w:color w:val="auto"/>
          <w:sz w:val="24"/>
          <w:szCs w:val="24"/>
        </w:rPr>
        <w:t>Main issue</w:t>
      </w:r>
      <w:r w:rsidR="002C41AA" w:rsidRPr="00A647E9">
        <w:rPr>
          <w:rFonts w:ascii="Arial" w:hAnsi="Arial" w:cs="Arial"/>
          <w:color w:val="auto"/>
          <w:sz w:val="24"/>
          <w:szCs w:val="24"/>
        </w:rPr>
        <w:t>s</w:t>
      </w:r>
      <w:r w:rsidR="00872D22" w:rsidRPr="00A647E9">
        <w:rPr>
          <w:rFonts w:ascii="Arial" w:hAnsi="Arial" w:cs="Arial"/>
          <w:color w:val="auto"/>
          <w:sz w:val="24"/>
          <w:szCs w:val="24"/>
        </w:rPr>
        <w:t xml:space="preserve"> </w:t>
      </w:r>
    </w:p>
    <w:p w14:paraId="62858E61" w14:textId="0396AB74" w:rsidR="008F1569" w:rsidRPr="000C3799" w:rsidRDefault="00B1542C" w:rsidP="00FE241B">
      <w:pPr>
        <w:pStyle w:val="Style1"/>
        <w:numPr>
          <w:ilvl w:val="0"/>
          <w:numId w:val="3"/>
        </w:numPr>
        <w:ind w:left="426"/>
        <w:rPr>
          <w:rFonts w:ascii="Arial" w:hAnsi="Arial" w:cs="Arial"/>
          <w:color w:val="auto"/>
          <w:sz w:val="24"/>
          <w:szCs w:val="24"/>
        </w:rPr>
      </w:pPr>
      <w:bookmarkStart w:id="0" w:name="_Ref97605062"/>
      <w:r>
        <w:rPr>
          <w:rFonts w:ascii="Arial" w:hAnsi="Arial" w:cs="Arial"/>
          <w:sz w:val="24"/>
          <w:szCs w:val="24"/>
        </w:rPr>
        <w:t>The Order was made under s53(3)(c)(i) of the</w:t>
      </w:r>
      <w:r w:rsidR="003038AD">
        <w:rPr>
          <w:rFonts w:ascii="Arial" w:hAnsi="Arial" w:cs="Arial"/>
          <w:sz w:val="24"/>
          <w:szCs w:val="24"/>
        </w:rPr>
        <w:t xml:space="preserve"> Wildlife and Countryside Act 1981 (the 1981 Act) </w:t>
      </w:r>
      <w:r w:rsidR="000140E2">
        <w:rPr>
          <w:rFonts w:ascii="Arial" w:hAnsi="Arial" w:cs="Arial"/>
          <w:sz w:val="24"/>
          <w:szCs w:val="24"/>
        </w:rPr>
        <w:t>relating to whether there had been a discovery of evidence which</w:t>
      </w:r>
      <w:r w:rsidR="005715F3">
        <w:rPr>
          <w:rFonts w:ascii="Arial" w:hAnsi="Arial" w:cs="Arial"/>
          <w:sz w:val="24"/>
          <w:szCs w:val="24"/>
        </w:rPr>
        <w:t>,</w:t>
      </w:r>
      <w:r w:rsidR="000140E2">
        <w:rPr>
          <w:rFonts w:ascii="Arial" w:hAnsi="Arial" w:cs="Arial"/>
          <w:sz w:val="24"/>
          <w:szCs w:val="24"/>
        </w:rPr>
        <w:t xml:space="preserve"> when considered with all other relevant available evidence</w:t>
      </w:r>
      <w:r w:rsidR="005715F3">
        <w:rPr>
          <w:rFonts w:ascii="Arial" w:hAnsi="Arial" w:cs="Arial"/>
          <w:sz w:val="24"/>
          <w:szCs w:val="24"/>
        </w:rPr>
        <w:t>,</w:t>
      </w:r>
      <w:r w:rsidR="00FF2557">
        <w:rPr>
          <w:rFonts w:ascii="Arial" w:hAnsi="Arial" w:cs="Arial"/>
          <w:sz w:val="24"/>
          <w:szCs w:val="24"/>
        </w:rPr>
        <w:t xml:space="preserve"> shows that a right of way which is not shown in the map and statement subsists or is reasonably alleged to subsist </w:t>
      </w:r>
      <w:r w:rsidR="00F64B72">
        <w:rPr>
          <w:rFonts w:ascii="Arial" w:hAnsi="Arial" w:cs="Arial"/>
          <w:sz w:val="24"/>
          <w:szCs w:val="24"/>
        </w:rPr>
        <w:t>over land in the area to which the map relates.</w:t>
      </w:r>
      <w:r w:rsidR="000140E2">
        <w:rPr>
          <w:rFonts w:ascii="Arial" w:hAnsi="Arial" w:cs="Arial"/>
          <w:sz w:val="24"/>
          <w:szCs w:val="24"/>
        </w:rPr>
        <w:t xml:space="preserve"> </w:t>
      </w:r>
      <w:bookmarkStart w:id="1" w:name="_Ref110933472"/>
      <w:bookmarkEnd w:id="0"/>
    </w:p>
    <w:p w14:paraId="6891D4ED" w14:textId="36203253" w:rsidR="00314688" w:rsidRPr="00314688" w:rsidRDefault="00B66447" w:rsidP="00595B81">
      <w:pPr>
        <w:pStyle w:val="Style1"/>
        <w:numPr>
          <w:ilvl w:val="0"/>
          <w:numId w:val="3"/>
        </w:numPr>
        <w:tabs>
          <w:tab w:val="clear" w:pos="720"/>
          <w:tab w:val="left" w:pos="-142"/>
          <w:tab w:val="num" w:pos="644"/>
          <w:tab w:val="num" w:pos="1146"/>
        </w:tabs>
        <w:ind w:left="426"/>
        <w:rPr>
          <w:rFonts w:ascii="Arial" w:hAnsi="Arial" w:cs="Arial"/>
          <w:i/>
          <w:sz w:val="24"/>
          <w:szCs w:val="24"/>
        </w:rPr>
      </w:pPr>
      <w:r>
        <w:rPr>
          <w:rFonts w:ascii="Arial" w:hAnsi="Arial" w:cs="Arial"/>
          <w:color w:val="auto"/>
          <w:sz w:val="24"/>
          <w:szCs w:val="24"/>
        </w:rPr>
        <w:t>T</w:t>
      </w:r>
      <w:r w:rsidR="00C54777" w:rsidRPr="00EE3B34">
        <w:rPr>
          <w:rFonts w:ascii="Arial" w:hAnsi="Arial" w:cs="Arial"/>
          <w:color w:val="auto"/>
          <w:sz w:val="24"/>
          <w:szCs w:val="24"/>
        </w:rPr>
        <w:t xml:space="preserve">here have been arguments regarding the historic use of a </w:t>
      </w:r>
      <w:r w:rsidR="00FD2F68" w:rsidRPr="00EE3B34">
        <w:rPr>
          <w:rFonts w:ascii="Arial" w:hAnsi="Arial" w:cs="Arial"/>
          <w:color w:val="auto"/>
          <w:sz w:val="24"/>
          <w:szCs w:val="24"/>
        </w:rPr>
        <w:t>route or routes in this area.</w:t>
      </w:r>
      <w:r w:rsidR="00EE3B34" w:rsidRPr="00EE3B34">
        <w:rPr>
          <w:rFonts w:ascii="Arial" w:hAnsi="Arial" w:cs="Arial"/>
          <w:color w:val="auto"/>
          <w:sz w:val="24"/>
          <w:szCs w:val="24"/>
        </w:rPr>
        <w:t xml:space="preserve"> </w:t>
      </w:r>
      <w:r w:rsidR="000C3799" w:rsidRPr="00EE3B34">
        <w:rPr>
          <w:rFonts w:ascii="Arial" w:hAnsi="Arial" w:cs="Arial"/>
          <w:sz w:val="24"/>
          <w:szCs w:val="24"/>
        </w:rPr>
        <w:t xml:space="preserve">Where facts come to light which persuade an Inspector that the Definitive Map </w:t>
      </w:r>
      <w:r w:rsidR="00025565">
        <w:rPr>
          <w:rFonts w:ascii="Arial" w:hAnsi="Arial" w:cs="Arial"/>
          <w:sz w:val="24"/>
          <w:szCs w:val="24"/>
        </w:rPr>
        <w:t xml:space="preserve">and Statement (DMS) </w:t>
      </w:r>
      <w:r w:rsidR="000C3799" w:rsidRPr="00EE3B34">
        <w:rPr>
          <w:rFonts w:ascii="Arial" w:hAnsi="Arial" w:cs="Arial"/>
          <w:sz w:val="24"/>
          <w:szCs w:val="24"/>
        </w:rPr>
        <w:t xml:space="preserve">should depart from </w:t>
      </w:r>
      <w:r w:rsidR="006B22EA">
        <w:rPr>
          <w:rFonts w:ascii="Arial" w:hAnsi="Arial" w:cs="Arial"/>
          <w:sz w:val="24"/>
          <w:szCs w:val="24"/>
        </w:rPr>
        <w:t>an O</w:t>
      </w:r>
      <w:r w:rsidR="000C3799" w:rsidRPr="00EE3B34">
        <w:rPr>
          <w:rFonts w:ascii="Arial" w:hAnsi="Arial" w:cs="Arial"/>
          <w:sz w:val="24"/>
          <w:szCs w:val="24"/>
        </w:rPr>
        <w:t>rder, then it should be modified accordingly</w:t>
      </w:r>
      <w:r w:rsidR="00137ADF">
        <w:rPr>
          <w:rFonts w:ascii="Arial" w:hAnsi="Arial" w:cs="Arial"/>
          <w:sz w:val="24"/>
          <w:szCs w:val="24"/>
        </w:rPr>
        <w:t xml:space="preserve"> with inclusion of the relevant event</w:t>
      </w:r>
      <w:r w:rsidR="000C3799" w:rsidRPr="00EE3B34">
        <w:rPr>
          <w:rFonts w:ascii="Arial" w:hAnsi="Arial" w:cs="Arial"/>
          <w:i/>
          <w:iCs/>
          <w:sz w:val="24"/>
          <w:szCs w:val="24"/>
        </w:rPr>
        <w:t>.</w:t>
      </w:r>
      <w:r w:rsidR="00314688">
        <w:rPr>
          <w:rFonts w:ascii="Arial" w:hAnsi="Arial" w:cs="Arial"/>
          <w:i/>
          <w:iCs/>
          <w:sz w:val="24"/>
          <w:szCs w:val="24"/>
        </w:rPr>
        <w:t xml:space="preserve"> </w:t>
      </w:r>
      <w:r w:rsidR="006B22EA">
        <w:rPr>
          <w:rFonts w:ascii="Arial" w:hAnsi="Arial" w:cs="Arial"/>
          <w:sz w:val="24"/>
          <w:szCs w:val="24"/>
        </w:rPr>
        <w:t>F</w:t>
      </w:r>
      <w:r w:rsidR="00314688" w:rsidRPr="00D27D42">
        <w:rPr>
          <w:rFonts w:ascii="Arial" w:hAnsi="Arial" w:cs="Arial"/>
          <w:sz w:val="24"/>
          <w:szCs w:val="24"/>
        </w:rPr>
        <w:t>o</w:t>
      </w:r>
      <w:r w:rsidR="006B22EA">
        <w:rPr>
          <w:rFonts w:ascii="Arial" w:hAnsi="Arial" w:cs="Arial"/>
          <w:sz w:val="24"/>
          <w:szCs w:val="24"/>
        </w:rPr>
        <w:t>r</w:t>
      </w:r>
      <w:r w:rsidR="00314688" w:rsidRPr="00D27D42">
        <w:rPr>
          <w:rFonts w:ascii="Arial" w:hAnsi="Arial" w:cs="Arial"/>
          <w:sz w:val="24"/>
          <w:szCs w:val="24"/>
        </w:rPr>
        <w:t xml:space="preserve"> the d</w:t>
      </w:r>
      <w:r w:rsidR="00314688">
        <w:rPr>
          <w:rFonts w:ascii="Arial" w:hAnsi="Arial" w:cs="Arial"/>
          <w:sz w:val="24"/>
          <w:szCs w:val="24"/>
        </w:rPr>
        <w:t>ele</w:t>
      </w:r>
      <w:r w:rsidR="00314688" w:rsidRPr="00D27D42">
        <w:rPr>
          <w:rFonts w:ascii="Arial" w:hAnsi="Arial" w:cs="Arial"/>
          <w:sz w:val="24"/>
          <w:szCs w:val="24"/>
        </w:rPr>
        <w:t>tion of a</w:t>
      </w:r>
      <w:r w:rsidR="00314688">
        <w:rPr>
          <w:rFonts w:ascii="Arial" w:hAnsi="Arial" w:cs="Arial"/>
          <w:sz w:val="24"/>
          <w:szCs w:val="24"/>
        </w:rPr>
        <w:t xml:space="preserve"> right of way recorded on the DMS </w:t>
      </w:r>
      <w:r w:rsidR="00314688" w:rsidRPr="00D27D42">
        <w:rPr>
          <w:rFonts w:ascii="Arial" w:hAnsi="Arial" w:cs="Arial"/>
          <w:sz w:val="24"/>
          <w:szCs w:val="24"/>
        </w:rPr>
        <w:t xml:space="preserve">the relevant </w:t>
      </w:r>
      <w:r w:rsidR="00314688">
        <w:rPr>
          <w:rFonts w:ascii="Arial" w:hAnsi="Arial" w:cs="Arial"/>
          <w:sz w:val="24"/>
          <w:szCs w:val="24"/>
        </w:rPr>
        <w:t>eve</w:t>
      </w:r>
      <w:r w:rsidR="00314688" w:rsidRPr="00D27D42">
        <w:rPr>
          <w:rFonts w:ascii="Arial" w:hAnsi="Arial" w:cs="Arial"/>
          <w:sz w:val="24"/>
          <w:szCs w:val="24"/>
        </w:rPr>
        <w:t>n</w:t>
      </w:r>
      <w:r w:rsidR="00314688">
        <w:rPr>
          <w:rFonts w:ascii="Arial" w:hAnsi="Arial" w:cs="Arial"/>
          <w:sz w:val="24"/>
          <w:szCs w:val="24"/>
        </w:rPr>
        <w:t xml:space="preserve">t </w:t>
      </w:r>
      <w:r w:rsidR="00314688" w:rsidRPr="00D27D42">
        <w:rPr>
          <w:rFonts w:ascii="Arial" w:hAnsi="Arial" w:cs="Arial"/>
          <w:sz w:val="24"/>
          <w:szCs w:val="24"/>
        </w:rPr>
        <w:t xml:space="preserve">would be section </w:t>
      </w:r>
      <w:bookmarkStart w:id="2" w:name="_Hlk18574240"/>
      <w:r w:rsidR="00314688" w:rsidRPr="00D27D42">
        <w:rPr>
          <w:rFonts w:ascii="Arial" w:hAnsi="Arial" w:cs="Arial"/>
          <w:sz w:val="24"/>
          <w:szCs w:val="24"/>
        </w:rPr>
        <w:t>53(3)(c)(iii) of the 1981 Act</w:t>
      </w:r>
      <w:r w:rsidR="00314688">
        <w:rPr>
          <w:rFonts w:ascii="Arial" w:hAnsi="Arial" w:cs="Arial"/>
          <w:sz w:val="24"/>
          <w:szCs w:val="24"/>
        </w:rPr>
        <w:t xml:space="preserve">; </w:t>
      </w:r>
      <w:r w:rsidR="00314688" w:rsidRPr="00D27D42">
        <w:rPr>
          <w:rFonts w:ascii="Arial" w:hAnsi="Arial" w:cs="Arial"/>
          <w:sz w:val="24"/>
          <w:szCs w:val="24"/>
        </w:rPr>
        <w:t xml:space="preserve">the discovery of evidence which shows </w:t>
      </w:r>
      <w:bookmarkEnd w:id="2"/>
      <w:r w:rsidR="00314688" w:rsidRPr="00D27D42">
        <w:rPr>
          <w:rFonts w:ascii="Arial" w:hAnsi="Arial" w:cs="Arial"/>
          <w:sz w:val="24"/>
          <w:szCs w:val="24"/>
        </w:rPr>
        <w:t>that there is no public right of way over land shown in the DMS as a highway of any description, or any other particulars contained in the DMS require modification</w:t>
      </w:r>
      <w:r w:rsidR="00314688">
        <w:rPr>
          <w:rFonts w:ascii="Arial" w:hAnsi="Arial" w:cs="Arial"/>
          <w:sz w:val="24"/>
          <w:szCs w:val="24"/>
        </w:rPr>
        <w:t>.</w:t>
      </w:r>
    </w:p>
    <w:p w14:paraId="1EA465E6" w14:textId="0AEAB0EB" w:rsidR="000C3799" w:rsidRPr="00595B81" w:rsidRDefault="005715F3" w:rsidP="00595B81">
      <w:pPr>
        <w:pStyle w:val="Style1"/>
        <w:numPr>
          <w:ilvl w:val="0"/>
          <w:numId w:val="3"/>
        </w:numPr>
        <w:tabs>
          <w:tab w:val="clear" w:pos="720"/>
          <w:tab w:val="left" w:pos="-142"/>
          <w:tab w:val="num" w:pos="644"/>
          <w:tab w:val="num" w:pos="1146"/>
        </w:tabs>
        <w:ind w:left="426"/>
        <w:rPr>
          <w:rFonts w:ascii="Arial" w:hAnsi="Arial" w:cs="Arial"/>
          <w:i/>
          <w:sz w:val="24"/>
          <w:szCs w:val="24"/>
        </w:rPr>
      </w:pPr>
      <w:r>
        <w:rPr>
          <w:rFonts w:ascii="Arial" w:hAnsi="Arial" w:cs="Arial"/>
          <w:sz w:val="24"/>
          <w:szCs w:val="24"/>
        </w:rPr>
        <w:lastRenderedPageBreak/>
        <w:t>T</w:t>
      </w:r>
      <w:r w:rsidR="000C3799" w:rsidRPr="00EE3B34">
        <w:rPr>
          <w:rFonts w:ascii="Arial" w:hAnsi="Arial" w:cs="Arial"/>
          <w:sz w:val="24"/>
          <w:szCs w:val="24"/>
        </w:rPr>
        <w:t xml:space="preserve">he evidence </w:t>
      </w:r>
      <w:r w:rsidR="009C0BCF">
        <w:rPr>
          <w:rFonts w:ascii="Arial" w:hAnsi="Arial" w:cs="Arial"/>
          <w:sz w:val="24"/>
          <w:szCs w:val="24"/>
        </w:rPr>
        <w:t>produced by</w:t>
      </w:r>
      <w:r w:rsidR="000C3799" w:rsidRPr="00EE3B34">
        <w:rPr>
          <w:rFonts w:ascii="Arial" w:hAnsi="Arial" w:cs="Arial"/>
          <w:sz w:val="24"/>
          <w:szCs w:val="24"/>
        </w:rPr>
        <w:t xml:space="preserve"> th</w:t>
      </w:r>
      <w:r w:rsidR="009C0BCF">
        <w:rPr>
          <w:rFonts w:ascii="Arial" w:hAnsi="Arial" w:cs="Arial"/>
          <w:sz w:val="24"/>
          <w:szCs w:val="24"/>
        </w:rPr>
        <w:t>os</w:t>
      </w:r>
      <w:r w:rsidR="000C3799" w:rsidRPr="00EE3B34">
        <w:rPr>
          <w:rFonts w:ascii="Arial" w:hAnsi="Arial" w:cs="Arial"/>
          <w:sz w:val="24"/>
          <w:szCs w:val="24"/>
        </w:rPr>
        <w:t>e</w:t>
      </w:r>
      <w:r w:rsidR="009C0BCF">
        <w:rPr>
          <w:rFonts w:ascii="Arial" w:hAnsi="Arial" w:cs="Arial"/>
          <w:sz w:val="24"/>
          <w:szCs w:val="24"/>
        </w:rPr>
        <w:t xml:space="preserve"> who believe t</w:t>
      </w:r>
      <w:r w:rsidR="000C3799" w:rsidRPr="00EE3B34">
        <w:rPr>
          <w:rFonts w:ascii="Arial" w:hAnsi="Arial" w:cs="Arial"/>
          <w:sz w:val="24"/>
          <w:szCs w:val="24"/>
        </w:rPr>
        <w:t>h</w:t>
      </w:r>
      <w:r w:rsidR="009C0BCF">
        <w:rPr>
          <w:rFonts w:ascii="Arial" w:hAnsi="Arial" w:cs="Arial"/>
          <w:sz w:val="24"/>
          <w:szCs w:val="24"/>
        </w:rPr>
        <w:t>a</w:t>
      </w:r>
      <w:r w:rsidR="000C3799" w:rsidRPr="00EE3B34">
        <w:rPr>
          <w:rFonts w:ascii="Arial" w:hAnsi="Arial" w:cs="Arial"/>
          <w:sz w:val="24"/>
          <w:szCs w:val="24"/>
        </w:rPr>
        <w:t>t</w:t>
      </w:r>
      <w:r w:rsidR="009C0BCF">
        <w:rPr>
          <w:rFonts w:ascii="Arial" w:hAnsi="Arial" w:cs="Arial"/>
          <w:sz w:val="24"/>
          <w:szCs w:val="24"/>
        </w:rPr>
        <w:t xml:space="preserve"> a different route</w:t>
      </w:r>
      <w:r w:rsidR="000C3799" w:rsidRPr="00EE3B34">
        <w:rPr>
          <w:rFonts w:ascii="Arial" w:hAnsi="Arial" w:cs="Arial"/>
          <w:sz w:val="24"/>
          <w:szCs w:val="24"/>
        </w:rPr>
        <w:t xml:space="preserve"> o</w:t>
      </w:r>
      <w:r w:rsidR="009C0BCF">
        <w:rPr>
          <w:rFonts w:ascii="Arial" w:hAnsi="Arial" w:cs="Arial"/>
          <w:sz w:val="24"/>
          <w:szCs w:val="24"/>
        </w:rPr>
        <w:t>r rou</w:t>
      </w:r>
      <w:r w:rsidR="000C3799" w:rsidRPr="00EE3B34">
        <w:rPr>
          <w:rFonts w:ascii="Arial" w:hAnsi="Arial" w:cs="Arial"/>
          <w:sz w:val="24"/>
          <w:szCs w:val="24"/>
        </w:rPr>
        <w:t>tes</w:t>
      </w:r>
      <w:r w:rsidR="009C0BCF">
        <w:rPr>
          <w:rFonts w:ascii="Arial" w:hAnsi="Arial" w:cs="Arial"/>
          <w:sz w:val="24"/>
          <w:szCs w:val="24"/>
        </w:rPr>
        <w:t xml:space="preserve"> </w:t>
      </w:r>
      <w:r w:rsidR="000C3799" w:rsidRPr="00EE3B34">
        <w:rPr>
          <w:rFonts w:ascii="Arial" w:hAnsi="Arial" w:cs="Arial"/>
          <w:sz w:val="24"/>
          <w:szCs w:val="24"/>
        </w:rPr>
        <w:t>s</w:t>
      </w:r>
      <w:r w:rsidR="009C0BCF">
        <w:rPr>
          <w:rFonts w:ascii="Arial" w:hAnsi="Arial" w:cs="Arial"/>
          <w:sz w:val="24"/>
          <w:szCs w:val="24"/>
        </w:rPr>
        <w:t>hould b</w:t>
      </w:r>
      <w:r w:rsidR="000C3799" w:rsidRPr="00EE3B34">
        <w:rPr>
          <w:rFonts w:ascii="Arial" w:hAnsi="Arial" w:cs="Arial"/>
          <w:sz w:val="24"/>
          <w:szCs w:val="24"/>
        </w:rPr>
        <w:t>e</w:t>
      </w:r>
      <w:r w:rsidR="009C0BCF">
        <w:rPr>
          <w:rFonts w:ascii="Arial" w:hAnsi="Arial" w:cs="Arial"/>
          <w:sz w:val="24"/>
          <w:szCs w:val="24"/>
        </w:rPr>
        <w:t xml:space="preserve"> </w:t>
      </w:r>
      <w:r w:rsidR="000C3799" w:rsidRPr="00EE3B34">
        <w:rPr>
          <w:rFonts w:ascii="Arial" w:hAnsi="Arial" w:cs="Arial"/>
          <w:sz w:val="24"/>
          <w:szCs w:val="24"/>
        </w:rPr>
        <w:t>r</w:t>
      </w:r>
      <w:r w:rsidR="009C0BCF">
        <w:rPr>
          <w:rFonts w:ascii="Arial" w:hAnsi="Arial" w:cs="Arial"/>
          <w:sz w:val="24"/>
          <w:szCs w:val="24"/>
        </w:rPr>
        <w:t>ec</w:t>
      </w:r>
      <w:r w:rsidR="000C3799" w:rsidRPr="00EE3B34">
        <w:rPr>
          <w:rFonts w:ascii="Arial" w:hAnsi="Arial" w:cs="Arial"/>
          <w:sz w:val="24"/>
          <w:szCs w:val="24"/>
        </w:rPr>
        <w:t>o</w:t>
      </w:r>
      <w:r w:rsidR="009C0BCF">
        <w:rPr>
          <w:rFonts w:ascii="Arial" w:hAnsi="Arial" w:cs="Arial"/>
          <w:sz w:val="24"/>
          <w:szCs w:val="24"/>
        </w:rPr>
        <w:t>rded or deleted</w:t>
      </w:r>
      <w:r w:rsidR="00F30DC8">
        <w:rPr>
          <w:rFonts w:ascii="Arial" w:hAnsi="Arial" w:cs="Arial"/>
          <w:sz w:val="24"/>
          <w:szCs w:val="24"/>
        </w:rPr>
        <w:t xml:space="preserve"> will be examined to </w:t>
      </w:r>
      <w:r w:rsidR="000C3799" w:rsidRPr="00EE3B34">
        <w:rPr>
          <w:rFonts w:ascii="Arial" w:hAnsi="Arial" w:cs="Arial"/>
          <w:sz w:val="24"/>
          <w:szCs w:val="24"/>
        </w:rPr>
        <w:t>de</w:t>
      </w:r>
      <w:r w:rsidR="00F30DC8">
        <w:rPr>
          <w:rFonts w:ascii="Arial" w:hAnsi="Arial" w:cs="Arial"/>
          <w:sz w:val="24"/>
          <w:szCs w:val="24"/>
        </w:rPr>
        <w:t xml:space="preserve">termine whether </w:t>
      </w:r>
      <w:r w:rsidR="000C3799" w:rsidRPr="00EE3B34">
        <w:rPr>
          <w:rFonts w:ascii="Arial" w:hAnsi="Arial" w:cs="Arial"/>
          <w:sz w:val="24"/>
          <w:szCs w:val="24"/>
        </w:rPr>
        <w:t xml:space="preserve">the DMS requires modification. </w:t>
      </w:r>
      <w:r w:rsidR="00730091" w:rsidRPr="00595B81">
        <w:rPr>
          <w:rFonts w:ascii="Arial" w:hAnsi="Arial" w:cs="Arial"/>
          <w:sz w:val="24"/>
          <w:szCs w:val="24"/>
        </w:rPr>
        <w:t>T</w:t>
      </w:r>
      <w:r w:rsidR="000C3799" w:rsidRPr="00595B81">
        <w:rPr>
          <w:rFonts w:ascii="Arial" w:hAnsi="Arial" w:cs="Arial"/>
          <w:sz w:val="24"/>
          <w:szCs w:val="24"/>
        </w:rPr>
        <w:t>h</w:t>
      </w:r>
      <w:r w:rsidR="00730091" w:rsidRPr="00595B81">
        <w:rPr>
          <w:rFonts w:ascii="Arial" w:hAnsi="Arial" w:cs="Arial"/>
          <w:sz w:val="24"/>
          <w:szCs w:val="24"/>
        </w:rPr>
        <w:t>e prop</w:t>
      </w:r>
      <w:r w:rsidR="00E36C1A" w:rsidRPr="00595B81">
        <w:rPr>
          <w:rFonts w:ascii="Arial" w:hAnsi="Arial" w:cs="Arial"/>
          <w:sz w:val="24"/>
          <w:szCs w:val="24"/>
        </w:rPr>
        <w:t>o</w:t>
      </w:r>
      <w:r w:rsidR="00730091" w:rsidRPr="00595B81">
        <w:rPr>
          <w:rFonts w:ascii="Arial" w:hAnsi="Arial" w:cs="Arial"/>
          <w:sz w:val="24"/>
          <w:szCs w:val="24"/>
        </w:rPr>
        <w:t>sa</w:t>
      </w:r>
      <w:r w:rsidR="00E36C1A" w:rsidRPr="00595B81">
        <w:rPr>
          <w:rFonts w:ascii="Arial" w:hAnsi="Arial" w:cs="Arial"/>
          <w:sz w:val="24"/>
          <w:szCs w:val="24"/>
        </w:rPr>
        <w:t>l</w:t>
      </w:r>
      <w:r w:rsidR="00730091" w:rsidRPr="00595B81">
        <w:rPr>
          <w:rFonts w:ascii="Arial" w:hAnsi="Arial" w:cs="Arial"/>
          <w:sz w:val="24"/>
          <w:szCs w:val="24"/>
        </w:rPr>
        <w:t xml:space="preserve"> of</w:t>
      </w:r>
      <w:r w:rsidR="00E36C1A" w:rsidRPr="00595B81">
        <w:rPr>
          <w:rFonts w:ascii="Arial" w:hAnsi="Arial" w:cs="Arial"/>
          <w:sz w:val="24"/>
          <w:szCs w:val="24"/>
        </w:rPr>
        <w:t xml:space="preserve"> </w:t>
      </w:r>
      <w:r w:rsidR="00595B81">
        <w:rPr>
          <w:rFonts w:ascii="Arial" w:hAnsi="Arial" w:cs="Arial"/>
          <w:sz w:val="24"/>
          <w:szCs w:val="24"/>
        </w:rPr>
        <w:t xml:space="preserve">such </w:t>
      </w:r>
      <w:r w:rsidR="000C3799" w:rsidRPr="00595B81">
        <w:rPr>
          <w:rFonts w:ascii="Arial" w:hAnsi="Arial" w:cs="Arial"/>
          <w:sz w:val="24"/>
          <w:szCs w:val="24"/>
        </w:rPr>
        <w:t xml:space="preserve">modifications </w:t>
      </w:r>
      <w:r w:rsidR="00595B81">
        <w:rPr>
          <w:rFonts w:ascii="Arial" w:hAnsi="Arial" w:cs="Arial"/>
          <w:sz w:val="24"/>
          <w:szCs w:val="24"/>
        </w:rPr>
        <w:t xml:space="preserve">would </w:t>
      </w:r>
      <w:r w:rsidR="000C3799" w:rsidRPr="00595B81">
        <w:rPr>
          <w:rFonts w:ascii="Arial" w:hAnsi="Arial" w:cs="Arial"/>
          <w:sz w:val="24"/>
          <w:szCs w:val="24"/>
        </w:rPr>
        <w:t>require advertisement</w:t>
      </w:r>
      <w:r w:rsidR="00730091" w:rsidRPr="00595B81">
        <w:rPr>
          <w:rFonts w:ascii="Arial" w:hAnsi="Arial" w:cs="Arial"/>
          <w:sz w:val="24"/>
          <w:szCs w:val="24"/>
        </w:rPr>
        <w:t>, provid</w:t>
      </w:r>
      <w:r w:rsidR="00314688">
        <w:rPr>
          <w:rFonts w:ascii="Arial" w:hAnsi="Arial" w:cs="Arial"/>
          <w:sz w:val="24"/>
          <w:szCs w:val="24"/>
        </w:rPr>
        <w:t xml:space="preserve">ing </w:t>
      </w:r>
      <w:r w:rsidR="000C3799" w:rsidRPr="00595B81">
        <w:rPr>
          <w:rFonts w:ascii="Arial" w:hAnsi="Arial" w:cs="Arial"/>
          <w:sz w:val="24"/>
          <w:szCs w:val="24"/>
        </w:rPr>
        <w:t xml:space="preserve">further opportunity for the matter to be considered should objections and representations be made, and/or other new </w:t>
      </w:r>
      <w:r w:rsidR="005244D8" w:rsidRPr="00595B81">
        <w:rPr>
          <w:rFonts w:ascii="Arial" w:hAnsi="Arial" w:cs="Arial"/>
          <w:sz w:val="24"/>
          <w:szCs w:val="24"/>
        </w:rPr>
        <w:t xml:space="preserve">relevant </w:t>
      </w:r>
      <w:r w:rsidR="000C3799" w:rsidRPr="00595B81">
        <w:rPr>
          <w:rFonts w:ascii="Arial" w:hAnsi="Arial" w:cs="Arial"/>
          <w:sz w:val="24"/>
          <w:szCs w:val="24"/>
        </w:rPr>
        <w:t xml:space="preserve">evidence </w:t>
      </w:r>
      <w:r w:rsidR="005244D8" w:rsidRPr="00595B81">
        <w:rPr>
          <w:rFonts w:ascii="Arial" w:hAnsi="Arial" w:cs="Arial"/>
          <w:sz w:val="24"/>
          <w:szCs w:val="24"/>
        </w:rPr>
        <w:t>be produced</w:t>
      </w:r>
      <w:r w:rsidR="000C3799" w:rsidRPr="00595B81">
        <w:rPr>
          <w:rFonts w:ascii="Arial" w:hAnsi="Arial" w:cs="Arial"/>
          <w:sz w:val="24"/>
          <w:szCs w:val="24"/>
        </w:rPr>
        <w:t>.</w:t>
      </w:r>
      <w:r w:rsidR="00595B81">
        <w:rPr>
          <w:rFonts w:ascii="Arial" w:hAnsi="Arial" w:cs="Arial"/>
          <w:sz w:val="24"/>
          <w:szCs w:val="24"/>
        </w:rPr>
        <w:t xml:space="preserve"> However, the evidence required to delete a right of way from the DMS must be of sufficient substance to displace the presumption that the DMS is correct. </w:t>
      </w:r>
    </w:p>
    <w:p w14:paraId="457445BF" w14:textId="21AA6B9D" w:rsidR="001C627E" w:rsidRPr="00AC72A0" w:rsidRDefault="00835024" w:rsidP="00AC72A0">
      <w:pPr>
        <w:pStyle w:val="Style1"/>
        <w:rPr>
          <w:rFonts w:ascii="Arial" w:hAnsi="Arial" w:cs="Arial"/>
          <w:i/>
          <w:sz w:val="24"/>
          <w:szCs w:val="24"/>
        </w:rPr>
      </w:pPr>
      <w:r>
        <w:rPr>
          <w:rFonts w:ascii="Arial" w:hAnsi="Arial" w:cs="Arial"/>
          <w:sz w:val="24"/>
          <w:szCs w:val="24"/>
        </w:rPr>
        <w:t>Extinguishment</w:t>
      </w:r>
      <w:r w:rsidR="00036DF1">
        <w:rPr>
          <w:rFonts w:ascii="Arial" w:hAnsi="Arial" w:cs="Arial"/>
          <w:sz w:val="24"/>
          <w:szCs w:val="24"/>
        </w:rPr>
        <w:t>, or diversion,</w:t>
      </w:r>
      <w:r>
        <w:rPr>
          <w:rFonts w:ascii="Arial" w:hAnsi="Arial" w:cs="Arial"/>
          <w:sz w:val="24"/>
          <w:szCs w:val="24"/>
        </w:rPr>
        <w:t xml:space="preserve"> of a right of way would be a separate process, </w:t>
      </w:r>
      <w:r w:rsidR="004610DE">
        <w:rPr>
          <w:rFonts w:ascii="Arial" w:hAnsi="Arial" w:cs="Arial"/>
          <w:sz w:val="24"/>
          <w:szCs w:val="24"/>
        </w:rPr>
        <w:t>undertaken</w:t>
      </w:r>
      <w:r>
        <w:rPr>
          <w:rFonts w:ascii="Arial" w:hAnsi="Arial" w:cs="Arial"/>
          <w:sz w:val="24"/>
          <w:szCs w:val="24"/>
        </w:rPr>
        <w:t xml:space="preserve"> by reference to the </w:t>
      </w:r>
      <w:r w:rsidR="001A2528" w:rsidRPr="00C007D2">
        <w:rPr>
          <w:rFonts w:ascii="Arial" w:hAnsi="Arial" w:cs="Arial"/>
          <w:color w:val="auto"/>
          <w:sz w:val="24"/>
          <w:szCs w:val="24"/>
        </w:rPr>
        <w:t>Highways Act 1980 (the 1980 Act)</w:t>
      </w:r>
      <w:r>
        <w:rPr>
          <w:rFonts w:ascii="Arial" w:hAnsi="Arial" w:cs="Arial"/>
          <w:sz w:val="24"/>
          <w:szCs w:val="24"/>
        </w:rPr>
        <w:t xml:space="preserve">, which is not a matter </w:t>
      </w:r>
      <w:r w:rsidR="001A2528">
        <w:rPr>
          <w:rFonts w:ascii="Arial" w:hAnsi="Arial" w:cs="Arial"/>
          <w:sz w:val="24"/>
          <w:szCs w:val="24"/>
        </w:rPr>
        <w:t>t</w:t>
      </w:r>
      <w:r>
        <w:rPr>
          <w:rFonts w:ascii="Arial" w:hAnsi="Arial" w:cs="Arial"/>
          <w:sz w:val="24"/>
          <w:szCs w:val="24"/>
        </w:rPr>
        <w:t>h</w:t>
      </w:r>
      <w:r w:rsidR="001A2528">
        <w:rPr>
          <w:rFonts w:ascii="Arial" w:hAnsi="Arial" w:cs="Arial"/>
          <w:sz w:val="24"/>
          <w:szCs w:val="24"/>
        </w:rPr>
        <w:t xml:space="preserve">at </w:t>
      </w:r>
      <w:r>
        <w:rPr>
          <w:rFonts w:ascii="Arial" w:hAnsi="Arial" w:cs="Arial"/>
          <w:sz w:val="24"/>
          <w:szCs w:val="24"/>
        </w:rPr>
        <w:t xml:space="preserve">can be considered in relation to the Order as made. </w:t>
      </w:r>
    </w:p>
    <w:p w14:paraId="78B3C763" w14:textId="12C2ED28" w:rsidR="00860F02" w:rsidRPr="00EB7964" w:rsidRDefault="009C7D16" w:rsidP="00AB4A8D">
      <w:pPr>
        <w:pStyle w:val="Style1"/>
        <w:rPr>
          <w:rFonts w:ascii="Arial" w:hAnsi="Arial" w:cs="Arial"/>
          <w:color w:val="auto"/>
          <w:sz w:val="24"/>
          <w:szCs w:val="24"/>
        </w:rPr>
      </w:pPr>
      <w:r w:rsidRPr="00EB7964">
        <w:rPr>
          <w:rFonts w:ascii="Arial" w:hAnsi="Arial" w:cs="Arial"/>
          <w:color w:val="auto"/>
          <w:sz w:val="24"/>
          <w:szCs w:val="24"/>
        </w:rPr>
        <w:t xml:space="preserve">The </w:t>
      </w:r>
      <w:r w:rsidR="003D36C9" w:rsidRPr="00EB7964">
        <w:rPr>
          <w:rFonts w:ascii="Arial" w:hAnsi="Arial" w:cs="Arial"/>
          <w:color w:val="auto"/>
          <w:sz w:val="24"/>
          <w:szCs w:val="24"/>
        </w:rPr>
        <w:t xml:space="preserve">user </w:t>
      </w:r>
      <w:r w:rsidR="003D36C9">
        <w:rPr>
          <w:rFonts w:ascii="Arial" w:hAnsi="Arial" w:cs="Arial"/>
          <w:color w:val="auto"/>
          <w:sz w:val="24"/>
          <w:szCs w:val="24"/>
        </w:rPr>
        <w:t xml:space="preserve">and </w:t>
      </w:r>
      <w:r w:rsidRPr="00EB7964">
        <w:rPr>
          <w:rFonts w:ascii="Arial" w:hAnsi="Arial" w:cs="Arial"/>
          <w:color w:val="auto"/>
          <w:sz w:val="24"/>
          <w:szCs w:val="24"/>
        </w:rPr>
        <w:t>documentary evidence</w:t>
      </w:r>
      <w:r w:rsidR="00582D17">
        <w:rPr>
          <w:rFonts w:ascii="Arial" w:hAnsi="Arial" w:cs="Arial"/>
          <w:color w:val="auto"/>
          <w:sz w:val="24"/>
          <w:szCs w:val="24"/>
        </w:rPr>
        <w:t xml:space="preserve"> </w:t>
      </w:r>
      <w:r w:rsidR="001007A7">
        <w:rPr>
          <w:rFonts w:ascii="Arial" w:hAnsi="Arial" w:cs="Arial"/>
          <w:color w:val="auto"/>
          <w:sz w:val="24"/>
          <w:szCs w:val="24"/>
        </w:rPr>
        <w:t>wi</w:t>
      </w:r>
      <w:r w:rsidR="00582D17">
        <w:rPr>
          <w:rFonts w:ascii="Arial" w:hAnsi="Arial" w:cs="Arial"/>
          <w:color w:val="auto"/>
          <w:sz w:val="24"/>
          <w:szCs w:val="24"/>
        </w:rPr>
        <w:t>ll be considered</w:t>
      </w:r>
      <w:r w:rsidRPr="00EB7964">
        <w:rPr>
          <w:rFonts w:ascii="Arial" w:hAnsi="Arial" w:cs="Arial"/>
          <w:color w:val="auto"/>
          <w:sz w:val="24"/>
          <w:szCs w:val="24"/>
        </w:rPr>
        <w:t xml:space="preserve"> by reference to the </w:t>
      </w:r>
      <w:r w:rsidR="003D36C9">
        <w:rPr>
          <w:rFonts w:ascii="Arial" w:hAnsi="Arial" w:cs="Arial"/>
          <w:color w:val="auto"/>
          <w:sz w:val="24"/>
          <w:szCs w:val="24"/>
        </w:rPr>
        <w:t xml:space="preserve">relevant </w:t>
      </w:r>
      <w:r w:rsidRPr="00EB7964">
        <w:rPr>
          <w:rFonts w:ascii="Arial" w:hAnsi="Arial" w:cs="Arial"/>
          <w:color w:val="auto"/>
          <w:sz w:val="24"/>
          <w:szCs w:val="24"/>
        </w:rPr>
        <w:t>event</w:t>
      </w:r>
      <w:r w:rsidR="003D36C9">
        <w:rPr>
          <w:rFonts w:ascii="Arial" w:hAnsi="Arial" w:cs="Arial"/>
          <w:color w:val="auto"/>
          <w:sz w:val="24"/>
          <w:szCs w:val="24"/>
        </w:rPr>
        <w:t xml:space="preserve"> or events </w:t>
      </w:r>
      <w:r w:rsidR="00472381" w:rsidRPr="00EB7964">
        <w:rPr>
          <w:rFonts w:ascii="Arial" w:hAnsi="Arial" w:cs="Arial"/>
          <w:color w:val="auto"/>
          <w:sz w:val="24"/>
          <w:szCs w:val="24"/>
        </w:rPr>
        <w:t xml:space="preserve">under </w:t>
      </w:r>
      <w:r w:rsidR="002077ED" w:rsidRPr="00EB7964">
        <w:rPr>
          <w:rFonts w:ascii="Arial" w:hAnsi="Arial" w:cs="Arial"/>
          <w:color w:val="auto"/>
          <w:sz w:val="24"/>
          <w:szCs w:val="24"/>
        </w:rPr>
        <w:t>the 1981 Act</w:t>
      </w:r>
      <w:r w:rsidRPr="00EB7964">
        <w:rPr>
          <w:rFonts w:ascii="Arial" w:hAnsi="Arial" w:cs="Arial"/>
          <w:color w:val="auto"/>
          <w:sz w:val="24"/>
          <w:szCs w:val="24"/>
        </w:rPr>
        <w:t>.</w:t>
      </w:r>
      <w:r w:rsidR="002077ED" w:rsidRPr="00EB7964">
        <w:rPr>
          <w:rFonts w:ascii="Arial" w:hAnsi="Arial" w:cs="Arial"/>
          <w:color w:val="auto"/>
          <w:sz w:val="24"/>
          <w:szCs w:val="24"/>
        </w:rPr>
        <w:t xml:space="preserve"> </w:t>
      </w:r>
      <w:r w:rsidRPr="00EB7964">
        <w:rPr>
          <w:rFonts w:ascii="Arial" w:hAnsi="Arial" w:cs="Arial"/>
          <w:color w:val="auto"/>
          <w:sz w:val="24"/>
          <w:szCs w:val="24"/>
        </w:rPr>
        <w:t xml:space="preserve">Section 32 of the 1980 Act requires </w:t>
      </w:r>
      <w:r w:rsidR="00EB7964" w:rsidRPr="00EB7964">
        <w:rPr>
          <w:rFonts w:ascii="Arial" w:hAnsi="Arial" w:cs="Arial"/>
          <w:color w:val="auto"/>
          <w:sz w:val="24"/>
          <w:szCs w:val="24"/>
        </w:rPr>
        <w:t xml:space="preserve">that </w:t>
      </w:r>
      <w:r w:rsidR="00860F02" w:rsidRPr="00EB7964">
        <w:rPr>
          <w:rFonts w:ascii="Arial" w:hAnsi="Arial" w:cs="Arial"/>
          <w:color w:val="auto"/>
          <w:sz w:val="24"/>
          <w:szCs w:val="24"/>
        </w:rPr>
        <w:t>before determining whether a way has or has not been dedicated as a highway, or the date on which such dedication, if any, took place,</w:t>
      </w:r>
      <w:r w:rsidR="00EB7964">
        <w:rPr>
          <w:rFonts w:ascii="Arial" w:hAnsi="Arial" w:cs="Arial"/>
          <w:color w:val="auto"/>
          <w:sz w:val="24"/>
          <w:szCs w:val="24"/>
        </w:rPr>
        <w:t xml:space="preserve"> the Inspector </w:t>
      </w:r>
      <w:r w:rsidR="00860F02" w:rsidRPr="00EB7964">
        <w:rPr>
          <w:rFonts w:ascii="Arial" w:hAnsi="Arial" w:cs="Arial"/>
          <w:color w:val="auto"/>
          <w:sz w:val="24"/>
          <w:szCs w:val="24"/>
        </w:rPr>
        <w:t>shall take into consideration any map, plan or history of the locality or other relevant document which is tendered in evidence, and shall give such weight thereto as i</w:t>
      </w:r>
      <w:r w:rsidR="00EB7964">
        <w:rPr>
          <w:rFonts w:ascii="Arial" w:hAnsi="Arial" w:cs="Arial"/>
          <w:color w:val="auto"/>
          <w:sz w:val="24"/>
          <w:szCs w:val="24"/>
        </w:rPr>
        <w:t xml:space="preserve">s </w:t>
      </w:r>
      <w:r w:rsidR="00860F02" w:rsidRPr="00EB7964">
        <w:rPr>
          <w:rFonts w:ascii="Arial" w:hAnsi="Arial" w:cs="Arial"/>
          <w:color w:val="auto"/>
          <w:sz w:val="24"/>
          <w:szCs w:val="24"/>
        </w:rPr>
        <w:t>consider</w:t>
      </w:r>
      <w:r w:rsidR="00EB7964">
        <w:rPr>
          <w:rFonts w:ascii="Arial" w:hAnsi="Arial" w:cs="Arial"/>
          <w:color w:val="auto"/>
          <w:sz w:val="24"/>
          <w:szCs w:val="24"/>
        </w:rPr>
        <w:t>ed</w:t>
      </w:r>
      <w:r w:rsidR="00860F02" w:rsidRPr="00EB7964">
        <w:rPr>
          <w:rFonts w:ascii="Arial" w:hAnsi="Arial" w:cs="Arial"/>
          <w:color w:val="auto"/>
          <w:sz w:val="24"/>
          <w:szCs w:val="24"/>
        </w:rPr>
        <w:t xml:space="preserve"> justified by the circumstances, including the antiquity of the tendered document, the status of the person by whom and the purpose for which it was made or compiled, and the custody in which it has been kept and from which it is produced.</w:t>
      </w:r>
    </w:p>
    <w:p w14:paraId="18628CF9" w14:textId="5BE94182" w:rsidR="00FE241B" w:rsidRPr="00C007D2" w:rsidRDefault="00FE241B" w:rsidP="00FE241B">
      <w:pPr>
        <w:pStyle w:val="Style1"/>
        <w:rPr>
          <w:rFonts w:ascii="Arial" w:hAnsi="Arial" w:cs="Arial"/>
          <w:color w:val="auto"/>
          <w:sz w:val="24"/>
          <w:szCs w:val="24"/>
        </w:rPr>
      </w:pPr>
      <w:r w:rsidRPr="00C007D2">
        <w:rPr>
          <w:rFonts w:ascii="Arial" w:hAnsi="Arial" w:cs="Arial"/>
          <w:color w:val="auto"/>
          <w:sz w:val="24"/>
          <w:szCs w:val="24"/>
        </w:rPr>
        <w:t>The OMA were satisfied that the evidence demonstrated that a route was reasonably alleged to subsist by reference to section 31 of the 1980 Act</w:t>
      </w:r>
      <w:r w:rsidR="007F41B4">
        <w:rPr>
          <w:rFonts w:ascii="Arial" w:hAnsi="Arial" w:cs="Arial"/>
          <w:color w:val="auto"/>
          <w:sz w:val="24"/>
          <w:szCs w:val="24"/>
        </w:rPr>
        <w:t>, t</w:t>
      </w:r>
      <w:r w:rsidRPr="00C007D2">
        <w:rPr>
          <w:rFonts w:ascii="Arial" w:hAnsi="Arial" w:cs="Arial"/>
          <w:color w:val="auto"/>
          <w:sz w:val="24"/>
          <w:szCs w:val="24"/>
        </w:rPr>
        <w:t>he relevant sub-sections of</w:t>
      </w:r>
      <w:r w:rsidR="007F41B4">
        <w:rPr>
          <w:rFonts w:ascii="Arial" w:hAnsi="Arial" w:cs="Arial"/>
          <w:color w:val="auto"/>
          <w:sz w:val="24"/>
          <w:szCs w:val="24"/>
        </w:rPr>
        <w:t xml:space="preserve"> which</w:t>
      </w:r>
      <w:r w:rsidRPr="00C007D2">
        <w:rPr>
          <w:rFonts w:ascii="Arial" w:hAnsi="Arial" w:cs="Arial"/>
          <w:color w:val="auto"/>
          <w:sz w:val="24"/>
          <w:szCs w:val="24"/>
        </w:rPr>
        <w:t xml:space="preserve"> Act are set out below: </w:t>
      </w:r>
    </w:p>
    <w:p w14:paraId="17C6DE96" w14:textId="77777777" w:rsidR="00FE241B" w:rsidRPr="000C3799" w:rsidRDefault="00FE241B" w:rsidP="00FE241B">
      <w:pPr>
        <w:pStyle w:val="Style1"/>
        <w:numPr>
          <w:ilvl w:val="0"/>
          <w:numId w:val="0"/>
        </w:numPr>
        <w:tabs>
          <w:tab w:val="clear" w:pos="432"/>
          <w:tab w:val="left" w:pos="-142"/>
          <w:tab w:val="left" w:pos="709"/>
        </w:tabs>
        <w:ind w:left="709"/>
        <w:rPr>
          <w:rFonts w:ascii="Arial" w:hAnsi="Arial" w:cs="Arial"/>
          <w:i/>
          <w:color w:val="auto"/>
          <w:sz w:val="24"/>
          <w:szCs w:val="24"/>
        </w:rPr>
      </w:pPr>
      <w:r w:rsidRPr="000C3799">
        <w:rPr>
          <w:rFonts w:ascii="Arial" w:hAnsi="Arial" w:cs="Arial"/>
          <w:i/>
          <w:color w:val="auto"/>
          <w:sz w:val="24"/>
          <w:szCs w:val="24"/>
        </w:rPr>
        <w:t xml:space="preserve"> (1) Where a way over any land, other than a way of such a character that use of it by the public could not give rise at common law to any presumption of dedication, has been actually enjoyed by the public as of right and without interruption for a full period of 20 years, the way is to be deemed to have been dedicated as a highway unless there is sufficient evidence that there was no intention during that period to dedicate it. </w:t>
      </w:r>
    </w:p>
    <w:p w14:paraId="4355E7D3" w14:textId="77777777" w:rsidR="00FE241B" w:rsidRPr="000C3799" w:rsidRDefault="00FE241B" w:rsidP="00FE241B">
      <w:pPr>
        <w:pStyle w:val="Style1"/>
        <w:numPr>
          <w:ilvl w:val="0"/>
          <w:numId w:val="0"/>
        </w:numPr>
        <w:tabs>
          <w:tab w:val="clear" w:pos="432"/>
          <w:tab w:val="left" w:pos="-142"/>
          <w:tab w:val="left" w:pos="709"/>
        </w:tabs>
        <w:ind w:left="709"/>
        <w:rPr>
          <w:rFonts w:ascii="Arial" w:hAnsi="Arial" w:cs="Arial"/>
          <w:i/>
          <w:color w:val="auto"/>
          <w:sz w:val="24"/>
          <w:szCs w:val="24"/>
        </w:rPr>
      </w:pPr>
      <w:r w:rsidRPr="000C3799">
        <w:rPr>
          <w:rFonts w:ascii="Arial" w:hAnsi="Arial" w:cs="Arial"/>
          <w:i/>
          <w:color w:val="auto"/>
          <w:sz w:val="24"/>
          <w:szCs w:val="24"/>
        </w:rPr>
        <w:t xml:space="preserve">(2) The period of 20 years referred to in subsection (1) above is to be calculated retrospectively from the date when the right of the public to use the way is brought into question, whether by a notice such as is mentioned in subsection (3) below or otherwise. </w:t>
      </w:r>
    </w:p>
    <w:p w14:paraId="51AB607E" w14:textId="77777777" w:rsidR="00FE241B" w:rsidRPr="000C3799" w:rsidRDefault="00FE241B" w:rsidP="00FE241B">
      <w:pPr>
        <w:pStyle w:val="Style1"/>
        <w:numPr>
          <w:ilvl w:val="0"/>
          <w:numId w:val="0"/>
        </w:numPr>
        <w:tabs>
          <w:tab w:val="clear" w:pos="432"/>
          <w:tab w:val="left" w:pos="-142"/>
          <w:tab w:val="left" w:pos="709"/>
        </w:tabs>
        <w:ind w:left="709"/>
        <w:rPr>
          <w:rFonts w:ascii="Arial" w:hAnsi="Arial" w:cs="Arial"/>
          <w:i/>
          <w:color w:val="auto"/>
          <w:sz w:val="24"/>
          <w:szCs w:val="24"/>
        </w:rPr>
      </w:pPr>
      <w:r w:rsidRPr="000C3799">
        <w:rPr>
          <w:rFonts w:ascii="Arial" w:hAnsi="Arial" w:cs="Arial"/>
          <w:i/>
          <w:color w:val="auto"/>
          <w:sz w:val="24"/>
          <w:szCs w:val="24"/>
        </w:rPr>
        <w:t xml:space="preserve">(3) Where the owner of the land over which any such way as aforesaid passes— </w:t>
      </w:r>
    </w:p>
    <w:p w14:paraId="36A1AF9F" w14:textId="77777777" w:rsidR="00FE241B" w:rsidRPr="000C3799" w:rsidRDefault="00FE241B" w:rsidP="00FE241B">
      <w:pPr>
        <w:pStyle w:val="Style1"/>
        <w:numPr>
          <w:ilvl w:val="0"/>
          <w:numId w:val="0"/>
        </w:numPr>
        <w:tabs>
          <w:tab w:val="left" w:pos="-142"/>
        </w:tabs>
        <w:ind w:left="1418" w:hanging="425"/>
        <w:rPr>
          <w:rFonts w:ascii="Arial" w:hAnsi="Arial" w:cs="Arial"/>
          <w:i/>
          <w:color w:val="auto"/>
          <w:sz w:val="24"/>
          <w:szCs w:val="24"/>
        </w:rPr>
      </w:pPr>
      <w:r w:rsidRPr="000C3799">
        <w:rPr>
          <w:rFonts w:ascii="Arial" w:hAnsi="Arial" w:cs="Arial"/>
          <w:i/>
          <w:color w:val="auto"/>
          <w:sz w:val="24"/>
          <w:szCs w:val="24"/>
        </w:rPr>
        <w:t xml:space="preserve">(a) has erected in such manner as to be visible to persons using the way a notice inconsistent with the dedication of the way as a highway, and </w:t>
      </w:r>
    </w:p>
    <w:p w14:paraId="73DB252D" w14:textId="77777777" w:rsidR="00FE241B" w:rsidRPr="000C3799" w:rsidRDefault="00FE241B" w:rsidP="00FE241B">
      <w:pPr>
        <w:pStyle w:val="Style1"/>
        <w:numPr>
          <w:ilvl w:val="0"/>
          <w:numId w:val="0"/>
        </w:numPr>
        <w:tabs>
          <w:tab w:val="left" w:pos="-142"/>
        </w:tabs>
        <w:ind w:left="1418" w:hanging="425"/>
        <w:rPr>
          <w:rFonts w:ascii="Arial" w:hAnsi="Arial" w:cs="Arial"/>
          <w:i/>
          <w:color w:val="auto"/>
          <w:sz w:val="24"/>
          <w:szCs w:val="24"/>
        </w:rPr>
      </w:pPr>
      <w:r w:rsidRPr="000C3799">
        <w:rPr>
          <w:rFonts w:ascii="Arial" w:hAnsi="Arial" w:cs="Arial"/>
          <w:i/>
          <w:color w:val="auto"/>
          <w:sz w:val="24"/>
          <w:szCs w:val="24"/>
        </w:rPr>
        <w:t xml:space="preserve">(b) has maintained the notice after the </w:t>
      </w:r>
      <w:proofErr w:type="gramStart"/>
      <w:r w:rsidRPr="000C3799">
        <w:rPr>
          <w:rFonts w:ascii="Arial" w:hAnsi="Arial" w:cs="Arial"/>
          <w:i/>
          <w:color w:val="auto"/>
          <w:sz w:val="24"/>
          <w:szCs w:val="24"/>
        </w:rPr>
        <w:t>1st</w:t>
      </w:r>
      <w:proofErr w:type="gramEnd"/>
      <w:r w:rsidRPr="000C3799">
        <w:rPr>
          <w:rFonts w:ascii="Arial" w:hAnsi="Arial" w:cs="Arial"/>
          <w:i/>
          <w:color w:val="auto"/>
          <w:sz w:val="24"/>
          <w:szCs w:val="24"/>
        </w:rPr>
        <w:t xml:space="preserve"> January 1934, or any later date on which it was erected, </w:t>
      </w:r>
    </w:p>
    <w:p w14:paraId="392E14F3" w14:textId="4551650B" w:rsidR="00FE241B" w:rsidRDefault="00FE241B" w:rsidP="00FE241B">
      <w:pPr>
        <w:pStyle w:val="Style1"/>
        <w:numPr>
          <w:ilvl w:val="0"/>
          <w:numId w:val="0"/>
        </w:numPr>
        <w:tabs>
          <w:tab w:val="left" w:pos="-142"/>
        </w:tabs>
        <w:ind w:left="720"/>
        <w:rPr>
          <w:rFonts w:ascii="Arial" w:hAnsi="Arial" w:cs="Arial"/>
          <w:i/>
          <w:color w:val="auto"/>
          <w:sz w:val="24"/>
          <w:szCs w:val="24"/>
        </w:rPr>
      </w:pPr>
      <w:r w:rsidRPr="000C3799">
        <w:rPr>
          <w:rFonts w:ascii="Arial" w:hAnsi="Arial" w:cs="Arial"/>
          <w:i/>
          <w:color w:val="auto"/>
          <w:sz w:val="24"/>
          <w:szCs w:val="24"/>
        </w:rPr>
        <w:t xml:space="preserve">the notice, in the absence of proof of a contrary intention, is sufficient evidence to negative the intention to dedicate the way as a highway... </w:t>
      </w:r>
    </w:p>
    <w:p w14:paraId="7379BB66" w14:textId="6087691D" w:rsidR="009C7D16" w:rsidRPr="00A33ADA" w:rsidRDefault="00FE241B" w:rsidP="00A33ADA">
      <w:pPr>
        <w:pStyle w:val="Style1"/>
        <w:rPr>
          <w:rFonts w:ascii="Arial" w:hAnsi="Arial" w:cs="Arial"/>
          <w:color w:val="auto"/>
          <w:sz w:val="24"/>
          <w:szCs w:val="24"/>
        </w:rPr>
      </w:pPr>
      <w:r w:rsidRPr="00074FCE">
        <w:rPr>
          <w:rFonts w:ascii="Arial" w:hAnsi="Arial" w:cs="Arial"/>
          <w:color w:val="auto"/>
          <w:sz w:val="24"/>
          <w:szCs w:val="24"/>
        </w:rPr>
        <w:t xml:space="preserve">The 1980 Act requires that the relevant period of use be calculated retrospectively from the date on which the status of the way is ‘brought into question’. To give rise to a presumption of dedication, it needs to be shown that there has been use, without interruption, as of right, that is without force, </w:t>
      </w:r>
      <w:proofErr w:type="gramStart"/>
      <w:r w:rsidRPr="00074FCE">
        <w:rPr>
          <w:rFonts w:ascii="Arial" w:hAnsi="Arial" w:cs="Arial"/>
          <w:color w:val="auto"/>
          <w:sz w:val="24"/>
          <w:szCs w:val="24"/>
        </w:rPr>
        <w:t>secrecy</w:t>
      </w:r>
      <w:proofErr w:type="gramEnd"/>
      <w:r w:rsidRPr="00074FCE">
        <w:rPr>
          <w:rFonts w:ascii="Arial" w:hAnsi="Arial" w:cs="Arial"/>
          <w:color w:val="auto"/>
          <w:sz w:val="24"/>
          <w:szCs w:val="24"/>
        </w:rPr>
        <w:t xml:space="preserve"> or permission, </w:t>
      </w:r>
      <w:r w:rsidRPr="00074FCE">
        <w:rPr>
          <w:rFonts w:ascii="Arial" w:hAnsi="Arial" w:cs="Arial"/>
          <w:color w:val="auto"/>
          <w:sz w:val="24"/>
          <w:szCs w:val="24"/>
        </w:rPr>
        <w:lastRenderedPageBreak/>
        <w:t xml:space="preserve">throughout the relevant twenty-year period. </w:t>
      </w:r>
      <w:r w:rsidR="00074FCE">
        <w:rPr>
          <w:rFonts w:ascii="Arial" w:hAnsi="Arial" w:cs="Arial"/>
          <w:color w:val="auto"/>
          <w:sz w:val="24"/>
          <w:szCs w:val="24"/>
        </w:rPr>
        <w:t xml:space="preserve">There </w:t>
      </w:r>
      <w:r w:rsidR="009C7D16" w:rsidRPr="00074FCE">
        <w:rPr>
          <w:rFonts w:ascii="Arial" w:hAnsi="Arial" w:cs="Arial"/>
          <w:color w:val="auto"/>
          <w:sz w:val="24"/>
          <w:szCs w:val="24"/>
        </w:rPr>
        <w:t>need</w:t>
      </w:r>
      <w:r w:rsidR="00074FCE">
        <w:rPr>
          <w:rFonts w:ascii="Arial" w:hAnsi="Arial" w:cs="Arial"/>
          <w:color w:val="auto"/>
          <w:sz w:val="24"/>
          <w:szCs w:val="24"/>
        </w:rPr>
        <w:t>s</w:t>
      </w:r>
      <w:r w:rsidR="009C7D16" w:rsidRPr="00074FCE">
        <w:rPr>
          <w:rFonts w:ascii="Arial" w:hAnsi="Arial" w:cs="Arial"/>
          <w:color w:val="auto"/>
          <w:sz w:val="24"/>
          <w:szCs w:val="24"/>
        </w:rPr>
        <w:t xml:space="preserve"> to </w:t>
      </w:r>
      <w:r w:rsidR="00074FCE">
        <w:rPr>
          <w:rFonts w:ascii="Arial" w:hAnsi="Arial" w:cs="Arial"/>
          <w:color w:val="auto"/>
          <w:sz w:val="24"/>
          <w:szCs w:val="24"/>
        </w:rPr>
        <w:t xml:space="preserve">be </w:t>
      </w:r>
      <w:r w:rsidR="004610DE" w:rsidRPr="00074FCE">
        <w:rPr>
          <w:rFonts w:ascii="Arial" w:hAnsi="Arial" w:cs="Arial"/>
          <w:color w:val="auto"/>
          <w:sz w:val="24"/>
          <w:szCs w:val="24"/>
        </w:rPr>
        <w:t>consider</w:t>
      </w:r>
      <w:r w:rsidR="004610DE">
        <w:rPr>
          <w:rFonts w:ascii="Arial" w:hAnsi="Arial" w:cs="Arial"/>
          <w:color w:val="auto"/>
          <w:sz w:val="24"/>
          <w:szCs w:val="24"/>
        </w:rPr>
        <w:t xml:space="preserve">ation </w:t>
      </w:r>
      <w:r w:rsidR="004610DE" w:rsidRPr="00074FCE">
        <w:rPr>
          <w:rFonts w:ascii="Arial" w:hAnsi="Arial" w:cs="Arial"/>
          <w:color w:val="auto"/>
          <w:sz w:val="24"/>
          <w:szCs w:val="24"/>
        </w:rPr>
        <w:t>whether</w:t>
      </w:r>
      <w:r w:rsidR="009C7D16" w:rsidRPr="00074FCE">
        <w:rPr>
          <w:rFonts w:ascii="Arial" w:hAnsi="Arial" w:cs="Arial"/>
          <w:color w:val="auto"/>
          <w:sz w:val="24"/>
          <w:szCs w:val="24"/>
        </w:rPr>
        <w:t xml:space="preserve"> there is sufficient evidence to show the landowners did not intend to dedicate public rights during that period.</w:t>
      </w:r>
    </w:p>
    <w:p w14:paraId="11A68B1F" w14:textId="4B7EFBE1" w:rsidR="00D20BD4" w:rsidRPr="00E72B1A" w:rsidRDefault="00D90667" w:rsidP="00E72B1A">
      <w:pPr>
        <w:pStyle w:val="Style1"/>
        <w:numPr>
          <w:ilvl w:val="0"/>
          <w:numId w:val="3"/>
        </w:numPr>
        <w:tabs>
          <w:tab w:val="clear" w:pos="720"/>
          <w:tab w:val="left" w:pos="-142"/>
          <w:tab w:val="num" w:pos="644"/>
          <w:tab w:val="num" w:pos="1146"/>
        </w:tabs>
        <w:ind w:left="426"/>
        <w:rPr>
          <w:rFonts w:ascii="Arial" w:hAnsi="Arial" w:cs="Arial"/>
          <w:color w:val="auto"/>
          <w:sz w:val="24"/>
          <w:szCs w:val="24"/>
        </w:rPr>
      </w:pPr>
      <w:r w:rsidRPr="00E72B1A">
        <w:rPr>
          <w:rFonts w:ascii="Arial" w:hAnsi="Arial" w:cs="Arial"/>
          <w:color w:val="auto"/>
          <w:sz w:val="24"/>
          <w:szCs w:val="24"/>
        </w:rPr>
        <w:t>I</w:t>
      </w:r>
      <w:r w:rsidR="00B006E8" w:rsidRPr="00E72B1A">
        <w:rPr>
          <w:rFonts w:ascii="Arial" w:hAnsi="Arial" w:cs="Arial"/>
          <w:color w:val="auto"/>
          <w:sz w:val="24"/>
          <w:szCs w:val="24"/>
        </w:rPr>
        <w:t xml:space="preserve">n relation to the section </w:t>
      </w:r>
      <w:r w:rsidRPr="00E72B1A">
        <w:rPr>
          <w:rFonts w:ascii="Arial" w:hAnsi="Arial" w:cs="Arial"/>
          <w:color w:val="auto"/>
          <w:sz w:val="24"/>
          <w:szCs w:val="24"/>
        </w:rPr>
        <w:t xml:space="preserve">B – C those parties who have commented on the matter accept that </w:t>
      </w:r>
      <w:r w:rsidR="00B006E8" w:rsidRPr="00E72B1A">
        <w:rPr>
          <w:rFonts w:ascii="Arial" w:hAnsi="Arial" w:cs="Arial"/>
          <w:color w:val="auto"/>
          <w:sz w:val="24"/>
          <w:szCs w:val="24"/>
        </w:rPr>
        <w:t>it</w:t>
      </w:r>
      <w:r w:rsidRPr="00E72B1A">
        <w:rPr>
          <w:rFonts w:ascii="Arial" w:hAnsi="Arial" w:cs="Arial"/>
          <w:color w:val="auto"/>
          <w:sz w:val="24"/>
          <w:szCs w:val="24"/>
        </w:rPr>
        <w:t xml:space="preserve"> should be recorded. The main issue of debate relates to section A – B</w:t>
      </w:r>
      <w:r w:rsidR="000B2C43">
        <w:rPr>
          <w:rFonts w:ascii="Arial" w:hAnsi="Arial" w:cs="Arial"/>
          <w:color w:val="auto"/>
          <w:sz w:val="24"/>
          <w:szCs w:val="24"/>
        </w:rPr>
        <w:t xml:space="preserve"> in relation to </w:t>
      </w:r>
      <w:r w:rsidR="00A33ADA" w:rsidRPr="00E72B1A">
        <w:rPr>
          <w:rFonts w:ascii="Arial" w:hAnsi="Arial" w:cs="Arial"/>
          <w:color w:val="auto"/>
          <w:sz w:val="24"/>
          <w:szCs w:val="24"/>
        </w:rPr>
        <w:t xml:space="preserve">whether </w:t>
      </w:r>
      <w:r w:rsidR="000B2C43">
        <w:rPr>
          <w:rFonts w:ascii="Arial" w:hAnsi="Arial" w:cs="Arial"/>
          <w:color w:val="auto"/>
          <w:sz w:val="24"/>
          <w:szCs w:val="24"/>
        </w:rPr>
        <w:t>i</w:t>
      </w:r>
      <w:r w:rsidR="00A33ADA" w:rsidRPr="00E72B1A">
        <w:rPr>
          <w:rFonts w:ascii="Arial" w:hAnsi="Arial" w:cs="Arial"/>
          <w:color w:val="auto"/>
          <w:sz w:val="24"/>
          <w:szCs w:val="24"/>
        </w:rPr>
        <w:t>t should be recorded</w:t>
      </w:r>
      <w:r w:rsidR="00855B09" w:rsidRPr="00E72B1A">
        <w:rPr>
          <w:rFonts w:ascii="Arial" w:hAnsi="Arial" w:cs="Arial"/>
          <w:color w:val="auto"/>
          <w:sz w:val="24"/>
          <w:szCs w:val="24"/>
        </w:rPr>
        <w:t xml:space="preserve"> as shown on the Order map</w:t>
      </w:r>
      <w:r w:rsidR="00C13937" w:rsidRPr="00E72B1A">
        <w:rPr>
          <w:rFonts w:ascii="Arial" w:hAnsi="Arial" w:cs="Arial"/>
          <w:color w:val="auto"/>
          <w:sz w:val="24"/>
          <w:szCs w:val="24"/>
        </w:rPr>
        <w:t>; whether another route should be recorded; and</w:t>
      </w:r>
      <w:r w:rsidR="000B2C43">
        <w:rPr>
          <w:rFonts w:ascii="Arial" w:hAnsi="Arial" w:cs="Arial"/>
          <w:color w:val="auto"/>
          <w:sz w:val="24"/>
          <w:szCs w:val="24"/>
        </w:rPr>
        <w:t>/or</w:t>
      </w:r>
      <w:r w:rsidR="00C13937" w:rsidRPr="00E72B1A">
        <w:rPr>
          <w:rFonts w:ascii="Arial" w:hAnsi="Arial" w:cs="Arial"/>
          <w:color w:val="auto"/>
          <w:sz w:val="24"/>
          <w:szCs w:val="24"/>
        </w:rPr>
        <w:t>, whether the rec</w:t>
      </w:r>
      <w:r w:rsidR="00E72B1A" w:rsidRPr="00E72B1A">
        <w:rPr>
          <w:rFonts w:ascii="Arial" w:hAnsi="Arial" w:cs="Arial"/>
          <w:color w:val="auto"/>
          <w:sz w:val="24"/>
          <w:szCs w:val="24"/>
        </w:rPr>
        <w:t>o</w:t>
      </w:r>
      <w:r w:rsidR="00C13937" w:rsidRPr="00E72B1A">
        <w:rPr>
          <w:rFonts w:ascii="Arial" w:hAnsi="Arial" w:cs="Arial"/>
          <w:color w:val="auto"/>
          <w:sz w:val="24"/>
          <w:szCs w:val="24"/>
        </w:rPr>
        <w:t xml:space="preserve">rded </w:t>
      </w:r>
      <w:r w:rsidR="00E72B1A" w:rsidRPr="00E72B1A">
        <w:rPr>
          <w:rFonts w:ascii="Arial" w:hAnsi="Arial" w:cs="Arial"/>
          <w:color w:val="auto"/>
          <w:sz w:val="24"/>
          <w:szCs w:val="24"/>
        </w:rPr>
        <w:t>route of FP1 should be deleted</w:t>
      </w:r>
      <w:r w:rsidRPr="00E72B1A">
        <w:rPr>
          <w:rFonts w:ascii="Arial" w:hAnsi="Arial" w:cs="Arial"/>
          <w:color w:val="auto"/>
          <w:sz w:val="24"/>
          <w:szCs w:val="24"/>
        </w:rPr>
        <w:t>.</w:t>
      </w:r>
      <w:r w:rsidR="00E72B1A" w:rsidRPr="00E72B1A">
        <w:rPr>
          <w:rFonts w:ascii="Arial" w:hAnsi="Arial" w:cs="Arial"/>
          <w:color w:val="auto"/>
          <w:sz w:val="24"/>
          <w:szCs w:val="24"/>
        </w:rPr>
        <w:t xml:space="preserve"> </w:t>
      </w:r>
      <w:r w:rsidR="00E72B1A" w:rsidRPr="00E72B1A">
        <w:rPr>
          <w:rFonts w:ascii="Arial" w:hAnsi="Arial" w:cs="Arial"/>
          <w:sz w:val="24"/>
          <w:szCs w:val="24"/>
        </w:rPr>
        <w:t xml:space="preserve">Any relevant evidence provided by any party to the Order process will be </w:t>
      </w:r>
      <w:proofErr w:type="gramStart"/>
      <w:r w:rsidR="00E72B1A" w:rsidRPr="00E72B1A">
        <w:rPr>
          <w:rFonts w:ascii="Arial" w:hAnsi="Arial" w:cs="Arial"/>
          <w:sz w:val="24"/>
          <w:szCs w:val="24"/>
        </w:rPr>
        <w:t>taken into account</w:t>
      </w:r>
      <w:proofErr w:type="gramEnd"/>
      <w:r w:rsidR="00E72B1A" w:rsidRPr="00E72B1A">
        <w:rPr>
          <w:rFonts w:ascii="Arial" w:hAnsi="Arial" w:cs="Arial"/>
          <w:sz w:val="24"/>
          <w:szCs w:val="24"/>
        </w:rPr>
        <w:t xml:space="preserve"> as appropriate in considering these matters. </w:t>
      </w:r>
      <w:r w:rsidR="00211CC9" w:rsidRPr="00E72B1A">
        <w:rPr>
          <w:rFonts w:ascii="Arial" w:hAnsi="Arial" w:cs="Arial"/>
          <w:color w:val="auto"/>
          <w:sz w:val="24"/>
          <w:szCs w:val="24"/>
        </w:rPr>
        <w:t xml:space="preserve">The evidence must demonstrate </w:t>
      </w:r>
      <w:r w:rsidR="0074027A" w:rsidRPr="00E72B1A">
        <w:rPr>
          <w:rFonts w:ascii="Arial" w:hAnsi="Arial" w:cs="Arial"/>
          <w:color w:val="auto"/>
          <w:sz w:val="24"/>
          <w:szCs w:val="24"/>
        </w:rPr>
        <w:t>on the balance of probabilities that any proposed additions to or deletions from the DMS should be made</w:t>
      </w:r>
      <w:bookmarkEnd w:id="1"/>
      <w:r w:rsidR="008A74E4" w:rsidRPr="00E72B1A">
        <w:rPr>
          <w:rFonts w:ascii="Arial" w:hAnsi="Arial" w:cs="Arial"/>
          <w:color w:val="auto"/>
          <w:sz w:val="24"/>
          <w:szCs w:val="24"/>
        </w:rPr>
        <w:t>.</w:t>
      </w:r>
    </w:p>
    <w:p w14:paraId="3160AC6E" w14:textId="77777777" w:rsidR="00174A3B" w:rsidRPr="009D1C6A" w:rsidRDefault="00BD4949" w:rsidP="00EE18A2">
      <w:pPr>
        <w:pStyle w:val="Heading6blackfont"/>
        <w:jc w:val="both"/>
        <w:rPr>
          <w:rFonts w:ascii="Arial" w:hAnsi="Arial" w:cs="Arial"/>
          <w:color w:val="auto"/>
          <w:sz w:val="24"/>
          <w:szCs w:val="24"/>
        </w:rPr>
      </w:pPr>
      <w:r w:rsidRPr="009D1C6A">
        <w:rPr>
          <w:rFonts w:ascii="Arial" w:hAnsi="Arial" w:cs="Arial"/>
          <w:color w:val="auto"/>
          <w:sz w:val="24"/>
          <w:szCs w:val="24"/>
        </w:rPr>
        <w:t>Reasons</w:t>
      </w:r>
    </w:p>
    <w:p w14:paraId="5611F7D3" w14:textId="44317601" w:rsidR="0080249E" w:rsidRPr="009D1C6A" w:rsidRDefault="0080249E" w:rsidP="0080249E">
      <w:pPr>
        <w:pStyle w:val="Heading6blackfont"/>
        <w:tabs>
          <w:tab w:val="left" w:pos="-142"/>
        </w:tabs>
        <w:spacing w:before="160"/>
        <w:rPr>
          <w:rFonts w:ascii="Arial" w:hAnsi="Arial" w:cs="Arial"/>
          <w:i/>
          <w:color w:val="auto"/>
          <w:sz w:val="24"/>
          <w:szCs w:val="24"/>
        </w:rPr>
      </w:pPr>
      <w:r w:rsidRPr="009D1C6A">
        <w:rPr>
          <w:rFonts w:ascii="Arial" w:hAnsi="Arial" w:cs="Arial"/>
          <w:i/>
          <w:color w:val="auto"/>
          <w:sz w:val="24"/>
          <w:szCs w:val="24"/>
        </w:rPr>
        <w:t xml:space="preserve">The </w:t>
      </w:r>
      <w:r w:rsidR="00877BF9">
        <w:rPr>
          <w:rFonts w:ascii="Arial" w:hAnsi="Arial" w:cs="Arial"/>
          <w:i/>
          <w:color w:val="auto"/>
          <w:sz w:val="24"/>
          <w:szCs w:val="24"/>
        </w:rPr>
        <w:t>d</w:t>
      </w:r>
      <w:r w:rsidRPr="009D1C6A">
        <w:rPr>
          <w:rFonts w:ascii="Arial" w:hAnsi="Arial" w:cs="Arial"/>
          <w:i/>
          <w:color w:val="auto"/>
          <w:sz w:val="24"/>
          <w:szCs w:val="24"/>
        </w:rPr>
        <w:t>o</w:t>
      </w:r>
      <w:r w:rsidR="00877BF9">
        <w:rPr>
          <w:rFonts w:ascii="Arial" w:hAnsi="Arial" w:cs="Arial"/>
          <w:i/>
          <w:color w:val="auto"/>
          <w:sz w:val="24"/>
          <w:szCs w:val="24"/>
        </w:rPr>
        <w:t>c</w:t>
      </w:r>
      <w:r w:rsidRPr="009D1C6A">
        <w:rPr>
          <w:rFonts w:ascii="Arial" w:hAnsi="Arial" w:cs="Arial"/>
          <w:i/>
          <w:color w:val="auto"/>
          <w:sz w:val="24"/>
          <w:szCs w:val="24"/>
        </w:rPr>
        <w:t>u</w:t>
      </w:r>
      <w:r w:rsidR="00877BF9">
        <w:rPr>
          <w:rFonts w:ascii="Arial" w:hAnsi="Arial" w:cs="Arial"/>
          <w:i/>
          <w:color w:val="auto"/>
          <w:sz w:val="24"/>
          <w:szCs w:val="24"/>
        </w:rPr>
        <w:t>m</w:t>
      </w:r>
      <w:r w:rsidRPr="009D1C6A">
        <w:rPr>
          <w:rFonts w:ascii="Arial" w:hAnsi="Arial" w:cs="Arial"/>
          <w:i/>
          <w:color w:val="auto"/>
          <w:sz w:val="24"/>
          <w:szCs w:val="24"/>
        </w:rPr>
        <w:t>e</w:t>
      </w:r>
      <w:r w:rsidR="000D7489" w:rsidRPr="009D1C6A">
        <w:rPr>
          <w:rFonts w:ascii="Arial" w:hAnsi="Arial" w:cs="Arial"/>
          <w:i/>
          <w:color w:val="auto"/>
          <w:sz w:val="24"/>
          <w:szCs w:val="24"/>
        </w:rPr>
        <w:t>nt</w:t>
      </w:r>
      <w:r w:rsidR="00877BF9">
        <w:rPr>
          <w:rFonts w:ascii="Arial" w:hAnsi="Arial" w:cs="Arial"/>
          <w:i/>
          <w:color w:val="auto"/>
          <w:sz w:val="24"/>
          <w:szCs w:val="24"/>
        </w:rPr>
        <w:t xml:space="preserve">ary </w:t>
      </w:r>
      <w:proofErr w:type="gramStart"/>
      <w:r w:rsidR="000D7489" w:rsidRPr="009D1C6A">
        <w:rPr>
          <w:rFonts w:ascii="Arial" w:hAnsi="Arial" w:cs="Arial"/>
          <w:i/>
          <w:color w:val="auto"/>
          <w:sz w:val="24"/>
          <w:szCs w:val="24"/>
        </w:rPr>
        <w:t>e</w:t>
      </w:r>
      <w:r w:rsidR="00877BF9">
        <w:rPr>
          <w:rFonts w:ascii="Arial" w:hAnsi="Arial" w:cs="Arial"/>
          <w:i/>
          <w:color w:val="auto"/>
          <w:sz w:val="24"/>
          <w:szCs w:val="24"/>
        </w:rPr>
        <w:t>vidence</w:t>
      </w:r>
      <w:proofErr w:type="gramEnd"/>
      <w:r w:rsidRPr="009D1C6A">
        <w:rPr>
          <w:rFonts w:ascii="Arial" w:hAnsi="Arial" w:cs="Arial"/>
          <w:i/>
          <w:color w:val="auto"/>
          <w:sz w:val="24"/>
          <w:szCs w:val="24"/>
        </w:rPr>
        <w:t xml:space="preserve"> </w:t>
      </w:r>
    </w:p>
    <w:p w14:paraId="34A71948" w14:textId="28617EBE" w:rsidR="0080249E" w:rsidRPr="006C0E49" w:rsidRDefault="00555A97" w:rsidP="003B681D">
      <w:pPr>
        <w:pStyle w:val="Style1"/>
        <w:numPr>
          <w:ilvl w:val="0"/>
          <w:numId w:val="3"/>
        </w:numPr>
        <w:tabs>
          <w:tab w:val="clear" w:pos="720"/>
          <w:tab w:val="left" w:pos="-142"/>
          <w:tab w:val="num" w:pos="644"/>
          <w:tab w:val="num" w:pos="1146"/>
        </w:tabs>
        <w:ind w:left="426"/>
        <w:rPr>
          <w:rFonts w:ascii="Arial" w:hAnsi="Arial" w:cs="Arial"/>
          <w:color w:val="auto"/>
          <w:sz w:val="24"/>
          <w:szCs w:val="24"/>
        </w:rPr>
      </w:pPr>
      <w:r>
        <w:rPr>
          <w:rFonts w:ascii="Arial" w:hAnsi="Arial" w:cs="Arial"/>
          <w:color w:val="auto"/>
          <w:sz w:val="24"/>
          <w:szCs w:val="24"/>
        </w:rPr>
        <w:t>D</w:t>
      </w:r>
      <w:r w:rsidR="00D037E8" w:rsidRPr="009D1C6A">
        <w:rPr>
          <w:rFonts w:ascii="Arial" w:hAnsi="Arial" w:cs="Arial"/>
          <w:color w:val="auto"/>
          <w:sz w:val="24"/>
          <w:szCs w:val="24"/>
        </w:rPr>
        <w:t xml:space="preserve">ue </w:t>
      </w:r>
      <w:r w:rsidR="009C1D23" w:rsidRPr="009D1C6A">
        <w:rPr>
          <w:rFonts w:ascii="Arial" w:hAnsi="Arial" w:cs="Arial"/>
          <w:color w:val="auto"/>
          <w:sz w:val="24"/>
          <w:szCs w:val="24"/>
        </w:rPr>
        <w:t>to</w:t>
      </w:r>
      <w:r w:rsidR="00D037E8" w:rsidRPr="009D1C6A">
        <w:rPr>
          <w:rFonts w:ascii="Arial" w:hAnsi="Arial" w:cs="Arial"/>
          <w:color w:val="auto"/>
          <w:sz w:val="24"/>
          <w:szCs w:val="24"/>
        </w:rPr>
        <w:t xml:space="preserve"> </w:t>
      </w:r>
      <w:r w:rsidR="009C1D23" w:rsidRPr="009D1C6A">
        <w:rPr>
          <w:rFonts w:ascii="Arial" w:hAnsi="Arial" w:cs="Arial"/>
          <w:color w:val="auto"/>
          <w:sz w:val="24"/>
          <w:szCs w:val="24"/>
        </w:rPr>
        <w:t>c</w:t>
      </w:r>
      <w:r w:rsidR="0080249E" w:rsidRPr="009D1C6A">
        <w:rPr>
          <w:rFonts w:ascii="Arial" w:hAnsi="Arial" w:cs="Arial"/>
          <w:color w:val="auto"/>
          <w:sz w:val="24"/>
          <w:szCs w:val="24"/>
        </w:rPr>
        <w:t>h</w:t>
      </w:r>
      <w:r w:rsidR="009C1D23" w:rsidRPr="009D1C6A">
        <w:rPr>
          <w:rFonts w:ascii="Arial" w:hAnsi="Arial" w:cs="Arial"/>
          <w:color w:val="auto"/>
          <w:sz w:val="24"/>
          <w:szCs w:val="24"/>
        </w:rPr>
        <w:t>ang</w:t>
      </w:r>
      <w:r w:rsidR="0080249E" w:rsidRPr="009D1C6A">
        <w:rPr>
          <w:rFonts w:ascii="Arial" w:hAnsi="Arial" w:cs="Arial"/>
          <w:color w:val="auto"/>
          <w:sz w:val="24"/>
          <w:szCs w:val="24"/>
        </w:rPr>
        <w:t>e</w:t>
      </w:r>
      <w:r w:rsidR="009C1D23" w:rsidRPr="009D1C6A">
        <w:rPr>
          <w:rFonts w:ascii="Arial" w:hAnsi="Arial" w:cs="Arial"/>
          <w:color w:val="auto"/>
          <w:sz w:val="24"/>
          <w:szCs w:val="24"/>
        </w:rPr>
        <w:t xml:space="preserve">s </w:t>
      </w:r>
      <w:r w:rsidR="00580B62">
        <w:rPr>
          <w:rFonts w:ascii="Arial" w:hAnsi="Arial" w:cs="Arial"/>
          <w:color w:val="auto"/>
          <w:sz w:val="24"/>
          <w:szCs w:val="24"/>
        </w:rPr>
        <w:t xml:space="preserve">potentially arising </w:t>
      </w:r>
      <w:r w:rsidR="00D037E8" w:rsidRPr="009D1C6A">
        <w:rPr>
          <w:rFonts w:ascii="Arial" w:hAnsi="Arial" w:cs="Arial"/>
          <w:color w:val="auto"/>
          <w:sz w:val="24"/>
          <w:szCs w:val="24"/>
        </w:rPr>
        <w:t>from</w:t>
      </w:r>
      <w:r w:rsidR="006172C7" w:rsidRPr="009D1C6A">
        <w:rPr>
          <w:rFonts w:ascii="Arial" w:hAnsi="Arial" w:cs="Arial"/>
          <w:color w:val="auto"/>
          <w:sz w:val="24"/>
          <w:szCs w:val="24"/>
        </w:rPr>
        <w:t xml:space="preserve"> </w:t>
      </w:r>
      <w:r w:rsidR="00580B62">
        <w:rPr>
          <w:rFonts w:ascii="Arial" w:hAnsi="Arial" w:cs="Arial"/>
          <w:color w:val="auto"/>
          <w:sz w:val="24"/>
          <w:szCs w:val="24"/>
        </w:rPr>
        <w:t xml:space="preserve">the </w:t>
      </w:r>
      <w:r w:rsidR="006172C7" w:rsidRPr="009D1C6A">
        <w:rPr>
          <w:rFonts w:ascii="Arial" w:hAnsi="Arial" w:cs="Arial"/>
          <w:color w:val="auto"/>
          <w:sz w:val="24"/>
          <w:szCs w:val="24"/>
        </w:rPr>
        <w:t>development</w:t>
      </w:r>
      <w:r w:rsidR="00C11DB5" w:rsidRPr="009D1C6A">
        <w:rPr>
          <w:rFonts w:ascii="Arial" w:hAnsi="Arial" w:cs="Arial"/>
          <w:color w:val="auto"/>
          <w:sz w:val="24"/>
          <w:szCs w:val="24"/>
        </w:rPr>
        <w:t xml:space="preserve"> of the land</w:t>
      </w:r>
      <w:r w:rsidR="00580B62">
        <w:rPr>
          <w:rFonts w:ascii="Arial" w:hAnsi="Arial" w:cs="Arial"/>
          <w:color w:val="auto"/>
          <w:sz w:val="24"/>
          <w:szCs w:val="24"/>
        </w:rPr>
        <w:t xml:space="preserve"> following the cessation of mining</w:t>
      </w:r>
      <w:r w:rsidR="00DB4CDD">
        <w:rPr>
          <w:rFonts w:ascii="Arial" w:hAnsi="Arial" w:cs="Arial"/>
          <w:color w:val="auto"/>
          <w:sz w:val="24"/>
          <w:szCs w:val="24"/>
        </w:rPr>
        <w:t xml:space="preserve"> an u</w:t>
      </w:r>
      <w:r w:rsidR="00D037E8" w:rsidRPr="009D1C6A">
        <w:rPr>
          <w:rFonts w:ascii="Arial" w:hAnsi="Arial" w:cs="Arial"/>
          <w:color w:val="auto"/>
          <w:sz w:val="24"/>
          <w:szCs w:val="24"/>
        </w:rPr>
        <w:t>nderstand</w:t>
      </w:r>
      <w:r>
        <w:rPr>
          <w:rFonts w:ascii="Arial" w:hAnsi="Arial" w:cs="Arial"/>
          <w:color w:val="auto"/>
          <w:sz w:val="24"/>
          <w:szCs w:val="24"/>
        </w:rPr>
        <w:t>ing</w:t>
      </w:r>
      <w:r w:rsidR="00D037E8" w:rsidRPr="009D1C6A">
        <w:rPr>
          <w:rFonts w:ascii="Arial" w:hAnsi="Arial" w:cs="Arial"/>
          <w:color w:val="auto"/>
          <w:sz w:val="24"/>
          <w:szCs w:val="24"/>
        </w:rPr>
        <w:t xml:space="preserve"> </w:t>
      </w:r>
      <w:r w:rsidR="00DB4CDD">
        <w:rPr>
          <w:rFonts w:ascii="Arial" w:hAnsi="Arial" w:cs="Arial"/>
          <w:color w:val="auto"/>
          <w:sz w:val="24"/>
          <w:szCs w:val="24"/>
        </w:rPr>
        <w:t xml:space="preserve">of </w:t>
      </w:r>
      <w:r w:rsidR="00D037E8" w:rsidRPr="009D1C6A">
        <w:rPr>
          <w:rFonts w:ascii="Arial" w:hAnsi="Arial" w:cs="Arial"/>
          <w:color w:val="auto"/>
          <w:sz w:val="24"/>
          <w:szCs w:val="24"/>
        </w:rPr>
        <w:t xml:space="preserve">which route or routes were available will </w:t>
      </w:r>
      <w:r w:rsidR="006172C7" w:rsidRPr="009D1C6A">
        <w:rPr>
          <w:rFonts w:ascii="Arial" w:hAnsi="Arial" w:cs="Arial"/>
          <w:color w:val="auto"/>
          <w:sz w:val="24"/>
          <w:szCs w:val="24"/>
        </w:rPr>
        <w:t>help i</w:t>
      </w:r>
      <w:r w:rsidR="00792D1E" w:rsidRPr="009D1C6A">
        <w:rPr>
          <w:rFonts w:ascii="Arial" w:hAnsi="Arial" w:cs="Arial"/>
          <w:color w:val="auto"/>
          <w:sz w:val="24"/>
          <w:szCs w:val="24"/>
        </w:rPr>
        <w:t>n</w:t>
      </w:r>
      <w:r w:rsidR="006172C7" w:rsidRPr="009D1C6A">
        <w:rPr>
          <w:rFonts w:ascii="Arial" w:hAnsi="Arial" w:cs="Arial"/>
          <w:color w:val="auto"/>
          <w:sz w:val="24"/>
          <w:szCs w:val="24"/>
        </w:rPr>
        <w:t xml:space="preserve"> </w:t>
      </w:r>
      <w:r w:rsidR="00DB4CDD">
        <w:rPr>
          <w:rFonts w:ascii="Arial" w:hAnsi="Arial" w:cs="Arial"/>
          <w:color w:val="auto"/>
          <w:sz w:val="24"/>
          <w:szCs w:val="24"/>
        </w:rPr>
        <w:t>d</w:t>
      </w:r>
      <w:r w:rsidR="006172C7" w:rsidRPr="009D1C6A">
        <w:rPr>
          <w:rFonts w:ascii="Arial" w:hAnsi="Arial" w:cs="Arial"/>
          <w:color w:val="auto"/>
          <w:sz w:val="24"/>
          <w:szCs w:val="24"/>
        </w:rPr>
        <w:t>et</w:t>
      </w:r>
      <w:r w:rsidR="00DB4CDD">
        <w:rPr>
          <w:rFonts w:ascii="Arial" w:hAnsi="Arial" w:cs="Arial"/>
          <w:color w:val="auto"/>
          <w:sz w:val="24"/>
          <w:szCs w:val="24"/>
        </w:rPr>
        <w:t>ermin</w:t>
      </w:r>
      <w:r w:rsidR="006172C7" w:rsidRPr="009D1C6A">
        <w:rPr>
          <w:rFonts w:ascii="Arial" w:hAnsi="Arial" w:cs="Arial"/>
          <w:color w:val="auto"/>
          <w:sz w:val="24"/>
          <w:szCs w:val="24"/>
        </w:rPr>
        <w:t xml:space="preserve">ing </w:t>
      </w:r>
      <w:r w:rsidR="00D037E8" w:rsidRPr="009D1C6A">
        <w:rPr>
          <w:rFonts w:ascii="Arial" w:hAnsi="Arial" w:cs="Arial"/>
          <w:color w:val="auto"/>
          <w:sz w:val="24"/>
          <w:szCs w:val="24"/>
        </w:rPr>
        <w:t>t</w:t>
      </w:r>
      <w:r w:rsidR="006172C7" w:rsidRPr="009D1C6A">
        <w:rPr>
          <w:rFonts w:ascii="Arial" w:hAnsi="Arial" w:cs="Arial"/>
          <w:color w:val="auto"/>
          <w:sz w:val="24"/>
          <w:szCs w:val="24"/>
        </w:rPr>
        <w:t>h</w:t>
      </w:r>
      <w:r w:rsidR="00D037E8" w:rsidRPr="009D1C6A">
        <w:rPr>
          <w:rFonts w:ascii="Arial" w:hAnsi="Arial" w:cs="Arial"/>
          <w:color w:val="auto"/>
          <w:sz w:val="24"/>
          <w:szCs w:val="24"/>
        </w:rPr>
        <w:t xml:space="preserve">e </w:t>
      </w:r>
      <w:r w:rsidR="00AA46A1">
        <w:rPr>
          <w:rFonts w:ascii="Arial" w:hAnsi="Arial" w:cs="Arial"/>
          <w:color w:val="auto"/>
          <w:sz w:val="24"/>
          <w:szCs w:val="24"/>
        </w:rPr>
        <w:t>matter</w:t>
      </w:r>
      <w:r w:rsidR="00D037E8" w:rsidRPr="009D1C6A">
        <w:rPr>
          <w:rFonts w:ascii="Arial" w:hAnsi="Arial" w:cs="Arial"/>
          <w:color w:val="auto"/>
          <w:sz w:val="24"/>
          <w:szCs w:val="24"/>
        </w:rPr>
        <w:t>s</w:t>
      </w:r>
      <w:r w:rsidR="00DE3EB3">
        <w:rPr>
          <w:rFonts w:ascii="Arial" w:hAnsi="Arial" w:cs="Arial"/>
          <w:color w:val="auto"/>
          <w:sz w:val="24"/>
          <w:szCs w:val="24"/>
        </w:rPr>
        <w:t>. This will</w:t>
      </w:r>
      <w:r w:rsidR="00811E33" w:rsidRPr="009D1C6A">
        <w:rPr>
          <w:rFonts w:ascii="Arial" w:hAnsi="Arial" w:cs="Arial"/>
          <w:color w:val="auto"/>
          <w:sz w:val="24"/>
          <w:szCs w:val="24"/>
        </w:rPr>
        <w:t xml:space="preserve"> assist </w:t>
      </w:r>
      <w:proofErr w:type="gramStart"/>
      <w:r w:rsidR="00811E33" w:rsidRPr="009D1C6A">
        <w:rPr>
          <w:rFonts w:ascii="Arial" w:hAnsi="Arial" w:cs="Arial"/>
          <w:color w:val="auto"/>
          <w:sz w:val="24"/>
          <w:szCs w:val="24"/>
        </w:rPr>
        <w:t>with</w:t>
      </w:r>
      <w:r w:rsidR="00813EBD" w:rsidRPr="009D1C6A">
        <w:rPr>
          <w:rFonts w:ascii="Arial" w:hAnsi="Arial" w:cs="Arial"/>
          <w:color w:val="auto"/>
          <w:sz w:val="24"/>
          <w:szCs w:val="24"/>
        </w:rPr>
        <w:t xml:space="preserve"> </w:t>
      </w:r>
      <w:r w:rsidR="00811E33" w:rsidRPr="009D1C6A">
        <w:rPr>
          <w:rFonts w:ascii="Arial" w:hAnsi="Arial" w:cs="Arial"/>
          <w:color w:val="auto"/>
          <w:sz w:val="24"/>
          <w:szCs w:val="24"/>
        </w:rPr>
        <w:t>regard t</w:t>
      </w:r>
      <w:r w:rsidR="0080249E" w:rsidRPr="009D1C6A">
        <w:rPr>
          <w:rFonts w:ascii="Arial" w:hAnsi="Arial" w:cs="Arial"/>
          <w:color w:val="auto"/>
          <w:sz w:val="24"/>
          <w:szCs w:val="24"/>
        </w:rPr>
        <w:t>o</w:t>
      </w:r>
      <w:proofErr w:type="gramEnd"/>
      <w:r w:rsidR="0080249E" w:rsidRPr="009D1C6A">
        <w:rPr>
          <w:rFonts w:ascii="Arial" w:hAnsi="Arial" w:cs="Arial"/>
          <w:color w:val="auto"/>
          <w:sz w:val="24"/>
          <w:szCs w:val="24"/>
        </w:rPr>
        <w:t xml:space="preserve"> </w:t>
      </w:r>
      <w:r w:rsidR="00811E33" w:rsidRPr="009D1C6A">
        <w:rPr>
          <w:rFonts w:ascii="Arial" w:hAnsi="Arial" w:cs="Arial"/>
          <w:color w:val="auto"/>
          <w:sz w:val="24"/>
          <w:szCs w:val="24"/>
        </w:rPr>
        <w:t>th</w:t>
      </w:r>
      <w:r w:rsidR="0080249E" w:rsidRPr="009D1C6A">
        <w:rPr>
          <w:rFonts w:ascii="Arial" w:hAnsi="Arial" w:cs="Arial"/>
          <w:color w:val="auto"/>
          <w:sz w:val="24"/>
          <w:szCs w:val="24"/>
        </w:rPr>
        <w:t xml:space="preserve">e </w:t>
      </w:r>
      <w:r w:rsidR="00811E33" w:rsidRPr="009D1C6A">
        <w:rPr>
          <w:rFonts w:ascii="Arial" w:hAnsi="Arial" w:cs="Arial"/>
          <w:color w:val="auto"/>
          <w:sz w:val="24"/>
          <w:szCs w:val="24"/>
        </w:rPr>
        <w:t>re</w:t>
      </w:r>
      <w:r w:rsidR="0080249E" w:rsidRPr="009D1C6A">
        <w:rPr>
          <w:rFonts w:ascii="Arial" w:hAnsi="Arial" w:cs="Arial"/>
          <w:color w:val="auto"/>
          <w:sz w:val="24"/>
          <w:szCs w:val="24"/>
        </w:rPr>
        <w:t>l</w:t>
      </w:r>
      <w:r w:rsidR="00811E33" w:rsidRPr="009D1C6A">
        <w:rPr>
          <w:rFonts w:ascii="Arial" w:hAnsi="Arial" w:cs="Arial"/>
          <w:color w:val="auto"/>
          <w:sz w:val="24"/>
          <w:szCs w:val="24"/>
        </w:rPr>
        <w:t>i</w:t>
      </w:r>
      <w:r w:rsidR="0080249E" w:rsidRPr="009D1C6A">
        <w:rPr>
          <w:rFonts w:ascii="Arial" w:hAnsi="Arial" w:cs="Arial"/>
          <w:color w:val="auto"/>
          <w:sz w:val="24"/>
          <w:szCs w:val="24"/>
        </w:rPr>
        <w:t>a</w:t>
      </w:r>
      <w:r w:rsidR="00811E33" w:rsidRPr="009D1C6A">
        <w:rPr>
          <w:rFonts w:ascii="Arial" w:hAnsi="Arial" w:cs="Arial"/>
          <w:color w:val="auto"/>
          <w:sz w:val="24"/>
          <w:szCs w:val="24"/>
        </w:rPr>
        <w:t>bili</w:t>
      </w:r>
      <w:r w:rsidR="0080249E" w:rsidRPr="009D1C6A">
        <w:rPr>
          <w:rFonts w:ascii="Arial" w:hAnsi="Arial" w:cs="Arial"/>
          <w:color w:val="auto"/>
          <w:sz w:val="24"/>
          <w:szCs w:val="24"/>
        </w:rPr>
        <w:t>t</w:t>
      </w:r>
      <w:r w:rsidR="00811E33" w:rsidRPr="009D1C6A">
        <w:rPr>
          <w:rFonts w:ascii="Arial" w:hAnsi="Arial" w:cs="Arial"/>
          <w:color w:val="auto"/>
          <w:sz w:val="24"/>
          <w:szCs w:val="24"/>
        </w:rPr>
        <w:t xml:space="preserve">y of </w:t>
      </w:r>
      <w:r w:rsidR="00811E33" w:rsidRPr="006C0E49">
        <w:rPr>
          <w:rFonts w:ascii="Arial" w:hAnsi="Arial" w:cs="Arial"/>
          <w:color w:val="auto"/>
          <w:sz w:val="24"/>
          <w:szCs w:val="24"/>
        </w:rPr>
        <w:t>th</w:t>
      </w:r>
      <w:r w:rsidR="0080249E" w:rsidRPr="006C0E49">
        <w:rPr>
          <w:rFonts w:ascii="Arial" w:hAnsi="Arial" w:cs="Arial"/>
          <w:color w:val="auto"/>
          <w:sz w:val="24"/>
          <w:szCs w:val="24"/>
        </w:rPr>
        <w:t>e</w:t>
      </w:r>
      <w:r w:rsidR="00811E33" w:rsidRPr="006C0E49">
        <w:rPr>
          <w:rFonts w:ascii="Arial" w:hAnsi="Arial" w:cs="Arial"/>
          <w:color w:val="auto"/>
          <w:sz w:val="24"/>
          <w:szCs w:val="24"/>
        </w:rPr>
        <w:t xml:space="preserve"> </w:t>
      </w:r>
      <w:r w:rsidR="006C6FEA" w:rsidRPr="006C0E49">
        <w:rPr>
          <w:rFonts w:ascii="Arial" w:hAnsi="Arial" w:cs="Arial"/>
          <w:color w:val="auto"/>
          <w:sz w:val="24"/>
          <w:szCs w:val="24"/>
        </w:rPr>
        <w:t>evidence as a whole</w:t>
      </w:r>
      <w:r w:rsidR="006A6A5A" w:rsidRPr="006C0E49">
        <w:rPr>
          <w:rFonts w:ascii="Arial" w:hAnsi="Arial" w:cs="Arial"/>
          <w:color w:val="auto"/>
          <w:sz w:val="24"/>
          <w:szCs w:val="24"/>
        </w:rPr>
        <w:t xml:space="preserve">. </w:t>
      </w:r>
    </w:p>
    <w:p w14:paraId="65019F07" w14:textId="523F9773" w:rsidR="004404EF" w:rsidRDefault="00580B62" w:rsidP="00245D5D">
      <w:pPr>
        <w:pStyle w:val="Style1"/>
        <w:numPr>
          <w:ilvl w:val="0"/>
          <w:numId w:val="3"/>
        </w:numPr>
        <w:tabs>
          <w:tab w:val="clear" w:pos="720"/>
          <w:tab w:val="left" w:pos="-142"/>
          <w:tab w:val="num" w:pos="644"/>
          <w:tab w:val="num" w:pos="1146"/>
        </w:tabs>
        <w:ind w:left="426"/>
        <w:rPr>
          <w:rFonts w:ascii="Arial" w:hAnsi="Arial" w:cs="Arial"/>
          <w:color w:val="auto"/>
          <w:sz w:val="24"/>
          <w:szCs w:val="24"/>
        </w:rPr>
      </w:pPr>
      <w:r>
        <w:rPr>
          <w:rFonts w:ascii="Arial" w:hAnsi="Arial" w:cs="Arial"/>
          <w:color w:val="auto"/>
          <w:sz w:val="24"/>
          <w:szCs w:val="24"/>
        </w:rPr>
        <w:t xml:space="preserve">The </w:t>
      </w:r>
      <w:r w:rsidR="006C0E49">
        <w:rPr>
          <w:rFonts w:ascii="Arial" w:hAnsi="Arial" w:cs="Arial"/>
          <w:color w:val="auto"/>
          <w:sz w:val="24"/>
          <w:szCs w:val="24"/>
        </w:rPr>
        <w:t xml:space="preserve">earliest </w:t>
      </w:r>
      <w:r w:rsidR="003557D5">
        <w:rPr>
          <w:rFonts w:ascii="Arial" w:hAnsi="Arial" w:cs="Arial"/>
          <w:color w:val="auto"/>
          <w:sz w:val="24"/>
          <w:szCs w:val="24"/>
        </w:rPr>
        <w:t xml:space="preserve">available </w:t>
      </w:r>
      <w:r w:rsidR="002F783B">
        <w:rPr>
          <w:rFonts w:ascii="Arial" w:hAnsi="Arial" w:cs="Arial"/>
          <w:color w:val="auto"/>
          <w:sz w:val="24"/>
          <w:szCs w:val="24"/>
        </w:rPr>
        <w:t>evidence is a 1946 aerial photograph</w:t>
      </w:r>
      <w:r w:rsidR="003B47C5">
        <w:rPr>
          <w:rFonts w:ascii="Arial" w:hAnsi="Arial" w:cs="Arial"/>
          <w:color w:val="auto"/>
          <w:sz w:val="24"/>
          <w:szCs w:val="24"/>
        </w:rPr>
        <w:t xml:space="preserve"> which</w:t>
      </w:r>
      <w:r w:rsidR="002F783B">
        <w:rPr>
          <w:rFonts w:ascii="Arial" w:hAnsi="Arial" w:cs="Arial"/>
          <w:color w:val="auto"/>
          <w:sz w:val="24"/>
          <w:szCs w:val="24"/>
        </w:rPr>
        <w:t xml:space="preserve"> </w:t>
      </w:r>
      <w:r w:rsidR="00C07836">
        <w:rPr>
          <w:rFonts w:ascii="Arial" w:hAnsi="Arial" w:cs="Arial"/>
          <w:color w:val="auto"/>
          <w:sz w:val="24"/>
          <w:szCs w:val="24"/>
        </w:rPr>
        <w:t xml:space="preserve">shows </w:t>
      </w:r>
      <w:r w:rsidR="001F48E2">
        <w:rPr>
          <w:rFonts w:ascii="Arial" w:hAnsi="Arial" w:cs="Arial"/>
          <w:color w:val="auto"/>
          <w:sz w:val="24"/>
          <w:szCs w:val="24"/>
        </w:rPr>
        <w:t xml:space="preserve">a route </w:t>
      </w:r>
      <w:r w:rsidR="003B47C5">
        <w:rPr>
          <w:rFonts w:ascii="Arial" w:hAnsi="Arial" w:cs="Arial"/>
          <w:color w:val="auto"/>
          <w:sz w:val="24"/>
          <w:szCs w:val="24"/>
        </w:rPr>
        <w:t xml:space="preserve">following, on the balance of probabilities, </w:t>
      </w:r>
      <w:r w:rsidR="001F48E2">
        <w:rPr>
          <w:rFonts w:ascii="Arial" w:hAnsi="Arial" w:cs="Arial"/>
          <w:color w:val="auto"/>
          <w:sz w:val="24"/>
          <w:szCs w:val="24"/>
        </w:rPr>
        <w:t>the ali</w:t>
      </w:r>
      <w:r w:rsidR="00201489" w:rsidRPr="006C0E49">
        <w:rPr>
          <w:rFonts w:ascii="Arial" w:hAnsi="Arial" w:cs="Arial"/>
          <w:color w:val="auto"/>
          <w:sz w:val="24"/>
          <w:szCs w:val="24"/>
        </w:rPr>
        <w:t>g</w:t>
      </w:r>
      <w:r w:rsidR="001F48E2">
        <w:rPr>
          <w:rFonts w:ascii="Arial" w:hAnsi="Arial" w:cs="Arial"/>
          <w:color w:val="auto"/>
          <w:sz w:val="24"/>
          <w:szCs w:val="24"/>
        </w:rPr>
        <w:t xml:space="preserve">nment B </w:t>
      </w:r>
      <w:r w:rsidR="00672252">
        <w:rPr>
          <w:rFonts w:ascii="Arial" w:hAnsi="Arial" w:cs="Arial"/>
          <w:color w:val="auto"/>
          <w:sz w:val="24"/>
          <w:szCs w:val="24"/>
        </w:rPr>
        <w:t>–</w:t>
      </w:r>
      <w:r w:rsidR="001F48E2">
        <w:rPr>
          <w:rFonts w:ascii="Arial" w:hAnsi="Arial" w:cs="Arial"/>
          <w:color w:val="auto"/>
          <w:sz w:val="24"/>
          <w:szCs w:val="24"/>
        </w:rPr>
        <w:t xml:space="preserve"> C</w:t>
      </w:r>
      <w:r w:rsidR="00672252">
        <w:rPr>
          <w:rFonts w:ascii="Arial" w:hAnsi="Arial" w:cs="Arial"/>
          <w:color w:val="auto"/>
          <w:sz w:val="24"/>
          <w:szCs w:val="24"/>
        </w:rPr>
        <w:t>. T</w:t>
      </w:r>
      <w:r w:rsidR="00E73FF2">
        <w:rPr>
          <w:rFonts w:ascii="Arial" w:hAnsi="Arial" w:cs="Arial"/>
          <w:color w:val="auto"/>
          <w:sz w:val="24"/>
          <w:szCs w:val="24"/>
        </w:rPr>
        <w:t>he</w:t>
      </w:r>
      <w:r w:rsidR="00672252">
        <w:rPr>
          <w:rFonts w:ascii="Arial" w:hAnsi="Arial" w:cs="Arial"/>
          <w:color w:val="auto"/>
          <w:sz w:val="24"/>
          <w:szCs w:val="24"/>
        </w:rPr>
        <w:t xml:space="preserve"> </w:t>
      </w:r>
      <w:r w:rsidR="00E73FF2">
        <w:rPr>
          <w:rFonts w:ascii="Arial" w:hAnsi="Arial" w:cs="Arial"/>
          <w:color w:val="auto"/>
          <w:sz w:val="24"/>
          <w:szCs w:val="24"/>
        </w:rPr>
        <w:t xml:space="preserve">alignment to around </w:t>
      </w:r>
      <w:r w:rsidR="00672252">
        <w:rPr>
          <w:rFonts w:ascii="Arial" w:hAnsi="Arial" w:cs="Arial"/>
          <w:color w:val="auto"/>
          <w:sz w:val="24"/>
          <w:szCs w:val="24"/>
        </w:rPr>
        <w:t>h</w:t>
      </w:r>
      <w:r w:rsidR="00E73FF2">
        <w:rPr>
          <w:rFonts w:ascii="Arial" w:hAnsi="Arial" w:cs="Arial"/>
          <w:color w:val="auto"/>
          <w:sz w:val="24"/>
          <w:szCs w:val="24"/>
        </w:rPr>
        <w:t xml:space="preserve">alfway between </w:t>
      </w:r>
      <w:r w:rsidR="00672252">
        <w:rPr>
          <w:rFonts w:ascii="Arial" w:hAnsi="Arial" w:cs="Arial"/>
          <w:color w:val="auto"/>
          <w:sz w:val="24"/>
          <w:szCs w:val="24"/>
        </w:rPr>
        <w:t>point</w:t>
      </w:r>
      <w:r w:rsidR="00E73FF2">
        <w:rPr>
          <w:rFonts w:ascii="Arial" w:hAnsi="Arial" w:cs="Arial"/>
          <w:color w:val="auto"/>
          <w:sz w:val="24"/>
          <w:szCs w:val="24"/>
        </w:rPr>
        <w:t>s</w:t>
      </w:r>
      <w:r w:rsidR="00672252">
        <w:rPr>
          <w:rFonts w:ascii="Arial" w:hAnsi="Arial" w:cs="Arial"/>
          <w:color w:val="auto"/>
          <w:sz w:val="24"/>
          <w:szCs w:val="24"/>
        </w:rPr>
        <w:t xml:space="preserve"> B </w:t>
      </w:r>
      <w:r w:rsidR="004302D6">
        <w:rPr>
          <w:rFonts w:ascii="Arial" w:hAnsi="Arial" w:cs="Arial"/>
          <w:color w:val="auto"/>
          <w:sz w:val="24"/>
          <w:szCs w:val="24"/>
        </w:rPr>
        <w:t xml:space="preserve">and A also appears on balance to follow </w:t>
      </w:r>
      <w:r w:rsidR="00672252">
        <w:rPr>
          <w:rFonts w:ascii="Arial" w:hAnsi="Arial" w:cs="Arial"/>
          <w:color w:val="auto"/>
          <w:sz w:val="24"/>
          <w:szCs w:val="24"/>
        </w:rPr>
        <w:t>the</w:t>
      </w:r>
      <w:r w:rsidR="004302D6">
        <w:rPr>
          <w:rFonts w:ascii="Arial" w:hAnsi="Arial" w:cs="Arial"/>
          <w:color w:val="auto"/>
          <w:sz w:val="24"/>
          <w:szCs w:val="24"/>
        </w:rPr>
        <w:t xml:space="preserve"> Order route but </w:t>
      </w:r>
      <w:r w:rsidR="00022206">
        <w:rPr>
          <w:rFonts w:ascii="Arial" w:hAnsi="Arial" w:cs="Arial"/>
          <w:color w:val="auto"/>
          <w:sz w:val="24"/>
          <w:szCs w:val="24"/>
        </w:rPr>
        <w:t xml:space="preserve">to the south of that </w:t>
      </w:r>
      <w:r w:rsidR="00EE0FD0">
        <w:rPr>
          <w:rFonts w:ascii="Arial" w:hAnsi="Arial" w:cs="Arial"/>
          <w:color w:val="auto"/>
          <w:sz w:val="24"/>
          <w:szCs w:val="24"/>
        </w:rPr>
        <w:t xml:space="preserve">the only clear line lies further east and passes to the east of </w:t>
      </w:r>
      <w:r w:rsidR="0008057D">
        <w:rPr>
          <w:rFonts w:ascii="Arial" w:hAnsi="Arial" w:cs="Arial"/>
          <w:color w:val="auto"/>
          <w:sz w:val="24"/>
          <w:szCs w:val="24"/>
        </w:rPr>
        <w:t xml:space="preserve">the </w:t>
      </w:r>
      <w:r w:rsidR="00BD383A">
        <w:rPr>
          <w:rFonts w:ascii="Arial" w:hAnsi="Arial" w:cs="Arial"/>
          <w:color w:val="auto"/>
          <w:sz w:val="24"/>
          <w:szCs w:val="24"/>
        </w:rPr>
        <w:t>built</w:t>
      </w:r>
      <w:r w:rsidR="0008057D">
        <w:rPr>
          <w:rFonts w:ascii="Arial" w:hAnsi="Arial" w:cs="Arial"/>
          <w:color w:val="auto"/>
          <w:sz w:val="24"/>
          <w:szCs w:val="24"/>
        </w:rPr>
        <w:t xml:space="preserve"> structure in that area, which seems to be the</w:t>
      </w:r>
      <w:r w:rsidR="005715F3">
        <w:rPr>
          <w:rFonts w:ascii="Arial" w:hAnsi="Arial" w:cs="Arial"/>
          <w:color w:val="auto"/>
          <w:sz w:val="24"/>
          <w:szCs w:val="24"/>
        </w:rPr>
        <w:t xml:space="preserve"> mine structure</w:t>
      </w:r>
      <w:r w:rsidR="00FE215B">
        <w:rPr>
          <w:rFonts w:ascii="Arial" w:hAnsi="Arial" w:cs="Arial"/>
          <w:color w:val="auto"/>
          <w:sz w:val="24"/>
          <w:szCs w:val="24"/>
        </w:rPr>
        <w:t xml:space="preserve"> shown on the Order map </w:t>
      </w:r>
      <w:r w:rsidR="00B42A57">
        <w:rPr>
          <w:rFonts w:ascii="Arial" w:hAnsi="Arial" w:cs="Arial"/>
          <w:color w:val="auto"/>
          <w:sz w:val="24"/>
          <w:szCs w:val="24"/>
        </w:rPr>
        <w:t xml:space="preserve">north-east of point A. </w:t>
      </w:r>
      <w:r w:rsidR="007A2222">
        <w:rPr>
          <w:rFonts w:ascii="Arial" w:hAnsi="Arial" w:cs="Arial"/>
          <w:color w:val="auto"/>
          <w:sz w:val="24"/>
          <w:szCs w:val="24"/>
        </w:rPr>
        <w:t>T</w:t>
      </w:r>
      <w:r w:rsidR="00B42A57">
        <w:rPr>
          <w:rFonts w:ascii="Arial" w:hAnsi="Arial" w:cs="Arial"/>
          <w:color w:val="auto"/>
          <w:sz w:val="24"/>
          <w:szCs w:val="24"/>
        </w:rPr>
        <w:t xml:space="preserve">he photograph is of </w:t>
      </w:r>
      <w:r w:rsidR="007A2222">
        <w:rPr>
          <w:rFonts w:ascii="Arial" w:hAnsi="Arial" w:cs="Arial"/>
          <w:color w:val="auto"/>
          <w:sz w:val="24"/>
          <w:szCs w:val="24"/>
        </w:rPr>
        <w:t xml:space="preserve">very </w:t>
      </w:r>
      <w:r w:rsidR="00284445">
        <w:rPr>
          <w:rFonts w:ascii="Arial" w:hAnsi="Arial" w:cs="Arial"/>
          <w:color w:val="auto"/>
          <w:sz w:val="24"/>
          <w:szCs w:val="24"/>
        </w:rPr>
        <w:t xml:space="preserve">poor </w:t>
      </w:r>
      <w:proofErr w:type="gramStart"/>
      <w:r w:rsidR="00284445">
        <w:rPr>
          <w:rFonts w:ascii="Arial" w:hAnsi="Arial" w:cs="Arial"/>
          <w:color w:val="auto"/>
          <w:sz w:val="24"/>
          <w:szCs w:val="24"/>
        </w:rPr>
        <w:t>quality</w:t>
      </w:r>
      <w:proofErr w:type="gramEnd"/>
      <w:r w:rsidR="00B42A57">
        <w:rPr>
          <w:rFonts w:ascii="Arial" w:hAnsi="Arial" w:cs="Arial"/>
          <w:color w:val="auto"/>
          <w:sz w:val="24"/>
          <w:szCs w:val="24"/>
        </w:rPr>
        <w:t xml:space="preserve"> and it is possible that there are other routes</w:t>
      </w:r>
      <w:r w:rsidR="00CF3B9F">
        <w:rPr>
          <w:rFonts w:ascii="Arial" w:hAnsi="Arial" w:cs="Arial"/>
          <w:color w:val="auto"/>
          <w:sz w:val="24"/>
          <w:szCs w:val="24"/>
        </w:rPr>
        <w:t xml:space="preserve"> that cannot be seen</w:t>
      </w:r>
      <w:r w:rsidR="00672D55" w:rsidRPr="006C0E49">
        <w:rPr>
          <w:rFonts w:ascii="Arial" w:hAnsi="Arial" w:cs="Arial"/>
          <w:color w:val="auto"/>
          <w:sz w:val="24"/>
          <w:szCs w:val="24"/>
        </w:rPr>
        <w:t>.</w:t>
      </w:r>
      <w:r w:rsidR="005B7B08" w:rsidRPr="006C0E49">
        <w:rPr>
          <w:rFonts w:ascii="Arial" w:hAnsi="Arial" w:cs="Arial"/>
          <w:color w:val="auto"/>
          <w:sz w:val="24"/>
          <w:szCs w:val="24"/>
        </w:rPr>
        <w:t xml:space="preserve">     </w:t>
      </w:r>
    </w:p>
    <w:p w14:paraId="58F6476A" w14:textId="6023A13A" w:rsidR="003515EB" w:rsidRDefault="00213575" w:rsidP="00DE4FE1">
      <w:pPr>
        <w:pStyle w:val="Style1"/>
        <w:numPr>
          <w:ilvl w:val="0"/>
          <w:numId w:val="3"/>
        </w:numPr>
        <w:tabs>
          <w:tab w:val="clear" w:pos="720"/>
          <w:tab w:val="left" w:pos="-142"/>
          <w:tab w:val="num" w:pos="644"/>
          <w:tab w:val="num" w:pos="1146"/>
        </w:tabs>
        <w:ind w:left="426"/>
        <w:rPr>
          <w:rFonts w:ascii="Arial" w:hAnsi="Arial" w:cs="Arial"/>
          <w:color w:val="auto"/>
          <w:sz w:val="24"/>
          <w:szCs w:val="24"/>
        </w:rPr>
      </w:pPr>
      <w:r w:rsidRPr="00045B7D">
        <w:rPr>
          <w:rFonts w:ascii="Arial" w:hAnsi="Arial" w:cs="Arial"/>
          <w:color w:val="auto"/>
          <w:sz w:val="24"/>
          <w:szCs w:val="24"/>
        </w:rPr>
        <w:t>The National Parks and Access to the Countryside Act 1949 introduced the concept of the DMS</w:t>
      </w:r>
      <w:r w:rsidR="00CC7AFF">
        <w:rPr>
          <w:rFonts w:ascii="Arial" w:hAnsi="Arial" w:cs="Arial"/>
          <w:color w:val="auto"/>
          <w:sz w:val="24"/>
          <w:szCs w:val="24"/>
        </w:rPr>
        <w:t xml:space="preserve">, </w:t>
      </w:r>
      <w:r w:rsidRPr="00045B7D">
        <w:rPr>
          <w:rFonts w:ascii="Arial" w:hAnsi="Arial" w:cs="Arial"/>
          <w:color w:val="auto"/>
          <w:sz w:val="24"/>
          <w:szCs w:val="24"/>
        </w:rPr>
        <w:t>set</w:t>
      </w:r>
      <w:r w:rsidR="00CC7AFF">
        <w:rPr>
          <w:rFonts w:ascii="Arial" w:hAnsi="Arial" w:cs="Arial"/>
          <w:color w:val="auto"/>
          <w:sz w:val="24"/>
          <w:szCs w:val="24"/>
        </w:rPr>
        <w:t>ting</w:t>
      </w:r>
      <w:r w:rsidRPr="00045B7D">
        <w:rPr>
          <w:rFonts w:ascii="Arial" w:hAnsi="Arial" w:cs="Arial"/>
          <w:color w:val="auto"/>
          <w:sz w:val="24"/>
          <w:szCs w:val="24"/>
        </w:rPr>
        <w:t xml:space="preserve"> out </w:t>
      </w:r>
      <w:r w:rsidR="00CC7AFF">
        <w:rPr>
          <w:rFonts w:ascii="Arial" w:hAnsi="Arial" w:cs="Arial"/>
          <w:color w:val="auto"/>
          <w:sz w:val="24"/>
          <w:szCs w:val="24"/>
        </w:rPr>
        <w:t>the</w:t>
      </w:r>
      <w:r w:rsidRPr="00045B7D">
        <w:rPr>
          <w:rFonts w:ascii="Arial" w:hAnsi="Arial" w:cs="Arial"/>
          <w:color w:val="auto"/>
          <w:sz w:val="24"/>
          <w:szCs w:val="24"/>
        </w:rPr>
        <w:t xml:space="preserve"> legal proce</w:t>
      </w:r>
      <w:r w:rsidR="00CC7AFF">
        <w:rPr>
          <w:rFonts w:ascii="Arial" w:hAnsi="Arial" w:cs="Arial"/>
          <w:color w:val="auto"/>
          <w:sz w:val="24"/>
          <w:szCs w:val="24"/>
        </w:rPr>
        <w:t xml:space="preserve">ss </w:t>
      </w:r>
      <w:r w:rsidRPr="00045B7D">
        <w:rPr>
          <w:rFonts w:ascii="Arial" w:hAnsi="Arial" w:cs="Arial"/>
          <w:color w:val="auto"/>
          <w:sz w:val="24"/>
          <w:szCs w:val="24"/>
        </w:rPr>
        <w:t>fo</w:t>
      </w:r>
      <w:r w:rsidR="00CC7AFF">
        <w:rPr>
          <w:rFonts w:ascii="Arial" w:hAnsi="Arial" w:cs="Arial"/>
          <w:color w:val="auto"/>
          <w:sz w:val="24"/>
          <w:szCs w:val="24"/>
        </w:rPr>
        <w:t xml:space="preserve">r </w:t>
      </w:r>
      <w:r w:rsidRPr="00045B7D">
        <w:rPr>
          <w:rFonts w:ascii="Arial" w:hAnsi="Arial" w:cs="Arial"/>
          <w:color w:val="auto"/>
          <w:sz w:val="24"/>
          <w:szCs w:val="24"/>
        </w:rPr>
        <w:t xml:space="preserve">their production. </w:t>
      </w:r>
      <w:r w:rsidR="00CF0B46">
        <w:rPr>
          <w:rFonts w:ascii="Arial" w:hAnsi="Arial" w:cs="Arial"/>
          <w:color w:val="auto"/>
          <w:sz w:val="24"/>
          <w:szCs w:val="24"/>
        </w:rPr>
        <w:t>The</w:t>
      </w:r>
      <w:r w:rsidRPr="00045B7D">
        <w:rPr>
          <w:rFonts w:ascii="Arial" w:hAnsi="Arial" w:cs="Arial"/>
          <w:color w:val="auto"/>
          <w:sz w:val="24"/>
          <w:szCs w:val="24"/>
        </w:rPr>
        <w:t xml:space="preserve"> Parish Council </w:t>
      </w:r>
      <w:r w:rsidR="00580B62">
        <w:rPr>
          <w:rFonts w:ascii="Arial" w:hAnsi="Arial" w:cs="Arial"/>
          <w:color w:val="auto"/>
          <w:sz w:val="24"/>
          <w:szCs w:val="24"/>
        </w:rPr>
        <w:t>prod</w:t>
      </w:r>
      <w:r w:rsidRPr="00045B7D">
        <w:rPr>
          <w:rFonts w:ascii="Arial" w:hAnsi="Arial" w:cs="Arial"/>
          <w:color w:val="auto"/>
          <w:sz w:val="24"/>
          <w:szCs w:val="24"/>
        </w:rPr>
        <w:t>u</w:t>
      </w:r>
      <w:r w:rsidR="00580B62">
        <w:rPr>
          <w:rFonts w:ascii="Arial" w:hAnsi="Arial" w:cs="Arial"/>
          <w:color w:val="auto"/>
          <w:sz w:val="24"/>
          <w:szCs w:val="24"/>
        </w:rPr>
        <w:t>c</w:t>
      </w:r>
      <w:r w:rsidRPr="00045B7D">
        <w:rPr>
          <w:rFonts w:ascii="Arial" w:hAnsi="Arial" w:cs="Arial"/>
          <w:color w:val="auto"/>
          <w:sz w:val="24"/>
          <w:szCs w:val="24"/>
        </w:rPr>
        <w:t>ed a map</w:t>
      </w:r>
      <w:r w:rsidR="00B33F66">
        <w:rPr>
          <w:rFonts w:ascii="Arial" w:hAnsi="Arial" w:cs="Arial"/>
          <w:color w:val="auto"/>
          <w:sz w:val="24"/>
          <w:szCs w:val="24"/>
        </w:rPr>
        <w:t xml:space="preserve">, dated </w:t>
      </w:r>
      <w:proofErr w:type="gramStart"/>
      <w:r w:rsidR="004610DE">
        <w:rPr>
          <w:rFonts w:ascii="Arial" w:hAnsi="Arial" w:cs="Arial"/>
          <w:color w:val="auto"/>
          <w:sz w:val="24"/>
          <w:szCs w:val="24"/>
        </w:rPr>
        <w:t>22 February 1951</w:t>
      </w:r>
      <w:r w:rsidR="009B7828">
        <w:rPr>
          <w:rFonts w:ascii="Arial" w:hAnsi="Arial" w:cs="Arial"/>
          <w:color w:val="auto"/>
          <w:sz w:val="24"/>
          <w:szCs w:val="24"/>
        </w:rPr>
        <w:t>,</w:t>
      </w:r>
      <w:proofErr w:type="gramEnd"/>
      <w:r w:rsidRPr="00045B7D">
        <w:rPr>
          <w:rFonts w:ascii="Arial" w:hAnsi="Arial" w:cs="Arial"/>
          <w:color w:val="auto"/>
          <w:sz w:val="24"/>
          <w:szCs w:val="24"/>
        </w:rPr>
        <w:t xml:space="preserve"> of the rights of way to be recorded for the parish.</w:t>
      </w:r>
      <w:r w:rsidR="00B4779A">
        <w:rPr>
          <w:rFonts w:ascii="Arial" w:hAnsi="Arial" w:cs="Arial"/>
          <w:color w:val="auto"/>
          <w:sz w:val="24"/>
          <w:szCs w:val="24"/>
        </w:rPr>
        <w:t xml:space="preserve"> There should also be a </w:t>
      </w:r>
      <w:r w:rsidR="004610DE">
        <w:rPr>
          <w:rFonts w:ascii="Arial" w:hAnsi="Arial" w:cs="Arial"/>
          <w:color w:val="auto"/>
          <w:sz w:val="24"/>
          <w:szCs w:val="24"/>
        </w:rPr>
        <w:t>survey,</w:t>
      </w:r>
      <w:r w:rsidR="00B4779A">
        <w:rPr>
          <w:rFonts w:ascii="Arial" w:hAnsi="Arial" w:cs="Arial"/>
          <w:color w:val="auto"/>
          <w:sz w:val="24"/>
          <w:szCs w:val="24"/>
        </w:rPr>
        <w:t xml:space="preserve"> but this was not submitted.</w:t>
      </w:r>
      <w:r w:rsidR="003515EB">
        <w:rPr>
          <w:rFonts w:ascii="Arial" w:hAnsi="Arial" w:cs="Arial"/>
          <w:color w:val="auto"/>
          <w:sz w:val="24"/>
          <w:szCs w:val="24"/>
        </w:rPr>
        <w:t xml:space="preserve"> Although of small scale and poor quality this map appears to show a route passing to the south of the </w:t>
      </w:r>
      <w:r w:rsidR="001611B9">
        <w:rPr>
          <w:rFonts w:ascii="Arial" w:hAnsi="Arial" w:cs="Arial"/>
          <w:color w:val="auto"/>
          <w:sz w:val="24"/>
          <w:szCs w:val="24"/>
        </w:rPr>
        <w:t>mine structure</w:t>
      </w:r>
      <w:r w:rsidR="00E75084">
        <w:rPr>
          <w:rFonts w:ascii="Arial" w:hAnsi="Arial" w:cs="Arial"/>
          <w:color w:val="auto"/>
          <w:sz w:val="24"/>
          <w:szCs w:val="24"/>
        </w:rPr>
        <w:t>, continuing in a curve to the</w:t>
      </w:r>
      <w:r w:rsidR="00580B62">
        <w:rPr>
          <w:rFonts w:ascii="Arial" w:hAnsi="Arial" w:cs="Arial"/>
          <w:color w:val="auto"/>
          <w:sz w:val="24"/>
          <w:szCs w:val="24"/>
        </w:rPr>
        <w:t xml:space="preserve"> east and </w:t>
      </w:r>
      <w:r w:rsidR="00E75084">
        <w:rPr>
          <w:rFonts w:ascii="Arial" w:hAnsi="Arial" w:cs="Arial"/>
          <w:color w:val="auto"/>
          <w:sz w:val="24"/>
          <w:szCs w:val="24"/>
        </w:rPr>
        <w:t>north.</w:t>
      </w:r>
      <w:r w:rsidRPr="00045B7D">
        <w:rPr>
          <w:rFonts w:ascii="Arial" w:hAnsi="Arial" w:cs="Arial"/>
          <w:color w:val="auto"/>
          <w:sz w:val="24"/>
          <w:szCs w:val="24"/>
        </w:rPr>
        <w:t xml:space="preserve"> </w:t>
      </w:r>
    </w:p>
    <w:p w14:paraId="69C49BD4" w14:textId="7DD1F183" w:rsidR="00213575" w:rsidRDefault="00213575" w:rsidP="00DE4FE1">
      <w:pPr>
        <w:pStyle w:val="Style1"/>
        <w:numPr>
          <w:ilvl w:val="0"/>
          <w:numId w:val="3"/>
        </w:numPr>
        <w:tabs>
          <w:tab w:val="clear" w:pos="720"/>
          <w:tab w:val="left" w:pos="-142"/>
          <w:tab w:val="num" w:pos="644"/>
          <w:tab w:val="num" w:pos="1146"/>
        </w:tabs>
        <w:ind w:left="426"/>
        <w:rPr>
          <w:rFonts w:ascii="Arial" w:hAnsi="Arial" w:cs="Arial"/>
          <w:color w:val="auto"/>
          <w:sz w:val="24"/>
          <w:szCs w:val="24"/>
        </w:rPr>
      </w:pPr>
      <w:r w:rsidRPr="00045B7D">
        <w:rPr>
          <w:rFonts w:ascii="Arial" w:hAnsi="Arial" w:cs="Arial"/>
          <w:color w:val="auto"/>
          <w:sz w:val="24"/>
          <w:szCs w:val="24"/>
        </w:rPr>
        <w:t>Th</w:t>
      </w:r>
      <w:r w:rsidR="00D10E16">
        <w:rPr>
          <w:rFonts w:ascii="Arial" w:hAnsi="Arial" w:cs="Arial"/>
          <w:color w:val="auto"/>
          <w:sz w:val="24"/>
          <w:szCs w:val="24"/>
        </w:rPr>
        <w:t xml:space="preserve">e </w:t>
      </w:r>
      <w:r w:rsidRPr="00045B7D">
        <w:rPr>
          <w:rFonts w:ascii="Arial" w:hAnsi="Arial" w:cs="Arial"/>
          <w:color w:val="auto"/>
          <w:sz w:val="24"/>
          <w:szCs w:val="24"/>
        </w:rPr>
        <w:t>s</w:t>
      </w:r>
      <w:r w:rsidR="00D10E16">
        <w:rPr>
          <w:rFonts w:ascii="Arial" w:hAnsi="Arial" w:cs="Arial"/>
          <w:color w:val="auto"/>
          <w:sz w:val="24"/>
          <w:szCs w:val="24"/>
        </w:rPr>
        <w:t>urvey information</w:t>
      </w:r>
      <w:r w:rsidR="00C60382" w:rsidRPr="00045B7D">
        <w:rPr>
          <w:rFonts w:ascii="Arial" w:hAnsi="Arial" w:cs="Arial"/>
          <w:color w:val="auto"/>
          <w:sz w:val="24"/>
          <w:szCs w:val="24"/>
        </w:rPr>
        <w:t xml:space="preserve"> will have </w:t>
      </w:r>
      <w:r w:rsidR="00580B62">
        <w:rPr>
          <w:rFonts w:ascii="Arial" w:hAnsi="Arial" w:cs="Arial"/>
          <w:color w:val="auto"/>
          <w:sz w:val="24"/>
          <w:szCs w:val="24"/>
        </w:rPr>
        <w:t>led to</w:t>
      </w:r>
      <w:r w:rsidR="00C60382" w:rsidRPr="00045B7D">
        <w:rPr>
          <w:rFonts w:ascii="Arial" w:hAnsi="Arial" w:cs="Arial"/>
          <w:color w:val="auto"/>
          <w:sz w:val="24"/>
          <w:szCs w:val="24"/>
        </w:rPr>
        <w:t xml:space="preserve"> the </w:t>
      </w:r>
      <w:r w:rsidR="00885194" w:rsidRPr="00045B7D">
        <w:rPr>
          <w:rFonts w:ascii="Arial" w:hAnsi="Arial" w:cs="Arial"/>
          <w:color w:val="auto"/>
          <w:sz w:val="24"/>
          <w:szCs w:val="24"/>
        </w:rPr>
        <w:t>route</w:t>
      </w:r>
      <w:r w:rsidR="00B33F66">
        <w:rPr>
          <w:rFonts w:ascii="Arial" w:hAnsi="Arial" w:cs="Arial"/>
          <w:color w:val="auto"/>
          <w:sz w:val="24"/>
          <w:szCs w:val="24"/>
        </w:rPr>
        <w:t xml:space="preserve"> recorded on the Draft Provisional </w:t>
      </w:r>
      <w:r w:rsidR="00580B62">
        <w:rPr>
          <w:rFonts w:ascii="Arial" w:hAnsi="Arial" w:cs="Arial"/>
          <w:color w:val="auto"/>
          <w:sz w:val="24"/>
          <w:szCs w:val="24"/>
        </w:rPr>
        <w:t>M</w:t>
      </w:r>
      <w:r w:rsidR="00B33F66">
        <w:rPr>
          <w:rFonts w:ascii="Arial" w:hAnsi="Arial" w:cs="Arial"/>
          <w:color w:val="auto"/>
          <w:sz w:val="24"/>
          <w:szCs w:val="24"/>
        </w:rPr>
        <w:t>ap, 195</w:t>
      </w:r>
      <w:r w:rsidR="00701E1C">
        <w:rPr>
          <w:rFonts w:ascii="Arial" w:hAnsi="Arial" w:cs="Arial"/>
          <w:color w:val="auto"/>
          <w:sz w:val="24"/>
          <w:szCs w:val="24"/>
        </w:rPr>
        <w:t>1</w:t>
      </w:r>
      <w:r w:rsidR="0011049A">
        <w:rPr>
          <w:rFonts w:ascii="Arial" w:hAnsi="Arial" w:cs="Arial"/>
          <w:color w:val="auto"/>
          <w:sz w:val="24"/>
          <w:szCs w:val="24"/>
        </w:rPr>
        <w:t xml:space="preserve">. </w:t>
      </w:r>
      <w:r w:rsidR="004610DE">
        <w:rPr>
          <w:rFonts w:ascii="Arial" w:hAnsi="Arial" w:cs="Arial"/>
          <w:color w:val="auto"/>
          <w:sz w:val="24"/>
          <w:szCs w:val="24"/>
        </w:rPr>
        <w:t>Unfortunately,</w:t>
      </w:r>
      <w:r w:rsidR="00B80571">
        <w:rPr>
          <w:rFonts w:ascii="Arial" w:hAnsi="Arial" w:cs="Arial"/>
          <w:color w:val="auto"/>
          <w:sz w:val="24"/>
          <w:szCs w:val="24"/>
        </w:rPr>
        <w:t xml:space="preserve"> th</w:t>
      </w:r>
      <w:r w:rsidR="00580B62">
        <w:rPr>
          <w:rFonts w:ascii="Arial" w:hAnsi="Arial" w:cs="Arial"/>
          <w:color w:val="auto"/>
          <w:sz w:val="24"/>
          <w:szCs w:val="24"/>
        </w:rPr>
        <w:t>is</w:t>
      </w:r>
      <w:r w:rsidR="00B80571">
        <w:rPr>
          <w:rFonts w:ascii="Arial" w:hAnsi="Arial" w:cs="Arial"/>
          <w:color w:val="auto"/>
          <w:sz w:val="24"/>
          <w:szCs w:val="24"/>
        </w:rPr>
        <w:t xml:space="preserve"> </w:t>
      </w:r>
      <w:r w:rsidR="004610DE">
        <w:rPr>
          <w:rFonts w:ascii="Arial" w:hAnsi="Arial" w:cs="Arial"/>
          <w:color w:val="auto"/>
          <w:sz w:val="24"/>
          <w:szCs w:val="24"/>
        </w:rPr>
        <w:t>small-scale</w:t>
      </w:r>
      <w:r w:rsidR="00B80571">
        <w:rPr>
          <w:rFonts w:ascii="Arial" w:hAnsi="Arial" w:cs="Arial"/>
          <w:color w:val="auto"/>
          <w:sz w:val="24"/>
          <w:szCs w:val="24"/>
        </w:rPr>
        <w:t xml:space="preserve"> map joins at the point of interest and is </w:t>
      </w:r>
      <w:r w:rsidR="00885194" w:rsidRPr="00045B7D">
        <w:rPr>
          <w:rFonts w:ascii="Arial" w:hAnsi="Arial" w:cs="Arial"/>
          <w:color w:val="auto"/>
          <w:sz w:val="24"/>
          <w:szCs w:val="24"/>
        </w:rPr>
        <w:t>o</w:t>
      </w:r>
      <w:r w:rsidRPr="00045B7D">
        <w:rPr>
          <w:rFonts w:ascii="Arial" w:hAnsi="Arial" w:cs="Arial"/>
          <w:color w:val="auto"/>
          <w:sz w:val="24"/>
          <w:szCs w:val="24"/>
        </w:rPr>
        <w:t>f</w:t>
      </w:r>
      <w:r w:rsidR="00B80571">
        <w:rPr>
          <w:rFonts w:ascii="Arial" w:hAnsi="Arial" w:cs="Arial"/>
          <w:color w:val="auto"/>
          <w:sz w:val="24"/>
          <w:szCs w:val="24"/>
        </w:rPr>
        <w:t>fset</w:t>
      </w:r>
      <w:r w:rsidR="008E3727">
        <w:rPr>
          <w:rFonts w:ascii="Arial" w:hAnsi="Arial" w:cs="Arial"/>
          <w:color w:val="auto"/>
          <w:sz w:val="24"/>
          <w:szCs w:val="24"/>
        </w:rPr>
        <w:t xml:space="preserve"> making it impossible to determine the route shown </w:t>
      </w:r>
      <w:proofErr w:type="gramStart"/>
      <w:r w:rsidR="008E3727">
        <w:rPr>
          <w:rFonts w:ascii="Arial" w:hAnsi="Arial" w:cs="Arial"/>
          <w:color w:val="auto"/>
          <w:sz w:val="24"/>
          <w:szCs w:val="24"/>
        </w:rPr>
        <w:t>in the area of</w:t>
      </w:r>
      <w:proofErr w:type="gramEnd"/>
      <w:r w:rsidR="008E3727">
        <w:rPr>
          <w:rFonts w:ascii="Arial" w:hAnsi="Arial" w:cs="Arial"/>
          <w:color w:val="auto"/>
          <w:sz w:val="24"/>
          <w:szCs w:val="24"/>
        </w:rPr>
        <w:t xml:space="preserve"> the mine structure. </w:t>
      </w:r>
      <w:r w:rsidR="008127A1">
        <w:rPr>
          <w:rFonts w:ascii="Arial" w:hAnsi="Arial" w:cs="Arial"/>
          <w:color w:val="auto"/>
          <w:sz w:val="24"/>
          <w:szCs w:val="24"/>
        </w:rPr>
        <w:t>However, it would be this sequence of mapping which led to</w:t>
      </w:r>
      <w:r w:rsidR="00885194" w:rsidRPr="00045B7D">
        <w:rPr>
          <w:rFonts w:ascii="Arial" w:hAnsi="Arial" w:cs="Arial"/>
          <w:color w:val="auto"/>
          <w:sz w:val="24"/>
          <w:szCs w:val="24"/>
        </w:rPr>
        <w:t xml:space="preserve"> FP1 being </w:t>
      </w:r>
      <w:r w:rsidRPr="00045B7D">
        <w:rPr>
          <w:rFonts w:ascii="Arial" w:hAnsi="Arial" w:cs="Arial"/>
          <w:color w:val="auto"/>
          <w:sz w:val="24"/>
          <w:szCs w:val="24"/>
        </w:rPr>
        <w:t>r</w:t>
      </w:r>
      <w:r w:rsidR="00885194" w:rsidRPr="00045B7D">
        <w:rPr>
          <w:rFonts w:ascii="Arial" w:hAnsi="Arial" w:cs="Arial"/>
          <w:color w:val="auto"/>
          <w:sz w:val="24"/>
          <w:szCs w:val="24"/>
        </w:rPr>
        <w:t>ecorded on the a</w:t>
      </w:r>
      <w:r w:rsidRPr="00045B7D">
        <w:rPr>
          <w:rFonts w:ascii="Arial" w:hAnsi="Arial" w:cs="Arial"/>
          <w:color w:val="auto"/>
          <w:sz w:val="24"/>
          <w:szCs w:val="24"/>
        </w:rPr>
        <w:t>li</w:t>
      </w:r>
      <w:r w:rsidR="00885194" w:rsidRPr="00045B7D">
        <w:rPr>
          <w:rFonts w:ascii="Arial" w:hAnsi="Arial" w:cs="Arial"/>
          <w:color w:val="auto"/>
          <w:sz w:val="24"/>
          <w:szCs w:val="24"/>
        </w:rPr>
        <w:t>g</w:t>
      </w:r>
      <w:r w:rsidRPr="00045B7D">
        <w:rPr>
          <w:rFonts w:ascii="Arial" w:hAnsi="Arial" w:cs="Arial"/>
          <w:color w:val="auto"/>
          <w:sz w:val="24"/>
          <w:szCs w:val="24"/>
        </w:rPr>
        <w:t>n</w:t>
      </w:r>
      <w:r w:rsidR="00885194" w:rsidRPr="00045B7D">
        <w:rPr>
          <w:rFonts w:ascii="Arial" w:hAnsi="Arial" w:cs="Arial"/>
          <w:color w:val="auto"/>
          <w:sz w:val="24"/>
          <w:szCs w:val="24"/>
        </w:rPr>
        <w:t xml:space="preserve">ment </w:t>
      </w:r>
      <w:r w:rsidRPr="00045B7D">
        <w:rPr>
          <w:rFonts w:ascii="Arial" w:hAnsi="Arial" w:cs="Arial"/>
          <w:color w:val="auto"/>
          <w:sz w:val="24"/>
          <w:szCs w:val="24"/>
        </w:rPr>
        <w:t>s</w:t>
      </w:r>
      <w:r w:rsidR="00885194" w:rsidRPr="00045B7D">
        <w:rPr>
          <w:rFonts w:ascii="Arial" w:hAnsi="Arial" w:cs="Arial"/>
          <w:color w:val="auto"/>
          <w:sz w:val="24"/>
          <w:szCs w:val="24"/>
        </w:rPr>
        <w:t>how</w:t>
      </w:r>
      <w:r w:rsidRPr="00045B7D">
        <w:rPr>
          <w:rFonts w:ascii="Arial" w:hAnsi="Arial" w:cs="Arial"/>
          <w:color w:val="auto"/>
          <w:sz w:val="24"/>
          <w:szCs w:val="24"/>
        </w:rPr>
        <w:t>n</w:t>
      </w:r>
      <w:r w:rsidR="00885194" w:rsidRPr="00045B7D">
        <w:rPr>
          <w:rFonts w:ascii="Arial" w:hAnsi="Arial" w:cs="Arial"/>
          <w:color w:val="auto"/>
          <w:sz w:val="24"/>
          <w:szCs w:val="24"/>
        </w:rPr>
        <w:t xml:space="preserve"> </w:t>
      </w:r>
      <w:r w:rsidR="00AB41B2" w:rsidRPr="00045B7D">
        <w:rPr>
          <w:rFonts w:ascii="Arial" w:hAnsi="Arial" w:cs="Arial"/>
          <w:color w:val="auto"/>
          <w:sz w:val="24"/>
          <w:szCs w:val="24"/>
        </w:rPr>
        <w:t>on the Or</w:t>
      </w:r>
      <w:r w:rsidRPr="00045B7D">
        <w:rPr>
          <w:rFonts w:ascii="Arial" w:hAnsi="Arial" w:cs="Arial"/>
          <w:color w:val="auto"/>
          <w:sz w:val="24"/>
          <w:szCs w:val="24"/>
        </w:rPr>
        <w:t>d</w:t>
      </w:r>
      <w:r w:rsidR="00AB41B2" w:rsidRPr="00045B7D">
        <w:rPr>
          <w:rFonts w:ascii="Arial" w:hAnsi="Arial" w:cs="Arial"/>
          <w:color w:val="auto"/>
          <w:sz w:val="24"/>
          <w:szCs w:val="24"/>
        </w:rPr>
        <w:t>er map generally to the east of</w:t>
      </w:r>
      <w:r w:rsidR="004614C3" w:rsidRPr="00045B7D">
        <w:rPr>
          <w:rFonts w:ascii="Arial" w:hAnsi="Arial" w:cs="Arial"/>
          <w:color w:val="auto"/>
          <w:sz w:val="24"/>
          <w:szCs w:val="24"/>
        </w:rPr>
        <w:t xml:space="preserve"> the Ord</w:t>
      </w:r>
      <w:r w:rsidRPr="00045B7D">
        <w:rPr>
          <w:rFonts w:ascii="Arial" w:hAnsi="Arial" w:cs="Arial"/>
          <w:color w:val="auto"/>
          <w:sz w:val="24"/>
          <w:szCs w:val="24"/>
        </w:rPr>
        <w:t>er</w:t>
      </w:r>
      <w:r w:rsidR="004614C3" w:rsidRPr="00045B7D">
        <w:rPr>
          <w:rFonts w:ascii="Arial" w:hAnsi="Arial" w:cs="Arial"/>
          <w:color w:val="auto"/>
          <w:sz w:val="24"/>
          <w:szCs w:val="24"/>
        </w:rPr>
        <w:t xml:space="preserve"> r</w:t>
      </w:r>
      <w:r w:rsidRPr="00045B7D">
        <w:rPr>
          <w:rFonts w:ascii="Arial" w:hAnsi="Arial" w:cs="Arial"/>
          <w:color w:val="auto"/>
          <w:sz w:val="24"/>
          <w:szCs w:val="24"/>
        </w:rPr>
        <w:t>out</w:t>
      </w:r>
      <w:r w:rsidR="004614C3" w:rsidRPr="00045B7D">
        <w:rPr>
          <w:rFonts w:ascii="Arial" w:hAnsi="Arial" w:cs="Arial"/>
          <w:color w:val="auto"/>
          <w:sz w:val="24"/>
          <w:szCs w:val="24"/>
        </w:rPr>
        <w:t xml:space="preserve">e between points A – B and </w:t>
      </w:r>
      <w:r w:rsidR="00D22961">
        <w:rPr>
          <w:rFonts w:ascii="Arial" w:hAnsi="Arial" w:cs="Arial"/>
          <w:color w:val="auto"/>
          <w:sz w:val="24"/>
          <w:szCs w:val="24"/>
        </w:rPr>
        <w:t xml:space="preserve">then </w:t>
      </w:r>
      <w:r w:rsidR="004614C3" w:rsidRPr="00045B7D">
        <w:rPr>
          <w:rFonts w:ascii="Arial" w:hAnsi="Arial" w:cs="Arial"/>
          <w:color w:val="auto"/>
          <w:sz w:val="24"/>
          <w:szCs w:val="24"/>
        </w:rPr>
        <w:t xml:space="preserve">running </w:t>
      </w:r>
      <w:r w:rsidR="00EA119D" w:rsidRPr="00045B7D">
        <w:rPr>
          <w:rFonts w:ascii="Arial" w:hAnsi="Arial" w:cs="Arial"/>
          <w:color w:val="auto"/>
          <w:sz w:val="24"/>
          <w:szCs w:val="24"/>
        </w:rPr>
        <w:t>west. Section B – C was n</w:t>
      </w:r>
      <w:r w:rsidRPr="00045B7D">
        <w:rPr>
          <w:rFonts w:ascii="Arial" w:hAnsi="Arial" w:cs="Arial"/>
          <w:color w:val="auto"/>
          <w:sz w:val="24"/>
          <w:szCs w:val="24"/>
        </w:rPr>
        <w:t>ot</w:t>
      </w:r>
      <w:r w:rsidR="00EA119D" w:rsidRPr="00045B7D">
        <w:rPr>
          <w:rFonts w:ascii="Arial" w:hAnsi="Arial" w:cs="Arial"/>
          <w:color w:val="auto"/>
          <w:sz w:val="24"/>
          <w:szCs w:val="24"/>
        </w:rPr>
        <w:t xml:space="preserve"> r</w:t>
      </w:r>
      <w:r w:rsidRPr="00045B7D">
        <w:rPr>
          <w:rFonts w:ascii="Arial" w:hAnsi="Arial" w:cs="Arial"/>
          <w:color w:val="auto"/>
          <w:sz w:val="24"/>
          <w:szCs w:val="24"/>
        </w:rPr>
        <w:t>eco</w:t>
      </w:r>
      <w:r w:rsidR="00EA119D" w:rsidRPr="00045B7D">
        <w:rPr>
          <w:rFonts w:ascii="Arial" w:hAnsi="Arial" w:cs="Arial"/>
          <w:color w:val="auto"/>
          <w:sz w:val="24"/>
          <w:szCs w:val="24"/>
        </w:rPr>
        <w:t>rded.</w:t>
      </w:r>
      <w:r w:rsidR="00045B7D" w:rsidRPr="00045B7D">
        <w:rPr>
          <w:rFonts w:ascii="Arial" w:hAnsi="Arial" w:cs="Arial"/>
          <w:color w:val="auto"/>
          <w:sz w:val="24"/>
          <w:szCs w:val="24"/>
        </w:rPr>
        <w:t xml:space="preserve"> </w:t>
      </w:r>
      <w:r w:rsidR="00EA119D" w:rsidRPr="00045B7D">
        <w:rPr>
          <w:rFonts w:ascii="Arial" w:hAnsi="Arial" w:cs="Arial"/>
          <w:color w:val="auto"/>
          <w:sz w:val="24"/>
          <w:szCs w:val="24"/>
        </w:rPr>
        <w:t>Th</w:t>
      </w:r>
      <w:r w:rsidRPr="00045B7D">
        <w:rPr>
          <w:rFonts w:ascii="Arial" w:hAnsi="Arial" w:cs="Arial"/>
          <w:color w:val="auto"/>
          <w:sz w:val="24"/>
          <w:szCs w:val="24"/>
        </w:rPr>
        <w:t xml:space="preserve">ere was no objection to the </w:t>
      </w:r>
      <w:r w:rsidR="00EA119D" w:rsidRPr="00045B7D">
        <w:rPr>
          <w:rFonts w:ascii="Arial" w:hAnsi="Arial" w:cs="Arial"/>
          <w:color w:val="auto"/>
          <w:sz w:val="24"/>
          <w:szCs w:val="24"/>
        </w:rPr>
        <w:t>alignment recorded</w:t>
      </w:r>
      <w:r w:rsidR="00C71184">
        <w:rPr>
          <w:rFonts w:ascii="Arial" w:hAnsi="Arial" w:cs="Arial"/>
          <w:color w:val="auto"/>
          <w:sz w:val="24"/>
          <w:szCs w:val="24"/>
        </w:rPr>
        <w:t xml:space="preserve"> at the time</w:t>
      </w:r>
      <w:r w:rsidR="00EA119D" w:rsidRPr="00045B7D">
        <w:rPr>
          <w:rFonts w:ascii="Arial" w:hAnsi="Arial" w:cs="Arial"/>
          <w:color w:val="auto"/>
          <w:sz w:val="24"/>
          <w:szCs w:val="24"/>
        </w:rPr>
        <w:t>, no</w:t>
      </w:r>
      <w:r w:rsidR="00961736">
        <w:rPr>
          <w:rFonts w:ascii="Arial" w:hAnsi="Arial" w:cs="Arial"/>
          <w:color w:val="auto"/>
          <w:sz w:val="24"/>
          <w:szCs w:val="24"/>
        </w:rPr>
        <w:t>r</w:t>
      </w:r>
      <w:r w:rsidR="00EA119D" w:rsidRPr="00045B7D">
        <w:rPr>
          <w:rFonts w:ascii="Arial" w:hAnsi="Arial" w:cs="Arial"/>
          <w:color w:val="auto"/>
          <w:sz w:val="24"/>
          <w:szCs w:val="24"/>
        </w:rPr>
        <w:t xml:space="preserve"> to the </w:t>
      </w:r>
      <w:r w:rsidRPr="00045B7D">
        <w:rPr>
          <w:rFonts w:ascii="Arial" w:hAnsi="Arial" w:cs="Arial"/>
          <w:color w:val="auto"/>
          <w:sz w:val="24"/>
          <w:szCs w:val="24"/>
        </w:rPr>
        <w:t xml:space="preserve">omission of </w:t>
      </w:r>
      <w:r w:rsidR="00EA119D" w:rsidRPr="00045B7D">
        <w:rPr>
          <w:rFonts w:ascii="Arial" w:hAnsi="Arial" w:cs="Arial"/>
          <w:color w:val="auto"/>
          <w:sz w:val="24"/>
          <w:szCs w:val="24"/>
        </w:rPr>
        <w:t xml:space="preserve">B </w:t>
      </w:r>
      <w:r w:rsidR="00045B7D" w:rsidRPr="00045B7D">
        <w:rPr>
          <w:rFonts w:ascii="Arial" w:hAnsi="Arial" w:cs="Arial"/>
          <w:color w:val="auto"/>
          <w:sz w:val="24"/>
          <w:szCs w:val="24"/>
        </w:rPr>
        <w:t>–</w:t>
      </w:r>
      <w:r w:rsidR="00EA119D" w:rsidRPr="00045B7D">
        <w:rPr>
          <w:rFonts w:ascii="Arial" w:hAnsi="Arial" w:cs="Arial"/>
          <w:color w:val="auto"/>
          <w:sz w:val="24"/>
          <w:szCs w:val="24"/>
        </w:rPr>
        <w:t xml:space="preserve"> C</w:t>
      </w:r>
      <w:r w:rsidRPr="00045B7D">
        <w:rPr>
          <w:rFonts w:ascii="Arial" w:hAnsi="Arial" w:cs="Arial"/>
          <w:color w:val="auto"/>
          <w:sz w:val="24"/>
          <w:szCs w:val="24"/>
        </w:rPr>
        <w:t>.</w:t>
      </w:r>
    </w:p>
    <w:p w14:paraId="250E1561" w14:textId="7929F92A" w:rsidR="00154A35" w:rsidRDefault="00154A35" w:rsidP="00154A35">
      <w:pPr>
        <w:pStyle w:val="Style1"/>
        <w:numPr>
          <w:ilvl w:val="0"/>
          <w:numId w:val="3"/>
        </w:numPr>
        <w:tabs>
          <w:tab w:val="clear" w:pos="720"/>
          <w:tab w:val="left" w:pos="-142"/>
          <w:tab w:val="num" w:pos="644"/>
          <w:tab w:val="num" w:pos="1146"/>
        </w:tabs>
        <w:ind w:left="426"/>
        <w:rPr>
          <w:rFonts w:ascii="Arial" w:hAnsi="Arial" w:cs="Arial"/>
          <w:color w:val="auto"/>
          <w:sz w:val="24"/>
          <w:szCs w:val="24"/>
        </w:rPr>
      </w:pPr>
      <w:r>
        <w:rPr>
          <w:rFonts w:ascii="Arial" w:hAnsi="Arial" w:cs="Arial"/>
          <w:color w:val="auto"/>
          <w:sz w:val="24"/>
          <w:szCs w:val="24"/>
        </w:rPr>
        <w:t xml:space="preserve">The 1988 aerial photograph is of </w:t>
      </w:r>
      <w:r w:rsidR="00964981">
        <w:rPr>
          <w:rFonts w:ascii="Arial" w:hAnsi="Arial" w:cs="Arial"/>
          <w:color w:val="auto"/>
          <w:sz w:val="24"/>
          <w:szCs w:val="24"/>
        </w:rPr>
        <w:t>little</w:t>
      </w:r>
      <w:r>
        <w:rPr>
          <w:rFonts w:ascii="Arial" w:hAnsi="Arial" w:cs="Arial"/>
          <w:color w:val="auto"/>
          <w:sz w:val="24"/>
          <w:szCs w:val="24"/>
        </w:rPr>
        <w:t xml:space="preserve"> evidential value </w:t>
      </w:r>
      <w:r w:rsidR="00A91207">
        <w:rPr>
          <w:rFonts w:ascii="Arial" w:hAnsi="Arial" w:cs="Arial"/>
          <w:color w:val="auto"/>
          <w:sz w:val="24"/>
          <w:szCs w:val="24"/>
        </w:rPr>
        <w:t xml:space="preserve">as it is of poor quality </w:t>
      </w:r>
      <w:r w:rsidR="004D4415">
        <w:rPr>
          <w:rFonts w:ascii="Arial" w:hAnsi="Arial" w:cs="Arial"/>
          <w:color w:val="auto"/>
          <w:sz w:val="24"/>
          <w:szCs w:val="24"/>
        </w:rPr>
        <w:t xml:space="preserve">with </w:t>
      </w:r>
      <w:r w:rsidR="00A91207">
        <w:rPr>
          <w:rFonts w:ascii="Arial" w:hAnsi="Arial" w:cs="Arial"/>
          <w:color w:val="auto"/>
          <w:sz w:val="24"/>
          <w:szCs w:val="24"/>
        </w:rPr>
        <w:t>the shadows mak</w:t>
      </w:r>
      <w:r w:rsidR="004D4415">
        <w:rPr>
          <w:rFonts w:ascii="Arial" w:hAnsi="Arial" w:cs="Arial"/>
          <w:color w:val="auto"/>
          <w:sz w:val="24"/>
          <w:szCs w:val="24"/>
        </w:rPr>
        <w:t>ing</w:t>
      </w:r>
      <w:r w:rsidR="00A91207">
        <w:rPr>
          <w:rFonts w:ascii="Arial" w:hAnsi="Arial" w:cs="Arial"/>
          <w:color w:val="auto"/>
          <w:sz w:val="24"/>
          <w:szCs w:val="24"/>
        </w:rPr>
        <w:t xml:space="preserve"> it difficult to identify features. </w:t>
      </w:r>
      <w:r w:rsidR="00964981">
        <w:rPr>
          <w:rFonts w:ascii="Arial" w:hAnsi="Arial" w:cs="Arial"/>
          <w:color w:val="auto"/>
          <w:sz w:val="24"/>
          <w:szCs w:val="24"/>
        </w:rPr>
        <w:t>The most that can be seen is the wider area around point A from which either the Order route, FP1 or both routes could commence.</w:t>
      </w:r>
    </w:p>
    <w:p w14:paraId="7E2F0981" w14:textId="6CEE746A" w:rsidR="00117EB1" w:rsidRDefault="00D5355C" w:rsidP="00154A35">
      <w:pPr>
        <w:pStyle w:val="Style1"/>
        <w:numPr>
          <w:ilvl w:val="0"/>
          <w:numId w:val="3"/>
        </w:numPr>
        <w:tabs>
          <w:tab w:val="clear" w:pos="720"/>
          <w:tab w:val="left" w:pos="-142"/>
          <w:tab w:val="num" w:pos="644"/>
          <w:tab w:val="num" w:pos="1146"/>
        </w:tabs>
        <w:ind w:left="426"/>
        <w:rPr>
          <w:rFonts w:ascii="Arial" w:hAnsi="Arial" w:cs="Arial"/>
          <w:color w:val="auto"/>
          <w:sz w:val="24"/>
          <w:szCs w:val="24"/>
        </w:rPr>
      </w:pPr>
      <w:r>
        <w:rPr>
          <w:rFonts w:ascii="Arial" w:hAnsi="Arial" w:cs="Arial"/>
          <w:color w:val="auto"/>
          <w:sz w:val="24"/>
          <w:szCs w:val="24"/>
        </w:rPr>
        <w:t>A copy of</w:t>
      </w:r>
      <w:r w:rsidR="00EC4099">
        <w:rPr>
          <w:rFonts w:ascii="Arial" w:hAnsi="Arial" w:cs="Arial"/>
          <w:color w:val="auto"/>
          <w:sz w:val="24"/>
          <w:szCs w:val="24"/>
        </w:rPr>
        <w:t xml:space="preserve"> part of</w:t>
      </w:r>
      <w:r>
        <w:rPr>
          <w:rFonts w:ascii="Arial" w:hAnsi="Arial" w:cs="Arial"/>
          <w:color w:val="auto"/>
          <w:sz w:val="24"/>
          <w:szCs w:val="24"/>
        </w:rPr>
        <w:t xml:space="preserve"> the 1994 version of a walks book, ‘AROUND ST AGNES &amp; PERRANPORTH’ </w:t>
      </w:r>
      <w:r w:rsidR="00AC6B92">
        <w:rPr>
          <w:rFonts w:ascii="Arial" w:hAnsi="Arial" w:cs="Arial"/>
          <w:color w:val="auto"/>
          <w:sz w:val="24"/>
          <w:szCs w:val="24"/>
        </w:rPr>
        <w:t xml:space="preserve">was </w:t>
      </w:r>
      <w:r w:rsidR="00EC4099">
        <w:rPr>
          <w:rFonts w:ascii="Arial" w:hAnsi="Arial" w:cs="Arial"/>
          <w:color w:val="auto"/>
          <w:sz w:val="24"/>
          <w:szCs w:val="24"/>
        </w:rPr>
        <w:t>p</w:t>
      </w:r>
      <w:r w:rsidR="00AC6B92">
        <w:rPr>
          <w:rFonts w:ascii="Arial" w:hAnsi="Arial" w:cs="Arial"/>
          <w:color w:val="auto"/>
          <w:sz w:val="24"/>
          <w:szCs w:val="24"/>
        </w:rPr>
        <w:t>r</w:t>
      </w:r>
      <w:r w:rsidR="00EC4099">
        <w:rPr>
          <w:rFonts w:ascii="Arial" w:hAnsi="Arial" w:cs="Arial"/>
          <w:color w:val="auto"/>
          <w:sz w:val="24"/>
          <w:szCs w:val="24"/>
        </w:rPr>
        <w:t>ovid</w:t>
      </w:r>
      <w:r w:rsidR="00AC6B92">
        <w:rPr>
          <w:rFonts w:ascii="Arial" w:hAnsi="Arial" w:cs="Arial"/>
          <w:color w:val="auto"/>
          <w:sz w:val="24"/>
          <w:szCs w:val="24"/>
        </w:rPr>
        <w:t>e</w:t>
      </w:r>
      <w:r w:rsidR="00EC4099">
        <w:rPr>
          <w:rFonts w:ascii="Arial" w:hAnsi="Arial" w:cs="Arial"/>
          <w:color w:val="auto"/>
          <w:sz w:val="24"/>
          <w:szCs w:val="24"/>
        </w:rPr>
        <w:t xml:space="preserve">d </w:t>
      </w:r>
      <w:r w:rsidR="00AC6B92">
        <w:rPr>
          <w:rFonts w:ascii="Arial" w:hAnsi="Arial" w:cs="Arial"/>
          <w:color w:val="auto"/>
          <w:sz w:val="24"/>
          <w:szCs w:val="24"/>
        </w:rPr>
        <w:t>a</w:t>
      </w:r>
      <w:r w:rsidR="00EC4099">
        <w:rPr>
          <w:rFonts w:ascii="Arial" w:hAnsi="Arial" w:cs="Arial"/>
          <w:color w:val="auto"/>
          <w:sz w:val="24"/>
          <w:szCs w:val="24"/>
        </w:rPr>
        <w:t>nd th</w:t>
      </w:r>
      <w:r w:rsidR="00AC6B92">
        <w:rPr>
          <w:rFonts w:ascii="Arial" w:hAnsi="Arial" w:cs="Arial"/>
          <w:color w:val="auto"/>
          <w:sz w:val="24"/>
          <w:szCs w:val="24"/>
        </w:rPr>
        <w:t xml:space="preserve">e Parish Council referred to a 1989 </w:t>
      </w:r>
      <w:proofErr w:type="gramStart"/>
      <w:r w:rsidR="00AC6B92">
        <w:rPr>
          <w:rFonts w:ascii="Arial" w:hAnsi="Arial" w:cs="Arial"/>
          <w:color w:val="auto"/>
          <w:sz w:val="24"/>
          <w:szCs w:val="24"/>
        </w:rPr>
        <w:t>version</w:t>
      </w:r>
      <w:proofErr w:type="gramEnd"/>
      <w:r w:rsidR="00AC6B92">
        <w:rPr>
          <w:rFonts w:ascii="Arial" w:hAnsi="Arial" w:cs="Arial"/>
          <w:color w:val="auto"/>
          <w:sz w:val="24"/>
          <w:szCs w:val="24"/>
        </w:rPr>
        <w:t xml:space="preserve"> </w:t>
      </w:r>
      <w:r w:rsidR="00D9258D">
        <w:rPr>
          <w:rFonts w:ascii="Arial" w:hAnsi="Arial" w:cs="Arial"/>
          <w:color w:val="auto"/>
          <w:sz w:val="24"/>
          <w:szCs w:val="24"/>
        </w:rPr>
        <w:lastRenderedPageBreak/>
        <w:t xml:space="preserve">but no copy was </w:t>
      </w:r>
      <w:r w:rsidR="00EC4099">
        <w:rPr>
          <w:rFonts w:ascii="Arial" w:hAnsi="Arial" w:cs="Arial"/>
          <w:color w:val="auto"/>
          <w:sz w:val="24"/>
          <w:szCs w:val="24"/>
        </w:rPr>
        <w:t>submitt</w:t>
      </w:r>
      <w:r w:rsidR="00D9258D">
        <w:rPr>
          <w:rFonts w:ascii="Arial" w:hAnsi="Arial" w:cs="Arial"/>
          <w:color w:val="auto"/>
          <w:sz w:val="24"/>
          <w:szCs w:val="24"/>
        </w:rPr>
        <w:t xml:space="preserve">ed. </w:t>
      </w:r>
      <w:r w:rsidR="00EC4099">
        <w:rPr>
          <w:rFonts w:ascii="Arial" w:hAnsi="Arial" w:cs="Arial"/>
          <w:color w:val="auto"/>
          <w:sz w:val="24"/>
          <w:szCs w:val="24"/>
        </w:rPr>
        <w:t>There is agreement that the description relates to the Order route. Th</w:t>
      </w:r>
      <w:r w:rsidR="006959E6">
        <w:rPr>
          <w:rFonts w:ascii="Arial" w:hAnsi="Arial" w:cs="Arial"/>
          <w:color w:val="auto"/>
          <w:sz w:val="24"/>
          <w:szCs w:val="24"/>
        </w:rPr>
        <w:t>is</w:t>
      </w:r>
      <w:r w:rsidR="00EC4099">
        <w:rPr>
          <w:rFonts w:ascii="Arial" w:hAnsi="Arial" w:cs="Arial"/>
          <w:color w:val="auto"/>
          <w:sz w:val="24"/>
          <w:szCs w:val="24"/>
        </w:rPr>
        <w:t xml:space="preserve"> provides evidence that </w:t>
      </w:r>
      <w:r w:rsidR="00A71D17">
        <w:rPr>
          <w:rFonts w:ascii="Arial" w:hAnsi="Arial" w:cs="Arial"/>
          <w:color w:val="auto"/>
          <w:sz w:val="24"/>
          <w:szCs w:val="24"/>
        </w:rPr>
        <w:t xml:space="preserve">from at least 1994 </w:t>
      </w:r>
      <w:r w:rsidR="00EC4099">
        <w:rPr>
          <w:rFonts w:ascii="Arial" w:hAnsi="Arial" w:cs="Arial"/>
          <w:color w:val="auto"/>
          <w:sz w:val="24"/>
          <w:szCs w:val="24"/>
        </w:rPr>
        <w:t>the author believed the Order route, described as,</w:t>
      </w:r>
      <w:r w:rsidR="00D9258D">
        <w:rPr>
          <w:rFonts w:ascii="Arial" w:hAnsi="Arial" w:cs="Arial"/>
          <w:color w:val="auto"/>
          <w:sz w:val="24"/>
          <w:szCs w:val="24"/>
        </w:rPr>
        <w:t xml:space="preserve"> ‘</w:t>
      </w:r>
      <w:r w:rsidR="00D9258D" w:rsidRPr="00CF37B8">
        <w:rPr>
          <w:rFonts w:ascii="Arial" w:hAnsi="Arial" w:cs="Arial"/>
          <w:i/>
          <w:iCs/>
          <w:color w:val="auto"/>
          <w:sz w:val="24"/>
          <w:szCs w:val="24"/>
        </w:rPr>
        <w:t xml:space="preserve">Continue down the </w:t>
      </w:r>
      <w:r w:rsidR="00EC4099" w:rsidRPr="00CF37B8">
        <w:rPr>
          <w:rFonts w:ascii="Arial" w:hAnsi="Arial" w:cs="Arial"/>
          <w:i/>
          <w:iCs/>
          <w:color w:val="auto"/>
          <w:sz w:val="24"/>
          <w:szCs w:val="24"/>
        </w:rPr>
        <w:t>narrow</w:t>
      </w:r>
      <w:r w:rsidR="00D9258D" w:rsidRPr="00CF37B8">
        <w:rPr>
          <w:rFonts w:ascii="Arial" w:hAnsi="Arial" w:cs="Arial"/>
          <w:i/>
          <w:iCs/>
          <w:color w:val="auto"/>
          <w:sz w:val="24"/>
          <w:szCs w:val="24"/>
        </w:rPr>
        <w:t xml:space="preserve"> path which starts beside the entrance to a walled yard – in fact this was once the mines water reservoir</w:t>
      </w:r>
      <w:r w:rsidR="00D9258D">
        <w:rPr>
          <w:rFonts w:ascii="Arial" w:hAnsi="Arial" w:cs="Arial"/>
          <w:color w:val="auto"/>
          <w:sz w:val="24"/>
          <w:szCs w:val="24"/>
        </w:rPr>
        <w:t>…’</w:t>
      </w:r>
      <w:r w:rsidR="00EC4099" w:rsidRPr="00EC4099">
        <w:rPr>
          <w:rFonts w:ascii="Arial" w:hAnsi="Arial" w:cs="Arial"/>
          <w:color w:val="auto"/>
          <w:sz w:val="24"/>
          <w:szCs w:val="24"/>
        </w:rPr>
        <w:t xml:space="preserve"> </w:t>
      </w:r>
      <w:r w:rsidR="00EC4099">
        <w:rPr>
          <w:rFonts w:ascii="Arial" w:hAnsi="Arial" w:cs="Arial"/>
          <w:color w:val="auto"/>
          <w:sz w:val="24"/>
          <w:szCs w:val="24"/>
        </w:rPr>
        <w:t>to be ‘…</w:t>
      </w:r>
      <w:r w:rsidR="00EC4099" w:rsidRPr="00CF37B8">
        <w:rPr>
          <w:rFonts w:ascii="Arial" w:hAnsi="Arial" w:cs="Arial"/>
          <w:i/>
          <w:iCs/>
          <w:color w:val="auto"/>
          <w:sz w:val="24"/>
          <w:szCs w:val="24"/>
        </w:rPr>
        <w:t>to the best of my knowledge…</w:t>
      </w:r>
      <w:r w:rsidR="00EC4099">
        <w:rPr>
          <w:rFonts w:ascii="Arial" w:hAnsi="Arial" w:cs="Arial"/>
          <w:i/>
          <w:iCs/>
          <w:color w:val="auto"/>
          <w:sz w:val="24"/>
          <w:szCs w:val="24"/>
        </w:rPr>
        <w:t xml:space="preserve"> </w:t>
      </w:r>
      <w:r w:rsidR="00EC4099">
        <w:rPr>
          <w:rFonts w:ascii="Arial" w:hAnsi="Arial" w:cs="Arial"/>
          <w:color w:val="auto"/>
          <w:sz w:val="24"/>
          <w:szCs w:val="24"/>
        </w:rPr>
        <w:t xml:space="preserve">[a] </w:t>
      </w:r>
      <w:r w:rsidR="00EC4099" w:rsidRPr="00CF37B8">
        <w:rPr>
          <w:rFonts w:ascii="Arial" w:hAnsi="Arial" w:cs="Arial"/>
          <w:i/>
          <w:iCs/>
          <w:color w:val="auto"/>
          <w:sz w:val="24"/>
          <w:szCs w:val="24"/>
        </w:rPr>
        <w:t xml:space="preserve">public </w:t>
      </w:r>
      <w:r w:rsidR="00EC4099">
        <w:rPr>
          <w:rFonts w:ascii="Arial" w:hAnsi="Arial" w:cs="Arial"/>
          <w:color w:val="auto"/>
          <w:sz w:val="24"/>
          <w:szCs w:val="24"/>
        </w:rPr>
        <w:t>[r</w:t>
      </w:r>
      <w:r w:rsidR="00EC4099" w:rsidRPr="00580B62">
        <w:rPr>
          <w:rFonts w:ascii="Arial" w:hAnsi="Arial" w:cs="Arial"/>
          <w:color w:val="auto"/>
          <w:sz w:val="24"/>
          <w:szCs w:val="24"/>
        </w:rPr>
        <w:t>ight</w:t>
      </w:r>
      <w:r w:rsidR="00EC4099">
        <w:rPr>
          <w:rFonts w:ascii="Arial" w:hAnsi="Arial" w:cs="Arial"/>
          <w:color w:val="auto"/>
          <w:sz w:val="24"/>
          <w:szCs w:val="24"/>
        </w:rPr>
        <w:t>]</w:t>
      </w:r>
      <w:r w:rsidR="00EC4099" w:rsidRPr="00CF37B8">
        <w:rPr>
          <w:rFonts w:ascii="Arial" w:hAnsi="Arial" w:cs="Arial"/>
          <w:i/>
          <w:iCs/>
          <w:color w:val="auto"/>
          <w:sz w:val="24"/>
          <w:szCs w:val="24"/>
        </w:rPr>
        <w:t xml:space="preserve"> of way</w:t>
      </w:r>
      <w:r w:rsidR="00EC4099">
        <w:rPr>
          <w:rFonts w:ascii="Arial" w:hAnsi="Arial" w:cs="Arial"/>
          <w:color w:val="auto"/>
          <w:sz w:val="24"/>
          <w:szCs w:val="24"/>
        </w:rPr>
        <w:t xml:space="preserve">…’.  </w:t>
      </w:r>
      <w:r w:rsidR="00580B62">
        <w:rPr>
          <w:rFonts w:ascii="Arial" w:hAnsi="Arial" w:cs="Arial"/>
          <w:color w:val="auto"/>
          <w:sz w:val="24"/>
          <w:szCs w:val="24"/>
        </w:rPr>
        <w:t xml:space="preserve">Whilst it is </w:t>
      </w:r>
      <w:r w:rsidR="00FA1AAB">
        <w:rPr>
          <w:rFonts w:ascii="Arial" w:hAnsi="Arial" w:cs="Arial"/>
          <w:color w:val="auto"/>
          <w:sz w:val="24"/>
          <w:szCs w:val="24"/>
        </w:rPr>
        <w:t>fair</w:t>
      </w:r>
      <w:r w:rsidR="00580B62">
        <w:rPr>
          <w:rFonts w:ascii="Arial" w:hAnsi="Arial" w:cs="Arial"/>
          <w:color w:val="auto"/>
          <w:sz w:val="24"/>
          <w:szCs w:val="24"/>
        </w:rPr>
        <w:t xml:space="preserve"> to say that the plan sh</w:t>
      </w:r>
      <w:r w:rsidR="00CC1DDD">
        <w:rPr>
          <w:rFonts w:ascii="Arial" w:hAnsi="Arial" w:cs="Arial"/>
          <w:color w:val="auto"/>
          <w:sz w:val="24"/>
          <w:szCs w:val="24"/>
        </w:rPr>
        <w:t>o</w:t>
      </w:r>
      <w:r w:rsidR="00580B62">
        <w:rPr>
          <w:rFonts w:ascii="Arial" w:hAnsi="Arial" w:cs="Arial"/>
          <w:color w:val="auto"/>
          <w:sz w:val="24"/>
          <w:szCs w:val="24"/>
        </w:rPr>
        <w:t>ws the recorded line of FP1 this is at very small scale</w:t>
      </w:r>
      <w:r w:rsidR="00EC4099">
        <w:rPr>
          <w:rFonts w:ascii="Arial" w:hAnsi="Arial" w:cs="Arial"/>
          <w:color w:val="auto"/>
          <w:sz w:val="24"/>
          <w:szCs w:val="24"/>
        </w:rPr>
        <w:t xml:space="preserve"> and users would be likely to follow the alignment </w:t>
      </w:r>
      <w:r w:rsidR="00202AA9">
        <w:rPr>
          <w:rFonts w:ascii="Arial" w:hAnsi="Arial" w:cs="Arial"/>
          <w:color w:val="auto"/>
          <w:sz w:val="24"/>
          <w:szCs w:val="24"/>
        </w:rPr>
        <w:t xml:space="preserve">as </w:t>
      </w:r>
      <w:r w:rsidR="00EC4099">
        <w:rPr>
          <w:rFonts w:ascii="Arial" w:hAnsi="Arial" w:cs="Arial"/>
          <w:color w:val="auto"/>
          <w:sz w:val="24"/>
          <w:szCs w:val="24"/>
        </w:rPr>
        <w:t xml:space="preserve">described. </w:t>
      </w:r>
    </w:p>
    <w:p w14:paraId="2545D714" w14:textId="04548693" w:rsidR="00E965E0" w:rsidRPr="00580B62" w:rsidRDefault="00E965E0" w:rsidP="00154A35">
      <w:pPr>
        <w:pStyle w:val="Style1"/>
        <w:numPr>
          <w:ilvl w:val="0"/>
          <w:numId w:val="3"/>
        </w:numPr>
        <w:tabs>
          <w:tab w:val="clear" w:pos="720"/>
          <w:tab w:val="left" w:pos="-142"/>
          <w:tab w:val="num" w:pos="644"/>
          <w:tab w:val="num" w:pos="1146"/>
        </w:tabs>
        <w:ind w:left="426"/>
        <w:rPr>
          <w:rFonts w:ascii="Arial" w:hAnsi="Arial" w:cs="Arial"/>
          <w:color w:val="auto"/>
          <w:sz w:val="24"/>
          <w:szCs w:val="24"/>
        </w:rPr>
      </w:pPr>
      <w:r>
        <w:rPr>
          <w:rFonts w:ascii="Arial" w:hAnsi="Arial" w:cs="Arial"/>
          <w:color w:val="auto"/>
          <w:sz w:val="24"/>
          <w:szCs w:val="24"/>
        </w:rPr>
        <w:t xml:space="preserve">The 2000 aerial photograph is a little clearer </w:t>
      </w:r>
      <w:r w:rsidR="001A180B">
        <w:rPr>
          <w:rFonts w:ascii="Arial" w:hAnsi="Arial" w:cs="Arial"/>
          <w:color w:val="auto"/>
          <w:sz w:val="24"/>
          <w:szCs w:val="24"/>
        </w:rPr>
        <w:t xml:space="preserve">showing the start of the Order route from point A and the track which runs east to </w:t>
      </w:r>
      <w:r w:rsidR="001A180B" w:rsidRPr="00580B62">
        <w:rPr>
          <w:rFonts w:ascii="Arial" w:hAnsi="Arial" w:cs="Arial"/>
          <w:color w:val="auto"/>
          <w:sz w:val="24"/>
          <w:szCs w:val="24"/>
        </w:rPr>
        <w:t xml:space="preserve">the </w:t>
      </w:r>
      <w:r w:rsidR="000636B2" w:rsidRPr="00580B62">
        <w:rPr>
          <w:rFonts w:ascii="Arial" w:hAnsi="Arial" w:cs="Arial"/>
          <w:color w:val="auto"/>
          <w:sz w:val="24"/>
          <w:szCs w:val="24"/>
        </w:rPr>
        <w:t>WFEH</w:t>
      </w:r>
      <w:r w:rsidR="001924FC" w:rsidRPr="00580B62">
        <w:rPr>
          <w:rFonts w:ascii="Arial" w:hAnsi="Arial" w:cs="Arial"/>
          <w:color w:val="auto"/>
          <w:sz w:val="24"/>
          <w:szCs w:val="24"/>
        </w:rPr>
        <w:t xml:space="preserve">, which </w:t>
      </w:r>
      <w:r w:rsidR="00CD036A" w:rsidRPr="00580B62">
        <w:rPr>
          <w:rFonts w:ascii="Arial" w:hAnsi="Arial" w:cs="Arial"/>
          <w:color w:val="auto"/>
          <w:sz w:val="24"/>
          <w:szCs w:val="24"/>
        </w:rPr>
        <w:t>was under development to a residential property at the time of the site visit.</w:t>
      </w:r>
      <w:r w:rsidR="00F330B7" w:rsidRPr="00580B62">
        <w:rPr>
          <w:rFonts w:ascii="Arial" w:hAnsi="Arial" w:cs="Arial"/>
          <w:color w:val="auto"/>
          <w:sz w:val="24"/>
          <w:szCs w:val="24"/>
        </w:rPr>
        <w:t xml:space="preserve"> There is no indication of a physical route on the alignment </w:t>
      </w:r>
      <w:r w:rsidR="00374B55" w:rsidRPr="00580B62">
        <w:rPr>
          <w:rFonts w:ascii="Arial" w:hAnsi="Arial" w:cs="Arial"/>
          <w:color w:val="auto"/>
          <w:sz w:val="24"/>
          <w:szCs w:val="24"/>
        </w:rPr>
        <w:t>of FP</w:t>
      </w:r>
      <w:r w:rsidR="00EC4099">
        <w:rPr>
          <w:rFonts w:ascii="Arial" w:hAnsi="Arial" w:cs="Arial"/>
          <w:color w:val="auto"/>
          <w:sz w:val="24"/>
          <w:szCs w:val="24"/>
        </w:rPr>
        <w:t xml:space="preserve">1 </w:t>
      </w:r>
      <w:r w:rsidR="00374B55" w:rsidRPr="00580B62">
        <w:rPr>
          <w:rFonts w:ascii="Arial" w:hAnsi="Arial" w:cs="Arial"/>
          <w:color w:val="auto"/>
          <w:sz w:val="24"/>
          <w:szCs w:val="24"/>
        </w:rPr>
        <w:t xml:space="preserve">from point </w:t>
      </w:r>
      <w:proofErr w:type="gramStart"/>
      <w:r w:rsidR="00374B55" w:rsidRPr="00580B62">
        <w:rPr>
          <w:rFonts w:ascii="Arial" w:hAnsi="Arial" w:cs="Arial"/>
          <w:color w:val="auto"/>
          <w:sz w:val="24"/>
          <w:szCs w:val="24"/>
        </w:rPr>
        <w:t>A</w:t>
      </w:r>
      <w:proofErr w:type="gramEnd"/>
      <w:r w:rsidR="00374B55" w:rsidRPr="00580B62">
        <w:rPr>
          <w:rFonts w:ascii="Arial" w:hAnsi="Arial" w:cs="Arial"/>
          <w:color w:val="auto"/>
          <w:sz w:val="24"/>
          <w:szCs w:val="24"/>
        </w:rPr>
        <w:t xml:space="preserve"> but the tree canopy may be obscuring such detail.</w:t>
      </w:r>
      <w:r w:rsidR="00C256D8" w:rsidRPr="00580B62">
        <w:rPr>
          <w:rFonts w:ascii="Arial" w:hAnsi="Arial" w:cs="Arial"/>
          <w:color w:val="auto"/>
          <w:sz w:val="24"/>
          <w:szCs w:val="24"/>
        </w:rPr>
        <w:t xml:space="preserve"> The section of FP1 running west from point B</w:t>
      </w:r>
      <w:r w:rsidR="00EC4099">
        <w:rPr>
          <w:rFonts w:ascii="Arial" w:hAnsi="Arial" w:cs="Arial"/>
          <w:color w:val="auto"/>
          <w:sz w:val="24"/>
          <w:szCs w:val="24"/>
        </w:rPr>
        <w:t>;</w:t>
      </w:r>
      <w:r w:rsidR="00FA270C" w:rsidRPr="00580B62">
        <w:rPr>
          <w:rFonts w:ascii="Arial" w:hAnsi="Arial" w:cs="Arial"/>
          <w:color w:val="auto"/>
          <w:sz w:val="24"/>
          <w:szCs w:val="24"/>
        </w:rPr>
        <w:t xml:space="preserve"> a small part of the Order route south of point B</w:t>
      </w:r>
      <w:r w:rsidR="00EC4099">
        <w:rPr>
          <w:rFonts w:ascii="Arial" w:hAnsi="Arial" w:cs="Arial"/>
          <w:color w:val="auto"/>
          <w:sz w:val="24"/>
          <w:szCs w:val="24"/>
        </w:rPr>
        <w:t>;</w:t>
      </w:r>
      <w:r w:rsidR="00FA270C" w:rsidRPr="00580B62">
        <w:rPr>
          <w:rFonts w:ascii="Arial" w:hAnsi="Arial" w:cs="Arial"/>
          <w:color w:val="auto"/>
          <w:sz w:val="24"/>
          <w:szCs w:val="24"/>
        </w:rPr>
        <w:t xml:space="preserve"> and </w:t>
      </w:r>
      <w:r w:rsidR="007C04FE" w:rsidRPr="00580B62">
        <w:rPr>
          <w:rFonts w:ascii="Arial" w:hAnsi="Arial" w:cs="Arial"/>
          <w:color w:val="auto"/>
          <w:sz w:val="24"/>
          <w:szCs w:val="24"/>
        </w:rPr>
        <w:t xml:space="preserve">section B – C, crossing the </w:t>
      </w:r>
      <w:r w:rsidR="009E4C40" w:rsidRPr="00580B62">
        <w:rPr>
          <w:rFonts w:ascii="Arial" w:hAnsi="Arial" w:cs="Arial"/>
          <w:color w:val="auto"/>
          <w:sz w:val="24"/>
          <w:szCs w:val="24"/>
        </w:rPr>
        <w:t xml:space="preserve">access </w:t>
      </w:r>
      <w:r w:rsidR="007C04FE" w:rsidRPr="00580B62">
        <w:rPr>
          <w:rFonts w:ascii="Arial" w:hAnsi="Arial" w:cs="Arial"/>
          <w:color w:val="auto"/>
          <w:sz w:val="24"/>
          <w:szCs w:val="24"/>
        </w:rPr>
        <w:t>track</w:t>
      </w:r>
      <w:r w:rsidR="009E4C40" w:rsidRPr="00580B62">
        <w:rPr>
          <w:rFonts w:ascii="Arial" w:hAnsi="Arial" w:cs="Arial"/>
          <w:color w:val="auto"/>
          <w:sz w:val="24"/>
          <w:szCs w:val="24"/>
        </w:rPr>
        <w:t xml:space="preserve">, can be seen by virtue of the separation of the tree canopy but </w:t>
      </w:r>
      <w:r w:rsidR="00DA58AB" w:rsidRPr="00580B62">
        <w:rPr>
          <w:rFonts w:ascii="Arial" w:hAnsi="Arial" w:cs="Arial"/>
          <w:color w:val="auto"/>
          <w:sz w:val="24"/>
          <w:szCs w:val="24"/>
        </w:rPr>
        <w:t xml:space="preserve">it is </w:t>
      </w:r>
      <w:r w:rsidR="00690B87" w:rsidRPr="00580B62">
        <w:rPr>
          <w:rFonts w:ascii="Arial" w:hAnsi="Arial" w:cs="Arial"/>
          <w:color w:val="auto"/>
          <w:sz w:val="24"/>
          <w:szCs w:val="24"/>
        </w:rPr>
        <w:t>denser</w:t>
      </w:r>
      <w:r w:rsidR="00DA58AB" w:rsidRPr="00580B62">
        <w:rPr>
          <w:rFonts w:ascii="Arial" w:hAnsi="Arial" w:cs="Arial"/>
          <w:color w:val="auto"/>
          <w:sz w:val="24"/>
          <w:szCs w:val="24"/>
        </w:rPr>
        <w:t xml:space="preserve"> to the south so that any route or routes are not visible.</w:t>
      </w:r>
    </w:p>
    <w:p w14:paraId="2BA98576" w14:textId="77777777" w:rsidR="00EC4099" w:rsidRDefault="00261194" w:rsidP="00E10F20">
      <w:pPr>
        <w:pStyle w:val="Style1"/>
        <w:numPr>
          <w:ilvl w:val="0"/>
          <w:numId w:val="3"/>
        </w:numPr>
        <w:tabs>
          <w:tab w:val="clear" w:pos="720"/>
          <w:tab w:val="left" w:pos="-142"/>
          <w:tab w:val="num" w:pos="644"/>
          <w:tab w:val="num" w:pos="1146"/>
        </w:tabs>
        <w:ind w:left="426"/>
        <w:rPr>
          <w:rFonts w:ascii="Arial" w:hAnsi="Arial" w:cs="Arial"/>
          <w:color w:val="auto"/>
          <w:sz w:val="24"/>
          <w:szCs w:val="24"/>
        </w:rPr>
      </w:pPr>
      <w:r w:rsidRPr="00580B62">
        <w:rPr>
          <w:rFonts w:ascii="Arial" w:hAnsi="Arial" w:cs="Arial"/>
          <w:color w:val="auto"/>
          <w:sz w:val="24"/>
          <w:szCs w:val="24"/>
        </w:rPr>
        <w:t xml:space="preserve">The 2005 photograph is </w:t>
      </w:r>
      <w:r w:rsidR="007C300E" w:rsidRPr="00580B62">
        <w:rPr>
          <w:rFonts w:ascii="Arial" w:hAnsi="Arial" w:cs="Arial"/>
          <w:color w:val="auto"/>
          <w:sz w:val="24"/>
          <w:szCs w:val="24"/>
        </w:rPr>
        <w:t xml:space="preserve">clear between point </w:t>
      </w:r>
      <w:r w:rsidR="00AF62DC" w:rsidRPr="00580B62">
        <w:rPr>
          <w:rFonts w:ascii="Arial" w:hAnsi="Arial" w:cs="Arial"/>
          <w:color w:val="auto"/>
          <w:sz w:val="24"/>
          <w:szCs w:val="24"/>
        </w:rPr>
        <w:t>B – C and for a short distance south of B. From point A a feature on the Order route is visible</w:t>
      </w:r>
      <w:r w:rsidR="00360CFD" w:rsidRPr="00580B62">
        <w:rPr>
          <w:rFonts w:ascii="Arial" w:hAnsi="Arial" w:cs="Arial"/>
          <w:color w:val="auto"/>
          <w:sz w:val="24"/>
          <w:szCs w:val="24"/>
        </w:rPr>
        <w:t xml:space="preserve"> as far as th</w:t>
      </w:r>
      <w:r w:rsidR="003643D6" w:rsidRPr="00580B62">
        <w:rPr>
          <w:rFonts w:ascii="Arial" w:hAnsi="Arial" w:cs="Arial"/>
          <w:color w:val="auto"/>
          <w:sz w:val="24"/>
          <w:szCs w:val="24"/>
        </w:rPr>
        <w:t xml:space="preserve">e </w:t>
      </w:r>
      <w:r w:rsidR="00AC597B" w:rsidRPr="00580B62">
        <w:rPr>
          <w:rFonts w:ascii="Arial" w:hAnsi="Arial" w:cs="Arial"/>
          <w:color w:val="auto"/>
          <w:sz w:val="24"/>
          <w:szCs w:val="24"/>
        </w:rPr>
        <w:t>south-eastern corner of the field</w:t>
      </w:r>
      <w:r w:rsidR="004F2F0E" w:rsidRPr="00580B62">
        <w:rPr>
          <w:rFonts w:ascii="Arial" w:hAnsi="Arial" w:cs="Arial"/>
          <w:color w:val="auto"/>
          <w:sz w:val="24"/>
          <w:szCs w:val="24"/>
        </w:rPr>
        <w:t xml:space="preserve"> alongside which boundary the Order route passes</w:t>
      </w:r>
      <w:r w:rsidR="00AC597B" w:rsidRPr="00580B62">
        <w:rPr>
          <w:rFonts w:ascii="Arial" w:hAnsi="Arial" w:cs="Arial"/>
          <w:color w:val="auto"/>
          <w:sz w:val="24"/>
          <w:szCs w:val="24"/>
        </w:rPr>
        <w:t>.</w:t>
      </w:r>
      <w:r w:rsidR="004F2F0E" w:rsidRPr="00580B62">
        <w:rPr>
          <w:rFonts w:ascii="Arial" w:hAnsi="Arial" w:cs="Arial"/>
          <w:color w:val="auto"/>
          <w:sz w:val="24"/>
          <w:szCs w:val="24"/>
        </w:rPr>
        <w:t xml:space="preserve"> FP1</w:t>
      </w:r>
      <w:r w:rsidR="008B4206" w:rsidRPr="00580B62">
        <w:rPr>
          <w:rFonts w:ascii="Arial" w:hAnsi="Arial" w:cs="Arial"/>
          <w:color w:val="auto"/>
          <w:sz w:val="24"/>
          <w:szCs w:val="24"/>
        </w:rPr>
        <w:t xml:space="preserve"> from point A is not visible. There is a track</w:t>
      </w:r>
      <w:r w:rsidR="00FD4DCB" w:rsidRPr="00580B62">
        <w:rPr>
          <w:rFonts w:ascii="Arial" w:hAnsi="Arial" w:cs="Arial"/>
          <w:color w:val="auto"/>
          <w:sz w:val="24"/>
          <w:szCs w:val="24"/>
        </w:rPr>
        <w:t>,</w:t>
      </w:r>
      <w:r w:rsidR="008B4206" w:rsidRPr="00580B62">
        <w:rPr>
          <w:rFonts w:ascii="Arial" w:hAnsi="Arial" w:cs="Arial"/>
          <w:color w:val="auto"/>
          <w:sz w:val="24"/>
          <w:szCs w:val="24"/>
        </w:rPr>
        <w:t xml:space="preserve"> wide enough for veh</w:t>
      </w:r>
      <w:r w:rsidR="00FD4DCB" w:rsidRPr="00580B62">
        <w:rPr>
          <w:rFonts w:ascii="Arial" w:hAnsi="Arial" w:cs="Arial"/>
          <w:color w:val="auto"/>
          <w:sz w:val="24"/>
          <w:szCs w:val="24"/>
        </w:rPr>
        <w:t>i</w:t>
      </w:r>
      <w:r w:rsidR="008B4206" w:rsidRPr="00580B62">
        <w:rPr>
          <w:rFonts w:ascii="Arial" w:hAnsi="Arial" w:cs="Arial"/>
          <w:color w:val="auto"/>
          <w:sz w:val="24"/>
          <w:szCs w:val="24"/>
        </w:rPr>
        <w:t>cles</w:t>
      </w:r>
      <w:r w:rsidR="00FD4DCB" w:rsidRPr="00580B62">
        <w:rPr>
          <w:rFonts w:ascii="Arial" w:hAnsi="Arial" w:cs="Arial"/>
          <w:color w:val="auto"/>
          <w:sz w:val="24"/>
          <w:szCs w:val="24"/>
        </w:rPr>
        <w:t>, leading in</w:t>
      </w:r>
      <w:r w:rsidR="008B4206" w:rsidRPr="00580B62">
        <w:rPr>
          <w:rFonts w:ascii="Arial" w:hAnsi="Arial" w:cs="Arial"/>
          <w:color w:val="auto"/>
          <w:sz w:val="24"/>
          <w:szCs w:val="24"/>
        </w:rPr>
        <w:t>to the</w:t>
      </w:r>
      <w:r w:rsidR="00FD4DCB" w:rsidRPr="00580B62">
        <w:rPr>
          <w:rFonts w:ascii="Arial" w:hAnsi="Arial" w:cs="Arial"/>
          <w:color w:val="auto"/>
          <w:sz w:val="24"/>
          <w:szCs w:val="24"/>
        </w:rPr>
        <w:t xml:space="preserve"> clear</w:t>
      </w:r>
      <w:r w:rsidR="00EC4099">
        <w:rPr>
          <w:rFonts w:ascii="Arial" w:hAnsi="Arial" w:cs="Arial"/>
          <w:color w:val="auto"/>
          <w:sz w:val="24"/>
          <w:szCs w:val="24"/>
        </w:rPr>
        <w:t>ing</w:t>
      </w:r>
      <w:r w:rsidR="00FD4DCB" w:rsidRPr="00580B62">
        <w:rPr>
          <w:rFonts w:ascii="Arial" w:hAnsi="Arial" w:cs="Arial"/>
          <w:color w:val="auto"/>
          <w:sz w:val="24"/>
          <w:szCs w:val="24"/>
        </w:rPr>
        <w:t xml:space="preserve"> east of point A</w:t>
      </w:r>
      <w:r w:rsidR="00606DE4" w:rsidRPr="00580B62">
        <w:rPr>
          <w:rFonts w:ascii="Arial" w:hAnsi="Arial" w:cs="Arial"/>
          <w:color w:val="auto"/>
          <w:sz w:val="24"/>
          <w:szCs w:val="24"/>
        </w:rPr>
        <w:t>.</w:t>
      </w:r>
      <w:r w:rsidR="00484F5B" w:rsidRPr="00580B62">
        <w:rPr>
          <w:rFonts w:ascii="Arial" w:hAnsi="Arial" w:cs="Arial"/>
          <w:color w:val="auto"/>
          <w:sz w:val="24"/>
          <w:szCs w:val="24"/>
        </w:rPr>
        <w:t xml:space="preserve"> </w:t>
      </w:r>
    </w:p>
    <w:p w14:paraId="7E83E230" w14:textId="39EE13D9" w:rsidR="00261194" w:rsidRPr="00580B62" w:rsidRDefault="00EC4099" w:rsidP="00E10F20">
      <w:pPr>
        <w:pStyle w:val="Style1"/>
        <w:numPr>
          <w:ilvl w:val="0"/>
          <w:numId w:val="3"/>
        </w:numPr>
        <w:tabs>
          <w:tab w:val="clear" w:pos="720"/>
          <w:tab w:val="left" w:pos="-142"/>
          <w:tab w:val="num" w:pos="644"/>
          <w:tab w:val="num" w:pos="1146"/>
        </w:tabs>
        <w:ind w:left="426"/>
        <w:rPr>
          <w:rFonts w:ascii="Arial" w:hAnsi="Arial" w:cs="Arial"/>
          <w:color w:val="auto"/>
          <w:sz w:val="24"/>
          <w:szCs w:val="24"/>
        </w:rPr>
      </w:pPr>
      <w:r>
        <w:rPr>
          <w:rFonts w:ascii="Arial" w:hAnsi="Arial" w:cs="Arial"/>
          <w:color w:val="auto"/>
          <w:sz w:val="24"/>
          <w:szCs w:val="24"/>
        </w:rPr>
        <w:t>Post-dating the bringing into question, a</w:t>
      </w:r>
      <w:r w:rsidR="00484F5B" w:rsidRPr="00580B62">
        <w:rPr>
          <w:rFonts w:ascii="Arial" w:hAnsi="Arial" w:cs="Arial"/>
          <w:color w:val="auto"/>
          <w:sz w:val="24"/>
          <w:szCs w:val="24"/>
        </w:rPr>
        <w:t xml:space="preserve"> similar situation </w:t>
      </w:r>
      <w:r>
        <w:rPr>
          <w:rFonts w:ascii="Arial" w:hAnsi="Arial" w:cs="Arial"/>
          <w:color w:val="auto"/>
          <w:sz w:val="24"/>
          <w:szCs w:val="24"/>
        </w:rPr>
        <w:t>remains i</w:t>
      </w:r>
      <w:r w:rsidR="00484F5B" w:rsidRPr="00580B62">
        <w:rPr>
          <w:rFonts w:ascii="Arial" w:hAnsi="Arial" w:cs="Arial"/>
          <w:color w:val="auto"/>
          <w:sz w:val="24"/>
          <w:szCs w:val="24"/>
        </w:rPr>
        <w:t>n the 2016</w:t>
      </w:r>
      <w:r w:rsidR="00221DD3" w:rsidRPr="00580B62">
        <w:rPr>
          <w:rFonts w:ascii="Arial" w:hAnsi="Arial" w:cs="Arial"/>
          <w:color w:val="auto"/>
          <w:sz w:val="24"/>
          <w:szCs w:val="24"/>
        </w:rPr>
        <w:t xml:space="preserve"> and</w:t>
      </w:r>
      <w:r w:rsidR="00484F5B" w:rsidRPr="00580B62">
        <w:rPr>
          <w:rFonts w:ascii="Arial" w:hAnsi="Arial" w:cs="Arial"/>
          <w:color w:val="auto"/>
          <w:sz w:val="24"/>
          <w:szCs w:val="24"/>
        </w:rPr>
        <w:t xml:space="preserve"> </w:t>
      </w:r>
      <w:r w:rsidR="000112CC" w:rsidRPr="00580B62">
        <w:rPr>
          <w:rFonts w:ascii="Arial" w:hAnsi="Arial" w:cs="Arial"/>
          <w:color w:val="auto"/>
          <w:sz w:val="24"/>
          <w:szCs w:val="24"/>
        </w:rPr>
        <w:t xml:space="preserve">2019 </w:t>
      </w:r>
      <w:r w:rsidR="00484F5B" w:rsidRPr="00580B62">
        <w:rPr>
          <w:rFonts w:ascii="Arial" w:hAnsi="Arial" w:cs="Arial"/>
          <w:color w:val="auto"/>
          <w:sz w:val="24"/>
          <w:szCs w:val="24"/>
        </w:rPr>
        <w:t>aerial photograph</w:t>
      </w:r>
      <w:r w:rsidR="00221DD3" w:rsidRPr="00580B62">
        <w:rPr>
          <w:rFonts w:ascii="Arial" w:hAnsi="Arial" w:cs="Arial"/>
          <w:color w:val="auto"/>
          <w:sz w:val="24"/>
          <w:szCs w:val="24"/>
        </w:rPr>
        <w:t>s</w:t>
      </w:r>
      <w:r w:rsidR="00484F5B" w:rsidRPr="00580B62">
        <w:rPr>
          <w:rFonts w:ascii="Arial" w:hAnsi="Arial" w:cs="Arial"/>
          <w:color w:val="auto"/>
          <w:sz w:val="24"/>
          <w:szCs w:val="24"/>
        </w:rPr>
        <w:t xml:space="preserve">, although the canopy over </w:t>
      </w:r>
      <w:r w:rsidR="00F5705F" w:rsidRPr="00580B62">
        <w:rPr>
          <w:rFonts w:ascii="Arial" w:hAnsi="Arial" w:cs="Arial"/>
          <w:color w:val="auto"/>
          <w:sz w:val="24"/>
          <w:szCs w:val="24"/>
        </w:rPr>
        <w:t>the section from point C to the access track means this cannot be seen.</w:t>
      </w:r>
      <w:r w:rsidR="00221DD3" w:rsidRPr="00580B62">
        <w:rPr>
          <w:rFonts w:ascii="Arial" w:hAnsi="Arial" w:cs="Arial"/>
          <w:color w:val="auto"/>
          <w:sz w:val="24"/>
          <w:szCs w:val="24"/>
        </w:rPr>
        <w:t xml:space="preserve"> By 2019</w:t>
      </w:r>
      <w:r w:rsidR="009B7A9B" w:rsidRPr="00580B62">
        <w:rPr>
          <w:rFonts w:ascii="Arial" w:hAnsi="Arial" w:cs="Arial"/>
          <w:color w:val="auto"/>
          <w:sz w:val="24"/>
          <w:szCs w:val="24"/>
        </w:rPr>
        <w:t xml:space="preserve"> the clearing east of point A is in use, with vehicles </w:t>
      </w:r>
      <w:r w:rsidR="002F0740" w:rsidRPr="00580B62">
        <w:rPr>
          <w:rFonts w:ascii="Arial" w:hAnsi="Arial" w:cs="Arial"/>
          <w:color w:val="auto"/>
          <w:sz w:val="24"/>
          <w:szCs w:val="24"/>
        </w:rPr>
        <w:t>seen</w:t>
      </w:r>
      <w:r w:rsidR="00C35C9F">
        <w:rPr>
          <w:rFonts w:ascii="Arial" w:hAnsi="Arial" w:cs="Arial"/>
          <w:color w:val="auto"/>
          <w:sz w:val="24"/>
          <w:szCs w:val="24"/>
        </w:rPr>
        <w:t>; t</w:t>
      </w:r>
      <w:r w:rsidR="002F0740" w:rsidRPr="00580B62">
        <w:rPr>
          <w:rFonts w:ascii="Arial" w:hAnsi="Arial" w:cs="Arial"/>
          <w:color w:val="auto"/>
          <w:sz w:val="24"/>
          <w:szCs w:val="24"/>
        </w:rPr>
        <w:t xml:space="preserve">his </w:t>
      </w:r>
      <w:r w:rsidR="00C62267">
        <w:rPr>
          <w:rFonts w:ascii="Arial" w:hAnsi="Arial" w:cs="Arial"/>
          <w:color w:val="auto"/>
          <w:sz w:val="24"/>
          <w:szCs w:val="24"/>
        </w:rPr>
        <w:t xml:space="preserve">appears </w:t>
      </w:r>
      <w:r w:rsidR="002F0740" w:rsidRPr="00580B62">
        <w:rPr>
          <w:rFonts w:ascii="Arial" w:hAnsi="Arial" w:cs="Arial"/>
          <w:color w:val="auto"/>
          <w:sz w:val="24"/>
          <w:szCs w:val="24"/>
        </w:rPr>
        <w:t xml:space="preserve">to be associated with the development of the </w:t>
      </w:r>
      <w:r w:rsidR="000636B2" w:rsidRPr="00580B62">
        <w:rPr>
          <w:rFonts w:ascii="Arial" w:hAnsi="Arial" w:cs="Arial"/>
          <w:color w:val="auto"/>
          <w:sz w:val="24"/>
          <w:szCs w:val="24"/>
        </w:rPr>
        <w:t>WFEH</w:t>
      </w:r>
      <w:r w:rsidR="002F0740" w:rsidRPr="00580B62">
        <w:rPr>
          <w:rFonts w:ascii="Arial" w:hAnsi="Arial" w:cs="Arial"/>
          <w:color w:val="auto"/>
          <w:sz w:val="24"/>
          <w:szCs w:val="24"/>
        </w:rPr>
        <w:t xml:space="preserve"> for which</w:t>
      </w:r>
      <w:r w:rsidR="00894A2F" w:rsidRPr="00580B62">
        <w:rPr>
          <w:rFonts w:ascii="Arial" w:hAnsi="Arial" w:cs="Arial"/>
          <w:color w:val="auto"/>
          <w:sz w:val="24"/>
          <w:szCs w:val="24"/>
        </w:rPr>
        <w:t xml:space="preserve"> the</w:t>
      </w:r>
      <w:r w:rsidR="002F0740" w:rsidRPr="00580B62">
        <w:rPr>
          <w:rFonts w:ascii="Arial" w:hAnsi="Arial" w:cs="Arial"/>
          <w:color w:val="auto"/>
          <w:sz w:val="24"/>
          <w:szCs w:val="24"/>
        </w:rPr>
        <w:t xml:space="preserve"> planning </w:t>
      </w:r>
      <w:r w:rsidR="00E67A11" w:rsidRPr="00580B62">
        <w:rPr>
          <w:rFonts w:ascii="Arial" w:hAnsi="Arial" w:cs="Arial"/>
          <w:color w:val="auto"/>
          <w:sz w:val="24"/>
          <w:szCs w:val="24"/>
        </w:rPr>
        <w:t>ap</w:t>
      </w:r>
      <w:r w:rsidR="002F0740" w:rsidRPr="00580B62">
        <w:rPr>
          <w:rFonts w:ascii="Arial" w:hAnsi="Arial" w:cs="Arial"/>
          <w:color w:val="auto"/>
          <w:sz w:val="24"/>
          <w:szCs w:val="24"/>
        </w:rPr>
        <w:t>p</w:t>
      </w:r>
      <w:r w:rsidR="00E67A11" w:rsidRPr="00580B62">
        <w:rPr>
          <w:rFonts w:ascii="Arial" w:hAnsi="Arial" w:cs="Arial"/>
          <w:color w:val="auto"/>
          <w:sz w:val="24"/>
          <w:szCs w:val="24"/>
        </w:rPr>
        <w:t>licat</w:t>
      </w:r>
      <w:r w:rsidR="002F0740" w:rsidRPr="00580B62">
        <w:rPr>
          <w:rFonts w:ascii="Arial" w:hAnsi="Arial" w:cs="Arial"/>
          <w:color w:val="auto"/>
          <w:sz w:val="24"/>
          <w:szCs w:val="24"/>
        </w:rPr>
        <w:t xml:space="preserve">ion </w:t>
      </w:r>
      <w:r w:rsidR="00C35C9F">
        <w:rPr>
          <w:rFonts w:ascii="Arial" w:hAnsi="Arial" w:cs="Arial"/>
          <w:color w:val="auto"/>
          <w:sz w:val="24"/>
          <w:szCs w:val="24"/>
        </w:rPr>
        <w:t>seems to h</w:t>
      </w:r>
      <w:r w:rsidR="002F0740" w:rsidRPr="00580B62">
        <w:rPr>
          <w:rFonts w:ascii="Arial" w:hAnsi="Arial" w:cs="Arial"/>
          <w:color w:val="auto"/>
          <w:sz w:val="24"/>
          <w:szCs w:val="24"/>
        </w:rPr>
        <w:t>a</w:t>
      </w:r>
      <w:r w:rsidR="00C35C9F">
        <w:rPr>
          <w:rFonts w:ascii="Arial" w:hAnsi="Arial" w:cs="Arial"/>
          <w:color w:val="auto"/>
          <w:sz w:val="24"/>
          <w:szCs w:val="24"/>
        </w:rPr>
        <w:t xml:space="preserve">ve been </w:t>
      </w:r>
      <w:r w:rsidR="00E67A11" w:rsidRPr="00580B62">
        <w:rPr>
          <w:rFonts w:ascii="Arial" w:hAnsi="Arial" w:cs="Arial"/>
          <w:color w:val="auto"/>
          <w:sz w:val="24"/>
          <w:szCs w:val="24"/>
        </w:rPr>
        <w:t>ma</w:t>
      </w:r>
      <w:r w:rsidR="002F0740" w:rsidRPr="00580B62">
        <w:rPr>
          <w:rFonts w:ascii="Arial" w:hAnsi="Arial" w:cs="Arial"/>
          <w:color w:val="auto"/>
          <w:sz w:val="24"/>
          <w:szCs w:val="24"/>
        </w:rPr>
        <w:t>d</w:t>
      </w:r>
      <w:r w:rsidR="00E67A11" w:rsidRPr="00580B62">
        <w:rPr>
          <w:rFonts w:ascii="Arial" w:hAnsi="Arial" w:cs="Arial"/>
          <w:color w:val="auto"/>
          <w:sz w:val="24"/>
          <w:szCs w:val="24"/>
        </w:rPr>
        <w:t>e</w:t>
      </w:r>
      <w:r w:rsidR="002F0740" w:rsidRPr="00580B62">
        <w:rPr>
          <w:rFonts w:ascii="Arial" w:hAnsi="Arial" w:cs="Arial"/>
          <w:color w:val="auto"/>
          <w:sz w:val="24"/>
          <w:szCs w:val="24"/>
        </w:rPr>
        <w:t xml:space="preserve"> in </w:t>
      </w:r>
      <w:r w:rsidR="00E67A11" w:rsidRPr="00580B62">
        <w:rPr>
          <w:rFonts w:ascii="Arial" w:hAnsi="Arial" w:cs="Arial"/>
          <w:color w:val="auto"/>
          <w:sz w:val="24"/>
          <w:szCs w:val="24"/>
        </w:rPr>
        <w:t>2017</w:t>
      </w:r>
      <w:r w:rsidR="002F0740" w:rsidRPr="00580B62">
        <w:rPr>
          <w:rFonts w:ascii="Arial" w:hAnsi="Arial" w:cs="Arial"/>
          <w:color w:val="auto"/>
          <w:sz w:val="24"/>
          <w:szCs w:val="24"/>
        </w:rPr>
        <w:t>.</w:t>
      </w:r>
    </w:p>
    <w:p w14:paraId="61236C92" w14:textId="7A980AD2" w:rsidR="00C35C9F" w:rsidRDefault="00C35C9F" w:rsidP="00C35C9F">
      <w:pPr>
        <w:pStyle w:val="Style1"/>
        <w:numPr>
          <w:ilvl w:val="0"/>
          <w:numId w:val="3"/>
        </w:numPr>
        <w:tabs>
          <w:tab w:val="clear" w:pos="720"/>
          <w:tab w:val="left" w:pos="-142"/>
          <w:tab w:val="num" w:pos="644"/>
          <w:tab w:val="num" w:pos="1146"/>
        </w:tabs>
        <w:ind w:left="426"/>
        <w:rPr>
          <w:rFonts w:ascii="Arial" w:hAnsi="Arial" w:cs="Arial"/>
          <w:color w:val="auto"/>
          <w:sz w:val="24"/>
          <w:szCs w:val="24"/>
        </w:rPr>
      </w:pPr>
      <w:bookmarkStart w:id="3" w:name="_Ref134717383"/>
      <w:r w:rsidRPr="00C35C9F">
        <w:rPr>
          <w:rFonts w:ascii="Arial" w:hAnsi="Arial" w:cs="Arial"/>
          <w:color w:val="auto"/>
          <w:sz w:val="24"/>
          <w:szCs w:val="24"/>
        </w:rPr>
        <w:t xml:space="preserve">A photograph, </w:t>
      </w:r>
      <w:r w:rsidRPr="001229BE">
        <w:rPr>
          <w:rFonts w:ascii="Arial" w:hAnsi="Arial" w:cs="Arial"/>
          <w:color w:val="auto"/>
          <w:sz w:val="24"/>
          <w:szCs w:val="24"/>
        </w:rPr>
        <w:t>understood to date from May 2013, shows barbed wire across the Order route at a point north-</w:t>
      </w:r>
      <w:r w:rsidR="001229BE" w:rsidRPr="001229BE">
        <w:rPr>
          <w:rFonts w:ascii="Arial" w:hAnsi="Arial" w:cs="Arial"/>
          <w:color w:val="auto"/>
          <w:sz w:val="24"/>
          <w:szCs w:val="24"/>
        </w:rPr>
        <w:t>w</w:t>
      </w:r>
      <w:r w:rsidRPr="001229BE">
        <w:rPr>
          <w:rFonts w:ascii="Arial" w:hAnsi="Arial" w:cs="Arial"/>
          <w:color w:val="auto"/>
          <w:sz w:val="24"/>
          <w:szCs w:val="24"/>
        </w:rPr>
        <w:t>est of</w:t>
      </w:r>
      <w:r w:rsidRPr="00C35C9F">
        <w:rPr>
          <w:rFonts w:ascii="Arial" w:hAnsi="Arial" w:cs="Arial"/>
          <w:color w:val="auto"/>
          <w:sz w:val="24"/>
          <w:szCs w:val="24"/>
        </w:rPr>
        <w:t xml:space="preserve"> point A with a notice ‘CLOSED FOR REPAIR PLEASE USE PUBLIC RIGHT OF WAY NEARER TO THE E</w:t>
      </w:r>
      <w:r>
        <w:rPr>
          <w:rFonts w:ascii="Arial" w:hAnsi="Arial" w:cs="Arial"/>
          <w:color w:val="auto"/>
          <w:sz w:val="24"/>
          <w:szCs w:val="24"/>
        </w:rPr>
        <w:t xml:space="preserve">NGINE </w:t>
      </w:r>
      <w:r w:rsidRPr="00C35C9F">
        <w:rPr>
          <w:rFonts w:ascii="Arial" w:hAnsi="Arial" w:cs="Arial"/>
          <w:color w:val="auto"/>
          <w:sz w:val="24"/>
          <w:szCs w:val="24"/>
        </w:rPr>
        <w:t>H</w:t>
      </w:r>
      <w:r>
        <w:rPr>
          <w:rFonts w:ascii="Arial" w:hAnsi="Arial" w:cs="Arial"/>
          <w:color w:val="auto"/>
          <w:sz w:val="24"/>
          <w:szCs w:val="24"/>
        </w:rPr>
        <w:t>OUSE</w:t>
      </w:r>
      <w:r w:rsidRPr="00C35C9F">
        <w:rPr>
          <w:rFonts w:ascii="Arial" w:hAnsi="Arial" w:cs="Arial"/>
          <w:color w:val="auto"/>
          <w:sz w:val="24"/>
          <w:szCs w:val="24"/>
        </w:rPr>
        <w:t>’.</w:t>
      </w:r>
      <w:bookmarkEnd w:id="3"/>
      <w:r w:rsidRPr="00C35C9F">
        <w:rPr>
          <w:rFonts w:ascii="Arial" w:hAnsi="Arial" w:cs="Arial"/>
          <w:color w:val="auto"/>
          <w:sz w:val="24"/>
          <w:szCs w:val="24"/>
        </w:rPr>
        <w:t xml:space="preserve"> </w:t>
      </w:r>
    </w:p>
    <w:p w14:paraId="76F2EC30" w14:textId="0B82EE55" w:rsidR="00F7573A" w:rsidRPr="00C35C9F" w:rsidRDefault="00F7573A" w:rsidP="00C35C9F">
      <w:pPr>
        <w:pStyle w:val="Style1"/>
        <w:numPr>
          <w:ilvl w:val="0"/>
          <w:numId w:val="3"/>
        </w:numPr>
        <w:tabs>
          <w:tab w:val="clear" w:pos="720"/>
          <w:tab w:val="left" w:pos="-142"/>
          <w:tab w:val="num" w:pos="644"/>
          <w:tab w:val="num" w:pos="1146"/>
        </w:tabs>
        <w:ind w:left="426"/>
        <w:rPr>
          <w:rFonts w:ascii="Arial" w:hAnsi="Arial" w:cs="Arial"/>
          <w:color w:val="auto"/>
          <w:sz w:val="24"/>
          <w:szCs w:val="24"/>
        </w:rPr>
      </w:pPr>
      <w:r>
        <w:rPr>
          <w:rFonts w:ascii="Arial" w:hAnsi="Arial" w:cs="Arial"/>
          <w:color w:val="auto"/>
          <w:sz w:val="24"/>
          <w:szCs w:val="24"/>
        </w:rPr>
        <w:t xml:space="preserve">A letter from the OMA </w:t>
      </w:r>
      <w:r w:rsidR="00707242">
        <w:rPr>
          <w:rFonts w:ascii="Arial" w:hAnsi="Arial" w:cs="Arial"/>
          <w:color w:val="auto"/>
          <w:sz w:val="24"/>
          <w:szCs w:val="24"/>
        </w:rPr>
        <w:t xml:space="preserve">of June 2013 </w:t>
      </w:r>
      <w:r>
        <w:rPr>
          <w:rFonts w:ascii="Arial" w:hAnsi="Arial" w:cs="Arial"/>
          <w:color w:val="auto"/>
          <w:sz w:val="24"/>
          <w:szCs w:val="24"/>
        </w:rPr>
        <w:t>to the former landowner referred to a survey, which has not been submitted, indicating that their surveyor had only found evidence of one well-defined walked route to the north of the mine structure. She “…</w:t>
      </w:r>
      <w:r w:rsidRPr="00F7573A">
        <w:rPr>
          <w:rFonts w:ascii="Arial" w:hAnsi="Arial" w:cs="Arial"/>
          <w:i/>
          <w:iCs/>
          <w:color w:val="auto"/>
          <w:sz w:val="24"/>
          <w:szCs w:val="24"/>
        </w:rPr>
        <w:t>could not find any indication of any other route on the ground</w:t>
      </w:r>
      <w:r>
        <w:rPr>
          <w:rFonts w:ascii="Arial" w:hAnsi="Arial" w:cs="Arial"/>
          <w:color w:val="auto"/>
          <w:sz w:val="24"/>
          <w:szCs w:val="24"/>
        </w:rPr>
        <w:t xml:space="preserve">.”   </w:t>
      </w:r>
    </w:p>
    <w:p w14:paraId="260674B5" w14:textId="650499D7" w:rsidR="00DA61DC" w:rsidRPr="00C35C9F" w:rsidRDefault="00314688" w:rsidP="008E2F1F">
      <w:pPr>
        <w:pStyle w:val="Style1"/>
        <w:numPr>
          <w:ilvl w:val="0"/>
          <w:numId w:val="3"/>
        </w:numPr>
        <w:tabs>
          <w:tab w:val="clear" w:pos="720"/>
          <w:tab w:val="left" w:pos="-142"/>
          <w:tab w:val="num" w:pos="644"/>
          <w:tab w:val="num" w:pos="1146"/>
        </w:tabs>
        <w:ind w:left="426"/>
        <w:rPr>
          <w:rFonts w:ascii="Arial" w:hAnsi="Arial" w:cs="Arial"/>
          <w:color w:val="auto"/>
          <w:sz w:val="24"/>
          <w:szCs w:val="24"/>
        </w:rPr>
      </w:pPr>
      <w:r w:rsidRPr="00C35C9F">
        <w:rPr>
          <w:rFonts w:ascii="Arial" w:hAnsi="Arial" w:cs="Arial"/>
          <w:color w:val="auto"/>
          <w:sz w:val="24"/>
          <w:szCs w:val="24"/>
        </w:rPr>
        <w:t>TFOWFF</w:t>
      </w:r>
      <w:r w:rsidR="00817E42" w:rsidRPr="00C35C9F">
        <w:rPr>
          <w:rFonts w:ascii="Arial" w:hAnsi="Arial" w:cs="Arial"/>
          <w:color w:val="auto"/>
          <w:sz w:val="24"/>
          <w:szCs w:val="24"/>
        </w:rPr>
        <w:t xml:space="preserve"> submitted photographs </w:t>
      </w:r>
      <w:r w:rsidR="00272D6D" w:rsidRPr="00C35C9F">
        <w:rPr>
          <w:rFonts w:ascii="Arial" w:hAnsi="Arial" w:cs="Arial"/>
          <w:color w:val="auto"/>
          <w:sz w:val="24"/>
          <w:szCs w:val="24"/>
        </w:rPr>
        <w:t xml:space="preserve">taken in 2013 </w:t>
      </w:r>
      <w:r w:rsidR="00510D9E" w:rsidRPr="00C35C9F">
        <w:rPr>
          <w:rFonts w:ascii="Arial" w:hAnsi="Arial" w:cs="Arial"/>
          <w:color w:val="auto"/>
          <w:sz w:val="24"/>
          <w:szCs w:val="24"/>
        </w:rPr>
        <w:t xml:space="preserve">which appear to relate to the route running east from A towards the clearing. An open gate can be seen and a parked vehicle. </w:t>
      </w:r>
      <w:r w:rsidR="00A5073B" w:rsidRPr="00C35C9F">
        <w:rPr>
          <w:rFonts w:ascii="Arial" w:hAnsi="Arial" w:cs="Arial"/>
          <w:color w:val="auto"/>
          <w:sz w:val="24"/>
          <w:szCs w:val="24"/>
        </w:rPr>
        <w:t>The vehicular access is clear and there is potentially a route</w:t>
      </w:r>
      <w:r w:rsidR="00CC75C0" w:rsidRPr="00C35C9F">
        <w:rPr>
          <w:rFonts w:ascii="Arial" w:hAnsi="Arial" w:cs="Arial"/>
          <w:color w:val="auto"/>
          <w:sz w:val="24"/>
          <w:szCs w:val="24"/>
        </w:rPr>
        <w:t xml:space="preserve"> through the grass</w:t>
      </w:r>
      <w:r w:rsidR="00A5073B" w:rsidRPr="00C35C9F">
        <w:rPr>
          <w:rFonts w:ascii="Arial" w:hAnsi="Arial" w:cs="Arial"/>
          <w:color w:val="auto"/>
          <w:sz w:val="24"/>
          <w:szCs w:val="24"/>
        </w:rPr>
        <w:t xml:space="preserve"> </w:t>
      </w:r>
      <w:r w:rsidR="00CC75C0" w:rsidRPr="00C35C9F">
        <w:rPr>
          <w:rFonts w:ascii="Arial" w:hAnsi="Arial" w:cs="Arial"/>
          <w:color w:val="auto"/>
          <w:sz w:val="24"/>
          <w:szCs w:val="24"/>
        </w:rPr>
        <w:t xml:space="preserve">passing into the trees </w:t>
      </w:r>
      <w:r w:rsidR="004610DE" w:rsidRPr="00C35C9F">
        <w:rPr>
          <w:rFonts w:ascii="Arial" w:hAnsi="Arial" w:cs="Arial"/>
          <w:color w:val="auto"/>
          <w:sz w:val="24"/>
          <w:szCs w:val="24"/>
        </w:rPr>
        <w:t>northeast</w:t>
      </w:r>
      <w:r w:rsidR="00CF67C4" w:rsidRPr="00C35C9F">
        <w:rPr>
          <w:rFonts w:ascii="Arial" w:hAnsi="Arial" w:cs="Arial"/>
          <w:color w:val="auto"/>
          <w:sz w:val="24"/>
          <w:szCs w:val="24"/>
        </w:rPr>
        <w:t xml:space="preserve"> of the clearing and </w:t>
      </w:r>
      <w:proofErr w:type="gramStart"/>
      <w:r w:rsidR="00CF67C4" w:rsidRPr="00C35C9F">
        <w:rPr>
          <w:rFonts w:ascii="Arial" w:hAnsi="Arial" w:cs="Arial"/>
          <w:color w:val="auto"/>
          <w:sz w:val="24"/>
          <w:szCs w:val="24"/>
        </w:rPr>
        <w:t>mine</w:t>
      </w:r>
      <w:proofErr w:type="gramEnd"/>
      <w:r w:rsidR="00CF67C4" w:rsidRPr="00C35C9F">
        <w:rPr>
          <w:rFonts w:ascii="Arial" w:hAnsi="Arial" w:cs="Arial"/>
          <w:color w:val="auto"/>
          <w:sz w:val="24"/>
          <w:szCs w:val="24"/>
        </w:rPr>
        <w:t xml:space="preserve"> structure. </w:t>
      </w:r>
      <w:r w:rsidR="00533AC9" w:rsidRPr="00C35C9F">
        <w:rPr>
          <w:rFonts w:ascii="Arial" w:hAnsi="Arial" w:cs="Arial"/>
          <w:color w:val="auto"/>
          <w:sz w:val="24"/>
          <w:szCs w:val="24"/>
        </w:rPr>
        <w:t>O</w:t>
      </w:r>
      <w:r w:rsidR="0088158B" w:rsidRPr="00C35C9F">
        <w:rPr>
          <w:rFonts w:ascii="Arial" w:hAnsi="Arial" w:cs="Arial"/>
          <w:color w:val="auto"/>
          <w:sz w:val="24"/>
          <w:szCs w:val="24"/>
        </w:rPr>
        <w:t>ther photograph</w:t>
      </w:r>
      <w:r w:rsidR="00533AC9" w:rsidRPr="00C35C9F">
        <w:rPr>
          <w:rFonts w:ascii="Arial" w:hAnsi="Arial" w:cs="Arial"/>
          <w:color w:val="auto"/>
          <w:sz w:val="24"/>
          <w:szCs w:val="24"/>
        </w:rPr>
        <w:t>s</w:t>
      </w:r>
      <w:r w:rsidR="0088158B" w:rsidRPr="00C35C9F">
        <w:rPr>
          <w:rFonts w:ascii="Arial" w:hAnsi="Arial" w:cs="Arial"/>
          <w:color w:val="auto"/>
          <w:sz w:val="24"/>
          <w:szCs w:val="24"/>
        </w:rPr>
        <w:t xml:space="preserve"> </w:t>
      </w:r>
      <w:r w:rsidR="008E1B43" w:rsidRPr="00C35C9F">
        <w:rPr>
          <w:rFonts w:ascii="Arial" w:hAnsi="Arial" w:cs="Arial"/>
          <w:color w:val="auto"/>
          <w:sz w:val="24"/>
          <w:szCs w:val="24"/>
        </w:rPr>
        <w:t>appea</w:t>
      </w:r>
      <w:r w:rsidR="0088158B" w:rsidRPr="00C35C9F">
        <w:rPr>
          <w:rFonts w:ascii="Arial" w:hAnsi="Arial" w:cs="Arial"/>
          <w:color w:val="auto"/>
          <w:sz w:val="24"/>
          <w:szCs w:val="24"/>
        </w:rPr>
        <w:t>r</w:t>
      </w:r>
      <w:r w:rsidR="008E1B43" w:rsidRPr="00C35C9F">
        <w:rPr>
          <w:rFonts w:ascii="Arial" w:hAnsi="Arial" w:cs="Arial"/>
          <w:color w:val="auto"/>
          <w:sz w:val="24"/>
          <w:szCs w:val="24"/>
        </w:rPr>
        <w:t xml:space="preserve"> t</w:t>
      </w:r>
      <w:r w:rsidR="0088158B" w:rsidRPr="00C35C9F">
        <w:rPr>
          <w:rFonts w:ascii="Arial" w:hAnsi="Arial" w:cs="Arial"/>
          <w:color w:val="auto"/>
          <w:sz w:val="24"/>
          <w:szCs w:val="24"/>
        </w:rPr>
        <w:t>o</w:t>
      </w:r>
      <w:r w:rsidR="008E1B43" w:rsidRPr="00C35C9F">
        <w:rPr>
          <w:rFonts w:ascii="Arial" w:hAnsi="Arial" w:cs="Arial"/>
          <w:color w:val="auto"/>
          <w:sz w:val="24"/>
          <w:szCs w:val="24"/>
        </w:rPr>
        <w:t xml:space="preserve"> sho</w:t>
      </w:r>
      <w:r w:rsidR="0088158B" w:rsidRPr="00C35C9F">
        <w:rPr>
          <w:rFonts w:ascii="Arial" w:hAnsi="Arial" w:cs="Arial"/>
          <w:color w:val="auto"/>
          <w:sz w:val="24"/>
          <w:szCs w:val="24"/>
        </w:rPr>
        <w:t>w</w:t>
      </w:r>
      <w:r w:rsidR="008E1B43" w:rsidRPr="00C35C9F">
        <w:rPr>
          <w:rFonts w:ascii="Arial" w:hAnsi="Arial" w:cs="Arial"/>
          <w:color w:val="auto"/>
          <w:sz w:val="24"/>
          <w:szCs w:val="24"/>
        </w:rPr>
        <w:t xml:space="preserve"> </w:t>
      </w:r>
      <w:r w:rsidR="0088158B" w:rsidRPr="00C35C9F">
        <w:rPr>
          <w:rFonts w:ascii="Arial" w:hAnsi="Arial" w:cs="Arial"/>
          <w:color w:val="auto"/>
          <w:sz w:val="24"/>
          <w:szCs w:val="24"/>
        </w:rPr>
        <w:t xml:space="preserve">the Order </w:t>
      </w:r>
      <w:r w:rsidR="008E1B43" w:rsidRPr="00C35C9F">
        <w:rPr>
          <w:rFonts w:ascii="Arial" w:hAnsi="Arial" w:cs="Arial"/>
          <w:color w:val="auto"/>
          <w:sz w:val="24"/>
          <w:szCs w:val="24"/>
        </w:rPr>
        <w:t>route running south</w:t>
      </w:r>
      <w:r w:rsidR="00AE3304" w:rsidRPr="00C35C9F">
        <w:rPr>
          <w:rFonts w:ascii="Arial" w:hAnsi="Arial" w:cs="Arial"/>
          <w:color w:val="auto"/>
          <w:sz w:val="24"/>
          <w:szCs w:val="24"/>
        </w:rPr>
        <w:t xml:space="preserve">-west around the mine structure </w:t>
      </w:r>
      <w:r w:rsidR="008E1B43" w:rsidRPr="00C35C9F">
        <w:rPr>
          <w:rFonts w:ascii="Arial" w:hAnsi="Arial" w:cs="Arial"/>
          <w:color w:val="auto"/>
          <w:sz w:val="24"/>
          <w:szCs w:val="24"/>
        </w:rPr>
        <w:t>and</w:t>
      </w:r>
      <w:r w:rsidR="00AE3304" w:rsidRPr="00C35C9F">
        <w:rPr>
          <w:rFonts w:ascii="Arial" w:hAnsi="Arial" w:cs="Arial"/>
          <w:color w:val="auto"/>
          <w:sz w:val="24"/>
          <w:szCs w:val="24"/>
        </w:rPr>
        <w:t xml:space="preserve"> the spo</w:t>
      </w:r>
      <w:r w:rsidR="00D44494" w:rsidRPr="00C35C9F">
        <w:rPr>
          <w:rFonts w:ascii="Arial" w:hAnsi="Arial" w:cs="Arial"/>
          <w:color w:val="auto"/>
          <w:sz w:val="24"/>
          <w:szCs w:val="24"/>
        </w:rPr>
        <w:t>i</w:t>
      </w:r>
      <w:r w:rsidR="00AE3304" w:rsidRPr="00C35C9F">
        <w:rPr>
          <w:rFonts w:ascii="Arial" w:hAnsi="Arial" w:cs="Arial"/>
          <w:color w:val="auto"/>
          <w:sz w:val="24"/>
          <w:szCs w:val="24"/>
        </w:rPr>
        <w:t>l</w:t>
      </w:r>
      <w:r w:rsidR="001153E3" w:rsidRPr="00C35C9F">
        <w:rPr>
          <w:rFonts w:ascii="Arial" w:hAnsi="Arial" w:cs="Arial"/>
          <w:color w:val="auto"/>
          <w:sz w:val="24"/>
          <w:szCs w:val="24"/>
        </w:rPr>
        <w:t xml:space="preserve"> to the south</w:t>
      </w:r>
      <w:r w:rsidR="00D44494" w:rsidRPr="00C35C9F">
        <w:rPr>
          <w:rFonts w:ascii="Arial" w:hAnsi="Arial" w:cs="Arial"/>
          <w:color w:val="auto"/>
          <w:sz w:val="24"/>
          <w:szCs w:val="24"/>
        </w:rPr>
        <w:t>, which was noted on the site visit</w:t>
      </w:r>
      <w:r w:rsidR="00C35C9F">
        <w:rPr>
          <w:rFonts w:ascii="Arial" w:hAnsi="Arial" w:cs="Arial"/>
          <w:color w:val="auto"/>
          <w:sz w:val="24"/>
          <w:szCs w:val="24"/>
        </w:rPr>
        <w:t xml:space="preserve">. This </w:t>
      </w:r>
      <w:r w:rsidR="00D44494" w:rsidRPr="00C35C9F">
        <w:rPr>
          <w:rFonts w:ascii="Arial" w:hAnsi="Arial" w:cs="Arial"/>
          <w:color w:val="auto"/>
          <w:sz w:val="24"/>
          <w:szCs w:val="24"/>
        </w:rPr>
        <w:t>appears</w:t>
      </w:r>
      <w:r w:rsidR="00C35C9F">
        <w:rPr>
          <w:rFonts w:ascii="Arial" w:hAnsi="Arial" w:cs="Arial"/>
          <w:color w:val="auto"/>
          <w:sz w:val="24"/>
          <w:szCs w:val="24"/>
        </w:rPr>
        <w:t xml:space="preserve"> to be</w:t>
      </w:r>
      <w:r w:rsidR="00D44494" w:rsidRPr="00C35C9F">
        <w:rPr>
          <w:rFonts w:ascii="Arial" w:hAnsi="Arial" w:cs="Arial"/>
          <w:color w:val="auto"/>
          <w:sz w:val="24"/>
          <w:szCs w:val="24"/>
        </w:rPr>
        <w:t xml:space="preserve"> traversable</w:t>
      </w:r>
      <w:r w:rsidR="001153E3" w:rsidRPr="00C35C9F">
        <w:rPr>
          <w:rFonts w:ascii="Arial" w:hAnsi="Arial" w:cs="Arial"/>
          <w:color w:val="auto"/>
          <w:sz w:val="24"/>
          <w:szCs w:val="24"/>
        </w:rPr>
        <w:t xml:space="preserve"> at th</w:t>
      </w:r>
      <w:r w:rsidR="00C35C9F">
        <w:rPr>
          <w:rFonts w:ascii="Arial" w:hAnsi="Arial" w:cs="Arial"/>
          <w:color w:val="auto"/>
          <w:sz w:val="24"/>
          <w:szCs w:val="24"/>
        </w:rPr>
        <w:t>e</w:t>
      </w:r>
      <w:r w:rsidR="001153E3" w:rsidRPr="00C35C9F">
        <w:rPr>
          <w:rFonts w:ascii="Arial" w:hAnsi="Arial" w:cs="Arial"/>
          <w:color w:val="auto"/>
          <w:sz w:val="24"/>
          <w:szCs w:val="24"/>
        </w:rPr>
        <w:t xml:space="preserve"> time</w:t>
      </w:r>
      <w:r w:rsidR="00C35C9F">
        <w:rPr>
          <w:rFonts w:ascii="Arial" w:hAnsi="Arial" w:cs="Arial"/>
          <w:color w:val="auto"/>
          <w:sz w:val="24"/>
          <w:szCs w:val="24"/>
        </w:rPr>
        <w:t xml:space="preserve"> of the photograph</w:t>
      </w:r>
      <w:r w:rsidR="00D44494" w:rsidRPr="00C35C9F">
        <w:rPr>
          <w:rFonts w:ascii="Arial" w:hAnsi="Arial" w:cs="Arial"/>
          <w:color w:val="auto"/>
          <w:sz w:val="24"/>
          <w:szCs w:val="24"/>
        </w:rPr>
        <w:t xml:space="preserve">. </w:t>
      </w:r>
    </w:p>
    <w:p w14:paraId="1A1A6000" w14:textId="7CC519EE" w:rsidR="000B1738" w:rsidRDefault="000B1738" w:rsidP="0082054B">
      <w:pPr>
        <w:pStyle w:val="Style1"/>
        <w:numPr>
          <w:ilvl w:val="0"/>
          <w:numId w:val="3"/>
        </w:numPr>
        <w:tabs>
          <w:tab w:val="clear" w:pos="720"/>
          <w:tab w:val="left" w:pos="-142"/>
          <w:tab w:val="num" w:pos="644"/>
          <w:tab w:val="num" w:pos="1146"/>
        </w:tabs>
        <w:ind w:left="426"/>
        <w:rPr>
          <w:rFonts w:ascii="Arial" w:hAnsi="Arial" w:cs="Arial"/>
          <w:color w:val="auto"/>
          <w:sz w:val="24"/>
          <w:szCs w:val="24"/>
        </w:rPr>
      </w:pPr>
      <w:r w:rsidRPr="00C35C9F">
        <w:rPr>
          <w:rFonts w:ascii="Arial" w:hAnsi="Arial" w:cs="Arial"/>
          <w:color w:val="auto"/>
          <w:sz w:val="24"/>
          <w:szCs w:val="24"/>
        </w:rPr>
        <w:t xml:space="preserve">The </w:t>
      </w:r>
      <w:r w:rsidR="00314688" w:rsidRPr="00C35C9F">
        <w:rPr>
          <w:rFonts w:ascii="Arial" w:hAnsi="Arial" w:cs="Arial"/>
          <w:color w:val="auto"/>
          <w:sz w:val="24"/>
          <w:szCs w:val="24"/>
        </w:rPr>
        <w:t>TFOWFF</w:t>
      </w:r>
      <w:r w:rsidRPr="00C35C9F">
        <w:rPr>
          <w:rFonts w:ascii="Arial" w:hAnsi="Arial" w:cs="Arial"/>
          <w:color w:val="auto"/>
          <w:sz w:val="24"/>
          <w:szCs w:val="24"/>
        </w:rPr>
        <w:t xml:space="preserve"> photographs</w:t>
      </w:r>
      <w:r>
        <w:rPr>
          <w:rFonts w:ascii="Arial" w:hAnsi="Arial" w:cs="Arial"/>
          <w:color w:val="auto"/>
          <w:sz w:val="24"/>
          <w:szCs w:val="24"/>
        </w:rPr>
        <w:t xml:space="preserve"> </w:t>
      </w:r>
      <w:r w:rsidR="00B13AFB">
        <w:rPr>
          <w:rFonts w:ascii="Arial" w:hAnsi="Arial" w:cs="Arial"/>
          <w:color w:val="auto"/>
          <w:sz w:val="24"/>
          <w:szCs w:val="24"/>
        </w:rPr>
        <w:t>from 201</w:t>
      </w:r>
      <w:r w:rsidR="00C35C9F">
        <w:rPr>
          <w:rFonts w:ascii="Arial" w:hAnsi="Arial" w:cs="Arial"/>
          <w:color w:val="auto"/>
          <w:sz w:val="24"/>
          <w:szCs w:val="24"/>
        </w:rPr>
        <w:t>8</w:t>
      </w:r>
      <w:r w:rsidR="00B13AFB">
        <w:rPr>
          <w:rFonts w:ascii="Arial" w:hAnsi="Arial" w:cs="Arial"/>
          <w:color w:val="auto"/>
          <w:sz w:val="24"/>
          <w:szCs w:val="24"/>
        </w:rPr>
        <w:t xml:space="preserve"> are more difficult to </w:t>
      </w:r>
      <w:r w:rsidR="008C13DF">
        <w:rPr>
          <w:rFonts w:ascii="Arial" w:hAnsi="Arial" w:cs="Arial"/>
          <w:color w:val="auto"/>
          <w:sz w:val="24"/>
          <w:szCs w:val="24"/>
        </w:rPr>
        <w:t xml:space="preserve">analyse. </w:t>
      </w:r>
      <w:r w:rsidR="0032003D">
        <w:rPr>
          <w:rFonts w:ascii="Arial" w:hAnsi="Arial" w:cs="Arial"/>
          <w:color w:val="auto"/>
          <w:sz w:val="24"/>
          <w:szCs w:val="24"/>
        </w:rPr>
        <w:t xml:space="preserve">The </w:t>
      </w:r>
      <w:r w:rsidR="00CF2C87">
        <w:rPr>
          <w:rFonts w:ascii="Arial" w:hAnsi="Arial" w:cs="Arial"/>
          <w:color w:val="auto"/>
          <w:sz w:val="24"/>
          <w:szCs w:val="24"/>
        </w:rPr>
        <w:t>numbering has been undertaken on what seems to be a planning application plan</w:t>
      </w:r>
      <w:r w:rsidR="00AB09B7">
        <w:rPr>
          <w:rFonts w:ascii="Arial" w:hAnsi="Arial" w:cs="Arial"/>
          <w:color w:val="auto"/>
          <w:sz w:val="24"/>
          <w:szCs w:val="24"/>
        </w:rPr>
        <w:t>. Photograph n</w:t>
      </w:r>
      <w:r w:rsidR="008C13DF">
        <w:rPr>
          <w:rFonts w:ascii="Arial" w:hAnsi="Arial" w:cs="Arial"/>
          <w:color w:val="auto"/>
          <w:sz w:val="24"/>
          <w:szCs w:val="24"/>
        </w:rPr>
        <w:t xml:space="preserve">umber 1 </w:t>
      </w:r>
      <w:r w:rsidR="00AB09B7">
        <w:rPr>
          <w:rFonts w:ascii="Arial" w:hAnsi="Arial" w:cs="Arial"/>
          <w:color w:val="auto"/>
          <w:sz w:val="24"/>
          <w:szCs w:val="24"/>
        </w:rPr>
        <w:t>s</w:t>
      </w:r>
      <w:r w:rsidR="006664D2">
        <w:rPr>
          <w:rFonts w:ascii="Arial" w:hAnsi="Arial" w:cs="Arial"/>
          <w:color w:val="auto"/>
          <w:sz w:val="24"/>
          <w:szCs w:val="24"/>
        </w:rPr>
        <w:t>h</w:t>
      </w:r>
      <w:r w:rsidR="00AB09B7">
        <w:rPr>
          <w:rFonts w:ascii="Arial" w:hAnsi="Arial" w:cs="Arial"/>
          <w:color w:val="auto"/>
          <w:sz w:val="24"/>
          <w:szCs w:val="24"/>
        </w:rPr>
        <w:t>ow</w:t>
      </w:r>
      <w:r w:rsidR="006664D2">
        <w:rPr>
          <w:rFonts w:ascii="Arial" w:hAnsi="Arial" w:cs="Arial"/>
          <w:color w:val="auto"/>
          <w:sz w:val="24"/>
          <w:szCs w:val="24"/>
        </w:rPr>
        <w:t xml:space="preserve">s a wall and so appears to be at </w:t>
      </w:r>
      <w:r w:rsidR="00ED6D1D">
        <w:rPr>
          <w:rFonts w:ascii="Arial" w:hAnsi="Arial" w:cs="Arial"/>
          <w:color w:val="auto"/>
          <w:sz w:val="24"/>
          <w:szCs w:val="24"/>
        </w:rPr>
        <w:t>on</w:t>
      </w:r>
      <w:r w:rsidR="006664D2">
        <w:rPr>
          <w:rFonts w:ascii="Arial" w:hAnsi="Arial" w:cs="Arial"/>
          <w:color w:val="auto"/>
          <w:sz w:val="24"/>
          <w:szCs w:val="24"/>
        </w:rPr>
        <w:t>e end of the</w:t>
      </w:r>
      <w:r w:rsidR="00ED6D1D">
        <w:rPr>
          <w:rFonts w:ascii="Arial" w:hAnsi="Arial" w:cs="Arial"/>
          <w:color w:val="auto"/>
          <w:sz w:val="24"/>
          <w:szCs w:val="24"/>
        </w:rPr>
        <w:t xml:space="preserve"> </w:t>
      </w:r>
      <w:r w:rsidR="006664D2">
        <w:rPr>
          <w:rFonts w:ascii="Arial" w:hAnsi="Arial" w:cs="Arial"/>
          <w:color w:val="auto"/>
          <w:sz w:val="24"/>
          <w:szCs w:val="24"/>
        </w:rPr>
        <w:t>mine structure</w:t>
      </w:r>
      <w:r w:rsidR="002E43B2">
        <w:rPr>
          <w:rFonts w:ascii="Arial" w:hAnsi="Arial" w:cs="Arial"/>
          <w:color w:val="auto"/>
          <w:sz w:val="24"/>
          <w:szCs w:val="24"/>
        </w:rPr>
        <w:t>, however, t</w:t>
      </w:r>
      <w:r w:rsidR="00E2624E">
        <w:rPr>
          <w:rFonts w:ascii="Arial" w:hAnsi="Arial" w:cs="Arial"/>
          <w:color w:val="auto"/>
          <w:sz w:val="24"/>
          <w:szCs w:val="24"/>
        </w:rPr>
        <w:t>he ruins</w:t>
      </w:r>
      <w:r w:rsidR="00BC18CD">
        <w:rPr>
          <w:rFonts w:ascii="Arial" w:hAnsi="Arial" w:cs="Arial"/>
          <w:color w:val="auto"/>
          <w:sz w:val="24"/>
          <w:szCs w:val="24"/>
        </w:rPr>
        <w:t xml:space="preserve"> as marked on the base map</w:t>
      </w:r>
      <w:r w:rsidR="00E2624E">
        <w:rPr>
          <w:rFonts w:ascii="Arial" w:hAnsi="Arial" w:cs="Arial"/>
          <w:color w:val="auto"/>
          <w:sz w:val="24"/>
          <w:szCs w:val="24"/>
        </w:rPr>
        <w:t xml:space="preserve"> lie further north than suggested </w:t>
      </w:r>
      <w:r w:rsidR="006664D2">
        <w:rPr>
          <w:rFonts w:ascii="Arial" w:hAnsi="Arial" w:cs="Arial"/>
          <w:color w:val="auto"/>
          <w:sz w:val="24"/>
          <w:szCs w:val="24"/>
        </w:rPr>
        <w:t>b</w:t>
      </w:r>
      <w:r w:rsidR="00E2624E">
        <w:rPr>
          <w:rFonts w:ascii="Arial" w:hAnsi="Arial" w:cs="Arial"/>
          <w:color w:val="auto"/>
          <w:sz w:val="24"/>
          <w:szCs w:val="24"/>
        </w:rPr>
        <w:t>y</w:t>
      </w:r>
      <w:r w:rsidR="006664D2">
        <w:rPr>
          <w:rFonts w:ascii="Arial" w:hAnsi="Arial" w:cs="Arial"/>
          <w:color w:val="auto"/>
          <w:sz w:val="24"/>
          <w:szCs w:val="24"/>
        </w:rPr>
        <w:t xml:space="preserve"> the </w:t>
      </w:r>
      <w:r w:rsidR="00D372CC">
        <w:rPr>
          <w:rFonts w:ascii="Arial" w:hAnsi="Arial" w:cs="Arial"/>
          <w:color w:val="auto"/>
          <w:sz w:val="24"/>
          <w:szCs w:val="24"/>
        </w:rPr>
        <w:t>orientation map marked ‘Exhibit 10’</w:t>
      </w:r>
      <w:r w:rsidR="004470FB">
        <w:rPr>
          <w:rFonts w:ascii="Arial" w:hAnsi="Arial" w:cs="Arial"/>
          <w:color w:val="auto"/>
          <w:sz w:val="24"/>
          <w:szCs w:val="24"/>
        </w:rPr>
        <w:t xml:space="preserve">. </w:t>
      </w:r>
      <w:r w:rsidR="00BE6980">
        <w:rPr>
          <w:rFonts w:ascii="Arial" w:hAnsi="Arial" w:cs="Arial"/>
          <w:color w:val="auto"/>
          <w:sz w:val="24"/>
          <w:szCs w:val="24"/>
        </w:rPr>
        <w:t>The location is unclear and s</w:t>
      </w:r>
      <w:r w:rsidR="006664D2">
        <w:rPr>
          <w:rFonts w:ascii="Arial" w:hAnsi="Arial" w:cs="Arial"/>
          <w:color w:val="auto"/>
          <w:sz w:val="24"/>
          <w:szCs w:val="24"/>
        </w:rPr>
        <w:t>hadow</w:t>
      </w:r>
      <w:r w:rsidR="0082054B">
        <w:rPr>
          <w:rFonts w:ascii="Arial" w:hAnsi="Arial" w:cs="Arial"/>
          <w:color w:val="auto"/>
          <w:sz w:val="24"/>
          <w:szCs w:val="24"/>
        </w:rPr>
        <w:t>ing</w:t>
      </w:r>
      <w:r w:rsidR="006664D2" w:rsidRPr="0082054B">
        <w:rPr>
          <w:rFonts w:ascii="Arial" w:hAnsi="Arial" w:cs="Arial"/>
          <w:color w:val="auto"/>
          <w:sz w:val="24"/>
          <w:szCs w:val="24"/>
        </w:rPr>
        <w:t xml:space="preserve"> </w:t>
      </w:r>
      <w:r w:rsidR="004470FB">
        <w:rPr>
          <w:rFonts w:ascii="Arial" w:hAnsi="Arial" w:cs="Arial"/>
          <w:color w:val="auto"/>
          <w:sz w:val="24"/>
          <w:szCs w:val="24"/>
        </w:rPr>
        <w:t xml:space="preserve">in the photograph </w:t>
      </w:r>
      <w:r w:rsidR="000F38D2" w:rsidRPr="0082054B">
        <w:rPr>
          <w:rFonts w:ascii="Arial" w:hAnsi="Arial" w:cs="Arial"/>
          <w:color w:val="auto"/>
          <w:sz w:val="24"/>
          <w:szCs w:val="24"/>
        </w:rPr>
        <w:t>mean</w:t>
      </w:r>
      <w:r w:rsidR="0082054B">
        <w:rPr>
          <w:rFonts w:ascii="Arial" w:hAnsi="Arial" w:cs="Arial"/>
          <w:color w:val="auto"/>
          <w:sz w:val="24"/>
          <w:szCs w:val="24"/>
        </w:rPr>
        <w:t>s that</w:t>
      </w:r>
      <w:r w:rsidR="000F38D2" w:rsidRPr="0082054B">
        <w:rPr>
          <w:rFonts w:ascii="Arial" w:hAnsi="Arial" w:cs="Arial"/>
          <w:color w:val="auto"/>
          <w:sz w:val="24"/>
          <w:szCs w:val="24"/>
        </w:rPr>
        <w:t xml:space="preserve"> </w:t>
      </w:r>
      <w:r w:rsidR="006664D2" w:rsidRPr="0082054B">
        <w:rPr>
          <w:rFonts w:ascii="Arial" w:hAnsi="Arial" w:cs="Arial"/>
          <w:color w:val="auto"/>
          <w:sz w:val="24"/>
          <w:szCs w:val="24"/>
        </w:rPr>
        <w:t xml:space="preserve">a physical </w:t>
      </w:r>
      <w:r w:rsidR="000F38D2" w:rsidRPr="0082054B">
        <w:rPr>
          <w:rFonts w:ascii="Arial" w:hAnsi="Arial" w:cs="Arial"/>
          <w:color w:val="auto"/>
          <w:sz w:val="24"/>
          <w:szCs w:val="24"/>
        </w:rPr>
        <w:t>route cannot be seen</w:t>
      </w:r>
      <w:r w:rsidR="004470FB">
        <w:rPr>
          <w:rFonts w:ascii="Arial" w:hAnsi="Arial" w:cs="Arial"/>
          <w:color w:val="auto"/>
          <w:sz w:val="24"/>
          <w:szCs w:val="24"/>
        </w:rPr>
        <w:t xml:space="preserve"> </w:t>
      </w:r>
      <w:r w:rsidR="00BE6980">
        <w:rPr>
          <w:rFonts w:ascii="Arial" w:hAnsi="Arial" w:cs="Arial"/>
          <w:color w:val="auto"/>
          <w:sz w:val="24"/>
          <w:szCs w:val="24"/>
        </w:rPr>
        <w:t>i</w:t>
      </w:r>
      <w:r w:rsidR="004470FB">
        <w:rPr>
          <w:rFonts w:ascii="Arial" w:hAnsi="Arial" w:cs="Arial"/>
          <w:color w:val="auto"/>
          <w:sz w:val="24"/>
          <w:szCs w:val="24"/>
        </w:rPr>
        <w:t xml:space="preserve">n any </w:t>
      </w:r>
      <w:r w:rsidR="00BE6980">
        <w:rPr>
          <w:rFonts w:ascii="Arial" w:hAnsi="Arial" w:cs="Arial"/>
          <w:color w:val="auto"/>
          <w:sz w:val="24"/>
          <w:szCs w:val="24"/>
        </w:rPr>
        <w:t>event</w:t>
      </w:r>
      <w:r w:rsidR="000F38D2" w:rsidRPr="0082054B">
        <w:rPr>
          <w:rFonts w:ascii="Arial" w:hAnsi="Arial" w:cs="Arial"/>
          <w:color w:val="auto"/>
          <w:sz w:val="24"/>
          <w:szCs w:val="24"/>
        </w:rPr>
        <w:t>.</w:t>
      </w:r>
      <w:r w:rsidR="00577314">
        <w:rPr>
          <w:rFonts w:ascii="Arial" w:hAnsi="Arial" w:cs="Arial"/>
          <w:color w:val="auto"/>
          <w:sz w:val="24"/>
          <w:szCs w:val="24"/>
        </w:rPr>
        <w:t xml:space="preserve"> </w:t>
      </w:r>
      <w:r w:rsidR="00AC47F6">
        <w:rPr>
          <w:rFonts w:ascii="Arial" w:hAnsi="Arial" w:cs="Arial"/>
          <w:color w:val="auto"/>
          <w:sz w:val="24"/>
          <w:szCs w:val="24"/>
        </w:rPr>
        <w:t xml:space="preserve">Similar </w:t>
      </w:r>
      <w:r w:rsidR="00AC47F6">
        <w:rPr>
          <w:rFonts w:ascii="Arial" w:hAnsi="Arial" w:cs="Arial"/>
          <w:color w:val="auto"/>
          <w:sz w:val="24"/>
          <w:szCs w:val="24"/>
        </w:rPr>
        <w:lastRenderedPageBreak/>
        <w:t xml:space="preserve">issues around identification of location arise with the other three photographs, although </w:t>
      </w:r>
      <w:r w:rsidR="005A6645">
        <w:rPr>
          <w:rFonts w:ascii="Arial" w:hAnsi="Arial" w:cs="Arial"/>
          <w:color w:val="auto"/>
          <w:sz w:val="24"/>
          <w:szCs w:val="24"/>
        </w:rPr>
        <w:t xml:space="preserve">photograph 2 appears to look towards the clearing and a physical route can be seen in at least photos 2 and 4. </w:t>
      </w:r>
      <w:r w:rsidR="00AC47F6">
        <w:rPr>
          <w:rFonts w:ascii="Arial" w:hAnsi="Arial" w:cs="Arial"/>
          <w:color w:val="auto"/>
          <w:sz w:val="24"/>
          <w:szCs w:val="24"/>
        </w:rPr>
        <w:t xml:space="preserve">  </w:t>
      </w:r>
      <w:r w:rsidR="000F38D2" w:rsidRPr="0082054B">
        <w:rPr>
          <w:rFonts w:ascii="Arial" w:hAnsi="Arial" w:cs="Arial"/>
          <w:color w:val="auto"/>
          <w:sz w:val="24"/>
          <w:szCs w:val="24"/>
        </w:rPr>
        <w:t xml:space="preserve"> </w:t>
      </w:r>
    </w:p>
    <w:p w14:paraId="7B477B8D" w14:textId="77777777" w:rsidR="00F262C3" w:rsidRPr="00C35C9F" w:rsidRDefault="00F262C3" w:rsidP="00F262C3">
      <w:pPr>
        <w:pStyle w:val="Style1"/>
        <w:numPr>
          <w:ilvl w:val="0"/>
          <w:numId w:val="3"/>
        </w:numPr>
        <w:tabs>
          <w:tab w:val="clear" w:pos="720"/>
          <w:tab w:val="left" w:pos="-142"/>
          <w:tab w:val="num" w:pos="644"/>
          <w:tab w:val="num" w:pos="1146"/>
        </w:tabs>
        <w:ind w:left="426"/>
        <w:rPr>
          <w:rFonts w:ascii="Arial" w:hAnsi="Arial" w:cs="Arial"/>
          <w:color w:val="auto"/>
          <w:sz w:val="24"/>
          <w:szCs w:val="24"/>
        </w:rPr>
      </w:pPr>
      <w:r w:rsidRPr="00580B62">
        <w:rPr>
          <w:rFonts w:ascii="Arial" w:hAnsi="Arial" w:cs="Arial"/>
          <w:color w:val="auto"/>
          <w:sz w:val="24"/>
          <w:szCs w:val="24"/>
        </w:rPr>
        <w:t>The OMA submitted other photographs of the Order route, dated</w:t>
      </w:r>
      <w:r>
        <w:rPr>
          <w:rFonts w:ascii="Arial" w:hAnsi="Arial" w:cs="Arial"/>
          <w:color w:val="auto"/>
          <w:sz w:val="24"/>
          <w:szCs w:val="24"/>
        </w:rPr>
        <w:t xml:space="preserve"> 2019 and 2020, showing steps near point B and steps and a sign at point C, all of which were seen on the site visit. The sign is wooden, </w:t>
      </w:r>
      <w:proofErr w:type="gramStart"/>
      <w:r>
        <w:rPr>
          <w:rFonts w:ascii="Arial" w:hAnsi="Arial" w:cs="Arial"/>
          <w:color w:val="auto"/>
          <w:sz w:val="24"/>
          <w:szCs w:val="24"/>
        </w:rPr>
        <w:t>similar to</w:t>
      </w:r>
      <w:proofErr w:type="gramEnd"/>
      <w:r>
        <w:rPr>
          <w:rFonts w:ascii="Arial" w:hAnsi="Arial" w:cs="Arial"/>
          <w:color w:val="auto"/>
          <w:sz w:val="24"/>
          <w:szCs w:val="24"/>
        </w:rPr>
        <w:t xml:space="preserve"> those found on recorded public rights of way in the county, which says PUBLIC FOOTPATH TO THE VILLAGE, directing users towards Wheal Friendly. At some time, someone had placed something – apparently a metal plate – over the word PUBLIC but this was subsequently removed. </w:t>
      </w:r>
      <w:r w:rsidRPr="00C35C9F">
        <w:rPr>
          <w:rFonts w:ascii="Arial" w:hAnsi="Arial" w:cs="Arial"/>
          <w:color w:val="auto"/>
          <w:sz w:val="24"/>
          <w:szCs w:val="24"/>
        </w:rPr>
        <w:t xml:space="preserve">Whilst this could </w:t>
      </w:r>
      <w:r>
        <w:rPr>
          <w:rFonts w:ascii="Arial" w:hAnsi="Arial" w:cs="Arial"/>
          <w:color w:val="auto"/>
          <w:sz w:val="24"/>
          <w:szCs w:val="24"/>
        </w:rPr>
        <w:t xml:space="preserve">take </w:t>
      </w:r>
      <w:r w:rsidRPr="00C35C9F">
        <w:rPr>
          <w:rFonts w:ascii="Arial" w:hAnsi="Arial" w:cs="Arial"/>
          <w:color w:val="auto"/>
          <w:sz w:val="24"/>
          <w:szCs w:val="24"/>
        </w:rPr>
        <w:t xml:space="preserve">users along either the Order route or FP1 from point B </w:t>
      </w:r>
      <w:proofErr w:type="gramStart"/>
      <w:r w:rsidRPr="00C35C9F">
        <w:rPr>
          <w:rFonts w:ascii="Arial" w:hAnsi="Arial" w:cs="Arial"/>
          <w:color w:val="auto"/>
          <w:sz w:val="24"/>
          <w:szCs w:val="24"/>
        </w:rPr>
        <w:t xml:space="preserve">it is clear that </w:t>
      </w:r>
      <w:r>
        <w:rPr>
          <w:rFonts w:ascii="Arial" w:hAnsi="Arial" w:cs="Arial"/>
          <w:color w:val="auto"/>
          <w:sz w:val="24"/>
          <w:szCs w:val="24"/>
        </w:rPr>
        <w:t>th</w:t>
      </w:r>
      <w:r w:rsidRPr="00C35C9F">
        <w:rPr>
          <w:rFonts w:ascii="Arial" w:hAnsi="Arial" w:cs="Arial"/>
          <w:color w:val="auto"/>
          <w:sz w:val="24"/>
          <w:szCs w:val="24"/>
        </w:rPr>
        <w:t>e</w:t>
      </w:r>
      <w:r>
        <w:rPr>
          <w:rFonts w:ascii="Arial" w:hAnsi="Arial" w:cs="Arial"/>
          <w:color w:val="auto"/>
          <w:sz w:val="24"/>
          <w:szCs w:val="24"/>
        </w:rPr>
        <w:t>y</w:t>
      </w:r>
      <w:proofErr w:type="gramEnd"/>
      <w:r w:rsidRPr="00C35C9F">
        <w:rPr>
          <w:rFonts w:ascii="Arial" w:hAnsi="Arial" w:cs="Arial"/>
          <w:color w:val="auto"/>
          <w:sz w:val="24"/>
          <w:szCs w:val="24"/>
        </w:rPr>
        <w:t xml:space="preserve"> were directed to continue south of the access track towards the village. </w:t>
      </w:r>
    </w:p>
    <w:p w14:paraId="611BB95F" w14:textId="4BC399F5" w:rsidR="00FF7146" w:rsidRDefault="00FF7146" w:rsidP="0082054B">
      <w:pPr>
        <w:pStyle w:val="Style1"/>
        <w:numPr>
          <w:ilvl w:val="0"/>
          <w:numId w:val="3"/>
        </w:numPr>
        <w:tabs>
          <w:tab w:val="clear" w:pos="720"/>
          <w:tab w:val="left" w:pos="-142"/>
          <w:tab w:val="num" w:pos="644"/>
          <w:tab w:val="num" w:pos="1146"/>
        </w:tabs>
        <w:ind w:left="426"/>
        <w:rPr>
          <w:rFonts w:ascii="Arial" w:hAnsi="Arial" w:cs="Arial"/>
          <w:color w:val="auto"/>
          <w:sz w:val="24"/>
          <w:szCs w:val="24"/>
        </w:rPr>
      </w:pPr>
      <w:r>
        <w:rPr>
          <w:rFonts w:ascii="Arial" w:hAnsi="Arial" w:cs="Arial"/>
          <w:color w:val="auto"/>
          <w:sz w:val="24"/>
          <w:szCs w:val="24"/>
        </w:rPr>
        <w:t xml:space="preserve">Photographs understood to date from 2022 </w:t>
      </w:r>
      <w:r w:rsidR="00694450">
        <w:rPr>
          <w:rFonts w:ascii="Arial" w:hAnsi="Arial" w:cs="Arial"/>
          <w:color w:val="auto"/>
          <w:sz w:val="24"/>
          <w:szCs w:val="24"/>
        </w:rPr>
        <w:t xml:space="preserve">show heras fencing </w:t>
      </w:r>
      <w:r w:rsidR="005654EA">
        <w:rPr>
          <w:rFonts w:ascii="Arial" w:hAnsi="Arial" w:cs="Arial"/>
          <w:color w:val="auto"/>
          <w:sz w:val="24"/>
          <w:szCs w:val="24"/>
        </w:rPr>
        <w:t xml:space="preserve">with a sign in the background saying ‘FOOTPATH CLOSED’ </w:t>
      </w:r>
      <w:r w:rsidR="00A52A71">
        <w:rPr>
          <w:rFonts w:ascii="Arial" w:hAnsi="Arial" w:cs="Arial"/>
          <w:color w:val="auto"/>
          <w:sz w:val="24"/>
          <w:szCs w:val="24"/>
        </w:rPr>
        <w:t xml:space="preserve">on an old wall. </w:t>
      </w:r>
      <w:r w:rsidR="00314688">
        <w:rPr>
          <w:rFonts w:ascii="Arial" w:hAnsi="Arial" w:cs="Arial"/>
          <w:color w:val="auto"/>
          <w:sz w:val="24"/>
          <w:szCs w:val="24"/>
        </w:rPr>
        <w:t>TFOWFF</w:t>
      </w:r>
      <w:r w:rsidR="003B2810">
        <w:rPr>
          <w:rFonts w:ascii="Arial" w:hAnsi="Arial" w:cs="Arial"/>
          <w:color w:val="auto"/>
          <w:sz w:val="24"/>
          <w:szCs w:val="24"/>
        </w:rPr>
        <w:t xml:space="preserve"> believe this to be on the line of FP1 and the notice in the background appears likely to be a formal closure notice associated with the development works. However, it does not show a </w:t>
      </w:r>
      <w:r w:rsidR="00A40145">
        <w:rPr>
          <w:rFonts w:ascii="Arial" w:hAnsi="Arial" w:cs="Arial"/>
          <w:color w:val="auto"/>
          <w:sz w:val="24"/>
          <w:szCs w:val="24"/>
        </w:rPr>
        <w:t xml:space="preserve">physical route on the alignment of FP1, which would </w:t>
      </w:r>
      <w:r w:rsidR="00E40427">
        <w:rPr>
          <w:rFonts w:ascii="Arial" w:hAnsi="Arial" w:cs="Arial"/>
          <w:color w:val="auto"/>
          <w:sz w:val="24"/>
          <w:szCs w:val="24"/>
        </w:rPr>
        <w:t xml:space="preserve">run further north than this point, passing through the mine structure, not alongside </w:t>
      </w:r>
      <w:r w:rsidR="004610DE">
        <w:rPr>
          <w:rFonts w:ascii="Arial" w:hAnsi="Arial" w:cs="Arial"/>
          <w:color w:val="auto"/>
          <w:sz w:val="24"/>
          <w:szCs w:val="24"/>
        </w:rPr>
        <w:t>it.</w:t>
      </w:r>
    </w:p>
    <w:p w14:paraId="3175C442" w14:textId="166EB383" w:rsidR="00967DCC" w:rsidRPr="00674469" w:rsidRDefault="008F546A" w:rsidP="001E780E">
      <w:pPr>
        <w:pStyle w:val="Style1"/>
        <w:numPr>
          <w:ilvl w:val="0"/>
          <w:numId w:val="3"/>
        </w:numPr>
        <w:tabs>
          <w:tab w:val="clear" w:pos="720"/>
          <w:tab w:val="left" w:pos="-142"/>
          <w:tab w:val="num" w:pos="644"/>
          <w:tab w:val="num" w:pos="1146"/>
        </w:tabs>
        <w:ind w:left="426"/>
        <w:rPr>
          <w:rFonts w:ascii="Arial" w:hAnsi="Arial" w:cs="Arial"/>
          <w:color w:val="auto"/>
          <w:sz w:val="24"/>
          <w:szCs w:val="24"/>
        </w:rPr>
      </w:pPr>
      <w:r w:rsidRPr="00674469">
        <w:rPr>
          <w:rFonts w:ascii="Arial" w:hAnsi="Arial" w:cs="Arial"/>
          <w:color w:val="auto"/>
          <w:sz w:val="24"/>
          <w:szCs w:val="24"/>
        </w:rPr>
        <w:t>The OS base map</w:t>
      </w:r>
      <w:r w:rsidR="00C44C67" w:rsidRPr="00674469">
        <w:rPr>
          <w:rFonts w:ascii="Arial" w:hAnsi="Arial" w:cs="Arial"/>
          <w:color w:val="auto"/>
          <w:sz w:val="24"/>
          <w:szCs w:val="24"/>
        </w:rPr>
        <w:t>ping</w:t>
      </w:r>
      <w:r w:rsidRPr="00674469">
        <w:rPr>
          <w:rFonts w:ascii="Arial" w:hAnsi="Arial" w:cs="Arial"/>
          <w:color w:val="auto"/>
          <w:sz w:val="24"/>
          <w:szCs w:val="24"/>
        </w:rPr>
        <w:t xml:space="preserve">, used for </w:t>
      </w:r>
      <w:r w:rsidR="00C44C67" w:rsidRPr="00674469">
        <w:rPr>
          <w:rFonts w:ascii="Arial" w:hAnsi="Arial" w:cs="Arial"/>
          <w:color w:val="auto"/>
          <w:sz w:val="24"/>
          <w:szCs w:val="24"/>
        </w:rPr>
        <w:t xml:space="preserve">the Land Registry Official copy of title plan </w:t>
      </w:r>
      <w:r w:rsidR="00B45225">
        <w:rPr>
          <w:rFonts w:ascii="Arial" w:hAnsi="Arial" w:cs="Arial"/>
          <w:color w:val="auto"/>
          <w:sz w:val="24"/>
          <w:szCs w:val="24"/>
        </w:rPr>
        <w:t>(LR),</w:t>
      </w:r>
      <w:r w:rsidR="00B45225" w:rsidRPr="00B45225">
        <w:rPr>
          <w:rFonts w:ascii="Arial" w:hAnsi="Arial" w:cs="Arial"/>
          <w:color w:val="auto"/>
          <w:sz w:val="24"/>
          <w:szCs w:val="24"/>
        </w:rPr>
        <w:t xml:space="preserve"> </w:t>
      </w:r>
      <w:r w:rsidR="00B45225">
        <w:rPr>
          <w:rFonts w:ascii="Arial" w:hAnsi="Arial" w:cs="Arial"/>
          <w:color w:val="auto"/>
          <w:sz w:val="24"/>
          <w:szCs w:val="24"/>
        </w:rPr>
        <w:t>title number</w:t>
      </w:r>
      <w:r w:rsidR="00C85810" w:rsidRPr="00674469">
        <w:rPr>
          <w:rFonts w:ascii="Arial" w:hAnsi="Arial" w:cs="Arial"/>
          <w:color w:val="auto"/>
          <w:sz w:val="24"/>
          <w:szCs w:val="24"/>
        </w:rPr>
        <w:t xml:space="preserve"> </w:t>
      </w:r>
      <w:r w:rsidR="00B45225">
        <w:rPr>
          <w:rFonts w:ascii="Arial" w:hAnsi="Arial" w:cs="Arial"/>
          <w:color w:val="auto"/>
          <w:sz w:val="24"/>
          <w:szCs w:val="24"/>
        </w:rPr>
        <w:t>CL297944</w:t>
      </w:r>
      <w:r w:rsidR="00506721">
        <w:rPr>
          <w:rFonts w:ascii="Arial" w:hAnsi="Arial" w:cs="Arial"/>
          <w:color w:val="auto"/>
          <w:sz w:val="24"/>
          <w:szCs w:val="24"/>
        </w:rPr>
        <w:t xml:space="preserve">, edition date 01.05.2013 </w:t>
      </w:r>
      <w:r w:rsidR="00506721" w:rsidRPr="00674469">
        <w:rPr>
          <w:rFonts w:ascii="Arial" w:hAnsi="Arial" w:cs="Arial"/>
          <w:color w:val="auto"/>
          <w:sz w:val="24"/>
          <w:szCs w:val="24"/>
        </w:rPr>
        <w:t>(201</w:t>
      </w:r>
      <w:r w:rsidR="00506721">
        <w:rPr>
          <w:rFonts w:ascii="Arial" w:hAnsi="Arial" w:cs="Arial"/>
          <w:color w:val="auto"/>
          <w:sz w:val="24"/>
          <w:szCs w:val="24"/>
        </w:rPr>
        <w:t>3</w:t>
      </w:r>
      <w:r w:rsidR="00506721" w:rsidRPr="00674469">
        <w:rPr>
          <w:rFonts w:ascii="Arial" w:hAnsi="Arial" w:cs="Arial"/>
          <w:color w:val="auto"/>
          <w:sz w:val="24"/>
          <w:szCs w:val="24"/>
        </w:rPr>
        <w:t>)</w:t>
      </w:r>
      <w:r w:rsidR="00506721">
        <w:rPr>
          <w:rFonts w:ascii="Arial" w:hAnsi="Arial" w:cs="Arial"/>
          <w:color w:val="auto"/>
          <w:sz w:val="24"/>
          <w:szCs w:val="24"/>
        </w:rPr>
        <w:t xml:space="preserve"> and</w:t>
      </w:r>
      <w:r w:rsidR="00C85810" w:rsidRPr="00674469">
        <w:rPr>
          <w:rFonts w:ascii="Arial" w:hAnsi="Arial" w:cs="Arial"/>
          <w:color w:val="auto"/>
          <w:sz w:val="24"/>
          <w:szCs w:val="24"/>
        </w:rPr>
        <w:t xml:space="preserve"> </w:t>
      </w:r>
      <w:r w:rsidRPr="00674469">
        <w:rPr>
          <w:rFonts w:ascii="Arial" w:hAnsi="Arial" w:cs="Arial"/>
          <w:color w:val="auto"/>
          <w:sz w:val="24"/>
          <w:szCs w:val="24"/>
        </w:rPr>
        <w:t xml:space="preserve">the drawing up </w:t>
      </w:r>
      <w:r w:rsidR="0094767A">
        <w:rPr>
          <w:rFonts w:ascii="Arial" w:hAnsi="Arial" w:cs="Arial"/>
          <w:color w:val="auto"/>
          <w:sz w:val="24"/>
          <w:szCs w:val="24"/>
        </w:rPr>
        <w:t xml:space="preserve">of </w:t>
      </w:r>
      <w:r w:rsidRPr="00674469">
        <w:rPr>
          <w:rFonts w:ascii="Arial" w:hAnsi="Arial" w:cs="Arial"/>
          <w:color w:val="auto"/>
          <w:sz w:val="24"/>
          <w:szCs w:val="24"/>
        </w:rPr>
        <w:t xml:space="preserve">the Order </w:t>
      </w:r>
      <w:r w:rsidR="00C44C67" w:rsidRPr="00674469">
        <w:rPr>
          <w:rFonts w:ascii="Arial" w:hAnsi="Arial" w:cs="Arial"/>
          <w:color w:val="auto"/>
          <w:sz w:val="24"/>
          <w:szCs w:val="24"/>
        </w:rPr>
        <w:t>(2020)</w:t>
      </w:r>
      <w:r w:rsidR="0094767A">
        <w:rPr>
          <w:rFonts w:ascii="Arial" w:hAnsi="Arial" w:cs="Arial"/>
          <w:color w:val="auto"/>
          <w:sz w:val="24"/>
          <w:szCs w:val="24"/>
        </w:rPr>
        <w:t>,</w:t>
      </w:r>
      <w:r w:rsidR="00C85810" w:rsidRPr="00674469">
        <w:rPr>
          <w:rFonts w:ascii="Arial" w:hAnsi="Arial" w:cs="Arial"/>
          <w:color w:val="auto"/>
          <w:sz w:val="24"/>
          <w:szCs w:val="24"/>
        </w:rPr>
        <w:t xml:space="preserve"> </w:t>
      </w:r>
      <w:r w:rsidRPr="00674469">
        <w:rPr>
          <w:rFonts w:ascii="Arial" w:hAnsi="Arial" w:cs="Arial"/>
          <w:color w:val="auto"/>
          <w:sz w:val="24"/>
          <w:szCs w:val="24"/>
        </w:rPr>
        <w:t>sh</w:t>
      </w:r>
      <w:r w:rsidR="00C85810" w:rsidRPr="00674469">
        <w:rPr>
          <w:rFonts w:ascii="Arial" w:hAnsi="Arial" w:cs="Arial"/>
          <w:color w:val="auto"/>
          <w:sz w:val="24"/>
          <w:szCs w:val="24"/>
        </w:rPr>
        <w:t>ows a feature, ma</w:t>
      </w:r>
      <w:r w:rsidRPr="00674469">
        <w:rPr>
          <w:rFonts w:ascii="Arial" w:hAnsi="Arial" w:cs="Arial"/>
          <w:color w:val="auto"/>
          <w:sz w:val="24"/>
          <w:szCs w:val="24"/>
        </w:rPr>
        <w:t>r</w:t>
      </w:r>
      <w:r w:rsidR="00C85810" w:rsidRPr="00674469">
        <w:rPr>
          <w:rFonts w:ascii="Arial" w:hAnsi="Arial" w:cs="Arial"/>
          <w:color w:val="auto"/>
          <w:sz w:val="24"/>
          <w:szCs w:val="24"/>
        </w:rPr>
        <w:t>ked as ‘Path(um)’ on the larger scale mapping</w:t>
      </w:r>
      <w:r w:rsidR="0094767A">
        <w:rPr>
          <w:rFonts w:ascii="Arial" w:hAnsi="Arial" w:cs="Arial"/>
          <w:color w:val="auto"/>
          <w:sz w:val="24"/>
          <w:szCs w:val="24"/>
        </w:rPr>
        <w:t>,</w:t>
      </w:r>
      <w:r w:rsidR="00C85810" w:rsidRPr="00674469">
        <w:rPr>
          <w:rFonts w:ascii="Arial" w:hAnsi="Arial" w:cs="Arial"/>
          <w:color w:val="auto"/>
          <w:sz w:val="24"/>
          <w:szCs w:val="24"/>
        </w:rPr>
        <w:t xml:space="preserve"> follow</w:t>
      </w:r>
      <w:r w:rsidR="0094767A">
        <w:rPr>
          <w:rFonts w:ascii="Arial" w:hAnsi="Arial" w:cs="Arial"/>
          <w:color w:val="auto"/>
          <w:sz w:val="24"/>
          <w:szCs w:val="24"/>
        </w:rPr>
        <w:t>ing</w:t>
      </w:r>
      <w:r w:rsidR="00C85810" w:rsidRPr="00674469">
        <w:rPr>
          <w:rFonts w:ascii="Arial" w:hAnsi="Arial" w:cs="Arial"/>
          <w:color w:val="auto"/>
          <w:sz w:val="24"/>
          <w:szCs w:val="24"/>
        </w:rPr>
        <w:t xml:space="preserve"> the Order route alignment.</w:t>
      </w:r>
      <w:r w:rsidR="00967DCC" w:rsidRPr="00674469">
        <w:rPr>
          <w:rFonts w:ascii="Arial" w:hAnsi="Arial" w:cs="Arial"/>
          <w:color w:val="auto"/>
          <w:sz w:val="24"/>
          <w:szCs w:val="24"/>
        </w:rPr>
        <w:t xml:space="preserve"> </w:t>
      </w:r>
      <w:r w:rsidR="00314688">
        <w:rPr>
          <w:rFonts w:ascii="Arial" w:hAnsi="Arial" w:cs="Arial"/>
          <w:color w:val="auto"/>
          <w:sz w:val="24"/>
          <w:szCs w:val="24"/>
        </w:rPr>
        <w:t>TFOWFF</w:t>
      </w:r>
      <w:r w:rsidR="00967DCC" w:rsidRPr="00674469">
        <w:rPr>
          <w:rFonts w:ascii="Arial" w:hAnsi="Arial" w:cs="Arial"/>
          <w:color w:val="auto"/>
          <w:sz w:val="24"/>
          <w:szCs w:val="24"/>
        </w:rPr>
        <w:t xml:space="preserve"> </w:t>
      </w:r>
      <w:r w:rsidR="00674469">
        <w:rPr>
          <w:rFonts w:ascii="Arial" w:hAnsi="Arial" w:cs="Arial"/>
          <w:color w:val="auto"/>
          <w:sz w:val="24"/>
          <w:szCs w:val="24"/>
        </w:rPr>
        <w:t xml:space="preserve">indicate that the </w:t>
      </w:r>
      <w:r w:rsidR="00967DCC" w:rsidRPr="00674469">
        <w:rPr>
          <w:rFonts w:ascii="Arial" w:hAnsi="Arial" w:cs="Arial"/>
          <w:color w:val="auto"/>
          <w:sz w:val="24"/>
          <w:szCs w:val="24"/>
        </w:rPr>
        <w:t>OS say ‘</w:t>
      </w:r>
      <w:r w:rsidR="00967DCC" w:rsidRPr="00F7573A">
        <w:rPr>
          <w:rFonts w:ascii="Arial" w:hAnsi="Arial" w:cs="Arial"/>
          <w:i/>
          <w:iCs/>
          <w:color w:val="auto"/>
          <w:sz w:val="24"/>
          <w:szCs w:val="24"/>
        </w:rPr>
        <w:t>Unmade paths are those that are neither paved nor metalled. An unmade path is included in the Topography Layer when its entire length is evident on the ground and it starts at a road, track or path and finishes at a similar feature or a specific place of interest. Unmade paths are described by the annotation (um) in urban and rural areas</w:t>
      </w:r>
      <w:r w:rsidR="00967DCC" w:rsidRPr="00674469">
        <w:rPr>
          <w:rFonts w:ascii="Arial" w:hAnsi="Arial" w:cs="Arial"/>
          <w:color w:val="auto"/>
          <w:sz w:val="24"/>
          <w:szCs w:val="24"/>
        </w:rPr>
        <w:t>.</w:t>
      </w:r>
      <w:r w:rsidR="00674469">
        <w:rPr>
          <w:rFonts w:ascii="Arial" w:hAnsi="Arial" w:cs="Arial"/>
          <w:color w:val="auto"/>
          <w:sz w:val="24"/>
          <w:szCs w:val="24"/>
        </w:rPr>
        <w:t>’</w:t>
      </w:r>
      <w:r w:rsidR="00A92940">
        <w:rPr>
          <w:rFonts w:ascii="Arial" w:hAnsi="Arial" w:cs="Arial"/>
          <w:color w:val="auto"/>
          <w:sz w:val="24"/>
          <w:szCs w:val="24"/>
        </w:rPr>
        <w:t xml:space="preserve"> </w:t>
      </w:r>
      <w:r w:rsidR="00F7573A">
        <w:rPr>
          <w:rFonts w:ascii="Arial" w:hAnsi="Arial" w:cs="Arial"/>
          <w:color w:val="auto"/>
          <w:sz w:val="24"/>
          <w:szCs w:val="24"/>
        </w:rPr>
        <w:t xml:space="preserve">The information source has not been copied but this </w:t>
      </w:r>
      <w:r w:rsidR="00A92940">
        <w:rPr>
          <w:rFonts w:ascii="Arial" w:hAnsi="Arial" w:cs="Arial"/>
          <w:color w:val="auto"/>
          <w:sz w:val="24"/>
          <w:szCs w:val="24"/>
        </w:rPr>
        <w:t>is a fair understanding</w:t>
      </w:r>
      <w:r w:rsidR="00F7573A">
        <w:rPr>
          <w:rFonts w:ascii="Arial" w:hAnsi="Arial" w:cs="Arial"/>
          <w:color w:val="auto"/>
          <w:sz w:val="24"/>
          <w:szCs w:val="24"/>
        </w:rPr>
        <w:t xml:space="preserve"> of the use of ‘(um)’</w:t>
      </w:r>
      <w:r w:rsidR="00A92940">
        <w:rPr>
          <w:rFonts w:ascii="Arial" w:hAnsi="Arial" w:cs="Arial"/>
          <w:color w:val="auto"/>
          <w:sz w:val="24"/>
          <w:szCs w:val="24"/>
        </w:rPr>
        <w:t xml:space="preserve"> and provides weight to the existence of the Order route </w:t>
      </w:r>
      <w:r w:rsidR="00145817">
        <w:rPr>
          <w:rFonts w:ascii="Arial" w:hAnsi="Arial" w:cs="Arial"/>
          <w:color w:val="auto"/>
          <w:sz w:val="24"/>
          <w:szCs w:val="24"/>
        </w:rPr>
        <w:t>as recognisable physical f</w:t>
      </w:r>
      <w:r w:rsidR="00A92940">
        <w:rPr>
          <w:rFonts w:ascii="Arial" w:hAnsi="Arial" w:cs="Arial"/>
          <w:color w:val="auto"/>
          <w:sz w:val="24"/>
          <w:szCs w:val="24"/>
        </w:rPr>
        <w:t>eat</w:t>
      </w:r>
      <w:r w:rsidR="00145817">
        <w:rPr>
          <w:rFonts w:ascii="Arial" w:hAnsi="Arial" w:cs="Arial"/>
          <w:color w:val="auto"/>
          <w:sz w:val="24"/>
          <w:szCs w:val="24"/>
        </w:rPr>
        <w:t>ure on the ground</w:t>
      </w:r>
      <w:r w:rsidR="00C35C9F">
        <w:rPr>
          <w:rFonts w:ascii="Arial" w:hAnsi="Arial" w:cs="Arial"/>
          <w:color w:val="auto"/>
          <w:sz w:val="24"/>
          <w:szCs w:val="24"/>
        </w:rPr>
        <w:t xml:space="preserve"> from at least 2013</w:t>
      </w:r>
      <w:r w:rsidR="00145817">
        <w:rPr>
          <w:rFonts w:ascii="Arial" w:hAnsi="Arial" w:cs="Arial"/>
          <w:color w:val="auto"/>
          <w:sz w:val="24"/>
          <w:szCs w:val="24"/>
        </w:rPr>
        <w:t>.</w:t>
      </w:r>
      <w:r w:rsidR="00C35C9F">
        <w:rPr>
          <w:rFonts w:ascii="Arial" w:hAnsi="Arial" w:cs="Arial"/>
          <w:color w:val="auto"/>
          <w:sz w:val="24"/>
          <w:szCs w:val="24"/>
        </w:rPr>
        <w:t xml:space="preserve"> The alignment does not relate to the recorded route of FP1 or </w:t>
      </w:r>
      <w:r w:rsidR="004015BD">
        <w:rPr>
          <w:rFonts w:ascii="Arial" w:hAnsi="Arial" w:cs="Arial"/>
          <w:color w:val="auto"/>
          <w:sz w:val="24"/>
          <w:szCs w:val="24"/>
        </w:rPr>
        <w:t>an undefined feature, such as a hedge</w:t>
      </w:r>
      <w:r w:rsidR="00E73A62">
        <w:rPr>
          <w:rFonts w:ascii="Arial" w:hAnsi="Arial" w:cs="Arial"/>
          <w:color w:val="auto"/>
          <w:sz w:val="24"/>
          <w:szCs w:val="24"/>
        </w:rPr>
        <w:t xml:space="preserve"> or the edge of </w:t>
      </w:r>
      <w:proofErr w:type="gramStart"/>
      <w:r w:rsidR="00E73A62">
        <w:rPr>
          <w:rFonts w:ascii="Arial" w:hAnsi="Arial" w:cs="Arial"/>
          <w:color w:val="auto"/>
          <w:sz w:val="24"/>
          <w:szCs w:val="24"/>
        </w:rPr>
        <w:t>mine</w:t>
      </w:r>
      <w:proofErr w:type="gramEnd"/>
      <w:r w:rsidR="00E73A62">
        <w:rPr>
          <w:rFonts w:ascii="Arial" w:hAnsi="Arial" w:cs="Arial"/>
          <w:color w:val="auto"/>
          <w:sz w:val="24"/>
          <w:szCs w:val="24"/>
        </w:rPr>
        <w:t xml:space="preserve"> spoil</w:t>
      </w:r>
      <w:r w:rsidR="00DD3B4F">
        <w:rPr>
          <w:rFonts w:ascii="Arial" w:hAnsi="Arial" w:cs="Arial"/>
          <w:color w:val="auto"/>
          <w:sz w:val="24"/>
          <w:szCs w:val="24"/>
        </w:rPr>
        <w:t>.</w:t>
      </w:r>
      <w:r w:rsidR="00A92940">
        <w:rPr>
          <w:rFonts w:ascii="Arial" w:hAnsi="Arial" w:cs="Arial"/>
          <w:color w:val="auto"/>
          <w:sz w:val="24"/>
          <w:szCs w:val="24"/>
        </w:rPr>
        <w:t xml:space="preserve"> </w:t>
      </w:r>
    </w:p>
    <w:p w14:paraId="42B00C5A" w14:textId="41F3B9AC" w:rsidR="0043643E" w:rsidRPr="00EA3C49" w:rsidRDefault="0043643E" w:rsidP="0043643E">
      <w:pPr>
        <w:pStyle w:val="Heading6blackfont"/>
        <w:tabs>
          <w:tab w:val="left" w:pos="-142"/>
        </w:tabs>
        <w:spacing w:before="160"/>
        <w:rPr>
          <w:rFonts w:ascii="Arial" w:hAnsi="Arial" w:cs="Arial"/>
          <w:b w:val="0"/>
          <w:bCs/>
          <w:i/>
          <w:color w:val="auto"/>
          <w:sz w:val="24"/>
          <w:szCs w:val="24"/>
        </w:rPr>
      </w:pPr>
      <w:r w:rsidRPr="00EA3C49">
        <w:rPr>
          <w:rFonts w:ascii="Arial" w:hAnsi="Arial" w:cs="Arial"/>
          <w:b w:val="0"/>
          <w:bCs/>
          <w:i/>
          <w:color w:val="auto"/>
          <w:sz w:val="24"/>
          <w:szCs w:val="24"/>
        </w:rPr>
        <w:t xml:space="preserve">Summary </w:t>
      </w:r>
    </w:p>
    <w:p w14:paraId="52CE83E4" w14:textId="768F2B89" w:rsidR="00CF2434" w:rsidRDefault="00EA3C49" w:rsidP="0043643E">
      <w:pPr>
        <w:pStyle w:val="Style1"/>
        <w:numPr>
          <w:ilvl w:val="0"/>
          <w:numId w:val="3"/>
        </w:numPr>
        <w:tabs>
          <w:tab w:val="clear" w:pos="720"/>
          <w:tab w:val="left" w:pos="-142"/>
          <w:tab w:val="num" w:pos="644"/>
          <w:tab w:val="num" w:pos="1146"/>
        </w:tabs>
        <w:ind w:left="426"/>
        <w:rPr>
          <w:rFonts w:ascii="Arial" w:hAnsi="Arial" w:cs="Arial"/>
          <w:color w:val="auto"/>
          <w:sz w:val="24"/>
          <w:szCs w:val="24"/>
        </w:rPr>
      </w:pPr>
      <w:r>
        <w:rPr>
          <w:rFonts w:ascii="Arial" w:hAnsi="Arial" w:cs="Arial"/>
          <w:color w:val="auto"/>
          <w:sz w:val="24"/>
          <w:szCs w:val="24"/>
        </w:rPr>
        <w:t>T</w:t>
      </w:r>
      <w:r w:rsidR="0043643E" w:rsidRPr="00EA3C49">
        <w:rPr>
          <w:rFonts w:ascii="Arial" w:hAnsi="Arial" w:cs="Arial"/>
          <w:color w:val="auto"/>
          <w:sz w:val="24"/>
          <w:szCs w:val="24"/>
        </w:rPr>
        <w:t xml:space="preserve">he </w:t>
      </w:r>
      <w:r w:rsidR="00166CA5" w:rsidRPr="00EA3C49">
        <w:rPr>
          <w:rFonts w:ascii="Arial" w:hAnsi="Arial" w:cs="Arial"/>
          <w:color w:val="auto"/>
          <w:sz w:val="24"/>
          <w:szCs w:val="24"/>
        </w:rPr>
        <w:t>document</w:t>
      </w:r>
      <w:r w:rsidR="0043643E" w:rsidRPr="00EA3C49">
        <w:rPr>
          <w:rFonts w:ascii="Arial" w:hAnsi="Arial" w:cs="Arial"/>
          <w:color w:val="auto"/>
          <w:sz w:val="24"/>
          <w:szCs w:val="24"/>
        </w:rPr>
        <w:t>a</w:t>
      </w:r>
      <w:r w:rsidR="00166CA5" w:rsidRPr="00EA3C49">
        <w:rPr>
          <w:rFonts w:ascii="Arial" w:hAnsi="Arial" w:cs="Arial"/>
          <w:color w:val="auto"/>
          <w:sz w:val="24"/>
          <w:szCs w:val="24"/>
        </w:rPr>
        <w:t xml:space="preserve">ry </w:t>
      </w:r>
      <w:r w:rsidR="0043643E" w:rsidRPr="00EA3C49">
        <w:rPr>
          <w:rFonts w:ascii="Arial" w:hAnsi="Arial" w:cs="Arial"/>
          <w:color w:val="auto"/>
          <w:sz w:val="24"/>
          <w:szCs w:val="24"/>
        </w:rPr>
        <w:t>e</w:t>
      </w:r>
      <w:r w:rsidR="00166CA5" w:rsidRPr="00EA3C49">
        <w:rPr>
          <w:rFonts w:ascii="Arial" w:hAnsi="Arial" w:cs="Arial"/>
          <w:color w:val="auto"/>
          <w:sz w:val="24"/>
          <w:szCs w:val="24"/>
        </w:rPr>
        <w:t>vide</w:t>
      </w:r>
      <w:r w:rsidR="0043643E" w:rsidRPr="00EA3C49">
        <w:rPr>
          <w:rFonts w:ascii="Arial" w:hAnsi="Arial" w:cs="Arial"/>
          <w:color w:val="auto"/>
          <w:sz w:val="24"/>
          <w:szCs w:val="24"/>
        </w:rPr>
        <w:t>n</w:t>
      </w:r>
      <w:r w:rsidR="00166CA5" w:rsidRPr="00EA3C49">
        <w:rPr>
          <w:rFonts w:ascii="Arial" w:hAnsi="Arial" w:cs="Arial"/>
          <w:color w:val="auto"/>
          <w:sz w:val="24"/>
          <w:szCs w:val="24"/>
        </w:rPr>
        <w:t>c</w:t>
      </w:r>
      <w:r w:rsidR="0043643E" w:rsidRPr="00EA3C49">
        <w:rPr>
          <w:rFonts w:ascii="Arial" w:hAnsi="Arial" w:cs="Arial"/>
          <w:color w:val="auto"/>
          <w:sz w:val="24"/>
          <w:szCs w:val="24"/>
        </w:rPr>
        <w:t xml:space="preserve">e </w:t>
      </w:r>
      <w:r w:rsidR="00166CA5" w:rsidRPr="00EA3C49">
        <w:rPr>
          <w:rFonts w:ascii="Arial" w:hAnsi="Arial" w:cs="Arial"/>
          <w:color w:val="auto"/>
          <w:sz w:val="24"/>
          <w:szCs w:val="24"/>
        </w:rPr>
        <w:t>is</w:t>
      </w:r>
      <w:r>
        <w:rPr>
          <w:rFonts w:ascii="Arial" w:hAnsi="Arial" w:cs="Arial"/>
          <w:color w:val="auto"/>
          <w:sz w:val="24"/>
          <w:szCs w:val="24"/>
        </w:rPr>
        <w:t xml:space="preserve"> spars</w:t>
      </w:r>
      <w:r w:rsidR="0043643E" w:rsidRPr="00EA3C49">
        <w:rPr>
          <w:rFonts w:ascii="Arial" w:hAnsi="Arial" w:cs="Arial"/>
          <w:color w:val="auto"/>
          <w:sz w:val="24"/>
          <w:szCs w:val="24"/>
        </w:rPr>
        <w:t>e</w:t>
      </w:r>
      <w:r>
        <w:rPr>
          <w:rFonts w:ascii="Arial" w:hAnsi="Arial" w:cs="Arial"/>
          <w:color w:val="auto"/>
          <w:sz w:val="24"/>
          <w:szCs w:val="24"/>
        </w:rPr>
        <w:t xml:space="preserve"> in term</w:t>
      </w:r>
      <w:r w:rsidR="00166CA5" w:rsidRPr="00EA3C49">
        <w:rPr>
          <w:rFonts w:ascii="Arial" w:hAnsi="Arial" w:cs="Arial"/>
          <w:color w:val="auto"/>
          <w:sz w:val="24"/>
          <w:szCs w:val="24"/>
        </w:rPr>
        <w:t>s</w:t>
      </w:r>
      <w:r>
        <w:rPr>
          <w:rFonts w:ascii="Arial" w:hAnsi="Arial" w:cs="Arial"/>
          <w:color w:val="auto"/>
          <w:sz w:val="24"/>
          <w:szCs w:val="24"/>
        </w:rPr>
        <w:t xml:space="preserve"> of identifying </w:t>
      </w:r>
      <w:r w:rsidR="00D046A6">
        <w:rPr>
          <w:rFonts w:ascii="Arial" w:hAnsi="Arial" w:cs="Arial"/>
          <w:color w:val="auto"/>
          <w:sz w:val="24"/>
          <w:szCs w:val="24"/>
        </w:rPr>
        <w:t>a particular route on</w:t>
      </w:r>
      <w:r w:rsidR="00166CA5" w:rsidRPr="00EA3C49">
        <w:rPr>
          <w:rFonts w:ascii="Arial" w:hAnsi="Arial" w:cs="Arial"/>
          <w:color w:val="auto"/>
          <w:sz w:val="24"/>
          <w:szCs w:val="24"/>
        </w:rPr>
        <w:t xml:space="preserve"> th</w:t>
      </w:r>
      <w:r w:rsidR="00D046A6">
        <w:rPr>
          <w:rFonts w:ascii="Arial" w:hAnsi="Arial" w:cs="Arial"/>
          <w:color w:val="auto"/>
          <w:sz w:val="24"/>
          <w:szCs w:val="24"/>
        </w:rPr>
        <w:t>e alignment nor</w:t>
      </w:r>
      <w:r w:rsidR="00166CA5" w:rsidRPr="00EA3C49">
        <w:rPr>
          <w:rFonts w:ascii="Arial" w:hAnsi="Arial" w:cs="Arial"/>
          <w:color w:val="auto"/>
          <w:sz w:val="24"/>
          <w:szCs w:val="24"/>
        </w:rPr>
        <w:t>th</w:t>
      </w:r>
      <w:r w:rsidR="00D046A6">
        <w:rPr>
          <w:rFonts w:ascii="Arial" w:hAnsi="Arial" w:cs="Arial"/>
          <w:color w:val="auto"/>
          <w:sz w:val="24"/>
          <w:szCs w:val="24"/>
        </w:rPr>
        <w:t xml:space="preserve"> </w:t>
      </w:r>
      <w:r w:rsidR="00341718">
        <w:rPr>
          <w:rFonts w:ascii="Arial" w:hAnsi="Arial" w:cs="Arial"/>
          <w:color w:val="auto"/>
          <w:sz w:val="24"/>
          <w:szCs w:val="24"/>
        </w:rPr>
        <w:t>f</w:t>
      </w:r>
      <w:r w:rsidR="0043643E" w:rsidRPr="00EA3C49">
        <w:rPr>
          <w:rFonts w:ascii="Arial" w:hAnsi="Arial" w:cs="Arial"/>
          <w:color w:val="auto"/>
          <w:sz w:val="24"/>
          <w:szCs w:val="24"/>
        </w:rPr>
        <w:t>r</w:t>
      </w:r>
      <w:r w:rsidR="00341718">
        <w:rPr>
          <w:rFonts w:ascii="Arial" w:hAnsi="Arial" w:cs="Arial"/>
          <w:color w:val="auto"/>
          <w:sz w:val="24"/>
          <w:szCs w:val="24"/>
        </w:rPr>
        <w:t xml:space="preserve">om point A. Photographs, whether aerial or otherwise, </w:t>
      </w:r>
      <w:r w:rsidR="00622DC2">
        <w:rPr>
          <w:rFonts w:ascii="Arial" w:hAnsi="Arial" w:cs="Arial"/>
          <w:color w:val="auto"/>
          <w:sz w:val="24"/>
          <w:szCs w:val="24"/>
        </w:rPr>
        <w:t xml:space="preserve">can only provide a snapshot in time and in this case </w:t>
      </w:r>
      <w:r w:rsidR="00341718">
        <w:rPr>
          <w:rFonts w:ascii="Arial" w:hAnsi="Arial" w:cs="Arial"/>
          <w:color w:val="auto"/>
          <w:sz w:val="24"/>
          <w:szCs w:val="24"/>
        </w:rPr>
        <w:t xml:space="preserve">are limited by the </w:t>
      </w:r>
      <w:r w:rsidR="00622DC2">
        <w:rPr>
          <w:rFonts w:ascii="Arial" w:hAnsi="Arial" w:cs="Arial"/>
          <w:color w:val="auto"/>
          <w:sz w:val="24"/>
          <w:szCs w:val="24"/>
        </w:rPr>
        <w:t>tree canopy and</w:t>
      </w:r>
      <w:r w:rsidR="00BC7E19">
        <w:rPr>
          <w:rFonts w:ascii="Arial" w:hAnsi="Arial" w:cs="Arial"/>
          <w:color w:val="auto"/>
          <w:sz w:val="24"/>
          <w:szCs w:val="24"/>
        </w:rPr>
        <w:t xml:space="preserve"> </w:t>
      </w:r>
      <w:r w:rsidR="00622DC2">
        <w:rPr>
          <w:rFonts w:ascii="Arial" w:hAnsi="Arial" w:cs="Arial"/>
          <w:color w:val="auto"/>
          <w:sz w:val="24"/>
          <w:szCs w:val="24"/>
        </w:rPr>
        <w:t xml:space="preserve">the </w:t>
      </w:r>
      <w:r w:rsidR="00451C7E">
        <w:rPr>
          <w:rFonts w:ascii="Arial" w:hAnsi="Arial" w:cs="Arial"/>
          <w:color w:val="auto"/>
          <w:sz w:val="24"/>
          <w:szCs w:val="24"/>
        </w:rPr>
        <w:t>quality</w:t>
      </w:r>
      <w:r w:rsidR="00BC7E19">
        <w:rPr>
          <w:rFonts w:ascii="Arial" w:hAnsi="Arial" w:cs="Arial"/>
          <w:color w:val="auto"/>
          <w:sz w:val="24"/>
          <w:szCs w:val="24"/>
        </w:rPr>
        <w:t xml:space="preserve"> of the image</w:t>
      </w:r>
      <w:r w:rsidR="00622DC2">
        <w:rPr>
          <w:rFonts w:ascii="Arial" w:hAnsi="Arial" w:cs="Arial"/>
          <w:color w:val="auto"/>
          <w:sz w:val="24"/>
          <w:szCs w:val="24"/>
        </w:rPr>
        <w:t>. Like OS maps they also only show</w:t>
      </w:r>
      <w:r w:rsidR="00FC5CE9">
        <w:rPr>
          <w:rFonts w:ascii="Arial" w:hAnsi="Arial" w:cs="Arial"/>
          <w:color w:val="auto"/>
          <w:sz w:val="24"/>
          <w:szCs w:val="24"/>
        </w:rPr>
        <w:t xml:space="preserve"> </w:t>
      </w:r>
      <w:r w:rsidR="00CB4CC9">
        <w:rPr>
          <w:rFonts w:ascii="Arial" w:hAnsi="Arial" w:cs="Arial"/>
          <w:color w:val="auto"/>
          <w:sz w:val="24"/>
          <w:szCs w:val="24"/>
        </w:rPr>
        <w:t>a</w:t>
      </w:r>
      <w:r w:rsidR="00341718">
        <w:rPr>
          <w:rFonts w:ascii="Arial" w:hAnsi="Arial" w:cs="Arial"/>
          <w:color w:val="auto"/>
          <w:sz w:val="24"/>
          <w:szCs w:val="24"/>
        </w:rPr>
        <w:t xml:space="preserve"> </w:t>
      </w:r>
      <w:r w:rsidR="00FC5CE9">
        <w:rPr>
          <w:rFonts w:ascii="Arial" w:hAnsi="Arial" w:cs="Arial"/>
          <w:color w:val="auto"/>
          <w:sz w:val="24"/>
          <w:szCs w:val="24"/>
        </w:rPr>
        <w:t>physical feature and cannot indicate th</w:t>
      </w:r>
      <w:r w:rsidR="00341718">
        <w:rPr>
          <w:rFonts w:ascii="Arial" w:hAnsi="Arial" w:cs="Arial"/>
          <w:color w:val="auto"/>
          <w:sz w:val="24"/>
          <w:szCs w:val="24"/>
        </w:rPr>
        <w:t>e</w:t>
      </w:r>
      <w:r w:rsidR="00FC5CE9">
        <w:rPr>
          <w:rFonts w:ascii="Arial" w:hAnsi="Arial" w:cs="Arial"/>
          <w:color w:val="auto"/>
          <w:sz w:val="24"/>
          <w:szCs w:val="24"/>
        </w:rPr>
        <w:t xml:space="preserve"> status of any </w:t>
      </w:r>
      <w:r w:rsidR="00341718">
        <w:rPr>
          <w:rFonts w:ascii="Arial" w:hAnsi="Arial" w:cs="Arial"/>
          <w:color w:val="auto"/>
          <w:sz w:val="24"/>
          <w:szCs w:val="24"/>
        </w:rPr>
        <w:t xml:space="preserve">route </w:t>
      </w:r>
      <w:r w:rsidR="00FC5CE9">
        <w:rPr>
          <w:rFonts w:ascii="Arial" w:hAnsi="Arial" w:cs="Arial"/>
          <w:color w:val="auto"/>
          <w:sz w:val="24"/>
          <w:szCs w:val="24"/>
        </w:rPr>
        <w:t>which i</w:t>
      </w:r>
      <w:r w:rsidR="0043643E" w:rsidRPr="00EA3C49">
        <w:rPr>
          <w:rFonts w:ascii="Arial" w:hAnsi="Arial" w:cs="Arial"/>
          <w:color w:val="auto"/>
          <w:sz w:val="24"/>
          <w:szCs w:val="24"/>
        </w:rPr>
        <w:t>s</w:t>
      </w:r>
      <w:r w:rsidR="00FC5CE9">
        <w:rPr>
          <w:rFonts w:ascii="Arial" w:hAnsi="Arial" w:cs="Arial"/>
          <w:color w:val="auto"/>
          <w:sz w:val="24"/>
          <w:szCs w:val="24"/>
        </w:rPr>
        <w:t xml:space="preserve"> id</w:t>
      </w:r>
      <w:r w:rsidR="00166CA5" w:rsidRPr="00EA3C49">
        <w:rPr>
          <w:rFonts w:ascii="Arial" w:hAnsi="Arial" w:cs="Arial"/>
          <w:color w:val="auto"/>
          <w:sz w:val="24"/>
          <w:szCs w:val="24"/>
        </w:rPr>
        <w:t>en</w:t>
      </w:r>
      <w:r w:rsidR="00FC5CE9">
        <w:rPr>
          <w:rFonts w:ascii="Arial" w:hAnsi="Arial" w:cs="Arial"/>
          <w:color w:val="auto"/>
          <w:sz w:val="24"/>
          <w:szCs w:val="24"/>
        </w:rPr>
        <w:t>tified.</w:t>
      </w:r>
      <w:r w:rsidR="00046FF7">
        <w:rPr>
          <w:rFonts w:ascii="Arial" w:hAnsi="Arial" w:cs="Arial"/>
          <w:color w:val="auto"/>
          <w:sz w:val="24"/>
          <w:szCs w:val="24"/>
        </w:rPr>
        <w:t xml:space="preserve"> </w:t>
      </w:r>
    </w:p>
    <w:p w14:paraId="78B2CAD4" w14:textId="338F6ADD" w:rsidR="00C60D90" w:rsidRPr="00C35C9F" w:rsidRDefault="00CF2434" w:rsidP="00FE5D5F">
      <w:pPr>
        <w:pStyle w:val="Style1"/>
        <w:numPr>
          <w:ilvl w:val="0"/>
          <w:numId w:val="3"/>
        </w:numPr>
        <w:tabs>
          <w:tab w:val="clear" w:pos="720"/>
          <w:tab w:val="left" w:pos="-142"/>
          <w:tab w:val="num" w:pos="644"/>
          <w:tab w:val="num" w:pos="1146"/>
        </w:tabs>
        <w:ind w:left="426"/>
        <w:rPr>
          <w:rFonts w:ascii="Arial" w:hAnsi="Arial" w:cs="Arial"/>
          <w:color w:val="auto"/>
          <w:sz w:val="24"/>
          <w:szCs w:val="24"/>
        </w:rPr>
      </w:pPr>
      <w:r>
        <w:rPr>
          <w:rFonts w:ascii="Arial" w:hAnsi="Arial" w:cs="Arial"/>
          <w:color w:val="auto"/>
          <w:sz w:val="24"/>
          <w:szCs w:val="24"/>
        </w:rPr>
        <w:t>S</w:t>
      </w:r>
      <w:r w:rsidR="00046FF7">
        <w:rPr>
          <w:rFonts w:ascii="Arial" w:hAnsi="Arial" w:cs="Arial"/>
          <w:color w:val="auto"/>
          <w:sz w:val="24"/>
          <w:szCs w:val="24"/>
        </w:rPr>
        <w:t xml:space="preserve">ection B – C </w:t>
      </w:r>
      <w:r w:rsidR="00DD0864">
        <w:rPr>
          <w:rFonts w:ascii="Arial" w:hAnsi="Arial" w:cs="Arial"/>
          <w:color w:val="auto"/>
          <w:sz w:val="24"/>
          <w:szCs w:val="24"/>
        </w:rPr>
        <w:t>seem</w:t>
      </w:r>
      <w:r w:rsidR="00046FF7">
        <w:rPr>
          <w:rFonts w:ascii="Arial" w:hAnsi="Arial" w:cs="Arial"/>
          <w:color w:val="auto"/>
          <w:sz w:val="24"/>
          <w:szCs w:val="24"/>
        </w:rPr>
        <w:t>s</w:t>
      </w:r>
      <w:r w:rsidR="00DD0864">
        <w:rPr>
          <w:rFonts w:ascii="Arial" w:hAnsi="Arial" w:cs="Arial"/>
          <w:color w:val="auto"/>
          <w:sz w:val="24"/>
          <w:szCs w:val="24"/>
        </w:rPr>
        <w:t xml:space="preserve"> to have</w:t>
      </w:r>
      <w:r w:rsidR="00046FF7">
        <w:rPr>
          <w:rFonts w:ascii="Arial" w:hAnsi="Arial" w:cs="Arial"/>
          <w:color w:val="auto"/>
          <w:sz w:val="24"/>
          <w:szCs w:val="24"/>
        </w:rPr>
        <w:t xml:space="preserve"> been in place</w:t>
      </w:r>
      <w:r>
        <w:rPr>
          <w:rFonts w:ascii="Arial" w:hAnsi="Arial" w:cs="Arial"/>
          <w:color w:val="auto"/>
          <w:sz w:val="24"/>
          <w:szCs w:val="24"/>
        </w:rPr>
        <w:t xml:space="preserve"> as a feature on the ground</w:t>
      </w:r>
      <w:r w:rsidR="00046FF7">
        <w:rPr>
          <w:rFonts w:ascii="Arial" w:hAnsi="Arial" w:cs="Arial"/>
          <w:color w:val="auto"/>
          <w:sz w:val="24"/>
          <w:szCs w:val="24"/>
        </w:rPr>
        <w:t xml:space="preserve"> </w:t>
      </w:r>
      <w:r>
        <w:rPr>
          <w:rFonts w:ascii="Arial" w:hAnsi="Arial" w:cs="Arial"/>
          <w:color w:val="auto"/>
          <w:sz w:val="24"/>
          <w:szCs w:val="24"/>
        </w:rPr>
        <w:t>from at least 1946</w:t>
      </w:r>
      <w:r w:rsidR="00D91C92">
        <w:rPr>
          <w:rFonts w:ascii="Arial" w:hAnsi="Arial" w:cs="Arial"/>
          <w:color w:val="auto"/>
          <w:sz w:val="24"/>
          <w:szCs w:val="24"/>
        </w:rPr>
        <w:t xml:space="preserve">. The section of the </w:t>
      </w:r>
      <w:r w:rsidR="00D91C92" w:rsidRPr="00C35C9F">
        <w:rPr>
          <w:rFonts w:ascii="Arial" w:hAnsi="Arial" w:cs="Arial"/>
          <w:color w:val="auto"/>
          <w:sz w:val="24"/>
          <w:szCs w:val="24"/>
        </w:rPr>
        <w:t>Order route</w:t>
      </w:r>
      <w:r w:rsidR="00633613" w:rsidRPr="00C35C9F">
        <w:rPr>
          <w:rFonts w:ascii="Arial" w:hAnsi="Arial" w:cs="Arial"/>
          <w:color w:val="auto"/>
          <w:sz w:val="24"/>
          <w:szCs w:val="24"/>
        </w:rPr>
        <w:t xml:space="preserve"> </w:t>
      </w:r>
      <w:r w:rsidR="004F6653">
        <w:rPr>
          <w:rFonts w:ascii="Arial" w:hAnsi="Arial" w:cs="Arial"/>
          <w:color w:val="auto"/>
          <w:sz w:val="24"/>
          <w:szCs w:val="24"/>
        </w:rPr>
        <w:t>immediately south o</w:t>
      </w:r>
      <w:r w:rsidR="00633613" w:rsidRPr="00C35C9F">
        <w:rPr>
          <w:rFonts w:ascii="Arial" w:hAnsi="Arial" w:cs="Arial"/>
          <w:color w:val="auto"/>
          <w:sz w:val="24"/>
          <w:szCs w:val="24"/>
        </w:rPr>
        <w:t>f point B</w:t>
      </w:r>
      <w:r w:rsidR="00D91C92" w:rsidRPr="00C35C9F">
        <w:rPr>
          <w:rFonts w:ascii="Arial" w:hAnsi="Arial" w:cs="Arial"/>
          <w:color w:val="auto"/>
          <w:sz w:val="24"/>
          <w:szCs w:val="24"/>
        </w:rPr>
        <w:t xml:space="preserve"> was also visible</w:t>
      </w:r>
      <w:r w:rsidR="00633613" w:rsidRPr="00C35C9F">
        <w:rPr>
          <w:rFonts w:ascii="Arial" w:hAnsi="Arial" w:cs="Arial"/>
          <w:color w:val="auto"/>
          <w:sz w:val="24"/>
          <w:szCs w:val="24"/>
        </w:rPr>
        <w:t xml:space="preserve"> but it was not possible to discern </w:t>
      </w:r>
      <w:r w:rsidR="007A0BD1" w:rsidRPr="00C35C9F">
        <w:rPr>
          <w:rFonts w:ascii="Arial" w:hAnsi="Arial" w:cs="Arial"/>
          <w:color w:val="auto"/>
          <w:sz w:val="24"/>
          <w:szCs w:val="24"/>
        </w:rPr>
        <w:t>a route following that alignment along the entire length.</w:t>
      </w:r>
      <w:r w:rsidR="00C34DDD" w:rsidRPr="00C35C9F">
        <w:rPr>
          <w:rFonts w:ascii="Arial" w:hAnsi="Arial" w:cs="Arial"/>
          <w:color w:val="auto"/>
          <w:sz w:val="24"/>
          <w:szCs w:val="24"/>
        </w:rPr>
        <w:t xml:space="preserve"> </w:t>
      </w:r>
      <w:r w:rsidR="00F87FC8" w:rsidRPr="00C35C9F">
        <w:rPr>
          <w:rFonts w:ascii="Arial" w:hAnsi="Arial" w:cs="Arial"/>
          <w:color w:val="auto"/>
          <w:sz w:val="24"/>
          <w:szCs w:val="24"/>
        </w:rPr>
        <w:t xml:space="preserve">The earliest mapping </w:t>
      </w:r>
      <w:r w:rsidR="00CB4CC9" w:rsidRPr="00C35C9F">
        <w:rPr>
          <w:rFonts w:ascii="Arial" w:hAnsi="Arial" w:cs="Arial"/>
          <w:color w:val="auto"/>
          <w:sz w:val="24"/>
          <w:szCs w:val="24"/>
        </w:rPr>
        <w:t>sho</w:t>
      </w:r>
      <w:r w:rsidR="00F87FC8" w:rsidRPr="00C35C9F">
        <w:rPr>
          <w:rFonts w:ascii="Arial" w:hAnsi="Arial" w:cs="Arial"/>
          <w:color w:val="auto"/>
          <w:sz w:val="24"/>
          <w:szCs w:val="24"/>
        </w:rPr>
        <w:t>wi</w:t>
      </w:r>
      <w:r w:rsidR="00CB4CC9" w:rsidRPr="00C35C9F">
        <w:rPr>
          <w:rFonts w:ascii="Arial" w:hAnsi="Arial" w:cs="Arial"/>
          <w:color w:val="auto"/>
          <w:sz w:val="24"/>
          <w:szCs w:val="24"/>
        </w:rPr>
        <w:t>ng</w:t>
      </w:r>
      <w:r w:rsidR="00F87FC8" w:rsidRPr="00C35C9F">
        <w:rPr>
          <w:rFonts w:ascii="Arial" w:hAnsi="Arial" w:cs="Arial"/>
          <w:color w:val="auto"/>
          <w:sz w:val="24"/>
          <w:szCs w:val="24"/>
        </w:rPr>
        <w:t xml:space="preserve"> that route appears to be the undated OS mapping base used in </w:t>
      </w:r>
      <w:r w:rsidR="00B45225" w:rsidRPr="00C35C9F">
        <w:rPr>
          <w:rFonts w:ascii="Arial" w:hAnsi="Arial" w:cs="Arial"/>
          <w:color w:val="auto"/>
          <w:sz w:val="24"/>
          <w:szCs w:val="24"/>
        </w:rPr>
        <w:t>the LR</w:t>
      </w:r>
      <w:r w:rsidR="000E450F" w:rsidRPr="00C35C9F">
        <w:rPr>
          <w:rFonts w:ascii="Arial" w:hAnsi="Arial" w:cs="Arial"/>
          <w:color w:val="auto"/>
          <w:sz w:val="24"/>
          <w:szCs w:val="24"/>
        </w:rPr>
        <w:t xml:space="preserve"> </w:t>
      </w:r>
      <w:r w:rsidR="00B45225" w:rsidRPr="00C35C9F">
        <w:rPr>
          <w:rFonts w:ascii="Arial" w:hAnsi="Arial" w:cs="Arial"/>
          <w:color w:val="auto"/>
          <w:sz w:val="24"/>
          <w:szCs w:val="24"/>
        </w:rPr>
        <w:t>f</w:t>
      </w:r>
      <w:r w:rsidR="000E450F" w:rsidRPr="00C35C9F">
        <w:rPr>
          <w:rFonts w:ascii="Arial" w:hAnsi="Arial" w:cs="Arial"/>
          <w:color w:val="auto"/>
          <w:sz w:val="24"/>
          <w:szCs w:val="24"/>
        </w:rPr>
        <w:t>r</w:t>
      </w:r>
      <w:r w:rsidR="00B45225" w:rsidRPr="00C35C9F">
        <w:rPr>
          <w:rFonts w:ascii="Arial" w:hAnsi="Arial" w:cs="Arial"/>
          <w:color w:val="auto"/>
          <w:sz w:val="24"/>
          <w:szCs w:val="24"/>
        </w:rPr>
        <w:t>o</w:t>
      </w:r>
      <w:r w:rsidR="000E450F" w:rsidRPr="00C35C9F">
        <w:rPr>
          <w:rFonts w:ascii="Arial" w:hAnsi="Arial" w:cs="Arial"/>
          <w:color w:val="auto"/>
          <w:sz w:val="24"/>
          <w:szCs w:val="24"/>
        </w:rPr>
        <w:t>m 2013.</w:t>
      </w:r>
    </w:p>
    <w:p w14:paraId="56F62FED" w14:textId="3259D15F" w:rsidR="00371ABF" w:rsidRPr="00C35C9F" w:rsidRDefault="00C34DDD" w:rsidP="0043643E">
      <w:pPr>
        <w:pStyle w:val="Style1"/>
        <w:numPr>
          <w:ilvl w:val="0"/>
          <w:numId w:val="3"/>
        </w:numPr>
        <w:tabs>
          <w:tab w:val="clear" w:pos="720"/>
          <w:tab w:val="left" w:pos="-142"/>
          <w:tab w:val="num" w:pos="644"/>
          <w:tab w:val="num" w:pos="1146"/>
        </w:tabs>
        <w:ind w:left="426"/>
        <w:rPr>
          <w:rFonts w:ascii="Arial" w:hAnsi="Arial" w:cs="Arial"/>
          <w:color w:val="auto"/>
          <w:sz w:val="24"/>
          <w:szCs w:val="24"/>
        </w:rPr>
      </w:pPr>
      <w:r w:rsidRPr="00C35C9F">
        <w:rPr>
          <w:rFonts w:ascii="Arial" w:hAnsi="Arial" w:cs="Arial"/>
          <w:color w:val="auto"/>
          <w:sz w:val="24"/>
          <w:szCs w:val="24"/>
        </w:rPr>
        <w:t>T</w:t>
      </w:r>
      <w:r w:rsidR="007A0BD1" w:rsidRPr="00C35C9F">
        <w:rPr>
          <w:rFonts w:ascii="Arial" w:hAnsi="Arial" w:cs="Arial"/>
          <w:color w:val="auto"/>
          <w:sz w:val="24"/>
          <w:szCs w:val="24"/>
        </w:rPr>
        <w:t xml:space="preserve">he </w:t>
      </w:r>
      <w:r w:rsidR="00C60D90" w:rsidRPr="00C35C9F">
        <w:rPr>
          <w:rFonts w:ascii="Arial" w:hAnsi="Arial" w:cs="Arial"/>
          <w:color w:val="auto"/>
          <w:sz w:val="24"/>
          <w:szCs w:val="24"/>
        </w:rPr>
        <w:t xml:space="preserve">route of FP1, which is a </w:t>
      </w:r>
      <w:r w:rsidR="00FE5D5F" w:rsidRPr="00C35C9F">
        <w:rPr>
          <w:rFonts w:ascii="Arial" w:hAnsi="Arial" w:cs="Arial"/>
          <w:color w:val="auto"/>
          <w:sz w:val="24"/>
          <w:szCs w:val="24"/>
        </w:rPr>
        <w:t>quite</w:t>
      </w:r>
      <w:r w:rsidR="00C60D90" w:rsidRPr="00C35C9F">
        <w:rPr>
          <w:rFonts w:ascii="Arial" w:hAnsi="Arial" w:cs="Arial"/>
          <w:color w:val="auto"/>
          <w:sz w:val="24"/>
          <w:szCs w:val="24"/>
        </w:rPr>
        <w:t xml:space="preserve"> smooth line,</w:t>
      </w:r>
      <w:r w:rsidR="007B7831">
        <w:rPr>
          <w:rFonts w:ascii="Arial" w:hAnsi="Arial" w:cs="Arial"/>
          <w:color w:val="auto"/>
          <w:sz w:val="24"/>
          <w:szCs w:val="24"/>
        </w:rPr>
        <w:t xml:space="preserve"> was not visible in its entirety</w:t>
      </w:r>
      <w:r w:rsidR="007A0BD1" w:rsidRPr="00C35C9F">
        <w:rPr>
          <w:rFonts w:ascii="Arial" w:hAnsi="Arial" w:cs="Arial"/>
          <w:color w:val="auto"/>
          <w:sz w:val="24"/>
          <w:szCs w:val="24"/>
        </w:rPr>
        <w:t xml:space="preserve"> </w:t>
      </w:r>
      <w:r w:rsidRPr="00C35C9F">
        <w:rPr>
          <w:rFonts w:ascii="Arial" w:hAnsi="Arial" w:cs="Arial"/>
          <w:color w:val="auto"/>
          <w:sz w:val="24"/>
          <w:szCs w:val="24"/>
        </w:rPr>
        <w:t xml:space="preserve">as a defined feature in the </w:t>
      </w:r>
      <w:r w:rsidR="005F57E6" w:rsidRPr="00C35C9F">
        <w:rPr>
          <w:rFonts w:ascii="Arial" w:hAnsi="Arial" w:cs="Arial"/>
          <w:color w:val="auto"/>
          <w:sz w:val="24"/>
          <w:szCs w:val="24"/>
        </w:rPr>
        <w:t xml:space="preserve">submitted </w:t>
      </w:r>
      <w:r w:rsidRPr="00C35C9F">
        <w:rPr>
          <w:rFonts w:ascii="Arial" w:hAnsi="Arial" w:cs="Arial"/>
          <w:color w:val="auto"/>
          <w:sz w:val="24"/>
          <w:szCs w:val="24"/>
        </w:rPr>
        <w:t>maps or photographs.</w:t>
      </w:r>
      <w:r w:rsidR="00946B56" w:rsidRPr="00C35C9F">
        <w:rPr>
          <w:rFonts w:ascii="Arial" w:hAnsi="Arial" w:cs="Arial"/>
          <w:color w:val="auto"/>
          <w:sz w:val="24"/>
          <w:szCs w:val="24"/>
        </w:rPr>
        <w:t xml:space="preserve"> If it physically existed it would pa</w:t>
      </w:r>
      <w:r w:rsidR="00A12588" w:rsidRPr="00C35C9F">
        <w:rPr>
          <w:rFonts w:ascii="Arial" w:hAnsi="Arial" w:cs="Arial"/>
          <w:color w:val="auto"/>
          <w:sz w:val="24"/>
          <w:szCs w:val="24"/>
        </w:rPr>
        <w:t>s</w:t>
      </w:r>
      <w:r w:rsidR="00946B56" w:rsidRPr="00C35C9F">
        <w:rPr>
          <w:rFonts w:ascii="Arial" w:hAnsi="Arial" w:cs="Arial"/>
          <w:color w:val="auto"/>
          <w:sz w:val="24"/>
          <w:szCs w:val="24"/>
        </w:rPr>
        <w:t xml:space="preserve">s through the mine structure, which </w:t>
      </w:r>
      <w:r w:rsidR="00B10091" w:rsidRPr="00C35C9F">
        <w:rPr>
          <w:rFonts w:ascii="Arial" w:hAnsi="Arial" w:cs="Arial"/>
          <w:color w:val="auto"/>
          <w:sz w:val="24"/>
          <w:szCs w:val="24"/>
        </w:rPr>
        <w:t>seems unl</w:t>
      </w:r>
      <w:r w:rsidR="00946B56" w:rsidRPr="00C35C9F">
        <w:rPr>
          <w:rFonts w:ascii="Arial" w:hAnsi="Arial" w:cs="Arial"/>
          <w:color w:val="auto"/>
          <w:sz w:val="24"/>
          <w:szCs w:val="24"/>
        </w:rPr>
        <w:t>i</w:t>
      </w:r>
      <w:r w:rsidR="00B10091" w:rsidRPr="00C35C9F">
        <w:rPr>
          <w:rFonts w:ascii="Arial" w:hAnsi="Arial" w:cs="Arial"/>
          <w:color w:val="auto"/>
          <w:sz w:val="24"/>
          <w:szCs w:val="24"/>
        </w:rPr>
        <w:t>kely.</w:t>
      </w:r>
    </w:p>
    <w:p w14:paraId="3937D84F" w14:textId="14CC5B7A" w:rsidR="00FC5CE9" w:rsidRDefault="00371ABF" w:rsidP="0043643E">
      <w:pPr>
        <w:pStyle w:val="Style1"/>
        <w:numPr>
          <w:ilvl w:val="0"/>
          <w:numId w:val="3"/>
        </w:numPr>
        <w:tabs>
          <w:tab w:val="clear" w:pos="720"/>
          <w:tab w:val="left" w:pos="-142"/>
          <w:tab w:val="num" w:pos="644"/>
          <w:tab w:val="num" w:pos="1146"/>
        </w:tabs>
        <w:ind w:left="426"/>
        <w:rPr>
          <w:rFonts w:ascii="Arial" w:hAnsi="Arial" w:cs="Arial"/>
          <w:color w:val="auto"/>
          <w:sz w:val="24"/>
          <w:szCs w:val="24"/>
        </w:rPr>
      </w:pPr>
      <w:r w:rsidRPr="00C35C9F">
        <w:rPr>
          <w:rFonts w:ascii="Arial" w:hAnsi="Arial" w:cs="Arial"/>
          <w:color w:val="auto"/>
          <w:sz w:val="24"/>
          <w:szCs w:val="24"/>
        </w:rPr>
        <w:lastRenderedPageBreak/>
        <w:t>There is some evidence of a</w:t>
      </w:r>
      <w:r w:rsidR="00B10091" w:rsidRPr="00C35C9F">
        <w:rPr>
          <w:rFonts w:ascii="Arial" w:hAnsi="Arial" w:cs="Arial"/>
          <w:color w:val="auto"/>
          <w:sz w:val="24"/>
          <w:szCs w:val="24"/>
        </w:rPr>
        <w:t xml:space="preserve"> </w:t>
      </w:r>
      <w:r w:rsidRPr="00C35C9F">
        <w:rPr>
          <w:rFonts w:ascii="Arial" w:hAnsi="Arial" w:cs="Arial"/>
          <w:color w:val="auto"/>
          <w:sz w:val="24"/>
          <w:szCs w:val="24"/>
        </w:rPr>
        <w:t>feature to the</w:t>
      </w:r>
      <w:r>
        <w:rPr>
          <w:rFonts w:ascii="Arial" w:hAnsi="Arial" w:cs="Arial"/>
          <w:color w:val="auto"/>
          <w:sz w:val="24"/>
          <w:szCs w:val="24"/>
        </w:rPr>
        <w:t xml:space="preserve"> south of the mine </w:t>
      </w:r>
      <w:proofErr w:type="gramStart"/>
      <w:r>
        <w:rPr>
          <w:rFonts w:ascii="Arial" w:hAnsi="Arial" w:cs="Arial"/>
          <w:color w:val="auto"/>
          <w:sz w:val="24"/>
          <w:szCs w:val="24"/>
        </w:rPr>
        <w:t>structure</w:t>
      </w:r>
      <w:proofErr w:type="gramEnd"/>
      <w:r>
        <w:rPr>
          <w:rFonts w:ascii="Arial" w:hAnsi="Arial" w:cs="Arial"/>
          <w:color w:val="auto"/>
          <w:sz w:val="24"/>
          <w:szCs w:val="24"/>
        </w:rPr>
        <w:t xml:space="preserve"> but this </w:t>
      </w:r>
      <w:r w:rsidR="00DA3011">
        <w:rPr>
          <w:rFonts w:ascii="Arial" w:hAnsi="Arial" w:cs="Arial"/>
          <w:color w:val="auto"/>
          <w:sz w:val="24"/>
          <w:szCs w:val="24"/>
        </w:rPr>
        <w:t xml:space="preserve">appears to arise from vehicular access, which would be presumed to be private access. Whilst there appears to be nothing to </w:t>
      </w:r>
      <w:r w:rsidR="00EF3E6B">
        <w:rPr>
          <w:rFonts w:ascii="Arial" w:hAnsi="Arial" w:cs="Arial"/>
          <w:color w:val="auto"/>
          <w:sz w:val="24"/>
          <w:szCs w:val="24"/>
        </w:rPr>
        <w:t xml:space="preserve">prevent walkers accessing this track there is </w:t>
      </w:r>
      <w:r w:rsidR="001B2AB1">
        <w:rPr>
          <w:rFonts w:ascii="Arial" w:hAnsi="Arial" w:cs="Arial"/>
          <w:color w:val="auto"/>
          <w:sz w:val="24"/>
          <w:szCs w:val="24"/>
        </w:rPr>
        <w:t>very little</w:t>
      </w:r>
      <w:r w:rsidR="00EF3E6B">
        <w:rPr>
          <w:rFonts w:ascii="Arial" w:hAnsi="Arial" w:cs="Arial"/>
          <w:color w:val="auto"/>
          <w:sz w:val="24"/>
          <w:szCs w:val="24"/>
        </w:rPr>
        <w:t xml:space="preserve"> evidence of it as a continuous route to the north</w:t>
      </w:r>
      <w:r w:rsidR="00AA7740">
        <w:rPr>
          <w:rFonts w:ascii="Arial" w:hAnsi="Arial" w:cs="Arial"/>
          <w:color w:val="auto"/>
          <w:sz w:val="24"/>
          <w:szCs w:val="24"/>
        </w:rPr>
        <w:t xml:space="preserve">, just a suggestion of </w:t>
      </w:r>
      <w:r w:rsidR="00CC1A88">
        <w:rPr>
          <w:rFonts w:ascii="Arial" w:hAnsi="Arial" w:cs="Arial"/>
          <w:color w:val="auto"/>
          <w:sz w:val="24"/>
          <w:szCs w:val="24"/>
        </w:rPr>
        <w:t xml:space="preserve">a feature </w:t>
      </w:r>
      <w:r w:rsidR="00557617">
        <w:rPr>
          <w:rFonts w:ascii="Arial" w:hAnsi="Arial" w:cs="Arial"/>
          <w:color w:val="auto"/>
          <w:sz w:val="24"/>
          <w:szCs w:val="24"/>
        </w:rPr>
        <w:t>in p</w:t>
      </w:r>
      <w:r w:rsidR="00CC1A88">
        <w:rPr>
          <w:rFonts w:ascii="Arial" w:hAnsi="Arial" w:cs="Arial"/>
          <w:color w:val="auto"/>
          <w:sz w:val="24"/>
          <w:szCs w:val="24"/>
        </w:rPr>
        <w:t>h</w:t>
      </w:r>
      <w:r w:rsidR="00557617">
        <w:rPr>
          <w:rFonts w:ascii="Arial" w:hAnsi="Arial" w:cs="Arial"/>
          <w:color w:val="auto"/>
          <w:sz w:val="24"/>
          <w:szCs w:val="24"/>
        </w:rPr>
        <w:t>o</w:t>
      </w:r>
      <w:r w:rsidR="00CC1A88">
        <w:rPr>
          <w:rFonts w:ascii="Arial" w:hAnsi="Arial" w:cs="Arial"/>
          <w:color w:val="auto"/>
          <w:sz w:val="24"/>
          <w:szCs w:val="24"/>
        </w:rPr>
        <w:t xml:space="preserve">tographs </w:t>
      </w:r>
      <w:r w:rsidR="006755AD">
        <w:rPr>
          <w:rFonts w:ascii="Arial" w:hAnsi="Arial" w:cs="Arial"/>
          <w:color w:val="auto"/>
          <w:sz w:val="24"/>
          <w:szCs w:val="24"/>
        </w:rPr>
        <w:t>contemporaneous</w:t>
      </w:r>
      <w:r w:rsidR="00CC1A88">
        <w:rPr>
          <w:rFonts w:ascii="Arial" w:hAnsi="Arial" w:cs="Arial"/>
          <w:color w:val="auto"/>
          <w:sz w:val="24"/>
          <w:szCs w:val="24"/>
        </w:rPr>
        <w:t xml:space="preserve"> with, or post-dating, the application.</w:t>
      </w:r>
      <w:r>
        <w:rPr>
          <w:rFonts w:ascii="Arial" w:hAnsi="Arial" w:cs="Arial"/>
          <w:color w:val="auto"/>
          <w:sz w:val="24"/>
          <w:szCs w:val="24"/>
        </w:rPr>
        <w:t xml:space="preserve"> </w:t>
      </w:r>
      <w:r w:rsidR="00B10091">
        <w:rPr>
          <w:rFonts w:ascii="Arial" w:hAnsi="Arial" w:cs="Arial"/>
          <w:color w:val="auto"/>
          <w:sz w:val="24"/>
          <w:szCs w:val="24"/>
        </w:rPr>
        <w:t xml:space="preserve"> </w:t>
      </w:r>
      <w:r w:rsidR="00A1727C">
        <w:rPr>
          <w:rFonts w:ascii="Arial" w:hAnsi="Arial" w:cs="Arial"/>
          <w:color w:val="auto"/>
          <w:sz w:val="24"/>
          <w:szCs w:val="24"/>
        </w:rPr>
        <w:t xml:space="preserve"> </w:t>
      </w:r>
      <w:r w:rsidR="00C34DDD">
        <w:rPr>
          <w:rFonts w:ascii="Arial" w:hAnsi="Arial" w:cs="Arial"/>
          <w:color w:val="auto"/>
          <w:sz w:val="24"/>
          <w:szCs w:val="24"/>
        </w:rPr>
        <w:t xml:space="preserve"> </w:t>
      </w:r>
      <w:r w:rsidR="00D91C92">
        <w:rPr>
          <w:rFonts w:ascii="Arial" w:hAnsi="Arial" w:cs="Arial"/>
          <w:color w:val="auto"/>
          <w:sz w:val="24"/>
          <w:szCs w:val="24"/>
        </w:rPr>
        <w:t xml:space="preserve"> </w:t>
      </w:r>
      <w:r w:rsidR="00066267">
        <w:rPr>
          <w:rFonts w:ascii="Arial" w:hAnsi="Arial" w:cs="Arial"/>
          <w:color w:val="auto"/>
          <w:sz w:val="24"/>
          <w:szCs w:val="24"/>
        </w:rPr>
        <w:t xml:space="preserve"> </w:t>
      </w:r>
      <w:r w:rsidR="00FC5CE9">
        <w:rPr>
          <w:rFonts w:ascii="Arial" w:hAnsi="Arial" w:cs="Arial"/>
          <w:color w:val="auto"/>
          <w:sz w:val="24"/>
          <w:szCs w:val="24"/>
        </w:rPr>
        <w:t xml:space="preserve"> </w:t>
      </w:r>
    </w:p>
    <w:p w14:paraId="138B78D5" w14:textId="291E5394" w:rsidR="005979E6" w:rsidRPr="00EA3C49" w:rsidRDefault="005979E6" w:rsidP="005979E6">
      <w:pPr>
        <w:pStyle w:val="Heading6blackfont"/>
        <w:tabs>
          <w:tab w:val="left" w:pos="-142"/>
        </w:tabs>
        <w:spacing w:before="160"/>
        <w:rPr>
          <w:rFonts w:ascii="Arial" w:hAnsi="Arial" w:cs="Arial"/>
          <w:i/>
          <w:color w:val="auto"/>
          <w:sz w:val="24"/>
          <w:szCs w:val="24"/>
        </w:rPr>
      </w:pPr>
      <w:r w:rsidRPr="00EA3C49">
        <w:rPr>
          <w:rFonts w:ascii="Arial" w:hAnsi="Arial" w:cs="Arial"/>
          <w:i/>
          <w:color w:val="auto"/>
          <w:sz w:val="24"/>
          <w:szCs w:val="24"/>
        </w:rPr>
        <w:t xml:space="preserve">The </w:t>
      </w:r>
      <w:r w:rsidR="003B6B30">
        <w:rPr>
          <w:rFonts w:ascii="Arial" w:hAnsi="Arial" w:cs="Arial"/>
          <w:i/>
          <w:color w:val="auto"/>
          <w:sz w:val="24"/>
          <w:szCs w:val="24"/>
        </w:rPr>
        <w:t>use</w:t>
      </w:r>
      <w:r w:rsidRPr="00EA3C49">
        <w:rPr>
          <w:rFonts w:ascii="Arial" w:hAnsi="Arial" w:cs="Arial"/>
          <w:i/>
          <w:color w:val="auto"/>
          <w:sz w:val="24"/>
          <w:szCs w:val="24"/>
        </w:rPr>
        <w:t>r</w:t>
      </w:r>
      <w:r w:rsidR="005074F5">
        <w:rPr>
          <w:rFonts w:ascii="Arial" w:hAnsi="Arial" w:cs="Arial"/>
          <w:i/>
          <w:color w:val="auto"/>
          <w:sz w:val="24"/>
          <w:szCs w:val="24"/>
        </w:rPr>
        <w:t xml:space="preserve"> and landowner</w:t>
      </w:r>
      <w:r w:rsidR="003B6B30">
        <w:rPr>
          <w:rFonts w:ascii="Arial" w:hAnsi="Arial" w:cs="Arial"/>
          <w:i/>
          <w:color w:val="auto"/>
          <w:sz w:val="24"/>
          <w:szCs w:val="24"/>
        </w:rPr>
        <w:t xml:space="preserve"> evidence </w:t>
      </w:r>
    </w:p>
    <w:p w14:paraId="5DDCBDDC" w14:textId="4E5F8013" w:rsidR="007D4A79" w:rsidRDefault="00030160" w:rsidP="0042346C">
      <w:pPr>
        <w:pStyle w:val="Style1"/>
        <w:rPr>
          <w:rFonts w:ascii="Arial" w:hAnsi="Arial" w:cs="Arial"/>
          <w:color w:val="auto"/>
          <w:sz w:val="24"/>
          <w:szCs w:val="24"/>
        </w:rPr>
      </w:pPr>
      <w:r w:rsidRPr="00B55A55">
        <w:rPr>
          <w:rFonts w:ascii="Arial" w:hAnsi="Arial" w:cs="Arial"/>
          <w:color w:val="auto"/>
          <w:sz w:val="24"/>
          <w:szCs w:val="24"/>
        </w:rPr>
        <w:t xml:space="preserve">The former landowner indicated that he had erected the notice directing people off the route, see paragraph </w:t>
      </w:r>
      <w:r w:rsidR="00715C4B" w:rsidRPr="00B55A55">
        <w:rPr>
          <w:rFonts w:ascii="Arial" w:hAnsi="Arial" w:cs="Arial"/>
          <w:color w:val="auto"/>
          <w:sz w:val="24"/>
          <w:szCs w:val="24"/>
        </w:rPr>
        <w:fldChar w:fldCharType="begin"/>
      </w:r>
      <w:r w:rsidR="00715C4B" w:rsidRPr="00B55A55">
        <w:rPr>
          <w:rFonts w:ascii="Arial" w:hAnsi="Arial" w:cs="Arial"/>
          <w:color w:val="auto"/>
          <w:sz w:val="24"/>
          <w:szCs w:val="24"/>
        </w:rPr>
        <w:instrText xml:space="preserve"> REF _Ref134717383 \r \h </w:instrText>
      </w:r>
      <w:r w:rsidR="00715C4B" w:rsidRPr="00B55A55">
        <w:rPr>
          <w:rFonts w:ascii="Arial" w:hAnsi="Arial" w:cs="Arial"/>
          <w:color w:val="auto"/>
          <w:sz w:val="24"/>
          <w:szCs w:val="24"/>
        </w:rPr>
      </w:r>
      <w:r w:rsidR="00715C4B" w:rsidRPr="00B55A55">
        <w:rPr>
          <w:rFonts w:ascii="Arial" w:hAnsi="Arial" w:cs="Arial"/>
          <w:color w:val="auto"/>
          <w:sz w:val="24"/>
          <w:szCs w:val="24"/>
        </w:rPr>
        <w:fldChar w:fldCharType="separate"/>
      </w:r>
      <w:r w:rsidR="00B764A9">
        <w:rPr>
          <w:rFonts w:ascii="Arial" w:hAnsi="Arial" w:cs="Arial"/>
          <w:color w:val="auto"/>
          <w:sz w:val="24"/>
          <w:szCs w:val="24"/>
        </w:rPr>
        <w:t>27</w:t>
      </w:r>
      <w:r w:rsidR="00715C4B" w:rsidRPr="00B55A55">
        <w:rPr>
          <w:rFonts w:ascii="Arial" w:hAnsi="Arial" w:cs="Arial"/>
          <w:color w:val="auto"/>
          <w:sz w:val="24"/>
          <w:szCs w:val="24"/>
        </w:rPr>
        <w:fldChar w:fldCharType="end"/>
      </w:r>
      <w:r w:rsidR="00715C4B" w:rsidRPr="00B55A55">
        <w:rPr>
          <w:rFonts w:ascii="Arial" w:hAnsi="Arial" w:cs="Arial"/>
          <w:color w:val="auto"/>
          <w:sz w:val="24"/>
          <w:szCs w:val="24"/>
        </w:rPr>
        <w:t>,</w:t>
      </w:r>
      <w:r w:rsidRPr="00B55A55">
        <w:rPr>
          <w:rFonts w:ascii="Arial" w:hAnsi="Arial" w:cs="Arial"/>
          <w:color w:val="auto"/>
          <w:sz w:val="24"/>
          <w:szCs w:val="24"/>
        </w:rPr>
        <w:t xml:space="preserve"> on</w:t>
      </w:r>
      <w:r w:rsidR="00D3298F" w:rsidRPr="00B55A55">
        <w:rPr>
          <w:rFonts w:ascii="Arial" w:hAnsi="Arial" w:cs="Arial"/>
          <w:color w:val="auto"/>
          <w:sz w:val="24"/>
          <w:szCs w:val="24"/>
        </w:rPr>
        <w:t xml:space="preserve"> </w:t>
      </w:r>
      <w:r w:rsidR="007C3C8A" w:rsidRPr="00B55A55">
        <w:rPr>
          <w:rFonts w:ascii="Arial" w:hAnsi="Arial" w:cs="Arial"/>
          <w:color w:val="auto"/>
          <w:sz w:val="24"/>
          <w:szCs w:val="24"/>
        </w:rPr>
        <w:t>23 April 2013</w:t>
      </w:r>
      <w:r w:rsidR="00715C4B" w:rsidRPr="00B55A55">
        <w:rPr>
          <w:rFonts w:ascii="Arial" w:hAnsi="Arial" w:cs="Arial"/>
          <w:color w:val="auto"/>
          <w:sz w:val="24"/>
          <w:szCs w:val="24"/>
        </w:rPr>
        <w:t xml:space="preserve"> and believed this should be the date of bringing into question of the use of the route. The OMA </w:t>
      </w:r>
      <w:r w:rsidR="00B55A55" w:rsidRPr="00B55A55">
        <w:rPr>
          <w:rFonts w:ascii="Arial" w:hAnsi="Arial" w:cs="Arial"/>
          <w:color w:val="auto"/>
          <w:sz w:val="24"/>
          <w:szCs w:val="24"/>
        </w:rPr>
        <w:t xml:space="preserve">believed that the date of application, </w:t>
      </w:r>
      <w:r w:rsidR="007C3C8A" w:rsidRPr="00B55A55">
        <w:rPr>
          <w:rFonts w:ascii="Arial" w:hAnsi="Arial" w:cs="Arial"/>
          <w:color w:val="auto"/>
          <w:sz w:val="24"/>
          <w:szCs w:val="24"/>
        </w:rPr>
        <w:t>27 August 2013</w:t>
      </w:r>
      <w:r w:rsidR="00B55A55">
        <w:rPr>
          <w:rFonts w:ascii="Arial" w:hAnsi="Arial" w:cs="Arial"/>
          <w:color w:val="auto"/>
          <w:sz w:val="24"/>
          <w:szCs w:val="24"/>
        </w:rPr>
        <w:t>, may be more appropria</w:t>
      </w:r>
      <w:r w:rsidR="007D4A79">
        <w:rPr>
          <w:rFonts w:ascii="Arial" w:hAnsi="Arial" w:cs="Arial"/>
          <w:color w:val="auto"/>
          <w:sz w:val="24"/>
          <w:szCs w:val="24"/>
        </w:rPr>
        <w:t>te</w:t>
      </w:r>
      <w:r w:rsidR="00D7400B">
        <w:rPr>
          <w:rFonts w:ascii="Arial" w:hAnsi="Arial" w:cs="Arial"/>
          <w:color w:val="auto"/>
          <w:sz w:val="24"/>
          <w:szCs w:val="24"/>
        </w:rPr>
        <w:t>, relying on the provisions of the Natural Environment and Rural Communities Act 2006.</w:t>
      </w:r>
      <w:r w:rsidR="007D4A79">
        <w:rPr>
          <w:rFonts w:ascii="Arial" w:hAnsi="Arial" w:cs="Arial"/>
          <w:color w:val="auto"/>
          <w:sz w:val="24"/>
          <w:szCs w:val="24"/>
        </w:rPr>
        <w:t xml:space="preserve"> </w:t>
      </w:r>
    </w:p>
    <w:p w14:paraId="53D239C4" w14:textId="04490BDF" w:rsidR="002A471D" w:rsidRDefault="007D4A79" w:rsidP="0042346C">
      <w:pPr>
        <w:pStyle w:val="Style1"/>
        <w:rPr>
          <w:rFonts w:ascii="Arial" w:hAnsi="Arial" w:cs="Arial"/>
          <w:color w:val="auto"/>
          <w:sz w:val="24"/>
          <w:szCs w:val="24"/>
        </w:rPr>
      </w:pPr>
      <w:r>
        <w:rPr>
          <w:rFonts w:ascii="Arial" w:hAnsi="Arial" w:cs="Arial"/>
          <w:color w:val="auto"/>
          <w:sz w:val="24"/>
          <w:szCs w:val="24"/>
        </w:rPr>
        <w:t>To bring use into question the</w:t>
      </w:r>
      <w:r w:rsidR="00D7400B">
        <w:rPr>
          <w:rFonts w:ascii="Arial" w:hAnsi="Arial" w:cs="Arial"/>
          <w:color w:val="auto"/>
          <w:sz w:val="24"/>
          <w:szCs w:val="24"/>
        </w:rPr>
        <w:t xml:space="preserve"> action must be sufficient </w:t>
      </w:r>
      <w:r w:rsidR="005E37BF">
        <w:rPr>
          <w:rFonts w:ascii="Arial" w:hAnsi="Arial" w:cs="Arial"/>
          <w:color w:val="auto"/>
          <w:sz w:val="24"/>
          <w:szCs w:val="24"/>
        </w:rPr>
        <w:t xml:space="preserve">for </w:t>
      </w:r>
      <w:r w:rsidR="00D7400B">
        <w:rPr>
          <w:rFonts w:ascii="Arial" w:hAnsi="Arial" w:cs="Arial"/>
          <w:color w:val="auto"/>
          <w:sz w:val="24"/>
          <w:szCs w:val="24"/>
        </w:rPr>
        <w:t>the public</w:t>
      </w:r>
      <w:r w:rsidR="005E37BF">
        <w:rPr>
          <w:rFonts w:ascii="Arial" w:hAnsi="Arial" w:cs="Arial"/>
          <w:color w:val="auto"/>
          <w:sz w:val="24"/>
          <w:szCs w:val="24"/>
        </w:rPr>
        <w:t xml:space="preserve"> to</w:t>
      </w:r>
      <w:r w:rsidR="00D7400B">
        <w:rPr>
          <w:rFonts w:ascii="Arial" w:hAnsi="Arial" w:cs="Arial"/>
          <w:color w:val="auto"/>
          <w:sz w:val="24"/>
          <w:szCs w:val="24"/>
        </w:rPr>
        <w:t xml:space="preserve"> realise their right to use </w:t>
      </w:r>
      <w:r w:rsidR="007A0BB3">
        <w:rPr>
          <w:rFonts w:ascii="Arial" w:hAnsi="Arial" w:cs="Arial"/>
          <w:color w:val="auto"/>
          <w:sz w:val="24"/>
          <w:szCs w:val="24"/>
        </w:rPr>
        <w:t>i</w:t>
      </w:r>
      <w:r w:rsidR="00D7400B">
        <w:rPr>
          <w:rFonts w:ascii="Arial" w:hAnsi="Arial" w:cs="Arial"/>
          <w:color w:val="auto"/>
          <w:sz w:val="24"/>
          <w:szCs w:val="24"/>
        </w:rPr>
        <w:t xml:space="preserve">t </w:t>
      </w:r>
      <w:r w:rsidR="005E37BF">
        <w:rPr>
          <w:rFonts w:ascii="Arial" w:hAnsi="Arial" w:cs="Arial"/>
          <w:color w:val="auto"/>
          <w:sz w:val="24"/>
          <w:szCs w:val="24"/>
        </w:rPr>
        <w:t>wa</w:t>
      </w:r>
      <w:r w:rsidR="00D7400B">
        <w:rPr>
          <w:rFonts w:ascii="Arial" w:hAnsi="Arial" w:cs="Arial"/>
          <w:color w:val="auto"/>
          <w:sz w:val="24"/>
          <w:szCs w:val="24"/>
        </w:rPr>
        <w:t>s challenged. One UEF referred to</w:t>
      </w:r>
      <w:r w:rsidR="00F516E7">
        <w:rPr>
          <w:rFonts w:ascii="Arial" w:hAnsi="Arial" w:cs="Arial"/>
          <w:color w:val="auto"/>
          <w:sz w:val="24"/>
          <w:szCs w:val="24"/>
        </w:rPr>
        <w:t xml:space="preserve"> this not</w:t>
      </w:r>
      <w:r w:rsidR="008A565D">
        <w:rPr>
          <w:rFonts w:ascii="Arial" w:hAnsi="Arial" w:cs="Arial"/>
          <w:color w:val="auto"/>
          <w:sz w:val="24"/>
          <w:szCs w:val="24"/>
        </w:rPr>
        <w:t>i</w:t>
      </w:r>
      <w:r w:rsidR="00F516E7">
        <w:rPr>
          <w:rFonts w:ascii="Arial" w:hAnsi="Arial" w:cs="Arial"/>
          <w:color w:val="auto"/>
          <w:sz w:val="24"/>
          <w:szCs w:val="24"/>
        </w:rPr>
        <w:t>ce,</w:t>
      </w:r>
      <w:r w:rsidR="008A565D">
        <w:rPr>
          <w:rFonts w:ascii="Arial" w:hAnsi="Arial" w:cs="Arial"/>
          <w:color w:val="auto"/>
          <w:sz w:val="24"/>
          <w:szCs w:val="24"/>
        </w:rPr>
        <w:t xml:space="preserve"> indicating that </w:t>
      </w:r>
      <w:r w:rsidR="00E80ED7">
        <w:rPr>
          <w:rFonts w:ascii="Arial" w:hAnsi="Arial" w:cs="Arial"/>
          <w:color w:val="auto"/>
          <w:sz w:val="24"/>
          <w:szCs w:val="24"/>
        </w:rPr>
        <w:t xml:space="preserve">in May 2013 that </w:t>
      </w:r>
      <w:r w:rsidR="007A34A8">
        <w:rPr>
          <w:rFonts w:ascii="Arial" w:hAnsi="Arial" w:cs="Arial"/>
          <w:color w:val="auto"/>
          <w:sz w:val="24"/>
          <w:szCs w:val="24"/>
        </w:rPr>
        <w:t>the path closed for repairs</w:t>
      </w:r>
      <w:r w:rsidR="0090393D">
        <w:rPr>
          <w:rFonts w:ascii="Arial" w:hAnsi="Arial" w:cs="Arial"/>
          <w:color w:val="auto"/>
          <w:sz w:val="24"/>
          <w:szCs w:val="24"/>
        </w:rPr>
        <w:t xml:space="preserve"> with a sign ‘diverting over private land’. In July 2013 the former landowner </w:t>
      </w:r>
      <w:r w:rsidR="00BF7D97">
        <w:rPr>
          <w:rFonts w:ascii="Arial" w:hAnsi="Arial" w:cs="Arial"/>
          <w:color w:val="auto"/>
          <w:sz w:val="24"/>
          <w:szCs w:val="24"/>
        </w:rPr>
        <w:t>stopped this person</w:t>
      </w:r>
      <w:r w:rsidR="00CB5704">
        <w:rPr>
          <w:rFonts w:ascii="Arial" w:hAnsi="Arial" w:cs="Arial"/>
          <w:color w:val="auto"/>
          <w:sz w:val="24"/>
          <w:szCs w:val="24"/>
        </w:rPr>
        <w:t>, again apparently referring t</w:t>
      </w:r>
      <w:r w:rsidR="00BF7D97">
        <w:rPr>
          <w:rFonts w:ascii="Arial" w:hAnsi="Arial" w:cs="Arial"/>
          <w:color w:val="auto"/>
          <w:sz w:val="24"/>
          <w:szCs w:val="24"/>
        </w:rPr>
        <w:t>o repair</w:t>
      </w:r>
      <w:r w:rsidR="00CB5704">
        <w:rPr>
          <w:rFonts w:ascii="Arial" w:hAnsi="Arial" w:cs="Arial"/>
          <w:color w:val="auto"/>
          <w:sz w:val="24"/>
          <w:szCs w:val="24"/>
        </w:rPr>
        <w:t>ing</w:t>
      </w:r>
      <w:r w:rsidR="00BF7D97">
        <w:rPr>
          <w:rFonts w:ascii="Arial" w:hAnsi="Arial" w:cs="Arial"/>
          <w:color w:val="auto"/>
          <w:sz w:val="24"/>
          <w:szCs w:val="24"/>
        </w:rPr>
        <w:t xml:space="preserve"> the path. </w:t>
      </w:r>
      <w:r w:rsidR="0063339F">
        <w:rPr>
          <w:rFonts w:ascii="Arial" w:hAnsi="Arial" w:cs="Arial"/>
          <w:color w:val="auto"/>
          <w:sz w:val="24"/>
          <w:szCs w:val="24"/>
        </w:rPr>
        <w:t>The closure of a route for repairs would not</w:t>
      </w:r>
      <w:r w:rsidR="00311867">
        <w:rPr>
          <w:rFonts w:ascii="Arial" w:hAnsi="Arial" w:cs="Arial"/>
          <w:color w:val="auto"/>
          <w:sz w:val="24"/>
          <w:szCs w:val="24"/>
        </w:rPr>
        <w:t xml:space="preserve"> necessarily</w:t>
      </w:r>
      <w:r w:rsidR="008E1CDC">
        <w:rPr>
          <w:rFonts w:ascii="Arial" w:hAnsi="Arial" w:cs="Arial"/>
          <w:color w:val="auto"/>
          <w:sz w:val="24"/>
          <w:szCs w:val="24"/>
        </w:rPr>
        <w:t xml:space="preserve"> </w:t>
      </w:r>
      <w:r w:rsidR="0063339F">
        <w:rPr>
          <w:rFonts w:ascii="Arial" w:hAnsi="Arial" w:cs="Arial"/>
          <w:color w:val="auto"/>
          <w:sz w:val="24"/>
          <w:szCs w:val="24"/>
        </w:rPr>
        <w:t xml:space="preserve">be sufficient </w:t>
      </w:r>
      <w:r w:rsidR="007C086B">
        <w:rPr>
          <w:rFonts w:ascii="Arial" w:hAnsi="Arial" w:cs="Arial"/>
          <w:color w:val="auto"/>
          <w:sz w:val="24"/>
          <w:szCs w:val="24"/>
        </w:rPr>
        <w:t>to</w:t>
      </w:r>
      <w:r w:rsidR="008E1CDC">
        <w:rPr>
          <w:rFonts w:ascii="Arial" w:hAnsi="Arial" w:cs="Arial"/>
          <w:color w:val="auto"/>
          <w:sz w:val="24"/>
          <w:szCs w:val="24"/>
        </w:rPr>
        <w:t xml:space="preserve"> show that a landowner was attempting to interrupt the use</w:t>
      </w:r>
      <w:r w:rsidR="00117B75">
        <w:rPr>
          <w:rFonts w:ascii="Arial" w:hAnsi="Arial" w:cs="Arial"/>
          <w:color w:val="auto"/>
          <w:sz w:val="24"/>
          <w:szCs w:val="24"/>
        </w:rPr>
        <w:t xml:space="preserve">; it </w:t>
      </w:r>
      <w:r w:rsidR="008E1CDC">
        <w:rPr>
          <w:rFonts w:ascii="Arial" w:hAnsi="Arial" w:cs="Arial"/>
          <w:color w:val="auto"/>
          <w:sz w:val="24"/>
          <w:szCs w:val="24"/>
        </w:rPr>
        <w:t>woul</w:t>
      </w:r>
      <w:r w:rsidR="0063339F">
        <w:rPr>
          <w:rFonts w:ascii="Arial" w:hAnsi="Arial" w:cs="Arial"/>
          <w:color w:val="auto"/>
          <w:sz w:val="24"/>
          <w:szCs w:val="24"/>
        </w:rPr>
        <w:t>d</w:t>
      </w:r>
      <w:r w:rsidR="00117B75">
        <w:rPr>
          <w:rFonts w:ascii="Arial" w:hAnsi="Arial" w:cs="Arial"/>
          <w:color w:val="auto"/>
          <w:sz w:val="24"/>
          <w:szCs w:val="24"/>
        </w:rPr>
        <w:t xml:space="preserve"> be a reasonable</w:t>
      </w:r>
      <w:r w:rsidR="008E1CDC">
        <w:rPr>
          <w:rFonts w:ascii="Arial" w:hAnsi="Arial" w:cs="Arial"/>
          <w:color w:val="auto"/>
          <w:sz w:val="24"/>
          <w:szCs w:val="24"/>
        </w:rPr>
        <w:t xml:space="preserve"> assum</w:t>
      </w:r>
      <w:r w:rsidR="00117B75">
        <w:rPr>
          <w:rFonts w:ascii="Arial" w:hAnsi="Arial" w:cs="Arial"/>
          <w:color w:val="auto"/>
          <w:sz w:val="24"/>
          <w:szCs w:val="24"/>
        </w:rPr>
        <w:t>ption</w:t>
      </w:r>
      <w:r w:rsidR="008E1CDC">
        <w:rPr>
          <w:rFonts w:ascii="Arial" w:hAnsi="Arial" w:cs="Arial"/>
          <w:color w:val="auto"/>
          <w:sz w:val="24"/>
          <w:szCs w:val="24"/>
        </w:rPr>
        <w:t xml:space="preserve"> that repairing the path me</w:t>
      </w:r>
      <w:r w:rsidR="00A62627">
        <w:rPr>
          <w:rFonts w:ascii="Arial" w:hAnsi="Arial" w:cs="Arial"/>
          <w:color w:val="auto"/>
          <w:sz w:val="24"/>
          <w:szCs w:val="24"/>
        </w:rPr>
        <w:t>ant</w:t>
      </w:r>
      <w:r w:rsidR="008E1CDC">
        <w:rPr>
          <w:rFonts w:ascii="Arial" w:hAnsi="Arial" w:cs="Arial"/>
          <w:color w:val="auto"/>
          <w:sz w:val="24"/>
          <w:szCs w:val="24"/>
        </w:rPr>
        <w:t xml:space="preserve"> that it was public. </w:t>
      </w:r>
    </w:p>
    <w:p w14:paraId="2FC76C63" w14:textId="3FD60652" w:rsidR="00A62627" w:rsidRDefault="00A62627" w:rsidP="0042346C">
      <w:pPr>
        <w:pStyle w:val="Style1"/>
        <w:rPr>
          <w:rFonts w:ascii="Arial" w:hAnsi="Arial" w:cs="Arial"/>
          <w:color w:val="auto"/>
          <w:sz w:val="24"/>
          <w:szCs w:val="24"/>
        </w:rPr>
      </w:pPr>
      <w:r>
        <w:rPr>
          <w:rFonts w:ascii="Arial" w:hAnsi="Arial" w:cs="Arial"/>
          <w:color w:val="auto"/>
          <w:sz w:val="24"/>
          <w:szCs w:val="24"/>
        </w:rPr>
        <w:t xml:space="preserve">It is noted that </w:t>
      </w:r>
      <w:r w:rsidR="00314688">
        <w:rPr>
          <w:rFonts w:ascii="Arial" w:hAnsi="Arial" w:cs="Arial"/>
          <w:color w:val="auto"/>
          <w:sz w:val="24"/>
          <w:szCs w:val="24"/>
        </w:rPr>
        <w:t>TFOWFF</w:t>
      </w:r>
      <w:r>
        <w:rPr>
          <w:rFonts w:ascii="Arial" w:hAnsi="Arial" w:cs="Arial"/>
          <w:color w:val="auto"/>
          <w:sz w:val="24"/>
          <w:szCs w:val="24"/>
        </w:rPr>
        <w:t xml:space="preserve"> </w:t>
      </w:r>
      <w:r w:rsidR="00A74963">
        <w:rPr>
          <w:rFonts w:ascii="Arial" w:hAnsi="Arial" w:cs="Arial"/>
          <w:color w:val="auto"/>
          <w:sz w:val="24"/>
          <w:szCs w:val="24"/>
        </w:rPr>
        <w:t xml:space="preserve">apparently carried out a survey in a </w:t>
      </w:r>
      <w:r w:rsidR="005074F5">
        <w:rPr>
          <w:rFonts w:ascii="Arial" w:hAnsi="Arial" w:cs="Arial"/>
          <w:color w:val="auto"/>
          <w:sz w:val="24"/>
          <w:szCs w:val="24"/>
        </w:rPr>
        <w:t>3-month</w:t>
      </w:r>
      <w:r w:rsidR="00A74963">
        <w:rPr>
          <w:rFonts w:ascii="Arial" w:hAnsi="Arial" w:cs="Arial"/>
          <w:color w:val="auto"/>
          <w:sz w:val="24"/>
          <w:szCs w:val="24"/>
        </w:rPr>
        <w:t xml:space="preserve"> period over the spring/summer of 2013 asking users wh</w:t>
      </w:r>
      <w:r w:rsidR="00652A2F">
        <w:rPr>
          <w:rFonts w:ascii="Arial" w:hAnsi="Arial" w:cs="Arial"/>
          <w:color w:val="auto"/>
          <w:sz w:val="24"/>
          <w:szCs w:val="24"/>
        </w:rPr>
        <w:t>y they were using the route. None of the UEFs refer to being stopped and asked anything</w:t>
      </w:r>
      <w:r w:rsidR="00557617">
        <w:rPr>
          <w:rFonts w:ascii="Arial" w:hAnsi="Arial" w:cs="Arial"/>
          <w:color w:val="auto"/>
          <w:sz w:val="24"/>
          <w:szCs w:val="24"/>
        </w:rPr>
        <w:t>. N</w:t>
      </w:r>
      <w:r w:rsidR="00652A2F">
        <w:rPr>
          <w:rFonts w:ascii="Arial" w:hAnsi="Arial" w:cs="Arial"/>
          <w:color w:val="auto"/>
          <w:sz w:val="24"/>
          <w:szCs w:val="24"/>
        </w:rPr>
        <w:t>o recorded</w:t>
      </w:r>
      <w:r w:rsidR="00A74963">
        <w:rPr>
          <w:rFonts w:ascii="Arial" w:hAnsi="Arial" w:cs="Arial"/>
          <w:color w:val="auto"/>
          <w:sz w:val="24"/>
          <w:szCs w:val="24"/>
        </w:rPr>
        <w:t xml:space="preserve"> </w:t>
      </w:r>
      <w:r w:rsidR="00652A2F">
        <w:rPr>
          <w:rFonts w:ascii="Arial" w:hAnsi="Arial" w:cs="Arial"/>
          <w:color w:val="auto"/>
          <w:sz w:val="24"/>
          <w:szCs w:val="24"/>
        </w:rPr>
        <w:t>survey</w:t>
      </w:r>
      <w:r w:rsidR="00557617">
        <w:rPr>
          <w:rFonts w:ascii="Arial" w:hAnsi="Arial" w:cs="Arial"/>
          <w:color w:val="auto"/>
          <w:sz w:val="24"/>
          <w:szCs w:val="24"/>
        </w:rPr>
        <w:t xml:space="preserve"> data</w:t>
      </w:r>
      <w:r w:rsidR="00652A2F">
        <w:rPr>
          <w:rFonts w:ascii="Arial" w:hAnsi="Arial" w:cs="Arial"/>
          <w:color w:val="auto"/>
          <w:sz w:val="24"/>
          <w:szCs w:val="24"/>
        </w:rPr>
        <w:t xml:space="preserve"> has been provided. </w:t>
      </w:r>
    </w:p>
    <w:p w14:paraId="3CDEC5ED" w14:textId="0C4D6E0C" w:rsidR="007C3C8A" w:rsidRDefault="002A471D" w:rsidP="0042346C">
      <w:pPr>
        <w:pStyle w:val="Style1"/>
        <w:rPr>
          <w:rFonts w:ascii="Arial" w:hAnsi="Arial" w:cs="Arial"/>
          <w:color w:val="auto"/>
          <w:sz w:val="24"/>
          <w:szCs w:val="24"/>
        </w:rPr>
      </w:pPr>
      <w:r>
        <w:rPr>
          <w:rFonts w:ascii="Arial" w:hAnsi="Arial" w:cs="Arial"/>
          <w:color w:val="auto"/>
          <w:sz w:val="24"/>
          <w:szCs w:val="24"/>
        </w:rPr>
        <w:t>T</w:t>
      </w:r>
      <w:r w:rsidR="00BF7D97">
        <w:rPr>
          <w:rFonts w:ascii="Arial" w:hAnsi="Arial" w:cs="Arial"/>
          <w:color w:val="auto"/>
          <w:sz w:val="24"/>
          <w:szCs w:val="24"/>
        </w:rPr>
        <w:t>h</w:t>
      </w:r>
      <w:r w:rsidR="00B45F00">
        <w:rPr>
          <w:rFonts w:ascii="Arial" w:hAnsi="Arial" w:cs="Arial"/>
          <w:color w:val="auto"/>
          <w:sz w:val="24"/>
          <w:szCs w:val="24"/>
        </w:rPr>
        <w:t xml:space="preserve">e UEFs associated with the application were completed </w:t>
      </w:r>
      <w:r w:rsidR="00BF7D97">
        <w:rPr>
          <w:rFonts w:ascii="Arial" w:hAnsi="Arial" w:cs="Arial"/>
          <w:color w:val="auto"/>
          <w:sz w:val="24"/>
          <w:szCs w:val="24"/>
        </w:rPr>
        <w:t>i</w:t>
      </w:r>
      <w:r w:rsidR="00B45F00">
        <w:rPr>
          <w:rFonts w:ascii="Arial" w:hAnsi="Arial" w:cs="Arial"/>
          <w:color w:val="auto"/>
          <w:sz w:val="24"/>
          <w:szCs w:val="24"/>
        </w:rPr>
        <w:t xml:space="preserve">n July </w:t>
      </w:r>
      <w:r w:rsidR="0038163B">
        <w:rPr>
          <w:rFonts w:ascii="Arial" w:hAnsi="Arial" w:cs="Arial"/>
          <w:color w:val="auto"/>
          <w:sz w:val="24"/>
          <w:szCs w:val="24"/>
        </w:rPr>
        <w:t xml:space="preserve">2013 and, therefore, </w:t>
      </w:r>
      <w:proofErr w:type="gramStart"/>
      <w:r w:rsidR="0038163B">
        <w:rPr>
          <w:rFonts w:ascii="Arial" w:hAnsi="Arial" w:cs="Arial"/>
          <w:color w:val="auto"/>
          <w:sz w:val="24"/>
          <w:szCs w:val="24"/>
        </w:rPr>
        <w:t>it i</w:t>
      </w:r>
      <w:r w:rsidR="00BF7D97">
        <w:rPr>
          <w:rFonts w:ascii="Arial" w:hAnsi="Arial" w:cs="Arial"/>
          <w:color w:val="auto"/>
          <w:sz w:val="24"/>
          <w:szCs w:val="24"/>
        </w:rPr>
        <w:t>s</w:t>
      </w:r>
      <w:r w:rsidR="0038163B">
        <w:rPr>
          <w:rFonts w:ascii="Arial" w:hAnsi="Arial" w:cs="Arial"/>
          <w:color w:val="auto"/>
          <w:sz w:val="24"/>
          <w:szCs w:val="24"/>
        </w:rPr>
        <w:t xml:space="preserve"> clear that</w:t>
      </w:r>
      <w:r w:rsidR="00BF7D97">
        <w:rPr>
          <w:rFonts w:ascii="Arial" w:hAnsi="Arial" w:cs="Arial"/>
          <w:color w:val="auto"/>
          <w:sz w:val="24"/>
          <w:szCs w:val="24"/>
        </w:rPr>
        <w:t xml:space="preserve"> user</w:t>
      </w:r>
      <w:r w:rsidR="0038163B">
        <w:rPr>
          <w:rFonts w:ascii="Arial" w:hAnsi="Arial" w:cs="Arial"/>
          <w:color w:val="auto"/>
          <w:sz w:val="24"/>
          <w:szCs w:val="24"/>
        </w:rPr>
        <w:t>s</w:t>
      </w:r>
      <w:proofErr w:type="gramEnd"/>
      <w:r w:rsidR="0038163B">
        <w:rPr>
          <w:rFonts w:ascii="Arial" w:hAnsi="Arial" w:cs="Arial"/>
          <w:color w:val="auto"/>
          <w:sz w:val="24"/>
          <w:szCs w:val="24"/>
        </w:rPr>
        <w:t xml:space="preserve"> were of the view that their use of the route was under challenge</w:t>
      </w:r>
      <w:r w:rsidR="00652A2F">
        <w:rPr>
          <w:rFonts w:ascii="Arial" w:hAnsi="Arial" w:cs="Arial"/>
          <w:color w:val="auto"/>
          <w:sz w:val="24"/>
          <w:szCs w:val="24"/>
        </w:rPr>
        <w:t xml:space="preserve"> at this time</w:t>
      </w:r>
      <w:r w:rsidR="0063339F">
        <w:rPr>
          <w:rFonts w:ascii="Arial" w:hAnsi="Arial" w:cs="Arial"/>
          <w:color w:val="auto"/>
          <w:sz w:val="24"/>
          <w:szCs w:val="24"/>
        </w:rPr>
        <w:t>.</w:t>
      </w:r>
      <w:r w:rsidR="00DB010E">
        <w:rPr>
          <w:rFonts w:ascii="Arial" w:hAnsi="Arial" w:cs="Arial"/>
          <w:color w:val="auto"/>
          <w:sz w:val="24"/>
          <w:szCs w:val="24"/>
        </w:rPr>
        <w:t xml:space="preserve"> </w:t>
      </w:r>
      <w:r w:rsidR="00CA22EE">
        <w:rPr>
          <w:rFonts w:ascii="Arial" w:hAnsi="Arial" w:cs="Arial"/>
          <w:color w:val="auto"/>
          <w:sz w:val="24"/>
          <w:szCs w:val="24"/>
        </w:rPr>
        <w:t xml:space="preserve">On balance </w:t>
      </w:r>
      <w:r w:rsidR="00731A35">
        <w:rPr>
          <w:rFonts w:ascii="Arial" w:hAnsi="Arial" w:cs="Arial"/>
          <w:color w:val="auto"/>
          <w:sz w:val="24"/>
          <w:szCs w:val="24"/>
        </w:rPr>
        <w:t>the actions</w:t>
      </w:r>
      <w:r w:rsidR="00CA22EE">
        <w:rPr>
          <w:rFonts w:ascii="Arial" w:hAnsi="Arial" w:cs="Arial"/>
          <w:color w:val="auto"/>
          <w:sz w:val="24"/>
          <w:szCs w:val="24"/>
        </w:rPr>
        <w:t xml:space="preserve"> in the spring/summer of 2013 effectively brought the public use into question such that the </w:t>
      </w:r>
      <w:r w:rsidR="00DB010E">
        <w:rPr>
          <w:rFonts w:ascii="Arial" w:hAnsi="Arial" w:cs="Arial"/>
          <w:color w:val="auto"/>
          <w:sz w:val="24"/>
          <w:szCs w:val="24"/>
        </w:rPr>
        <w:t xml:space="preserve">relevant twenty-year period </w:t>
      </w:r>
      <w:r w:rsidR="00CA22EE">
        <w:rPr>
          <w:rFonts w:ascii="Arial" w:hAnsi="Arial" w:cs="Arial"/>
          <w:color w:val="auto"/>
          <w:sz w:val="24"/>
          <w:szCs w:val="24"/>
        </w:rPr>
        <w:t>r</w:t>
      </w:r>
      <w:r w:rsidR="00DB010E">
        <w:rPr>
          <w:rFonts w:ascii="Arial" w:hAnsi="Arial" w:cs="Arial"/>
          <w:color w:val="auto"/>
          <w:sz w:val="24"/>
          <w:szCs w:val="24"/>
        </w:rPr>
        <w:t xml:space="preserve">uns from </w:t>
      </w:r>
      <w:bookmarkStart w:id="4" w:name="_Hlk134718073"/>
      <w:r w:rsidR="00AF1E4F">
        <w:rPr>
          <w:rFonts w:ascii="Arial" w:hAnsi="Arial" w:cs="Arial"/>
          <w:color w:val="auto"/>
          <w:sz w:val="24"/>
          <w:szCs w:val="24"/>
        </w:rPr>
        <w:t>spring</w:t>
      </w:r>
      <w:r w:rsidR="00DB010E">
        <w:rPr>
          <w:rFonts w:ascii="Arial" w:hAnsi="Arial" w:cs="Arial"/>
          <w:color w:val="auto"/>
          <w:sz w:val="24"/>
          <w:szCs w:val="24"/>
        </w:rPr>
        <w:t>/</w:t>
      </w:r>
      <w:r w:rsidR="00AF1E4F">
        <w:rPr>
          <w:rFonts w:ascii="Arial" w:hAnsi="Arial" w:cs="Arial"/>
          <w:color w:val="auto"/>
          <w:sz w:val="24"/>
          <w:szCs w:val="24"/>
        </w:rPr>
        <w:t>s</w:t>
      </w:r>
      <w:r w:rsidR="00DB010E">
        <w:rPr>
          <w:rFonts w:ascii="Arial" w:hAnsi="Arial" w:cs="Arial"/>
          <w:color w:val="auto"/>
          <w:sz w:val="24"/>
          <w:szCs w:val="24"/>
        </w:rPr>
        <w:t>u</w:t>
      </w:r>
      <w:r w:rsidR="00AF1E4F">
        <w:rPr>
          <w:rFonts w:ascii="Arial" w:hAnsi="Arial" w:cs="Arial"/>
          <w:color w:val="auto"/>
          <w:sz w:val="24"/>
          <w:szCs w:val="24"/>
        </w:rPr>
        <w:t>mmer</w:t>
      </w:r>
      <w:r w:rsidR="00DB010E">
        <w:rPr>
          <w:rFonts w:ascii="Arial" w:hAnsi="Arial" w:cs="Arial"/>
          <w:color w:val="auto"/>
          <w:sz w:val="24"/>
          <w:szCs w:val="24"/>
        </w:rPr>
        <w:t xml:space="preserve"> 1</w:t>
      </w:r>
      <w:r w:rsidR="00B64FA4">
        <w:rPr>
          <w:rFonts w:ascii="Arial" w:hAnsi="Arial" w:cs="Arial"/>
          <w:color w:val="auto"/>
          <w:sz w:val="24"/>
          <w:szCs w:val="24"/>
        </w:rPr>
        <w:t>99</w:t>
      </w:r>
      <w:r w:rsidR="00DB010E">
        <w:rPr>
          <w:rFonts w:ascii="Arial" w:hAnsi="Arial" w:cs="Arial"/>
          <w:color w:val="auto"/>
          <w:sz w:val="24"/>
          <w:szCs w:val="24"/>
        </w:rPr>
        <w:t>3</w:t>
      </w:r>
      <w:r w:rsidR="0063339F">
        <w:rPr>
          <w:rFonts w:ascii="Arial" w:hAnsi="Arial" w:cs="Arial"/>
          <w:color w:val="auto"/>
          <w:sz w:val="24"/>
          <w:szCs w:val="24"/>
        </w:rPr>
        <w:t xml:space="preserve"> </w:t>
      </w:r>
      <w:bookmarkEnd w:id="4"/>
      <w:r w:rsidR="00B64FA4">
        <w:rPr>
          <w:rFonts w:ascii="Arial" w:hAnsi="Arial" w:cs="Arial"/>
          <w:color w:val="auto"/>
          <w:sz w:val="24"/>
          <w:szCs w:val="24"/>
        </w:rPr>
        <w:t xml:space="preserve">to </w:t>
      </w:r>
      <w:r w:rsidR="00AF1E4F">
        <w:rPr>
          <w:rFonts w:ascii="Arial" w:hAnsi="Arial" w:cs="Arial"/>
          <w:color w:val="auto"/>
          <w:sz w:val="24"/>
          <w:szCs w:val="24"/>
        </w:rPr>
        <w:t xml:space="preserve">spring/summer </w:t>
      </w:r>
      <w:r w:rsidR="00DB010E">
        <w:rPr>
          <w:rFonts w:ascii="Arial" w:hAnsi="Arial" w:cs="Arial"/>
          <w:color w:val="auto"/>
          <w:sz w:val="24"/>
          <w:szCs w:val="24"/>
        </w:rPr>
        <w:t>2013</w:t>
      </w:r>
      <w:r w:rsidR="00B64FA4">
        <w:rPr>
          <w:rFonts w:ascii="Arial" w:hAnsi="Arial" w:cs="Arial"/>
          <w:color w:val="auto"/>
          <w:sz w:val="24"/>
          <w:szCs w:val="24"/>
        </w:rPr>
        <w:t>.</w:t>
      </w:r>
    </w:p>
    <w:p w14:paraId="6BE9C17F" w14:textId="5F4815E3" w:rsidR="004015BD" w:rsidRDefault="00DE672D" w:rsidP="00DE672D">
      <w:pPr>
        <w:pStyle w:val="Style1"/>
        <w:rPr>
          <w:rFonts w:ascii="Arial" w:hAnsi="Arial" w:cs="Arial"/>
          <w:color w:val="auto"/>
          <w:sz w:val="24"/>
          <w:szCs w:val="24"/>
        </w:rPr>
      </w:pPr>
      <w:r w:rsidRPr="00DE672D">
        <w:rPr>
          <w:rFonts w:ascii="Arial" w:hAnsi="Arial" w:cs="Arial"/>
          <w:color w:val="auto"/>
          <w:sz w:val="24"/>
          <w:szCs w:val="24"/>
        </w:rPr>
        <w:t>The former landowner had indicated that in the first week of May 2013</w:t>
      </w:r>
      <w:r w:rsidR="00F57088">
        <w:rPr>
          <w:rFonts w:ascii="Arial" w:hAnsi="Arial" w:cs="Arial"/>
          <w:color w:val="auto"/>
          <w:sz w:val="24"/>
          <w:szCs w:val="24"/>
        </w:rPr>
        <w:t xml:space="preserve"> and subsequently, </w:t>
      </w:r>
      <w:r w:rsidRPr="00DE672D">
        <w:rPr>
          <w:rFonts w:ascii="Arial" w:hAnsi="Arial" w:cs="Arial"/>
          <w:color w:val="auto"/>
          <w:sz w:val="24"/>
          <w:szCs w:val="24"/>
        </w:rPr>
        <w:t>he had closed the route on the advice of his solicitor, putting up a notice that use was permissive. Th</w:t>
      </w:r>
      <w:r>
        <w:rPr>
          <w:rFonts w:ascii="Arial" w:hAnsi="Arial" w:cs="Arial"/>
          <w:color w:val="auto"/>
          <w:sz w:val="24"/>
          <w:szCs w:val="24"/>
        </w:rPr>
        <w:t>is may hav</w:t>
      </w:r>
      <w:r w:rsidRPr="00DE672D">
        <w:rPr>
          <w:rFonts w:ascii="Arial" w:hAnsi="Arial" w:cs="Arial"/>
          <w:color w:val="auto"/>
          <w:sz w:val="24"/>
          <w:szCs w:val="24"/>
        </w:rPr>
        <w:t>e</w:t>
      </w:r>
      <w:r>
        <w:rPr>
          <w:rFonts w:ascii="Arial" w:hAnsi="Arial" w:cs="Arial"/>
          <w:color w:val="auto"/>
          <w:sz w:val="24"/>
          <w:szCs w:val="24"/>
        </w:rPr>
        <w:t xml:space="preserve"> b</w:t>
      </w:r>
      <w:r w:rsidRPr="00DE672D">
        <w:rPr>
          <w:rFonts w:ascii="Arial" w:hAnsi="Arial" w:cs="Arial"/>
          <w:color w:val="auto"/>
          <w:sz w:val="24"/>
          <w:szCs w:val="24"/>
        </w:rPr>
        <w:t>e</w:t>
      </w:r>
      <w:r>
        <w:rPr>
          <w:rFonts w:ascii="Arial" w:hAnsi="Arial" w:cs="Arial"/>
          <w:color w:val="auto"/>
          <w:sz w:val="24"/>
          <w:szCs w:val="24"/>
        </w:rPr>
        <w:t>en confused with the notice referred to abo</w:t>
      </w:r>
      <w:r w:rsidR="004D6193">
        <w:rPr>
          <w:rFonts w:ascii="Arial" w:hAnsi="Arial" w:cs="Arial"/>
          <w:color w:val="auto"/>
          <w:sz w:val="24"/>
          <w:szCs w:val="24"/>
        </w:rPr>
        <w:t>ve as there</w:t>
      </w:r>
      <w:r w:rsidRPr="00DE672D">
        <w:rPr>
          <w:rFonts w:ascii="Arial" w:hAnsi="Arial" w:cs="Arial"/>
          <w:color w:val="auto"/>
          <w:sz w:val="24"/>
          <w:szCs w:val="24"/>
        </w:rPr>
        <w:t xml:space="preserve"> is no other evidence to support th</w:t>
      </w:r>
      <w:r w:rsidR="004D6193">
        <w:rPr>
          <w:rFonts w:ascii="Arial" w:hAnsi="Arial" w:cs="Arial"/>
          <w:color w:val="auto"/>
          <w:sz w:val="24"/>
          <w:szCs w:val="24"/>
        </w:rPr>
        <w:t>e</w:t>
      </w:r>
      <w:r w:rsidRPr="00DE672D">
        <w:rPr>
          <w:rFonts w:ascii="Arial" w:hAnsi="Arial" w:cs="Arial"/>
          <w:color w:val="auto"/>
          <w:sz w:val="24"/>
          <w:szCs w:val="24"/>
        </w:rPr>
        <w:t xml:space="preserve"> claim </w:t>
      </w:r>
      <w:r w:rsidR="004D6193">
        <w:rPr>
          <w:rFonts w:ascii="Arial" w:hAnsi="Arial" w:cs="Arial"/>
          <w:color w:val="auto"/>
          <w:sz w:val="24"/>
          <w:szCs w:val="24"/>
        </w:rPr>
        <w:t>that there wa</w:t>
      </w:r>
      <w:r w:rsidRPr="00DE672D">
        <w:rPr>
          <w:rFonts w:ascii="Arial" w:hAnsi="Arial" w:cs="Arial"/>
          <w:color w:val="auto"/>
          <w:sz w:val="24"/>
          <w:szCs w:val="24"/>
        </w:rPr>
        <w:t>s</w:t>
      </w:r>
      <w:r w:rsidR="004D6193">
        <w:rPr>
          <w:rFonts w:ascii="Arial" w:hAnsi="Arial" w:cs="Arial"/>
          <w:color w:val="auto"/>
          <w:sz w:val="24"/>
          <w:szCs w:val="24"/>
        </w:rPr>
        <w:t xml:space="preserve"> </w:t>
      </w:r>
      <w:r w:rsidRPr="00DE672D">
        <w:rPr>
          <w:rFonts w:ascii="Arial" w:hAnsi="Arial" w:cs="Arial"/>
          <w:color w:val="auto"/>
          <w:sz w:val="24"/>
          <w:szCs w:val="24"/>
        </w:rPr>
        <w:t>a permissive notice</w:t>
      </w:r>
      <w:r w:rsidR="004D6193">
        <w:rPr>
          <w:rFonts w:ascii="Arial" w:hAnsi="Arial" w:cs="Arial"/>
          <w:color w:val="auto"/>
          <w:sz w:val="24"/>
          <w:szCs w:val="24"/>
        </w:rPr>
        <w:t xml:space="preserve"> on the route at any time</w:t>
      </w:r>
      <w:r w:rsidRPr="00DE672D">
        <w:rPr>
          <w:rFonts w:ascii="Arial" w:hAnsi="Arial" w:cs="Arial"/>
          <w:color w:val="auto"/>
          <w:sz w:val="24"/>
          <w:szCs w:val="24"/>
        </w:rPr>
        <w:t xml:space="preserve">. </w:t>
      </w:r>
    </w:p>
    <w:p w14:paraId="24875D83" w14:textId="14E15F51" w:rsidR="00DE672D" w:rsidRPr="00DE672D" w:rsidRDefault="00617C88" w:rsidP="00DE672D">
      <w:pPr>
        <w:pStyle w:val="Style1"/>
        <w:rPr>
          <w:rFonts w:ascii="Arial" w:hAnsi="Arial" w:cs="Arial"/>
          <w:color w:val="auto"/>
          <w:sz w:val="24"/>
          <w:szCs w:val="24"/>
        </w:rPr>
      </w:pPr>
      <w:r>
        <w:rPr>
          <w:rFonts w:ascii="Arial" w:hAnsi="Arial" w:cs="Arial"/>
          <w:color w:val="auto"/>
          <w:sz w:val="24"/>
          <w:szCs w:val="24"/>
        </w:rPr>
        <w:t>T</w:t>
      </w:r>
      <w:r w:rsidR="00DE672D" w:rsidRPr="00DE672D">
        <w:rPr>
          <w:rFonts w:ascii="Arial" w:hAnsi="Arial" w:cs="Arial"/>
          <w:color w:val="auto"/>
          <w:sz w:val="24"/>
          <w:szCs w:val="24"/>
        </w:rPr>
        <w:t xml:space="preserve">he response on Landowner Evidence Form (LOEF) dated 11 March 2014 to the question ‘Have you ever erected any notices </w:t>
      </w:r>
      <w:proofErr w:type="gramStart"/>
      <w:r w:rsidR="00DE672D" w:rsidRPr="00DE672D">
        <w:rPr>
          <w:rFonts w:ascii="Arial" w:hAnsi="Arial" w:cs="Arial"/>
          <w:color w:val="auto"/>
          <w:sz w:val="24"/>
          <w:szCs w:val="24"/>
        </w:rPr>
        <w:t>[;…</w:t>
      </w:r>
      <w:proofErr w:type="gramEnd"/>
      <w:r w:rsidR="00DE672D" w:rsidRPr="00DE672D">
        <w:rPr>
          <w:rFonts w:ascii="Arial" w:hAnsi="Arial" w:cs="Arial"/>
          <w:color w:val="auto"/>
          <w:sz w:val="24"/>
          <w:szCs w:val="24"/>
        </w:rPr>
        <w:t>] on or near the way?’ was ‘No’</w:t>
      </w:r>
      <w:r>
        <w:rPr>
          <w:rFonts w:ascii="Arial" w:hAnsi="Arial" w:cs="Arial"/>
          <w:color w:val="auto"/>
          <w:sz w:val="24"/>
          <w:szCs w:val="24"/>
        </w:rPr>
        <w:t>’ i</w:t>
      </w:r>
      <w:r w:rsidR="00DE672D" w:rsidRPr="00DE672D">
        <w:rPr>
          <w:rFonts w:ascii="Arial" w:hAnsi="Arial" w:cs="Arial"/>
          <w:color w:val="auto"/>
          <w:sz w:val="24"/>
          <w:szCs w:val="24"/>
        </w:rPr>
        <w:t xml:space="preserve">t would be expected that less than a year later information regarding a permissive notice would be mentioned in response to such a question. </w:t>
      </w:r>
      <w:r w:rsidR="004015BD">
        <w:rPr>
          <w:rFonts w:ascii="Arial" w:hAnsi="Arial" w:cs="Arial"/>
          <w:color w:val="auto"/>
          <w:sz w:val="24"/>
          <w:szCs w:val="24"/>
        </w:rPr>
        <w:t xml:space="preserve">It is not accepted that the former landowner was unaware </w:t>
      </w:r>
      <w:r w:rsidR="002C7BA3">
        <w:rPr>
          <w:rFonts w:ascii="Arial" w:hAnsi="Arial" w:cs="Arial"/>
          <w:color w:val="auto"/>
          <w:sz w:val="24"/>
          <w:szCs w:val="24"/>
        </w:rPr>
        <w:t xml:space="preserve">that </w:t>
      </w:r>
      <w:r w:rsidR="004015BD">
        <w:rPr>
          <w:rFonts w:ascii="Arial" w:hAnsi="Arial" w:cs="Arial"/>
          <w:color w:val="auto"/>
          <w:sz w:val="24"/>
          <w:szCs w:val="24"/>
        </w:rPr>
        <w:t>the</w:t>
      </w:r>
      <w:r w:rsidR="002C7BA3">
        <w:rPr>
          <w:rFonts w:ascii="Arial" w:hAnsi="Arial" w:cs="Arial"/>
          <w:color w:val="auto"/>
          <w:sz w:val="24"/>
          <w:szCs w:val="24"/>
        </w:rPr>
        <w:t xml:space="preserve"> Order</w:t>
      </w:r>
      <w:r w:rsidR="004015BD">
        <w:rPr>
          <w:rFonts w:ascii="Arial" w:hAnsi="Arial" w:cs="Arial"/>
          <w:color w:val="auto"/>
          <w:sz w:val="24"/>
          <w:szCs w:val="24"/>
        </w:rPr>
        <w:t xml:space="preserve"> route</w:t>
      </w:r>
      <w:r w:rsidR="002C7BA3">
        <w:rPr>
          <w:rFonts w:ascii="Arial" w:hAnsi="Arial" w:cs="Arial"/>
          <w:color w:val="auto"/>
          <w:sz w:val="24"/>
          <w:szCs w:val="24"/>
        </w:rPr>
        <w:t xml:space="preserve"> was</w:t>
      </w:r>
      <w:r w:rsidR="004015BD">
        <w:rPr>
          <w:rFonts w:ascii="Arial" w:hAnsi="Arial" w:cs="Arial"/>
          <w:color w:val="auto"/>
          <w:sz w:val="24"/>
          <w:szCs w:val="24"/>
        </w:rPr>
        <w:t xml:space="preserve"> under consideration and, therefore, answered ‘no’ as he thought the route was nowhere near his property; if this were the case, a reasonable person would return an uncompleted LOEF explaining that it was not relevant to their land holding.</w:t>
      </w:r>
    </w:p>
    <w:p w14:paraId="04299940" w14:textId="3E7F0F12" w:rsidR="006641D7" w:rsidRPr="0000762D" w:rsidRDefault="006641D7" w:rsidP="006641D7">
      <w:pPr>
        <w:pStyle w:val="Style1"/>
        <w:rPr>
          <w:rFonts w:ascii="Arial" w:hAnsi="Arial" w:cs="Arial"/>
          <w:color w:val="auto"/>
          <w:sz w:val="24"/>
          <w:szCs w:val="24"/>
        </w:rPr>
      </w:pPr>
      <w:r>
        <w:rPr>
          <w:rFonts w:ascii="Arial" w:hAnsi="Arial" w:cs="Arial"/>
          <w:color w:val="auto"/>
          <w:sz w:val="24"/>
          <w:szCs w:val="24"/>
        </w:rPr>
        <w:t>The application to record the route was supported by UEFs showing use from 1945. Some were completed in 2013 and submitted with the application whilst others date</w:t>
      </w:r>
      <w:r w:rsidR="006708D1">
        <w:rPr>
          <w:rFonts w:ascii="Arial" w:hAnsi="Arial" w:cs="Arial"/>
          <w:color w:val="auto"/>
          <w:sz w:val="24"/>
          <w:szCs w:val="24"/>
        </w:rPr>
        <w:t>d</w:t>
      </w:r>
      <w:r>
        <w:rPr>
          <w:rFonts w:ascii="Arial" w:hAnsi="Arial" w:cs="Arial"/>
          <w:color w:val="auto"/>
          <w:sz w:val="24"/>
          <w:szCs w:val="24"/>
        </w:rPr>
        <w:t xml:space="preserve"> from 2019</w:t>
      </w:r>
      <w:r w:rsidR="006708D1">
        <w:rPr>
          <w:rFonts w:ascii="Arial" w:hAnsi="Arial" w:cs="Arial"/>
          <w:color w:val="auto"/>
          <w:sz w:val="24"/>
          <w:szCs w:val="24"/>
        </w:rPr>
        <w:t xml:space="preserve">, </w:t>
      </w:r>
      <w:r>
        <w:rPr>
          <w:rFonts w:ascii="Arial" w:hAnsi="Arial" w:cs="Arial"/>
          <w:color w:val="auto"/>
          <w:sz w:val="24"/>
          <w:szCs w:val="24"/>
        </w:rPr>
        <w:t>refer</w:t>
      </w:r>
      <w:r w:rsidR="006708D1">
        <w:rPr>
          <w:rFonts w:ascii="Arial" w:hAnsi="Arial" w:cs="Arial"/>
          <w:color w:val="auto"/>
          <w:sz w:val="24"/>
          <w:szCs w:val="24"/>
        </w:rPr>
        <w:t>ring</w:t>
      </w:r>
      <w:r>
        <w:rPr>
          <w:rFonts w:ascii="Arial" w:hAnsi="Arial" w:cs="Arial"/>
          <w:color w:val="auto"/>
          <w:sz w:val="24"/>
          <w:szCs w:val="24"/>
        </w:rPr>
        <w:t xml:space="preserve"> almost wholly to the section north of the access track, north of point B. The section B – C was not included by some of t</w:t>
      </w:r>
      <w:r w:rsidRPr="00792EFE">
        <w:rPr>
          <w:rFonts w:ascii="Arial" w:hAnsi="Arial" w:cs="Arial"/>
          <w:color w:val="auto"/>
          <w:sz w:val="24"/>
          <w:szCs w:val="24"/>
        </w:rPr>
        <w:t>h</w:t>
      </w:r>
      <w:r>
        <w:rPr>
          <w:rFonts w:ascii="Arial" w:hAnsi="Arial" w:cs="Arial"/>
          <w:color w:val="auto"/>
          <w:sz w:val="24"/>
          <w:szCs w:val="24"/>
        </w:rPr>
        <w:t>os</w:t>
      </w:r>
      <w:r w:rsidRPr="00792EFE">
        <w:rPr>
          <w:rFonts w:ascii="Arial" w:hAnsi="Arial" w:cs="Arial"/>
          <w:color w:val="auto"/>
          <w:sz w:val="24"/>
          <w:szCs w:val="24"/>
        </w:rPr>
        <w:t>e</w:t>
      </w:r>
      <w:r>
        <w:rPr>
          <w:rFonts w:ascii="Arial" w:hAnsi="Arial" w:cs="Arial"/>
          <w:color w:val="auto"/>
          <w:sz w:val="24"/>
          <w:szCs w:val="24"/>
        </w:rPr>
        <w:t xml:space="preserve"> who </w:t>
      </w:r>
      <w:r>
        <w:rPr>
          <w:rFonts w:ascii="Arial" w:hAnsi="Arial" w:cs="Arial"/>
          <w:color w:val="auto"/>
          <w:sz w:val="24"/>
          <w:szCs w:val="24"/>
        </w:rPr>
        <w:lastRenderedPageBreak/>
        <w:t xml:space="preserve">completed the initial </w:t>
      </w:r>
      <w:r w:rsidRPr="00792EFE">
        <w:rPr>
          <w:rFonts w:ascii="Arial" w:hAnsi="Arial" w:cs="Arial"/>
          <w:color w:val="auto"/>
          <w:sz w:val="24"/>
          <w:szCs w:val="24"/>
        </w:rPr>
        <w:t xml:space="preserve">UEFs </w:t>
      </w:r>
      <w:r>
        <w:rPr>
          <w:rFonts w:ascii="Arial" w:hAnsi="Arial" w:cs="Arial"/>
          <w:color w:val="auto"/>
          <w:sz w:val="24"/>
          <w:szCs w:val="24"/>
        </w:rPr>
        <w:t xml:space="preserve">but reading their UEFs as a whole at least two were using that route as they were walking to and from the beach. In relation to those completed in 2019 </w:t>
      </w:r>
      <w:r w:rsidR="00A06DD6">
        <w:rPr>
          <w:rFonts w:ascii="Arial" w:hAnsi="Arial" w:cs="Arial"/>
          <w:color w:val="auto"/>
          <w:sz w:val="24"/>
          <w:szCs w:val="24"/>
        </w:rPr>
        <w:t xml:space="preserve">– at the invitation of the OMA to the applicant - </w:t>
      </w:r>
      <w:r>
        <w:rPr>
          <w:rFonts w:ascii="Arial" w:hAnsi="Arial" w:cs="Arial"/>
          <w:color w:val="auto"/>
          <w:sz w:val="24"/>
          <w:szCs w:val="24"/>
        </w:rPr>
        <w:t xml:space="preserve">it would be fair to find they were mostly using the whole of section B – C, rather than simply to the access track </w:t>
      </w:r>
      <w:r w:rsidR="002E37E1">
        <w:rPr>
          <w:rFonts w:ascii="Arial" w:hAnsi="Arial" w:cs="Arial"/>
          <w:color w:val="auto"/>
          <w:sz w:val="24"/>
          <w:szCs w:val="24"/>
        </w:rPr>
        <w:t xml:space="preserve">as shown on the plans, </w:t>
      </w:r>
      <w:r>
        <w:rPr>
          <w:rFonts w:ascii="Arial" w:hAnsi="Arial" w:cs="Arial"/>
          <w:color w:val="auto"/>
          <w:sz w:val="24"/>
          <w:szCs w:val="24"/>
        </w:rPr>
        <w:t>as they were also traversing between home</w:t>
      </w:r>
      <w:r w:rsidR="007D4C94">
        <w:rPr>
          <w:rFonts w:ascii="Arial" w:hAnsi="Arial" w:cs="Arial"/>
          <w:color w:val="auto"/>
          <w:sz w:val="24"/>
          <w:szCs w:val="24"/>
        </w:rPr>
        <w:t>,</w:t>
      </w:r>
      <w:r>
        <w:rPr>
          <w:rFonts w:ascii="Arial" w:hAnsi="Arial" w:cs="Arial"/>
          <w:color w:val="auto"/>
          <w:sz w:val="24"/>
          <w:szCs w:val="24"/>
        </w:rPr>
        <w:t xml:space="preserve"> in St Agnes</w:t>
      </w:r>
      <w:r w:rsidR="007D4C94">
        <w:rPr>
          <w:rFonts w:ascii="Arial" w:hAnsi="Arial" w:cs="Arial"/>
          <w:color w:val="auto"/>
          <w:sz w:val="24"/>
          <w:szCs w:val="24"/>
        </w:rPr>
        <w:t>,</w:t>
      </w:r>
      <w:r>
        <w:rPr>
          <w:rFonts w:ascii="Arial" w:hAnsi="Arial" w:cs="Arial"/>
          <w:color w:val="auto"/>
          <w:sz w:val="24"/>
          <w:szCs w:val="24"/>
        </w:rPr>
        <w:t xml:space="preserve"> and the beach, Trevaunance Cove. However, they </w:t>
      </w:r>
      <w:r w:rsidRPr="0000762D">
        <w:rPr>
          <w:rFonts w:ascii="Arial" w:hAnsi="Arial" w:cs="Arial"/>
          <w:color w:val="auto"/>
          <w:sz w:val="24"/>
          <w:szCs w:val="24"/>
        </w:rPr>
        <w:t>did not specify whether they were using the Order route or FP1 between point B and A and so are not relied upon in relation to use of that section.</w:t>
      </w:r>
    </w:p>
    <w:p w14:paraId="3A03CC2A" w14:textId="115EE79C" w:rsidR="001C0484" w:rsidRDefault="001C0484" w:rsidP="006B663A">
      <w:pPr>
        <w:pStyle w:val="Style1"/>
        <w:numPr>
          <w:ilvl w:val="0"/>
          <w:numId w:val="3"/>
        </w:numPr>
        <w:tabs>
          <w:tab w:val="left" w:pos="-142"/>
        </w:tabs>
        <w:rPr>
          <w:rFonts w:ascii="Arial" w:hAnsi="Arial" w:cs="Arial"/>
          <w:color w:val="auto"/>
          <w:sz w:val="24"/>
          <w:szCs w:val="24"/>
        </w:rPr>
      </w:pPr>
      <w:r w:rsidRPr="001C0484">
        <w:rPr>
          <w:rFonts w:ascii="Arial" w:hAnsi="Arial" w:cs="Arial"/>
          <w:color w:val="auto"/>
          <w:sz w:val="24"/>
          <w:szCs w:val="24"/>
        </w:rPr>
        <w:t xml:space="preserve">The number of UEFs is only one factor with the main issue relating to the quality of evidence. The UEFs have been analysed with care, taking account of the comments </w:t>
      </w:r>
      <w:r w:rsidR="009E2519">
        <w:rPr>
          <w:rFonts w:ascii="Arial" w:hAnsi="Arial" w:cs="Arial"/>
          <w:color w:val="auto"/>
          <w:sz w:val="24"/>
          <w:szCs w:val="24"/>
        </w:rPr>
        <w:t xml:space="preserve">made by TFOWFF </w:t>
      </w:r>
      <w:r w:rsidRPr="001C0484">
        <w:rPr>
          <w:rFonts w:ascii="Arial" w:hAnsi="Arial" w:cs="Arial"/>
          <w:color w:val="auto"/>
          <w:sz w:val="24"/>
          <w:szCs w:val="24"/>
        </w:rPr>
        <w:t xml:space="preserve">on individual forms and plans. </w:t>
      </w:r>
      <w:r w:rsidR="00F7573A" w:rsidRPr="001C0484">
        <w:rPr>
          <w:rFonts w:ascii="Arial" w:hAnsi="Arial" w:cs="Arial"/>
          <w:color w:val="auto"/>
          <w:sz w:val="24"/>
          <w:szCs w:val="24"/>
        </w:rPr>
        <w:t xml:space="preserve">The OMA </w:t>
      </w:r>
      <w:r w:rsidR="00316A1D" w:rsidRPr="001C0484">
        <w:rPr>
          <w:rFonts w:ascii="Arial" w:hAnsi="Arial" w:cs="Arial"/>
          <w:color w:val="auto"/>
          <w:sz w:val="24"/>
          <w:szCs w:val="24"/>
        </w:rPr>
        <w:t>say</w:t>
      </w:r>
      <w:r w:rsidR="00F7573A" w:rsidRPr="001C0484">
        <w:rPr>
          <w:rFonts w:ascii="Arial" w:hAnsi="Arial" w:cs="Arial"/>
          <w:color w:val="auto"/>
          <w:sz w:val="24"/>
          <w:szCs w:val="24"/>
        </w:rPr>
        <w:t xml:space="preserve"> that </w:t>
      </w:r>
      <w:r w:rsidR="00316A1D" w:rsidRPr="001C0484">
        <w:rPr>
          <w:rFonts w:ascii="Arial" w:hAnsi="Arial" w:cs="Arial"/>
          <w:color w:val="auto"/>
          <w:sz w:val="24"/>
          <w:szCs w:val="24"/>
        </w:rPr>
        <w:t xml:space="preserve">people are not necessarily </w:t>
      </w:r>
      <w:r w:rsidR="004610DE" w:rsidRPr="001C0484">
        <w:rPr>
          <w:rFonts w:ascii="Arial" w:hAnsi="Arial" w:cs="Arial"/>
          <w:color w:val="auto"/>
          <w:sz w:val="24"/>
          <w:szCs w:val="24"/>
        </w:rPr>
        <w:t>cartographers,</w:t>
      </w:r>
      <w:r w:rsidR="00316A1D" w:rsidRPr="001C0484">
        <w:rPr>
          <w:rFonts w:ascii="Arial" w:hAnsi="Arial" w:cs="Arial"/>
          <w:color w:val="auto"/>
          <w:sz w:val="24"/>
          <w:szCs w:val="24"/>
        </w:rPr>
        <w:t xml:space="preserve"> and it is agreed that reasonable allowance should be made for the </w:t>
      </w:r>
      <w:proofErr w:type="gramStart"/>
      <w:r w:rsidR="00316A1D" w:rsidRPr="001C0484">
        <w:rPr>
          <w:rFonts w:ascii="Arial" w:hAnsi="Arial" w:cs="Arial"/>
          <w:color w:val="auto"/>
          <w:sz w:val="24"/>
          <w:szCs w:val="24"/>
        </w:rPr>
        <w:t>general public</w:t>
      </w:r>
      <w:proofErr w:type="gramEnd"/>
      <w:r w:rsidR="00316A1D" w:rsidRPr="001C0484">
        <w:rPr>
          <w:rFonts w:ascii="Arial" w:hAnsi="Arial" w:cs="Arial"/>
          <w:color w:val="auto"/>
          <w:sz w:val="24"/>
          <w:szCs w:val="24"/>
        </w:rPr>
        <w:t xml:space="preserve"> marking up such maps. Concerns that the Order route does not reflect the original application plan are noted but this is not unusual for the same reason. </w:t>
      </w:r>
    </w:p>
    <w:p w14:paraId="59BBEBB2" w14:textId="12C7A194" w:rsidR="00D469F0" w:rsidRDefault="00316A1D" w:rsidP="006B663A">
      <w:pPr>
        <w:pStyle w:val="Style1"/>
        <w:numPr>
          <w:ilvl w:val="0"/>
          <w:numId w:val="3"/>
        </w:numPr>
        <w:tabs>
          <w:tab w:val="left" w:pos="-142"/>
        </w:tabs>
        <w:rPr>
          <w:rFonts w:ascii="Arial" w:hAnsi="Arial" w:cs="Arial"/>
          <w:color w:val="auto"/>
          <w:sz w:val="24"/>
          <w:szCs w:val="24"/>
        </w:rPr>
      </w:pPr>
      <w:r w:rsidRPr="001C0484">
        <w:rPr>
          <w:rFonts w:ascii="Arial" w:hAnsi="Arial" w:cs="Arial"/>
          <w:color w:val="auto"/>
          <w:sz w:val="24"/>
          <w:szCs w:val="24"/>
        </w:rPr>
        <w:t xml:space="preserve">Taking the descriptions and maps together as a whole – and bearing in mind that documentary evidence supports the physical existence of at least parts of this route within and throughout the relevant twenty-year period – on the balance of probabilities the UEFs refer to the Order route. </w:t>
      </w:r>
      <w:r w:rsidR="00E73A62" w:rsidRPr="001C0484">
        <w:rPr>
          <w:rFonts w:ascii="Arial" w:hAnsi="Arial" w:cs="Arial"/>
          <w:color w:val="auto"/>
          <w:sz w:val="24"/>
          <w:szCs w:val="24"/>
        </w:rPr>
        <w:t xml:space="preserve">None of them indicate use of other routes to suggest that they have wandered over the site. </w:t>
      </w:r>
      <w:r w:rsidR="001C0484" w:rsidRPr="001C0484">
        <w:rPr>
          <w:rFonts w:ascii="Arial" w:hAnsi="Arial" w:cs="Arial"/>
          <w:color w:val="auto"/>
          <w:sz w:val="24"/>
          <w:szCs w:val="24"/>
        </w:rPr>
        <w:t xml:space="preserve">The UEFs are from local people, as would be expected, as they would use the route more often and be more affected by any potential closure. This is representative of the </w:t>
      </w:r>
      <w:proofErr w:type="gramStart"/>
      <w:r w:rsidR="001C0484" w:rsidRPr="001C0484">
        <w:rPr>
          <w:rFonts w:ascii="Arial" w:hAnsi="Arial" w:cs="Arial"/>
          <w:color w:val="auto"/>
          <w:sz w:val="24"/>
          <w:szCs w:val="24"/>
        </w:rPr>
        <w:t>general public</w:t>
      </w:r>
      <w:proofErr w:type="gramEnd"/>
      <w:r w:rsidR="001C0484" w:rsidRPr="001C0484">
        <w:rPr>
          <w:rFonts w:ascii="Arial" w:hAnsi="Arial" w:cs="Arial"/>
          <w:color w:val="auto"/>
          <w:sz w:val="24"/>
          <w:szCs w:val="24"/>
        </w:rPr>
        <w:t>.</w:t>
      </w:r>
      <w:r w:rsidR="00D469F0" w:rsidRPr="00D469F0">
        <w:rPr>
          <w:rFonts w:ascii="Arial" w:hAnsi="Arial" w:cs="Arial"/>
          <w:color w:val="auto"/>
          <w:sz w:val="24"/>
          <w:szCs w:val="24"/>
        </w:rPr>
        <w:t xml:space="preserve"> </w:t>
      </w:r>
    </w:p>
    <w:p w14:paraId="34D7FC16" w14:textId="34AA7822" w:rsidR="00F7573A" w:rsidRPr="001C0484" w:rsidRDefault="00D469F0" w:rsidP="006B663A">
      <w:pPr>
        <w:pStyle w:val="Style1"/>
        <w:numPr>
          <w:ilvl w:val="0"/>
          <w:numId w:val="3"/>
        </w:numPr>
        <w:tabs>
          <w:tab w:val="left" w:pos="-142"/>
        </w:tabs>
        <w:rPr>
          <w:rFonts w:ascii="Arial" w:hAnsi="Arial" w:cs="Arial"/>
          <w:color w:val="auto"/>
          <w:sz w:val="24"/>
          <w:szCs w:val="24"/>
        </w:rPr>
      </w:pPr>
      <w:r>
        <w:rPr>
          <w:rFonts w:ascii="Arial" w:hAnsi="Arial" w:cs="Arial"/>
          <w:color w:val="auto"/>
          <w:sz w:val="24"/>
          <w:szCs w:val="24"/>
        </w:rPr>
        <w:t xml:space="preserve">The frequency of the user evidence, which relates to this route throughout the relevant twenty-year period, does not </w:t>
      </w:r>
      <w:r w:rsidR="008F69E9">
        <w:rPr>
          <w:rFonts w:ascii="Arial" w:hAnsi="Arial" w:cs="Arial"/>
          <w:color w:val="auto"/>
          <w:sz w:val="24"/>
          <w:szCs w:val="24"/>
        </w:rPr>
        <w:t>show</w:t>
      </w:r>
      <w:r>
        <w:rPr>
          <w:rFonts w:ascii="Arial" w:hAnsi="Arial" w:cs="Arial"/>
          <w:color w:val="auto"/>
          <w:sz w:val="24"/>
          <w:szCs w:val="24"/>
        </w:rPr>
        <w:t xml:space="preserve"> intermittent use; some people may </w:t>
      </w:r>
      <w:r w:rsidRPr="004015BD">
        <w:rPr>
          <w:rFonts w:ascii="Arial" w:hAnsi="Arial" w:cs="Arial"/>
          <w:color w:val="auto"/>
          <w:sz w:val="24"/>
          <w:szCs w:val="24"/>
        </w:rPr>
        <w:t xml:space="preserve">have used it more or less frequently than </w:t>
      </w:r>
      <w:r w:rsidR="004610DE" w:rsidRPr="004015BD">
        <w:rPr>
          <w:rFonts w:ascii="Arial" w:hAnsi="Arial" w:cs="Arial"/>
          <w:color w:val="auto"/>
          <w:sz w:val="24"/>
          <w:szCs w:val="24"/>
        </w:rPr>
        <w:t>others,</w:t>
      </w:r>
      <w:r w:rsidRPr="004015BD">
        <w:rPr>
          <w:rFonts w:ascii="Arial" w:hAnsi="Arial" w:cs="Arial"/>
          <w:color w:val="auto"/>
          <w:sz w:val="24"/>
          <w:szCs w:val="24"/>
        </w:rPr>
        <w:t xml:space="preserve"> but none indicate that they have used an alternative at other times. The overall frequency of use reported is sufficient to raise a presumption of dedication.</w:t>
      </w:r>
    </w:p>
    <w:p w14:paraId="073F4AE1" w14:textId="75142424" w:rsidR="00F93204" w:rsidRDefault="004015BD" w:rsidP="00F93204">
      <w:pPr>
        <w:pStyle w:val="Style1"/>
        <w:numPr>
          <w:ilvl w:val="0"/>
          <w:numId w:val="3"/>
        </w:numPr>
        <w:tabs>
          <w:tab w:val="left" w:pos="-142"/>
        </w:tabs>
        <w:rPr>
          <w:rFonts w:ascii="Arial" w:hAnsi="Arial" w:cs="Arial"/>
          <w:color w:val="auto"/>
          <w:sz w:val="24"/>
          <w:szCs w:val="24"/>
        </w:rPr>
      </w:pPr>
      <w:r w:rsidRPr="004015BD">
        <w:rPr>
          <w:rFonts w:ascii="Arial" w:hAnsi="Arial" w:cs="Arial"/>
          <w:color w:val="auto"/>
          <w:sz w:val="24"/>
          <w:szCs w:val="24"/>
        </w:rPr>
        <w:t xml:space="preserve">The </w:t>
      </w:r>
      <w:r w:rsidR="00DC0D66" w:rsidRPr="004015BD">
        <w:rPr>
          <w:rFonts w:ascii="Arial" w:hAnsi="Arial" w:cs="Arial"/>
          <w:color w:val="auto"/>
          <w:sz w:val="24"/>
          <w:szCs w:val="24"/>
        </w:rPr>
        <w:t>a</w:t>
      </w:r>
      <w:r w:rsidRPr="004015BD">
        <w:rPr>
          <w:rFonts w:ascii="Arial" w:hAnsi="Arial" w:cs="Arial"/>
          <w:color w:val="auto"/>
          <w:sz w:val="24"/>
          <w:szCs w:val="24"/>
        </w:rPr>
        <w:t xml:space="preserve">rgument that </w:t>
      </w:r>
      <w:r w:rsidR="004F237A">
        <w:rPr>
          <w:rFonts w:ascii="Arial" w:hAnsi="Arial" w:cs="Arial"/>
          <w:color w:val="auto"/>
          <w:sz w:val="24"/>
          <w:szCs w:val="24"/>
        </w:rPr>
        <w:t xml:space="preserve">the UEFs were unreliable as </w:t>
      </w:r>
      <w:r w:rsidR="00AB2E84" w:rsidRPr="004015BD">
        <w:rPr>
          <w:rFonts w:ascii="Arial" w:hAnsi="Arial" w:cs="Arial"/>
          <w:color w:val="auto"/>
          <w:sz w:val="24"/>
          <w:szCs w:val="24"/>
        </w:rPr>
        <w:t xml:space="preserve">those completing them had their </w:t>
      </w:r>
      <w:r w:rsidR="00DC0D66" w:rsidRPr="004015BD">
        <w:rPr>
          <w:rFonts w:ascii="Arial" w:hAnsi="Arial" w:cs="Arial"/>
          <w:color w:val="auto"/>
          <w:sz w:val="24"/>
          <w:szCs w:val="24"/>
        </w:rPr>
        <w:t>own agenda</w:t>
      </w:r>
      <w:r w:rsidR="004F237A">
        <w:rPr>
          <w:rFonts w:ascii="Arial" w:hAnsi="Arial" w:cs="Arial"/>
          <w:color w:val="auto"/>
          <w:sz w:val="24"/>
          <w:szCs w:val="24"/>
        </w:rPr>
        <w:t>, with residents living alongside the route south of point A trying to make the footpath unattractive</w:t>
      </w:r>
      <w:r w:rsidR="008E74EB">
        <w:rPr>
          <w:rFonts w:ascii="Arial" w:hAnsi="Arial" w:cs="Arial"/>
          <w:color w:val="auto"/>
          <w:sz w:val="24"/>
          <w:szCs w:val="24"/>
        </w:rPr>
        <w:t>,</w:t>
      </w:r>
      <w:r w:rsidR="004F237A">
        <w:rPr>
          <w:rFonts w:ascii="Arial" w:hAnsi="Arial" w:cs="Arial"/>
          <w:color w:val="auto"/>
          <w:sz w:val="24"/>
          <w:szCs w:val="24"/>
        </w:rPr>
        <w:t xml:space="preserve"> is nonsensical</w:t>
      </w:r>
      <w:r w:rsidR="00AB2E84" w:rsidRPr="004015BD">
        <w:rPr>
          <w:rFonts w:ascii="Arial" w:hAnsi="Arial" w:cs="Arial"/>
          <w:color w:val="auto"/>
          <w:sz w:val="24"/>
          <w:szCs w:val="24"/>
        </w:rPr>
        <w:t>.</w:t>
      </w:r>
      <w:r w:rsidR="004F237A">
        <w:rPr>
          <w:rFonts w:ascii="Arial" w:hAnsi="Arial" w:cs="Arial"/>
          <w:color w:val="auto"/>
          <w:sz w:val="24"/>
          <w:szCs w:val="24"/>
        </w:rPr>
        <w:t xml:space="preserve"> The recording of a route on the Order route does not affect the right to walk on the footpath and </w:t>
      </w:r>
      <w:r w:rsidR="00C86DF5">
        <w:rPr>
          <w:rFonts w:ascii="Arial" w:hAnsi="Arial" w:cs="Arial"/>
          <w:color w:val="auto"/>
          <w:sz w:val="24"/>
          <w:szCs w:val="24"/>
        </w:rPr>
        <w:t xml:space="preserve">right of </w:t>
      </w:r>
      <w:r w:rsidR="004F237A">
        <w:rPr>
          <w:rFonts w:ascii="Arial" w:hAnsi="Arial" w:cs="Arial"/>
          <w:color w:val="auto"/>
          <w:sz w:val="24"/>
          <w:szCs w:val="24"/>
        </w:rPr>
        <w:t>way</w:t>
      </w:r>
      <w:r w:rsidR="00AB2E84" w:rsidRPr="004015BD">
        <w:rPr>
          <w:rFonts w:ascii="Arial" w:hAnsi="Arial" w:cs="Arial"/>
          <w:color w:val="auto"/>
          <w:sz w:val="24"/>
          <w:szCs w:val="24"/>
        </w:rPr>
        <w:t xml:space="preserve"> </w:t>
      </w:r>
      <w:r w:rsidR="004F237A">
        <w:rPr>
          <w:rFonts w:ascii="Arial" w:hAnsi="Arial" w:cs="Arial"/>
          <w:color w:val="auto"/>
          <w:sz w:val="24"/>
          <w:szCs w:val="24"/>
        </w:rPr>
        <w:t xml:space="preserve">to the south in any way. If they were trying to prevent </w:t>
      </w:r>
      <w:proofErr w:type="gramStart"/>
      <w:r w:rsidR="004F237A">
        <w:rPr>
          <w:rFonts w:ascii="Arial" w:hAnsi="Arial" w:cs="Arial"/>
          <w:color w:val="auto"/>
          <w:sz w:val="24"/>
          <w:szCs w:val="24"/>
        </w:rPr>
        <w:t>use</w:t>
      </w:r>
      <w:proofErr w:type="gramEnd"/>
      <w:r w:rsidR="004F237A">
        <w:rPr>
          <w:rFonts w:ascii="Arial" w:hAnsi="Arial" w:cs="Arial"/>
          <w:color w:val="auto"/>
          <w:sz w:val="24"/>
          <w:szCs w:val="24"/>
        </w:rPr>
        <w:t xml:space="preserve"> they would not be likely to complete UEFs supporting the existence of a public footpath.</w:t>
      </w:r>
    </w:p>
    <w:p w14:paraId="121290E4" w14:textId="5737687F" w:rsidR="00076389" w:rsidRDefault="006E791C" w:rsidP="00AE02DC">
      <w:pPr>
        <w:pStyle w:val="Style1"/>
        <w:numPr>
          <w:ilvl w:val="0"/>
          <w:numId w:val="3"/>
        </w:numPr>
        <w:tabs>
          <w:tab w:val="left" w:pos="-142"/>
        </w:tabs>
        <w:rPr>
          <w:rFonts w:ascii="Arial" w:hAnsi="Arial" w:cs="Arial"/>
          <w:color w:val="auto"/>
          <w:sz w:val="24"/>
          <w:szCs w:val="24"/>
        </w:rPr>
      </w:pPr>
      <w:r w:rsidRPr="006E791C">
        <w:rPr>
          <w:rFonts w:ascii="Arial" w:hAnsi="Arial" w:cs="Arial"/>
          <w:color w:val="auto"/>
          <w:sz w:val="24"/>
          <w:szCs w:val="24"/>
        </w:rPr>
        <w:t xml:space="preserve">Whilst it is understood that when a route is blocked users may lawfully divert around the obstruction the caselaw referred to was not submitted. TFOWFF argue that the proper route lies south of the mine structure but </w:t>
      </w:r>
      <w:r w:rsidR="00CD2B5E" w:rsidRPr="006E791C">
        <w:rPr>
          <w:rFonts w:ascii="Arial" w:hAnsi="Arial" w:cs="Arial"/>
          <w:color w:val="auto"/>
          <w:sz w:val="24"/>
          <w:szCs w:val="24"/>
        </w:rPr>
        <w:t xml:space="preserve">provided </w:t>
      </w:r>
      <w:r w:rsidR="00343737" w:rsidRPr="006E791C">
        <w:rPr>
          <w:rFonts w:ascii="Arial" w:hAnsi="Arial" w:cs="Arial"/>
          <w:color w:val="auto"/>
          <w:sz w:val="24"/>
          <w:szCs w:val="24"/>
        </w:rPr>
        <w:t>o</w:t>
      </w:r>
      <w:r w:rsidR="004B6420" w:rsidRPr="006E791C">
        <w:rPr>
          <w:rFonts w:ascii="Arial" w:hAnsi="Arial" w:cs="Arial"/>
          <w:color w:val="auto"/>
          <w:sz w:val="24"/>
          <w:szCs w:val="24"/>
        </w:rPr>
        <w:t>n</w:t>
      </w:r>
      <w:r w:rsidR="00343737" w:rsidRPr="006E791C">
        <w:rPr>
          <w:rFonts w:ascii="Arial" w:hAnsi="Arial" w:cs="Arial"/>
          <w:color w:val="auto"/>
          <w:sz w:val="24"/>
          <w:szCs w:val="24"/>
        </w:rPr>
        <w:t xml:space="preserve">ly </w:t>
      </w:r>
      <w:r w:rsidR="004B6420" w:rsidRPr="006E791C">
        <w:rPr>
          <w:rFonts w:ascii="Arial" w:hAnsi="Arial" w:cs="Arial"/>
          <w:color w:val="auto"/>
          <w:sz w:val="24"/>
          <w:szCs w:val="24"/>
        </w:rPr>
        <w:t>o</w:t>
      </w:r>
      <w:r w:rsidR="00343737" w:rsidRPr="006E791C">
        <w:rPr>
          <w:rFonts w:ascii="Arial" w:hAnsi="Arial" w:cs="Arial"/>
          <w:color w:val="auto"/>
          <w:sz w:val="24"/>
          <w:szCs w:val="24"/>
        </w:rPr>
        <w:t>ne</w:t>
      </w:r>
      <w:r w:rsidR="004B6420" w:rsidRPr="006E791C">
        <w:rPr>
          <w:rFonts w:ascii="Arial" w:hAnsi="Arial" w:cs="Arial"/>
          <w:color w:val="auto"/>
          <w:sz w:val="24"/>
          <w:szCs w:val="24"/>
        </w:rPr>
        <w:t xml:space="preserve"> UEF s</w:t>
      </w:r>
      <w:r w:rsidR="00CD2B5E" w:rsidRPr="006E791C">
        <w:rPr>
          <w:rFonts w:ascii="Arial" w:hAnsi="Arial" w:cs="Arial"/>
          <w:color w:val="auto"/>
          <w:sz w:val="24"/>
          <w:szCs w:val="24"/>
        </w:rPr>
        <w:t>howing s</w:t>
      </w:r>
      <w:r w:rsidR="004B6420" w:rsidRPr="006E791C">
        <w:rPr>
          <w:rFonts w:ascii="Arial" w:hAnsi="Arial" w:cs="Arial"/>
          <w:color w:val="auto"/>
          <w:sz w:val="24"/>
          <w:szCs w:val="24"/>
        </w:rPr>
        <w:t>u</w:t>
      </w:r>
      <w:r w:rsidR="00CD2B5E" w:rsidRPr="006E791C">
        <w:rPr>
          <w:rFonts w:ascii="Arial" w:hAnsi="Arial" w:cs="Arial"/>
          <w:color w:val="auto"/>
          <w:sz w:val="24"/>
          <w:szCs w:val="24"/>
        </w:rPr>
        <w:t>ch use</w:t>
      </w:r>
      <w:r w:rsidR="00286629" w:rsidRPr="006E791C">
        <w:rPr>
          <w:rFonts w:ascii="Arial" w:hAnsi="Arial" w:cs="Arial"/>
          <w:color w:val="auto"/>
          <w:sz w:val="24"/>
          <w:szCs w:val="24"/>
        </w:rPr>
        <w:t xml:space="preserve"> in a period 2005 - 2019</w:t>
      </w:r>
      <w:r w:rsidR="00CD2B5E" w:rsidRPr="006E791C">
        <w:rPr>
          <w:rFonts w:ascii="Arial" w:hAnsi="Arial" w:cs="Arial"/>
          <w:color w:val="auto"/>
          <w:sz w:val="24"/>
          <w:szCs w:val="24"/>
        </w:rPr>
        <w:t>.</w:t>
      </w:r>
      <w:r w:rsidR="00286629" w:rsidRPr="006E791C">
        <w:rPr>
          <w:rFonts w:ascii="Arial" w:hAnsi="Arial" w:cs="Arial"/>
          <w:color w:val="auto"/>
          <w:sz w:val="24"/>
          <w:szCs w:val="24"/>
        </w:rPr>
        <w:t xml:space="preserve"> </w:t>
      </w:r>
      <w:r w:rsidR="003A1802" w:rsidRPr="006E791C">
        <w:rPr>
          <w:rFonts w:ascii="Arial" w:hAnsi="Arial" w:cs="Arial"/>
          <w:color w:val="auto"/>
          <w:sz w:val="24"/>
          <w:szCs w:val="24"/>
        </w:rPr>
        <w:t>It is not agreed that this single UEF/witness statement can be “...</w:t>
      </w:r>
      <w:r w:rsidR="003A1802" w:rsidRPr="006E791C">
        <w:rPr>
          <w:rFonts w:ascii="Arial" w:hAnsi="Arial" w:cs="Arial"/>
          <w:i/>
          <w:iCs/>
          <w:color w:val="auto"/>
          <w:sz w:val="24"/>
          <w:szCs w:val="24"/>
        </w:rPr>
        <w:t>accepted on behalf of all 37 registered members of</w:t>
      </w:r>
      <w:r w:rsidR="003A1802" w:rsidRPr="006E791C">
        <w:rPr>
          <w:rFonts w:ascii="Arial" w:hAnsi="Arial" w:cs="Arial"/>
          <w:color w:val="auto"/>
          <w:sz w:val="24"/>
          <w:szCs w:val="24"/>
        </w:rPr>
        <w:t xml:space="preserve"> [TFOWFF </w:t>
      </w:r>
      <w:r w:rsidR="004610DE" w:rsidRPr="006E791C">
        <w:rPr>
          <w:rFonts w:ascii="Arial" w:hAnsi="Arial" w:cs="Arial"/>
          <w:color w:val="auto"/>
          <w:sz w:val="24"/>
          <w:szCs w:val="24"/>
        </w:rPr>
        <w:t>as] …</w:t>
      </w:r>
      <w:r w:rsidR="003A1802" w:rsidRPr="006E791C">
        <w:rPr>
          <w:rFonts w:ascii="Arial" w:hAnsi="Arial" w:cs="Arial"/>
          <w:i/>
          <w:iCs/>
          <w:color w:val="auto"/>
          <w:sz w:val="24"/>
          <w:szCs w:val="24"/>
        </w:rPr>
        <w:t>each separate form will likely…have similar content.</w:t>
      </w:r>
      <w:r w:rsidR="003A1802" w:rsidRPr="006E791C">
        <w:rPr>
          <w:rFonts w:ascii="Arial" w:hAnsi="Arial" w:cs="Arial"/>
          <w:color w:val="auto"/>
          <w:sz w:val="24"/>
          <w:szCs w:val="24"/>
        </w:rPr>
        <w:t xml:space="preserve">” A single UEF </w:t>
      </w:r>
      <w:r w:rsidR="00286629" w:rsidRPr="006E791C">
        <w:rPr>
          <w:rFonts w:ascii="Arial" w:hAnsi="Arial" w:cs="Arial"/>
          <w:color w:val="auto"/>
          <w:sz w:val="24"/>
          <w:szCs w:val="24"/>
        </w:rPr>
        <w:t xml:space="preserve">is insufficient to </w:t>
      </w:r>
      <w:r w:rsidR="00E95168" w:rsidRPr="006E791C">
        <w:rPr>
          <w:rFonts w:ascii="Arial" w:hAnsi="Arial" w:cs="Arial"/>
          <w:color w:val="auto"/>
          <w:sz w:val="24"/>
          <w:szCs w:val="24"/>
        </w:rPr>
        <w:t>raise a presumption of a public right of way in this location</w:t>
      </w:r>
      <w:r>
        <w:rPr>
          <w:rFonts w:ascii="Arial" w:hAnsi="Arial" w:cs="Arial"/>
          <w:color w:val="auto"/>
          <w:sz w:val="24"/>
          <w:szCs w:val="24"/>
        </w:rPr>
        <w:t xml:space="preserve"> or to show that this was the ‘usual’ route</w:t>
      </w:r>
      <w:r w:rsidR="00E95168" w:rsidRPr="006E791C">
        <w:rPr>
          <w:rFonts w:ascii="Arial" w:hAnsi="Arial" w:cs="Arial"/>
          <w:color w:val="auto"/>
          <w:sz w:val="24"/>
          <w:szCs w:val="24"/>
        </w:rPr>
        <w:t>.</w:t>
      </w:r>
    </w:p>
    <w:p w14:paraId="155D5ECC" w14:textId="6359799D" w:rsidR="009D74E5" w:rsidRPr="009D74E5" w:rsidRDefault="009D74E5" w:rsidP="009D74E5">
      <w:pPr>
        <w:pStyle w:val="Style1"/>
        <w:numPr>
          <w:ilvl w:val="0"/>
          <w:numId w:val="3"/>
        </w:numPr>
        <w:tabs>
          <w:tab w:val="left" w:pos="-142"/>
        </w:tabs>
        <w:rPr>
          <w:rFonts w:ascii="Arial" w:hAnsi="Arial" w:cs="Arial"/>
          <w:color w:val="auto"/>
          <w:sz w:val="24"/>
          <w:szCs w:val="24"/>
        </w:rPr>
      </w:pPr>
      <w:r w:rsidRPr="00BC3BB2">
        <w:rPr>
          <w:rFonts w:ascii="Arial" w:hAnsi="Arial" w:cs="Arial"/>
          <w:color w:val="auto"/>
          <w:sz w:val="24"/>
          <w:szCs w:val="24"/>
        </w:rPr>
        <w:t xml:space="preserve">Whilst the documentary evidence </w:t>
      </w:r>
      <w:r>
        <w:rPr>
          <w:rFonts w:ascii="Arial" w:hAnsi="Arial" w:cs="Arial"/>
          <w:color w:val="auto"/>
          <w:sz w:val="24"/>
          <w:szCs w:val="24"/>
        </w:rPr>
        <w:t xml:space="preserve">is fragmented, such that only parts of the route are referenced on some documents, </w:t>
      </w:r>
      <w:r w:rsidR="004610DE">
        <w:rPr>
          <w:rFonts w:ascii="Arial" w:hAnsi="Arial" w:cs="Arial"/>
          <w:color w:val="auto"/>
          <w:sz w:val="24"/>
          <w:szCs w:val="24"/>
        </w:rPr>
        <w:t>overall,</w:t>
      </w:r>
      <w:r>
        <w:rPr>
          <w:rFonts w:ascii="Arial" w:hAnsi="Arial" w:cs="Arial"/>
          <w:color w:val="auto"/>
          <w:sz w:val="24"/>
          <w:szCs w:val="24"/>
        </w:rPr>
        <w:t xml:space="preserve"> they </w:t>
      </w:r>
      <w:r w:rsidRPr="00BC3BB2">
        <w:rPr>
          <w:rFonts w:ascii="Arial" w:hAnsi="Arial" w:cs="Arial"/>
          <w:color w:val="auto"/>
          <w:sz w:val="24"/>
          <w:szCs w:val="24"/>
        </w:rPr>
        <w:t>support the existence of a defined route on the ground in the period from at least 1994 – 2013</w:t>
      </w:r>
      <w:r>
        <w:rPr>
          <w:rFonts w:ascii="Arial" w:hAnsi="Arial" w:cs="Arial"/>
          <w:color w:val="auto"/>
          <w:sz w:val="24"/>
          <w:szCs w:val="24"/>
        </w:rPr>
        <w:t xml:space="preserve"> and beyon</w:t>
      </w:r>
      <w:r w:rsidR="005517F7">
        <w:rPr>
          <w:rFonts w:ascii="Arial" w:hAnsi="Arial" w:cs="Arial"/>
          <w:color w:val="auto"/>
          <w:sz w:val="24"/>
          <w:szCs w:val="24"/>
        </w:rPr>
        <w:t xml:space="preserve">d. In combination with the user evidence there is evidence of use </w:t>
      </w:r>
      <w:r w:rsidR="0005538E">
        <w:rPr>
          <w:rFonts w:ascii="Arial" w:hAnsi="Arial" w:cs="Arial"/>
          <w:color w:val="auto"/>
          <w:sz w:val="24"/>
          <w:szCs w:val="24"/>
        </w:rPr>
        <w:t>throughout the relevant twenty-year period</w:t>
      </w:r>
      <w:r w:rsidRPr="00BC3BB2">
        <w:rPr>
          <w:rFonts w:ascii="Arial" w:hAnsi="Arial" w:cs="Arial"/>
          <w:color w:val="auto"/>
          <w:sz w:val="24"/>
          <w:szCs w:val="24"/>
        </w:rPr>
        <w:t>.</w:t>
      </w:r>
      <w:r>
        <w:rPr>
          <w:rFonts w:ascii="Arial" w:hAnsi="Arial" w:cs="Arial"/>
          <w:color w:val="auto"/>
          <w:sz w:val="24"/>
          <w:szCs w:val="24"/>
        </w:rPr>
        <w:t xml:space="preserve"> </w:t>
      </w:r>
    </w:p>
    <w:p w14:paraId="4F125BEB" w14:textId="7E434245" w:rsidR="00894E8D" w:rsidRDefault="00123D68" w:rsidP="00DE72EF">
      <w:pPr>
        <w:pStyle w:val="Style1"/>
        <w:numPr>
          <w:ilvl w:val="0"/>
          <w:numId w:val="3"/>
        </w:numPr>
        <w:tabs>
          <w:tab w:val="left" w:pos="-142"/>
        </w:tabs>
        <w:rPr>
          <w:rFonts w:ascii="Arial" w:hAnsi="Arial" w:cs="Arial"/>
          <w:color w:val="auto"/>
          <w:sz w:val="24"/>
          <w:szCs w:val="24"/>
        </w:rPr>
      </w:pPr>
      <w:r>
        <w:rPr>
          <w:rFonts w:ascii="Arial" w:hAnsi="Arial" w:cs="Arial"/>
          <w:color w:val="auto"/>
          <w:sz w:val="24"/>
          <w:szCs w:val="24"/>
        </w:rPr>
        <w:lastRenderedPageBreak/>
        <w:t>On t</w:t>
      </w:r>
      <w:r w:rsidR="00DE72EF" w:rsidRPr="00123D68">
        <w:rPr>
          <w:rFonts w:ascii="Arial" w:hAnsi="Arial" w:cs="Arial"/>
          <w:color w:val="auto"/>
          <w:sz w:val="24"/>
          <w:szCs w:val="24"/>
        </w:rPr>
        <w:t>he</w:t>
      </w:r>
      <w:r>
        <w:rPr>
          <w:rFonts w:ascii="Arial" w:hAnsi="Arial" w:cs="Arial"/>
          <w:color w:val="auto"/>
          <w:sz w:val="24"/>
          <w:szCs w:val="24"/>
        </w:rPr>
        <w:t xml:space="preserve"> balance of </w:t>
      </w:r>
      <w:r w:rsidR="004610DE">
        <w:rPr>
          <w:rFonts w:ascii="Arial" w:hAnsi="Arial" w:cs="Arial"/>
          <w:color w:val="auto"/>
          <w:sz w:val="24"/>
          <w:szCs w:val="24"/>
        </w:rPr>
        <w:t>probabilities,</w:t>
      </w:r>
      <w:r>
        <w:rPr>
          <w:rFonts w:ascii="Arial" w:hAnsi="Arial" w:cs="Arial"/>
          <w:color w:val="auto"/>
          <w:sz w:val="24"/>
          <w:szCs w:val="24"/>
        </w:rPr>
        <w:t xml:space="preserve"> the </w:t>
      </w:r>
      <w:r w:rsidR="00DE72EF" w:rsidRPr="00123D68">
        <w:rPr>
          <w:rFonts w:ascii="Arial" w:hAnsi="Arial" w:cs="Arial"/>
          <w:color w:val="auto"/>
          <w:sz w:val="24"/>
          <w:szCs w:val="24"/>
        </w:rPr>
        <w:t xml:space="preserve">UEFs </w:t>
      </w:r>
      <w:r w:rsidR="00116E3E">
        <w:rPr>
          <w:rFonts w:ascii="Arial" w:hAnsi="Arial" w:cs="Arial"/>
          <w:color w:val="auto"/>
          <w:sz w:val="24"/>
          <w:szCs w:val="24"/>
        </w:rPr>
        <w:t xml:space="preserve">show </w:t>
      </w:r>
      <w:r w:rsidR="00DE72EF" w:rsidRPr="00123D68">
        <w:rPr>
          <w:rFonts w:ascii="Arial" w:hAnsi="Arial" w:cs="Arial"/>
          <w:color w:val="auto"/>
          <w:sz w:val="24"/>
          <w:szCs w:val="24"/>
        </w:rPr>
        <w:t>su</w:t>
      </w:r>
      <w:r w:rsidR="00116E3E">
        <w:rPr>
          <w:rFonts w:ascii="Arial" w:hAnsi="Arial" w:cs="Arial"/>
          <w:color w:val="auto"/>
          <w:sz w:val="24"/>
          <w:szCs w:val="24"/>
        </w:rPr>
        <w:t>ff</w:t>
      </w:r>
      <w:r w:rsidR="00DE72EF" w:rsidRPr="00123D68">
        <w:rPr>
          <w:rFonts w:ascii="Arial" w:hAnsi="Arial" w:cs="Arial"/>
          <w:color w:val="auto"/>
          <w:sz w:val="24"/>
          <w:szCs w:val="24"/>
        </w:rPr>
        <w:t>i</w:t>
      </w:r>
      <w:r w:rsidR="00116E3E">
        <w:rPr>
          <w:rFonts w:ascii="Arial" w:hAnsi="Arial" w:cs="Arial"/>
          <w:color w:val="auto"/>
          <w:sz w:val="24"/>
          <w:szCs w:val="24"/>
        </w:rPr>
        <w:t>cien</w:t>
      </w:r>
      <w:r w:rsidR="00DE72EF" w:rsidRPr="00123D68">
        <w:rPr>
          <w:rFonts w:ascii="Arial" w:hAnsi="Arial" w:cs="Arial"/>
          <w:color w:val="auto"/>
          <w:sz w:val="24"/>
          <w:szCs w:val="24"/>
        </w:rPr>
        <w:t>t</w:t>
      </w:r>
      <w:r w:rsidR="00116E3E">
        <w:rPr>
          <w:rFonts w:ascii="Arial" w:hAnsi="Arial" w:cs="Arial"/>
          <w:color w:val="auto"/>
          <w:sz w:val="24"/>
          <w:szCs w:val="24"/>
        </w:rPr>
        <w:t xml:space="preserve"> </w:t>
      </w:r>
      <w:r w:rsidR="00DE72EF" w:rsidRPr="00123D68">
        <w:rPr>
          <w:rFonts w:ascii="Arial" w:hAnsi="Arial" w:cs="Arial"/>
          <w:color w:val="auto"/>
          <w:sz w:val="24"/>
          <w:szCs w:val="24"/>
        </w:rPr>
        <w:t>e</w:t>
      </w:r>
      <w:r w:rsidR="00116E3E">
        <w:rPr>
          <w:rFonts w:ascii="Arial" w:hAnsi="Arial" w:cs="Arial"/>
          <w:color w:val="auto"/>
          <w:sz w:val="24"/>
          <w:szCs w:val="24"/>
        </w:rPr>
        <w:t>vi</w:t>
      </w:r>
      <w:r w:rsidR="00DE72EF" w:rsidRPr="00123D68">
        <w:rPr>
          <w:rFonts w:ascii="Arial" w:hAnsi="Arial" w:cs="Arial"/>
          <w:color w:val="auto"/>
          <w:sz w:val="24"/>
          <w:szCs w:val="24"/>
        </w:rPr>
        <w:t>d</w:t>
      </w:r>
      <w:r w:rsidR="00116E3E">
        <w:rPr>
          <w:rFonts w:ascii="Arial" w:hAnsi="Arial" w:cs="Arial"/>
          <w:color w:val="auto"/>
          <w:sz w:val="24"/>
          <w:szCs w:val="24"/>
        </w:rPr>
        <w:t xml:space="preserve">ence of use of </w:t>
      </w:r>
      <w:r w:rsidR="00DE72EF" w:rsidRPr="00123D68">
        <w:rPr>
          <w:rFonts w:ascii="Arial" w:hAnsi="Arial" w:cs="Arial"/>
          <w:color w:val="auto"/>
          <w:sz w:val="24"/>
          <w:szCs w:val="24"/>
        </w:rPr>
        <w:t>the</w:t>
      </w:r>
      <w:r w:rsidR="00116E3E">
        <w:rPr>
          <w:rFonts w:ascii="Arial" w:hAnsi="Arial" w:cs="Arial"/>
          <w:color w:val="auto"/>
          <w:sz w:val="24"/>
          <w:szCs w:val="24"/>
        </w:rPr>
        <w:t xml:space="preserve"> Order route</w:t>
      </w:r>
      <w:proofErr w:type="gramStart"/>
      <w:r w:rsidR="00731A35">
        <w:rPr>
          <w:rFonts w:ascii="Arial" w:hAnsi="Arial" w:cs="Arial"/>
          <w:color w:val="auto"/>
          <w:sz w:val="24"/>
          <w:szCs w:val="24"/>
        </w:rPr>
        <w:t>,</w:t>
      </w:r>
      <w:r w:rsidR="00116E3E">
        <w:rPr>
          <w:rFonts w:ascii="Arial" w:hAnsi="Arial" w:cs="Arial"/>
          <w:color w:val="auto"/>
          <w:sz w:val="24"/>
          <w:szCs w:val="24"/>
        </w:rPr>
        <w:t xml:space="preserve"> as </w:t>
      </w:r>
      <w:r w:rsidR="00DE72EF" w:rsidRPr="00123D68">
        <w:rPr>
          <w:rFonts w:ascii="Arial" w:hAnsi="Arial" w:cs="Arial"/>
          <w:color w:val="auto"/>
          <w:sz w:val="24"/>
          <w:szCs w:val="24"/>
        </w:rPr>
        <w:t>a</w:t>
      </w:r>
      <w:r w:rsidR="00116E3E">
        <w:rPr>
          <w:rFonts w:ascii="Arial" w:hAnsi="Arial" w:cs="Arial"/>
          <w:color w:val="auto"/>
          <w:sz w:val="24"/>
          <w:szCs w:val="24"/>
        </w:rPr>
        <w:t xml:space="preserve"> whole</w:t>
      </w:r>
      <w:r w:rsidR="00731A35">
        <w:rPr>
          <w:rFonts w:ascii="Arial" w:hAnsi="Arial" w:cs="Arial"/>
          <w:color w:val="auto"/>
          <w:sz w:val="24"/>
          <w:szCs w:val="24"/>
        </w:rPr>
        <w:t>,</w:t>
      </w:r>
      <w:r w:rsidR="00116E3E">
        <w:rPr>
          <w:rFonts w:ascii="Arial" w:hAnsi="Arial" w:cs="Arial"/>
          <w:color w:val="auto"/>
          <w:sz w:val="24"/>
          <w:szCs w:val="24"/>
        </w:rPr>
        <w:t xml:space="preserve"> throughout</w:t>
      </w:r>
      <w:proofErr w:type="gramEnd"/>
      <w:r w:rsidR="00116E3E">
        <w:rPr>
          <w:rFonts w:ascii="Arial" w:hAnsi="Arial" w:cs="Arial"/>
          <w:color w:val="auto"/>
          <w:sz w:val="24"/>
          <w:szCs w:val="24"/>
        </w:rPr>
        <w:t xml:space="preserve"> the relevant </w:t>
      </w:r>
      <w:r w:rsidR="004610DE">
        <w:rPr>
          <w:rFonts w:ascii="Arial" w:hAnsi="Arial" w:cs="Arial"/>
          <w:color w:val="auto"/>
          <w:sz w:val="24"/>
          <w:szCs w:val="24"/>
        </w:rPr>
        <w:t>twenty-year</w:t>
      </w:r>
      <w:r w:rsidR="00116E3E">
        <w:rPr>
          <w:rFonts w:ascii="Arial" w:hAnsi="Arial" w:cs="Arial"/>
          <w:color w:val="auto"/>
          <w:sz w:val="24"/>
          <w:szCs w:val="24"/>
        </w:rPr>
        <w:t xml:space="preserve"> period</w:t>
      </w:r>
      <w:r w:rsidR="00FA00C9">
        <w:rPr>
          <w:rFonts w:ascii="Arial" w:hAnsi="Arial" w:cs="Arial"/>
          <w:color w:val="auto"/>
          <w:sz w:val="24"/>
          <w:szCs w:val="24"/>
        </w:rPr>
        <w:t xml:space="preserve">. There </w:t>
      </w:r>
      <w:r w:rsidR="00DE72EF" w:rsidRPr="00123D68">
        <w:rPr>
          <w:rFonts w:ascii="Arial" w:hAnsi="Arial" w:cs="Arial"/>
          <w:color w:val="auto"/>
          <w:sz w:val="24"/>
          <w:szCs w:val="24"/>
        </w:rPr>
        <w:t>i</w:t>
      </w:r>
      <w:r w:rsidR="00FA00C9">
        <w:rPr>
          <w:rFonts w:ascii="Arial" w:hAnsi="Arial" w:cs="Arial"/>
          <w:color w:val="auto"/>
          <w:sz w:val="24"/>
          <w:szCs w:val="24"/>
        </w:rPr>
        <w:t xml:space="preserve">s </w:t>
      </w:r>
      <w:r w:rsidR="00DE72EF" w:rsidRPr="00123D68">
        <w:rPr>
          <w:rFonts w:ascii="Arial" w:hAnsi="Arial" w:cs="Arial"/>
          <w:color w:val="auto"/>
          <w:sz w:val="24"/>
          <w:szCs w:val="24"/>
        </w:rPr>
        <w:t>no</w:t>
      </w:r>
      <w:r w:rsidR="00FA00C9">
        <w:rPr>
          <w:rFonts w:ascii="Arial" w:hAnsi="Arial" w:cs="Arial"/>
          <w:color w:val="auto"/>
          <w:sz w:val="24"/>
          <w:szCs w:val="24"/>
        </w:rPr>
        <w:t xml:space="preserve"> indication that such use was by force or i</w:t>
      </w:r>
      <w:r w:rsidR="00DE72EF" w:rsidRPr="00123D68">
        <w:rPr>
          <w:rFonts w:ascii="Arial" w:hAnsi="Arial" w:cs="Arial"/>
          <w:color w:val="auto"/>
          <w:sz w:val="24"/>
          <w:szCs w:val="24"/>
        </w:rPr>
        <w:t>n</w:t>
      </w:r>
      <w:r w:rsidR="00FA00C9">
        <w:rPr>
          <w:rFonts w:ascii="Arial" w:hAnsi="Arial" w:cs="Arial"/>
          <w:color w:val="auto"/>
          <w:sz w:val="24"/>
          <w:szCs w:val="24"/>
        </w:rPr>
        <w:t xml:space="preserve"> secrecy. </w:t>
      </w:r>
      <w:r w:rsidR="005F0E9A">
        <w:rPr>
          <w:rFonts w:ascii="Arial" w:hAnsi="Arial" w:cs="Arial"/>
          <w:color w:val="auto"/>
          <w:sz w:val="24"/>
          <w:szCs w:val="24"/>
        </w:rPr>
        <w:t>It was suggested that those l</w:t>
      </w:r>
      <w:r w:rsidR="005F0E9A" w:rsidRPr="0000762D">
        <w:rPr>
          <w:rFonts w:ascii="Arial" w:hAnsi="Arial" w:cs="Arial"/>
          <w:color w:val="auto"/>
          <w:sz w:val="24"/>
          <w:szCs w:val="24"/>
        </w:rPr>
        <w:t>ivin</w:t>
      </w:r>
      <w:r w:rsidR="005F0E9A">
        <w:rPr>
          <w:rFonts w:ascii="Arial" w:hAnsi="Arial" w:cs="Arial"/>
          <w:color w:val="auto"/>
          <w:sz w:val="24"/>
          <w:szCs w:val="24"/>
        </w:rPr>
        <w:t>g in</w:t>
      </w:r>
      <w:r w:rsidR="005F0E9A" w:rsidRPr="0000762D">
        <w:rPr>
          <w:rFonts w:ascii="Arial" w:hAnsi="Arial" w:cs="Arial"/>
          <w:color w:val="auto"/>
          <w:sz w:val="24"/>
          <w:szCs w:val="24"/>
        </w:rPr>
        <w:t xml:space="preserve"> Wheal Friendly Lane</w:t>
      </w:r>
      <w:r w:rsidR="005F0E9A">
        <w:rPr>
          <w:rFonts w:ascii="Arial" w:hAnsi="Arial" w:cs="Arial"/>
          <w:color w:val="auto"/>
          <w:sz w:val="24"/>
          <w:szCs w:val="24"/>
        </w:rPr>
        <w:t xml:space="preserve"> would</w:t>
      </w:r>
      <w:r w:rsidR="005F0E9A" w:rsidRPr="0000762D">
        <w:rPr>
          <w:rFonts w:ascii="Arial" w:hAnsi="Arial" w:cs="Arial"/>
          <w:color w:val="auto"/>
          <w:sz w:val="24"/>
          <w:szCs w:val="24"/>
        </w:rPr>
        <w:t xml:space="preserve"> have access rights to beach</w:t>
      </w:r>
      <w:r w:rsidR="005F0E9A">
        <w:rPr>
          <w:rFonts w:ascii="Arial" w:hAnsi="Arial" w:cs="Arial"/>
          <w:color w:val="auto"/>
          <w:sz w:val="24"/>
          <w:szCs w:val="24"/>
        </w:rPr>
        <w:t xml:space="preserve"> through a ‘</w:t>
      </w:r>
      <w:r w:rsidR="005F0E9A" w:rsidRPr="0000762D">
        <w:rPr>
          <w:rFonts w:ascii="Arial" w:hAnsi="Arial" w:cs="Arial"/>
          <w:color w:val="auto"/>
          <w:sz w:val="24"/>
          <w:szCs w:val="24"/>
        </w:rPr>
        <w:t xml:space="preserve">specific personal use covenant’ </w:t>
      </w:r>
      <w:r w:rsidR="005F0E9A">
        <w:rPr>
          <w:rFonts w:ascii="Arial" w:hAnsi="Arial" w:cs="Arial"/>
          <w:color w:val="auto"/>
          <w:sz w:val="24"/>
          <w:szCs w:val="24"/>
        </w:rPr>
        <w:t xml:space="preserve">but none indicated that they had such private </w:t>
      </w:r>
      <w:proofErr w:type="gramStart"/>
      <w:r w:rsidR="005F0E9A">
        <w:rPr>
          <w:rFonts w:ascii="Arial" w:hAnsi="Arial" w:cs="Arial"/>
          <w:color w:val="auto"/>
          <w:sz w:val="24"/>
          <w:szCs w:val="24"/>
        </w:rPr>
        <w:t>rights</w:t>
      </w:r>
      <w:proofErr w:type="gramEnd"/>
      <w:r w:rsidR="005F0E9A">
        <w:rPr>
          <w:rFonts w:ascii="Arial" w:hAnsi="Arial" w:cs="Arial"/>
          <w:color w:val="auto"/>
          <w:sz w:val="24"/>
          <w:szCs w:val="24"/>
        </w:rPr>
        <w:t xml:space="preserve"> and no evidence was produced to show that they did. </w:t>
      </w:r>
      <w:r w:rsidR="00894E8D">
        <w:rPr>
          <w:rFonts w:ascii="Arial" w:hAnsi="Arial" w:cs="Arial"/>
          <w:color w:val="auto"/>
          <w:sz w:val="24"/>
          <w:szCs w:val="24"/>
        </w:rPr>
        <w:t>No one has claimed to be using the route with permission.</w:t>
      </w:r>
    </w:p>
    <w:p w14:paraId="05866AA0" w14:textId="3EE02E3C" w:rsidR="000F155A" w:rsidRPr="00123D68" w:rsidRDefault="000F155A" w:rsidP="00DE72EF">
      <w:pPr>
        <w:pStyle w:val="Style1"/>
        <w:numPr>
          <w:ilvl w:val="0"/>
          <w:numId w:val="3"/>
        </w:numPr>
        <w:tabs>
          <w:tab w:val="left" w:pos="-142"/>
        </w:tabs>
        <w:rPr>
          <w:rFonts w:ascii="Arial" w:hAnsi="Arial" w:cs="Arial"/>
          <w:color w:val="auto"/>
          <w:sz w:val="24"/>
          <w:szCs w:val="24"/>
        </w:rPr>
      </w:pPr>
      <w:r>
        <w:rPr>
          <w:rFonts w:ascii="Arial" w:hAnsi="Arial" w:cs="Arial"/>
          <w:color w:val="auto"/>
          <w:sz w:val="24"/>
          <w:szCs w:val="24"/>
        </w:rPr>
        <w:t>On the balance of probabilities there has been use of the Order route sufficient to raise a presumption of dedication</w:t>
      </w:r>
      <w:r w:rsidR="009728CF">
        <w:rPr>
          <w:rFonts w:ascii="Arial" w:hAnsi="Arial" w:cs="Arial"/>
          <w:color w:val="auto"/>
          <w:sz w:val="24"/>
          <w:szCs w:val="24"/>
        </w:rPr>
        <w:t xml:space="preserve">. </w:t>
      </w:r>
    </w:p>
    <w:p w14:paraId="404A6047" w14:textId="0E17F3B1" w:rsidR="00AD1441" w:rsidRPr="00B0137B" w:rsidRDefault="00AD1441" w:rsidP="00AD1441">
      <w:pPr>
        <w:pStyle w:val="Heading6blackfont"/>
        <w:tabs>
          <w:tab w:val="left" w:pos="-142"/>
        </w:tabs>
        <w:spacing w:before="160"/>
        <w:rPr>
          <w:rFonts w:ascii="Arial" w:hAnsi="Arial" w:cs="Arial"/>
          <w:b w:val="0"/>
          <w:i/>
          <w:color w:val="auto"/>
          <w:sz w:val="24"/>
          <w:szCs w:val="24"/>
        </w:rPr>
      </w:pPr>
      <w:r w:rsidRPr="00B0137B">
        <w:rPr>
          <w:rFonts w:ascii="Arial" w:hAnsi="Arial" w:cs="Arial"/>
          <w:b w:val="0"/>
          <w:i/>
          <w:color w:val="auto"/>
          <w:sz w:val="24"/>
          <w:szCs w:val="24"/>
        </w:rPr>
        <w:t xml:space="preserve">Lack of intention to dedicate a right of way </w:t>
      </w:r>
    </w:p>
    <w:p w14:paraId="7452FDEA" w14:textId="7A70286A" w:rsidR="009275FA" w:rsidRDefault="00243AB5" w:rsidP="00186EE2">
      <w:pPr>
        <w:pStyle w:val="Style1"/>
        <w:numPr>
          <w:ilvl w:val="0"/>
          <w:numId w:val="3"/>
        </w:numPr>
        <w:tabs>
          <w:tab w:val="left" w:pos="-142"/>
        </w:tabs>
        <w:rPr>
          <w:rFonts w:ascii="Arial" w:hAnsi="Arial" w:cs="Arial"/>
          <w:color w:val="auto"/>
          <w:sz w:val="24"/>
          <w:szCs w:val="24"/>
        </w:rPr>
      </w:pPr>
      <w:r w:rsidRPr="00FF30BB">
        <w:rPr>
          <w:rFonts w:ascii="Arial" w:hAnsi="Arial" w:cs="Arial"/>
          <w:color w:val="auto"/>
          <w:sz w:val="24"/>
          <w:szCs w:val="24"/>
        </w:rPr>
        <w:t>A Permissive Path Agreement dated 1</w:t>
      </w:r>
      <w:r w:rsidRPr="00FF30BB">
        <w:rPr>
          <w:rFonts w:ascii="Arial" w:hAnsi="Arial" w:cs="Arial"/>
          <w:color w:val="auto"/>
          <w:sz w:val="24"/>
          <w:szCs w:val="24"/>
          <w:vertAlign w:val="superscript"/>
        </w:rPr>
        <w:t>st</w:t>
      </w:r>
      <w:r w:rsidRPr="00FF30BB">
        <w:rPr>
          <w:rFonts w:ascii="Arial" w:hAnsi="Arial" w:cs="Arial"/>
          <w:color w:val="auto"/>
          <w:sz w:val="24"/>
          <w:szCs w:val="24"/>
        </w:rPr>
        <w:t xml:space="preserve"> May 2013 suggest</w:t>
      </w:r>
      <w:r w:rsidR="00F45697" w:rsidRPr="00FF30BB">
        <w:rPr>
          <w:rFonts w:ascii="Arial" w:hAnsi="Arial" w:cs="Arial"/>
          <w:color w:val="auto"/>
          <w:sz w:val="24"/>
          <w:szCs w:val="24"/>
        </w:rPr>
        <w:t>ed</w:t>
      </w:r>
      <w:r w:rsidRPr="00FF30BB">
        <w:rPr>
          <w:rFonts w:ascii="Arial" w:hAnsi="Arial" w:cs="Arial"/>
          <w:color w:val="auto"/>
          <w:sz w:val="24"/>
          <w:szCs w:val="24"/>
        </w:rPr>
        <w:t xml:space="preserve"> that the public had permission from that date to walk on a route approximating the southern part of the Order route from point A. Th</w:t>
      </w:r>
      <w:r w:rsidR="00834AA5" w:rsidRPr="00FF30BB">
        <w:rPr>
          <w:rFonts w:ascii="Arial" w:hAnsi="Arial" w:cs="Arial"/>
          <w:color w:val="auto"/>
          <w:sz w:val="24"/>
          <w:szCs w:val="24"/>
        </w:rPr>
        <w:t xml:space="preserve">e </w:t>
      </w:r>
      <w:r w:rsidRPr="00FF30BB">
        <w:rPr>
          <w:rFonts w:ascii="Arial" w:hAnsi="Arial" w:cs="Arial"/>
          <w:color w:val="auto"/>
          <w:sz w:val="24"/>
          <w:szCs w:val="24"/>
        </w:rPr>
        <w:t xml:space="preserve">only </w:t>
      </w:r>
      <w:r w:rsidR="006D5469" w:rsidRPr="00FF30BB">
        <w:rPr>
          <w:rFonts w:ascii="Arial" w:hAnsi="Arial" w:cs="Arial"/>
          <w:color w:val="auto"/>
          <w:sz w:val="24"/>
          <w:szCs w:val="24"/>
        </w:rPr>
        <w:t xml:space="preserve">verified </w:t>
      </w:r>
      <w:r w:rsidR="00834AA5" w:rsidRPr="00FF30BB">
        <w:rPr>
          <w:rFonts w:ascii="Arial" w:hAnsi="Arial" w:cs="Arial"/>
          <w:color w:val="auto"/>
          <w:sz w:val="24"/>
          <w:szCs w:val="24"/>
        </w:rPr>
        <w:t xml:space="preserve">record of this </w:t>
      </w:r>
      <w:r w:rsidR="006D5469" w:rsidRPr="00FF30BB">
        <w:rPr>
          <w:rFonts w:ascii="Arial" w:hAnsi="Arial" w:cs="Arial"/>
          <w:color w:val="auto"/>
          <w:sz w:val="24"/>
          <w:szCs w:val="24"/>
        </w:rPr>
        <w:t>a</w:t>
      </w:r>
      <w:r w:rsidR="00834AA5" w:rsidRPr="00FF30BB">
        <w:rPr>
          <w:rFonts w:ascii="Arial" w:hAnsi="Arial" w:cs="Arial"/>
          <w:color w:val="auto"/>
          <w:sz w:val="24"/>
          <w:szCs w:val="24"/>
        </w:rPr>
        <w:t>g</w:t>
      </w:r>
      <w:r w:rsidR="006D5469" w:rsidRPr="00FF30BB">
        <w:rPr>
          <w:rFonts w:ascii="Arial" w:hAnsi="Arial" w:cs="Arial"/>
          <w:color w:val="auto"/>
          <w:sz w:val="24"/>
          <w:szCs w:val="24"/>
        </w:rPr>
        <w:t>reement arises from it being</w:t>
      </w:r>
      <w:r w:rsidR="00834AA5" w:rsidRPr="00FF30BB">
        <w:rPr>
          <w:rFonts w:ascii="Arial" w:hAnsi="Arial" w:cs="Arial"/>
          <w:color w:val="auto"/>
          <w:sz w:val="24"/>
          <w:szCs w:val="24"/>
        </w:rPr>
        <w:t xml:space="preserve"> </w:t>
      </w:r>
      <w:r w:rsidRPr="00FF30BB">
        <w:rPr>
          <w:rFonts w:ascii="Arial" w:hAnsi="Arial" w:cs="Arial"/>
          <w:color w:val="auto"/>
          <w:sz w:val="24"/>
          <w:szCs w:val="24"/>
        </w:rPr>
        <w:t>sent to the OMA</w:t>
      </w:r>
      <w:r w:rsidR="00834AA5" w:rsidRPr="00FF30BB">
        <w:rPr>
          <w:rFonts w:ascii="Arial" w:hAnsi="Arial" w:cs="Arial"/>
          <w:color w:val="auto"/>
          <w:sz w:val="24"/>
          <w:szCs w:val="24"/>
        </w:rPr>
        <w:t xml:space="preserve"> </w:t>
      </w:r>
      <w:r w:rsidRPr="00FF30BB">
        <w:rPr>
          <w:rFonts w:ascii="Arial" w:hAnsi="Arial" w:cs="Arial"/>
          <w:color w:val="auto"/>
          <w:sz w:val="24"/>
          <w:szCs w:val="24"/>
        </w:rPr>
        <w:t>in January 2020</w:t>
      </w:r>
      <w:r w:rsidR="006D5469" w:rsidRPr="00FF30BB">
        <w:rPr>
          <w:rFonts w:ascii="Arial" w:hAnsi="Arial" w:cs="Arial"/>
          <w:color w:val="auto"/>
          <w:sz w:val="24"/>
          <w:szCs w:val="24"/>
        </w:rPr>
        <w:t xml:space="preserve">. </w:t>
      </w:r>
      <w:r w:rsidR="009275FA">
        <w:rPr>
          <w:rFonts w:ascii="Arial" w:hAnsi="Arial" w:cs="Arial"/>
          <w:color w:val="auto"/>
          <w:sz w:val="24"/>
          <w:szCs w:val="24"/>
        </w:rPr>
        <w:t xml:space="preserve">It was also said that a </w:t>
      </w:r>
      <w:r w:rsidR="001D3A80">
        <w:rPr>
          <w:rFonts w:ascii="Arial" w:hAnsi="Arial" w:cs="Arial"/>
          <w:color w:val="auto"/>
          <w:sz w:val="24"/>
          <w:szCs w:val="24"/>
        </w:rPr>
        <w:t xml:space="preserve">sign had been placed from time to time on the adjoining fence saying that the route was not a public right of </w:t>
      </w:r>
      <w:proofErr w:type="gramStart"/>
      <w:r w:rsidR="001D3A80">
        <w:rPr>
          <w:rFonts w:ascii="Arial" w:hAnsi="Arial" w:cs="Arial"/>
          <w:color w:val="auto"/>
          <w:sz w:val="24"/>
          <w:szCs w:val="24"/>
        </w:rPr>
        <w:t>way</w:t>
      </w:r>
      <w:proofErr w:type="gramEnd"/>
      <w:r w:rsidR="001D3A80">
        <w:rPr>
          <w:rFonts w:ascii="Arial" w:hAnsi="Arial" w:cs="Arial"/>
          <w:color w:val="auto"/>
          <w:sz w:val="24"/>
          <w:szCs w:val="24"/>
        </w:rPr>
        <w:t xml:space="preserve"> but that use w</w:t>
      </w:r>
      <w:r w:rsidR="00481BEE">
        <w:rPr>
          <w:rFonts w:ascii="Arial" w:hAnsi="Arial" w:cs="Arial"/>
          <w:color w:val="auto"/>
          <w:sz w:val="24"/>
          <w:szCs w:val="24"/>
        </w:rPr>
        <w:t>as</w:t>
      </w:r>
      <w:r w:rsidR="001D3A80">
        <w:rPr>
          <w:rFonts w:ascii="Arial" w:hAnsi="Arial" w:cs="Arial"/>
          <w:color w:val="auto"/>
          <w:sz w:val="24"/>
          <w:szCs w:val="24"/>
        </w:rPr>
        <w:t xml:space="preserve"> by</w:t>
      </w:r>
      <w:r w:rsidR="00481BEE">
        <w:rPr>
          <w:rFonts w:ascii="Arial" w:hAnsi="Arial" w:cs="Arial"/>
          <w:color w:val="auto"/>
          <w:sz w:val="24"/>
          <w:szCs w:val="24"/>
        </w:rPr>
        <w:t xml:space="preserve"> the</w:t>
      </w:r>
      <w:r w:rsidR="001D3A80">
        <w:rPr>
          <w:rFonts w:ascii="Arial" w:hAnsi="Arial" w:cs="Arial"/>
          <w:color w:val="auto"/>
          <w:sz w:val="24"/>
          <w:szCs w:val="24"/>
        </w:rPr>
        <w:t xml:space="preserve"> express permission of the landowner.</w:t>
      </w:r>
    </w:p>
    <w:p w14:paraId="29BA5880" w14:textId="44692337" w:rsidR="002560AA" w:rsidRPr="002132F8" w:rsidRDefault="006D5469" w:rsidP="00E6460F">
      <w:pPr>
        <w:pStyle w:val="Style1"/>
        <w:numPr>
          <w:ilvl w:val="0"/>
          <w:numId w:val="3"/>
        </w:numPr>
        <w:tabs>
          <w:tab w:val="left" w:pos="-142"/>
        </w:tabs>
        <w:rPr>
          <w:rFonts w:ascii="Arial" w:hAnsi="Arial" w:cs="Arial"/>
          <w:color w:val="auto"/>
          <w:sz w:val="24"/>
          <w:szCs w:val="24"/>
        </w:rPr>
      </w:pPr>
      <w:r w:rsidRPr="002132F8">
        <w:rPr>
          <w:rFonts w:ascii="Arial" w:hAnsi="Arial" w:cs="Arial"/>
          <w:color w:val="auto"/>
          <w:sz w:val="24"/>
          <w:szCs w:val="24"/>
        </w:rPr>
        <w:t>T</w:t>
      </w:r>
      <w:r w:rsidR="00243AB5" w:rsidRPr="002132F8">
        <w:rPr>
          <w:rFonts w:ascii="Arial" w:hAnsi="Arial" w:cs="Arial"/>
          <w:color w:val="auto"/>
          <w:sz w:val="24"/>
          <w:szCs w:val="24"/>
        </w:rPr>
        <w:t>here is no evidence that any users were aware of such an agreement</w:t>
      </w:r>
      <w:r w:rsidR="0089025C" w:rsidRPr="002132F8">
        <w:rPr>
          <w:rFonts w:ascii="Arial" w:hAnsi="Arial" w:cs="Arial"/>
          <w:color w:val="auto"/>
          <w:sz w:val="24"/>
          <w:szCs w:val="24"/>
        </w:rPr>
        <w:t xml:space="preserve">. There is no evidence users were aware of such a sign. </w:t>
      </w:r>
      <w:r w:rsidR="002132F8" w:rsidRPr="002132F8">
        <w:rPr>
          <w:rFonts w:ascii="Arial" w:hAnsi="Arial" w:cs="Arial"/>
          <w:color w:val="auto"/>
          <w:sz w:val="24"/>
          <w:szCs w:val="24"/>
        </w:rPr>
        <w:t xml:space="preserve">Neither the agreement </w:t>
      </w:r>
      <w:r w:rsidR="004610DE" w:rsidRPr="002132F8">
        <w:rPr>
          <w:rFonts w:ascii="Arial" w:hAnsi="Arial" w:cs="Arial"/>
          <w:color w:val="auto"/>
          <w:sz w:val="24"/>
          <w:szCs w:val="24"/>
        </w:rPr>
        <w:t>nor</w:t>
      </w:r>
      <w:r w:rsidR="002132F8" w:rsidRPr="002132F8">
        <w:rPr>
          <w:rFonts w:ascii="Arial" w:hAnsi="Arial" w:cs="Arial"/>
          <w:color w:val="auto"/>
          <w:sz w:val="24"/>
          <w:szCs w:val="24"/>
        </w:rPr>
        <w:t xml:space="preserve"> sign were mentioned in the LOEF submitted to the OMA just ten months later. </w:t>
      </w:r>
      <w:r w:rsidR="002132F8">
        <w:rPr>
          <w:rFonts w:ascii="Arial" w:hAnsi="Arial" w:cs="Arial"/>
          <w:color w:val="auto"/>
          <w:sz w:val="24"/>
          <w:szCs w:val="24"/>
        </w:rPr>
        <w:t>T</w:t>
      </w:r>
      <w:r w:rsidR="002560AA" w:rsidRPr="002132F8">
        <w:rPr>
          <w:rFonts w:ascii="Arial" w:hAnsi="Arial" w:cs="Arial"/>
          <w:color w:val="auto"/>
          <w:sz w:val="24"/>
          <w:szCs w:val="24"/>
        </w:rPr>
        <w:t>h</w:t>
      </w:r>
      <w:r w:rsidR="002132F8">
        <w:rPr>
          <w:rFonts w:ascii="Arial" w:hAnsi="Arial" w:cs="Arial"/>
          <w:color w:val="auto"/>
          <w:sz w:val="24"/>
          <w:szCs w:val="24"/>
        </w:rPr>
        <w:t>e</w:t>
      </w:r>
      <w:r w:rsidR="00D57BF6" w:rsidRPr="002132F8">
        <w:rPr>
          <w:rFonts w:ascii="Arial" w:hAnsi="Arial" w:cs="Arial"/>
          <w:color w:val="auto"/>
          <w:sz w:val="24"/>
          <w:szCs w:val="24"/>
        </w:rPr>
        <w:t xml:space="preserve"> document </w:t>
      </w:r>
      <w:r w:rsidR="00EA6394">
        <w:rPr>
          <w:rFonts w:ascii="Arial" w:hAnsi="Arial" w:cs="Arial"/>
          <w:color w:val="auto"/>
          <w:sz w:val="24"/>
          <w:szCs w:val="24"/>
        </w:rPr>
        <w:t>a</w:t>
      </w:r>
      <w:r w:rsidR="00D57BF6" w:rsidRPr="002132F8">
        <w:rPr>
          <w:rFonts w:ascii="Arial" w:hAnsi="Arial" w:cs="Arial"/>
          <w:color w:val="auto"/>
          <w:sz w:val="24"/>
          <w:szCs w:val="24"/>
        </w:rPr>
        <w:t>n</w:t>
      </w:r>
      <w:r w:rsidR="00EA6394">
        <w:rPr>
          <w:rFonts w:ascii="Arial" w:hAnsi="Arial" w:cs="Arial"/>
          <w:color w:val="auto"/>
          <w:sz w:val="24"/>
          <w:szCs w:val="24"/>
        </w:rPr>
        <w:t xml:space="preserve">d any </w:t>
      </w:r>
      <w:r w:rsidR="00D57BF6" w:rsidRPr="002132F8">
        <w:rPr>
          <w:rFonts w:ascii="Arial" w:hAnsi="Arial" w:cs="Arial"/>
          <w:color w:val="auto"/>
          <w:sz w:val="24"/>
          <w:szCs w:val="24"/>
        </w:rPr>
        <w:t>sign</w:t>
      </w:r>
      <w:r w:rsidR="00EA6394">
        <w:rPr>
          <w:rFonts w:ascii="Arial" w:hAnsi="Arial" w:cs="Arial"/>
          <w:color w:val="auto"/>
          <w:sz w:val="24"/>
          <w:szCs w:val="24"/>
        </w:rPr>
        <w:t xml:space="preserve">s </w:t>
      </w:r>
      <w:r w:rsidR="000E07E1">
        <w:rPr>
          <w:rFonts w:ascii="Arial" w:hAnsi="Arial" w:cs="Arial"/>
          <w:color w:val="auto"/>
          <w:sz w:val="24"/>
          <w:szCs w:val="24"/>
        </w:rPr>
        <w:t>p</w:t>
      </w:r>
      <w:r w:rsidR="002132F8" w:rsidRPr="002132F8">
        <w:rPr>
          <w:rFonts w:ascii="Arial" w:hAnsi="Arial" w:cs="Arial"/>
          <w:color w:val="auto"/>
          <w:sz w:val="24"/>
          <w:szCs w:val="24"/>
        </w:rPr>
        <w:t>r</w:t>
      </w:r>
      <w:r w:rsidR="000E07E1">
        <w:rPr>
          <w:rFonts w:ascii="Arial" w:hAnsi="Arial" w:cs="Arial"/>
          <w:color w:val="auto"/>
          <w:sz w:val="24"/>
          <w:szCs w:val="24"/>
        </w:rPr>
        <w:t>ovid</w:t>
      </w:r>
      <w:r w:rsidR="002132F8" w:rsidRPr="002132F8">
        <w:rPr>
          <w:rFonts w:ascii="Arial" w:hAnsi="Arial" w:cs="Arial"/>
          <w:color w:val="auto"/>
          <w:sz w:val="24"/>
          <w:szCs w:val="24"/>
        </w:rPr>
        <w:t>e insufficient evidence to demonstrate to the public that there has been a lack of intention to dedicate a public right of way</w:t>
      </w:r>
      <w:r w:rsidR="000E07E1" w:rsidRPr="002132F8">
        <w:rPr>
          <w:rFonts w:ascii="Arial" w:hAnsi="Arial" w:cs="Arial"/>
          <w:color w:val="auto"/>
          <w:sz w:val="24"/>
          <w:szCs w:val="24"/>
        </w:rPr>
        <w:t xml:space="preserve"> within the relevant twenty-year period.</w:t>
      </w:r>
    </w:p>
    <w:p w14:paraId="7EF36F1C" w14:textId="60F876CC" w:rsidR="00593C68" w:rsidRPr="00DC25FD" w:rsidRDefault="00DC25FD" w:rsidP="0083524B">
      <w:pPr>
        <w:pStyle w:val="Style1"/>
        <w:numPr>
          <w:ilvl w:val="0"/>
          <w:numId w:val="3"/>
        </w:numPr>
        <w:tabs>
          <w:tab w:val="left" w:pos="-142"/>
        </w:tabs>
        <w:rPr>
          <w:rFonts w:ascii="Arial" w:hAnsi="Arial" w:cs="Arial"/>
          <w:color w:val="auto"/>
          <w:sz w:val="24"/>
          <w:szCs w:val="24"/>
        </w:rPr>
      </w:pPr>
      <w:r w:rsidRPr="00DC25FD">
        <w:rPr>
          <w:rFonts w:ascii="Arial" w:hAnsi="Arial" w:cs="Arial"/>
          <w:color w:val="auto"/>
          <w:sz w:val="24"/>
          <w:szCs w:val="24"/>
        </w:rPr>
        <w:t>A s</w:t>
      </w:r>
      <w:r w:rsidR="00BD5464" w:rsidRPr="00DC25FD">
        <w:rPr>
          <w:rFonts w:ascii="Arial" w:hAnsi="Arial" w:cs="Arial"/>
          <w:color w:val="auto"/>
          <w:sz w:val="24"/>
          <w:szCs w:val="24"/>
        </w:rPr>
        <w:t>ection 31(6) deposit, CC/327,</w:t>
      </w:r>
      <w:r>
        <w:rPr>
          <w:rFonts w:ascii="Arial" w:hAnsi="Arial" w:cs="Arial"/>
          <w:color w:val="auto"/>
          <w:sz w:val="24"/>
          <w:szCs w:val="24"/>
        </w:rPr>
        <w:t xml:space="preserve"> was made </w:t>
      </w:r>
      <w:r w:rsidR="0043185E">
        <w:rPr>
          <w:rFonts w:ascii="Arial" w:hAnsi="Arial" w:cs="Arial"/>
          <w:color w:val="auto"/>
          <w:sz w:val="24"/>
          <w:szCs w:val="24"/>
        </w:rPr>
        <w:t xml:space="preserve">in March 2019 </w:t>
      </w:r>
      <w:r w:rsidR="00BD5464" w:rsidRPr="00DC25FD">
        <w:rPr>
          <w:rFonts w:ascii="Arial" w:hAnsi="Arial" w:cs="Arial"/>
          <w:color w:val="auto"/>
          <w:sz w:val="24"/>
          <w:szCs w:val="24"/>
        </w:rPr>
        <w:t>acknowledg</w:t>
      </w:r>
      <w:r w:rsidR="00E54D8C">
        <w:rPr>
          <w:rFonts w:ascii="Arial" w:hAnsi="Arial" w:cs="Arial"/>
          <w:color w:val="auto"/>
          <w:sz w:val="24"/>
          <w:szCs w:val="24"/>
        </w:rPr>
        <w:t>ing</w:t>
      </w:r>
      <w:r w:rsidR="00BD5464" w:rsidRPr="00DC25FD">
        <w:rPr>
          <w:rFonts w:ascii="Arial" w:hAnsi="Arial" w:cs="Arial"/>
          <w:color w:val="auto"/>
          <w:sz w:val="24"/>
          <w:szCs w:val="24"/>
        </w:rPr>
        <w:t xml:space="preserve"> the </w:t>
      </w:r>
      <w:r w:rsidR="00E54D8C">
        <w:rPr>
          <w:rFonts w:ascii="Arial" w:hAnsi="Arial" w:cs="Arial"/>
          <w:color w:val="auto"/>
          <w:sz w:val="24"/>
          <w:szCs w:val="24"/>
        </w:rPr>
        <w:t xml:space="preserve">only </w:t>
      </w:r>
      <w:r w:rsidR="00BD5464" w:rsidRPr="00DC25FD">
        <w:rPr>
          <w:rFonts w:ascii="Arial" w:hAnsi="Arial" w:cs="Arial"/>
          <w:color w:val="auto"/>
          <w:sz w:val="24"/>
          <w:szCs w:val="24"/>
        </w:rPr>
        <w:t>existing route of F</w:t>
      </w:r>
      <w:r w:rsidR="00E54D8C">
        <w:rPr>
          <w:rFonts w:ascii="Arial" w:hAnsi="Arial" w:cs="Arial"/>
          <w:color w:val="auto"/>
          <w:sz w:val="24"/>
          <w:szCs w:val="24"/>
        </w:rPr>
        <w:t>P</w:t>
      </w:r>
      <w:r w:rsidR="00BD5464" w:rsidRPr="00DC25FD">
        <w:rPr>
          <w:rFonts w:ascii="Arial" w:hAnsi="Arial" w:cs="Arial"/>
          <w:color w:val="auto"/>
          <w:sz w:val="24"/>
          <w:szCs w:val="24"/>
        </w:rPr>
        <w:t>1</w:t>
      </w:r>
      <w:r w:rsidR="00E54D8C">
        <w:rPr>
          <w:rFonts w:ascii="Arial" w:hAnsi="Arial" w:cs="Arial"/>
          <w:color w:val="auto"/>
          <w:sz w:val="24"/>
          <w:szCs w:val="24"/>
        </w:rPr>
        <w:t xml:space="preserve"> a</w:t>
      </w:r>
      <w:r w:rsidR="00BD5464" w:rsidRPr="00DC25FD">
        <w:rPr>
          <w:rFonts w:ascii="Arial" w:hAnsi="Arial" w:cs="Arial"/>
          <w:color w:val="auto"/>
          <w:sz w:val="24"/>
          <w:szCs w:val="24"/>
        </w:rPr>
        <w:t>s a public right of wa</w:t>
      </w:r>
      <w:r w:rsidR="00E54D8C">
        <w:rPr>
          <w:rFonts w:ascii="Arial" w:hAnsi="Arial" w:cs="Arial"/>
          <w:color w:val="auto"/>
          <w:sz w:val="24"/>
          <w:szCs w:val="24"/>
        </w:rPr>
        <w:t>y. This is</w:t>
      </w:r>
      <w:r w:rsidR="000A5AA9">
        <w:rPr>
          <w:rFonts w:ascii="Arial" w:hAnsi="Arial" w:cs="Arial"/>
          <w:color w:val="auto"/>
          <w:sz w:val="24"/>
          <w:szCs w:val="24"/>
        </w:rPr>
        <w:t xml:space="preserve"> after the date of bringing into question </w:t>
      </w:r>
      <w:r w:rsidR="00E54D8C">
        <w:rPr>
          <w:rFonts w:ascii="Arial" w:hAnsi="Arial" w:cs="Arial"/>
          <w:color w:val="auto"/>
          <w:sz w:val="24"/>
          <w:szCs w:val="24"/>
        </w:rPr>
        <w:t xml:space="preserve">and </w:t>
      </w:r>
      <w:r w:rsidR="000A5AA9">
        <w:rPr>
          <w:rFonts w:ascii="Arial" w:hAnsi="Arial" w:cs="Arial"/>
          <w:color w:val="auto"/>
          <w:sz w:val="24"/>
          <w:szCs w:val="24"/>
        </w:rPr>
        <w:t>s</w:t>
      </w:r>
      <w:r w:rsidR="00E54D8C">
        <w:rPr>
          <w:rFonts w:ascii="Arial" w:hAnsi="Arial" w:cs="Arial"/>
          <w:color w:val="auto"/>
          <w:sz w:val="24"/>
          <w:szCs w:val="24"/>
        </w:rPr>
        <w:t xml:space="preserve">o </w:t>
      </w:r>
      <w:r w:rsidR="000A5AA9">
        <w:rPr>
          <w:rFonts w:ascii="Arial" w:hAnsi="Arial" w:cs="Arial"/>
          <w:color w:val="auto"/>
          <w:sz w:val="24"/>
          <w:szCs w:val="24"/>
        </w:rPr>
        <w:t>cannot show a la</w:t>
      </w:r>
      <w:r w:rsidR="00BD5464" w:rsidRPr="00DC25FD">
        <w:rPr>
          <w:rFonts w:ascii="Arial" w:hAnsi="Arial" w:cs="Arial"/>
          <w:color w:val="auto"/>
          <w:sz w:val="24"/>
          <w:szCs w:val="24"/>
        </w:rPr>
        <w:t>c</w:t>
      </w:r>
      <w:r w:rsidR="000A5AA9">
        <w:rPr>
          <w:rFonts w:ascii="Arial" w:hAnsi="Arial" w:cs="Arial"/>
          <w:color w:val="auto"/>
          <w:sz w:val="24"/>
          <w:szCs w:val="24"/>
        </w:rPr>
        <w:t>k of in</w:t>
      </w:r>
      <w:r w:rsidR="00BD5464" w:rsidRPr="00DC25FD">
        <w:rPr>
          <w:rFonts w:ascii="Arial" w:hAnsi="Arial" w:cs="Arial"/>
          <w:color w:val="auto"/>
          <w:sz w:val="24"/>
          <w:szCs w:val="24"/>
        </w:rPr>
        <w:t>tent</w:t>
      </w:r>
      <w:r w:rsidR="00981591" w:rsidRPr="00DC25FD">
        <w:rPr>
          <w:rFonts w:ascii="Arial" w:hAnsi="Arial" w:cs="Arial"/>
          <w:color w:val="auto"/>
          <w:sz w:val="24"/>
          <w:szCs w:val="24"/>
        </w:rPr>
        <w:t>i</w:t>
      </w:r>
      <w:r w:rsidR="000A5AA9">
        <w:rPr>
          <w:rFonts w:ascii="Arial" w:hAnsi="Arial" w:cs="Arial"/>
          <w:color w:val="auto"/>
          <w:sz w:val="24"/>
          <w:szCs w:val="24"/>
        </w:rPr>
        <w:t xml:space="preserve">on in the </w:t>
      </w:r>
      <w:r w:rsidR="00981591" w:rsidRPr="00DC25FD">
        <w:rPr>
          <w:rFonts w:ascii="Arial" w:hAnsi="Arial" w:cs="Arial"/>
          <w:color w:val="auto"/>
          <w:sz w:val="24"/>
          <w:szCs w:val="24"/>
        </w:rPr>
        <w:t>r</w:t>
      </w:r>
      <w:r w:rsidR="000A5AA9">
        <w:rPr>
          <w:rFonts w:ascii="Arial" w:hAnsi="Arial" w:cs="Arial"/>
          <w:color w:val="auto"/>
          <w:sz w:val="24"/>
          <w:szCs w:val="24"/>
        </w:rPr>
        <w:t>elevan</w:t>
      </w:r>
      <w:r w:rsidR="00981591" w:rsidRPr="00DC25FD">
        <w:rPr>
          <w:rFonts w:ascii="Arial" w:hAnsi="Arial" w:cs="Arial"/>
          <w:color w:val="auto"/>
          <w:sz w:val="24"/>
          <w:szCs w:val="24"/>
        </w:rPr>
        <w:t>t</w:t>
      </w:r>
      <w:r w:rsidR="000A5AA9">
        <w:rPr>
          <w:rFonts w:ascii="Arial" w:hAnsi="Arial" w:cs="Arial"/>
          <w:color w:val="auto"/>
          <w:sz w:val="24"/>
          <w:szCs w:val="24"/>
        </w:rPr>
        <w:t xml:space="preserve"> </w:t>
      </w:r>
      <w:r w:rsidR="00FF32A3">
        <w:rPr>
          <w:rFonts w:ascii="Arial" w:hAnsi="Arial" w:cs="Arial"/>
          <w:color w:val="auto"/>
          <w:sz w:val="24"/>
          <w:szCs w:val="24"/>
        </w:rPr>
        <w:t>t</w:t>
      </w:r>
      <w:r w:rsidR="00FF32A3" w:rsidRPr="00DC25FD">
        <w:rPr>
          <w:rFonts w:ascii="Arial" w:hAnsi="Arial" w:cs="Arial"/>
          <w:color w:val="auto"/>
          <w:sz w:val="24"/>
          <w:szCs w:val="24"/>
        </w:rPr>
        <w:t>w</w:t>
      </w:r>
      <w:r w:rsidR="00FF32A3">
        <w:rPr>
          <w:rFonts w:ascii="Arial" w:hAnsi="Arial" w:cs="Arial"/>
          <w:color w:val="auto"/>
          <w:sz w:val="24"/>
          <w:szCs w:val="24"/>
        </w:rPr>
        <w:t>ent</w:t>
      </w:r>
      <w:r w:rsidR="00FF32A3" w:rsidRPr="00DC25FD">
        <w:rPr>
          <w:rFonts w:ascii="Arial" w:hAnsi="Arial" w:cs="Arial"/>
          <w:color w:val="auto"/>
          <w:sz w:val="24"/>
          <w:szCs w:val="24"/>
        </w:rPr>
        <w:t>y</w:t>
      </w:r>
      <w:r w:rsidR="00FF32A3">
        <w:rPr>
          <w:rFonts w:ascii="Arial" w:hAnsi="Arial" w:cs="Arial"/>
          <w:color w:val="auto"/>
          <w:sz w:val="24"/>
          <w:szCs w:val="24"/>
        </w:rPr>
        <w:t>-year</w:t>
      </w:r>
      <w:r w:rsidR="000A5AA9">
        <w:rPr>
          <w:rFonts w:ascii="Arial" w:hAnsi="Arial" w:cs="Arial"/>
          <w:color w:val="auto"/>
          <w:sz w:val="24"/>
          <w:szCs w:val="24"/>
        </w:rPr>
        <w:t xml:space="preserve"> perio</w:t>
      </w:r>
      <w:r w:rsidR="00981591" w:rsidRPr="00DC25FD">
        <w:rPr>
          <w:rFonts w:ascii="Arial" w:hAnsi="Arial" w:cs="Arial"/>
          <w:color w:val="auto"/>
          <w:sz w:val="24"/>
          <w:szCs w:val="24"/>
        </w:rPr>
        <w:t>d.</w:t>
      </w:r>
    </w:p>
    <w:p w14:paraId="7BD64C84" w14:textId="42277802" w:rsidR="00760B24" w:rsidRDefault="00DD287C" w:rsidP="001D5D63">
      <w:pPr>
        <w:pStyle w:val="Style1"/>
        <w:numPr>
          <w:ilvl w:val="0"/>
          <w:numId w:val="3"/>
        </w:numPr>
        <w:tabs>
          <w:tab w:val="left" w:pos="-142"/>
        </w:tabs>
        <w:rPr>
          <w:rFonts w:ascii="Arial" w:hAnsi="Arial" w:cs="Arial"/>
          <w:color w:val="auto"/>
          <w:sz w:val="24"/>
          <w:szCs w:val="24"/>
        </w:rPr>
      </w:pPr>
      <w:r>
        <w:rPr>
          <w:rFonts w:ascii="Arial" w:hAnsi="Arial" w:cs="Arial"/>
          <w:color w:val="auto"/>
          <w:sz w:val="24"/>
          <w:szCs w:val="24"/>
        </w:rPr>
        <w:t xml:space="preserve">The land over which the Order route crosses is understood to now be in the ownership of the </w:t>
      </w:r>
      <w:r w:rsidR="00391672">
        <w:rPr>
          <w:rFonts w:ascii="Arial" w:hAnsi="Arial" w:cs="Arial"/>
          <w:color w:val="auto"/>
          <w:sz w:val="24"/>
          <w:szCs w:val="24"/>
        </w:rPr>
        <w:t xml:space="preserve">owners of the </w:t>
      </w:r>
      <w:r w:rsidR="000636B2">
        <w:rPr>
          <w:rFonts w:ascii="Arial" w:hAnsi="Arial" w:cs="Arial"/>
          <w:color w:val="auto"/>
          <w:sz w:val="24"/>
          <w:szCs w:val="24"/>
        </w:rPr>
        <w:t>WFEH</w:t>
      </w:r>
      <w:r w:rsidR="00391672">
        <w:rPr>
          <w:rFonts w:ascii="Arial" w:hAnsi="Arial" w:cs="Arial"/>
          <w:color w:val="auto"/>
          <w:sz w:val="24"/>
          <w:szCs w:val="24"/>
        </w:rPr>
        <w:t xml:space="preserve"> and the Friends of Eddie’s Woodland Ltd, both of whom endorse the recording of the Order route on the DMS.</w:t>
      </w:r>
      <w:r w:rsidR="00FF30BB">
        <w:rPr>
          <w:rFonts w:ascii="Arial" w:hAnsi="Arial" w:cs="Arial"/>
          <w:color w:val="auto"/>
          <w:sz w:val="24"/>
          <w:szCs w:val="24"/>
        </w:rPr>
        <w:t xml:space="preserve"> The other affected landowner, who is understood to have formerly owned much, if not all if the relevant land, has not commented on the Order (see paragraph </w:t>
      </w:r>
      <w:r w:rsidR="00FF30BB">
        <w:rPr>
          <w:rFonts w:ascii="Arial" w:hAnsi="Arial" w:cs="Arial"/>
          <w:color w:val="auto"/>
          <w:sz w:val="24"/>
          <w:szCs w:val="24"/>
        </w:rPr>
        <w:fldChar w:fldCharType="begin"/>
      </w:r>
      <w:r w:rsidR="00FF30BB">
        <w:rPr>
          <w:rFonts w:ascii="Arial" w:hAnsi="Arial" w:cs="Arial"/>
          <w:color w:val="auto"/>
          <w:sz w:val="24"/>
          <w:szCs w:val="24"/>
        </w:rPr>
        <w:instrText xml:space="preserve"> REF _Ref134866609 \r \h </w:instrText>
      </w:r>
      <w:r w:rsidR="00FF30BB">
        <w:rPr>
          <w:rFonts w:ascii="Arial" w:hAnsi="Arial" w:cs="Arial"/>
          <w:color w:val="auto"/>
          <w:sz w:val="24"/>
          <w:szCs w:val="24"/>
        </w:rPr>
      </w:r>
      <w:r w:rsidR="00FF30BB">
        <w:rPr>
          <w:rFonts w:ascii="Arial" w:hAnsi="Arial" w:cs="Arial"/>
          <w:color w:val="auto"/>
          <w:sz w:val="24"/>
          <w:szCs w:val="24"/>
        </w:rPr>
        <w:fldChar w:fldCharType="separate"/>
      </w:r>
      <w:r w:rsidR="00301177">
        <w:rPr>
          <w:rFonts w:ascii="Arial" w:hAnsi="Arial" w:cs="Arial"/>
          <w:color w:val="auto"/>
          <w:sz w:val="24"/>
          <w:szCs w:val="24"/>
        </w:rPr>
        <w:t>68</w:t>
      </w:r>
      <w:r w:rsidR="00FF30BB">
        <w:rPr>
          <w:rFonts w:ascii="Arial" w:hAnsi="Arial" w:cs="Arial"/>
          <w:color w:val="auto"/>
          <w:sz w:val="24"/>
          <w:szCs w:val="24"/>
        </w:rPr>
        <w:fldChar w:fldCharType="end"/>
      </w:r>
      <w:r w:rsidR="00FF30BB">
        <w:rPr>
          <w:rFonts w:ascii="Arial" w:hAnsi="Arial" w:cs="Arial"/>
          <w:color w:val="auto"/>
          <w:sz w:val="24"/>
          <w:szCs w:val="24"/>
        </w:rPr>
        <w:t xml:space="preserve">).  </w:t>
      </w:r>
    </w:p>
    <w:p w14:paraId="20E51ACF" w14:textId="3BC03FF9" w:rsidR="00AD1441" w:rsidRPr="00391672" w:rsidRDefault="00A10090" w:rsidP="00391672">
      <w:pPr>
        <w:pStyle w:val="Heading6blackfont"/>
        <w:tabs>
          <w:tab w:val="left" w:pos="-142"/>
        </w:tabs>
        <w:spacing w:before="160"/>
        <w:rPr>
          <w:rFonts w:ascii="Arial" w:hAnsi="Arial" w:cs="Arial"/>
          <w:b w:val="0"/>
          <w:i/>
          <w:color w:val="auto"/>
          <w:sz w:val="24"/>
          <w:szCs w:val="24"/>
        </w:rPr>
      </w:pPr>
      <w:bookmarkStart w:id="5" w:name="_Ref97455051"/>
      <w:bookmarkStart w:id="6" w:name="_Ref129504708"/>
      <w:r w:rsidRPr="00391672">
        <w:rPr>
          <w:rFonts w:ascii="Arial" w:hAnsi="Arial" w:cs="Arial"/>
          <w:b w:val="0"/>
          <w:i/>
          <w:color w:val="auto"/>
          <w:sz w:val="24"/>
          <w:szCs w:val="24"/>
        </w:rPr>
        <w:t>S</w:t>
      </w:r>
      <w:r w:rsidR="00AD1441" w:rsidRPr="00391672">
        <w:rPr>
          <w:rFonts w:ascii="Arial" w:hAnsi="Arial" w:cs="Arial"/>
          <w:b w:val="0"/>
          <w:i/>
          <w:color w:val="auto"/>
          <w:sz w:val="24"/>
          <w:szCs w:val="24"/>
        </w:rPr>
        <w:t>u</w:t>
      </w:r>
      <w:r w:rsidRPr="00391672">
        <w:rPr>
          <w:rFonts w:ascii="Arial" w:hAnsi="Arial" w:cs="Arial"/>
          <w:b w:val="0"/>
          <w:i/>
          <w:color w:val="auto"/>
          <w:sz w:val="24"/>
          <w:szCs w:val="24"/>
        </w:rPr>
        <w:t>mmary</w:t>
      </w:r>
      <w:r w:rsidR="00AD1441" w:rsidRPr="00391672">
        <w:rPr>
          <w:rFonts w:ascii="Arial" w:hAnsi="Arial" w:cs="Arial"/>
          <w:b w:val="0"/>
          <w:i/>
          <w:color w:val="auto"/>
          <w:sz w:val="24"/>
          <w:szCs w:val="24"/>
        </w:rPr>
        <w:t xml:space="preserve"> </w:t>
      </w:r>
    </w:p>
    <w:p w14:paraId="7A0D27BC" w14:textId="42A91A1F" w:rsidR="00F01761" w:rsidRPr="00D97C65" w:rsidRDefault="007A05C4" w:rsidP="00AD0776">
      <w:pPr>
        <w:pStyle w:val="Style1"/>
        <w:numPr>
          <w:ilvl w:val="0"/>
          <w:numId w:val="3"/>
        </w:numPr>
        <w:tabs>
          <w:tab w:val="clear" w:pos="720"/>
          <w:tab w:val="num" w:pos="1146"/>
        </w:tabs>
        <w:ind w:left="426"/>
        <w:rPr>
          <w:rFonts w:ascii="Arial" w:hAnsi="Arial" w:cs="Arial"/>
          <w:color w:val="auto"/>
          <w:sz w:val="24"/>
          <w:szCs w:val="24"/>
        </w:rPr>
      </w:pPr>
      <w:r w:rsidRPr="00D97C65">
        <w:rPr>
          <w:rFonts w:ascii="Arial" w:hAnsi="Arial" w:cs="Arial"/>
          <w:color w:val="auto"/>
          <w:sz w:val="24"/>
          <w:szCs w:val="24"/>
        </w:rPr>
        <w:t>On</w:t>
      </w:r>
      <w:r w:rsidR="00AD1441" w:rsidRPr="00D97C65">
        <w:rPr>
          <w:rFonts w:ascii="Arial" w:hAnsi="Arial" w:cs="Arial"/>
          <w:color w:val="auto"/>
          <w:sz w:val="24"/>
          <w:szCs w:val="24"/>
        </w:rPr>
        <w:t xml:space="preserve"> the balance of probabilities, there has been a full period of twenty years use by the public</w:t>
      </w:r>
      <w:r w:rsidR="00553BAD" w:rsidRPr="00D97C65">
        <w:rPr>
          <w:rFonts w:ascii="Arial" w:hAnsi="Arial" w:cs="Arial"/>
          <w:color w:val="auto"/>
          <w:sz w:val="24"/>
          <w:szCs w:val="24"/>
        </w:rPr>
        <w:t xml:space="preserve">, as of right and without interruption </w:t>
      </w:r>
      <w:r w:rsidR="00AD1441" w:rsidRPr="00D97C65">
        <w:rPr>
          <w:rFonts w:ascii="Arial" w:hAnsi="Arial" w:cs="Arial"/>
          <w:color w:val="auto"/>
          <w:sz w:val="24"/>
          <w:szCs w:val="24"/>
        </w:rPr>
        <w:t>o</w:t>
      </w:r>
      <w:r w:rsidR="0095161C" w:rsidRPr="00D97C65">
        <w:rPr>
          <w:rFonts w:ascii="Arial" w:hAnsi="Arial" w:cs="Arial"/>
          <w:color w:val="auto"/>
          <w:sz w:val="24"/>
          <w:szCs w:val="24"/>
        </w:rPr>
        <w:t xml:space="preserve">ver the land crossed by </w:t>
      </w:r>
      <w:r w:rsidR="00AD1441" w:rsidRPr="00D97C65">
        <w:rPr>
          <w:rFonts w:ascii="Arial" w:hAnsi="Arial" w:cs="Arial"/>
          <w:color w:val="auto"/>
          <w:sz w:val="24"/>
          <w:szCs w:val="24"/>
        </w:rPr>
        <w:t>the Order route</w:t>
      </w:r>
      <w:r w:rsidR="00553BAD" w:rsidRPr="00D97C65">
        <w:rPr>
          <w:rFonts w:ascii="Arial" w:hAnsi="Arial" w:cs="Arial"/>
          <w:color w:val="auto"/>
          <w:sz w:val="24"/>
          <w:szCs w:val="24"/>
        </w:rPr>
        <w:t xml:space="preserve"> from spring/summer 1993</w:t>
      </w:r>
      <w:r w:rsidR="00FF30BB">
        <w:rPr>
          <w:rFonts w:ascii="Arial" w:hAnsi="Arial" w:cs="Arial"/>
          <w:color w:val="auto"/>
          <w:sz w:val="24"/>
          <w:szCs w:val="24"/>
        </w:rPr>
        <w:t xml:space="preserve"> – spring/summer 2013</w:t>
      </w:r>
      <w:r w:rsidR="00AD1441" w:rsidRPr="00D97C65">
        <w:rPr>
          <w:rFonts w:ascii="Arial" w:hAnsi="Arial" w:cs="Arial"/>
          <w:color w:val="auto"/>
          <w:sz w:val="24"/>
          <w:szCs w:val="24"/>
        </w:rPr>
        <w:t>.</w:t>
      </w:r>
      <w:r w:rsidR="00D97C65" w:rsidRPr="00D97C65">
        <w:rPr>
          <w:rFonts w:ascii="Arial" w:hAnsi="Arial" w:cs="Arial"/>
          <w:color w:val="auto"/>
          <w:sz w:val="24"/>
          <w:szCs w:val="24"/>
        </w:rPr>
        <w:t xml:space="preserve"> T</w:t>
      </w:r>
      <w:r w:rsidR="00D97C65">
        <w:rPr>
          <w:rFonts w:ascii="Arial" w:hAnsi="Arial" w:cs="Arial"/>
          <w:color w:val="auto"/>
          <w:sz w:val="24"/>
          <w:szCs w:val="24"/>
        </w:rPr>
        <w:t>h</w:t>
      </w:r>
      <w:r w:rsidR="00855AA8" w:rsidRPr="00D97C65">
        <w:rPr>
          <w:rFonts w:ascii="Arial" w:hAnsi="Arial" w:cs="Arial"/>
          <w:color w:val="auto"/>
          <w:sz w:val="24"/>
          <w:szCs w:val="24"/>
        </w:rPr>
        <w:t>e</w:t>
      </w:r>
      <w:r w:rsidR="00D97C65">
        <w:rPr>
          <w:rFonts w:ascii="Arial" w:hAnsi="Arial" w:cs="Arial"/>
          <w:color w:val="auto"/>
          <w:sz w:val="24"/>
          <w:szCs w:val="24"/>
        </w:rPr>
        <w:t xml:space="preserve"> pr</w:t>
      </w:r>
      <w:r w:rsidR="00855AA8" w:rsidRPr="00D97C65">
        <w:rPr>
          <w:rFonts w:ascii="Arial" w:hAnsi="Arial" w:cs="Arial"/>
          <w:color w:val="auto"/>
          <w:sz w:val="24"/>
          <w:szCs w:val="24"/>
        </w:rPr>
        <w:t>esumption of d</w:t>
      </w:r>
      <w:r w:rsidR="00AD1441" w:rsidRPr="00D97C65">
        <w:rPr>
          <w:rFonts w:ascii="Arial" w:hAnsi="Arial" w:cs="Arial"/>
          <w:color w:val="auto"/>
          <w:sz w:val="24"/>
          <w:szCs w:val="24"/>
        </w:rPr>
        <w:t>e</w:t>
      </w:r>
      <w:r w:rsidR="00855AA8" w:rsidRPr="00D97C65">
        <w:rPr>
          <w:rFonts w:ascii="Arial" w:hAnsi="Arial" w:cs="Arial"/>
          <w:color w:val="auto"/>
          <w:sz w:val="24"/>
          <w:szCs w:val="24"/>
        </w:rPr>
        <w:t>dication in relation t</w:t>
      </w:r>
      <w:r w:rsidR="00AD1441" w:rsidRPr="00D97C65">
        <w:rPr>
          <w:rFonts w:ascii="Arial" w:hAnsi="Arial" w:cs="Arial"/>
          <w:color w:val="auto"/>
          <w:sz w:val="24"/>
          <w:szCs w:val="24"/>
        </w:rPr>
        <w:t>o</w:t>
      </w:r>
      <w:r w:rsidR="00855AA8" w:rsidRPr="00D97C65">
        <w:rPr>
          <w:rFonts w:ascii="Arial" w:hAnsi="Arial" w:cs="Arial"/>
          <w:color w:val="auto"/>
          <w:sz w:val="24"/>
          <w:szCs w:val="24"/>
        </w:rPr>
        <w:t xml:space="preserve"> the </w:t>
      </w:r>
      <w:r w:rsidR="00D97C65">
        <w:rPr>
          <w:rFonts w:ascii="Arial" w:hAnsi="Arial" w:cs="Arial"/>
          <w:color w:val="auto"/>
          <w:sz w:val="24"/>
          <w:szCs w:val="24"/>
        </w:rPr>
        <w:t xml:space="preserve">Order </w:t>
      </w:r>
      <w:r w:rsidR="00855AA8" w:rsidRPr="00D97C65">
        <w:rPr>
          <w:rFonts w:ascii="Arial" w:hAnsi="Arial" w:cs="Arial"/>
          <w:color w:val="auto"/>
          <w:sz w:val="24"/>
          <w:szCs w:val="24"/>
        </w:rPr>
        <w:t>route i</w:t>
      </w:r>
      <w:r w:rsidR="006559B7">
        <w:rPr>
          <w:rFonts w:ascii="Arial" w:hAnsi="Arial" w:cs="Arial"/>
          <w:color w:val="auto"/>
          <w:sz w:val="24"/>
          <w:szCs w:val="24"/>
        </w:rPr>
        <w:t xml:space="preserve">s not disturbed by </w:t>
      </w:r>
      <w:r w:rsidR="00FF30BB">
        <w:rPr>
          <w:rFonts w:ascii="Arial" w:hAnsi="Arial" w:cs="Arial"/>
          <w:color w:val="auto"/>
          <w:sz w:val="24"/>
          <w:szCs w:val="24"/>
        </w:rPr>
        <w:t xml:space="preserve">sufficient </w:t>
      </w:r>
      <w:r w:rsidR="006559B7">
        <w:rPr>
          <w:rFonts w:ascii="Arial" w:hAnsi="Arial" w:cs="Arial"/>
          <w:color w:val="auto"/>
          <w:sz w:val="24"/>
          <w:szCs w:val="24"/>
        </w:rPr>
        <w:t xml:space="preserve">evidence of a lack of </w:t>
      </w:r>
      <w:r w:rsidR="00855AA8" w:rsidRPr="00D97C65">
        <w:rPr>
          <w:rFonts w:ascii="Arial" w:hAnsi="Arial" w:cs="Arial"/>
          <w:color w:val="auto"/>
          <w:sz w:val="24"/>
          <w:szCs w:val="24"/>
        </w:rPr>
        <w:t>i</w:t>
      </w:r>
      <w:r w:rsidR="006559B7">
        <w:rPr>
          <w:rFonts w:ascii="Arial" w:hAnsi="Arial" w:cs="Arial"/>
          <w:color w:val="auto"/>
          <w:sz w:val="24"/>
          <w:szCs w:val="24"/>
        </w:rPr>
        <w:t>n</w:t>
      </w:r>
      <w:r w:rsidR="00855AA8" w:rsidRPr="00D97C65">
        <w:rPr>
          <w:rFonts w:ascii="Arial" w:hAnsi="Arial" w:cs="Arial"/>
          <w:color w:val="auto"/>
          <w:sz w:val="24"/>
          <w:szCs w:val="24"/>
        </w:rPr>
        <w:t>t</w:t>
      </w:r>
      <w:r w:rsidR="006559B7">
        <w:rPr>
          <w:rFonts w:ascii="Arial" w:hAnsi="Arial" w:cs="Arial"/>
          <w:color w:val="auto"/>
          <w:sz w:val="24"/>
          <w:szCs w:val="24"/>
        </w:rPr>
        <w:t>ent</w:t>
      </w:r>
      <w:r w:rsidR="00855AA8" w:rsidRPr="00D97C65">
        <w:rPr>
          <w:rFonts w:ascii="Arial" w:hAnsi="Arial" w:cs="Arial"/>
          <w:color w:val="auto"/>
          <w:sz w:val="24"/>
          <w:szCs w:val="24"/>
        </w:rPr>
        <w:t>i</w:t>
      </w:r>
      <w:r w:rsidR="006559B7">
        <w:rPr>
          <w:rFonts w:ascii="Arial" w:hAnsi="Arial" w:cs="Arial"/>
          <w:color w:val="auto"/>
          <w:sz w:val="24"/>
          <w:szCs w:val="24"/>
        </w:rPr>
        <w:t>on to dedic</w:t>
      </w:r>
      <w:r w:rsidR="00855AA8" w:rsidRPr="00D97C65">
        <w:rPr>
          <w:rFonts w:ascii="Arial" w:hAnsi="Arial" w:cs="Arial"/>
          <w:color w:val="auto"/>
          <w:sz w:val="24"/>
          <w:szCs w:val="24"/>
        </w:rPr>
        <w:t>a</w:t>
      </w:r>
      <w:r w:rsidR="006559B7">
        <w:rPr>
          <w:rFonts w:ascii="Arial" w:hAnsi="Arial" w:cs="Arial"/>
          <w:color w:val="auto"/>
          <w:sz w:val="24"/>
          <w:szCs w:val="24"/>
        </w:rPr>
        <w:t>te the route</w:t>
      </w:r>
      <w:r w:rsidR="00855AA8" w:rsidRPr="00D97C65">
        <w:rPr>
          <w:rFonts w:ascii="Arial" w:hAnsi="Arial" w:cs="Arial"/>
          <w:color w:val="auto"/>
          <w:sz w:val="24"/>
          <w:szCs w:val="24"/>
        </w:rPr>
        <w:t xml:space="preserve"> </w:t>
      </w:r>
      <w:r w:rsidR="006559B7">
        <w:rPr>
          <w:rFonts w:ascii="Arial" w:hAnsi="Arial" w:cs="Arial"/>
          <w:color w:val="auto"/>
          <w:sz w:val="24"/>
          <w:szCs w:val="24"/>
        </w:rPr>
        <w:t>with</w:t>
      </w:r>
      <w:r w:rsidR="00855AA8" w:rsidRPr="00D97C65">
        <w:rPr>
          <w:rFonts w:ascii="Arial" w:hAnsi="Arial" w:cs="Arial"/>
          <w:color w:val="auto"/>
          <w:sz w:val="24"/>
          <w:szCs w:val="24"/>
        </w:rPr>
        <w:t>in</w:t>
      </w:r>
      <w:r w:rsidR="006559B7">
        <w:rPr>
          <w:rFonts w:ascii="Arial" w:hAnsi="Arial" w:cs="Arial"/>
          <w:color w:val="auto"/>
          <w:sz w:val="24"/>
          <w:szCs w:val="24"/>
        </w:rPr>
        <w:t xml:space="preserve"> th</w:t>
      </w:r>
      <w:r w:rsidR="00FF30BB">
        <w:rPr>
          <w:rFonts w:ascii="Arial" w:hAnsi="Arial" w:cs="Arial"/>
          <w:color w:val="auto"/>
          <w:sz w:val="24"/>
          <w:szCs w:val="24"/>
        </w:rPr>
        <w:t>at</w:t>
      </w:r>
      <w:r w:rsidR="006559B7">
        <w:rPr>
          <w:rFonts w:ascii="Arial" w:hAnsi="Arial" w:cs="Arial"/>
          <w:color w:val="auto"/>
          <w:sz w:val="24"/>
          <w:szCs w:val="24"/>
        </w:rPr>
        <w:t xml:space="preserve"> relevant twenty-year period.</w:t>
      </w:r>
      <w:r w:rsidR="005B7B08" w:rsidRPr="00D97C65">
        <w:rPr>
          <w:rFonts w:ascii="Arial" w:hAnsi="Arial" w:cs="Arial"/>
          <w:color w:val="auto"/>
          <w:sz w:val="24"/>
          <w:szCs w:val="24"/>
        </w:rPr>
        <w:t xml:space="preserve"> </w:t>
      </w:r>
      <w:r w:rsidR="0020393D">
        <w:rPr>
          <w:rFonts w:ascii="Arial" w:hAnsi="Arial" w:cs="Arial"/>
          <w:color w:val="auto"/>
          <w:sz w:val="24"/>
          <w:szCs w:val="24"/>
        </w:rPr>
        <w:t>The Order should be confirmed by reference to the statute.</w:t>
      </w:r>
    </w:p>
    <w:p w14:paraId="7CD96403" w14:textId="625B2B84" w:rsidR="0020393D" w:rsidRPr="00C71184" w:rsidRDefault="00CA4E09" w:rsidP="0020393D">
      <w:pPr>
        <w:pStyle w:val="Heading6blackfont"/>
        <w:tabs>
          <w:tab w:val="left" w:pos="-142"/>
        </w:tabs>
        <w:spacing w:before="160"/>
        <w:rPr>
          <w:rFonts w:ascii="Arial" w:hAnsi="Arial" w:cs="Arial"/>
          <w:i/>
          <w:color w:val="auto"/>
          <w:sz w:val="24"/>
          <w:szCs w:val="24"/>
        </w:rPr>
      </w:pPr>
      <w:r>
        <w:rPr>
          <w:rFonts w:ascii="Arial" w:hAnsi="Arial" w:cs="Arial"/>
          <w:i/>
          <w:color w:val="auto"/>
          <w:sz w:val="24"/>
          <w:szCs w:val="24"/>
        </w:rPr>
        <w:t>The other routes in the area</w:t>
      </w:r>
      <w:r w:rsidR="0020393D" w:rsidRPr="00C71184">
        <w:rPr>
          <w:rFonts w:ascii="Arial" w:hAnsi="Arial" w:cs="Arial"/>
          <w:i/>
          <w:color w:val="auto"/>
          <w:sz w:val="24"/>
          <w:szCs w:val="24"/>
        </w:rPr>
        <w:t xml:space="preserve"> </w:t>
      </w:r>
    </w:p>
    <w:p w14:paraId="4A3564A4" w14:textId="40F1B682" w:rsidR="00FF30BB" w:rsidRPr="00FF30BB" w:rsidRDefault="00760B24" w:rsidP="00FF30BB">
      <w:pPr>
        <w:pStyle w:val="Style1"/>
        <w:numPr>
          <w:ilvl w:val="0"/>
          <w:numId w:val="3"/>
        </w:numPr>
        <w:tabs>
          <w:tab w:val="left" w:pos="-142"/>
        </w:tabs>
        <w:ind w:left="425" w:hanging="425"/>
        <w:rPr>
          <w:rFonts w:ascii="Arial" w:hAnsi="Arial" w:cs="Arial"/>
          <w:color w:val="auto"/>
          <w:sz w:val="24"/>
          <w:szCs w:val="24"/>
        </w:rPr>
      </w:pPr>
      <w:r w:rsidRPr="00C71184">
        <w:rPr>
          <w:rFonts w:ascii="Arial" w:hAnsi="Arial" w:cs="Arial"/>
          <w:color w:val="auto"/>
          <w:sz w:val="24"/>
          <w:szCs w:val="24"/>
        </w:rPr>
        <w:t>The Parish Council and the Ramblers suggested that the Order route was the only route that had been available to the public</w:t>
      </w:r>
      <w:r w:rsidR="00FF30BB">
        <w:rPr>
          <w:rFonts w:ascii="Arial" w:hAnsi="Arial" w:cs="Arial"/>
          <w:color w:val="auto"/>
          <w:sz w:val="24"/>
          <w:szCs w:val="24"/>
        </w:rPr>
        <w:t xml:space="preserve"> and the current owner of WFEH believed that the route of FP1 was incorrectly recorded and should have shown the alignment on the Order route. TFOWFF</w:t>
      </w:r>
      <w:r w:rsidRPr="00C71184">
        <w:rPr>
          <w:rFonts w:ascii="Arial" w:hAnsi="Arial" w:cs="Arial"/>
          <w:color w:val="auto"/>
          <w:sz w:val="24"/>
          <w:szCs w:val="24"/>
        </w:rPr>
        <w:t xml:space="preserve"> suggest</w:t>
      </w:r>
      <w:r w:rsidR="00D20F73">
        <w:rPr>
          <w:rFonts w:ascii="Arial" w:hAnsi="Arial" w:cs="Arial"/>
          <w:color w:val="auto"/>
          <w:sz w:val="24"/>
          <w:szCs w:val="24"/>
        </w:rPr>
        <w:t>ed that</w:t>
      </w:r>
      <w:r w:rsidRPr="00C71184">
        <w:rPr>
          <w:rFonts w:ascii="Arial" w:hAnsi="Arial" w:cs="Arial"/>
          <w:color w:val="auto"/>
          <w:sz w:val="24"/>
          <w:szCs w:val="24"/>
        </w:rPr>
        <w:t xml:space="preserve"> use of t</w:t>
      </w:r>
      <w:r w:rsidR="00FF30BB">
        <w:rPr>
          <w:rFonts w:ascii="Arial" w:hAnsi="Arial" w:cs="Arial"/>
          <w:color w:val="auto"/>
          <w:sz w:val="24"/>
          <w:szCs w:val="24"/>
        </w:rPr>
        <w:t>he Order route</w:t>
      </w:r>
      <w:r w:rsidRPr="00C71184">
        <w:rPr>
          <w:rFonts w:ascii="Arial" w:hAnsi="Arial" w:cs="Arial"/>
          <w:color w:val="auto"/>
          <w:sz w:val="24"/>
          <w:szCs w:val="24"/>
        </w:rPr>
        <w:t xml:space="preserve"> ha</w:t>
      </w:r>
      <w:r w:rsidR="00FF30BB">
        <w:rPr>
          <w:rFonts w:ascii="Arial" w:hAnsi="Arial" w:cs="Arial"/>
          <w:color w:val="auto"/>
          <w:sz w:val="24"/>
          <w:szCs w:val="24"/>
        </w:rPr>
        <w:t>d</w:t>
      </w:r>
      <w:r w:rsidRPr="00C71184">
        <w:rPr>
          <w:rFonts w:ascii="Arial" w:hAnsi="Arial" w:cs="Arial"/>
          <w:color w:val="auto"/>
          <w:sz w:val="24"/>
          <w:szCs w:val="24"/>
        </w:rPr>
        <w:t xml:space="preserve"> been intermittent </w:t>
      </w:r>
      <w:r w:rsidR="004236E3">
        <w:rPr>
          <w:rFonts w:ascii="Arial" w:hAnsi="Arial" w:cs="Arial"/>
          <w:color w:val="auto"/>
          <w:sz w:val="24"/>
          <w:szCs w:val="24"/>
        </w:rPr>
        <w:t xml:space="preserve">with the former and current owners of the </w:t>
      </w:r>
      <w:r w:rsidR="000636B2">
        <w:rPr>
          <w:rFonts w:ascii="Arial" w:hAnsi="Arial" w:cs="Arial"/>
          <w:color w:val="auto"/>
          <w:sz w:val="24"/>
          <w:szCs w:val="24"/>
        </w:rPr>
        <w:t>WFEH</w:t>
      </w:r>
      <w:r w:rsidR="00320B0C">
        <w:rPr>
          <w:rFonts w:ascii="Arial" w:hAnsi="Arial" w:cs="Arial"/>
          <w:color w:val="auto"/>
          <w:sz w:val="24"/>
          <w:szCs w:val="24"/>
        </w:rPr>
        <w:t xml:space="preserve"> having blocked </w:t>
      </w:r>
      <w:r w:rsidR="00320B0C">
        <w:rPr>
          <w:rFonts w:ascii="Arial" w:hAnsi="Arial" w:cs="Arial"/>
          <w:color w:val="auto"/>
          <w:sz w:val="24"/>
          <w:szCs w:val="24"/>
        </w:rPr>
        <w:lastRenderedPageBreak/>
        <w:t xml:space="preserve">FP1, diverting users onto </w:t>
      </w:r>
      <w:r w:rsidRPr="00C71184">
        <w:rPr>
          <w:rFonts w:ascii="Arial" w:hAnsi="Arial" w:cs="Arial"/>
          <w:color w:val="auto"/>
          <w:sz w:val="24"/>
          <w:szCs w:val="24"/>
        </w:rPr>
        <w:t xml:space="preserve">the </w:t>
      </w:r>
      <w:r w:rsidR="00320B0C">
        <w:rPr>
          <w:rFonts w:ascii="Arial" w:hAnsi="Arial" w:cs="Arial"/>
          <w:color w:val="auto"/>
          <w:sz w:val="24"/>
          <w:szCs w:val="24"/>
        </w:rPr>
        <w:t>Order ro</w:t>
      </w:r>
      <w:r w:rsidRPr="00C71184">
        <w:rPr>
          <w:rFonts w:ascii="Arial" w:hAnsi="Arial" w:cs="Arial"/>
          <w:color w:val="auto"/>
          <w:sz w:val="24"/>
          <w:szCs w:val="24"/>
        </w:rPr>
        <w:t>u</w:t>
      </w:r>
      <w:r w:rsidR="00320B0C">
        <w:rPr>
          <w:rFonts w:ascii="Arial" w:hAnsi="Arial" w:cs="Arial"/>
          <w:color w:val="auto"/>
          <w:sz w:val="24"/>
          <w:szCs w:val="24"/>
        </w:rPr>
        <w:t>te</w:t>
      </w:r>
      <w:r w:rsidR="004610DE">
        <w:rPr>
          <w:rFonts w:ascii="Arial" w:hAnsi="Arial" w:cs="Arial"/>
          <w:color w:val="auto"/>
          <w:sz w:val="24"/>
          <w:szCs w:val="24"/>
        </w:rPr>
        <w:t>. W</w:t>
      </w:r>
      <w:r w:rsidR="00940A11">
        <w:rPr>
          <w:rFonts w:ascii="Arial" w:hAnsi="Arial" w:cs="Arial"/>
          <w:color w:val="auto"/>
          <w:sz w:val="24"/>
          <w:szCs w:val="24"/>
        </w:rPr>
        <w:t>hen available it was claimed that the pu</w:t>
      </w:r>
      <w:r w:rsidRPr="00C71184">
        <w:rPr>
          <w:rFonts w:ascii="Arial" w:hAnsi="Arial" w:cs="Arial"/>
          <w:color w:val="auto"/>
          <w:sz w:val="24"/>
          <w:szCs w:val="24"/>
        </w:rPr>
        <w:t>blic revert</w:t>
      </w:r>
      <w:r w:rsidR="00940A11">
        <w:rPr>
          <w:rFonts w:ascii="Arial" w:hAnsi="Arial" w:cs="Arial"/>
          <w:color w:val="auto"/>
          <w:sz w:val="24"/>
          <w:szCs w:val="24"/>
        </w:rPr>
        <w:t>ed b</w:t>
      </w:r>
      <w:r w:rsidRPr="00C71184">
        <w:rPr>
          <w:rFonts w:ascii="Arial" w:hAnsi="Arial" w:cs="Arial"/>
          <w:color w:val="auto"/>
          <w:sz w:val="24"/>
          <w:szCs w:val="24"/>
        </w:rPr>
        <w:t>ack to a route</w:t>
      </w:r>
      <w:r w:rsidR="00D20F73">
        <w:rPr>
          <w:rFonts w:ascii="Arial" w:hAnsi="Arial" w:cs="Arial"/>
          <w:color w:val="auto"/>
          <w:sz w:val="24"/>
          <w:szCs w:val="24"/>
        </w:rPr>
        <w:t xml:space="preserve"> </w:t>
      </w:r>
      <w:r w:rsidR="00940A11">
        <w:rPr>
          <w:rFonts w:ascii="Arial" w:hAnsi="Arial" w:cs="Arial"/>
          <w:color w:val="auto"/>
          <w:sz w:val="24"/>
          <w:szCs w:val="24"/>
        </w:rPr>
        <w:t>running s</w:t>
      </w:r>
      <w:r w:rsidR="00D20F73">
        <w:rPr>
          <w:rFonts w:ascii="Arial" w:hAnsi="Arial" w:cs="Arial"/>
          <w:color w:val="auto"/>
          <w:sz w:val="24"/>
          <w:szCs w:val="24"/>
        </w:rPr>
        <w:t xml:space="preserve">outh </w:t>
      </w:r>
      <w:r w:rsidR="00540D2A">
        <w:rPr>
          <w:rFonts w:ascii="Arial" w:hAnsi="Arial" w:cs="Arial"/>
          <w:color w:val="auto"/>
          <w:sz w:val="24"/>
          <w:szCs w:val="24"/>
        </w:rPr>
        <w:t xml:space="preserve">and east </w:t>
      </w:r>
      <w:r w:rsidR="00D20F73">
        <w:rPr>
          <w:rFonts w:ascii="Arial" w:hAnsi="Arial" w:cs="Arial"/>
          <w:color w:val="auto"/>
          <w:sz w:val="24"/>
          <w:szCs w:val="24"/>
        </w:rPr>
        <w:t>of the mine structure</w:t>
      </w:r>
      <w:r w:rsidRPr="00C71184">
        <w:rPr>
          <w:rFonts w:ascii="Arial" w:hAnsi="Arial" w:cs="Arial"/>
          <w:color w:val="auto"/>
          <w:sz w:val="24"/>
          <w:szCs w:val="24"/>
        </w:rPr>
        <w:t>.</w:t>
      </w:r>
      <w:r w:rsidR="00FF30BB">
        <w:rPr>
          <w:rFonts w:ascii="Arial" w:hAnsi="Arial" w:cs="Arial"/>
          <w:color w:val="auto"/>
          <w:sz w:val="24"/>
          <w:szCs w:val="24"/>
        </w:rPr>
        <w:t xml:space="preserve"> </w:t>
      </w:r>
    </w:p>
    <w:p w14:paraId="6232D18B" w14:textId="63306F50" w:rsidR="00540D2A" w:rsidRDefault="00540D2A" w:rsidP="00342ABD">
      <w:pPr>
        <w:pStyle w:val="Style1"/>
        <w:numPr>
          <w:ilvl w:val="0"/>
          <w:numId w:val="3"/>
        </w:numPr>
        <w:tabs>
          <w:tab w:val="left" w:pos="-142"/>
        </w:tabs>
        <w:ind w:left="425" w:hanging="425"/>
        <w:rPr>
          <w:rFonts w:ascii="Arial" w:hAnsi="Arial" w:cs="Arial"/>
          <w:color w:val="auto"/>
          <w:sz w:val="24"/>
          <w:szCs w:val="24"/>
        </w:rPr>
      </w:pPr>
      <w:r>
        <w:rPr>
          <w:rFonts w:ascii="Arial" w:hAnsi="Arial" w:cs="Arial"/>
          <w:color w:val="auto"/>
          <w:sz w:val="24"/>
          <w:szCs w:val="24"/>
        </w:rPr>
        <w:t xml:space="preserve">Whilst the entire DMMO report was not submitted it is noted that the OMA </w:t>
      </w:r>
      <w:r w:rsidR="00CF3950">
        <w:rPr>
          <w:rFonts w:ascii="Arial" w:hAnsi="Arial" w:cs="Arial"/>
          <w:color w:val="auto"/>
          <w:sz w:val="24"/>
          <w:szCs w:val="24"/>
        </w:rPr>
        <w:t>had said that “</w:t>
      </w:r>
      <w:r w:rsidR="00342ABD" w:rsidRPr="00556C80">
        <w:rPr>
          <w:rFonts w:ascii="Arial" w:hAnsi="Arial" w:cs="Arial"/>
          <w:i/>
          <w:iCs/>
          <w:color w:val="auto"/>
          <w:sz w:val="24"/>
          <w:szCs w:val="24"/>
        </w:rPr>
        <w:t>T</w:t>
      </w:r>
      <w:r w:rsidR="00EF6E13" w:rsidRPr="00556C80">
        <w:rPr>
          <w:rFonts w:ascii="Arial" w:hAnsi="Arial" w:cs="Arial"/>
          <w:i/>
          <w:iCs/>
          <w:color w:val="auto"/>
          <w:sz w:val="24"/>
          <w:szCs w:val="24"/>
        </w:rPr>
        <w:t>he available evidence also appears to indicate that the currently recorded path which links to the application route between A</w:t>
      </w:r>
      <w:r w:rsidR="00342ABD" w:rsidRPr="00556C80">
        <w:rPr>
          <w:rFonts w:ascii="Arial" w:hAnsi="Arial" w:cs="Arial"/>
          <w:i/>
          <w:iCs/>
          <w:color w:val="auto"/>
          <w:sz w:val="24"/>
          <w:szCs w:val="24"/>
        </w:rPr>
        <w:t xml:space="preserve"> -</w:t>
      </w:r>
      <w:r w:rsidR="00EF6E13" w:rsidRPr="00556C80">
        <w:rPr>
          <w:rFonts w:ascii="Arial" w:hAnsi="Arial" w:cs="Arial"/>
          <w:i/>
          <w:iCs/>
          <w:color w:val="auto"/>
          <w:sz w:val="24"/>
          <w:szCs w:val="24"/>
        </w:rPr>
        <w:t xml:space="preserve"> B on the report plan is incorrectly recorded on the definitive map and statement. In parallel therefore the </w:t>
      </w:r>
      <w:r w:rsidR="00342ABD" w:rsidRPr="00556C80">
        <w:rPr>
          <w:rFonts w:ascii="Arial" w:hAnsi="Arial" w:cs="Arial"/>
          <w:i/>
          <w:iCs/>
          <w:color w:val="auto"/>
          <w:sz w:val="24"/>
          <w:szCs w:val="24"/>
        </w:rPr>
        <w:t>C</w:t>
      </w:r>
      <w:r w:rsidR="00EF6E13" w:rsidRPr="00556C80">
        <w:rPr>
          <w:rFonts w:ascii="Arial" w:hAnsi="Arial" w:cs="Arial"/>
          <w:i/>
          <w:iCs/>
          <w:color w:val="auto"/>
          <w:sz w:val="24"/>
          <w:szCs w:val="24"/>
        </w:rPr>
        <w:t xml:space="preserve">ouncil intends to consult on a further proposal to modify the </w:t>
      </w:r>
      <w:r w:rsidR="00342ABD" w:rsidRPr="00556C80">
        <w:rPr>
          <w:rFonts w:ascii="Arial" w:hAnsi="Arial" w:cs="Arial"/>
          <w:i/>
          <w:iCs/>
          <w:color w:val="auto"/>
          <w:sz w:val="24"/>
          <w:szCs w:val="24"/>
        </w:rPr>
        <w:t>D</w:t>
      </w:r>
      <w:r w:rsidR="00EF6E13" w:rsidRPr="00556C80">
        <w:rPr>
          <w:rFonts w:ascii="Arial" w:hAnsi="Arial" w:cs="Arial"/>
          <w:i/>
          <w:iCs/>
          <w:color w:val="auto"/>
          <w:sz w:val="24"/>
          <w:szCs w:val="24"/>
        </w:rPr>
        <w:t xml:space="preserve">efinitive </w:t>
      </w:r>
      <w:r w:rsidR="00342ABD" w:rsidRPr="00556C80">
        <w:rPr>
          <w:rFonts w:ascii="Arial" w:hAnsi="Arial" w:cs="Arial"/>
          <w:i/>
          <w:iCs/>
          <w:color w:val="auto"/>
          <w:sz w:val="24"/>
          <w:szCs w:val="24"/>
        </w:rPr>
        <w:t>M</w:t>
      </w:r>
      <w:r w:rsidR="00EF6E13" w:rsidRPr="00556C80">
        <w:rPr>
          <w:rFonts w:ascii="Arial" w:hAnsi="Arial" w:cs="Arial"/>
          <w:i/>
          <w:iCs/>
          <w:color w:val="auto"/>
          <w:sz w:val="24"/>
          <w:szCs w:val="24"/>
        </w:rPr>
        <w:t xml:space="preserve">ap of </w:t>
      </w:r>
      <w:r w:rsidR="00342ABD" w:rsidRPr="00556C80">
        <w:rPr>
          <w:rFonts w:ascii="Arial" w:hAnsi="Arial" w:cs="Arial"/>
          <w:i/>
          <w:iCs/>
          <w:color w:val="auto"/>
          <w:sz w:val="24"/>
          <w:szCs w:val="24"/>
        </w:rPr>
        <w:t>P</w:t>
      </w:r>
      <w:r w:rsidR="00EF6E13" w:rsidRPr="00556C80">
        <w:rPr>
          <w:rFonts w:ascii="Arial" w:hAnsi="Arial" w:cs="Arial"/>
          <w:i/>
          <w:iCs/>
          <w:color w:val="auto"/>
          <w:sz w:val="24"/>
          <w:szCs w:val="24"/>
        </w:rPr>
        <w:t xml:space="preserve">ublic </w:t>
      </w:r>
      <w:r w:rsidR="00342ABD" w:rsidRPr="00556C80">
        <w:rPr>
          <w:rFonts w:ascii="Arial" w:hAnsi="Arial" w:cs="Arial"/>
          <w:i/>
          <w:iCs/>
          <w:color w:val="auto"/>
          <w:sz w:val="24"/>
          <w:szCs w:val="24"/>
        </w:rPr>
        <w:t>R</w:t>
      </w:r>
      <w:r w:rsidR="00EF6E13" w:rsidRPr="00556C80">
        <w:rPr>
          <w:rFonts w:ascii="Arial" w:hAnsi="Arial" w:cs="Arial"/>
          <w:i/>
          <w:iCs/>
          <w:color w:val="auto"/>
          <w:sz w:val="24"/>
          <w:szCs w:val="24"/>
        </w:rPr>
        <w:t xml:space="preserve">ights of way by showing this section of </w:t>
      </w:r>
      <w:r w:rsidR="00556C80" w:rsidRPr="00556C80">
        <w:rPr>
          <w:rFonts w:ascii="Arial" w:hAnsi="Arial" w:cs="Arial"/>
          <w:i/>
          <w:iCs/>
          <w:color w:val="auto"/>
          <w:sz w:val="24"/>
          <w:szCs w:val="24"/>
        </w:rPr>
        <w:t>F</w:t>
      </w:r>
      <w:r w:rsidR="00EF6E13" w:rsidRPr="00556C80">
        <w:rPr>
          <w:rFonts w:ascii="Arial" w:hAnsi="Arial" w:cs="Arial"/>
          <w:i/>
          <w:iCs/>
          <w:color w:val="auto"/>
          <w:sz w:val="24"/>
          <w:szCs w:val="24"/>
        </w:rPr>
        <w:t xml:space="preserve">ootpath 1 St Agnes to the </w:t>
      </w:r>
      <w:r w:rsidR="00556C80" w:rsidRPr="00556C80">
        <w:rPr>
          <w:rFonts w:ascii="Arial" w:hAnsi="Arial" w:cs="Arial"/>
          <w:i/>
          <w:iCs/>
          <w:color w:val="auto"/>
          <w:sz w:val="24"/>
          <w:szCs w:val="24"/>
        </w:rPr>
        <w:t>s</w:t>
      </w:r>
      <w:r w:rsidR="00EF6E13" w:rsidRPr="00556C80">
        <w:rPr>
          <w:rFonts w:ascii="Arial" w:hAnsi="Arial" w:cs="Arial"/>
          <w:i/>
          <w:iCs/>
          <w:color w:val="auto"/>
          <w:sz w:val="24"/>
          <w:szCs w:val="24"/>
        </w:rPr>
        <w:t>outh of the derelict buildings</w:t>
      </w:r>
      <w:r w:rsidR="00342ABD" w:rsidRPr="00342ABD">
        <w:rPr>
          <w:rFonts w:ascii="Arial" w:hAnsi="Arial" w:cs="Arial"/>
          <w:color w:val="auto"/>
          <w:sz w:val="24"/>
          <w:szCs w:val="24"/>
        </w:rPr>
        <w:t>.</w:t>
      </w:r>
      <w:r w:rsidR="00556C80">
        <w:rPr>
          <w:rFonts w:ascii="Arial" w:hAnsi="Arial" w:cs="Arial"/>
          <w:color w:val="auto"/>
          <w:sz w:val="24"/>
          <w:szCs w:val="24"/>
        </w:rPr>
        <w:t>”</w:t>
      </w:r>
      <w:r w:rsidR="00760B24" w:rsidRPr="00342ABD">
        <w:rPr>
          <w:rFonts w:ascii="Arial" w:hAnsi="Arial" w:cs="Arial"/>
          <w:color w:val="auto"/>
          <w:sz w:val="24"/>
          <w:szCs w:val="24"/>
        </w:rPr>
        <w:t xml:space="preserve"> </w:t>
      </w:r>
    </w:p>
    <w:p w14:paraId="3BE18D37" w14:textId="43CEE9F5" w:rsidR="009B302F" w:rsidRDefault="001B038A" w:rsidP="00342ABD">
      <w:pPr>
        <w:pStyle w:val="Style1"/>
        <w:numPr>
          <w:ilvl w:val="0"/>
          <w:numId w:val="3"/>
        </w:numPr>
        <w:tabs>
          <w:tab w:val="left" w:pos="-142"/>
        </w:tabs>
        <w:ind w:left="425" w:hanging="425"/>
        <w:rPr>
          <w:rFonts w:ascii="Arial" w:hAnsi="Arial" w:cs="Arial"/>
          <w:color w:val="auto"/>
          <w:sz w:val="24"/>
          <w:szCs w:val="24"/>
        </w:rPr>
      </w:pPr>
      <w:r>
        <w:rPr>
          <w:rFonts w:ascii="Arial" w:hAnsi="Arial" w:cs="Arial"/>
          <w:color w:val="auto"/>
          <w:sz w:val="24"/>
          <w:szCs w:val="24"/>
        </w:rPr>
        <w:t xml:space="preserve">Given that all these matters relate to the same area it is unfortunate that all the evidence was not considered together to determine </w:t>
      </w:r>
      <w:r w:rsidR="004F1E34">
        <w:rPr>
          <w:rFonts w:ascii="Arial" w:hAnsi="Arial" w:cs="Arial"/>
          <w:color w:val="auto"/>
          <w:sz w:val="24"/>
          <w:szCs w:val="24"/>
        </w:rPr>
        <w:t>whether</w:t>
      </w:r>
      <w:r w:rsidR="00C745C5">
        <w:rPr>
          <w:rFonts w:ascii="Arial" w:hAnsi="Arial" w:cs="Arial"/>
          <w:color w:val="auto"/>
          <w:sz w:val="24"/>
          <w:szCs w:val="24"/>
        </w:rPr>
        <w:t xml:space="preserve"> th</w:t>
      </w:r>
      <w:r>
        <w:rPr>
          <w:rFonts w:ascii="Arial" w:hAnsi="Arial" w:cs="Arial"/>
          <w:color w:val="auto"/>
          <w:sz w:val="24"/>
          <w:szCs w:val="24"/>
        </w:rPr>
        <w:t xml:space="preserve">e </w:t>
      </w:r>
      <w:r w:rsidR="00C745C5">
        <w:rPr>
          <w:rFonts w:ascii="Arial" w:hAnsi="Arial" w:cs="Arial"/>
          <w:color w:val="auto"/>
          <w:sz w:val="24"/>
          <w:szCs w:val="24"/>
        </w:rPr>
        <w:t xml:space="preserve">route </w:t>
      </w:r>
      <w:r>
        <w:rPr>
          <w:rFonts w:ascii="Arial" w:hAnsi="Arial" w:cs="Arial"/>
          <w:color w:val="auto"/>
          <w:sz w:val="24"/>
          <w:szCs w:val="24"/>
        </w:rPr>
        <w:t>recorded on the DMS</w:t>
      </w:r>
      <w:r w:rsidR="00C745C5">
        <w:rPr>
          <w:rFonts w:ascii="Arial" w:hAnsi="Arial" w:cs="Arial"/>
          <w:color w:val="auto"/>
          <w:sz w:val="24"/>
          <w:szCs w:val="24"/>
        </w:rPr>
        <w:t xml:space="preserve"> required modification </w:t>
      </w:r>
      <w:r w:rsidR="00C61BD7">
        <w:rPr>
          <w:rFonts w:ascii="Arial" w:hAnsi="Arial" w:cs="Arial"/>
          <w:color w:val="auto"/>
          <w:sz w:val="24"/>
          <w:szCs w:val="24"/>
        </w:rPr>
        <w:t>and, if so, where the route should have been recorded</w:t>
      </w:r>
      <w:r w:rsidR="00B907DE">
        <w:rPr>
          <w:rFonts w:ascii="Arial" w:hAnsi="Arial" w:cs="Arial"/>
          <w:color w:val="auto"/>
          <w:sz w:val="24"/>
          <w:szCs w:val="24"/>
        </w:rPr>
        <w:t>.</w:t>
      </w:r>
      <w:r w:rsidR="00C44628">
        <w:rPr>
          <w:rFonts w:ascii="Arial" w:hAnsi="Arial" w:cs="Arial"/>
          <w:color w:val="auto"/>
          <w:sz w:val="24"/>
          <w:szCs w:val="24"/>
        </w:rPr>
        <w:t xml:space="preserve"> </w:t>
      </w:r>
      <w:r w:rsidR="00FF30BB">
        <w:rPr>
          <w:rFonts w:ascii="Arial" w:hAnsi="Arial" w:cs="Arial"/>
          <w:color w:val="auto"/>
          <w:sz w:val="24"/>
          <w:szCs w:val="24"/>
        </w:rPr>
        <w:t>This decision can only relate to the evidence that has been provided</w:t>
      </w:r>
      <w:r w:rsidR="004F1E34">
        <w:rPr>
          <w:rFonts w:ascii="Arial" w:hAnsi="Arial" w:cs="Arial"/>
          <w:color w:val="auto"/>
          <w:sz w:val="24"/>
          <w:szCs w:val="24"/>
        </w:rPr>
        <w:t>.</w:t>
      </w:r>
    </w:p>
    <w:p w14:paraId="26AC50BD" w14:textId="2F9BE699" w:rsidR="008035EE" w:rsidRDefault="00C44628" w:rsidP="00DD3E34">
      <w:pPr>
        <w:pStyle w:val="Style1"/>
        <w:numPr>
          <w:ilvl w:val="0"/>
          <w:numId w:val="3"/>
        </w:numPr>
        <w:tabs>
          <w:tab w:val="left" w:pos="-142"/>
        </w:tabs>
        <w:ind w:left="425" w:hanging="425"/>
        <w:rPr>
          <w:rFonts w:ascii="Arial" w:hAnsi="Arial" w:cs="Arial"/>
          <w:color w:val="auto"/>
          <w:sz w:val="24"/>
          <w:szCs w:val="24"/>
        </w:rPr>
      </w:pPr>
      <w:r w:rsidRPr="00DE4028">
        <w:rPr>
          <w:rFonts w:ascii="Arial" w:hAnsi="Arial" w:cs="Arial"/>
          <w:color w:val="auto"/>
          <w:sz w:val="24"/>
          <w:szCs w:val="24"/>
        </w:rPr>
        <w:t>The Parish survey of 1951 suggests a</w:t>
      </w:r>
      <w:r w:rsidR="00C61BD7" w:rsidRPr="00DE4028">
        <w:rPr>
          <w:rFonts w:ascii="Arial" w:hAnsi="Arial" w:cs="Arial"/>
          <w:color w:val="auto"/>
          <w:sz w:val="24"/>
          <w:szCs w:val="24"/>
        </w:rPr>
        <w:t xml:space="preserve"> </w:t>
      </w:r>
      <w:r w:rsidRPr="00DE4028">
        <w:rPr>
          <w:rFonts w:ascii="Arial" w:hAnsi="Arial" w:cs="Arial"/>
          <w:color w:val="auto"/>
          <w:sz w:val="24"/>
          <w:szCs w:val="24"/>
        </w:rPr>
        <w:t>route south of the mine structure and</w:t>
      </w:r>
      <w:r w:rsidR="009B302F" w:rsidRPr="00DE4028">
        <w:rPr>
          <w:rFonts w:ascii="Arial" w:hAnsi="Arial" w:cs="Arial"/>
          <w:color w:val="auto"/>
          <w:sz w:val="24"/>
          <w:szCs w:val="24"/>
        </w:rPr>
        <w:t xml:space="preserve"> it would be nonsensical to think it went through the structure, which was shown clearly on the base mapping. </w:t>
      </w:r>
      <w:r w:rsidR="008035EE">
        <w:rPr>
          <w:rFonts w:ascii="Arial" w:hAnsi="Arial" w:cs="Arial"/>
          <w:color w:val="auto"/>
          <w:sz w:val="24"/>
          <w:szCs w:val="24"/>
        </w:rPr>
        <w:t xml:space="preserve">However, the date of the OS base mapping was not </w:t>
      </w:r>
      <w:r w:rsidR="004610DE">
        <w:rPr>
          <w:rFonts w:ascii="Arial" w:hAnsi="Arial" w:cs="Arial"/>
          <w:color w:val="auto"/>
          <w:sz w:val="24"/>
          <w:szCs w:val="24"/>
        </w:rPr>
        <w:t>provided,</w:t>
      </w:r>
      <w:r w:rsidR="008035EE">
        <w:rPr>
          <w:rFonts w:ascii="Arial" w:hAnsi="Arial" w:cs="Arial"/>
          <w:color w:val="auto"/>
          <w:sz w:val="24"/>
          <w:szCs w:val="24"/>
        </w:rPr>
        <w:t xml:space="preserve"> and</w:t>
      </w:r>
      <w:r w:rsidR="00DC4AFA">
        <w:rPr>
          <w:rFonts w:ascii="Arial" w:hAnsi="Arial" w:cs="Arial"/>
          <w:color w:val="auto"/>
          <w:sz w:val="24"/>
          <w:szCs w:val="24"/>
        </w:rPr>
        <w:t xml:space="preserve"> it is possible that</w:t>
      </w:r>
      <w:r w:rsidR="00D951F3">
        <w:rPr>
          <w:rFonts w:ascii="Arial" w:hAnsi="Arial" w:cs="Arial"/>
          <w:color w:val="auto"/>
          <w:sz w:val="24"/>
          <w:szCs w:val="24"/>
        </w:rPr>
        <w:t xml:space="preserve"> </w:t>
      </w:r>
      <w:r w:rsidR="00EC223D">
        <w:rPr>
          <w:rFonts w:ascii="Arial" w:hAnsi="Arial" w:cs="Arial"/>
          <w:color w:val="auto"/>
          <w:sz w:val="24"/>
          <w:szCs w:val="24"/>
        </w:rPr>
        <w:t xml:space="preserve">an alignment on the base mapping would be </w:t>
      </w:r>
      <w:r w:rsidR="00DC4AFA">
        <w:rPr>
          <w:rFonts w:ascii="Arial" w:hAnsi="Arial" w:cs="Arial"/>
          <w:color w:val="auto"/>
          <w:sz w:val="24"/>
          <w:szCs w:val="24"/>
        </w:rPr>
        <w:t xml:space="preserve">marked even if people might be using another route. </w:t>
      </w:r>
      <w:r w:rsidR="00AF5836">
        <w:rPr>
          <w:rFonts w:ascii="Arial" w:hAnsi="Arial" w:cs="Arial"/>
          <w:color w:val="auto"/>
          <w:sz w:val="24"/>
          <w:szCs w:val="24"/>
        </w:rPr>
        <w:t xml:space="preserve">The 1946 aerial photograph </w:t>
      </w:r>
      <w:r w:rsidR="008F2486">
        <w:rPr>
          <w:rFonts w:ascii="Arial" w:hAnsi="Arial" w:cs="Arial"/>
          <w:color w:val="auto"/>
          <w:sz w:val="24"/>
          <w:szCs w:val="24"/>
        </w:rPr>
        <w:t xml:space="preserve">suggests that a route may have been available around the mine structure at that time, which was only a few years prior to the production of the DMS. </w:t>
      </w:r>
    </w:p>
    <w:p w14:paraId="754B74FC" w14:textId="2B202C42" w:rsidR="00B44B51" w:rsidRDefault="00450C4A" w:rsidP="00DD3E34">
      <w:pPr>
        <w:pStyle w:val="Style1"/>
        <w:numPr>
          <w:ilvl w:val="0"/>
          <w:numId w:val="3"/>
        </w:numPr>
        <w:tabs>
          <w:tab w:val="left" w:pos="-142"/>
        </w:tabs>
        <w:ind w:left="425" w:hanging="425"/>
        <w:rPr>
          <w:rFonts w:ascii="Arial" w:hAnsi="Arial" w:cs="Arial"/>
          <w:color w:val="auto"/>
          <w:sz w:val="24"/>
          <w:szCs w:val="24"/>
        </w:rPr>
      </w:pPr>
      <w:r w:rsidRPr="00DE4028">
        <w:rPr>
          <w:rFonts w:ascii="Arial" w:hAnsi="Arial" w:cs="Arial"/>
          <w:color w:val="auto"/>
          <w:sz w:val="24"/>
          <w:szCs w:val="24"/>
        </w:rPr>
        <w:t>T</w:t>
      </w:r>
      <w:r w:rsidR="00D24DB5" w:rsidRPr="00DE4028">
        <w:rPr>
          <w:rFonts w:ascii="Arial" w:hAnsi="Arial" w:cs="Arial"/>
          <w:color w:val="auto"/>
          <w:sz w:val="24"/>
          <w:szCs w:val="24"/>
        </w:rPr>
        <w:t>he suggestion that the Order route was the only route walked in living memory</w:t>
      </w:r>
      <w:r w:rsidR="00217948" w:rsidRPr="00DE4028">
        <w:rPr>
          <w:rFonts w:ascii="Arial" w:hAnsi="Arial" w:cs="Arial"/>
          <w:color w:val="auto"/>
          <w:sz w:val="24"/>
          <w:szCs w:val="24"/>
        </w:rPr>
        <w:t xml:space="preserve"> may be supported by the UEFs</w:t>
      </w:r>
      <w:r w:rsidR="0050127F" w:rsidRPr="00DE4028">
        <w:rPr>
          <w:rFonts w:ascii="Arial" w:hAnsi="Arial" w:cs="Arial"/>
          <w:color w:val="auto"/>
          <w:sz w:val="24"/>
          <w:szCs w:val="24"/>
        </w:rPr>
        <w:t>, which date back to prior to the production of the DMS</w:t>
      </w:r>
      <w:r w:rsidR="003E62A3" w:rsidRPr="00DE4028">
        <w:rPr>
          <w:rFonts w:ascii="Arial" w:hAnsi="Arial" w:cs="Arial"/>
          <w:color w:val="auto"/>
          <w:sz w:val="24"/>
          <w:szCs w:val="24"/>
        </w:rPr>
        <w:t xml:space="preserve"> but the focus of the original application for this Order </w:t>
      </w:r>
      <w:r w:rsidR="00DE4028" w:rsidRPr="00DE4028">
        <w:rPr>
          <w:rFonts w:ascii="Arial" w:hAnsi="Arial" w:cs="Arial"/>
          <w:color w:val="auto"/>
          <w:sz w:val="24"/>
          <w:szCs w:val="24"/>
        </w:rPr>
        <w:t>related to this route and so evidence relating to any other route may not have been thought relevant</w:t>
      </w:r>
      <w:r w:rsidRPr="00DE4028">
        <w:rPr>
          <w:rFonts w:ascii="Arial" w:hAnsi="Arial" w:cs="Arial"/>
          <w:color w:val="auto"/>
          <w:sz w:val="24"/>
          <w:szCs w:val="24"/>
        </w:rPr>
        <w:t xml:space="preserve">. </w:t>
      </w:r>
      <w:r w:rsidR="007535C3">
        <w:rPr>
          <w:rFonts w:ascii="Arial" w:hAnsi="Arial" w:cs="Arial"/>
          <w:color w:val="auto"/>
          <w:sz w:val="24"/>
          <w:szCs w:val="24"/>
        </w:rPr>
        <w:t xml:space="preserve">It is also possible that those completing UEFs now may be referring to use in the more recent history, perhaps not realising that they were using a different route than they had </w:t>
      </w:r>
      <w:r w:rsidR="00066B6F">
        <w:rPr>
          <w:rFonts w:ascii="Arial" w:hAnsi="Arial" w:cs="Arial"/>
          <w:color w:val="auto"/>
          <w:sz w:val="24"/>
          <w:szCs w:val="24"/>
        </w:rPr>
        <w:t>previously or</w:t>
      </w:r>
      <w:r w:rsidR="00B46AEE">
        <w:rPr>
          <w:rFonts w:ascii="Arial" w:hAnsi="Arial" w:cs="Arial"/>
          <w:color w:val="auto"/>
          <w:sz w:val="24"/>
          <w:szCs w:val="24"/>
        </w:rPr>
        <w:t xml:space="preserve"> understanding the implications of that</w:t>
      </w:r>
      <w:r w:rsidR="007535C3">
        <w:rPr>
          <w:rFonts w:ascii="Arial" w:hAnsi="Arial" w:cs="Arial"/>
          <w:color w:val="auto"/>
          <w:sz w:val="24"/>
          <w:szCs w:val="24"/>
        </w:rPr>
        <w:t xml:space="preserve">. </w:t>
      </w:r>
      <w:r w:rsidR="00DE4028" w:rsidRPr="00DE4028">
        <w:rPr>
          <w:rFonts w:ascii="Arial" w:hAnsi="Arial" w:cs="Arial"/>
          <w:color w:val="auto"/>
          <w:sz w:val="24"/>
          <w:szCs w:val="24"/>
        </w:rPr>
        <w:t>O</w:t>
      </w:r>
      <w:r w:rsidR="009B302F" w:rsidRPr="00DE4028">
        <w:rPr>
          <w:rFonts w:ascii="Arial" w:hAnsi="Arial" w:cs="Arial"/>
          <w:color w:val="auto"/>
          <w:sz w:val="24"/>
          <w:szCs w:val="24"/>
        </w:rPr>
        <w:t>n</w:t>
      </w:r>
      <w:r w:rsidR="006B1C73">
        <w:rPr>
          <w:rFonts w:ascii="Arial" w:hAnsi="Arial" w:cs="Arial"/>
          <w:color w:val="auto"/>
          <w:sz w:val="24"/>
          <w:szCs w:val="24"/>
        </w:rPr>
        <w:t>ly on</w:t>
      </w:r>
      <w:r w:rsidR="009B302F" w:rsidRPr="00DE4028">
        <w:rPr>
          <w:rFonts w:ascii="Arial" w:hAnsi="Arial" w:cs="Arial"/>
          <w:color w:val="auto"/>
          <w:sz w:val="24"/>
          <w:szCs w:val="24"/>
        </w:rPr>
        <w:t>e UEF</w:t>
      </w:r>
      <w:r w:rsidR="00DE4028" w:rsidRPr="00DE4028">
        <w:rPr>
          <w:rFonts w:ascii="Arial" w:hAnsi="Arial" w:cs="Arial"/>
          <w:color w:val="auto"/>
          <w:sz w:val="24"/>
          <w:szCs w:val="24"/>
        </w:rPr>
        <w:t xml:space="preserve"> refers to a route south </w:t>
      </w:r>
      <w:r w:rsidR="00DE4028">
        <w:rPr>
          <w:rFonts w:ascii="Arial" w:hAnsi="Arial" w:cs="Arial"/>
          <w:color w:val="auto"/>
          <w:sz w:val="24"/>
          <w:szCs w:val="24"/>
        </w:rPr>
        <w:t>and</w:t>
      </w:r>
      <w:r w:rsidR="00760B24" w:rsidRPr="00DE4028">
        <w:rPr>
          <w:rFonts w:ascii="Arial" w:hAnsi="Arial" w:cs="Arial"/>
          <w:color w:val="auto"/>
          <w:sz w:val="24"/>
          <w:szCs w:val="24"/>
        </w:rPr>
        <w:t xml:space="preserve"> east of the mine structure</w:t>
      </w:r>
      <w:r w:rsidR="006B1C73">
        <w:rPr>
          <w:rFonts w:ascii="Arial" w:hAnsi="Arial" w:cs="Arial"/>
          <w:color w:val="auto"/>
          <w:sz w:val="24"/>
          <w:szCs w:val="24"/>
        </w:rPr>
        <w:t xml:space="preserve"> </w:t>
      </w:r>
      <w:r w:rsidR="00B46AEE">
        <w:rPr>
          <w:rFonts w:ascii="Arial" w:hAnsi="Arial" w:cs="Arial"/>
          <w:color w:val="auto"/>
          <w:sz w:val="24"/>
          <w:szCs w:val="24"/>
        </w:rPr>
        <w:t xml:space="preserve">but </w:t>
      </w:r>
      <w:r w:rsidR="00476FD9">
        <w:rPr>
          <w:rFonts w:ascii="Arial" w:hAnsi="Arial" w:cs="Arial"/>
          <w:color w:val="auto"/>
          <w:sz w:val="24"/>
          <w:szCs w:val="24"/>
        </w:rPr>
        <w:t xml:space="preserve">that </w:t>
      </w:r>
      <w:r w:rsidR="00B46AEE">
        <w:rPr>
          <w:rFonts w:ascii="Arial" w:hAnsi="Arial" w:cs="Arial"/>
          <w:color w:val="auto"/>
          <w:sz w:val="24"/>
          <w:szCs w:val="24"/>
        </w:rPr>
        <w:t xml:space="preserve">only </w:t>
      </w:r>
      <w:r w:rsidR="00476FD9">
        <w:rPr>
          <w:rFonts w:ascii="Arial" w:hAnsi="Arial" w:cs="Arial"/>
          <w:color w:val="auto"/>
          <w:sz w:val="24"/>
          <w:szCs w:val="24"/>
        </w:rPr>
        <w:t>dates from 2005</w:t>
      </w:r>
      <w:r w:rsidR="00B46AEE">
        <w:rPr>
          <w:rFonts w:ascii="Arial" w:hAnsi="Arial" w:cs="Arial"/>
          <w:color w:val="auto"/>
          <w:sz w:val="24"/>
          <w:szCs w:val="24"/>
        </w:rPr>
        <w:t xml:space="preserve"> and so </w:t>
      </w:r>
      <w:r w:rsidR="00AD194B">
        <w:rPr>
          <w:rFonts w:ascii="Arial" w:hAnsi="Arial" w:cs="Arial"/>
          <w:color w:val="auto"/>
          <w:sz w:val="24"/>
          <w:szCs w:val="24"/>
        </w:rPr>
        <w:t>does not s</w:t>
      </w:r>
      <w:r w:rsidR="00B46AEE">
        <w:rPr>
          <w:rFonts w:ascii="Arial" w:hAnsi="Arial" w:cs="Arial"/>
          <w:color w:val="auto"/>
          <w:sz w:val="24"/>
          <w:szCs w:val="24"/>
        </w:rPr>
        <w:t>how that</w:t>
      </w:r>
      <w:r w:rsidR="00AD194B">
        <w:rPr>
          <w:rFonts w:ascii="Arial" w:hAnsi="Arial" w:cs="Arial"/>
          <w:color w:val="auto"/>
          <w:sz w:val="24"/>
          <w:szCs w:val="24"/>
        </w:rPr>
        <w:t xml:space="preserve"> a </w:t>
      </w:r>
      <w:r w:rsidR="00760B24" w:rsidRPr="00DE4028">
        <w:rPr>
          <w:rFonts w:ascii="Arial" w:hAnsi="Arial" w:cs="Arial"/>
          <w:color w:val="auto"/>
          <w:sz w:val="24"/>
          <w:szCs w:val="24"/>
        </w:rPr>
        <w:t>route</w:t>
      </w:r>
      <w:r w:rsidR="00CA792F">
        <w:rPr>
          <w:rFonts w:ascii="Arial" w:hAnsi="Arial" w:cs="Arial"/>
          <w:color w:val="auto"/>
          <w:sz w:val="24"/>
          <w:szCs w:val="24"/>
        </w:rPr>
        <w:t xml:space="preserve"> </w:t>
      </w:r>
      <w:r w:rsidR="00B44B51">
        <w:rPr>
          <w:rFonts w:ascii="Arial" w:hAnsi="Arial" w:cs="Arial"/>
          <w:color w:val="auto"/>
          <w:sz w:val="24"/>
          <w:szCs w:val="24"/>
        </w:rPr>
        <w:t>should have been recorded</w:t>
      </w:r>
      <w:r w:rsidR="00CA792F">
        <w:rPr>
          <w:rFonts w:ascii="Arial" w:hAnsi="Arial" w:cs="Arial"/>
          <w:color w:val="auto"/>
          <w:sz w:val="24"/>
          <w:szCs w:val="24"/>
        </w:rPr>
        <w:t xml:space="preserve"> here</w:t>
      </w:r>
      <w:r w:rsidR="00B44B51">
        <w:rPr>
          <w:rFonts w:ascii="Arial" w:hAnsi="Arial" w:cs="Arial"/>
          <w:color w:val="auto"/>
          <w:sz w:val="24"/>
          <w:szCs w:val="24"/>
        </w:rPr>
        <w:t xml:space="preserve"> in the 1950s.</w:t>
      </w:r>
      <w:r w:rsidR="00E413CC">
        <w:rPr>
          <w:rFonts w:ascii="Arial" w:hAnsi="Arial" w:cs="Arial"/>
          <w:color w:val="auto"/>
          <w:sz w:val="24"/>
          <w:szCs w:val="24"/>
        </w:rPr>
        <w:t xml:space="preserve"> The owner of WFEH </w:t>
      </w:r>
      <w:r w:rsidR="00377272">
        <w:rPr>
          <w:rFonts w:ascii="Arial" w:hAnsi="Arial" w:cs="Arial"/>
          <w:color w:val="auto"/>
          <w:sz w:val="24"/>
          <w:szCs w:val="24"/>
        </w:rPr>
        <w:t xml:space="preserve">indicated that on purchase in 2008 the Order route was the open and used route with a route to the south-east only introduced by the former objector </w:t>
      </w:r>
      <w:r w:rsidR="00907F5C">
        <w:rPr>
          <w:rFonts w:ascii="Arial" w:hAnsi="Arial" w:cs="Arial"/>
          <w:color w:val="auto"/>
          <w:sz w:val="24"/>
          <w:szCs w:val="24"/>
        </w:rPr>
        <w:t>when diverting people with the temporary closure in May 2013.</w:t>
      </w:r>
      <w:r w:rsidR="00E413CC">
        <w:rPr>
          <w:rFonts w:ascii="Arial" w:hAnsi="Arial" w:cs="Arial"/>
          <w:color w:val="auto"/>
          <w:sz w:val="24"/>
          <w:szCs w:val="24"/>
        </w:rPr>
        <w:t xml:space="preserve"> </w:t>
      </w:r>
    </w:p>
    <w:p w14:paraId="469D3B6C" w14:textId="44F9F46F" w:rsidR="00A94EF9" w:rsidRPr="00A94EF9" w:rsidRDefault="007650C9" w:rsidP="00A94EF9">
      <w:pPr>
        <w:pStyle w:val="Style1"/>
        <w:numPr>
          <w:ilvl w:val="0"/>
          <w:numId w:val="3"/>
        </w:numPr>
        <w:tabs>
          <w:tab w:val="left" w:pos="-142"/>
        </w:tabs>
        <w:ind w:left="425" w:hanging="425"/>
        <w:rPr>
          <w:rFonts w:ascii="Arial" w:hAnsi="Arial" w:cs="Arial"/>
          <w:color w:val="auto"/>
          <w:sz w:val="24"/>
          <w:szCs w:val="24"/>
        </w:rPr>
      </w:pPr>
      <w:r w:rsidRPr="004F1E34">
        <w:rPr>
          <w:rFonts w:ascii="Arial" w:hAnsi="Arial" w:cs="Arial"/>
          <w:color w:val="auto"/>
          <w:sz w:val="24"/>
          <w:szCs w:val="24"/>
        </w:rPr>
        <w:t xml:space="preserve">Whilst it would </w:t>
      </w:r>
      <w:r w:rsidR="005A364F">
        <w:rPr>
          <w:rFonts w:ascii="Arial" w:hAnsi="Arial" w:cs="Arial"/>
          <w:color w:val="auto"/>
          <w:sz w:val="24"/>
          <w:szCs w:val="24"/>
        </w:rPr>
        <w:t>be</w:t>
      </w:r>
      <w:r w:rsidRPr="004F1E34">
        <w:rPr>
          <w:rFonts w:ascii="Arial" w:hAnsi="Arial" w:cs="Arial"/>
          <w:color w:val="auto"/>
          <w:sz w:val="24"/>
          <w:szCs w:val="24"/>
        </w:rPr>
        <w:t xml:space="preserve"> </w:t>
      </w:r>
      <w:r w:rsidR="00907F5C">
        <w:rPr>
          <w:rFonts w:ascii="Arial" w:hAnsi="Arial" w:cs="Arial"/>
          <w:color w:val="auto"/>
          <w:sz w:val="24"/>
          <w:szCs w:val="24"/>
        </w:rPr>
        <w:t>il</w:t>
      </w:r>
      <w:r w:rsidRPr="004F1E34">
        <w:rPr>
          <w:rFonts w:ascii="Arial" w:hAnsi="Arial" w:cs="Arial"/>
          <w:color w:val="auto"/>
          <w:sz w:val="24"/>
          <w:szCs w:val="24"/>
        </w:rPr>
        <w:t>logical for the route to run through the mine structure there is insufficient evidence, o</w:t>
      </w:r>
      <w:r w:rsidR="00CB333D" w:rsidRPr="004F1E34">
        <w:rPr>
          <w:rFonts w:ascii="Arial" w:hAnsi="Arial" w:cs="Arial"/>
          <w:color w:val="auto"/>
          <w:sz w:val="24"/>
          <w:szCs w:val="24"/>
        </w:rPr>
        <w:t xml:space="preserve">n the balance of probabilities, to suggest that </w:t>
      </w:r>
      <w:r w:rsidRPr="004F1E34">
        <w:rPr>
          <w:rFonts w:ascii="Arial" w:hAnsi="Arial" w:cs="Arial"/>
          <w:color w:val="auto"/>
          <w:sz w:val="24"/>
          <w:szCs w:val="24"/>
        </w:rPr>
        <w:t xml:space="preserve">either </w:t>
      </w:r>
      <w:r w:rsidR="00CB333D" w:rsidRPr="004F1E34">
        <w:rPr>
          <w:rFonts w:ascii="Arial" w:hAnsi="Arial" w:cs="Arial"/>
          <w:color w:val="auto"/>
          <w:sz w:val="24"/>
          <w:szCs w:val="24"/>
        </w:rPr>
        <w:t>the Order route</w:t>
      </w:r>
      <w:r w:rsidRPr="004F1E34">
        <w:rPr>
          <w:rFonts w:ascii="Arial" w:hAnsi="Arial" w:cs="Arial"/>
          <w:color w:val="auto"/>
          <w:sz w:val="24"/>
          <w:szCs w:val="24"/>
        </w:rPr>
        <w:t xml:space="preserve"> or a route to the south and east of the mine structure </w:t>
      </w:r>
      <w:r w:rsidR="00CB333D" w:rsidRPr="004F1E34">
        <w:rPr>
          <w:rFonts w:ascii="Arial" w:hAnsi="Arial" w:cs="Arial"/>
          <w:color w:val="auto"/>
          <w:sz w:val="24"/>
          <w:szCs w:val="24"/>
        </w:rPr>
        <w:t xml:space="preserve">should be </w:t>
      </w:r>
      <w:r w:rsidR="00221A5D">
        <w:rPr>
          <w:rFonts w:ascii="Arial" w:hAnsi="Arial" w:cs="Arial"/>
          <w:color w:val="auto"/>
          <w:sz w:val="24"/>
          <w:szCs w:val="24"/>
        </w:rPr>
        <w:t xml:space="preserve">the route </w:t>
      </w:r>
      <w:r w:rsidR="00CB333D" w:rsidRPr="004F1E34">
        <w:rPr>
          <w:rFonts w:ascii="Arial" w:hAnsi="Arial" w:cs="Arial"/>
          <w:color w:val="auto"/>
          <w:sz w:val="24"/>
          <w:szCs w:val="24"/>
        </w:rPr>
        <w:t xml:space="preserve">recorded instead of the </w:t>
      </w:r>
      <w:r w:rsidR="004C260F" w:rsidRPr="004F1E34">
        <w:rPr>
          <w:rFonts w:ascii="Arial" w:hAnsi="Arial" w:cs="Arial"/>
          <w:color w:val="auto"/>
          <w:sz w:val="24"/>
          <w:szCs w:val="24"/>
        </w:rPr>
        <w:t xml:space="preserve">alignment of FP1 as </w:t>
      </w:r>
      <w:r w:rsidR="00221A5D">
        <w:rPr>
          <w:rFonts w:ascii="Arial" w:hAnsi="Arial" w:cs="Arial"/>
          <w:color w:val="auto"/>
          <w:sz w:val="24"/>
          <w:szCs w:val="24"/>
        </w:rPr>
        <w:t>sh</w:t>
      </w:r>
      <w:r w:rsidR="004C260F" w:rsidRPr="004F1E34">
        <w:rPr>
          <w:rFonts w:ascii="Arial" w:hAnsi="Arial" w:cs="Arial"/>
          <w:color w:val="auto"/>
          <w:sz w:val="24"/>
          <w:szCs w:val="24"/>
        </w:rPr>
        <w:t>o</w:t>
      </w:r>
      <w:r w:rsidR="00221A5D">
        <w:rPr>
          <w:rFonts w:ascii="Arial" w:hAnsi="Arial" w:cs="Arial"/>
          <w:color w:val="auto"/>
          <w:sz w:val="24"/>
          <w:szCs w:val="24"/>
        </w:rPr>
        <w:t>wn</w:t>
      </w:r>
      <w:r w:rsidR="00CB333D" w:rsidRPr="004F1E34">
        <w:rPr>
          <w:rFonts w:ascii="Arial" w:hAnsi="Arial" w:cs="Arial"/>
          <w:color w:val="auto"/>
          <w:sz w:val="24"/>
          <w:szCs w:val="24"/>
        </w:rPr>
        <w:t xml:space="preserve"> </w:t>
      </w:r>
      <w:r w:rsidR="00221A5D">
        <w:rPr>
          <w:rFonts w:ascii="Arial" w:hAnsi="Arial" w:cs="Arial"/>
          <w:color w:val="auto"/>
          <w:sz w:val="24"/>
          <w:szCs w:val="24"/>
        </w:rPr>
        <w:t>i</w:t>
      </w:r>
      <w:r w:rsidR="004C260F" w:rsidRPr="004F1E34">
        <w:rPr>
          <w:rFonts w:ascii="Arial" w:hAnsi="Arial" w:cs="Arial"/>
          <w:color w:val="auto"/>
          <w:sz w:val="24"/>
          <w:szCs w:val="24"/>
        </w:rPr>
        <w:t>n the DMS.</w:t>
      </w:r>
      <w:r w:rsidR="00C21E1A" w:rsidRPr="004F1E34">
        <w:rPr>
          <w:rFonts w:ascii="Arial" w:hAnsi="Arial" w:cs="Arial"/>
          <w:color w:val="auto"/>
          <w:sz w:val="24"/>
          <w:szCs w:val="24"/>
        </w:rPr>
        <w:t xml:space="preserve"> </w:t>
      </w:r>
      <w:r w:rsidR="005C3515" w:rsidRPr="004F1E34">
        <w:rPr>
          <w:rFonts w:ascii="Arial" w:hAnsi="Arial" w:cs="Arial"/>
          <w:color w:val="auto"/>
          <w:sz w:val="24"/>
          <w:szCs w:val="24"/>
        </w:rPr>
        <w:t xml:space="preserve">There is insufficient evidence to support the </w:t>
      </w:r>
      <w:r w:rsidR="00B35A7C">
        <w:rPr>
          <w:rFonts w:ascii="Arial" w:hAnsi="Arial" w:cs="Arial"/>
          <w:color w:val="auto"/>
          <w:sz w:val="24"/>
          <w:szCs w:val="24"/>
        </w:rPr>
        <w:t>recording of an alternative</w:t>
      </w:r>
      <w:r w:rsidR="00B93DAD">
        <w:rPr>
          <w:rFonts w:ascii="Arial" w:hAnsi="Arial" w:cs="Arial"/>
          <w:color w:val="auto"/>
          <w:sz w:val="24"/>
          <w:szCs w:val="24"/>
        </w:rPr>
        <w:t xml:space="preserve"> to the Order route</w:t>
      </w:r>
      <w:r w:rsidR="00B35A7C">
        <w:rPr>
          <w:rFonts w:ascii="Arial" w:hAnsi="Arial" w:cs="Arial"/>
          <w:color w:val="auto"/>
          <w:sz w:val="24"/>
          <w:szCs w:val="24"/>
        </w:rPr>
        <w:t xml:space="preserve"> </w:t>
      </w:r>
      <w:r w:rsidR="00221A5D">
        <w:rPr>
          <w:rFonts w:ascii="Arial" w:hAnsi="Arial" w:cs="Arial"/>
          <w:color w:val="auto"/>
          <w:sz w:val="24"/>
          <w:szCs w:val="24"/>
        </w:rPr>
        <w:t xml:space="preserve">under statute </w:t>
      </w:r>
      <w:r w:rsidR="00B35A7C">
        <w:rPr>
          <w:rFonts w:ascii="Arial" w:hAnsi="Arial" w:cs="Arial"/>
          <w:color w:val="auto"/>
          <w:sz w:val="24"/>
          <w:szCs w:val="24"/>
        </w:rPr>
        <w:t>or</w:t>
      </w:r>
      <w:r w:rsidR="00221A5D">
        <w:rPr>
          <w:rFonts w:ascii="Arial" w:hAnsi="Arial" w:cs="Arial"/>
          <w:color w:val="auto"/>
          <w:sz w:val="24"/>
          <w:szCs w:val="24"/>
        </w:rPr>
        <w:t xml:space="preserve"> common law or</w:t>
      </w:r>
      <w:r w:rsidR="00C17D83">
        <w:rPr>
          <w:rFonts w:ascii="Arial" w:hAnsi="Arial" w:cs="Arial"/>
          <w:color w:val="auto"/>
          <w:sz w:val="24"/>
          <w:szCs w:val="24"/>
        </w:rPr>
        <w:t xml:space="preserve"> for </w:t>
      </w:r>
      <w:r w:rsidR="00B35A7C">
        <w:rPr>
          <w:rFonts w:ascii="Arial" w:hAnsi="Arial" w:cs="Arial"/>
          <w:color w:val="auto"/>
          <w:sz w:val="24"/>
          <w:szCs w:val="24"/>
        </w:rPr>
        <w:t xml:space="preserve">the </w:t>
      </w:r>
      <w:r w:rsidR="005C3515" w:rsidRPr="004F1E34">
        <w:rPr>
          <w:rFonts w:ascii="Arial" w:hAnsi="Arial" w:cs="Arial"/>
          <w:color w:val="auto"/>
          <w:sz w:val="24"/>
          <w:szCs w:val="24"/>
        </w:rPr>
        <w:t xml:space="preserve">deletion of the recorded alignment of FP1. </w:t>
      </w:r>
      <w:r w:rsidRPr="004F1E34">
        <w:rPr>
          <w:rFonts w:ascii="Arial" w:hAnsi="Arial" w:cs="Arial"/>
          <w:color w:val="auto"/>
          <w:sz w:val="24"/>
          <w:szCs w:val="24"/>
        </w:rPr>
        <w:t xml:space="preserve">However, </w:t>
      </w:r>
      <w:r w:rsidR="00BE4F85" w:rsidRPr="004F1E34">
        <w:rPr>
          <w:rFonts w:ascii="Arial" w:hAnsi="Arial" w:cs="Arial"/>
          <w:color w:val="auto"/>
          <w:sz w:val="24"/>
          <w:szCs w:val="24"/>
        </w:rPr>
        <w:t>as the focus of this application</w:t>
      </w:r>
      <w:r w:rsidR="00700E65">
        <w:rPr>
          <w:rFonts w:ascii="Arial" w:hAnsi="Arial" w:cs="Arial"/>
          <w:color w:val="auto"/>
          <w:sz w:val="24"/>
          <w:szCs w:val="24"/>
        </w:rPr>
        <w:t>, and the</w:t>
      </w:r>
      <w:r w:rsidR="00C35216">
        <w:rPr>
          <w:rFonts w:ascii="Arial" w:hAnsi="Arial" w:cs="Arial"/>
          <w:color w:val="auto"/>
          <w:sz w:val="24"/>
          <w:szCs w:val="24"/>
        </w:rPr>
        <w:t xml:space="preserve"> OMA</w:t>
      </w:r>
      <w:r w:rsidR="00700E65">
        <w:rPr>
          <w:rFonts w:ascii="Arial" w:hAnsi="Arial" w:cs="Arial"/>
          <w:color w:val="auto"/>
          <w:sz w:val="24"/>
          <w:szCs w:val="24"/>
        </w:rPr>
        <w:t xml:space="preserve"> investigation,</w:t>
      </w:r>
      <w:r w:rsidR="00BE4F85" w:rsidRPr="004F1E34">
        <w:rPr>
          <w:rFonts w:ascii="Arial" w:hAnsi="Arial" w:cs="Arial"/>
          <w:color w:val="auto"/>
          <w:sz w:val="24"/>
          <w:szCs w:val="24"/>
        </w:rPr>
        <w:t xml:space="preserve"> only related to the Order route there may well be other relevant evidence </w:t>
      </w:r>
      <w:r w:rsidR="004F1E34">
        <w:rPr>
          <w:rFonts w:ascii="Arial" w:hAnsi="Arial" w:cs="Arial"/>
          <w:color w:val="auto"/>
          <w:sz w:val="24"/>
          <w:szCs w:val="24"/>
        </w:rPr>
        <w:t>t</w:t>
      </w:r>
      <w:r w:rsidR="00BE4F85" w:rsidRPr="004F1E34">
        <w:rPr>
          <w:rFonts w:ascii="Arial" w:hAnsi="Arial" w:cs="Arial"/>
          <w:color w:val="auto"/>
          <w:sz w:val="24"/>
          <w:szCs w:val="24"/>
        </w:rPr>
        <w:t>hat could satisfactorily resolve th</w:t>
      </w:r>
      <w:r w:rsidR="00A337F7" w:rsidRPr="004F1E34">
        <w:rPr>
          <w:rFonts w:ascii="Arial" w:hAnsi="Arial" w:cs="Arial"/>
          <w:color w:val="auto"/>
          <w:sz w:val="24"/>
          <w:szCs w:val="24"/>
        </w:rPr>
        <w:t>e</w:t>
      </w:r>
      <w:r w:rsidR="00C35216">
        <w:rPr>
          <w:rFonts w:ascii="Arial" w:hAnsi="Arial" w:cs="Arial"/>
          <w:color w:val="auto"/>
          <w:sz w:val="24"/>
          <w:szCs w:val="24"/>
        </w:rPr>
        <w:t>se</w:t>
      </w:r>
      <w:r w:rsidR="00BE4F85" w:rsidRPr="004F1E34">
        <w:rPr>
          <w:rFonts w:ascii="Arial" w:hAnsi="Arial" w:cs="Arial"/>
          <w:color w:val="auto"/>
          <w:sz w:val="24"/>
          <w:szCs w:val="24"/>
        </w:rPr>
        <w:t xml:space="preserve"> matter</w:t>
      </w:r>
      <w:r w:rsidR="00A337F7" w:rsidRPr="004F1E34">
        <w:rPr>
          <w:rFonts w:ascii="Arial" w:hAnsi="Arial" w:cs="Arial"/>
          <w:color w:val="auto"/>
          <w:sz w:val="24"/>
          <w:szCs w:val="24"/>
        </w:rPr>
        <w:t>s</w:t>
      </w:r>
      <w:r w:rsidR="00C35216">
        <w:rPr>
          <w:rFonts w:ascii="Arial" w:hAnsi="Arial" w:cs="Arial"/>
          <w:color w:val="auto"/>
          <w:sz w:val="24"/>
          <w:szCs w:val="24"/>
        </w:rPr>
        <w:t>.</w:t>
      </w:r>
    </w:p>
    <w:bookmarkEnd w:id="5"/>
    <w:bookmarkEnd w:id="6"/>
    <w:p w14:paraId="7FB2E5DD" w14:textId="77777777" w:rsidR="00AD1441" w:rsidRPr="00C71184" w:rsidRDefault="00AD1441" w:rsidP="00AD1441">
      <w:pPr>
        <w:pStyle w:val="Heading6blackfont"/>
        <w:tabs>
          <w:tab w:val="left" w:pos="-142"/>
        </w:tabs>
        <w:spacing w:before="160"/>
        <w:jc w:val="both"/>
        <w:rPr>
          <w:rFonts w:ascii="Arial" w:hAnsi="Arial" w:cs="Arial"/>
          <w:color w:val="auto"/>
          <w:sz w:val="24"/>
          <w:szCs w:val="24"/>
        </w:rPr>
      </w:pPr>
      <w:r w:rsidRPr="00C71184">
        <w:rPr>
          <w:rFonts w:ascii="Arial" w:hAnsi="Arial" w:cs="Arial"/>
          <w:color w:val="auto"/>
          <w:sz w:val="24"/>
          <w:szCs w:val="24"/>
        </w:rPr>
        <w:t>Other matters</w:t>
      </w:r>
    </w:p>
    <w:p w14:paraId="7D30209F" w14:textId="72F92640" w:rsidR="00554DA6" w:rsidRDefault="007A331E" w:rsidP="00BE2321">
      <w:pPr>
        <w:pStyle w:val="Style1"/>
        <w:rPr>
          <w:rFonts w:ascii="Arial" w:hAnsi="Arial" w:cs="Arial"/>
          <w:color w:val="auto"/>
          <w:sz w:val="24"/>
          <w:szCs w:val="24"/>
        </w:rPr>
      </w:pPr>
      <w:r w:rsidRPr="0099316E">
        <w:rPr>
          <w:rFonts w:ascii="Arial" w:hAnsi="Arial" w:cs="Arial"/>
          <w:color w:val="auto"/>
          <w:sz w:val="24"/>
          <w:szCs w:val="24"/>
        </w:rPr>
        <w:t xml:space="preserve">The </w:t>
      </w:r>
      <w:r w:rsidR="00314688">
        <w:rPr>
          <w:rFonts w:ascii="Arial" w:hAnsi="Arial" w:cs="Arial"/>
          <w:color w:val="auto"/>
          <w:sz w:val="24"/>
          <w:szCs w:val="24"/>
        </w:rPr>
        <w:t>TFOWFF</w:t>
      </w:r>
      <w:r w:rsidRPr="0099316E">
        <w:rPr>
          <w:rFonts w:ascii="Arial" w:hAnsi="Arial" w:cs="Arial"/>
          <w:color w:val="auto"/>
          <w:sz w:val="24"/>
          <w:szCs w:val="24"/>
        </w:rPr>
        <w:t xml:space="preserve"> statement of case referred to an issue </w:t>
      </w:r>
      <w:r w:rsidR="004610DE" w:rsidRPr="0099316E">
        <w:rPr>
          <w:rFonts w:ascii="Arial" w:hAnsi="Arial" w:cs="Arial"/>
          <w:color w:val="auto"/>
          <w:sz w:val="24"/>
          <w:szCs w:val="24"/>
        </w:rPr>
        <w:t>regarding</w:t>
      </w:r>
      <w:r w:rsidRPr="0099316E">
        <w:rPr>
          <w:rFonts w:ascii="Arial" w:hAnsi="Arial" w:cs="Arial"/>
          <w:color w:val="auto"/>
          <w:sz w:val="24"/>
          <w:szCs w:val="24"/>
        </w:rPr>
        <w:t xml:space="preserve"> </w:t>
      </w:r>
      <w:r w:rsidR="007677F1" w:rsidRPr="0099316E">
        <w:rPr>
          <w:rFonts w:ascii="Arial" w:hAnsi="Arial" w:cs="Arial"/>
          <w:color w:val="auto"/>
          <w:sz w:val="24"/>
          <w:szCs w:val="24"/>
        </w:rPr>
        <w:t xml:space="preserve">the map </w:t>
      </w:r>
      <w:r w:rsidRPr="0099316E">
        <w:rPr>
          <w:rFonts w:ascii="Arial" w:hAnsi="Arial" w:cs="Arial"/>
          <w:color w:val="auto"/>
          <w:sz w:val="24"/>
          <w:szCs w:val="24"/>
        </w:rPr>
        <w:t>coo</w:t>
      </w:r>
      <w:r w:rsidR="007677F1" w:rsidRPr="0099316E">
        <w:rPr>
          <w:rFonts w:ascii="Arial" w:hAnsi="Arial" w:cs="Arial"/>
          <w:color w:val="auto"/>
          <w:sz w:val="24"/>
          <w:szCs w:val="24"/>
        </w:rPr>
        <w:t>r</w:t>
      </w:r>
      <w:r w:rsidRPr="0099316E">
        <w:rPr>
          <w:rFonts w:ascii="Arial" w:hAnsi="Arial" w:cs="Arial"/>
          <w:color w:val="auto"/>
          <w:sz w:val="24"/>
          <w:szCs w:val="24"/>
        </w:rPr>
        <w:t>dinates</w:t>
      </w:r>
      <w:r w:rsidR="007677F1" w:rsidRPr="0099316E">
        <w:rPr>
          <w:rFonts w:ascii="Arial" w:hAnsi="Arial" w:cs="Arial"/>
          <w:color w:val="auto"/>
          <w:sz w:val="24"/>
          <w:szCs w:val="24"/>
        </w:rPr>
        <w:t xml:space="preserve"> in the Parish </w:t>
      </w:r>
      <w:r w:rsidR="006876A4">
        <w:rPr>
          <w:rFonts w:ascii="Arial" w:hAnsi="Arial" w:cs="Arial"/>
          <w:color w:val="auto"/>
          <w:sz w:val="24"/>
          <w:szCs w:val="24"/>
        </w:rPr>
        <w:t>C</w:t>
      </w:r>
      <w:r w:rsidR="007677F1" w:rsidRPr="0099316E">
        <w:rPr>
          <w:rFonts w:ascii="Arial" w:hAnsi="Arial" w:cs="Arial"/>
          <w:color w:val="auto"/>
          <w:sz w:val="24"/>
          <w:szCs w:val="24"/>
        </w:rPr>
        <w:t xml:space="preserve">ouncil 2013 application, indicating they were misleading. </w:t>
      </w:r>
      <w:r w:rsidR="006876A4">
        <w:rPr>
          <w:rFonts w:ascii="Arial" w:hAnsi="Arial" w:cs="Arial"/>
          <w:color w:val="auto"/>
          <w:sz w:val="24"/>
          <w:szCs w:val="24"/>
        </w:rPr>
        <w:t>How</w:t>
      </w:r>
      <w:r w:rsidR="007677F1" w:rsidRPr="0099316E">
        <w:rPr>
          <w:rFonts w:ascii="Arial" w:hAnsi="Arial" w:cs="Arial"/>
          <w:color w:val="auto"/>
          <w:sz w:val="24"/>
          <w:szCs w:val="24"/>
        </w:rPr>
        <w:t>ever, the</w:t>
      </w:r>
      <w:r w:rsidR="00D3028D" w:rsidRPr="0099316E">
        <w:rPr>
          <w:rFonts w:ascii="Arial" w:hAnsi="Arial" w:cs="Arial"/>
          <w:color w:val="auto"/>
          <w:sz w:val="24"/>
          <w:szCs w:val="24"/>
        </w:rPr>
        <w:t xml:space="preserve"> landowner </w:t>
      </w:r>
      <w:r w:rsidR="00A950E2">
        <w:rPr>
          <w:rFonts w:ascii="Arial" w:hAnsi="Arial" w:cs="Arial"/>
          <w:color w:val="auto"/>
          <w:sz w:val="24"/>
          <w:szCs w:val="24"/>
        </w:rPr>
        <w:t>w</w:t>
      </w:r>
      <w:r w:rsidR="00D3028D" w:rsidRPr="0099316E">
        <w:rPr>
          <w:rFonts w:ascii="Arial" w:hAnsi="Arial" w:cs="Arial"/>
          <w:color w:val="auto"/>
          <w:sz w:val="24"/>
          <w:szCs w:val="24"/>
        </w:rPr>
        <w:t xml:space="preserve">as involved </w:t>
      </w:r>
      <w:r w:rsidR="00A950E2">
        <w:rPr>
          <w:rFonts w:ascii="Arial" w:hAnsi="Arial" w:cs="Arial"/>
          <w:color w:val="auto"/>
          <w:sz w:val="24"/>
          <w:szCs w:val="24"/>
        </w:rPr>
        <w:t xml:space="preserve">in </w:t>
      </w:r>
      <w:r w:rsidR="00D3028D" w:rsidRPr="0099316E">
        <w:rPr>
          <w:rFonts w:ascii="Arial" w:hAnsi="Arial" w:cs="Arial"/>
          <w:color w:val="auto"/>
          <w:sz w:val="24"/>
          <w:szCs w:val="24"/>
        </w:rPr>
        <w:t>objection to the Order</w:t>
      </w:r>
      <w:r w:rsidR="00A950E2">
        <w:rPr>
          <w:rFonts w:ascii="Arial" w:hAnsi="Arial" w:cs="Arial"/>
          <w:color w:val="auto"/>
          <w:sz w:val="24"/>
          <w:szCs w:val="24"/>
        </w:rPr>
        <w:t xml:space="preserve">, under </w:t>
      </w:r>
      <w:r w:rsidR="00314688">
        <w:rPr>
          <w:rFonts w:ascii="Arial" w:hAnsi="Arial" w:cs="Arial"/>
          <w:color w:val="auto"/>
          <w:sz w:val="24"/>
          <w:szCs w:val="24"/>
        </w:rPr>
        <w:t>TFOWFF</w:t>
      </w:r>
      <w:r w:rsidR="00A950E2">
        <w:rPr>
          <w:rFonts w:ascii="Arial" w:hAnsi="Arial" w:cs="Arial"/>
          <w:color w:val="auto"/>
          <w:sz w:val="24"/>
          <w:szCs w:val="24"/>
        </w:rPr>
        <w:t>,</w:t>
      </w:r>
      <w:r w:rsidR="00D3028D" w:rsidRPr="0099316E">
        <w:rPr>
          <w:rFonts w:ascii="Arial" w:hAnsi="Arial" w:cs="Arial"/>
          <w:color w:val="auto"/>
          <w:sz w:val="24"/>
          <w:szCs w:val="24"/>
        </w:rPr>
        <w:t xml:space="preserve"> up </w:t>
      </w:r>
      <w:r w:rsidR="00D3028D" w:rsidRPr="0099316E">
        <w:rPr>
          <w:rFonts w:ascii="Arial" w:hAnsi="Arial" w:cs="Arial"/>
          <w:color w:val="auto"/>
          <w:sz w:val="24"/>
          <w:szCs w:val="24"/>
        </w:rPr>
        <w:lastRenderedPageBreak/>
        <w:t>to the sale of the land to WFEH</w:t>
      </w:r>
      <w:r w:rsidR="0099316E" w:rsidRPr="0099316E">
        <w:rPr>
          <w:rFonts w:ascii="Arial" w:hAnsi="Arial" w:cs="Arial"/>
          <w:color w:val="auto"/>
          <w:sz w:val="24"/>
          <w:szCs w:val="24"/>
        </w:rPr>
        <w:t xml:space="preserve">. </w:t>
      </w:r>
      <w:r w:rsidR="00A15A09">
        <w:rPr>
          <w:rFonts w:ascii="Arial" w:hAnsi="Arial" w:cs="Arial"/>
          <w:color w:val="auto"/>
          <w:sz w:val="24"/>
          <w:szCs w:val="24"/>
        </w:rPr>
        <w:t>As noted by</w:t>
      </w:r>
      <w:r w:rsidR="00E117BB">
        <w:rPr>
          <w:rFonts w:ascii="Arial" w:hAnsi="Arial" w:cs="Arial"/>
          <w:color w:val="auto"/>
          <w:sz w:val="24"/>
          <w:szCs w:val="24"/>
        </w:rPr>
        <w:t xml:space="preserve"> the Local Government &amp; Social Care Ombudsman</w:t>
      </w:r>
      <w:r w:rsidR="001E6770">
        <w:rPr>
          <w:rFonts w:ascii="Arial" w:hAnsi="Arial" w:cs="Arial"/>
          <w:color w:val="auto"/>
          <w:sz w:val="24"/>
          <w:szCs w:val="24"/>
        </w:rPr>
        <w:t>,</w:t>
      </w:r>
      <w:r w:rsidR="00E117BB">
        <w:rPr>
          <w:rFonts w:ascii="Arial" w:hAnsi="Arial" w:cs="Arial"/>
          <w:color w:val="auto"/>
          <w:sz w:val="24"/>
          <w:szCs w:val="24"/>
        </w:rPr>
        <w:t xml:space="preserve"> in </w:t>
      </w:r>
      <w:r w:rsidR="001E6770">
        <w:rPr>
          <w:rFonts w:ascii="Arial" w:hAnsi="Arial" w:cs="Arial"/>
          <w:color w:val="auto"/>
          <w:sz w:val="24"/>
          <w:szCs w:val="24"/>
        </w:rPr>
        <w:t xml:space="preserve">the </w:t>
      </w:r>
      <w:r w:rsidR="00E117BB">
        <w:rPr>
          <w:rFonts w:ascii="Arial" w:hAnsi="Arial" w:cs="Arial"/>
          <w:color w:val="auto"/>
          <w:sz w:val="24"/>
          <w:szCs w:val="24"/>
        </w:rPr>
        <w:t xml:space="preserve">response </w:t>
      </w:r>
      <w:r w:rsidR="001E6770">
        <w:rPr>
          <w:rFonts w:ascii="Arial" w:hAnsi="Arial" w:cs="Arial"/>
          <w:color w:val="auto"/>
          <w:sz w:val="24"/>
          <w:szCs w:val="24"/>
        </w:rPr>
        <w:t>of 9 September 202</w:t>
      </w:r>
      <w:r w:rsidR="00392BBF">
        <w:rPr>
          <w:rFonts w:ascii="Arial" w:hAnsi="Arial" w:cs="Arial"/>
          <w:color w:val="auto"/>
          <w:sz w:val="24"/>
          <w:szCs w:val="24"/>
        </w:rPr>
        <w:t>0</w:t>
      </w:r>
      <w:r w:rsidR="001E6770">
        <w:rPr>
          <w:rFonts w:ascii="Arial" w:hAnsi="Arial" w:cs="Arial"/>
          <w:color w:val="auto"/>
          <w:sz w:val="24"/>
          <w:szCs w:val="24"/>
        </w:rPr>
        <w:t xml:space="preserve"> </w:t>
      </w:r>
      <w:r w:rsidR="00E117BB">
        <w:rPr>
          <w:rFonts w:ascii="Arial" w:hAnsi="Arial" w:cs="Arial"/>
          <w:color w:val="auto"/>
          <w:sz w:val="24"/>
          <w:szCs w:val="24"/>
        </w:rPr>
        <w:t>to c</w:t>
      </w:r>
      <w:r w:rsidR="001E6770">
        <w:rPr>
          <w:rFonts w:ascii="Arial" w:hAnsi="Arial" w:cs="Arial"/>
          <w:color w:val="auto"/>
          <w:sz w:val="24"/>
          <w:szCs w:val="24"/>
        </w:rPr>
        <w:t>omplaint reference 20 002 139, the</w:t>
      </w:r>
      <w:r w:rsidR="00C41352">
        <w:rPr>
          <w:rFonts w:ascii="Arial" w:hAnsi="Arial" w:cs="Arial"/>
          <w:color w:val="auto"/>
          <w:sz w:val="24"/>
          <w:szCs w:val="24"/>
        </w:rPr>
        <w:t xml:space="preserve"> complainant could make his objections to the Secretary of State</w:t>
      </w:r>
      <w:r w:rsidR="006C213F">
        <w:rPr>
          <w:rFonts w:ascii="Arial" w:hAnsi="Arial" w:cs="Arial"/>
          <w:color w:val="auto"/>
          <w:sz w:val="24"/>
          <w:szCs w:val="24"/>
        </w:rPr>
        <w:t>; th</w:t>
      </w:r>
      <w:r w:rsidR="00C41352">
        <w:rPr>
          <w:rFonts w:ascii="Arial" w:hAnsi="Arial" w:cs="Arial"/>
          <w:color w:val="auto"/>
          <w:sz w:val="24"/>
          <w:szCs w:val="24"/>
        </w:rPr>
        <w:t xml:space="preserve">e consideration of the relevant objections is </w:t>
      </w:r>
      <w:r w:rsidR="005D4028">
        <w:rPr>
          <w:rFonts w:ascii="Arial" w:hAnsi="Arial" w:cs="Arial"/>
          <w:color w:val="auto"/>
          <w:sz w:val="24"/>
          <w:szCs w:val="24"/>
        </w:rPr>
        <w:t>set out in this decision</w:t>
      </w:r>
      <w:r w:rsidR="0099316E" w:rsidRPr="0099316E">
        <w:rPr>
          <w:rFonts w:ascii="Arial" w:hAnsi="Arial" w:cs="Arial"/>
          <w:color w:val="auto"/>
          <w:sz w:val="24"/>
          <w:szCs w:val="24"/>
        </w:rPr>
        <w:t>.</w:t>
      </w:r>
      <w:r w:rsidR="005D4028">
        <w:rPr>
          <w:rFonts w:ascii="Arial" w:hAnsi="Arial" w:cs="Arial"/>
          <w:color w:val="auto"/>
          <w:sz w:val="24"/>
          <w:szCs w:val="24"/>
        </w:rPr>
        <w:t xml:space="preserve"> The complainant withdrew his o</w:t>
      </w:r>
      <w:r w:rsidR="000C22EA">
        <w:rPr>
          <w:rFonts w:ascii="Arial" w:hAnsi="Arial" w:cs="Arial"/>
          <w:color w:val="auto"/>
          <w:sz w:val="24"/>
          <w:szCs w:val="24"/>
        </w:rPr>
        <w:t xml:space="preserve">bjection to the </w:t>
      </w:r>
      <w:proofErr w:type="gramStart"/>
      <w:r w:rsidR="000C22EA">
        <w:rPr>
          <w:rFonts w:ascii="Arial" w:hAnsi="Arial" w:cs="Arial"/>
          <w:color w:val="auto"/>
          <w:sz w:val="24"/>
          <w:szCs w:val="24"/>
        </w:rPr>
        <w:t>Order</w:t>
      </w:r>
      <w:proofErr w:type="gramEnd"/>
      <w:r w:rsidR="000C22EA">
        <w:rPr>
          <w:rFonts w:ascii="Arial" w:hAnsi="Arial" w:cs="Arial"/>
          <w:color w:val="auto"/>
          <w:sz w:val="24"/>
          <w:szCs w:val="24"/>
        </w:rPr>
        <w:t xml:space="preserve"> but any relevant evidence </w:t>
      </w:r>
      <w:r w:rsidR="004A73D8">
        <w:rPr>
          <w:rFonts w:ascii="Arial" w:hAnsi="Arial" w:cs="Arial"/>
          <w:color w:val="auto"/>
          <w:sz w:val="24"/>
          <w:szCs w:val="24"/>
        </w:rPr>
        <w:t>h</w:t>
      </w:r>
      <w:r w:rsidR="000C22EA">
        <w:rPr>
          <w:rFonts w:ascii="Arial" w:hAnsi="Arial" w:cs="Arial"/>
          <w:color w:val="auto"/>
          <w:sz w:val="24"/>
          <w:szCs w:val="24"/>
        </w:rPr>
        <w:t>as</w:t>
      </w:r>
      <w:r w:rsidR="004A73D8">
        <w:rPr>
          <w:rFonts w:ascii="Arial" w:hAnsi="Arial" w:cs="Arial"/>
          <w:color w:val="auto"/>
          <w:sz w:val="24"/>
          <w:szCs w:val="24"/>
        </w:rPr>
        <w:t xml:space="preserve"> been</w:t>
      </w:r>
      <w:r w:rsidR="000C22EA">
        <w:rPr>
          <w:rFonts w:ascii="Arial" w:hAnsi="Arial" w:cs="Arial"/>
          <w:color w:val="auto"/>
          <w:sz w:val="24"/>
          <w:szCs w:val="24"/>
        </w:rPr>
        <w:t xml:space="preserve"> considered</w:t>
      </w:r>
      <w:r w:rsidR="00731A35">
        <w:rPr>
          <w:rFonts w:ascii="Arial" w:hAnsi="Arial" w:cs="Arial"/>
          <w:color w:val="auto"/>
          <w:sz w:val="24"/>
          <w:szCs w:val="24"/>
        </w:rPr>
        <w:t>.</w:t>
      </w:r>
      <w:r w:rsidR="00731A35" w:rsidRPr="0099316E">
        <w:rPr>
          <w:rFonts w:ascii="Arial" w:hAnsi="Arial" w:cs="Arial"/>
          <w:color w:val="auto"/>
          <w:sz w:val="24"/>
          <w:szCs w:val="24"/>
        </w:rPr>
        <w:t xml:space="preserve"> </w:t>
      </w:r>
      <w:r w:rsidRPr="0099316E">
        <w:rPr>
          <w:rFonts w:ascii="Arial" w:hAnsi="Arial" w:cs="Arial"/>
          <w:color w:val="auto"/>
          <w:sz w:val="24"/>
          <w:szCs w:val="24"/>
        </w:rPr>
        <w:t xml:space="preserve"> </w:t>
      </w:r>
    </w:p>
    <w:p w14:paraId="626C231E" w14:textId="0BFBE1EE" w:rsidR="00E07BD9" w:rsidRPr="004015BD" w:rsidRDefault="00554DA6" w:rsidP="00E07BD9">
      <w:pPr>
        <w:pStyle w:val="Style1"/>
        <w:tabs>
          <w:tab w:val="num" w:pos="1146"/>
        </w:tabs>
        <w:rPr>
          <w:rFonts w:ascii="Arial" w:hAnsi="Arial" w:cs="Arial"/>
          <w:color w:val="auto"/>
          <w:sz w:val="24"/>
          <w:szCs w:val="24"/>
        </w:rPr>
      </w:pPr>
      <w:r w:rsidRPr="00C47172">
        <w:rPr>
          <w:rFonts w:ascii="Arial" w:hAnsi="Arial" w:cs="Arial"/>
          <w:color w:val="auto"/>
          <w:sz w:val="24"/>
          <w:szCs w:val="24"/>
        </w:rPr>
        <w:t xml:space="preserve">Whether the OMA has </w:t>
      </w:r>
      <w:r w:rsidR="006E0E4A" w:rsidRPr="00C47172">
        <w:rPr>
          <w:rFonts w:ascii="Arial" w:hAnsi="Arial" w:cs="Arial"/>
          <w:color w:val="auto"/>
          <w:sz w:val="24"/>
          <w:szCs w:val="24"/>
        </w:rPr>
        <w:t>or has not met their duties in r</w:t>
      </w:r>
      <w:r w:rsidRPr="00C47172">
        <w:rPr>
          <w:rFonts w:ascii="Arial" w:hAnsi="Arial" w:cs="Arial"/>
          <w:color w:val="auto"/>
          <w:sz w:val="24"/>
          <w:szCs w:val="24"/>
        </w:rPr>
        <w:t>e</w:t>
      </w:r>
      <w:r w:rsidR="006E0E4A" w:rsidRPr="00C47172">
        <w:rPr>
          <w:rFonts w:ascii="Arial" w:hAnsi="Arial" w:cs="Arial"/>
          <w:color w:val="auto"/>
          <w:sz w:val="24"/>
          <w:szCs w:val="24"/>
        </w:rPr>
        <w:t>latio</w:t>
      </w:r>
      <w:r w:rsidRPr="00C47172">
        <w:rPr>
          <w:rFonts w:ascii="Arial" w:hAnsi="Arial" w:cs="Arial"/>
          <w:color w:val="auto"/>
          <w:sz w:val="24"/>
          <w:szCs w:val="24"/>
        </w:rPr>
        <w:t>n</w:t>
      </w:r>
      <w:r w:rsidR="006E0E4A" w:rsidRPr="00C47172">
        <w:rPr>
          <w:rFonts w:ascii="Arial" w:hAnsi="Arial" w:cs="Arial"/>
          <w:color w:val="auto"/>
          <w:sz w:val="24"/>
          <w:szCs w:val="24"/>
        </w:rPr>
        <w:t xml:space="preserve"> </w:t>
      </w:r>
      <w:r w:rsidRPr="00C47172">
        <w:rPr>
          <w:rFonts w:ascii="Arial" w:hAnsi="Arial" w:cs="Arial"/>
          <w:color w:val="auto"/>
          <w:sz w:val="24"/>
          <w:szCs w:val="24"/>
        </w:rPr>
        <w:t>to</w:t>
      </w:r>
      <w:r w:rsidR="006E0E4A" w:rsidRPr="00C47172">
        <w:rPr>
          <w:rFonts w:ascii="Arial" w:hAnsi="Arial" w:cs="Arial"/>
          <w:color w:val="auto"/>
          <w:sz w:val="24"/>
          <w:szCs w:val="24"/>
        </w:rPr>
        <w:t xml:space="preserve"> </w:t>
      </w:r>
      <w:r w:rsidR="00C47172">
        <w:rPr>
          <w:rFonts w:ascii="Arial" w:hAnsi="Arial" w:cs="Arial"/>
          <w:color w:val="auto"/>
          <w:sz w:val="24"/>
          <w:szCs w:val="24"/>
        </w:rPr>
        <w:t xml:space="preserve">any </w:t>
      </w:r>
      <w:r w:rsidR="00EF5911">
        <w:rPr>
          <w:rFonts w:ascii="Arial" w:hAnsi="Arial" w:cs="Arial"/>
          <w:color w:val="auto"/>
          <w:sz w:val="24"/>
          <w:szCs w:val="24"/>
        </w:rPr>
        <w:t xml:space="preserve">of the </w:t>
      </w:r>
      <w:r w:rsidR="00C47172">
        <w:rPr>
          <w:rFonts w:ascii="Arial" w:hAnsi="Arial" w:cs="Arial"/>
          <w:color w:val="auto"/>
          <w:sz w:val="24"/>
          <w:szCs w:val="24"/>
        </w:rPr>
        <w:t>matter</w:t>
      </w:r>
      <w:r w:rsidR="00EF5911">
        <w:rPr>
          <w:rFonts w:ascii="Arial" w:hAnsi="Arial" w:cs="Arial"/>
          <w:color w:val="auto"/>
          <w:sz w:val="24"/>
          <w:szCs w:val="24"/>
        </w:rPr>
        <w:t xml:space="preserve">s referred to by </w:t>
      </w:r>
      <w:r w:rsidR="00314688">
        <w:rPr>
          <w:rFonts w:ascii="Arial" w:hAnsi="Arial" w:cs="Arial"/>
          <w:color w:val="auto"/>
          <w:sz w:val="24"/>
          <w:szCs w:val="24"/>
        </w:rPr>
        <w:t>TFOWFF</w:t>
      </w:r>
      <w:r w:rsidR="00C47172">
        <w:rPr>
          <w:rFonts w:ascii="Arial" w:hAnsi="Arial" w:cs="Arial"/>
          <w:color w:val="auto"/>
          <w:sz w:val="24"/>
          <w:szCs w:val="24"/>
        </w:rPr>
        <w:t xml:space="preserve"> </w:t>
      </w:r>
      <w:r w:rsidR="00E07BD9">
        <w:rPr>
          <w:rFonts w:ascii="Arial" w:hAnsi="Arial" w:cs="Arial"/>
          <w:color w:val="auto"/>
          <w:sz w:val="24"/>
          <w:szCs w:val="24"/>
        </w:rPr>
        <w:t xml:space="preserve">or others </w:t>
      </w:r>
      <w:r w:rsidRPr="00C47172">
        <w:rPr>
          <w:rFonts w:ascii="Arial" w:hAnsi="Arial" w:cs="Arial"/>
          <w:color w:val="auto"/>
          <w:sz w:val="24"/>
          <w:szCs w:val="24"/>
        </w:rPr>
        <w:t>i</w:t>
      </w:r>
      <w:r w:rsidR="00392BBF" w:rsidRPr="00C47172">
        <w:rPr>
          <w:rFonts w:ascii="Arial" w:hAnsi="Arial" w:cs="Arial"/>
          <w:color w:val="auto"/>
          <w:sz w:val="24"/>
          <w:szCs w:val="24"/>
        </w:rPr>
        <w:t xml:space="preserve">s </w:t>
      </w:r>
      <w:r w:rsidRPr="00C47172">
        <w:rPr>
          <w:rFonts w:ascii="Arial" w:hAnsi="Arial" w:cs="Arial"/>
          <w:color w:val="auto"/>
          <w:sz w:val="24"/>
          <w:szCs w:val="24"/>
        </w:rPr>
        <w:t>n</w:t>
      </w:r>
      <w:r w:rsidR="00392BBF" w:rsidRPr="00C47172">
        <w:rPr>
          <w:rFonts w:ascii="Arial" w:hAnsi="Arial" w:cs="Arial"/>
          <w:color w:val="auto"/>
          <w:sz w:val="24"/>
          <w:szCs w:val="24"/>
        </w:rPr>
        <w:t>o</w:t>
      </w:r>
      <w:r w:rsidRPr="00C47172">
        <w:rPr>
          <w:rFonts w:ascii="Arial" w:hAnsi="Arial" w:cs="Arial"/>
          <w:color w:val="auto"/>
          <w:sz w:val="24"/>
          <w:szCs w:val="24"/>
        </w:rPr>
        <w:t>t</w:t>
      </w:r>
      <w:r w:rsidR="00392BBF" w:rsidRPr="00C47172">
        <w:rPr>
          <w:rFonts w:ascii="Arial" w:hAnsi="Arial" w:cs="Arial"/>
          <w:color w:val="auto"/>
          <w:sz w:val="24"/>
          <w:szCs w:val="24"/>
        </w:rPr>
        <w:t xml:space="preserve"> relevant to the determ</w:t>
      </w:r>
      <w:r w:rsidRPr="00C47172">
        <w:rPr>
          <w:rFonts w:ascii="Arial" w:hAnsi="Arial" w:cs="Arial"/>
          <w:color w:val="auto"/>
          <w:sz w:val="24"/>
          <w:szCs w:val="24"/>
        </w:rPr>
        <w:t>in</w:t>
      </w:r>
      <w:r w:rsidR="00392BBF" w:rsidRPr="00C47172">
        <w:rPr>
          <w:rFonts w:ascii="Arial" w:hAnsi="Arial" w:cs="Arial"/>
          <w:color w:val="auto"/>
          <w:sz w:val="24"/>
          <w:szCs w:val="24"/>
        </w:rPr>
        <w:t>a</w:t>
      </w:r>
      <w:r w:rsidRPr="00C47172">
        <w:rPr>
          <w:rFonts w:ascii="Arial" w:hAnsi="Arial" w:cs="Arial"/>
          <w:color w:val="auto"/>
          <w:sz w:val="24"/>
          <w:szCs w:val="24"/>
        </w:rPr>
        <w:t>t</w:t>
      </w:r>
      <w:r w:rsidR="00392BBF" w:rsidRPr="00C47172">
        <w:rPr>
          <w:rFonts w:ascii="Arial" w:hAnsi="Arial" w:cs="Arial"/>
          <w:color w:val="auto"/>
          <w:sz w:val="24"/>
          <w:szCs w:val="24"/>
        </w:rPr>
        <w:t>ion of th</w:t>
      </w:r>
      <w:r w:rsidR="00EF5911">
        <w:rPr>
          <w:rFonts w:ascii="Arial" w:hAnsi="Arial" w:cs="Arial"/>
          <w:color w:val="auto"/>
          <w:sz w:val="24"/>
          <w:szCs w:val="24"/>
        </w:rPr>
        <w:t>e</w:t>
      </w:r>
      <w:r w:rsidR="00392BBF" w:rsidRPr="00C47172">
        <w:rPr>
          <w:rFonts w:ascii="Arial" w:hAnsi="Arial" w:cs="Arial"/>
          <w:color w:val="auto"/>
          <w:sz w:val="24"/>
          <w:szCs w:val="24"/>
        </w:rPr>
        <w:t xml:space="preserve"> Order</w:t>
      </w:r>
      <w:r w:rsidRPr="00C47172">
        <w:rPr>
          <w:rFonts w:ascii="Arial" w:hAnsi="Arial" w:cs="Arial"/>
          <w:color w:val="auto"/>
          <w:sz w:val="24"/>
          <w:szCs w:val="24"/>
        </w:rPr>
        <w:t>.</w:t>
      </w:r>
      <w:r w:rsidR="00E07BD9">
        <w:rPr>
          <w:rFonts w:ascii="Arial" w:hAnsi="Arial" w:cs="Arial"/>
          <w:color w:val="auto"/>
          <w:sz w:val="24"/>
          <w:szCs w:val="24"/>
        </w:rPr>
        <w:t xml:space="preserve"> Matters relating to inconvenience, cost and delay cannot be </w:t>
      </w:r>
      <w:proofErr w:type="gramStart"/>
      <w:r w:rsidR="00E07BD9">
        <w:rPr>
          <w:rFonts w:ascii="Arial" w:hAnsi="Arial" w:cs="Arial"/>
          <w:color w:val="auto"/>
          <w:sz w:val="24"/>
          <w:szCs w:val="24"/>
        </w:rPr>
        <w:t>taken into account</w:t>
      </w:r>
      <w:proofErr w:type="gramEnd"/>
      <w:r w:rsidR="00E07BD9">
        <w:rPr>
          <w:rFonts w:ascii="Arial" w:hAnsi="Arial" w:cs="Arial"/>
          <w:color w:val="auto"/>
          <w:sz w:val="24"/>
          <w:szCs w:val="24"/>
        </w:rPr>
        <w:t>.</w:t>
      </w:r>
    </w:p>
    <w:p w14:paraId="3A607071" w14:textId="5A14BF8B" w:rsidR="00554DA6" w:rsidRPr="00C47172" w:rsidRDefault="00B84332" w:rsidP="00554DA6">
      <w:pPr>
        <w:pStyle w:val="Style1"/>
        <w:rPr>
          <w:rFonts w:ascii="Arial" w:hAnsi="Arial" w:cs="Arial"/>
          <w:color w:val="auto"/>
          <w:sz w:val="24"/>
          <w:szCs w:val="24"/>
        </w:rPr>
      </w:pPr>
      <w:r>
        <w:rPr>
          <w:rFonts w:ascii="Arial" w:hAnsi="Arial" w:cs="Arial"/>
          <w:color w:val="auto"/>
          <w:sz w:val="24"/>
          <w:szCs w:val="24"/>
        </w:rPr>
        <w:t>Matters relating to the membership and decisions of the Parish Council</w:t>
      </w:r>
      <w:r w:rsidR="00225F01">
        <w:rPr>
          <w:rFonts w:ascii="Arial" w:hAnsi="Arial" w:cs="Arial"/>
          <w:color w:val="auto"/>
          <w:sz w:val="24"/>
          <w:szCs w:val="24"/>
        </w:rPr>
        <w:t xml:space="preserve">, including allegations relating to relationships with other parties </w:t>
      </w:r>
      <w:r>
        <w:rPr>
          <w:rFonts w:ascii="Arial" w:hAnsi="Arial" w:cs="Arial"/>
          <w:color w:val="auto"/>
          <w:sz w:val="24"/>
          <w:szCs w:val="24"/>
        </w:rPr>
        <w:t>are not relevant to the determination of this Order.</w:t>
      </w:r>
    </w:p>
    <w:p w14:paraId="143FF9DB" w14:textId="41AC3193" w:rsidR="008962EF" w:rsidRDefault="009E27B0" w:rsidP="00BE2321">
      <w:pPr>
        <w:pStyle w:val="Style1"/>
        <w:rPr>
          <w:rFonts w:ascii="Arial" w:hAnsi="Arial" w:cs="Arial"/>
          <w:color w:val="auto"/>
          <w:sz w:val="24"/>
          <w:szCs w:val="24"/>
        </w:rPr>
      </w:pPr>
      <w:r>
        <w:rPr>
          <w:rFonts w:ascii="Arial" w:hAnsi="Arial" w:cs="Arial"/>
          <w:color w:val="auto"/>
          <w:sz w:val="24"/>
          <w:szCs w:val="24"/>
        </w:rPr>
        <w:t xml:space="preserve">The lack of reference to a right of way during searches undertaken in </w:t>
      </w:r>
      <w:r w:rsidR="00E8653E">
        <w:rPr>
          <w:rFonts w:ascii="Arial" w:hAnsi="Arial" w:cs="Arial"/>
          <w:color w:val="auto"/>
          <w:sz w:val="24"/>
          <w:szCs w:val="24"/>
        </w:rPr>
        <w:t xml:space="preserve">purchasing of the land in registered title CL297944 except the recorded route is unsurprising. The search would only </w:t>
      </w:r>
      <w:r w:rsidR="004F1E34">
        <w:rPr>
          <w:rFonts w:ascii="Arial" w:hAnsi="Arial" w:cs="Arial"/>
          <w:color w:val="auto"/>
          <w:sz w:val="24"/>
          <w:szCs w:val="24"/>
        </w:rPr>
        <w:t>refer</w:t>
      </w:r>
      <w:r w:rsidR="00E8653E">
        <w:rPr>
          <w:rFonts w:ascii="Arial" w:hAnsi="Arial" w:cs="Arial"/>
          <w:color w:val="auto"/>
          <w:sz w:val="24"/>
          <w:szCs w:val="24"/>
        </w:rPr>
        <w:t xml:space="preserve"> to the DMS</w:t>
      </w:r>
      <w:r w:rsidR="004F1E34">
        <w:rPr>
          <w:rFonts w:ascii="Arial" w:hAnsi="Arial" w:cs="Arial"/>
          <w:color w:val="auto"/>
          <w:sz w:val="24"/>
          <w:szCs w:val="24"/>
        </w:rPr>
        <w:t>; the claim for the Order route was made after the purchaser himself brought the use into question and so would not have been referred to even had the relevant question been asked.</w:t>
      </w:r>
      <w:r w:rsidR="007F52D5">
        <w:rPr>
          <w:rFonts w:ascii="Arial" w:hAnsi="Arial" w:cs="Arial"/>
          <w:color w:val="auto"/>
          <w:sz w:val="24"/>
          <w:szCs w:val="24"/>
        </w:rPr>
        <w:t xml:space="preserve"> This does not </w:t>
      </w:r>
      <w:r w:rsidR="00BC10DC">
        <w:rPr>
          <w:rFonts w:ascii="Arial" w:hAnsi="Arial" w:cs="Arial"/>
          <w:color w:val="auto"/>
          <w:sz w:val="24"/>
          <w:szCs w:val="24"/>
        </w:rPr>
        <w:t xml:space="preserve">provide evidence </w:t>
      </w:r>
      <w:r w:rsidR="007F52D5">
        <w:rPr>
          <w:rFonts w:ascii="Arial" w:hAnsi="Arial" w:cs="Arial"/>
          <w:color w:val="auto"/>
          <w:sz w:val="24"/>
          <w:szCs w:val="24"/>
        </w:rPr>
        <w:t>that a right of way did not subsist at the time</w:t>
      </w:r>
      <w:r w:rsidR="00BC10DC">
        <w:rPr>
          <w:rFonts w:ascii="Arial" w:hAnsi="Arial" w:cs="Arial"/>
          <w:color w:val="auto"/>
          <w:sz w:val="24"/>
          <w:szCs w:val="24"/>
        </w:rPr>
        <w:t>, only that it was not recorded, which is the point of the consideration of this Order</w:t>
      </w:r>
      <w:r w:rsidR="007F52D5">
        <w:rPr>
          <w:rFonts w:ascii="Arial" w:hAnsi="Arial" w:cs="Arial"/>
          <w:color w:val="auto"/>
          <w:sz w:val="24"/>
          <w:szCs w:val="24"/>
        </w:rPr>
        <w:t>.</w:t>
      </w:r>
      <w:r w:rsidR="0039182D">
        <w:rPr>
          <w:rFonts w:ascii="Arial" w:hAnsi="Arial" w:cs="Arial"/>
          <w:color w:val="auto"/>
          <w:sz w:val="24"/>
          <w:szCs w:val="24"/>
        </w:rPr>
        <w:t xml:space="preserve"> Matters between the vendor an</w:t>
      </w:r>
      <w:r w:rsidR="00347114">
        <w:rPr>
          <w:rFonts w:ascii="Arial" w:hAnsi="Arial" w:cs="Arial"/>
          <w:color w:val="auto"/>
          <w:sz w:val="24"/>
          <w:szCs w:val="24"/>
        </w:rPr>
        <w:t>d</w:t>
      </w:r>
      <w:r w:rsidR="0039182D">
        <w:rPr>
          <w:rFonts w:ascii="Arial" w:hAnsi="Arial" w:cs="Arial"/>
          <w:color w:val="auto"/>
          <w:sz w:val="24"/>
          <w:szCs w:val="24"/>
        </w:rPr>
        <w:t xml:space="preserve"> purchaser in relation to </w:t>
      </w:r>
      <w:r w:rsidR="004F1E34">
        <w:rPr>
          <w:rFonts w:ascii="Arial" w:hAnsi="Arial" w:cs="Arial"/>
          <w:color w:val="auto"/>
          <w:sz w:val="24"/>
          <w:szCs w:val="24"/>
        </w:rPr>
        <w:t>this</w:t>
      </w:r>
      <w:r w:rsidR="0039182D">
        <w:rPr>
          <w:rFonts w:ascii="Arial" w:hAnsi="Arial" w:cs="Arial"/>
          <w:color w:val="auto"/>
          <w:sz w:val="24"/>
          <w:szCs w:val="24"/>
        </w:rPr>
        <w:t xml:space="preserve"> are not the remit of this </w:t>
      </w:r>
      <w:r w:rsidR="00754A87">
        <w:rPr>
          <w:rFonts w:ascii="Arial" w:hAnsi="Arial" w:cs="Arial"/>
          <w:color w:val="auto"/>
          <w:sz w:val="24"/>
          <w:szCs w:val="24"/>
        </w:rPr>
        <w:t>determination.</w:t>
      </w:r>
    </w:p>
    <w:p w14:paraId="59EB7CF2" w14:textId="4317ED60" w:rsidR="004015BD" w:rsidRDefault="00504F85" w:rsidP="004015BD">
      <w:pPr>
        <w:pStyle w:val="Style1"/>
        <w:tabs>
          <w:tab w:val="num" w:pos="1146"/>
        </w:tabs>
        <w:rPr>
          <w:rFonts w:ascii="Arial" w:hAnsi="Arial" w:cs="Arial"/>
          <w:color w:val="auto"/>
          <w:sz w:val="24"/>
          <w:szCs w:val="24"/>
        </w:rPr>
      </w:pPr>
      <w:bookmarkStart w:id="7" w:name="_Ref134866609"/>
      <w:r w:rsidRPr="007A32BE">
        <w:rPr>
          <w:rFonts w:ascii="Arial" w:hAnsi="Arial" w:cs="Arial"/>
          <w:color w:val="auto"/>
          <w:sz w:val="24"/>
          <w:szCs w:val="24"/>
        </w:rPr>
        <w:t xml:space="preserve">There is no evidence that the Order has not been properly advertised as required by </w:t>
      </w:r>
      <w:r w:rsidR="00A12FEA" w:rsidRPr="007A32BE">
        <w:rPr>
          <w:rFonts w:ascii="Arial" w:hAnsi="Arial" w:cs="Arial"/>
          <w:color w:val="auto"/>
          <w:sz w:val="24"/>
          <w:szCs w:val="24"/>
        </w:rPr>
        <w:t xml:space="preserve">the </w:t>
      </w:r>
      <w:r w:rsidR="008145A0" w:rsidRPr="007A32BE">
        <w:rPr>
          <w:rFonts w:ascii="Arial" w:hAnsi="Arial" w:cs="Arial"/>
          <w:color w:val="auto"/>
          <w:sz w:val="24"/>
          <w:szCs w:val="24"/>
        </w:rPr>
        <w:t>Wildlife and Countryside (Definitive Maps and Statements) R</w:t>
      </w:r>
      <w:r w:rsidR="00A12FEA" w:rsidRPr="007A32BE">
        <w:rPr>
          <w:rFonts w:ascii="Arial" w:hAnsi="Arial" w:cs="Arial"/>
          <w:color w:val="auto"/>
          <w:sz w:val="24"/>
          <w:szCs w:val="24"/>
        </w:rPr>
        <w:t xml:space="preserve">egulations </w:t>
      </w:r>
      <w:r w:rsidR="008145A0" w:rsidRPr="007A32BE">
        <w:rPr>
          <w:rFonts w:ascii="Arial" w:hAnsi="Arial" w:cs="Arial"/>
          <w:color w:val="auto"/>
          <w:sz w:val="24"/>
          <w:szCs w:val="24"/>
        </w:rPr>
        <w:t>1993, SI 1993 No. 12</w:t>
      </w:r>
      <w:r w:rsidR="00CB4033" w:rsidRPr="007A32BE">
        <w:rPr>
          <w:rFonts w:ascii="Arial" w:hAnsi="Arial" w:cs="Arial"/>
          <w:color w:val="auto"/>
          <w:sz w:val="24"/>
          <w:szCs w:val="24"/>
        </w:rPr>
        <w:t xml:space="preserve">. </w:t>
      </w:r>
      <w:r w:rsidR="004F1B21" w:rsidRPr="007A32BE">
        <w:rPr>
          <w:rFonts w:ascii="Arial" w:hAnsi="Arial" w:cs="Arial"/>
          <w:color w:val="auto"/>
          <w:sz w:val="24"/>
          <w:szCs w:val="24"/>
        </w:rPr>
        <w:t>T</w:t>
      </w:r>
      <w:r w:rsidR="00F74DCB" w:rsidRPr="007A32BE">
        <w:rPr>
          <w:rFonts w:ascii="Arial" w:hAnsi="Arial" w:cs="Arial"/>
          <w:color w:val="auto"/>
          <w:sz w:val="24"/>
          <w:szCs w:val="24"/>
        </w:rPr>
        <w:t xml:space="preserve">he OMA were granted </w:t>
      </w:r>
      <w:r w:rsidR="004F1B21" w:rsidRPr="007A32BE">
        <w:rPr>
          <w:rFonts w:ascii="Arial" w:hAnsi="Arial" w:cs="Arial"/>
          <w:color w:val="auto"/>
          <w:sz w:val="24"/>
          <w:szCs w:val="24"/>
        </w:rPr>
        <w:t xml:space="preserve">dispensation by the </w:t>
      </w:r>
      <w:r w:rsidR="007A32BE" w:rsidRPr="007A32BE">
        <w:rPr>
          <w:rFonts w:ascii="Arial" w:hAnsi="Arial" w:cs="Arial"/>
          <w:color w:val="auto"/>
          <w:sz w:val="24"/>
          <w:szCs w:val="24"/>
        </w:rPr>
        <w:t>Secretary</w:t>
      </w:r>
      <w:r w:rsidR="004F1B21" w:rsidRPr="007A32BE">
        <w:rPr>
          <w:rFonts w:ascii="Arial" w:hAnsi="Arial" w:cs="Arial"/>
          <w:color w:val="auto"/>
          <w:sz w:val="24"/>
          <w:szCs w:val="24"/>
        </w:rPr>
        <w:t xml:space="preserve"> of State concerning the service of notice </w:t>
      </w:r>
      <w:r w:rsidR="007A32BE" w:rsidRPr="007A32BE">
        <w:rPr>
          <w:rFonts w:ascii="Arial" w:hAnsi="Arial" w:cs="Arial"/>
          <w:color w:val="auto"/>
          <w:sz w:val="24"/>
          <w:szCs w:val="24"/>
        </w:rPr>
        <w:t xml:space="preserve">on owners and occupiers on 14 February 2020. </w:t>
      </w:r>
      <w:r w:rsidR="00CB4033" w:rsidRPr="007A32BE">
        <w:rPr>
          <w:rFonts w:ascii="Arial" w:hAnsi="Arial" w:cs="Arial"/>
          <w:color w:val="auto"/>
          <w:sz w:val="24"/>
          <w:szCs w:val="24"/>
        </w:rPr>
        <w:t xml:space="preserve">As a </w:t>
      </w:r>
      <w:r w:rsidR="004610DE" w:rsidRPr="007A32BE">
        <w:rPr>
          <w:rFonts w:ascii="Arial" w:hAnsi="Arial" w:cs="Arial"/>
          <w:color w:val="auto"/>
          <w:sz w:val="24"/>
          <w:szCs w:val="24"/>
        </w:rPr>
        <w:t>result,</w:t>
      </w:r>
      <w:r w:rsidR="00CB4033" w:rsidRPr="007A32BE">
        <w:rPr>
          <w:rFonts w:ascii="Arial" w:hAnsi="Arial" w:cs="Arial"/>
          <w:color w:val="auto"/>
          <w:sz w:val="24"/>
          <w:szCs w:val="24"/>
        </w:rPr>
        <w:t xml:space="preserve"> any interest</w:t>
      </w:r>
      <w:r w:rsidR="00034D68">
        <w:rPr>
          <w:rFonts w:ascii="Arial" w:hAnsi="Arial" w:cs="Arial"/>
          <w:color w:val="auto"/>
          <w:sz w:val="24"/>
          <w:szCs w:val="24"/>
        </w:rPr>
        <w:t>ed</w:t>
      </w:r>
      <w:r w:rsidR="00CB4033" w:rsidRPr="007A32BE">
        <w:rPr>
          <w:rFonts w:ascii="Arial" w:hAnsi="Arial" w:cs="Arial"/>
          <w:color w:val="auto"/>
          <w:sz w:val="24"/>
          <w:szCs w:val="24"/>
        </w:rPr>
        <w:t xml:space="preserve"> party, including any landowner,</w:t>
      </w:r>
      <w:r w:rsidR="00F03E6E">
        <w:rPr>
          <w:rFonts w:ascii="Arial" w:hAnsi="Arial" w:cs="Arial"/>
          <w:color w:val="auto"/>
          <w:sz w:val="24"/>
          <w:szCs w:val="24"/>
        </w:rPr>
        <w:t xml:space="preserve"> registered or unregistered, </w:t>
      </w:r>
      <w:r w:rsidR="007A32BE">
        <w:rPr>
          <w:rFonts w:ascii="Arial" w:hAnsi="Arial" w:cs="Arial"/>
          <w:color w:val="auto"/>
          <w:sz w:val="24"/>
          <w:szCs w:val="24"/>
        </w:rPr>
        <w:t xml:space="preserve">has had the </w:t>
      </w:r>
      <w:r w:rsidR="00034D68">
        <w:rPr>
          <w:rFonts w:ascii="Arial" w:hAnsi="Arial" w:cs="Arial"/>
          <w:color w:val="auto"/>
          <w:sz w:val="24"/>
          <w:szCs w:val="24"/>
        </w:rPr>
        <w:t xml:space="preserve">appropriate </w:t>
      </w:r>
      <w:r w:rsidR="007A32BE">
        <w:rPr>
          <w:rFonts w:ascii="Arial" w:hAnsi="Arial" w:cs="Arial"/>
          <w:color w:val="auto"/>
          <w:sz w:val="24"/>
          <w:szCs w:val="24"/>
        </w:rPr>
        <w:t>opportunity to present relevant evidenc</w:t>
      </w:r>
      <w:r w:rsidR="00034D68">
        <w:rPr>
          <w:rFonts w:ascii="Arial" w:hAnsi="Arial" w:cs="Arial"/>
          <w:color w:val="auto"/>
          <w:sz w:val="24"/>
          <w:szCs w:val="24"/>
        </w:rPr>
        <w:t>e for consideration.</w:t>
      </w:r>
      <w:bookmarkEnd w:id="7"/>
    </w:p>
    <w:p w14:paraId="3160ACAB" w14:textId="77777777" w:rsidR="003A3BE5" w:rsidRPr="00A337F7" w:rsidRDefault="003A3BE5" w:rsidP="003A3BE5">
      <w:pPr>
        <w:pStyle w:val="Heading6blackfont"/>
        <w:tabs>
          <w:tab w:val="center" w:pos="4652"/>
        </w:tabs>
        <w:jc w:val="both"/>
        <w:rPr>
          <w:rFonts w:ascii="Arial" w:hAnsi="Arial" w:cs="Arial"/>
          <w:color w:val="auto"/>
          <w:sz w:val="24"/>
          <w:szCs w:val="24"/>
        </w:rPr>
      </w:pPr>
      <w:r w:rsidRPr="00A337F7">
        <w:rPr>
          <w:rFonts w:ascii="Arial" w:hAnsi="Arial" w:cs="Arial"/>
          <w:color w:val="auto"/>
          <w:sz w:val="24"/>
          <w:szCs w:val="24"/>
        </w:rPr>
        <w:t>Conclusion</w:t>
      </w:r>
      <w:r w:rsidRPr="00A337F7">
        <w:rPr>
          <w:rFonts w:ascii="Arial" w:hAnsi="Arial" w:cs="Arial"/>
          <w:color w:val="auto"/>
          <w:sz w:val="24"/>
          <w:szCs w:val="24"/>
        </w:rPr>
        <w:tab/>
      </w:r>
    </w:p>
    <w:p w14:paraId="3160ACAC" w14:textId="3E8CFA2F" w:rsidR="003A3BE5" w:rsidRPr="00A337F7" w:rsidRDefault="003A3BE5" w:rsidP="003A3BE5">
      <w:pPr>
        <w:pStyle w:val="Style1"/>
        <w:numPr>
          <w:ilvl w:val="0"/>
          <w:numId w:val="3"/>
        </w:numPr>
        <w:rPr>
          <w:rFonts w:ascii="Arial" w:hAnsi="Arial" w:cs="Arial"/>
          <w:color w:val="auto"/>
          <w:sz w:val="24"/>
          <w:szCs w:val="24"/>
        </w:rPr>
      </w:pPr>
      <w:r w:rsidRPr="00A337F7">
        <w:rPr>
          <w:rFonts w:ascii="Arial" w:hAnsi="Arial" w:cs="Arial"/>
          <w:color w:val="auto"/>
          <w:sz w:val="24"/>
          <w:szCs w:val="24"/>
        </w:rPr>
        <w:t>Having regard to these, and all other matters raised in the written representations, I conclude that the Order should be confirm</w:t>
      </w:r>
      <w:r w:rsidR="00A337F7">
        <w:rPr>
          <w:rFonts w:ascii="Arial" w:hAnsi="Arial" w:cs="Arial"/>
          <w:color w:val="auto"/>
          <w:sz w:val="24"/>
          <w:szCs w:val="24"/>
        </w:rPr>
        <w:t>ed by refere</w:t>
      </w:r>
      <w:r w:rsidRPr="00A337F7">
        <w:rPr>
          <w:rFonts w:ascii="Arial" w:hAnsi="Arial" w:cs="Arial"/>
          <w:color w:val="auto"/>
          <w:sz w:val="24"/>
          <w:szCs w:val="24"/>
        </w:rPr>
        <w:t>nc</w:t>
      </w:r>
      <w:r w:rsidR="00A337F7">
        <w:rPr>
          <w:rFonts w:ascii="Arial" w:hAnsi="Arial" w:cs="Arial"/>
          <w:color w:val="auto"/>
          <w:sz w:val="24"/>
          <w:szCs w:val="24"/>
        </w:rPr>
        <w:t xml:space="preserve">e </w:t>
      </w:r>
      <w:r w:rsidRPr="00A337F7">
        <w:rPr>
          <w:rFonts w:ascii="Arial" w:hAnsi="Arial" w:cs="Arial"/>
          <w:color w:val="auto"/>
          <w:sz w:val="24"/>
          <w:szCs w:val="24"/>
        </w:rPr>
        <w:t>to</w:t>
      </w:r>
      <w:r w:rsidR="00DE2C9C">
        <w:rPr>
          <w:rFonts w:ascii="Arial" w:hAnsi="Arial" w:cs="Arial"/>
          <w:color w:val="auto"/>
          <w:sz w:val="24"/>
          <w:szCs w:val="24"/>
        </w:rPr>
        <w:t xml:space="preserve"> the evidence showing, on the balance of probabilities, that the tests under the statute f</w:t>
      </w:r>
      <w:r w:rsidRPr="00A337F7">
        <w:rPr>
          <w:rFonts w:ascii="Arial" w:hAnsi="Arial" w:cs="Arial"/>
          <w:color w:val="auto"/>
          <w:sz w:val="24"/>
          <w:szCs w:val="24"/>
        </w:rPr>
        <w:t>o</w:t>
      </w:r>
      <w:r w:rsidR="00DE2C9C">
        <w:rPr>
          <w:rFonts w:ascii="Arial" w:hAnsi="Arial" w:cs="Arial"/>
          <w:color w:val="auto"/>
          <w:sz w:val="24"/>
          <w:szCs w:val="24"/>
        </w:rPr>
        <w:t>r recor</w:t>
      </w:r>
      <w:r w:rsidRPr="00A337F7">
        <w:rPr>
          <w:rFonts w:ascii="Arial" w:hAnsi="Arial" w:cs="Arial"/>
          <w:color w:val="auto"/>
          <w:sz w:val="24"/>
          <w:szCs w:val="24"/>
        </w:rPr>
        <w:t>din</w:t>
      </w:r>
      <w:r w:rsidR="00DE2C9C">
        <w:rPr>
          <w:rFonts w:ascii="Arial" w:hAnsi="Arial" w:cs="Arial"/>
          <w:color w:val="auto"/>
          <w:sz w:val="24"/>
          <w:szCs w:val="24"/>
        </w:rPr>
        <w:t xml:space="preserve">g </w:t>
      </w:r>
      <w:r w:rsidRPr="00A337F7">
        <w:rPr>
          <w:rFonts w:ascii="Arial" w:hAnsi="Arial" w:cs="Arial"/>
          <w:color w:val="auto"/>
          <w:sz w:val="24"/>
          <w:szCs w:val="24"/>
        </w:rPr>
        <w:t>o</w:t>
      </w:r>
      <w:r w:rsidR="00DE2C9C">
        <w:rPr>
          <w:rFonts w:ascii="Arial" w:hAnsi="Arial" w:cs="Arial"/>
          <w:color w:val="auto"/>
          <w:sz w:val="24"/>
          <w:szCs w:val="24"/>
        </w:rPr>
        <w:t>f</w:t>
      </w:r>
      <w:r w:rsidRPr="00A337F7">
        <w:rPr>
          <w:rFonts w:ascii="Arial" w:hAnsi="Arial" w:cs="Arial"/>
          <w:color w:val="auto"/>
          <w:sz w:val="24"/>
          <w:szCs w:val="24"/>
        </w:rPr>
        <w:t xml:space="preserve"> the</w:t>
      </w:r>
      <w:r w:rsidR="00DE2C9C">
        <w:rPr>
          <w:rFonts w:ascii="Arial" w:hAnsi="Arial" w:cs="Arial"/>
          <w:color w:val="auto"/>
          <w:sz w:val="24"/>
          <w:szCs w:val="24"/>
        </w:rPr>
        <w:t xml:space="preserve"> </w:t>
      </w:r>
      <w:r w:rsidR="00304DD5">
        <w:rPr>
          <w:rFonts w:ascii="Arial" w:hAnsi="Arial" w:cs="Arial"/>
          <w:color w:val="auto"/>
          <w:sz w:val="24"/>
          <w:szCs w:val="24"/>
        </w:rPr>
        <w:t xml:space="preserve">Order </w:t>
      </w:r>
      <w:r w:rsidR="00DE2C9C">
        <w:rPr>
          <w:rFonts w:ascii="Arial" w:hAnsi="Arial" w:cs="Arial"/>
          <w:color w:val="auto"/>
          <w:sz w:val="24"/>
          <w:szCs w:val="24"/>
        </w:rPr>
        <w:t xml:space="preserve">route have been met. </w:t>
      </w:r>
    </w:p>
    <w:p w14:paraId="27005633" w14:textId="77777777" w:rsidR="0006375B" w:rsidRPr="000C3799" w:rsidRDefault="0006375B" w:rsidP="007279CF">
      <w:pPr>
        <w:pStyle w:val="Heading6blackfont"/>
        <w:spacing w:before="0"/>
        <w:jc w:val="both"/>
        <w:rPr>
          <w:rFonts w:ascii="Arial" w:hAnsi="Arial" w:cs="Arial"/>
          <w:color w:val="7030A0"/>
          <w:sz w:val="24"/>
          <w:szCs w:val="24"/>
        </w:rPr>
      </w:pPr>
    </w:p>
    <w:p w14:paraId="3160ACAD" w14:textId="7E7343E3" w:rsidR="00174A3B" w:rsidRPr="00A337F7" w:rsidRDefault="00174A3B" w:rsidP="007279CF">
      <w:pPr>
        <w:pStyle w:val="Heading6blackfont"/>
        <w:spacing w:before="0"/>
        <w:jc w:val="both"/>
        <w:rPr>
          <w:rFonts w:ascii="Arial" w:hAnsi="Arial" w:cs="Arial"/>
          <w:color w:val="auto"/>
          <w:sz w:val="24"/>
          <w:szCs w:val="24"/>
        </w:rPr>
      </w:pPr>
      <w:r w:rsidRPr="00A337F7">
        <w:rPr>
          <w:rFonts w:ascii="Arial" w:hAnsi="Arial" w:cs="Arial"/>
          <w:color w:val="auto"/>
          <w:sz w:val="24"/>
          <w:szCs w:val="24"/>
        </w:rPr>
        <w:t>Formal Decision</w:t>
      </w:r>
    </w:p>
    <w:p w14:paraId="4DF55839" w14:textId="6B26028E" w:rsidR="00A337F7" w:rsidRPr="00A337F7" w:rsidRDefault="009E3A10" w:rsidP="00A337F7">
      <w:pPr>
        <w:pStyle w:val="Style1"/>
        <w:numPr>
          <w:ilvl w:val="0"/>
          <w:numId w:val="3"/>
        </w:numPr>
        <w:rPr>
          <w:rFonts w:ascii="Arial" w:hAnsi="Arial" w:cs="Arial"/>
          <w:color w:val="auto"/>
          <w:sz w:val="24"/>
          <w:szCs w:val="24"/>
        </w:rPr>
      </w:pPr>
      <w:r w:rsidRPr="00A337F7">
        <w:rPr>
          <w:rFonts w:ascii="Arial" w:hAnsi="Arial" w:cs="Arial"/>
          <w:color w:val="auto"/>
          <w:sz w:val="24"/>
          <w:szCs w:val="24"/>
        </w:rPr>
        <w:t>I confirm the Order</w:t>
      </w:r>
      <w:r w:rsidR="007D583A">
        <w:rPr>
          <w:rFonts w:ascii="Arial" w:hAnsi="Arial" w:cs="Arial"/>
          <w:color w:val="auto"/>
          <w:sz w:val="24"/>
          <w:szCs w:val="24"/>
        </w:rPr>
        <w:t>.</w:t>
      </w:r>
    </w:p>
    <w:p w14:paraId="3160ACC2" w14:textId="77777777" w:rsidR="009E3A10" w:rsidRPr="00A337F7" w:rsidRDefault="009E3A10" w:rsidP="005529A4">
      <w:pPr>
        <w:pStyle w:val="Style1"/>
        <w:numPr>
          <w:ilvl w:val="0"/>
          <w:numId w:val="0"/>
        </w:numPr>
        <w:spacing w:before="360"/>
        <w:rPr>
          <w:color w:val="auto"/>
          <w:szCs w:val="22"/>
        </w:rPr>
      </w:pPr>
      <w:r w:rsidRPr="00A337F7">
        <w:rPr>
          <w:rFonts w:ascii="Monotype Corsiva" w:hAnsi="Monotype Corsiva"/>
          <w:color w:val="auto"/>
          <w:sz w:val="36"/>
          <w:szCs w:val="36"/>
        </w:rPr>
        <w:t>Heidi Cruickshank</w:t>
      </w:r>
    </w:p>
    <w:p w14:paraId="3160ACC3" w14:textId="045FAB9B" w:rsidR="00BD32D7" w:rsidRPr="00A337F7" w:rsidRDefault="009E3A10" w:rsidP="00B03F21">
      <w:pPr>
        <w:pStyle w:val="Style1"/>
        <w:numPr>
          <w:ilvl w:val="0"/>
          <w:numId w:val="0"/>
        </w:numPr>
        <w:spacing w:before="60"/>
        <w:rPr>
          <w:b/>
          <w:color w:val="auto"/>
          <w:szCs w:val="22"/>
        </w:rPr>
      </w:pPr>
      <w:r w:rsidRPr="00A337F7">
        <w:rPr>
          <w:b/>
          <w:color w:val="auto"/>
          <w:szCs w:val="22"/>
        </w:rPr>
        <w:t>Inspector</w:t>
      </w:r>
    </w:p>
    <w:p w14:paraId="65471001" w14:textId="0B361644" w:rsidR="000351F7" w:rsidRPr="00A337F7" w:rsidRDefault="000351F7" w:rsidP="00B03F21">
      <w:pPr>
        <w:pStyle w:val="Style1"/>
        <w:numPr>
          <w:ilvl w:val="0"/>
          <w:numId w:val="0"/>
        </w:numPr>
        <w:spacing w:before="60"/>
        <w:rPr>
          <w:b/>
          <w:color w:val="auto"/>
          <w:szCs w:val="22"/>
        </w:rPr>
      </w:pPr>
    </w:p>
    <w:p w14:paraId="393888BC" w14:textId="546F3FEB" w:rsidR="002C186D" w:rsidRDefault="002C186D">
      <w:pPr>
        <w:rPr>
          <w:b/>
          <w:kern w:val="28"/>
          <w:szCs w:val="22"/>
        </w:rPr>
      </w:pPr>
      <w:r>
        <w:rPr>
          <w:b/>
          <w:szCs w:val="22"/>
        </w:rPr>
        <w:br w:type="page"/>
      </w:r>
    </w:p>
    <w:p w14:paraId="4AF3F868" w14:textId="40580EF8" w:rsidR="00A02556" w:rsidRDefault="002C186D" w:rsidP="00B03F21">
      <w:pPr>
        <w:pStyle w:val="Style1"/>
        <w:numPr>
          <w:ilvl w:val="0"/>
          <w:numId w:val="0"/>
        </w:numPr>
        <w:spacing w:before="60"/>
        <w:rPr>
          <w:b/>
          <w:color w:val="auto"/>
          <w:szCs w:val="22"/>
        </w:rPr>
      </w:pPr>
      <w:r>
        <w:rPr>
          <w:b/>
          <w:color w:val="auto"/>
          <w:szCs w:val="22"/>
        </w:rPr>
        <w:lastRenderedPageBreak/>
        <w:t xml:space="preserve"> </w:t>
      </w:r>
      <w:r>
        <w:rPr>
          <w:noProof/>
        </w:rPr>
        <w:drawing>
          <wp:inline distT="0" distB="0" distL="0" distR="0" wp14:anchorId="1DAF8573" wp14:editId="10967869">
            <wp:extent cx="5908040" cy="83559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A02556" w:rsidSect="005409FE">
      <w:headerReference w:type="default" r:id="rId14"/>
      <w:footerReference w:type="even" r:id="rId15"/>
      <w:footerReference w:type="default" r:id="rId16"/>
      <w:headerReference w:type="first" r:id="rId17"/>
      <w:footerReference w:type="first" r:id="rId18"/>
      <w:pgSz w:w="11906" w:h="16838" w:code="9"/>
      <w:pgMar w:top="0" w:right="1077" w:bottom="851" w:left="1525" w:header="561" w:footer="6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5F0B" w14:textId="77777777" w:rsidR="00325B72" w:rsidRDefault="00325B72">
      <w:r>
        <w:separator/>
      </w:r>
    </w:p>
  </w:endnote>
  <w:endnote w:type="continuationSeparator" w:id="0">
    <w:p w14:paraId="7151F451" w14:textId="77777777" w:rsidR="00325B72" w:rsidRDefault="0032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CD1" w14:textId="77777777" w:rsidR="00090979" w:rsidRDefault="00090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60ACD2" w14:textId="77777777" w:rsidR="00090979" w:rsidRDefault="00090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CD3" w14:textId="77777777" w:rsidR="00090979" w:rsidRDefault="00090979">
    <w:pPr>
      <w:pStyle w:val="Footer"/>
      <w:pBdr>
        <w:bottom w:val="single" w:sz="12" w:space="9" w:color="000000"/>
      </w:pBdr>
      <w:ind w:right="-52"/>
      <w:rPr>
        <w:color w:val="000000"/>
      </w:rPr>
    </w:pPr>
  </w:p>
  <w:p w14:paraId="3160ACD4" w14:textId="77777777" w:rsidR="00090979" w:rsidRPr="0019674E" w:rsidRDefault="00090979" w:rsidP="00CF2837">
    <w:pPr>
      <w:pStyle w:val="Footer"/>
      <w:pBdr>
        <w:bottom w:val="none" w:sz="0" w:space="0" w:color="000000"/>
      </w:pBdr>
      <w:ind w:right="-52"/>
      <w:rPr>
        <w:sz w:val="10"/>
        <w:szCs w:val="10"/>
      </w:rPr>
    </w:pPr>
  </w:p>
  <w:p w14:paraId="3160ACD5" w14:textId="77777777" w:rsidR="00090979" w:rsidRDefault="00090979" w:rsidP="00CF2837">
    <w:pPr>
      <w:pStyle w:val="Footer"/>
      <w:pBdr>
        <w:bottom w:val="none" w:sz="0" w:space="0" w:color="000000"/>
      </w:pBdr>
      <w:ind w:right="-52"/>
    </w:pPr>
    <w:r w:rsidRPr="007C0557">
      <w:t>https://www.gov.uk/guidance/rights-of-way-online-order-details</w:t>
    </w:r>
  </w:p>
  <w:p w14:paraId="3160ACD6" w14:textId="77777777" w:rsidR="00090979" w:rsidRDefault="00090979" w:rsidP="00330DBD">
    <w:pPr>
      <w:pStyle w:val="Noindent"/>
      <w:spacing w:before="120"/>
      <w:jc w:val="center"/>
    </w:pPr>
    <w:r>
      <w:rPr>
        <w:rStyle w:val="PageNumber"/>
      </w:rPr>
      <w:fldChar w:fldCharType="begin"/>
    </w:r>
    <w:r>
      <w:rPr>
        <w:rStyle w:val="PageNumber"/>
      </w:rPr>
      <w:instrText xml:space="preserve"> PAGE </w:instrText>
    </w:r>
    <w:r>
      <w:rPr>
        <w:rStyle w:val="PageNumber"/>
      </w:rPr>
      <w:fldChar w:fldCharType="separate"/>
    </w:r>
    <w:r w:rsidR="008A74E4">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CD8" w14:textId="77777777" w:rsidR="00090979" w:rsidRDefault="00090979" w:rsidP="00BD4949">
    <w:pPr>
      <w:pStyle w:val="Footer"/>
      <w:pBdr>
        <w:bottom w:val="none" w:sz="0" w:space="0" w:color="000000"/>
      </w:pBdr>
      <w:ind w:right="-52"/>
    </w:pPr>
  </w:p>
  <w:p w14:paraId="3160ACD9" w14:textId="77777777" w:rsidR="00090979" w:rsidRPr="00330DBD" w:rsidRDefault="00090979" w:rsidP="00FD307B">
    <w:pPr>
      <w:pStyle w:val="Footer"/>
      <w:pBdr>
        <w:top w:val="single" w:sz="12" w:space="3" w:color="000000"/>
      </w:pBdr>
      <w:rPr>
        <w:sz w:val="4"/>
        <w:szCs w:val="4"/>
      </w:rPr>
    </w:pPr>
  </w:p>
  <w:p w14:paraId="3160ACDA" w14:textId="77777777" w:rsidR="00090979" w:rsidRDefault="00090979" w:rsidP="00CF2837">
    <w:pPr>
      <w:pStyle w:val="Footer"/>
      <w:pBdr>
        <w:bottom w:val="none" w:sz="0" w:space="0" w:color="000000"/>
      </w:pBdr>
      <w:ind w:right="-52"/>
    </w:pPr>
    <w:r w:rsidRPr="007C0557">
      <w:t>https://www.gov.uk/guidance/rights-of-way-online-order-details</w:t>
    </w:r>
  </w:p>
  <w:p w14:paraId="3160ACDB" w14:textId="77777777" w:rsidR="00090979" w:rsidRDefault="00090979">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2825" w14:textId="77777777" w:rsidR="00325B72" w:rsidRDefault="00325B72">
      <w:r>
        <w:separator/>
      </w:r>
    </w:p>
  </w:footnote>
  <w:footnote w:type="continuationSeparator" w:id="0">
    <w:p w14:paraId="4367BE41" w14:textId="77777777" w:rsidR="00325B72" w:rsidRDefault="0032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090979" w14:paraId="3160ACCE" w14:textId="77777777">
      <w:tc>
        <w:tcPr>
          <w:tcW w:w="9520" w:type="dxa"/>
        </w:tcPr>
        <w:p w14:paraId="3160ACCD" w14:textId="10F486AD" w:rsidR="00090979" w:rsidRDefault="00090979" w:rsidP="005010E9">
          <w:pPr>
            <w:pStyle w:val="Footer"/>
          </w:pPr>
          <w:r>
            <w:t xml:space="preserve">ORDER DECISION </w:t>
          </w:r>
          <w:r w:rsidR="008467E2">
            <w:t>R</w:t>
          </w:r>
          <w:r w:rsidR="004B1057">
            <w:t>OW</w:t>
          </w:r>
          <w:r>
            <w:t>/</w:t>
          </w:r>
          <w:r w:rsidR="004B1057">
            <w:t>326</w:t>
          </w:r>
          <w:r>
            <w:t>1</w:t>
          </w:r>
          <w:r w:rsidR="00357E93">
            <w:t>678</w:t>
          </w:r>
        </w:p>
      </w:tc>
    </w:tr>
  </w:tbl>
  <w:p w14:paraId="3160ACCF" w14:textId="77777777" w:rsidR="00090979" w:rsidRDefault="00090979">
    <w:pPr>
      <w:pStyle w:val="Footer"/>
    </w:pPr>
  </w:p>
  <w:p w14:paraId="3160ACD0" w14:textId="77777777" w:rsidR="00090979" w:rsidRDefault="00090979">
    <w:pPr>
      <w:pStyle w:val="Footer"/>
      <w:pBdr>
        <w:top w:val="single" w:sz="12" w:space="3"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CD7" w14:textId="77777777" w:rsidR="00090979" w:rsidRDefault="00090979">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DD7A15"/>
    <w:multiLevelType w:val="multilevel"/>
    <w:tmpl w:val="56A8056E"/>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FCC82FD2"/>
    <w:lvl w:ilvl="0">
      <w:start w:val="1"/>
      <w:numFmt w:val="decimal"/>
      <w:pStyle w:val="Style1"/>
      <w:lvlText w:val="%1."/>
      <w:lvlJc w:val="left"/>
      <w:pPr>
        <w:tabs>
          <w:tab w:val="num" w:pos="720"/>
        </w:tabs>
        <w:ind w:left="432" w:hanging="432"/>
      </w:pPr>
      <w:rPr>
        <w:i w:val="0"/>
        <w:iCs w:val="0"/>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70997402">
    <w:abstractNumId w:val="6"/>
  </w:num>
  <w:num w:numId="2" w16cid:durableId="1824928347">
    <w:abstractNumId w:val="6"/>
  </w:num>
  <w:num w:numId="3" w16cid:durableId="210044383">
    <w:abstractNumId w:val="5"/>
  </w:num>
  <w:num w:numId="4" w16cid:durableId="1364865331">
    <w:abstractNumId w:val="7"/>
  </w:num>
  <w:num w:numId="5" w16cid:durableId="706758462">
    <w:abstractNumId w:val="0"/>
  </w:num>
  <w:num w:numId="6" w16cid:durableId="1052581764">
    <w:abstractNumId w:val="1"/>
  </w:num>
  <w:num w:numId="7" w16cid:durableId="1183545173">
    <w:abstractNumId w:val="5"/>
  </w:num>
  <w:num w:numId="8" w16cid:durableId="927884359">
    <w:abstractNumId w:val="8"/>
  </w:num>
  <w:num w:numId="9" w16cid:durableId="1436630407">
    <w:abstractNumId w:val="4"/>
  </w:num>
  <w:num w:numId="10" w16cid:durableId="1892619586">
    <w:abstractNumId w:val="2"/>
  </w:num>
  <w:num w:numId="11" w16cid:durableId="194008576">
    <w:abstractNumId w:val="3"/>
  </w:num>
  <w:num w:numId="12" w16cid:durableId="995181219">
    <w:abstractNumId w:val="5"/>
  </w:num>
  <w:num w:numId="13" w16cid:durableId="16332910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54F7C"/>
    <w:rsid w:val="00000B22"/>
    <w:rsid w:val="00002ECA"/>
    <w:rsid w:val="0000335F"/>
    <w:rsid w:val="000039FF"/>
    <w:rsid w:val="00006234"/>
    <w:rsid w:val="0000676D"/>
    <w:rsid w:val="0000762D"/>
    <w:rsid w:val="00010574"/>
    <w:rsid w:val="0001086B"/>
    <w:rsid w:val="000109AA"/>
    <w:rsid w:val="000112CC"/>
    <w:rsid w:val="000123DB"/>
    <w:rsid w:val="00012FEE"/>
    <w:rsid w:val="00013DBB"/>
    <w:rsid w:val="000140E2"/>
    <w:rsid w:val="00015656"/>
    <w:rsid w:val="00016B45"/>
    <w:rsid w:val="00016D91"/>
    <w:rsid w:val="00020226"/>
    <w:rsid w:val="0002198C"/>
    <w:rsid w:val="00021B2A"/>
    <w:rsid w:val="00022206"/>
    <w:rsid w:val="000222F4"/>
    <w:rsid w:val="00025565"/>
    <w:rsid w:val="00025B9C"/>
    <w:rsid w:val="00027453"/>
    <w:rsid w:val="00030160"/>
    <w:rsid w:val="0003029B"/>
    <w:rsid w:val="000308A8"/>
    <w:rsid w:val="00032802"/>
    <w:rsid w:val="00033A4B"/>
    <w:rsid w:val="00034D68"/>
    <w:rsid w:val="000351F7"/>
    <w:rsid w:val="00035241"/>
    <w:rsid w:val="00035D5D"/>
    <w:rsid w:val="00036DF1"/>
    <w:rsid w:val="0003799D"/>
    <w:rsid w:val="0004006D"/>
    <w:rsid w:val="0004122D"/>
    <w:rsid w:val="0004161B"/>
    <w:rsid w:val="00041C16"/>
    <w:rsid w:val="0004335E"/>
    <w:rsid w:val="00044A8B"/>
    <w:rsid w:val="00045B7D"/>
    <w:rsid w:val="00046C08"/>
    <w:rsid w:val="00046FF7"/>
    <w:rsid w:val="00051968"/>
    <w:rsid w:val="00052587"/>
    <w:rsid w:val="00052C93"/>
    <w:rsid w:val="00053097"/>
    <w:rsid w:val="00053135"/>
    <w:rsid w:val="0005538E"/>
    <w:rsid w:val="00055B56"/>
    <w:rsid w:val="0005698C"/>
    <w:rsid w:val="00056A71"/>
    <w:rsid w:val="00057561"/>
    <w:rsid w:val="00057FD8"/>
    <w:rsid w:val="000620AA"/>
    <w:rsid w:val="00062862"/>
    <w:rsid w:val="000636B2"/>
    <w:rsid w:val="0006375B"/>
    <w:rsid w:val="00064141"/>
    <w:rsid w:val="00065D81"/>
    <w:rsid w:val="00066267"/>
    <w:rsid w:val="00066B6F"/>
    <w:rsid w:val="000703DE"/>
    <w:rsid w:val="00070953"/>
    <w:rsid w:val="00070E09"/>
    <w:rsid w:val="00070F26"/>
    <w:rsid w:val="0007239C"/>
    <w:rsid w:val="000725CD"/>
    <w:rsid w:val="00072C7F"/>
    <w:rsid w:val="00072C9F"/>
    <w:rsid w:val="00074FCE"/>
    <w:rsid w:val="00075429"/>
    <w:rsid w:val="00075859"/>
    <w:rsid w:val="0007590D"/>
    <w:rsid w:val="00076389"/>
    <w:rsid w:val="00077095"/>
    <w:rsid w:val="000772B2"/>
    <w:rsid w:val="00077489"/>
    <w:rsid w:val="00077987"/>
    <w:rsid w:val="00077ED3"/>
    <w:rsid w:val="0008057D"/>
    <w:rsid w:val="00082587"/>
    <w:rsid w:val="00082E4A"/>
    <w:rsid w:val="00084140"/>
    <w:rsid w:val="000842A3"/>
    <w:rsid w:val="0008624E"/>
    <w:rsid w:val="00086DAA"/>
    <w:rsid w:val="00090979"/>
    <w:rsid w:val="00091251"/>
    <w:rsid w:val="00092F54"/>
    <w:rsid w:val="00093C12"/>
    <w:rsid w:val="0009674D"/>
    <w:rsid w:val="000A0A51"/>
    <w:rsid w:val="000A1AEF"/>
    <w:rsid w:val="000A1B70"/>
    <w:rsid w:val="000A23BD"/>
    <w:rsid w:val="000A26A8"/>
    <w:rsid w:val="000A3E8C"/>
    <w:rsid w:val="000A449D"/>
    <w:rsid w:val="000A4AEB"/>
    <w:rsid w:val="000A4DD5"/>
    <w:rsid w:val="000A4F0F"/>
    <w:rsid w:val="000A5AA9"/>
    <w:rsid w:val="000A64AE"/>
    <w:rsid w:val="000A7DBD"/>
    <w:rsid w:val="000B0376"/>
    <w:rsid w:val="000B13D0"/>
    <w:rsid w:val="000B1738"/>
    <w:rsid w:val="000B1B42"/>
    <w:rsid w:val="000B2043"/>
    <w:rsid w:val="000B2768"/>
    <w:rsid w:val="000B2C43"/>
    <w:rsid w:val="000B34F1"/>
    <w:rsid w:val="000B4698"/>
    <w:rsid w:val="000B5DFE"/>
    <w:rsid w:val="000B6259"/>
    <w:rsid w:val="000C22EA"/>
    <w:rsid w:val="000C2E29"/>
    <w:rsid w:val="000C3799"/>
    <w:rsid w:val="000C3F13"/>
    <w:rsid w:val="000C4EA2"/>
    <w:rsid w:val="000C698E"/>
    <w:rsid w:val="000C7BE0"/>
    <w:rsid w:val="000D0195"/>
    <w:rsid w:val="000D0673"/>
    <w:rsid w:val="000D1043"/>
    <w:rsid w:val="000D14A8"/>
    <w:rsid w:val="000D30B8"/>
    <w:rsid w:val="000D359F"/>
    <w:rsid w:val="000D49DD"/>
    <w:rsid w:val="000D5B94"/>
    <w:rsid w:val="000D7489"/>
    <w:rsid w:val="000E07E1"/>
    <w:rsid w:val="000E1BA9"/>
    <w:rsid w:val="000E357F"/>
    <w:rsid w:val="000E4240"/>
    <w:rsid w:val="000E450F"/>
    <w:rsid w:val="000E5BC6"/>
    <w:rsid w:val="000E65FB"/>
    <w:rsid w:val="000F0299"/>
    <w:rsid w:val="000F0946"/>
    <w:rsid w:val="000F155A"/>
    <w:rsid w:val="000F38D2"/>
    <w:rsid w:val="000F4151"/>
    <w:rsid w:val="000F6360"/>
    <w:rsid w:val="000F68C6"/>
    <w:rsid w:val="001007A7"/>
    <w:rsid w:val="00100B7A"/>
    <w:rsid w:val="001013CE"/>
    <w:rsid w:val="00101854"/>
    <w:rsid w:val="00104B67"/>
    <w:rsid w:val="00104C42"/>
    <w:rsid w:val="00105E42"/>
    <w:rsid w:val="00106DF1"/>
    <w:rsid w:val="0011049A"/>
    <w:rsid w:val="00110F35"/>
    <w:rsid w:val="001120DF"/>
    <w:rsid w:val="001153E3"/>
    <w:rsid w:val="00115A97"/>
    <w:rsid w:val="0011673A"/>
    <w:rsid w:val="00116E3E"/>
    <w:rsid w:val="00117B75"/>
    <w:rsid w:val="00117EB1"/>
    <w:rsid w:val="001210B0"/>
    <w:rsid w:val="00121F23"/>
    <w:rsid w:val="00122350"/>
    <w:rsid w:val="001229BE"/>
    <w:rsid w:val="00123779"/>
    <w:rsid w:val="00123D68"/>
    <w:rsid w:val="001244ED"/>
    <w:rsid w:val="00124C1C"/>
    <w:rsid w:val="001271B7"/>
    <w:rsid w:val="00127831"/>
    <w:rsid w:val="001316A6"/>
    <w:rsid w:val="00134780"/>
    <w:rsid w:val="00135ACF"/>
    <w:rsid w:val="00137ADF"/>
    <w:rsid w:val="0014039A"/>
    <w:rsid w:val="00141661"/>
    <w:rsid w:val="00141AF3"/>
    <w:rsid w:val="00141F4E"/>
    <w:rsid w:val="0014211E"/>
    <w:rsid w:val="001422B5"/>
    <w:rsid w:val="0014236F"/>
    <w:rsid w:val="0014255E"/>
    <w:rsid w:val="00143025"/>
    <w:rsid w:val="0014359E"/>
    <w:rsid w:val="0014483A"/>
    <w:rsid w:val="00145817"/>
    <w:rsid w:val="001461C3"/>
    <w:rsid w:val="001473FF"/>
    <w:rsid w:val="00147879"/>
    <w:rsid w:val="001506A8"/>
    <w:rsid w:val="0015363F"/>
    <w:rsid w:val="0015372A"/>
    <w:rsid w:val="00154A35"/>
    <w:rsid w:val="001553E8"/>
    <w:rsid w:val="00155750"/>
    <w:rsid w:val="00155F7B"/>
    <w:rsid w:val="00157203"/>
    <w:rsid w:val="00160029"/>
    <w:rsid w:val="00161185"/>
    <w:rsid w:val="001611B9"/>
    <w:rsid w:val="00161B3B"/>
    <w:rsid w:val="00166789"/>
    <w:rsid w:val="00166CA5"/>
    <w:rsid w:val="00167797"/>
    <w:rsid w:val="00167842"/>
    <w:rsid w:val="00170B0A"/>
    <w:rsid w:val="00170C20"/>
    <w:rsid w:val="0017323C"/>
    <w:rsid w:val="00174A3B"/>
    <w:rsid w:val="00174B0F"/>
    <w:rsid w:val="00174B2B"/>
    <w:rsid w:val="001751E2"/>
    <w:rsid w:val="00180CFE"/>
    <w:rsid w:val="00181701"/>
    <w:rsid w:val="00181A32"/>
    <w:rsid w:val="00181EC8"/>
    <w:rsid w:val="00182EB3"/>
    <w:rsid w:val="00183A9A"/>
    <w:rsid w:val="00190220"/>
    <w:rsid w:val="001904AD"/>
    <w:rsid w:val="00190C29"/>
    <w:rsid w:val="0019108E"/>
    <w:rsid w:val="00191880"/>
    <w:rsid w:val="001924FC"/>
    <w:rsid w:val="001926D6"/>
    <w:rsid w:val="00195508"/>
    <w:rsid w:val="00195E6B"/>
    <w:rsid w:val="00196653"/>
    <w:rsid w:val="001A180B"/>
    <w:rsid w:val="001A2528"/>
    <w:rsid w:val="001A320C"/>
    <w:rsid w:val="001A442D"/>
    <w:rsid w:val="001A44FB"/>
    <w:rsid w:val="001A4758"/>
    <w:rsid w:val="001A5F07"/>
    <w:rsid w:val="001A7CE9"/>
    <w:rsid w:val="001B038A"/>
    <w:rsid w:val="001B09E3"/>
    <w:rsid w:val="001B0F0C"/>
    <w:rsid w:val="001B1108"/>
    <w:rsid w:val="001B1154"/>
    <w:rsid w:val="001B2836"/>
    <w:rsid w:val="001B2AB1"/>
    <w:rsid w:val="001B3044"/>
    <w:rsid w:val="001B44DF"/>
    <w:rsid w:val="001B566C"/>
    <w:rsid w:val="001B63D6"/>
    <w:rsid w:val="001B73A8"/>
    <w:rsid w:val="001C0484"/>
    <w:rsid w:val="001C0506"/>
    <w:rsid w:val="001C2852"/>
    <w:rsid w:val="001C2A35"/>
    <w:rsid w:val="001C627E"/>
    <w:rsid w:val="001C659E"/>
    <w:rsid w:val="001C663C"/>
    <w:rsid w:val="001C7AA2"/>
    <w:rsid w:val="001D0E5A"/>
    <w:rsid w:val="001D1B79"/>
    <w:rsid w:val="001D3566"/>
    <w:rsid w:val="001D3A80"/>
    <w:rsid w:val="001D3BB3"/>
    <w:rsid w:val="001D46B1"/>
    <w:rsid w:val="001D505C"/>
    <w:rsid w:val="001D52FC"/>
    <w:rsid w:val="001D590A"/>
    <w:rsid w:val="001D5D63"/>
    <w:rsid w:val="001E0039"/>
    <w:rsid w:val="001E1230"/>
    <w:rsid w:val="001E1AEA"/>
    <w:rsid w:val="001E3B25"/>
    <w:rsid w:val="001E5164"/>
    <w:rsid w:val="001E6770"/>
    <w:rsid w:val="001E714F"/>
    <w:rsid w:val="001F2A23"/>
    <w:rsid w:val="001F3F11"/>
    <w:rsid w:val="001F48E2"/>
    <w:rsid w:val="001F5046"/>
    <w:rsid w:val="001F6128"/>
    <w:rsid w:val="0020071A"/>
    <w:rsid w:val="00200BA9"/>
    <w:rsid w:val="00201489"/>
    <w:rsid w:val="00202289"/>
    <w:rsid w:val="00202AA9"/>
    <w:rsid w:val="0020393D"/>
    <w:rsid w:val="00204F91"/>
    <w:rsid w:val="002063B4"/>
    <w:rsid w:val="002077ED"/>
    <w:rsid w:val="0021047B"/>
    <w:rsid w:val="00211CC9"/>
    <w:rsid w:val="002132F8"/>
    <w:rsid w:val="00213575"/>
    <w:rsid w:val="0021550F"/>
    <w:rsid w:val="002176CF"/>
    <w:rsid w:val="00217948"/>
    <w:rsid w:val="00220FEC"/>
    <w:rsid w:val="00221A5D"/>
    <w:rsid w:val="00221DD3"/>
    <w:rsid w:val="00222515"/>
    <w:rsid w:val="00222886"/>
    <w:rsid w:val="00222FE1"/>
    <w:rsid w:val="00225F01"/>
    <w:rsid w:val="002267FF"/>
    <w:rsid w:val="002273E9"/>
    <w:rsid w:val="00231A6F"/>
    <w:rsid w:val="002373BA"/>
    <w:rsid w:val="00237C1B"/>
    <w:rsid w:val="00237D29"/>
    <w:rsid w:val="00243AB5"/>
    <w:rsid w:val="00245EA9"/>
    <w:rsid w:val="00250CB0"/>
    <w:rsid w:val="00251ACF"/>
    <w:rsid w:val="00251F6D"/>
    <w:rsid w:val="00252630"/>
    <w:rsid w:val="00253762"/>
    <w:rsid w:val="002560AA"/>
    <w:rsid w:val="00261194"/>
    <w:rsid w:val="00266B30"/>
    <w:rsid w:val="0027182A"/>
    <w:rsid w:val="00272703"/>
    <w:rsid w:val="00272D6D"/>
    <w:rsid w:val="00275797"/>
    <w:rsid w:val="0027625F"/>
    <w:rsid w:val="00276C5E"/>
    <w:rsid w:val="00277655"/>
    <w:rsid w:val="00281337"/>
    <w:rsid w:val="00281B52"/>
    <w:rsid w:val="00282893"/>
    <w:rsid w:val="00284445"/>
    <w:rsid w:val="00286629"/>
    <w:rsid w:val="0029509F"/>
    <w:rsid w:val="002957CD"/>
    <w:rsid w:val="002974E1"/>
    <w:rsid w:val="00297EF5"/>
    <w:rsid w:val="00297F5F"/>
    <w:rsid w:val="002A1465"/>
    <w:rsid w:val="002A3DF6"/>
    <w:rsid w:val="002A471D"/>
    <w:rsid w:val="002A631A"/>
    <w:rsid w:val="002A6988"/>
    <w:rsid w:val="002A7514"/>
    <w:rsid w:val="002A7ED8"/>
    <w:rsid w:val="002B079B"/>
    <w:rsid w:val="002B231C"/>
    <w:rsid w:val="002B2F99"/>
    <w:rsid w:val="002B430F"/>
    <w:rsid w:val="002B4AF3"/>
    <w:rsid w:val="002B561D"/>
    <w:rsid w:val="002B5B3A"/>
    <w:rsid w:val="002B7347"/>
    <w:rsid w:val="002B7443"/>
    <w:rsid w:val="002C186D"/>
    <w:rsid w:val="002C1C54"/>
    <w:rsid w:val="002C21F1"/>
    <w:rsid w:val="002C41AA"/>
    <w:rsid w:val="002C5387"/>
    <w:rsid w:val="002C7A9F"/>
    <w:rsid w:val="002C7BA3"/>
    <w:rsid w:val="002D05C8"/>
    <w:rsid w:val="002D09E9"/>
    <w:rsid w:val="002D22E1"/>
    <w:rsid w:val="002D28CF"/>
    <w:rsid w:val="002D429F"/>
    <w:rsid w:val="002D4EFA"/>
    <w:rsid w:val="002D5FF1"/>
    <w:rsid w:val="002D6C54"/>
    <w:rsid w:val="002D7C81"/>
    <w:rsid w:val="002E0615"/>
    <w:rsid w:val="002E09A9"/>
    <w:rsid w:val="002E1119"/>
    <w:rsid w:val="002E37E1"/>
    <w:rsid w:val="002E39C5"/>
    <w:rsid w:val="002E4274"/>
    <w:rsid w:val="002E43B2"/>
    <w:rsid w:val="002E566C"/>
    <w:rsid w:val="002E66FD"/>
    <w:rsid w:val="002F0740"/>
    <w:rsid w:val="002F21A4"/>
    <w:rsid w:val="002F22E4"/>
    <w:rsid w:val="002F2BFA"/>
    <w:rsid w:val="002F32BE"/>
    <w:rsid w:val="002F3429"/>
    <w:rsid w:val="002F60BA"/>
    <w:rsid w:val="002F7168"/>
    <w:rsid w:val="002F783B"/>
    <w:rsid w:val="0030049C"/>
    <w:rsid w:val="00301177"/>
    <w:rsid w:val="003034F3"/>
    <w:rsid w:val="0030352B"/>
    <w:rsid w:val="003038AD"/>
    <w:rsid w:val="00303ED9"/>
    <w:rsid w:val="003046AC"/>
    <w:rsid w:val="00304DD5"/>
    <w:rsid w:val="0030500E"/>
    <w:rsid w:val="00311867"/>
    <w:rsid w:val="00312A00"/>
    <w:rsid w:val="00313E88"/>
    <w:rsid w:val="00314688"/>
    <w:rsid w:val="00316706"/>
    <w:rsid w:val="00316A1D"/>
    <w:rsid w:val="00316C80"/>
    <w:rsid w:val="00317258"/>
    <w:rsid w:val="00317A67"/>
    <w:rsid w:val="0032003D"/>
    <w:rsid w:val="00320B0C"/>
    <w:rsid w:val="00320B7C"/>
    <w:rsid w:val="003229DD"/>
    <w:rsid w:val="00325B72"/>
    <w:rsid w:val="003263DC"/>
    <w:rsid w:val="00330DBD"/>
    <w:rsid w:val="00331C64"/>
    <w:rsid w:val="00333331"/>
    <w:rsid w:val="00334281"/>
    <w:rsid w:val="00336A39"/>
    <w:rsid w:val="00337CC0"/>
    <w:rsid w:val="00340EBE"/>
    <w:rsid w:val="0034135B"/>
    <w:rsid w:val="00341718"/>
    <w:rsid w:val="003427ED"/>
    <w:rsid w:val="00342ABD"/>
    <w:rsid w:val="00343712"/>
    <w:rsid w:val="00343737"/>
    <w:rsid w:val="00343A1F"/>
    <w:rsid w:val="00344294"/>
    <w:rsid w:val="003469D6"/>
    <w:rsid w:val="00347114"/>
    <w:rsid w:val="003500A2"/>
    <w:rsid w:val="00350773"/>
    <w:rsid w:val="003515EB"/>
    <w:rsid w:val="003557D5"/>
    <w:rsid w:val="003568EB"/>
    <w:rsid w:val="00357E93"/>
    <w:rsid w:val="003606AC"/>
    <w:rsid w:val="00360CFD"/>
    <w:rsid w:val="00361518"/>
    <w:rsid w:val="0036173E"/>
    <w:rsid w:val="00361890"/>
    <w:rsid w:val="00363D6D"/>
    <w:rsid w:val="003643D6"/>
    <w:rsid w:val="00364E17"/>
    <w:rsid w:val="003650C0"/>
    <w:rsid w:val="00370E5B"/>
    <w:rsid w:val="00371220"/>
    <w:rsid w:val="00371ABF"/>
    <w:rsid w:val="00372E95"/>
    <w:rsid w:val="0037342E"/>
    <w:rsid w:val="003737CD"/>
    <w:rsid w:val="00373B21"/>
    <w:rsid w:val="00374B55"/>
    <w:rsid w:val="00375187"/>
    <w:rsid w:val="0037704C"/>
    <w:rsid w:val="00377272"/>
    <w:rsid w:val="00377CAC"/>
    <w:rsid w:val="0038163B"/>
    <w:rsid w:val="00385649"/>
    <w:rsid w:val="00386FE6"/>
    <w:rsid w:val="0039091F"/>
    <w:rsid w:val="00391672"/>
    <w:rsid w:val="0039182D"/>
    <w:rsid w:val="00392BBF"/>
    <w:rsid w:val="00392D76"/>
    <w:rsid w:val="00392DD4"/>
    <w:rsid w:val="003934B1"/>
    <w:rsid w:val="00394719"/>
    <w:rsid w:val="0039545F"/>
    <w:rsid w:val="0039547E"/>
    <w:rsid w:val="0039597F"/>
    <w:rsid w:val="003960AE"/>
    <w:rsid w:val="003A0087"/>
    <w:rsid w:val="003A1802"/>
    <w:rsid w:val="003A1BFE"/>
    <w:rsid w:val="003A2673"/>
    <w:rsid w:val="003A3A72"/>
    <w:rsid w:val="003A3BE5"/>
    <w:rsid w:val="003A601F"/>
    <w:rsid w:val="003B0ABD"/>
    <w:rsid w:val="003B25DA"/>
    <w:rsid w:val="003B2810"/>
    <w:rsid w:val="003B2E9D"/>
    <w:rsid w:val="003B2FE6"/>
    <w:rsid w:val="003B3A6B"/>
    <w:rsid w:val="003B436A"/>
    <w:rsid w:val="003B47C5"/>
    <w:rsid w:val="003B4B4E"/>
    <w:rsid w:val="003B6AD2"/>
    <w:rsid w:val="003B6B30"/>
    <w:rsid w:val="003C141E"/>
    <w:rsid w:val="003C1C35"/>
    <w:rsid w:val="003C3686"/>
    <w:rsid w:val="003C3F21"/>
    <w:rsid w:val="003C6595"/>
    <w:rsid w:val="003C6724"/>
    <w:rsid w:val="003C72DD"/>
    <w:rsid w:val="003C7ED6"/>
    <w:rsid w:val="003D0B36"/>
    <w:rsid w:val="003D298E"/>
    <w:rsid w:val="003D36C9"/>
    <w:rsid w:val="003D3908"/>
    <w:rsid w:val="003D398E"/>
    <w:rsid w:val="003D704A"/>
    <w:rsid w:val="003E0681"/>
    <w:rsid w:val="003E2206"/>
    <w:rsid w:val="003E2C8A"/>
    <w:rsid w:val="003E3B65"/>
    <w:rsid w:val="003E4317"/>
    <w:rsid w:val="003E4AD2"/>
    <w:rsid w:val="003E4AE1"/>
    <w:rsid w:val="003E62A3"/>
    <w:rsid w:val="003F183F"/>
    <w:rsid w:val="003F3C4D"/>
    <w:rsid w:val="003F43C7"/>
    <w:rsid w:val="003F4B73"/>
    <w:rsid w:val="003F5E59"/>
    <w:rsid w:val="003F7308"/>
    <w:rsid w:val="004005CB"/>
    <w:rsid w:val="004015BD"/>
    <w:rsid w:val="00402F5B"/>
    <w:rsid w:val="0040300B"/>
    <w:rsid w:val="00404304"/>
    <w:rsid w:val="00405495"/>
    <w:rsid w:val="00406193"/>
    <w:rsid w:val="00407B3F"/>
    <w:rsid w:val="00407B61"/>
    <w:rsid w:val="00407BED"/>
    <w:rsid w:val="00410A85"/>
    <w:rsid w:val="004113AF"/>
    <w:rsid w:val="00412320"/>
    <w:rsid w:val="0041256F"/>
    <w:rsid w:val="00412B58"/>
    <w:rsid w:val="00413336"/>
    <w:rsid w:val="004139E5"/>
    <w:rsid w:val="004156F0"/>
    <w:rsid w:val="00415E63"/>
    <w:rsid w:val="00416FD4"/>
    <w:rsid w:val="0041722C"/>
    <w:rsid w:val="004223E6"/>
    <w:rsid w:val="00423102"/>
    <w:rsid w:val="004231A2"/>
    <w:rsid w:val="004236E3"/>
    <w:rsid w:val="004269B2"/>
    <w:rsid w:val="004278EF"/>
    <w:rsid w:val="004302D6"/>
    <w:rsid w:val="0043090E"/>
    <w:rsid w:val="0043185E"/>
    <w:rsid w:val="00432089"/>
    <w:rsid w:val="00433002"/>
    <w:rsid w:val="0043643E"/>
    <w:rsid w:val="004404EF"/>
    <w:rsid w:val="0044075C"/>
    <w:rsid w:val="00443590"/>
    <w:rsid w:val="00444AE5"/>
    <w:rsid w:val="00445977"/>
    <w:rsid w:val="00445E4A"/>
    <w:rsid w:val="004470FB"/>
    <w:rsid w:val="004501D3"/>
    <w:rsid w:val="00450C4A"/>
    <w:rsid w:val="00451C7E"/>
    <w:rsid w:val="00453B94"/>
    <w:rsid w:val="004610DE"/>
    <w:rsid w:val="004614C3"/>
    <w:rsid w:val="00462143"/>
    <w:rsid w:val="00462856"/>
    <w:rsid w:val="004646E5"/>
    <w:rsid w:val="0046606C"/>
    <w:rsid w:val="0047036D"/>
    <w:rsid w:val="00472381"/>
    <w:rsid w:val="004730AB"/>
    <w:rsid w:val="00475543"/>
    <w:rsid w:val="004762BE"/>
    <w:rsid w:val="00476C29"/>
    <w:rsid w:val="00476FD9"/>
    <w:rsid w:val="004776F3"/>
    <w:rsid w:val="004779F1"/>
    <w:rsid w:val="00481A4A"/>
    <w:rsid w:val="00481BEE"/>
    <w:rsid w:val="00482424"/>
    <w:rsid w:val="004826BA"/>
    <w:rsid w:val="00483566"/>
    <w:rsid w:val="00483632"/>
    <w:rsid w:val="00484A9C"/>
    <w:rsid w:val="00484F0D"/>
    <w:rsid w:val="00484F5B"/>
    <w:rsid w:val="004850E8"/>
    <w:rsid w:val="00487AF0"/>
    <w:rsid w:val="00492471"/>
    <w:rsid w:val="00495E05"/>
    <w:rsid w:val="004A058B"/>
    <w:rsid w:val="004A14CC"/>
    <w:rsid w:val="004A2891"/>
    <w:rsid w:val="004A3CC8"/>
    <w:rsid w:val="004A4873"/>
    <w:rsid w:val="004A48DF"/>
    <w:rsid w:val="004A4E7B"/>
    <w:rsid w:val="004A5BF5"/>
    <w:rsid w:val="004A5C62"/>
    <w:rsid w:val="004A73D8"/>
    <w:rsid w:val="004B054F"/>
    <w:rsid w:val="004B08EF"/>
    <w:rsid w:val="004B1057"/>
    <w:rsid w:val="004B36B1"/>
    <w:rsid w:val="004B4C71"/>
    <w:rsid w:val="004B6420"/>
    <w:rsid w:val="004B7373"/>
    <w:rsid w:val="004B7AE9"/>
    <w:rsid w:val="004C01FF"/>
    <w:rsid w:val="004C260F"/>
    <w:rsid w:val="004C356B"/>
    <w:rsid w:val="004C364F"/>
    <w:rsid w:val="004C3B7D"/>
    <w:rsid w:val="004C4FEB"/>
    <w:rsid w:val="004C7213"/>
    <w:rsid w:val="004C755D"/>
    <w:rsid w:val="004D0B98"/>
    <w:rsid w:val="004D10CA"/>
    <w:rsid w:val="004D22E1"/>
    <w:rsid w:val="004D2C02"/>
    <w:rsid w:val="004D3974"/>
    <w:rsid w:val="004D4415"/>
    <w:rsid w:val="004D4553"/>
    <w:rsid w:val="004D6193"/>
    <w:rsid w:val="004E1190"/>
    <w:rsid w:val="004E2A35"/>
    <w:rsid w:val="004E2B6D"/>
    <w:rsid w:val="004E4E7F"/>
    <w:rsid w:val="004E57BB"/>
    <w:rsid w:val="004E6EC9"/>
    <w:rsid w:val="004F056E"/>
    <w:rsid w:val="004F0B35"/>
    <w:rsid w:val="004F0EF4"/>
    <w:rsid w:val="004F12B4"/>
    <w:rsid w:val="004F1B21"/>
    <w:rsid w:val="004F1D1A"/>
    <w:rsid w:val="004F1E34"/>
    <w:rsid w:val="004F237A"/>
    <w:rsid w:val="004F2F0E"/>
    <w:rsid w:val="004F4645"/>
    <w:rsid w:val="004F4897"/>
    <w:rsid w:val="004F62CC"/>
    <w:rsid w:val="004F6653"/>
    <w:rsid w:val="004F6852"/>
    <w:rsid w:val="00500F2F"/>
    <w:rsid w:val="005010E9"/>
    <w:rsid w:val="0050127F"/>
    <w:rsid w:val="005030C5"/>
    <w:rsid w:val="005035C0"/>
    <w:rsid w:val="005036D3"/>
    <w:rsid w:val="00504F85"/>
    <w:rsid w:val="00505EA6"/>
    <w:rsid w:val="00506721"/>
    <w:rsid w:val="005074F5"/>
    <w:rsid w:val="00507EB3"/>
    <w:rsid w:val="00510D9E"/>
    <w:rsid w:val="005118EE"/>
    <w:rsid w:val="00511D2F"/>
    <w:rsid w:val="00512C92"/>
    <w:rsid w:val="005135AD"/>
    <w:rsid w:val="0051487A"/>
    <w:rsid w:val="00514F66"/>
    <w:rsid w:val="00515B2B"/>
    <w:rsid w:val="0051688C"/>
    <w:rsid w:val="0052020D"/>
    <w:rsid w:val="00520DA9"/>
    <w:rsid w:val="00521106"/>
    <w:rsid w:val="00522483"/>
    <w:rsid w:val="00523232"/>
    <w:rsid w:val="0052347F"/>
    <w:rsid w:val="00523F2C"/>
    <w:rsid w:val="005244D8"/>
    <w:rsid w:val="005250B5"/>
    <w:rsid w:val="0052680B"/>
    <w:rsid w:val="00531239"/>
    <w:rsid w:val="00533AC9"/>
    <w:rsid w:val="00533FA2"/>
    <w:rsid w:val="005349BC"/>
    <w:rsid w:val="005409FE"/>
    <w:rsid w:val="00540D2A"/>
    <w:rsid w:val="005411B0"/>
    <w:rsid w:val="00541B47"/>
    <w:rsid w:val="00542B4C"/>
    <w:rsid w:val="0054394A"/>
    <w:rsid w:val="005512C0"/>
    <w:rsid w:val="005517F7"/>
    <w:rsid w:val="00552698"/>
    <w:rsid w:val="005529A4"/>
    <w:rsid w:val="00553BAD"/>
    <w:rsid w:val="00553DC2"/>
    <w:rsid w:val="00554C8D"/>
    <w:rsid w:val="00554DA6"/>
    <w:rsid w:val="0055549C"/>
    <w:rsid w:val="00555A97"/>
    <w:rsid w:val="00556188"/>
    <w:rsid w:val="00556C80"/>
    <w:rsid w:val="00557617"/>
    <w:rsid w:val="005616D5"/>
    <w:rsid w:val="00561E69"/>
    <w:rsid w:val="0056360E"/>
    <w:rsid w:val="00563A59"/>
    <w:rsid w:val="00564B7F"/>
    <w:rsid w:val="00564DB1"/>
    <w:rsid w:val="005654EA"/>
    <w:rsid w:val="00565F52"/>
    <w:rsid w:val="0056634F"/>
    <w:rsid w:val="00566C53"/>
    <w:rsid w:val="005715F3"/>
    <w:rsid w:val="00571635"/>
    <w:rsid w:val="005718AF"/>
    <w:rsid w:val="00571F77"/>
    <w:rsid w:val="00572879"/>
    <w:rsid w:val="00576869"/>
    <w:rsid w:val="00576DE6"/>
    <w:rsid w:val="00577314"/>
    <w:rsid w:val="0057755F"/>
    <w:rsid w:val="00580B62"/>
    <w:rsid w:val="0058165D"/>
    <w:rsid w:val="00581777"/>
    <w:rsid w:val="00582D17"/>
    <w:rsid w:val="00584E3D"/>
    <w:rsid w:val="00585D1C"/>
    <w:rsid w:val="005874A2"/>
    <w:rsid w:val="0058779B"/>
    <w:rsid w:val="005919B7"/>
    <w:rsid w:val="00593C68"/>
    <w:rsid w:val="00595B81"/>
    <w:rsid w:val="005979E6"/>
    <w:rsid w:val="00597CA8"/>
    <w:rsid w:val="005A1AB5"/>
    <w:rsid w:val="005A20A2"/>
    <w:rsid w:val="005A2ED5"/>
    <w:rsid w:val="005A31A8"/>
    <w:rsid w:val="005A3614"/>
    <w:rsid w:val="005A364F"/>
    <w:rsid w:val="005A3A64"/>
    <w:rsid w:val="005A3E2F"/>
    <w:rsid w:val="005A3E9A"/>
    <w:rsid w:val="005A3F8E"/>
    <w:rsid w:val="005A602B"/>
    <w:rsid w:val="005A6645"/>
    <w:rsid w:val="005B0F09"/>
    <w:rsid w:val="005B1EEA"/>
    <w:rsid w:val="005B47B4"/>
    <w:rsid w:val="005B54FD"/>
    <w:rsid w:val="005B6489"/>
    <w:rsid w:val="005B78C0"/>
    <w:rsid w:val="005B7B08"/>
    <w:rsid w:val="005B7B9B"/>
    <w:rsid w:val="005C0562"/>
    <w:rsid w:val="005C07E3"/>
    <w:rsid w:val="005C0F8C"/>
    <w:rsid w:val="005C190F"/>
    <w:rsid w:val="005C3515"/>
    <w:rsid w:val="005C5AFB"/>
    <w:rsid w:val="005C5D24"/>
    <w:rsid w:val="005C6548"/>
    <w:rsid w:val="005C6AEB"/>
    <w:rsid w:val="005C7318"/>
    <w:rsid w:val="005C79B6"/>
    <w:rsid w:val="005D25F8"/>
    <w:rsid w:val="005D3601"/>
    <w:rsid w:val="005D3AB9"/>
    <w:rsid w:val="005D4028"/>
    <w:rsid w:val="005D4987"/>
    <w:rsid w:val="005D580A"/>
    <w:rsid w:val="005D739E"/>
    <w:rsid w:val="005E222B"/>
    <w:rsid w:val="005E2296"/>
    <w:rsid w:val="005E37BF"/>
    <w:rsid w:val="005E3B30"/>
    <w:rsid w:val="005E4046"/>
    <w:rsid w:val="005E4074"/>
    <w:rsid w:val="005E63B2"/>
    <w:rsid w:val="005E6B5D"/>
    <w:rsid w:val="005E71E9"/>
    <w:rsid w:val="005E746C"/>
    <w:rsid w:val="005E7D89"/>
    <w:rsid w:val="005F02C7"/>
    <w:rsid w:val="005F0738"/>
    <w:rsid w:val="005F0B47"/>
    <w:rsid w:val="005F0E9A"/>
    <w:rsid w:val="005F1261"/>
    <w:rsid w:val="005F1A55"/>
    <w:rsid w:val="005F2F74"/>
    <w:rsid w:val="005F57E6"/>
    <w:rsid w:val="005F5FAB"/>
    <w:rsid w:val="005F62D0"/>
    <w:rsid w:val="005F7D50"/>
    <w:rsid w:val="00600100"/>
    <w:rsid w:val="00606DE4"/>
    <w:rsid w:val="0060732B"/>
    <w:rsid w:val="00611A07"/>
    <w:rsid w:val="00611E84"/>
    <w:rsid w:val="0061241C"/>
    <w:rsid w:val="006136BC"/>
    <w:rsid w:val="0061388B"/>
    <w:rsid w:val="00614E46"/>
    <w:rsid w:val="0061674C"/>
    <w:rsid w:val="00616F25"/>
    <w:rsid w:val="006172C7"/>
    <w:rsid w:val="00617C88"/>
    <w:rsid w:val="00622DC2"/>
    <w:rsid w:val="00623713"/>
    <w:rsid w:val="00623AF1"/>
    <w:rsid w:val="00623DA3"/>
    <w:rsid w:val="00624AB3"/>
    <w:rsid w:val="00625BE8"/>
    <w:rsid w:val="00625C1D"/>
    <w:rsid w:val="00626C7A"/>
    <w:rsid w:val="00630230"/>
    <w:rsid w:val="0063339F"/>
    <w:rsid w:val="00633613"/>
    <w:rsid w:val="006336B6"/>
    <w:rsid w:val="00641FF6"/>
    <w:rsid w:val="0064202A"/>
    <w:rsid w:val="00643C29"/>
    <w:rsid w:val="00650E5D"/>
    <w:rsid w:val="0065286B"/>
    <w:rsid w:val="00652A2F"/>
    <w:rsid w:val="0065441B"/>
    <w:rsid w:val="00654484"/>
    <w:rsid w:val="0065534E"/>
    <w:rsid w:val="0065580A"/>
    <w:rsid w:val="006559B7"/>
    <w:rsid w:val="00656873"/>
    <w:rsid w:val="0065719B"/>
    <w:rsid w:val="006613FB"/>
    <w:rsid w:val="0066322F"/>
    <w:rsid w:val="00663C78"/>
    <w:rsid w:val="00664061"/>
    <w:rsid w:val="006641D7"/>
    <w:rsid w:val="006662B6"/>
    <w:rsid w:val="006664D2"/>
    <w:rsid w:val="00670279"/>
    <w:rsid w:val="006708D1"/>
    <w:rsid w:val="006711D8"/>
    <w:rsid w:val="00672252"/>
    <w:rsid w:val="0067289C"/>
    <w:rsid w:val="00672D55"/>
    <w:rsid w:val="00674469"/>
    <w:rsid w:val="006755AD"/>
    <w:rsid w:val="0067758C"/>
    <w:rsid w:val="00680154"/>
    <w:rsid w:val="006802DA"/>
    <w:rsid w:val="00682643"/>
    <w:rsid w:val="006832B5"/>
    <w:rsid w:val="00684A63"/>
    <w:rsid w:val="006858DE"/>
    <w:rsid w:val="00686FDD"/>
    <w:rsid w:val="006876A4"/>
    <w:rsid w:val="006901EB"/>
    <w:rsid w:val="00690B87"/>
    <w:rsid w:val="00694048"/>
    <w:rsid w:val="00694450"/>
    <w:rsid w:val="0069589E"/>
    <w:rsid w:val="006959E6"/>
    <w:rsid w:val="00697CD8"/>
    <w:rsid w:val="006A2E71"/>
    <w:rsid w:val="006A3589"/>
    <w:rsid w:val="006A3792"/>
    <w:rsid w:val="006A3B50"/>
    <w:rsid w:val="006A4B55"/>
    <w:rsid w:val="006A4BE0"/>
    <w:rsid w:val="006A4D04"/>
    <w:rsid w:val="006A6428"/>
    <w:rsid w:val="006A69A3"/>
    <w:rsid w:val="006A6A5A"/>
    <w:rsid w:val="006A7413"/>
    <w:rsid w:val="006B16CF"/>
    <w:rsid w:val="006B1ABE"/>
    <w:rsid w:val="006B1C73"/>
    <w:rsid w:val="006B22EA"/>
    <w:rsid w:val="006B3987"/>
    <w:rsid w:val="006B5274"/>
    <w:rsid w:val="006B5E4B"/>
    <w:rsid w:val="006B6276"/>
    <w:rsid w:val="006B65BE"/>
    <w:rsid w:val="006B7887"/>
    <w:rsid w:val="006C0E49"/>
    <w:rsid w:val="006C18FE"/>
    <w:rsid w:val="006C213F"/>
    <w:rsid w:val="006C2E3E"/>
    <w:rsid w:val="006C33E1"/>
    <w:rsid w:val="006C3C23"/>
    <w:rsid w:val="006C3D6F"/>
    <w:rsid w:val="006C516E"/>
    <w:rsid w:val="006C56DB"/>
    <w:rsid w:val="006C6FEA"/>
    <w:rsid w:val="006C77EC"/>
    <w:rsid w:val="006D2842"/>
    <w:rsid w:val="006D4DCC"/>
    <w:rsid w:val="006D5469"/>
    <w:rsid w:val="006D67C6"/>
    <w:rsid w:val="006D7F63"/>
    <w:rsid w:val="006E0E4A"/>
    <w:rsid w:val="006E0E5C"/>
    <w:rsid w:val="006E27DB"/>
    <w:rsid w:val="006E3DC3"/>
    <w:rsid w:val="006E3E90"/>
    <w:rsid w:val="006E4F0A"/>
    <w:rsid w:val="006E791C"/>
    <w:rsid w:val="006F091F"/>
    <w:rsid w:val="006F19A6"/>
    <w:rsid w:val="006F3813"/>
    <w:rsid w:val="006F5294"/>
    <w:rsid w:val="006F6496"/>
    <w:rsid w:val="00700E65"/>
    <w:rsid w:val="0070113F"/>
    <w:rsid w:val="00701E1C"/>
    <w:rsid w:val="007029F5"/>
    <w:rsid w:val="007039BA"/>
    <w:rsid w:val="00707242"/>
    <w:rsid w:val="0070781B"/>
    <w:rsid w:val="007136EB"/>
    <w:rsid w:val="00714958"/>
    <w:rsid w:val="00714F93"/>
    <w:rsid w:val="00715672"/>
    <w:rsid w:val="00715C4B"/>
    <w:rsid w:val="007169E3"/>
    <w:rsid w:val="007170AA"/>
    <w:rsid w:val="00717583"/>
    <w:rsid w:val="00720BEA"/>
    <w:rsid w:val="00725359"/>
    <w:rsid w:val="00725615"/>
    <w:rsid w:val="007274F6"/>
    <w:rsid w:val="007279CF"/>
    <w:rsid w:val="00730091"/>
    <w:rsid w:val="00730B31"/>
    <w:rsid w:val="00731251"/>
    <w:rsid w:val="007319EA"/>
    <w:rsid w:val="00731A35"/>
    <w:rsid w:val="00731D21"/>
    <w:rsid w:val="00735CA2"/>
    <w:rsid w:val="0074003A"/>
    <w:rsid w:val="0074027A"/>
    <w:rsid w:val="007426A1"/>
    <w:rsid w:val="00743D5B"/>
    <w:rsid w:val="00743EDC"/>
    <w:rsid w:val="007534B3"/>
    <w:rsid w:val="007535C3"/>
    <w:rsid w:val="00753A0D"/>
    <w:rsid w:val="00754A87"/>
    <w:rsid w:val="00755207"/>
    <w:rsid w:val="0075708B"/>
    <w:rsid w:val="00757C56"/>
    <w:rsid w:val="00760B24"/>
    <w:rsid w:val="00761B0E"/>
    <w:rsid w:val="007624A2"/>
    <w:rsid w:val="00763E93"/>
    <w:rsid w:val="00764388"/>
    <w:rsid w:val="00764C3F"/>
    <w:rsid w:val="007650C9"/>
    <w:rsid w:val="00765177"/>
    <w:rsid w:val="00765B38"/>
    <w:rsid w:val="00766318"/>
    <w:rsid w:val="00766A46"/>
    <w:rsid w:val="007677F1"/>
    <w:rsid w:val="0077031C"/>
    <w:rsid w:val="007713C8"/>
    <w:rsid w:val="0077143B"/>
    <w:rsid w:val="007718BA"/>
    <w:rsid w:val="00772135"/>
    <w:rsid w:val="00776ABD"/>
    <w:rsid w:val="00780EED"/>
    <w:rsid w:val="00782627"/>
    <w:rsid w:val="007844DC"/>
    <w:rsid w:val="007844FC"/>
    <w:rsid w:val="00784722"/>
    <w:rsid w:val="00785862"/>
    <w:rsid w:val="00786B8E"/>
    <w:rsid w:val="00790335"/>
    <w:rsid w:val="0079169D"/>
    <w:rsid w:val="00792D1E"/>
    <w:rsid w:val="00792EFE"/>
    <w:rsid w:val="0079305C"/>
    <w:rsid w:val="007940C2"/>
    <w:rsid w:val="00795A39"/>
    <w:rsid w:val="007976D8"/>
    <w:rsid w:val="00797A61"/>
    <w:rsid w:val="007A05C4"/>
    <w:rsid w:val="007A09C4"/>
    <w:rsid w:val="007A0BB3"/>
    <w:rsid w:val="007A0BD1"/>
    <w:rsid w:val="007A2222"/>
    <w:rsid w:val="007A26FB"/>
    <w:rsid w:val="007A32BE"/>
    <w:rsid w:val="007A331E"/>
    <w:rsid w:val="007A34A8"/>
    <w:rsid w:val="007A36CE"/>
    <w:rsid w:val="007A3C7E"/>
    <w:rsid w:val="007A4370"/>
    <w:rsid w:val="007A6F3E"/>
    <w:rsid w:val="007A799D"/>
    <w:rsid w:val="007B22DB"/>
    <w:rsid w:val="007B3D3D"/>
    <w:rsid w:val="007B5F23"/>
    <w:rsid w:val="007B73C9"/>
    <w:rsid w:val="007B7831"/>
    <w:rsid w:val="007B7C48"/>
    <w:rsid w:val="007C04FE"/>
    <w:rsid w:val="007C086B"/>
    <w:rsid w:val="007C1DBC"/>
    <w:rsid w:val="007C2AC2"/>
    <w:rsid w:val="007C300E"/>
    <w:rsid w:val="007C3C8A"/>
    <w:rsid w:val="007C4081"/>
    <w:rsid w:val="007C4FCB"/>
    <w:rsid w:val="007C5D6E"/>
    <w:rsid w:val="007C5F65"/>
    <w:rsid w:val="007D26FB"/>
    <w:rsid w:val="007D3240"/>
    <w:rsid w:val="007D4A79"/>
    <w:rsid w:val="007D4C94"/>
    <w:rsid w:val="007D4FE7"/>
    <w:rsid w:val="007D583A"/>
    <w:rsid w:val="007D64DE"/>
    <w:rsid w:val="007D675F"/>
    <w:rsid w:val="007D7CE2"/>
    <w:rsid w:val="007E0198"/>
    <w:rsid w:val="007E107D"/>
    <w:rsid w:val="007E60F9"/>
    <w:rsid w:val="007E6884"/>
    <w:rsid w:val="007E7251"/>
    <w:rsid w:val="007E7294"/>
    <w:rsid w:val="007F2B79"/>
    <w:rsid w:val="007F39CA"/>
    <w:rsid w:val="007F41B4"/>
    <w:rsid w:val="007F52D5"/>
    <w:rsid w:val="007F78B0"/>
    <w:rsid w:val="0080249E"/>
    <w:rsid w:val="0080317F"/>
    <w:rsid w:val="008035EE"/>
    <w:rsid w:val="008051F6"/>
    <w:rsid w:val="008063F7"/>
    <w:rsid w:val="00806AB7"/>
    <w:rsid w:val="00807B79"/>
    <w:rsid w:val="008110ED"/>
    <w:rsid w:val="00811E33"/>
    <w:rsid w:val="008127A1"/>
    <w:rsid w:val="00813EBD"/>
    <w:rsid w:val="008141FB"/>
    <w:rsid w:val="00814541"/>
    <w:rsid w:val="008145A0"/>
    <w:rsid w:val="00815154"/>
    <w:rsid w:val="00815FAF"/>
    <w:rsid w:val="008160CF"/>
    <w:rsid w:val="008161A5"/>
    <w:rsid w:val="00816EC2"/>
    <w:rsid w:val="00817E42"/>
    <w:rsid w:val="008200C5"/>
    <w:rsid w:val="0082054B"/>
    <w:rsid w:val="008222BC"/>
    <w:rsid w:val="008248A7"/>
    <w:rsid w:val="00824F07"/>
    <w:rsid w:val="00825D29"/>
    <w:rsid w:val="0082628A"/>
    <w:rsid w:val="00826554"/>
    <w:rsid w:val="00826C0E"/>
    <w:rsid w:val="0083339B"/>
    <w:rsid w:val="008336DA"/>
    <w:rsid w:val="00834368"/>
    <w:rsid w:val="00834472"/>
    <w:rsid w:val="00834741"/>
    <w:rsid w:val="00834AA5"/>
    <w:rsid w:val="00835024"/>
    <w:rsid w:val="00837C60"/>
    <w:rsid w:val="00841A30"/>
    <w:rsid w:val="00843229"/>
    <w:rsid w:val="0084435D"/>
    <w:rsid w:val="00845464"/>
    <w:rsid w:val="008467E2"/>
    <w:rsid w:val="00847654"/>
    <w:rsid w:val="00853BE3"/>
    <w:rsid w:val="00855AA8"/>
    <w:rsid w:val="00855B09"/>
    <w:rsid w:val="00856157"/>
    <w:rsid w:val="00857A43"/>
    <w:rsid w:val="00857AA0"/>
    <w:rsid w:val="008600BC"/>
    <w:rsid w:val="00860F02"/>
    <w:rsid w:val="00861E15"/>
    <w:rsid w:val="00864286"/>
    <w:rsid w:val="0086787B"/>
    <w:rsid w:val="008679A9"/>
    <w:rsid w:val="00867AF9"/>
    <w:rsid w:val="00871B5A"/>
    <w:rsid w:val="008726EA"/>
    <w:rsid w:val="00872D22"/>
    <w:rsid w:val="00877BF9"/>
    <w:rsid w:val="00877D12"/>
    <w:rsid w:val="0088158B"/>
    <w:rsid w:val="008816D2"/>
    <w:rsid w:val="00884AA2"/>
    <w:rsid w:val="00885194"/>
    <w:rsid w:val="00885C86"/>
    <w:rsid w:val="00886A41"/>
    <w:rsid w:val="008875CB"/>
    <w:rsid w:val="00887DB7"/>
    <w:rsid w:val="0089025C"/>
    <w:rsid w:val="0089126F"/>
    <w:rsid w:val="008927E2"/>
    <w:rsid w:val="00893C04"/>
    <w:rsid w:val="00894574"/>
    <w:rsid w:val="00894A2F"/>
    <w:rsid w:val="00894E8D"/>
    <w:rsid w:val="008958EA"/>
    <w:rsid w:val="0089620F"/>
    <w:rsid w:val="008962EF"/>
    <w:rsid w:val="00896397"/>
    <w:rsid w:val="00896A77"/>
    <w:rsid w:val="00897E70"/>
    <w:rsid w:val="008A3533"/>
    <w:rsid w:val="008A47C6"/>
    <w:rsid w:val="008A5420"/>
    <w:rsid w:val="008A565D"/>
    <w:rsid w:val="008A74E4"/>
    <w:rsid w:val="008A7673"/>
    <w:rsid w:val="008B192D"/>
    <w:rsid w:val="008B1942"/>
    <w:rsid w:val="008B27ED"/>
    <w:rsid w:val="008B2A9D"/>
    <w:rsid w:val="008B373B"/>
    <w:rsid w:val="008B41AE"/>
    <w:rsid w:val="008B4206"/>
    <w:rsid w:val="008B4DA0"/>
    <w:rsid w:val="008B57D6"/>
    <w:rsid w:val="008B58F4"/>
    <w:rsid w:val="008B5F79"/>
    <w:rsid w:val="008B61C2"/>
    <w:rsid w:val="008B6BD2"/>
    <w:rsid w:val="008C0044"/>
    <w:rsid w:val="008C041D"/>
    <w:rsid w:val="008C10B3"/>
    <w:rsid w:val="008C13DF"/>
    <w:rsid w:val="008C45CD"/>
    <w:rsid w:val="008C5D78"/>
    <w:rsid w:val="008C60D8"/>
    <w:rsid w:val="008C6FA3"/>
    <w:rsid w:val="008D0D13"/>
    <w:rsid w:val="008D4132"/>
    <w:rsid w:val="008E0250"/>
    <w:rsid w:val="008E1B43"/>
    <w:rsid w:val="008E1CDC"/>
    <w:rsid w:val="008E2F1F"/>
    <w:rsid w:val="008E359C"/>
    <w:rsid w:val="008E3727"/>
    <w:rsid w:val="008E5424"/>
    <w:rsid w:val="008E5F4E"/>
    <w:rsid w:val="008E74EB"/>
    <w:rsid w:val="008F13F9"/>
    <w:rsid w:val="008F1569"/>
    <w:rsid w:val="008F2486"/>
    <w:rsid w:val="008F4D42"/>
    <w:rsid w:val="008F546A"/>
    <w:rsid w:val="008F611E"/>
    <w:rsid w:val="008F69E9"/>
    <w:rsid w:val="008F78D8"/>
    <w:rsid w:val="009012FE"/>
    <w:rsid w:val="0090242F"/>
    <w:rsid w:val="009036F0"/>
    <w:rsid w:val="0090393D"/>
    <w:rsid w:val="00904270"/>
    <w:rsid w:val="0090763F"/>
    <w:rsid w:val="00907F5C"/>
    <w:rsid w:val="009137E8"/>
    <w:rsid w:val="00915266"/>
    <w:rsid w:val="00920FD1"/>
    <w:rsid w:val="009210DC"/>
    <w:rsid w:val="00922939"/>
    <w:rsid w:val="00923AB6"/>
    <w:rsid w:val="00923DA9"/>
    <w:rsid w:val="00924742"/>
    <w:rsid w:val="009249C1"/>
    <w:rsid w:val="00924B15"/>
    <w:rsid w:val="009258AF"/>
    <w:rsid w:val="00926B9A"/>
    <w:rsid w:val="009274ED"/>
    <w:rsid w:val="009275FA"/>
    <w:rsid w:val="009277C4"/>
    <w:rsid w:val="0092795E"/>
    <w:rsid w:val="00927EFA"/>
    <w:rsid w:val="00927F0C"/>
    <w:rsid w:val="009313B6"/>
    <w:rsid w:val="00931CBB"/>
    <w:rsid w:val="00932090"/>
    <w:rsid w:val="009402BD"/>
    <w:rsid w:val="00940A11"/>
    <w:rsid w:val="009417A3"/>
    <w:rsid w:val="00941B7E"/>
    <w:rsid w:val="00944567"/>
    <w:rsid w:val="00945035"/>
    <w:rsid w:val="00945EC2"/>
    <w:rsid w:val="00946B56"/>
    <w:rsid w:val="0094767A"/>
    <w:rsid w:val="009476C0"/>
    <w:rsid w:val="00950968"/>
    <w:rsid w:val="00950E99"/>
    <w:rsid w:val="00951307"/>
    <w:rsid w:val="0095161C"/>
    <w:rsid w:val="00953469"/>
    <w:rsid w:val="00953BEF"/>
    <w:rsid w:val="0095414F"/>
    <w:rsid w:val="00955911"/>
    <w:rsid w:val="009566EA"/>
    <w:rsid w:val="009602A3"/>
    <w:rsid w:val="00961073"/>
    <w:rsid w:val="00961736"/>
    <w:rsid w:val="00962546"/>
    <w:rsid w:val="00964981"/>
    <w:rsid w:val="00967DCC"/>
    <w:rsid w:val="009719DF"/>
    <w:rsid w:val="00971DBF"/>
    <w:rsid w:val="009728CF"/>
    <w:rsid w:val="00972ABD"/>
    <w:rsid w:val="00973E7F"/>
    <w:rsid w:val="00981591"/>
    <w:rsid w:val="00982298"/>
    <w:rsid w:val="009841DA"/>
    <w:rsid w:val="0098574E"/>
    <w:rsid w:val="00986252"/>
    <w:rsid w:val="009872D1"/>
    <w:rsid w:val="00987D57"/>
    <w:rsid w:val="00990516"/>
    <w:rsid w:val="0099100A"/>
    <w:rsid w:val="009922F9"/>
    <w:rsid w:val="00992440"/>
    <w:rsid w:val="00992B25"/>
    <w:rsid w:val="0099316E"/>
    <w:rsid w:val="00993B72"/>
    <w:rsid w:val="00995839"/>
    <w:rsid w:val="009959F8"/>
    <w:rsid w:val="009960FB"/>
    <w:rsid w:val="009A02A6"/>
    <w:rsid w:val="009A0B84"/>
    <w:rsid w:val="009A0D9A"/>
    <w:rsid w:val="009A1516"/>
    <w:rsid w:val="009A1964"/>
    <w:rsid w:val="009A1E0C"/>
    <w:rsid w:val="009A1EA2"/>
    <w:rsid w:val="009A3787"/>
    <w:rsid w:val="009A4A36"/>
    <w:rsid w:val="009A59B4"/>
    <w:rsid w:val="009A5B3F"/>
    <w:rsid w:val="009B003D"/>
    <w:rsid w:val="009B0934"/>
    <w:rsid w:val="009B1F5C"/>
    <w:rsid w:val="009B302F"/>
    <w:rsid w:val="009B50CE"/>
    <w:rsid w:val="009B5BB8"/>
    <w:rsid w:val="009B6852"/>
    <w:rsid w:val="009B72ED"/>
    <w:rsid w:val="009B74A2"/>
    <w:rsid w:val="009B7828"/>
    <w:rsid w:val="009B7A9B"/>
    <w:rsid w:val="009B7BD4"/>
    <w:rsid w:val="009C09CC"/>
    <w:rsid w:val="009C0BCF"/>
    <w:rsid w:val="009C138B"/>
    <w:rsid w:val="009C19B3"/>
    <w:rsid w:val="009C1D23"/>
    <w:rsid w:val="009C3AC7"/>
    <w:rsid w:val="009C61E0"/>
    <w:rsid w:val="009C67E9"/>
    <w:rsid w:val="009C7CAD"/>
    <w:rsid w:val="009C7D16"/>
    <w:rsid w:val="009C7EE6"/>
    <w:rsid w:val="009D13BE"/>
    <w:rsid w:val="009D1C6A"/>
    <w:rsid w:val="009D290D"/>
    <w:rsid w:val="009D5FEE"/>
    <w:rsid w:val="009D69F5"/>
    <w:rsid w:val="009D74E5"/>
    <w:rsid w:val="009D7559"/>
    <w:rsid w:val="009D7611"/>
    <w:rsid w:val="009E1447"/>
    <w:rsid w:val="009E2519"/>
    <w:rsid w:val="009E27B0"/>
    <w:rsid w:val="009E3A10"/>
    <w:rsid w:val="009E42E9"/>
    <w:rsid w:val="009E43E1"/>
    <w:rsid w:val="009E4C40"/>
    <w:rsid w:val="009E766F"/>
    <w:rsid w:val="009F10BA"/>
    <w:rsid w:val="009F32DF"/>
    <w:rsid w:val="009F3FE4"/>
    <w:rsid w:val="009F4EE6"/>
    <w:rsid w:val="009F7D9B"/>
    <w:rsid w:val="00A00FCD"/>
    <w:rsid w:val="00A0134A"/>
    <w:rsid w:val="00A01881"/>
    <w:rsid w:val="00A02556"/>
    <w:rsid w:val="00A054DE"/>
    <w:rsid w:val="00A06DD6"/>
    <w:rsid w:val="00A10090"/>
    <w:rsid w:val="00A10D4E"/>
    <w:rsid w:val="00A119C9"/>
    <w:rsid w:val="00A11B4E"/>
    <w:rsid w:val="00A12588"/>
    <w:rsid w:val="00A12FEA"/>
    <w:rsid w:val="00A142C4"/>
    <w:rsid w:val="00A1580D"/>
    <w:rsid w:val="00A15A09"/>
    <w:rsid w:val="00A15CA3"/>
    <w:rsid w:val="00A16253"/>
    <w:rsid w:val="00A16476"/>
    <w:rsid w:val="00A16CB9"/>
    <w:rsid w:val="00A1727C"/>
    <w:rsid w:val="00A20471"/>
    <w:rsid w:val="00A20ACB"/>
    <w:rsid w:val="00A23FA3"/>
    <w:rsid w:val="00A261DD"/>
    <w:rsid w:val="00A31798"/>
    <w:rsid w:val="00A323DF"/>
    <w:rsid w:val="00A337F7"/>
    <w:rsid w:val="00A33ADA"/>
    <w:rsid w:val="00A3460F"/>
    <w:rsid w:val="00A34895"/>
    <w:rsid w:val="00A36270"/>
    <w:rsid w:val="00A36A87"/>
    <w:rsid w:val="00A40145"/>
    <w:rsid w:val="00A40D72"/>
    <w:rsid w:val="00A44253"/>
    <w:rsid w:val="00A44705"/>
    <w:rsid w:val="00A5073B"/>
    <w:rsid w:val="00A527AC"/>
    <w:rsid w:val="00A52A71"/>
    <w:rsid w:val="00A539ED"/>
    <w:rsid w:val="00A600B1"/>
    <w:rsid w:val="00A62627"/>
    <w:rsid w:val="00A6398A"/>
    <w:rsid w:val="00A64404"/>
    <w:rsid w:val="00A647E9"/>
    <w:rsid w:val="00A648D3"/>
    <w:rsid w:val="00A64F45"/>
    <w:rsid w:val="00A6547D"/>
    <w:rsid w:val="00A66120"/>
    <w:rsid w:val="00A673AD"/>
    <w:rsid w:val="00A70C56"/>
    <w:rsid w:val="00A71D17"/>
    <w:rsid w:val="00A74653"/>
    <w:rsid w:val="00A74963"/>
    <w:rsid w:val="00A76430"/>
    <w:rsid w:val="00A7662D"/>
    <w:rsid w:val="00A76D5C"/>
    <w:rsid w:val="00A77FD5"/>
    <w:rsid w:val="00A81210"/>
    <w:rsid w:val="00A81D63"/>
    <w:rsid w:val="00A826FB"/>
    <w:rsid w:val="00A8385D"/>
    <w:rsid w:val="00A83A7D"/>
    <w:rsid w:val="00A843B0"/>
    <w:rsid w:val="00A84E9E"/>
    <w:rsid w:val="00A84F5F"/>
    <w:rsid w:val="00A855DB"/>
    <w:rsid w:val="00A85963"/>
    <w:rsid w:val="00A85AED"/>
    <w:rsid w:val="00A86D19"/>
    <w:rsid w:val="00A906C1"/>
    <w:rsid w:val="00A90B9D"/>
    <w:rsid w:val="00A91207"/>
    <w:rsid w:val="00A92940"/>
    <w:rsid w:val="00A93BA2"/>
    <w:rsid w:val="00A94236"/>
    <w:rsid w:val="00A94EF9"/>
    <w:rsid w:val="00A950E2"/>
    <w:rsid w:val="00A96CD6"/>
    <w:rsid w:val="00AA364C"/>
    <w:rsid w:val="00AA46A1"/>
    <w:rsid w:val="00AA4864"/>
    <w:rsid w:val="00AA6868"/>
    <w:rsid w:val="00AA7740"/>
    <w:rsid w:val="00AB09B7"/>
    <w:rsid w:val="00AB0A1D"/>
    <w:rsid w:val="00AB2E84"/>
    <w:rsid w:val="00AB3EA4"/>
    <w:rsid w:val="00AB41B2"/>
    <w:rsid w:val="00AB5159"/>
    <w:rsid w:val="00AB77EF"/>
    <w:rsid w:val="00AC0114"/>
    <w:rsid w:val="00AC044B"/>
    <w:rsid w:val="00AC39BF"/>
    <w:rsid w:val="00AC3AD0"/>
    <w:rsid w:val="00AC4243"/>
    <w:rsid w:val="00AC47F6"/>
    <w:rsid w:val="00AC4D01"/>
    <w:rsid w:val="00AC5097"/>
    <w:rsid w:val="00AC597B"/>
    <w:rsid w:val="00AC6B45"/>
    <w:rsid w:val="00AC6B92"/>
    <w:rsid w:val="00AC72A0"/>
    <w:rsid w:val="00AD1441"/>
    <w:rsid w:val="00AD194B"/>
    <w:rsid w:val="00AD1A5A"/>
    <w:rsid w:val="00AD265A"/>
    <w:rsid w:val="00AD5985"/>
    <w:rsid w:val="00AD6200"/>
    <w:rsid w:val="00AD6A35"/>
    <w:rsid w:val="00AD6C68"/>
    <w:rsid w:val="00AD79AA"/>
    <w:rsid w:val="00AE0291"/>
    <w:rsid w:val="00AE16C5"/>
    <w:rsid w:val="00AE2D0E"/>
    <w:rsid w:val="00AE31AB"/>
    <w:rsid w:val="00AE3304"/>
    <w:rsid w:val="00AE36A5"/>
    <w:rsid w:val="00AE44BE"/>
    <w:rsid w:val="00AE5B7C"/>
    <w:rsid w:val="00AF1E4F"/>
    <w:rsid w:val="00AF1F30"/>
    <w:rsid w:val="00AF4234"/>
    <w:rsid w:val="00AF5836"/>
    <w:rsid w:val="00AF62DC"/>
    <w:rsid w:val="00AF6D02"/>
    <w:rsid w:val="00AF6EB1"/>
    <w:rsid w:val="00AF73D0"/>
    <w:rsid w:val="00B006E8"/>
    <w:rsid w:val="00B0137B"/>
    <w:rsid w:val="00B01BF8"/>
    <w:rsid w:val="00B03F21"/>
    <w:rsid w:val="00B04278"/>
    <w:rsid w:val="00B049F2"/>
    <w:rsid w:val="00B04AAF"/>
    <w:rsid w:val="00B06FBB"/>
    <w:rsid w:val="00B10091"/>
    <w:rsid w:val="00B10972"/>
    <w:rsid w:val="00B13AFB"/>
    <w:rsid w:val="00B13C56"/>
    <w:rsid w:val="00B1504C"/>
    <w:rsid w:val="00B1542C"/>
    <w:rsid w:val="00B17633"/>
    <w:rsid w:val="00B20C45"/>
    <w:rsid w:val="00B23E5D"/>
    <w:rsid w:val="00B260C9"/>
    <w:rsid w:val="00B301FB"/>
    <w:rsid w:val="00B30767"/>
    <w:rsid w:val="00B30E7A"/>
    <w:rsid w:val="00B31ADC"/>
    <w:rsid w:val="00B329AB"/>
    <w:rsid w:val="00B32A56"/>
    <w:rsid w:val="00B3394D"/>
    <w:rsid w:val="00B33F66"/>
    <w:rsid w:val="00B341FA"/>
    <w:rsid w:val="00B353B2"/>
    <w:rsid w:val="00B35448"/>
    <w:rsid w:val="00B35A7C"/>
    <w:rsid w:val="00B42A57"/>
    <w:rsid w:val="00B43B7D"/>
    <w:rsid w:val="00B43CC5"/>
    <w:rsid w:val="00B43F83"/>
    <w:rsid w:val="00B44B51"/>
    <w:rsid w:val="00B45225"/>
    <w:rsid w:val="00B45E2D"/>
    <w:rsid w:val="00B45F00"/>
    <w:rsid w:val="00B4641D"/>
    <w:rsid w:val="00B46AEE"/>
    <w:rsid w:val="00B4779A"/>
    <w:rsid w:val="00B51ADA"/>
    <w:rsid w:val="00B5234E"/>
    <w:rsid w:val="00B52395"/>
    <w:rsid w:val="00B5365F"/>
    <w:rsid w:val="00B53A7E"/>
    <w:rsid w:val="00B55A55"/>
    <w:rsid w:val="00B55A9F"/>
    <w:rsid w:val="00B56028"/>
    <w:rsid w:val="00B56990"/>
    <w:rsid w:val="00B5721B"/>
    <w:rsid w:val="00B577B3"/>
    <w:rsid w:val="00B615DF"/>
    <w:rsid w:val="00B624B8"/>
    <w:rsid w:val="00B627DA"/>
    <w:rsid w:val="00B635BA"/>
    <w:rsid w:val="00B64FA4"/>
    <w:rsid w:val="00B663F3"/>
    <w:rsid w:val="00B66447"/>
    <w:rsid w:val="00B671D6"/>
    <w:rsid w:val="00B67F35"/>
    <w:rsid w:val="00B70570"/>
    <w:rsid w:val="00B7088D"/>
    <w:rsid w:val="00B715BC"/>
    <w:rsid w:val="00B71ABF"/>
    <w:rsid w:val="00B73474"/>
    <w:rsid w:val="00B73BE8"/>
    <w:rsid w:val="00B753D4"/>
    <w:rsid w:val="00B764A9"/>
    <w:rsid w:val="00B76D08"/>
    <w:rsid w:val="00B77F6C"/>
    <w:rsid w:val="00B80571"/>
    <w:rsid w:val="00B80B39"/>
    <w:rsid w:val="00B814AE"/>
    <w:rsid w:val="00B82775"/>
    <w:rsid w:val="00B84332"/>
    <w:rsid w:val="00B85D72"/>
    <w:rsid w:val="00B85F42"/>
    <w:rsid w:val="00B87F27"/>
    <w:rsid w:val="00B907DE"/>
    <w:rsid w:val="00B90F7D"/>
    <w:rsid w:val="00B92249"/>
    <w:rsid w:val="00B93DAD"/>
    <w:rsid w:val="00B95967"/>
    <w:rsid w:val="00B97ACB"/>
    <w:rsid w:val="00BA0625"/>
    <w:rsid w:val="00BA2246"/>
    <w:rsid w:val="00BA2249"/>
    <w:rsid w:val="00BA3376"/>
    <w:rsid w:val="00BA3392"/>
    <w:rsid w:val="00BA3CD5"/>
    <w:rsid w:val="00BA477E"/>
    <w:rsid w:val="00BA49FE"/>
    <w:rsid w:val="00BA56BF"/>
    <w:rsid w:val="00BA56E1"/>
    <w:rsid w:val="00BA7023"/>
    <w:rsid w:val="00BB2529"/>
    <w:rsid w:val="00BB396C"/>
    <w:rsid w:val="00BB69AA"/>
    <w:rsid w:val="00BB765A"/>
    <w:rsid w:val="00BC09CB"/>
    <w:rsid w:val="00BC10DC"/>
    <w:rsid w:val="00BC18CD"/>
    <w:rsid w:val="00BC21CB"/>
    <w:rsid w:val="00BC3BB2"/>
    <w:rsid w:val="00BC3EB4"/>
    <w:rsid w:val="00BC40B9"/>
    <w:rsid w:val="00BC6334"/>
    <w:rsid w:val="00BC6FEE"/>
    <w:rsid w:val="00BC708E"/>
    <w:rsid w:val="00BC710B"/>
    <w:rsid w:val="00BC7E19"/>
    <w:rsid w:val="00BD04F2"/>
    <w:rsid w:val="00BD09CD"/>
    <w:rsid w:val="00BD1B65"/>
    <w:rsid w:val="00BD1C7F"/>
    <w:rsid w:val="00BD3154"/>
    <w:rsid w:val="00BD32D7"/>
    <w:rsid w:val="00BD383A"/>
    <w:rsid w:val="00BD4949"/>
    <w:rsid w:val="00BD5464"/>
    <w:rsid w:val="00BE0F76"/>
    <w:rsid w:val="00BE1379"/>
    <w:rsid w:val="00BE2321"/>
    <w:rsid w:val="00BE2430"/>
    <w:rsid w:val="00BE26EF"/>
    <w:rsid w:val="00BE3A17"/>
    <w:rsid w:val="00BE3CFF"/>
    <w:rsid w:val="00BE4353"/>
    <w:rsid w:val="00BE44A8"/>
    <w:rsid w:val="00BE49BD"/>
    <w:rsid w:val="00BE4F85"/>
    <w:rsid w:val="00BE52DE"/>
    <w:rsid w:val="00BE5839"/>
    <w:rsid w:val="00BE6980"/>
    <w:rsid w:val="00BF1DB0"/>
    <w:rsid w:val="00BF27F1"/>
    <w:rsid w:val="00BF32B4"/>
    <w:rsid w:val="00BF691C"/>
    <w:rsid w:val="00BF6993"/>
    <w:rsid w:val="00BF70B5"/>
    <w:rsid w:val="00BF7D97"/>
    <w:rsid w:val="00C007D2"/>
    <w:rsid w:val="00C02140"/>
    <w:rsid w:val="00C02998"/>
    <w:rsid w:val="00C05C93"/>
    <w:rsid w:val="00C06ABB"/>
    <w:rsid w:val="00C06D7A"/>
    <w:rsid w:val="00C07836"/>
    <w:rsid w:val="00C11330"/>
    <w:rsid w:val="00C11DB5"/>
    <w:rsid w:val="00C11E39"/>
    <w:rsid w:val="00C13937"/>
    <w:rsid w:val="00C15763"/>
    <w:rsid w:val="00C16097"/>
    <w:rsid w:val="00C17004"/>
    <w:rsid w:val="00C17D83"/>
    <w:rsid w:val="00C2094D"/>
    <w:rsid w:val="00C213CB"/>
    <w:rsid w:val="00C21E1A"/>
    <w:rsid w:val="00C21EE9"/>
    <w:rsid w:val="00C22A19"/>
    <w:rsid w:val="00C2317C"/>
    <w:rsid w:val="00C251A8"/>
    <w:rsid w:val="00C256D8"/>
    <w:rsid w:val="00C272DA"/>
    <w:rsid w:val="00C27D50"/>
    <w:rsid w:val="00C30DC1"/>
    <w:rsid w:val="00C31479"/>
    <w:rsid w:val="00C32A74"/>
    <w:rsid w:val="00C34DDD"/>
    <w:rsid w:val="00C35101"/>
    <w:rsid w:val="00C35216"/>
    <w:rsid w:val="00C358BF"/>
    <w:rsid w:val="00C35C9F"/>
    <w:rsid w:val="00C35E59"/>
    <w:rsid w:val="00C402E9"/>
    <w:rsid w:val="00C40837"/>
    <w:rsid w:val="00C40C3E"/>
    <w:rsid w:val="00C41352"/>
    <w:rsid w:val="00C41506"/>
    <w:rsid w:val="00C431CA"/>
    <w:rsid w:val="00C44628"/>
    <w:rsid w:val="00C44B4A"/>
    <w:rsid w:val="00C44C67"/>
    <w:rsid w:val="00C456FE"/>
    <w:rsid w:val="00C45EEE"/>
    <w:rsid w:val="00C4699C"/>
    <w:rsid w:val="00C47172"/>
    <w:rsid w:val="00C473D2"/>
    <w:rsid w:val="00C514B4"/>
    <w:rsid w:val="00C54777"/>
    <w:rsid w:val="00C573FD"/>
    <w:rsid w:val="00C57B48"/>
    <w:rsid w:val="00C57DC3"/>
    <w:rsid w:val="00C60382"/>
    <w:rsid w:val="00C60D5F"/>
    <w:rsid w:val="00C60D90"/>
    <w:rsid w:val="00C61BD7"/>
    <w:rsid w:val="00C62267"/>
    <w:rsid w:val="00C6368A"/>
    <w:rsid w:val="00C6590E"/>
    <w:rsid w:val="00C65FDD"/>
    <w:rsid w:val="00C66B90"/>
    <w:rsid w:val="00C67A02"/>
    <w:rsid w:val="00C70A85"/>
    <w:rsid w:val="00C71184"/>
    <w:rsid w:val="00C715DF"/>
    <w:rsid w:val="00C71B92"/>
    <w:rsid w:val="00C73FDE"/>
    <w:rsid w:val="00C745C5"/>
    <w:rsid w:val="00C74A0A"/>
    <w:rsid w:val="00C74F55"/>
    <w:rsid w:val="00C7507D"/>
    <w:rsid w:val="00C75EE1"/>
    <w:rsid w:val="00C77A0C"/>
    <w:rsid w:val="00C77C85"/>
    <w:rsid w:val="00C77DEA"/>
    <w:rsid w:val="00C814F8"/>
    <w:rsid w:val="00C81A9F"/>
    <w:rsid w:val="00C841A5"/>
    <w:rsid w:val="00C8576D"/>
    <w:rsid w:val="00C85810"/>
    <w:rsid w:val="00C85CDF"/>
    <w:rsid w:val="00C86DF5"/>
    <w:rsid w:val="00C87010"/>
    <w:rsid w:val="00C8740F"/>
    <w:rsid w:val="00C87AE6"/>
    <w:rsid w:val="00C92118"/>
    <w:rsid w:val="00C939EE"/>
    <w:rsid w:val="00C940BF"/>
    <w:rsid w:val="00C953ED"/>
    <w:rsid w:val="00C97784"/>
    <w:rsid w:val="00CA1758"/>
    <w:rsid w:val="00CA22EE"/>
    <w:rsid w:val="00CA41F9"/>
    <w:rsid w:val="00CA4E09"/>
    <w:rsid w:val="00CA792F"/>
    <w:rsid w:val="00CB0904"/>
    <w:rsid w:val="00CB0A8A"/>
    <w:rsid w:val="00CB0C5C"/>
    <w:rsid w:val="00CB10B2"/>
    <w:rsid w:val="00CB333D"/>
    <w:rsid w:val="00CB3FDA"/>
    <w:rsid w:val="00CB4033"/>
    <w:rsid w:val="00CB4CC9"/>
    <w:rsid w:val="00CB5704"/>
    <w:rsid w:val="00CB6975"/>
    <w:rsid w:val="00CB72DB"/>
    <w:rsid w:val="00CC10AC"/>
    <w:rsid w:val="00CC1940"/>
    <w:rsid w:val="00CC1A88"/>
    <w:rsid w:val="00CC1DDD"/>
    <w:rsid w:val="00CC379E"/>
    <w:rsid w:val="00CC3B86"/>
    <w:rsid w:val="00CC75C0"/>
    <w:rsid w:val="00CC780B"/>
    <w:rsid w:val="00CC7AFF"/>
    <w:rsid w:val="00CD036A"/>
    <w:rsid w:val="00CD2B5E"/>
    <w:rsid w:val="00CD3EB4"/>
    <w:rsid w:val="00CD4289"/>
    <w:rsid w:val="00CE137C"/>
    <w:rsid w:val="00CE304C"/>
    <w:rsid w:val="00CE744F"/>
    <w:rsid w:val="00CF0838"/>
    <w:rsid w:val="00CF0B46"/>
    <w:rsid w:val="00CF1A5E"/>
    <w:rsid w:val="00CF2383"/>
    <w:rsid w:val="00CF2434"/>
    <w:rsid w:val="00CF2837"/>
    <w:rsid w:val="00CF2BD0"/>
    <w:rsid w:val="00CF2C1D"/>
    <w:rsid w:val="00CF2C87"/>
    <w:rsid w:val="00CF3330"/>
    <w:rsid w:val="00CF37B8"/>
    <w:rsid w:val="00CF3950"/>
    <w:rsid w:val="00CF3B9F"/>
    <w:rsid w:val="00CF5AA9"/>
    <w:rsid w:val="00CF67C4"/>
    <w:rsid w:val="00CF6C91"/>
    <w:rsid w:val="00D00497"/>
    <w:rsid w:val="00D0159A"/>
    <w:rsid w:val="00D01E60"/>
    <w:rsid w:val="00D037E8"/>
    <w:rsid w:val="00D046A6"/>
    <w:rsid w:val="00D0505D"/>
    <w:rsid w:val="00D05F3F"/>
    <w:rsid w:val="00D0619C"/>
    <w:rsid w:val="00D07540"/>
    <w:rsid w:val="00D0760A"/>
    <w:rsid w:val="00D10E16"/>
    <w:rsid w:val="00D125BE"/>
    <w:rsid w:val="00D135E2"/>
    <w:rsid w:val="00D148F8"/>
    <w:rsid w:val="00D14F36"/>
    <w:rsid w:val="00D14F9A"/>
    <w:rsid w:val="00D175A5"/>
    <w:rsid w:val="00D20BD4"/>
    <w:rsid w:val="00D20F73"/>
    <w:rsid w:val="00D22961"/>
    <w:rsid w:val="00D24DB5"/>
    <w:rsid w:val="00D25839"/>
    <w:rsid w:val="00D25BFD"/>
    <w:rsid w:val="00D2614F"/>
    <w:rsid w:val="00D2640E"/>
    <w:rsid w:val="00D26716"/>
    <w:rsid w:val="00D27D42"/>
    <w:rsid w:val="00D3028D"/>
    <w:rsid w:val="00D30466"/>
    <w:rsid w:val="00D316F6"/>
    <w:rsid w:val="00D32488"/>
    <w:rsid w:val="00D3298F"/>
    <w:rsid w:val="00D34135"/>
    <w:rsid w:val="00D349C8"/>
    <w:rsid w:val="00D354A3"/>
    <w:rsid w:val="00D361C8"/>
    <w:rsid w:val="00D372CC"/>
    <w:rsid w:val="00D419FD"/>
    <w:rsid w:val="00D41CDD"/>
    <w:rsid w:val="00D43D05"/>
    <w:rsid w:val="00D44494"/>
    <w:rsid w:val="00D446D0"/>
    <w:rsid w:val="00D44A4A"/>
    <w:rsid w:val="00D44B2A"/>
    <w:rsid w:val="00D469F0"/>
    <w:rsid w:val="00D472F7"/>
    <w:rsid w:val="00D50063"/>
    <w:rsid w:val="00D5355C"/>
    <w:rsid w:val="00D53E14"/>
    <w:rsid w:val="00D53FC2"/>
    <w:rsid w:val="00D54B7F"/>
    <w:rsid w:val="00D555DA"/>
    <w:rsid w:val="00D57BF6"/>
    <w:rsid w:val="00D60020"/>
    <w:rsid w:val="00D632E0"/>
    <w:rsid w:val="00D64EED"/>
    <w:rsid w:val="00D70B7D"/>
    <w:rsid w:val="00D71333"/>
    <w:rsid w:val="00D71ADD"/>
    <w:rsid w:val="00D72714"/>
    <w:rsid w:val="00D731DC"/>
    <w:rsid w:val="00D73FC3"/>
    <w:rsid w:val="00D7400B"/>
    <w:rsid w:val="00D75A9E"/>
    <w:rsid w:val="00D75B56"/>
    <w:rsid w:val="00D773FB"/>
    <w:rsid w:val="00D779E4"/>
    <w:rsid w:val="00D80AC6"/>
    <w:rsid w:val="00D81C80"/>
    <w:rsid w:val="00D83792"/>
    <w:rsid w:val="00D847BF"/>
    <w:rsid w:val="00D84EC6"/>
    <w:rsid w:val="00D8708C"/>
    <w:rsid w:val="00D8740C"/>
    <w:rsid w:val="00D90667"/>
    <w:rsid w:val="00D90E25"/>
    <w:rsid w:val="00D91C92"/>
    <w:rsid w:val="00D9258D"/>
    <w:rsid w:val="00D93E15"/>
    <w:rsid w:val="00D951F3"/>
    <w:rsid w:val="00D97C65"/>
    <w:rsid w:val="00D97F55"/>
    <w:rsid w:val="00DA005E"/>
    <w:rsid w:val="00DA021D"/>
    <w:rsid w:val="00DA3011"/>
    <w:rsid w:val="00DA32DE"/>
    <w:rsid w:val="00DA499D"/>
    <w:rsid w:val="00DA543B"/>
    <w:rsid w:val="00DA58AB"/>
    <w:rsid w:val="00DA61DC"/>
    <w:rsid w:val="00DA64A4"/>
    <w:rsid w:val="00DB010E"/>
    <w:rsid w:val="00DB1350"/>
    <w:rsid w:val="00DB2F2B"/>
    <w:rsid w:val="00DB3185"/>
    <w:rsid w:val="00DB4CDD"/>
    <w:rsid w:val="00DB6372"/>
    <w:rsid w:val="00DB7BA3"/>
    <w:rsid w:val="00DC0D66"/>
    <w:rsid w:val="00DC1E22"/>
    <w:rsid w:val="00DC25FD"/>
    <w:rsid w:val="00DC480D"/>
    <w:rsid w:val="00DC4AFA"/>
    <w:rsid w:val="00DC5B85"/>
    <w:rsid w:val="00DC76A3"/>
    <w:rsid w:val="00DD0864"/>
    <w:rsid w:val="00DD1FEB"/>
    <w:rsid w:val="00DD26FC"/>
    <w:rsid w:val="00DD287C"/>
    <w:rsid w:val="00DD3556"/>
    <w:rsid w:val="00DD3B4F"/>
    <w:rsid w:val="00DD3B5A"/>
    <w:rsid w:val="00DD4DF5"/>
    <w:rsid w:val="00DD5987"/>
    <w:rsid w:val="00DD5F90"/>
    <w:rsid w:val="00DE07B3"/>
    <w:rsid w:val="00DE190B"/>
    <w:rsid w:val="00DE2C9C"/>
    <w:rsid w:val="00DE3980"/>
    <w:rsid w:val="00DE3EB3"/>
    <w:rsid w:val="00DE3F80"/>
    <w:rsid w:val="00DE4028"/>
    <w:rsid w:val="00DE4298"/>
    <w:rsid w:val="00DE672D"/>
    <w:rsid w:val="00DE6836"/>
    <w:rsid w:val="00DE72EF"/>
    <w:rsid w:val="00DE76FB"/>
    <w:rsid w:val="00DF1736"/>
    <w:rsid w:val="00DF2487"/>
    <w:rsid w:val="00DF3737"/>
    <w:rsid w:val="00DF3B9E"/>
    <w:rsid w:val="00DF4094"/>
    <w:rsid w:val="00DF50A5"/>
    <w:rsid w:val="00DF6982"/>
    <w:rsid w:val="00E01329"/>
    <w:rsid w:val="00E024DC"/>
    <w:rsid w:val="00E03E1E"/>
    <w:rsid w:val="00E06EF2"/>
    <w:rsid w:val="00E07BD9"/>
    <w:rsid w:val="00E07DAB"/>
    <w:rsid w:val="00E10F20"/>
    <w:rsid w:val="00E11244"/>
    <w:rsid w:val="00E117BB"/>
    <w:rsid w:val="00E13293"/>
    <w:rsid w:val="00E140FE"/>
    <w:rsid w:val="00E144F9"/>
    <w:rsid w:val="00E14C83"/>
    <w:rsid w:val="00E15534"/>
    <w:rsid w:val="00E159E8"/>
    <w:rsid w:val="00E1624E"/>
    <w:rsid w:val="00E16E71"/>
    <w:rsid w:val="00E2054D"/>
    <w:rsid w:val="00E22FEB"/>
    <w:rsid w:val="00E2331E"/>
    <w:rsid w:val="00E23D65"/>
    <w:rsid w:val="00E2535F"/>
    <w:rsid w:val="00E25A7D"/>
    <w:rsid w:val="00E2624E"/>
    <w:rsid w:val="00E265B6"/>
    <w:rsid w:val="00E27067"/>
    <w:rsid w:val="00E34F4B"/>
    <w:rsid w:val="00E36C1A"/>
    <w:rsid w:val="00E36D42"/>
    <w:rsid w:val="00E37178"/>
    <w:rsid w:val="00E3754C"/>
    <w:rsid w:val="00E37B6C"/>
    <w:rsid w:val="00E40427"/>
    <w:rsid w:val="00E40727"/>
    <w:rsid w:val="00E413CC"/>
    <w:rsid w:val="00E44D9F"/>
    <w:rsid w:val="00E452E2"/>
    <w:rsid w:val="00E45345"/>
    <w:rsid w:val="00E51BB3"/>
    <w:rsid w:val="00E52157"/>
    <w:rsid w:val="00E54D8C"/>
    <w:rsid w:val="00E54F7C"/>
    <w:rsid w:val="00E558C4"/>
    <w:rsid w:val="00E56403"/>
    <w:rsid w:val="00E56697"/>
    <w:rsid w:val="00E57E92"/>
    <w:rsid w:val="00E60D9A"/>
    <w:rsid w:val="00E6282F"/>
    <w:rsid w:val="00E63C22"/>
    <w:rsid w:val="00E64405"/>
    <w:rsid w:val="00E66726"/>
    <w:rsid w:val="00E66C30"/>
    <w:rsid w:val="00E67A11"/>
    <w:rsid w:val="00E72B1A"/>
    <w:rsid w:val="00E739FE"/>
    <w:rsid w:val="00E73A62"/>
    <w:rsid w:val="00E73FF2"/>
    <w:rsid w:val="00E75084"/>
    <w:rsid w:val="00E75BEF"/>
    <w:rsid w:val="00E76FE4"/>
    <w:rsid w:val="00E77262"/>
    <w:rsid w:val="00E80ED7"/>
    <w:rsid w:val="00E832A4"/>
    <w:rsid w:val="00E83889"/>
    <w:rsid w:val="00E84793"/>
    <w:rsid w:val="00E848E8"/>
    <w:rsid w:val="00E84A57"/>
    <w:rsid w:val="00E8653E"/>
    <w:rsid w:val="00E87568"/>
    <w:rsid w:val="00E90574"/>
    <w:rsid w:val="00E917F7"/>
    <w:rsid w:val="00E91D40"/>
    <w:rsid w:val="00E95168"/>
    <w:rsid w:val="00E95583"/>
    <w:rsid w:val="00E95D10"/>
    <w:rsid w:val="00E95EB4"/>
    <w:rsid w:val="00E965E0"/>
    <w:rsid w:val="00E96C62"/>
    <w:rsid w:val="00E96FED"/>
    <w:rsid w:val="00E970F9"/>
    <w:rsid w:val="00E9713F"/>
    <w:rsid w:val="00EA119D"/>
    <w:rsid w:val="00EA2892"/>
    <w:rsid w:val="00EA3A57"/>
    <w:rsid w:val="00EA3C49"/>
    <w:rsid w:val="00EA5D51"/>
    <w:rsid w:val="00EA6235"/>
    <w:rsid w:val="00EA6394"/>
    <w:rsid w:val="00EA6D5A"/>
    <w:rsid w:val="00EA70B5"/>
    <w:rsid w:val="00EB10B6"/>
    <w:rsid w:val="00EB148B"/>
    <w:rsid w:val="00EB2797"/>
    <w:rsid w:val="00EB6942"/>
    <w:rsid w:val="00EB707E"/>
    <w:rsid w:val="00EB7964"/>
    <w:rsid w:val="00EC1C3A"/>
    <w:rsid w:val="00EC223D"/>
    <w:rsid w:val="00EC2643"/>
    <w:rsid w:val="00EC4099"/>
    <w:rsid w:val="00EC4900"/>
    <w:rsid w:val="00ED06F2"/>
    <w:rsid w:val="00ED240C"/>
    <w:rsid w:val="00ED4203"/>
    <w:rsid w:val="00ED6A3E"/>
    <w:rsid w:val="00ED6D1D"/>
    <w:rsid w:val="00EE05DB"/>
    <w:rsid w:val="00EE0FD0"/>
    <w:rsid w:val="00EE139D"/>
    <w:rsid w:val="00EE18A2"/>
    <w:rsid w:val="00EE3B34"/>
    <w:rsid w:val="00EE4071"/>
    <w:rsid w:val="00EE550A"/>
    <w:rsid w:val="00EE5772"/>
    <w:rsid w:val="00EE5A72"/>
    <w:rsid w:val="00EE5C99"/>
    <w:rsid w:val="00EE62CC"/>
    <w:rsid w:val="00EE649F"/>
    <w:rsid w:val="00EE70FC"/>
    <w:rsid w:val="00EF0927"/>
    <w:rsid w:val="00EF0E03"/>
    <w:rsid w:val="00EF3079"/>
    <w:rsid w:val="00EF3E6B"/>
    <w:rsid w:val="00EF5820"/>
    <w:rsid w:val="00EF5911"/>
    <w:rsid w:val="00EF5C5E"/>
    <w:rsid w:val="00EF6E13"/>
    <w:rsid w:val="00F00259"/>
    <w:rsid w:val="00F010F2"/>
    <w:rsid w:val="00F01761"/>
    <w:rsid w:val="00F01D47"/>
    <w:rsid w:val="00F020FE"/>
    <w:rsid w:val="00F028DE"/>
    <w:rsid w:val="00F039AE"/>
    <w:rsid w:val="00F03E6E"/>
    <w:rsid w:val="00F11ACF"/>
    <w:rsid w:val="00F11AD4"/>
    <w:rsid w:val="00F1269D"/>
    <w:rsid w:val="00F127B4"/>
    <w:rsid w:val="00F129A4"/>
    <w:rsid w:val="00F129F6"/>
    <w:rsid w:val="00F12DA1"/>
    <w:rsid w:val="00F13EC3"/>
    <w:rsid w:val="00F143D1"/>
    <w:rsid w:val="00F14897"/>
    <w:rsid w:val="00F1637D"/>
    <w:rsid w:val="00F16F76"/>
    <w:rsid w:val="00F172C5"/>
    <w:rsid w:val="00F23AE5"/>
    <w:rsid w:val="00F2510B"/>
    <w:rsid w:val="00F262C3"/>
    <w:rsid w:val="00F269E4"/>
    <w:rsid w:val="00F30DC8"/>
    <w:rsid w:val="00F330B7"/>
    <w:rsid w:val="00F35046"/>
    <w:rsid w:val="00F37752"/>
    <w:rsid w:val="00F407FD"/>
    <w:rsid w:val="00F40A3E"/>
    <w:rsid w:val="00F41F32"/>
    <w:rsid w:val="00F4288C"/>
    <w:rsid w:val="00F443CA"/>
    <w:rsid w:val="00F44E2D"/>
    <w:rsid w:val="00F45697"/>
    <w:rsid w:val="00F4631A"/>
    <w:rsid w:val="00F467CA"/>
    <w:rsid w:val="00F471D7"/>
    <w:rsid w:val="00F51672"/>
    <w:rsid w:val="00F516E7"/>
    <w:rsid w:val="00F5408D"/>
    <w:rsid w:val="00F5705F"/>
    <w:rsid w:val="00F57088"/>
    <w:rsid w:val="00F601B8"/>
    <w:rsid w:val="00F60706"/>
    <w:rsid w:val="00F619DF"/>
    <w:rsid w:val="00F62438"/>
    <w:rsid w:val="00F62676"/>
    <w:rsid w:val="00F63947"/>
    <w:rsid w:val="00F64B72"/>
    <w:rsid w:val="00F64DC1"/>
    <w:rsid w:val="00F65FB7"/>
    <w:rsid w:val="00F67939"/>
    <w:rsid w:val="00F70327"/>
    <w:rsid w:val="00F7082B"/>
    <w:rsid w:val="00F7095B"/>
    <w:rsid w:val="00F70B21"/>
    <w:rsid w:val="00F736B7"/>
    <w:rsid w:val="00F73F1F"/>
    <w:rsid w:val="00F74DCB"/>
    <w:rsid w:val="00F7573A"/>
    <w:rsid w:val="00F779C0"/>
    <w:rsid w:val="00F77F3B"/>
    <w:rsid w:val="00F84785"/>
    <w:rsid w:val="00F84BFF"/>
    <w:rsid w:val="00F85B75"/>
    <w:rsid w:val="00F861D9"/>
    <w:rsid w:val="00F87536"/>
    <w:rsid w:val="00F87FC8"/>
    <w:rsid w:val="00F914B6"/>
    <w:rsid w:val="00F9185B"/>
    <w:rsid w:val="00F93204"/>
    <w:rsid w:val="00F93E0B"/>
    <w:rsid w:val="00F9488A"/>
    <w:rsid w:val="00F94FA8"/>
    <w:rsid w:val="00F9509F"/>
    <w:rsid w:val="00FA00C9"/>
    <w:rsid w:val="00FA1084"/>
    <w:rsid w:val="00FA111C"/>
    <w:rsid w:val="00FA17D1"/>
    <w:rsid w:val="00FA1AAB"/>
    <w:rsid w:val="00FA1F13"/>
    <w:rsid w:val="00FA270C"/>
    <w:rsid w:val="00FA2A29"/>
    <w:rsid w:val="00FA4319"/>
    <w:rsid w:val="00FA5500"/>
    <w:rsid w:val="00FA59D6"/>
    <w:rsid w:val="00FA6B9F"/>
    <w:rsid w:val="00FB1CF8"/>
    <w:rsid w:val="00FB4958"/>
    <w:rsid w:val="00FB4A46"/>
    <w:rsid w:val="00FB743C"/>
    <w:rsid w:val="00FB7C0A"/>
    <w:rsid w:val="00FC136B"/>
    <w:rsid w:val="00FC1DCB"/>
    <w:rsid w:val="00FC31D4"/>
    <w:rsid w:val="00FC3F0B"/>
    <w:rsid w:val="00FC5CE9"/>
    <w:rsid w:val="00FC6E8F"/>
    <w:rsid w:val="00FD2BAA"/>
    <w:rsid w:val="00FD2F68"/>
    <w:rsid w:val="00FD307B"/>
    <w:rsid w:val="00FD40FB"/>
    <w:rsid w:val="00FD4DCB"/>
    <w:rsid w:val="00FD5EE0"/>
    <w:rsid w:val="00FD607B"/>
    <w:rsid w:val="00FD6D0D"/>
    <w:rsid w:val="00FD6E5A"/>
    <w:rsid w:val="00FD7809"/>
    <w:rsid w:val="00FD7A47"/>
    <w:rsid w:val="00FE02B3"/>
    <w:rsid w:val="00FE215B"/>
    <w:rsid w:val="00FE241B"/>
    <w:rsid w:val="00FE5D5F"/>
    <w:rsid w:val="00FE62D4"/>
    <w:rsid w:val="00FF0569"/>
    <w:rsid w:val="00FF11CE"/>
    <w:rsid w:val="00FF1258"/>
    <w:rsid w:val="00FF1850"/>
    <w:rsid w:val="00FF1BE7"/>
    <w:rsid w:val="00FF1D83"/>
    <w:rsid w:val="00FF2557"/>
    <w:rsid w:val="00FF257F"/>
    <w:rsid w:val="00FF30BB"/>
    <w:rsid w:val="00FF32A3"/>
    <w:rsid w:val="00FF34A3"/>
    <w:rsid w:val="00FF48D4"/>
    <w:rsid w:val="00FF7146"/>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0AC4B"/>
  <w15:docId w15:val="{DE99162B-A179-488F-8150-E9586FC2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614E46"/>
    <w:pPr>
      <w:keepNext/>
      <w:numPr>
        <w:ilvl w:val="1"/>
        <w:numId w:val="7"/>
      </w:numPr>
      <w:spacing w:before="360" w:after="60"/>
      <w:outlineLvl w:val="1"/>
    </w:pPr>
    <w:rPr>
      <w:rFonts w:ascii="Tahoma" w:hAnsi="Tahoma"/>
      <w:color w:val="000000"/>
      <w:sz w:val="44"/>
    </w:rPr>
  </w:style>
  <w:style w:type="paragraph" w:styleId="Heading3">
    <w:name w:val="heading 3"/>
    <w:basedOn w:val="Normal"/>
    <w:next w:val="Normal"/>
    <w:qFormat/>
    <w:rsid w:val="00614E46"/>
    <w:pPr>
      <w:keepNext/>
      <w:widowControl w:val="0"/>
      <w:numPr>
        <w:ilvl w:val="2"/>
        <w:numId w:val="7"/>
      </w:numPr>
      <w:spacing w:before="320" w:after="60"/>
      <w:outlineLvl w:val="2"/>
    </w:pPr>
    <w:rPr>
      <w:rFonts w:ascii="Tahoma" w:hAnsi="Tahoma"/>
      <w:caps/>
      <w:color w:val="000000"/>
      <w:sz w:val="28"/>
    </w:rPr>
  </w:style>
  <w:style w:type="paragraph" w:styleId="Heading4">
    <w:name w:val="heading 4"/>
    <w:basedOn w:val="Normal"/>
    <w:next w:val="Normal"/>
    <w:link w:val="Heading4Char"/>
    <w:qFormat/>
    <w:rsid w:val="00614E46"/>
    <w:pPr>
      <w:keepNext/>
      <w:widowControl w:val="0"/>
      <w:numPr>
        <w:ilvl w:val="3"/>
        <w:numId w:val="7"/>
      </w:numPr>
      <w:spacing w:before="240" w:after="40"/>
      <w:outlineLvl w:val="3"/>
    </w:pPr>
    <w:rPr>
      <w:rFonts w:ascii="Arial" w:hAnsi="Arial"/>
      <w:b/>
      <w:i/>
      <w:color w:val="000000"/>
    </w:rPr>
  </w:style>
  <w:style w:type="paragraph" w:styleId="Heading5">
    <w:name w:val="heading 5"/>
    <w:basedOn w:val="Normal"/>
    <w:next w:val="Normal"/>
    <w:qFormat/>
    <w:rsid w:val="00614E46"/>
    <w:pPr>
      <w:keepNext/>
      <w:numPr>
        <w:ilvl w:val="4"/>
        <w:numId w:val="7"/>
      </w:numPr>
      <w:spacing w:before="220" w:after="40"/>
      <w:outlineLvl w:val="4"/>
    </w:pPr>
    <w:rPr>
      <w:rFonts w:ascii="Tahoma" w:hAnsi="Tahoma"/>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614E46"/>
    <w:pPr>
      <w:numPr>
        <w:ilvl w:val="6"/>
        <w:numId w:val="7"/>
      </w:numPr>
      <w:tabs>
        <w:tab w:val="left" w:pos="993"/>
      </w:tabs>
      <w:spacing w:after="60"/>
      <w:outlineLvl w:val="6"/>
    </w:pPr>
    <w:rPr>
      <w:rFonts w:ascii="Tahoma" w:hAnsi="Tahoma"/>
      <w:color w:val="000000"/>
      <w:sz w:val="20"/>
    </w:rPr>
  </w:style>
  <w:style w:type="paragraph" w:styleId="Heading8">
    <w:name w:val="heading 8"/>
    <w:basedOn w:val="Normal"/>
    <w:next w:val="Normal"/>
    <w:qFormat/>
    <w:rsid w:val="00614E46"/>
    <w:pPr>
      <w:numPr>
        <w:ilvl w:val="7"/>
        <w:numId w:val="7"/>
      </w:numPr>
      <w:spacing w:before="140" w:after="20"/>
      <w:outlineLvl w:val="7"/>
    </w:pPr>
    <w:rPr>
      <w:rFonts w:ascii="Arial Narrow" w:hAnsi="Arial Narrow"/>
      <w:i/>
      <w:color w:val="000000"/>
      <w:sz w:val="18"/>
    </w:rPr>
  </w:style>
  <w:style w:type="paragraph" w:styleId="Heading9">
    <w:name w:val="heading 9"/>
    <w:basedOn w:val="Normal"/>
    <w:next w:val="Normal"/>
    <w:qFormat/>
    <w:rsid w:val="00614E46"/>
    <w:pPr>
      <w:keepNext/>
      <w:widowControl w:val="0"/>
      <w:numPr>
        <w:ilvl w:val="8"/>
        <w:numId w:val="7"/>
      </w:numPr>
      <w:spacing w:before="120"/>
      <w:outlineLvl w:val="8"/>
    </w:pPr>
    <w:rPr>
      <w:rFonts w:ascii="Arial Narrow" w:hAnsi="Arial Narrow"/>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rsid w:val="00C8740F"/>
    <w:pPr>
      <w:keepNext w:val="0"/>
      <w:widowControl/>
      <w:numPr>
        <w:numId w:val="7"/>
      </w:numPr>
      <w:tabs>
        <w:tab w:val="left" w:pos="432"/>
      </w:tabs>
      <w:spacing w:before="180" w:after="0"/>
    </w:pPr>
    <w:rPr>
      <w:color w:val="000000"/>
      <w:sz w:val="22"/>
    </w:rPr>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8"/>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rFonts w:ascii="Arial Narrow" w:hAnsi="Arial Narrow"/>
      <w:sz w:val="20"/>
    </w:rPr>
  </w:style>
  <w:style w:type="character" w:styleId="PageNumber">
    <w:name w:val="page number"/>
    <w:basedOn w:val="DefaultParagraphFont"/>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4"/>
      </w:numPr>
      <w:tabs>
        <w:tab w:val="left" w:pos="851"/>
      </w:tabs>
    </w:pPr>
    <w:rPr>
      <w:color w:val="000000"/>
      <w:sz w:val="20"/>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rFonts w:ascii="Verdana" w:hAnsi="Verdana"/>
      <w:sz w:val="22"/>
    </w:rPr>
  </w:style>
  <w:style w:type="paragraph" w:customStyle="1" w:styleId="Style3">
    <w:name w:val="Style3"/>
    <w:basedOn w:val="Heading3"/>
    <w:rsid w:val="00C8740F"/>
    <w:pPr>
      <w:keepNext w:val="0"/>
      <w:widowControl/>
      <w:spacing w:before="180" w:after="0"/>
      <w:ind w:left="432" w:hanging="432"/>
    </w:pPr>
    <w:rPr>
      <w:rFonts w:ascii="Verdana" w:hAnsi="Verdana"/>
      <w:caps w:val="0"/>
      <w:sz w:val="22"/>
    </w:rPr>
  </w:style>
  <w:style w:type="paragraph" w:customStyle="1" w:styleId="Style4">
    <w:name w:val="Style4"/>
    <w:basedOn w:val="Heading4"/>
    <w:rsid w:val="00C8740F"/>
    <w:pPr>
      <w:keepNext w:val="0"/>
      <w:widowControl/>
      <w:spacing w:before="180" w:after="0"/>
      <w:ind w:left="288" w:hanging="288"/>
    </w:pPr>
    <w:rPr>
      <w:rFonts w:ascii="Verdana" w:hAnsi="Verdana"/>
      <w:b w:val="0"/>
      <w:i w:val="0"/>
      <w:sz w:val="20"/>
    </w:rPr>
  </w:style>
  <w:style w:type="paragraph" w:customStyle="1" w:styleId="Conditions1">
    <w:name w:val="Conditions1"/>
    <w:rsid w:val="009B7BD4"/>
    <w:pPr>
      <w:numPr>
        <w:numId w:val="9"/>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8"/>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6"/>
      </w:numPr>
      <w:tabs>
        <w:tab w:val="clear" w:pos="720"/>
      </w:tabs>
      <w:spacing w:before="60"/>
      <w:ind w:left="2174" w:hanging="547"/>
    </w:pPr>
    <w:rPr>
      <w:rFonts w:ascii="Verdana" w:hAnsi="Verdana"/>
    </w:rPr>
  </w:style>
  <w:style w:type="paragraph" w:styleId="ListNumber">
    <w:name w:val="List Number"/>
    <w:basedOn w:val="Normal"/>
    <w:pPr>
      <w:numPr>
        <w:numId w:val="5"/>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table" w:styleId="TableGrid">
    <w:name w:val="Table Grid"/>
    <w:basedOn w:val="TableNormal"/>
    <w:rsid w:val="009A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35101"/>
    <w:pPr>
      <w:jc w:val="both"/>
    </w:pPr>
    <w:rPr>
      <w:rFonts w:ascii="Times New Roman" w:hAnsi="Times New Roman"/>
      <w:b/>
      <w:sz w:val="24"/>
    </w:rPr>
  </w:style>
  <w:style w:type="paragraph" w:styleId="BodyTextIndent">
    <w:name w:val="Body Text Indent"/>
    <w:basedOn w:val="Normal"/>
    <w:rsid w:val="00C35101"/>
    <w:pPr>
      <w:tabs>
        <w:tab w:val="left" w:pos="425"/>
        <w:tab w:val="left" w:pos="851"/>
      </w:tabs>
      <w:spacing w:before="180"/>
      <w:ind w:left="425" w:firstLine="25"/>
      <w:jc w:val="both"/>
    </w:pPr>
    <w:rPr>
      <w:rFonts w:ascii="Arial" w:hAnsi="Arial"/>
      <w:sz w:val="24"/>
    </w:rPr>
  </w:style>
  <w:style w:type="character" w:styleId="FootnoteReference">
    <w:name w:val="footnote reference"/>
    <w:basedOn w:val="DefaultParagraphFont"/>
    <w:semiHidden/>
    <w:rsid w:val="00C35101"/>
    <w:rPr>
      <w:vertAlign w:val="superscript"/>
    </w:rPr>
  </w:style>
  <w:style w:type="paragraph" w:styleId="BalloonText">
    <w:name w:val="Balloon Text"/>
    <w:basedOn w:val="Normal"/>
    <w:semiHidden/>
    <w:rsid w:val="005349BC"/>
    <w:rPr>
      <w:rFonts w:ascii="Tahoma" w:hAnsi="Tahoma" w:cs="Tahoma"/>
      <w:sz w:val="16"/>
      <w:szCs w:val="16"/>
    </w:rPr>
  </w:style>
  <w:style w:type="character" w:customStyle="1" w:styleId="Style1Char">
    <w:name w:val="Style1 Char"/>
    <w:basedOn w:val="DefaultParagraphFont"/>
    <w:link w:val="Style1"/>
    <w:rsid w:val="009E3A10"/>
    <w:rPr>
      <w:rFonts w:ascii="Verdana" w:hAnsi="Verdana"/>
      <w:color w:val="000000"/>
      <w:kern w:val="28"/>
      <w:sz w:val="22"/>
    </w:rPr>
  </w:style>
  <w:style w:type="paragraph" w:styleId="ListParagraph">
    <w:name w:val="List Paragraph"/>
    <w:basedOn w:val="Normal"/>
    <w:uiPriority w:val="34"/>
    <w:qFormat/>
    <w:rsid w:val="006A7413"/>
    <w:pPr>
      <w:ind w:left="720"/>
      <w:contextualSpacing/>
    </w:pPr>
  </w:style>
  <w:style w:type="character" w:customStyle="1" w:styleId="FooterChar">
    <w:name w:val="Footer Char"/>
    <w:basedOn w:val="DefaultParagraphFont"/>
    <w:link w:val="Footer"/>
    <w:rsid w:val="00CF2837"/>
    <w:rPr>
      <w:rFonts w:ascii="Verdana" w:hAnsi="Verdana"/>
      <w:sz w:val="18"/>
    </w:rPr>
  </w:style>
  <w:style w:type="character" w:customStyle="1" w:styleId="FootnoteTextChar">
    <w:name w:val="Footnote Text Char"/>
    <w:basedOn w:val="DefaultParagraphFont"/>
    <w:link w:val="FootnoteText"/>
    <w:semiHidden/>
    <w:rsid w:val="008F1569"/>
    <w:rPr>
      <w:rFonts w:ascii="Verdana" w:hAnsi="Verdana"/>
      <w:sz w:val="16"/>
    </w:rPr>
  </w:style>
  <w:style w:type="character" w:styleId="Hyperlink">
    <w:name w:val="Hyperlink"/>
    <w:basedOn w:val="DefaultParagraphFont"/>
    <w:rsid w:val="00AD1441"/>
    <w:rPr>
      <w:color w:val="0000FF"/>
      <w:u w:val="single"/>
    </w:rPr>
  </w:style>
  <w:style w:type="paragraph" w:styleId="NormalWeb">
    <w:name w:val="Normal (Web)"/>
    <w:basedOn w:val="Normal"/>
    <w:uiPriority w:val="99"/>
    <w:rsid w:val="00AD144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AD1441"/>
    <w:rPr>
      <w:sz w:val="16"/>
      <w:szCs w:val="16"/>
    </w:rPr>
  </w:style>
  <w:style w:type="paragraph" w:styleId="CommentText">
    <w:name w:val="annotation text"/>
    <w:basedOn w:val="Normal"/>
    <w:link w:val="CommentTextChar"/>
    <w:semiHidden/>
    <w:rsid w:val="00AD1441"/>
    <w:rPr>
      <w:sz w:val="20"/>
    </w:rPr>
  </w:style>
  <w:style w:type="character" w:customStyle="1" w:styleId="CommentTextChar">
    <w:name w:val="Comment Text Char"/>
    <w:basedOn w:val="DefaultParagraphFont"/>
    <w:link w:val="CommentText"/>
    <w:semiHidden/>
    <w:rsid w:val="00AD1441"/>
    <w:rPr>
      <w:rFonts w:ascii="Verdana" w:hAnsi="Verdana"/>
    </w:rPr>
  </w:style>
  <w:style w:type="paragraph" w:styleId="CommentSubject">
    <w:name w:val="annotation subject"/>
    <w:basedOn w:val="CommentText"/>
    <w:next w:val="CommentText"/>
    <w:link w:val="CommentSubjectChar"/>
    <w:semiHidden/>
    <w:rsid w:val="00AD1441"/>
    <w:rPr>
      <w:b/>
      <w:bCs/>
    </w:rPr>
  </w:style>
  <w:style w:type="character" w:customStyle="1" w:styleId="CommentSubjectChar">
    <w:name w:val="Comment Subject Char"/>
    <w:basedOn w:val="CommentTextChar"/>
    <w:link w:val="CommentSubject"/>
    <w:semiHidden/>
    <w:rsid w:val="00AD1441"/>
    <w:rPr>
      <w:rFonts w:ascii="Verdana" w:hAnsi="Verdana"/>
      <w:b/>
      <w:bCs/>
    </w:rPr>
  </w:style>
  <w:style w:type="paragraph" w:customStyle="1" w:styleId="Default">
    <w:name w:val="Default"/>
    <w:rsid w:val="00AD1441"/>
    <w:pPr>
      <w:autoSpaceDE w:val="0"/>
      <w:autoSpaceDN w:val="0"/>
      <w:adjustRightInd w:val="0"/>
    </w:pPr>
    <w:rPr>
      <w:rFonts w:ascii="Verdana" w:hAnsi="Verdana" w:cs="Verdana"/>
      <w:color w:val="000000"/>
      <w:sz w:val="24"/>
      <w:szCs w:val="24"/>
    </w:rPr>
  </w:style>
  <w:style w:type="character" w:customStyle="1" w:styleId="legdslegp1no">
    <w:name w:val="legds legp1no"/>
    <w:basedOn w:val="DefaultParagraphFont"/>
    <w:rsid w:val="00AD1441"/>
  </w:style>
  <w:style w:type="character" w:customStyle="1" w:styleId="legdslegp1grouptitlefirst">
    <w:name w:val="legds legp1grouptitlefirst"/>
    <w:basedOn w:val="DefaultParagraphFont"/>
    <w:rsid w:val="00AD1441"/>
  </w:style>
  <w:style w:type="character" w:customStyle="1" w:styleId="legextentrestriction7">
    <w:name w:val="legextentrestriction7"/>
    <w:basedOn w:val="DefaultParagraphFont"/>
    <w:rsid w:val="00AD1441"/>
    <w:rPr>
      <w:b/>
      <w:bCs/>
      <w:i w:val="0"/>
      <w:iCs w:val="0"/>
      <w:vanish/>
      <w:webHidden w:val="0"/>
      <w:color w:val="FFFFFF"/>
      <w:sz w:val="22"/>
      <w:szCs w:val="22"/>
      <w:shd w:val="clear" w:color="auto" w:fill="660066"/>
      <w:specVanish w:val="0"/>
    </w:rPr>
  </w:style>
  <w:style w:type="character" w:customStyle="1" w:styleId="legdsleglhslegp2no">
    <w:name w:val="legds leglhs legp2no"/>
    <w:basedOn w:val="DefaultParagraphFont"/>
    <w:rsid w:val="00AD1441"/>
  </w:style>
  <w:style w:type="character" w:customStyle="1" w:styleId="legdslegrhslegp2text">
    <w:name w:val="legds legrhs legp2text"/>
    <w:basedOn w:val="DefaultParagraphFont"/>
    <w:rsid w:val="00AD1441"/>
  </w:style>
  <w:style w:type="character" w:customStyle="1" w:styleId="legchangedelimiter2">
    <w:name w:val="legchangedelimiter2"/>
    <w:basedOn w:val="DefaultParagraphFont"/>
    <w:rsid w:val="00AD1441"/>
    <w:rPr>
      <w:b/>
      <w:bCs/>
      <w:i w:val="0"/>
      <w:iCs w:val="0"/>
      <w:color w:val="000000"/>
      <w:sz w:val="34"/>
      <w:szCs w:val="34"/>
    </w:rPr>
  </w:style>
  <w:style w:type="character" w:customStyle="1" w:styleId="legaddition5">
    <w:name w:val="legaddition5"/>
    <w:basedOn w:val="DefaultParagraphFont"/>
    <w:rsid w:val="00AD1441"/>
  </w:style>
  <w:style w:type="character" w:customStyle="1" w:styleId="legdsleglhslegp3no">
    <w:name w:val="legds leglhs legp3no"/>
    <w:basedOn w:val="DefaultParagraphFont"/>
    <w:rsid w:val="00AD1441"/>
  </w:style>
  <w:style w:type="character" w:customStyle="1" w:styleId="legdslegrhslegp3text">
    <w:name w:val="legds legrhs legp3text"/>
    <w:basedOn w:val="DefaultParagraphFont"/>
    <w:rsid w:val="00AD1441"/>
  </w:style>
  <w:style w:type="character" w:customStyle="1" w:styleId="legdsleglhslegp4no">
    <w:name w:val="legds leglhs legp4no"/>
    <w:basedOn w:val="DefaultParagraphFont"/>
    <w:rsid w:val="00AD1441"/>
  </w:style>
  <w:style w:type="character" w:customStyle="1" w:styleId="legdslegrhslegp4text">
    <w:name w:val="legds legrhs legp4text"/>
    <w:basedOn w:val="DefaultParagraphFont"/>
    <w:rsid w:val="00AD1441"/>
  </w:style>
  <w:style w:type="character" w:customStyle="1" w:styleId="legterm">
    <w:name w:val="legterm"/>
    <w:basedOn w:val="DefaultParagraphFont"/>
    <w:rsid w:val="00AD1441"/>
  </w:style>
  <w:style w:type="character" w:customStyle="1" w:styleId="Heading4Char">
    <w:name w:val="Heading 4 Char"/>
    <w:basedOn w:val="DefaultParagraphFont"/>
    <w:link w:val="Heading4"/>
    <w:rsid w:val="00AD1441"/>
    <w:rPr>
      <w:rFonts w:ascii="Arial" w:hAnsi="Arial"/>
      <w:b/>
      <w:i/>
      <w:color w:val="000000"/>
      <w:sz w:val="22"/>
    </w:rPr>
  </w:style>
  <w:style w:type="numbering" w:customStyle="1" w:styleId="StylesList">
    <w:name w:val="StylesList"/>
    <w:uiPriority w:val="99"/>
    <w:rsid w:val="000C379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lcf76f155ced4ddcb4097134ff3c332f xmlns="171a6d4e-846b-4045-8024-24f3590889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9D353-36E6-48DC-988D-0E2D0609A9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7042B6-03A9-4FFB-8969-E46D18FFB676}">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9E1633BF-C61E-4EF5-9A46-CDD6CD80E3B1}">
  <ds:schemaRefs>
    <ds:schemaRef ds:uri="http://schemas.microsoft.com/sharepoint/v3/contenttype/forms"/>
  </ds:schemaRefs>
</ds:datastoreItem>
</file>

<file path=customXml/itemProps4.xml><?xml version="1.0" encoding="utf-8"?>
<ds:datastoreItem xmlns:ds="http://schemas.openxmlformats.org/officeDocument/2006/customXml" ds:itemID="{7184E6D7-0413-4CCB-A485-6B7A3FF3F5AE}">
  <ds:schemaRefs>
    <ds:schemaRef ds:uri="http://schemas.openxmlformats.org/officeDocument/2006/bibliography"/>
  </ds:schemaRefs>
</ds:datastoreItem>
</file>

<file path=customXml/itemProps5.xml><?xml version="1.0" encoding="utf-8"?>
<ds:datastoreItem xmlns:ds="http://schemas.openxmlformats.org/officeDocument/2006/customXml" ds:itemID="{7952DC3E-EBA9-449B-8625-059581A3A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12</Pages>
  <Words>5190</Words>
  <Characters>29588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The Cornwall Council (Addition of a Footpath at Wheal Friendly in the Parish of St Agnes) Modification Order 2020</vt:lpstr>
    </vt:vector>
  </TitlesOfParts>
  <Manager>John Braithwaite</Manager>
  <Company>The Planning Inspectorate</Company>
  <LinksUpToDate>false</LinksUpToDate>
  <CharactersWithSpaces>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Cornwall Council (Addition of a Footpath at Wheal Friendly in the Parish of St Agnes) Modification Order 2020</dc:title>
  <dc:subject>Definitive Map Modification Order - addition</dc:subject>
  <dc:creator>Heidi Cruickshank</dc:creator>
  <cp:lastModifiedBy>Baylis, Caroline</cp:lastModifiedBy>
  <cp:revision>2</cp:revision>
  <cp:lastPrinted>2020-07-16T16:36:00Z</cp:lastPrinted>
  <dcterms:created xsi:type="dcterms:W3CDTF">2023-06-22T15:47:00Z</dcterms:created>
  <dcterms:modified xsi:type="dcterms:W3CDTF">2023-06-22T15:47:00Z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16c54d40-6ad5-4bdd-81f5-c0857f8f9347</vt:lpwstr>
  </property>
  <property fmtid="{D5CDD505-2E9C-101B-9397-08002B2CF9AE}" pid="6" name="bjSaver">
    <vt:lpwstr>TD86/ZG9Ydcov399eRm4yARAYTyBKRib</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